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line="1470" w:lineRule="exact"/>
        <w:ind w:firstLine="1842"/>
        <w:textAlignment w:val="center"/>
      </w:pPr>
      <w:r>
        <w:drawing>
          <wp:anchor distT="0" distB="0" distL="114300" distR="114300" simplePos="0" relativeHeight="251814912" behindDoc="0" locked="0" layoutInCell="1" allowOverlap="1">
            <wp:simplePos x="0" y="0"/>
            <wp:positionH relativeFrom="column">
              <wp:posOffset>1242060</wp:posOffset>
            </wp:positionH>
            <wp:positionV relativeFrom="paragraph">
              <wp:posOffset>1905</wp:posOffset>
            </wp:positionV>
            <wp:extent cx="799465" cy="772795"/>
            <wp:effectExtent l="0" t="0" r="635" b="8255"/>
            <wp:wrapNone/>
            <wp:docPr id="355" name="图片 355" descr="cf9d2cc3a63376d30672dc2843dbf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cf9d2cc3a63376d30672dc2843dbfe6"/>
                    <pic:cNvPicPr>
                      <a:picLocks noChangeAspect="1"/>
                    </pic:cNvPicPr>
                  </pic:nvPicPr>
                  <pic:blipFill>
                    <a:blip r:embed="rId296"/>
                    <a:stretch>
                      <a:fillRect/>
                    </a:stretch>
                  </pic:blipFill>
                  <pic:spPr>
                    <a:xfrm>
                      <a:off x="0" y="0"/>
                      <a:ext cx="799465" cy="772795"/>
                    </a:xfrm>
                    <a:prstGeom prst="rect">
                      <a:avLst/>
                    </a:prstGeom>
                  </pic:spPr>
                </pic:pic>
              </a:graphicData>
            </a:graphic>
          </wp:anchor>
        </w:drawing>
      </w:r>
      <w:r>
        <w:drawing>
          <wp:anchor distT="0" distB="0" distL="0" distR="0" simplePos="0" relativeHeight="251813888" behindDoc="0" locked="0" layoutInCell="1" allowOverlap="1">
            <wp:simplePos x="0" y="0"/>
            <wp:positionH relativeFrom="column">
              <wp:posOffset>260350</wp:posOffset>
            </wp:positionH>
            <wp:positionV relativeFrom="paragraph">
              <wp:posOffset>-73025</wp:posOffset>
            </wp:positionV>
            <wp:extent cx="933450" cy="9334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97"/>
                    <a:stretch>
                      <a:fillRect/>
                    </a:stretch>
                  </pic:blipFill>
                  <pic:spPr>
                    <a:xfrm>
                      <a:off x="0" y="0"/>
                      <a:ext cx="933450" cy="933450"/>
                    </a:xfrm>
                    <a:prstGeom prst="rect">
                      <a:avLst/>
                    </a:prstGeom>
                  </pic:spPr>
                </pic:pic>
              </a:graphicData>
            </a:graphic>
          </wp:anchor>
        </w:drawing>
      </w:r>
    </w:p>
    <w:p>
      <w:pPr>
        <w:spacing w:line="324" w:lineRule="auto"/>
        <w:rPr>
          <w:rFonts w:ascii="Arial"/>
          <w:sz w:val="21"/>
        </w:rPr>
      </w:pPr>
    </w:p>
    <w:p>
      <w:pPr>
        <w:spacing w:before="143" w:line="630" w:lineRule="exact"/>
        <w:ind w:firstLine="2394"/>
        <w:rPr>
          <w:rFonts w:ascii="宋体" w:hAnsi="宋体" w:eastAsia="宋体" w:cs="宋体"/>
          <w:sz w:val="44"/>
          <w:szCs w:val="44"/>
        </w:rPr>
      </w:pPr>
      <w:r>
        <w:rPr>
          <w:rFonts w:ascii="宋体" w:hAnsi="宋体" w:eastAsia="宋体" w:cs="宋体"/>
          <w:spacing w:val="6"/>
          <w:position w:val="12"/>
          <w:sz w:val="44"/>
          <w:szCs w:val="44"/>
          <w14:textOutline w14:w="7901" w14:cap="flat" w14:cmpd="sng">
            <w14:solidFill>
              <w14:srgbClr w14:val="000000"/>
            </w14:solidFill>
            <w14:prstDash w14:val="solid"/>
            <w14:miter w14:val="0"/>
          </w14:textOutline>
        </w:rPr>
        <w:t>绿色建筑性能评价</w:t>
      </w:r>
    </w:p>
    <w:p>
      <w:pPr>
        <w:spacing w:before="1" w:line="204" w:lineRule="auto"/>
        <w:ind w:firstLine="3137"/>
        <w:rPr>
          <w:rFonts w:ascii="宋体" w:hAnsi="宋体" w:eastAsia="宋体" w:cs="宋体"/>
          <w:sz w:val="44"/>
          <w:szCs w:val="44"/>
        </w:rPr>
      </w:pPr>
      <w:r>
        <w:rPr>
          <w:rFonts w:ascii="宋体" w:hAnsi="宋体" w:eastAsia="宋体" w:cs="宋体"/>
          <w:spacing w:val="-11"/>
          <w:sz w:val="44"/>
          <w:szCs w:val="44"/>
          <w14:textOutline w14:w="7901" w14:cap="flat" w14:cmpd="sng">
            <w14:solidFill>
              <w14:srgbClr w14:val="000000"/>
            </w14:solidFill>
            <w14:prstDash w14:val="solid"/>
            <w14:miter w14:val="0"/>
          </w14:textOutline>
        </w:rPr>
        <w:t>自评估报告</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95" w:line="182" w:lineRule="auto"/>
        <w:ind w:firstLine="905"/>
        <w:rPr>
          <w:rFonts w:ascii="宋体" w:hAnsi="宋体" w:eastAsia="宋体" w:cs="宋体"/>
          <w:sz w:val="29"/>
          <w:szCs w:val="29"/>
        </w:rPr>
      </w:pPr>
      <w:r>
        <w:rPr>
          <w:rFonts w:ascii="宋体" w:hAnsi="宋体" w:eastAsia="宋体" w:cs="宋体"/>
          <w:spacing w:val="-27"/>
          <w:w w:val="95"/>
          <w:sz w:val="29"/>
          <w:szCs w:val="29"/>
        </w:rPr>
        <w:t>申报项目名称：</w:t>
      </w:r>
      <w:permStart w:id="0" w:edGrp="everyone"/>
      <w:r>
        <w:rPr>
          <w:rFonts w:ascii="宋体" w:hAnsi="宋体" w:eastAsia="宋体" w:cs="宋体"/>
          <w:sz w:val="29"/>
          <w:szCs w:val="29"/>
          <w:u w:val="single" w:color="auto"/>
        </w:rPr>
        <w:t xml:space="preserve">                                    </w:t>
      </w:r>
      <w:permEnd w:id="0"/>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94" w:line="182" w:lineRule="auto"/>
        <w:ind w:firstLine="905"/>
        <w:rPr>
          <w:rFonts w:ascii="宋体" w:hAnsi="宋体" w:eastAsia="宋体" w:cs="宋体"/>
          <w:sz w:val="29"/>
          <w:szCs w:val="29"/>
        </w:rPr>
      </w:pPr>
      <w:r>
        <w:rPr>
          <w:rFonts w:ascii="宋体" w:hAnsi="宋体" w:eastAsia="宋体" w:cs="宋体"/>
          <w:spacing w:val="-27"/>
          <w:w w:val="95"/>
          <w:sz w:val="29"/>
          <w:szCs w:val="29"/>
        </w:rPr>
        <w:t>申报单位名称：</w:t>
      </w:r>
      <w:permStart w:id="1" w:edGrp="everyone"/>
      <w:r>
        <w:rPr>
          <w:rFonts w:ascii="宋体" w:hAnsi="宋体" w:eastAsia="宋体" w:cs="宋体"/>
          <w:sz w:val="29"/>
          <w:szCs w:val="29"/>
          <w:u w:val="single" w:color="auto"/>
        </w:rPr>
        <w:t xml:space="preserve">                                    </w:t>
      </w:r>
      <w:permEnd w:id="1"/>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95" w:line="182" w:lineRule="auto"/>
        <w:ind w:firstLine="870"/>
        <w:rPr>
          <w:rFonts w:ascii="宋体" w:hAnsi="宋体" w:eastAsia="宋体" w:cs="宋体"/>
          <w:sz w:val="29"/>
          <w:szCs w:val="29"/>
        </w:rPr>
      </w:pPr>
      <w:r>
        <w:rPr>
          <w:rFonts w:ascii="宋体" w:hAnsi="宋体" w:eastAsia="宋体" w:cs="宋体"/>
          <w:spacing w:val="-28"/>
          <w:w w:val="97"/>
          <w:sz w:val="29"/>
          <w:szCs w:val="29"/>
        </w:rPr>
        <w:t>参与单位名称：</w:t>
      </w:r>
      <w:permStart w:id="2" w:edGrp="everyone"/>
      <w:r>
        <w:rPr>
          <w:rFonts w:ascii="宋体" w:hAnsi="宋体" w:eastAsia="宋体" w:cs="宋体"/>
          <w:sz w:val="29"/>
          <w:szCs w:val="29"/>
          <w:u w:val="single" w:color="auto"/>
        </w:rPr>
        <w:t xml:space="preserve">                                    </w:t>
      </w:r>
    </w:p>
    <w:permEnd w:id="2"/>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94" w:line="182" w:lineRule="auto"/>
        <w:ind w:firstLine="867"/>
        <w:rPr>
          <w:rFonts w:ascii="宋体" w:hAnsi="宋体" w:eastAsia="宋体" w:cs="宋体"/>
          <w:sz w:val="29"/>
          <w:szCs w:val="29"/>
        </w:rPr>
      </w:pPr>
      <w:r>
        <w:rPr>
          <w:rFonts w:ascii="宋体" w:hAnsi="宋体" w:eastAsia="宋体" w:cs="宋体"/>
          <w:spacing w:val="-16"/>
          <w:sz w:val="29"/>
          <w:szCs w:val="29"/>
        </w:rPr>
        <w:t>评</w:t>
      </w:r>
      <w:r>
        <w:rPr>
          <w:rFonts w:ascii="宋体" w:hAnsi="宋体" w:eastAsia="宋体" w:cs="宋体"/>
          <w:spacing w:val="5"/>
          <w:sz w:val="29"/>
          <w:szCs w:val="29"/>
        </w:rPr>
        <w:t xml:space="preserve"> </w:t>
      </w:r>
      <w:r>
        <w:rPr>
          <w:rFonts w:ascii="宋体" w:hAnsi="宋体" w:eastAsia="宋体" w:cs="宋体"/>
          <w:spacing w:val="-16"/>
          <w:sz w:val="29"/>
          <w:szCs w:val="29"/>
        </w:rPr>
        <w:t>价</w:t>
      </w:r>
      <w:r>
        <w:rPr>
          <w:rFonts w:ascii="宋体" w:hAnsi="宋体" w:eastAsia="宋体" w:cs="宋体"/>
          <w:spacing w:val="13"/>
          <w:sz w:val="29"/>
          <w:szCs w:val="29"/>
        </w:rPr>
        <w:t xml:space="preserve"> </w:t>
      </w:r>
      <w:r>
        <w:rPr>
          <w:rFonts w:ascii="宋体" w:hAnsi="宋体" w:eastAsia="宋体" w:cs="宋体"/>
          <w:spacing w:val="-16"/>
          <w:sz w:val="29"/>
          <w:szCs w:val="29"/>
        </w:rPr>
        <w:t>阶</w:t>
      </w:r>
      <w:r>
        <w:rPr>
          <w:rFonts w:ascii="宋体" w:hAnsi="宋体" w:eastAsia="宋体" w:cs="宋体"/>
          <w:spacing w:val="2"/>
          <w:sz w:val="29"/>
          <w:szCs w:val="29"/>
        </w:rPr>
        <w:t xml:space="preserve"> </w:t>
      </w:r>
      <w:r>
        <w:rPr>
          <w:rFonts w:ascii="宋体" w:hAnsi="宋体" w:eastAsia="宋体" w:cs="宋体"/>
          <w:spacing w:val="-16"/>
          <w:sz w:val="29"/>
          <w:szCs w:val="29"/>
        </w:rPr>
        <w:t>段</w:t>
      </w:r>
      <w:r>
        <w:rPr>
          <w:rFonts w:ascii="宋体" w:hAnsi="宋体" w:eastAsia="宋体" w:cs="宋体"/>
          <w:spacing w:val="26"/>
          <w:sz w:val="29"/>
          <w:szCs w:val="29"/>
        </w:rPr>
        <w:t xml:space="preserve"> </w:t>
      </w:r>
      <w:r>
        <w:rPr>
          <w:rFonts w:ascii="宋体" w:hAnsi="宋体" w:eastAsia="宋体" w:cs="宋体"/>
          <w:spacing w:val="-16"/>
          <w:sz w:val="29"/>
          <w:szCs w:val="29"/>
        </w:rPr>
        <w:t>：预评价</w:t>
      </w:r>
    </w:p>
    <w:p>
      <w:pPr>
        <w:spacing w:before="330" w:line="202" w:lineRule="auto"/>
        <w:ind w:firstLine="915"/>
        <w:rPr>
          <w:rFonts w:ascii="宋体" w:hAnsi="宋体" w:eastAsia="宋体" w:cs="宋体"/>
          <w:sz w:val="29"/>
          <w:szCs w:val="29"/>
        </w:rPr>
      </w:pPr>
      <w:r>
        <w:rPr>
          <w:rFonts w:ascii="宋体" w:hAnsi="宋体" w:eastAsia="宋体" w:cs="宋体"/>
          <w:spacing w:val="-11"/>
          <w:w w:val="98"/>
          <w:sz w:val="29"/>
          <w:szCs w:val="29"/>
        </w:rPr>
        <w:t>自</w:t>
      </w:r>
      <w:r>
        <w:rPr>
          <w:rFonts w:ascii="宋体" w:hAnsi="宋体" w:eastAsia="宋体" w:cs="宋体"/>
          <w:spacing w:val="19"/>
          <w:sz w:val="29"/>
          <w:szCs w:val="29"/>
        </w:rPr>
        <w:t xml:space="preserve"> </w:t>
      </w:r>
      <w:r>
        <w:rPr>
          <w:rFonts w:ascii="宋体" w:hAnsi="宋体" w:eastAsia="宋体" w:cs="宋体"/>
          <w:spacing w:val="-11"/>
          <w:w w:val="98"/>
          <w:sz w:val="29"/>
          <w:szCs w:val="29"/>
        </w:rPr>
        <w:t>评</w:t>
      </w:r>
      <w:r>
        <w:rPr>
          <w:rFonts w:ascii="宋体" w:hAnsi="宋体" w:eastAsia="宋体" w:cs="宋体"/>
          <w:spacing w:val="5"/>
          <w:sz w:val="29"/>
          <w:szCs w:val="29"/>
        </w:rPr>
        <w:t xml:space="preserve"> </w:t>
      </w:r>
      <w:r>
        <w:rPr>
          <w:rFonts w:ascii="宋体" w:hAnsi="宋体" w:eastAsia="宋体" w:cs="宋体"/>
          <w:spacing w:val="-11"/>
          <w:w w:val="98"/>
          <w:sz w:val="29"/>
          <w:szCs w:val="29"/>
        </w:rPr>
        <w:t>星</w:t>
      </w:r>
      <w:r>
        <w:rPr>
          <w:rFonts w:ascii="宋体" w:hAnsi="宋体" w:eastAsia="宋体" w:cs="宋体"/>
          <w:spacing w:val="6"/>
          <w:sz w:val="29"/>
          <w:szCs w:val="29"/>
        </w:rPr>
        <w:t xml:space="preserve"> </w:t>
      </w:r>
      <w:r>
        <w:rPr>
          <w:rFonts w:ascii="宋体" w:hAnsi="宋体" w:eastAsia="宋体" w:cs="宋体"/>
          <w:spacing w:val="-11"/>
          <w:w w:val="98"/>
          <w:sz w:val="29"/>
          <w:szCs w:val="29"/>
        </w:rPr>
        <w:t>级</w:t>
      </w:r>
      <w:r>
        <w:rPr>
          <w:rFonts w:ascii="宋体" w:hAnsi="宋体" w:eastAsia="宋体" w:cs="宋体"/>
          <w:spacing w:val="25"/>
          <w:sz w:val="29"/>
          <w:szCs w:val="29"/>
        </w:rPr>
        <w:t xml:space="preserve"> </w:t>
      </w:r>
      <w:r>
        <w:rPr>
          <w:rFonts w:ascii="宋体" w:hAnsi="宋体" w:eastAsia="宋体" w:cs="宋体"/>
          <w:spacing w:val="-11"/>
          <w:w w:val="98"/>
          <w:sz w:val="29"/>
          <w:szCs w:val="29"/>
        </w:rPr>
        <w:t>：</w:t>
      </w:r>
      <w:permStart w:id="3" w:edGrp="everyone"/>
      <w:r>
        <w:rPr>
          <w:rFonts w:ascii="宋体" w:hAnsi="宋体" w:eastAsia="宋体" w:cs="宋体"/>
          <w:spacing w:val="-11"/>
          <w:w w:val="98"/>
          <w:sz w:val="29"/>
          <w:szCs w:val="29"/>
        </w:rPr>
        <w:t>☆</w:t>
      </w:r>
      <w:r>
        <w:rPr>
          <w:rFonts w:ascii="Calibri" w:hAnsi="Calibri" w:eastAsia="Calibri" w:cs="Calibri"/>
          <w:spacing w:val="-11"/>
          <w:w w:val="98"/>
          <w:sz w:val="29"/>
          <w:szCs w:val="29"/>
        </w:rPr>
        <w:t>/</w:t>
      </w:r>
      <w:r>
        <w:rPr>
          <w:rFonts w:ascii="宋体" w:hAnsi="宋体" w:eastAsia="宋体" w:cs="宋体"/>
          <w:spacing w:val="-11"/>
          <w:w w:val="98"/>
          <w:sz w:val="29"/>
          <w:szCs w:val="29"/>
        </w:rPr>
        <w:t>☆☆</w:t>
      </w:r>
      <w:r>
        <w:rPr>
          <w:rFonts w:ascii="Calibri" w:hAnsi="Calibri" w:eastAsia="Calibri" w:cs="Calibri"/>
          <w:spacing w:val="-11"/>
          <w:w w:val="98"/>
          <w:sz w:val="29"/>
          <w:szCs w:val="29"/>
        </w:rPr>
        <w:t>/</w:t>
      </w:r>
      <w:r>
        <w:rPr>
          <w:rFonts w:ascii="宋体" w:hAnsi="宋体" w:eastAsia="宋体" w:cs="宋体"/>
          <w:spacing w:val="-11"/>
          <w:w w:val="98"/>
          <w:sz w:val="29"/>
          <w:szCs w:val="29"/>
        </w:rPr>
        <w:t>☆☆☆</w:t>
      </w:r>
      <w:permEnd w:id="3"/>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4" w:line="401" w:lineRule="auto"/>
        <w:ind w:left="3606" w:right="1320" w:hanging="1428"/>
        <w:rPr>
          <w:rFonts w:hint="default" w:ascii="宋体" w:hAnsi="宋体" w:eastAsia="宋体" w:cs="宋体"/>
          <w:sz w:val="29"/>
          <w:szCs w:val="29"/>
          <w:lang w:val="en-US"/>
        </w:rPr>
      </w:pPr>
      <w:r>
        <w:rPr>
          <w:rFonts w:ascii="宋体" w:hAnsi="宋体" w:eastAsia="宋体" w:cs="宋体"/>
          <w:spacing w:val="-6"/>
          <w:sz w:val="29"/>
          <w:szCs w:val="29"/>
        </w:rPr>
        <w:t>汕尾市建设工程绿色与装配式发展协会</w:t>
      </w:r>
      <w:r>
        <w:rPr>
          <w:rFonts w:ascii="宋体" w:hAnsi="宋体" w:eastAsia="宋体" w:cs="宋体"/>
          <w:spacing w:val="10"/>
          <w:sz w:val="29"/>
          <w:szCs w:val="29"/>
        </w:rPr>
        <w:t xml:space="preserve"> </w:t>
      </w:r>
      <w:r>
        <w:rPr>
          <w:rFonts w:ascii="宋体" w:hAnsi="宋体" w:eastAsia="宋体" w:cs="宋体"/>
          <w:spacing w:val="-7"/>
          <w:sz w:val="29"/>
          <w:szCs w:val="29"/>
        </w:rPr>
        <w:t>二〇二</w:t>
      </w:r>
      <w:r>
        <w:rPr>
          <w:rFonts w:hint="eastAsia" w:ascii="宋体" w:hAnsi="宋体" w:eastAsia="宋体" w:cs="宋体"/>
          <w:spacing w:val="-7"/>
          <w:sz w:val="29"/>
          <w:szCs w:val="29"/>
          <w:lang w:val="en-US" w:eastAsia="zh-CN"/>
        </w:rPr>
        <w:t>三年</w:t>
      </w:r>
    </w:p>
    <w:p>
      <w:pPr>
        <w:sectPr>
          <w:pgSz w:w="11910" w:h="16845"/>
          <w:pgMar w:top="1431" w:right="1786" w:bottom="0" w:left="1786" w:header="0" w:footer="0" w:gutter="0"/>
          <w:cols w:space="720" w:num="1"/>
        </w:sectPr>
      </w:pPr>
    </w:p>
    <w:p>
      <w:pPr>
        <w:spacing w:line="243" w:lineRule="auto"/>
        <w:rPr>
          <w:rFonts w:ascii="Arial"/>
          <w:sz w:val="21"/>
        </w:rPr>
      </w:pPr>
    </w:p>
    <w:p>
      <w:pPr>
        <w:spacing w:line="243" w:lineRule="auto"/>
        <w:rPr>
          <w:rFonts w:ascii="Arial"/>
          <w:sz w:val="21"/>
        </w:rPr>
      </w:pPr>
    </w:p>
    <w:p>
      <w:pPr>
        <w:spacing w:before="117" w:line="185" w:lineRule="auto"/>
        <w:ind w:firstLine="3541"/>
        <w:rPr>
          <w:rFonts w:ascii="仿宋" w:hAnsi="仿宋" w:eastAsia="仿宋" w:cs="仿宋"/>
          <w:sz w:val="36"/>
          <w:szCs w:val="36"/>
        </w:rPr>
      </w:pPr>
      <w:r>
        <w:rPr>
          <w:rFonts w:ascii="仿宋" w:hAnsi="仿宋" w:eastAsia="仿宋" w:cs="仿宋"/>
          <w:spacing w:val="-5"/>
          <w:sz w:val="36"/>
          <w:szCs w:val="36"/>
          <w14:textOutline w14:w="6540" w14:cap="flat" w14:cmpd="sng">
            <w14:solidFill>
              <w14:srgbClr w14:val="000000"/>
            </w14:solidFill>
            <w14:prstDash w14:val="solid"/>
            <w14:miter w14:val="0"/>
          </w14:textOutline>
        </w:rPr>
        <w:t>填写说明</w:t>
      </w:r>
    </w:p>
    <w:p>
      <w:pPr>
        <w:spacing w:line="328" w:lineRule="auto"/>
        <w:rPr>
          <w:rFonts w:ascii="Arial"/>
          <w:sz w:val="21"/>
        </w:rPr>
      </w:pPr>
    </w:p>
    <w:p>
      <w:pPr>
        <w:spacing w:before="94" w:line="630" w:lineRule="exact"/>
        <w:ind w:firstLine="774"/>
        <w:rPr>
          <w:rFonts w:ascii="仿宋" w:hAnsi="仿宋" w:eastAsia="仿宋" w:cs="仿宋"/>
          <w:sz w:val="29"/>
          <w:szCs w:val="29"/>
        </w:rPr>
      </w:pPr>
      <w:r>
        <w:rPr>
          <w:rFonts w:ascii="Calibri" w:hAnsi="Calibri" w:eastAsia="Calibri" w:cs="Calibri"/>
          <w:spacing w:val="-7"/>
          <w:position w:val="25"/>
          <w:sz w:val="29"/>
          <w:szCs w:val="29"/>
        </w:rPr>
        <w:t>1</w:t>
      </w:r>
      <w:r>
        <w:rPr>
          <w:rFonts w:ascii="Calibri" w:hAnsi="Calibri" w:eastAsia="Calibri" w:cs="Calibri"/>
          <w:spacing w:val="-15"/>
          <w:position w:val="25"/>
          <w:sz w:val="29"/>
          <w:szCs w:val="29"/>
        </w:rPr>
        <w:t xml:space="preserve"> </w:t>
      </w:r>
      <w:r>
        <w:rPr>
          <w:rFonts w:ascii="仿宋" w:hAnsi="仿宋" w:eastAsia="仿宋" w:cs="仿宋"/>
          <w:spacing w:val="-7"/>
          <w:position w:val="25"/>
          <w:sz w:val="29"/>
          <w:szCs w:val="29"/>
        </w:rPr>
        <w:t>、本报告适用于申请绿色建筑的民用建筑，由申报单位</w:t>
      </w:r>
    </w:p>
    <w:p>
      <w:pPr>
        <w:spacing w:before="1" w:line="204" w:lineRule="auto"/>
        <w:ind w:firstLine="771"/>
        <w:rPr>
          <w:rFonts w:ascii="仿宋" w:hAnsi="仿宋" w:eastAsia="仿宋" w:cs="仿宋"/>
          <w:sz w:val="29"/>
          <w:szCs w:val="29"/>
        </w:rPr>
      </w:pPr>
      <w:r>
        <w:rPr>
          <w:rFonts w:ascii="仿宋" w:hAnsi="仿宋" w:eastAsia="仿宋" w:cs="仿宋"/>
          <w:spacing w:val="-9"/>
          <w:sz w:val="29"/>
          <w:szCs w:val="29"/>
        </w:rPr>
        <w:t>填写。</w:t>
      </w:r>
    </w:p>
    <w:p>
      <w:pPr>
        <w:spacing w:before="309" w:line="395" w:lineRule="auto"/>
        <w:ind w:left="737" w:right="642" w:firstLine="29"/>
        <w:rPr>
          <w:rFonts w:ascii="仿宋" w:hAnsi="仿宋" w:eastAsia="仿宋" w:cs="仿宋"/>
          <w:sz w:val="29"/>
          <w:szCs w:val="29"/>
        </w:rPr>
      </w:pPr>
      <w:r>
        <w:rPr>
          <w:rFonts w:ascii="Calibri" w:hAnsi="Calibri" w:eastAsia="Calibri" w:cs="Calibri"/>
          <w:spacing w:val="-14"/>
          <w:w w:val="96"/>
          <w:sz w:val="29"/>
          <w:szCs w:val="29"/>
        </w:rPr>
        <w:t>2</w:t>
      </w:r>
      <w:r>
        <w:rPr>
          <w:rFonts w:ascii="仿宋" w:hAnsi="仿宋" w:eastAsia="仿宋" w:cs="仿宋"/>
          <w:spacing w:val="-14"/>
          <w:w w:val="96"/>
          <w:sz w:val="29"/>
          <w:szCs w:val="29"/>
        </w:rPr>
        <w:t>、“达标判定”项的填写方式：满足要求的项在□中填写</w:t>
      </w:r>
      <w:r>
        <w:rPr>
          <w:rFonts w:ascii="仿宋" w:hAnsi="仿宋" w:eastAsia="仿宋" w:cs="仿宋"/>
          <w:sz w:val="29"/>
          <w:szCs w:val="29"/>
        </w:rPr>
        <w:t xml:space="preserve"> </w:t>
      </w:r>
      <w:r>
        <w:rPr>
          <w:rFonts w:ascii="仿宋" w:hAnsi="仿宋" w:eastAsia="仿宋" w:cs="仿宋"/>
          <w:spacing w:val="-28"/>
          <w:w w:val="98"/>
          <w:sz w:val="29"/>
          <w:szCs w:val="29"/>
        </w:rPr>
        <w:t>“</w:t>
      </w:r>
      <w:r>
        <w:rPr>
          <w:rFonts w:ascii="仿宋" w:hAnsi="仿宋" w:eastAsia="仿宋" w:cs="仿宋"/>
          <w:sz w:val="29"/>
          <w:szCs w:val="29"/>
        </w:rPr>
        <w:t xml:space="preserve"> </w:t>
      </w:r>
      <w:r>
        <w:rPr>
          <w:rFonts w:ascii="仿宋" w:hAnsi="仿宋" w:eastAsia="仿宋" w:cs="仿宋"/>
          <w:spacing w:val="-28"/>
          <w:w w:val="98"/>
          <w:sz w:val="29"/>
          <w:szCs w:val="29"/>
        </w:rPr>
        <w:t>√”；</w:t>
      </w:r>
      <w:r>
        <w:rPr>
          <w:rFonts w:ascii="仿宋" w:hAnsi="仿宋" w:eastAsia="仿宋" w:cs="仿宋"/>
          <w:spacing w:val="-47"/>
          <w:sz w:val="29"/>
          <w:szCs w:val="29"/>
        </w:rPr>
        <w:t xml:space="preserve"> </w:t>
      </w:r>
      <w:r>
        <w:rPr>
          <w:rFonts w:ascii="仿宋" w:hAnsi="仿宋" w:eastAsia="仿宋" w:cs="仿宋"/>
          <w:spacing w:val="-28"/>
          <w:w w:val="98"/>
          <w:sz w:val="29"/>
          <w:szCs w:val="29"/>
        </w:rPr>
        <w:t>不满足要求的项在□中填写“×”。</w:t>
      </w:r>
      <w:r>
        <w:rPr>
          <w:rFonts w:ascii="仿宋" w:hAnsi="仿宋" w:eastAsia="仿宋" w:cs="仿宋"/>
          <w:sz w:val="29"/>
          <w:szCs w:val="29"/>
        </w:rPr>
        <w:t xml:space="preserve">            </w:t>
      </w:r>
      <w:r>
        <w:rPr>
          <w:rFonts w:ascii="Calibri" w:hAnsi="Calibri" w:eastAsia="Calibri" w:cs="Calibri"/>
          <w:spacing w:val="-7"/>
          <w:w w:val="98"/>
          <w:sz w:val="29"/>
          <w:szCs w:val="29"/>
        </w:rPr>
        <w:t>3.</w:t>
      </w:r>
      <w:r>
        <w:rPr>
          <w:rFonts w:ascii="Calibri" w:hAnsi="Calibri" w:eastAsia="Calibri" w:cs="Calibri"/>
          <w:spacing w:val="80"/>
          <w:sz w:val="29"/>
          <w:szCs w:val="29"/>
        </w:rPr>
        <w:t xml:space="preserve"> </w:t>
      </w:r>
      <w:r>
        <w:rPr>
          <w:rFonts w:ascii="仿宋" w:hAnsi="仿宋" w:eastAsia="仿宋" w:cs="仿宋"/>
          <w:spacing w:val="-7"/>
          <w:w w:val="98"/>
          <w:sz w:val="29"/>
          <w:szCs w:val="29"/>
        </w:rPr>
        <w:t>“实际提交材料”中列表填写对应条文实际提交的材料</w:t>
      </w:r>
      <w:r>
        <w:rPr>
          <w:rFonts w:ascii="仿宋" w:hAnsi="仿宋" w:eastAsia="仿宋" w:cs="仿宋"/>
          <w:sz w:val="29"/>
          <w:szCs w:val="29"/>
        </w:rPr>
        <w:t xml:space="preserve"> </w:t>
      </w:r>
      <w:r>
        <w:rPr>
          <w:rFonts w:ascii="仿宋" w:hAnsi="仿宋" w:eastAsia="仿宋" w:cs="仿宋"/>
          <w:spacing w:val="1"/>
          <w:sz w:val="29"/>
          <w:szCs w:val="29"/>
        </w:rPr>
        <w:t>的全称。</w:t>
      </w:r>
    </w:p>
    <w:p>
      <w:pPr>
        <w:spacing w:before="6" w:line="397" w:lineRule="auto"/>
        <w:ind w:left="764" w:right="642" w:hanging="7"/>
        <w:rPr>
          <w:rFonts w:ascii="仿宋" w:hAnsi="仿宋" w:eastAsia="仿宋" w:cs="仿宋"/>
          <w:sz w:val="29"/>
          <w:szCs w:val="29"/>
        </w:rPr>
      </w:pPr>
      <w:r>
        <w:rPr>
          <w:rFonts w:ascii="Calibri" w:hAnsi="Calibri" w:eastAsia="Calibri" w:cs="Calibri"/>
          <w:spacing w:val="-6"/>
          <w:w w:val="90"/>
          <w:sz w:val="29"/>
          <w:szCs w:val="29"/>
        </w:rPr>
        <w:t>4.</w:t>
      </w:r>
      <w:r>
        <w:rPr>
          <w:rFonts w:ascii="Calibri" w:hAnsi="Calibri" w:eastAsia="Calibri" w:cs="Calibri"/>
          <w:spacing w:val="15"/>
          <w:w w:val="101"/>
          <w:sz w:val="29"/>
          <w:szCs w:val="29"/>
        </w:rPr>
        <w:t xml:space="preserve">  </w:t>
      </w:r>
      <w:r>
        <w:rPr>
          <w:rFonts w:ascii="仿宋" w:hAnsi="仿宋" w:eastAsia="仿宋" w:cs="仿宋"/>
          <w:spacing w:val="-6"/>
          <w:w w:val="90"/>
          <w:sz w:val="29"/>
          <w:szCs w:val="29"/>
        </w:rPr>
        <w:t>本报告封面的“申报项目名称”、“申报单位名称”、“参</w:t>
      </w:r>
      <w:r>
        <w:rPr>
          <w:rFonts w:ascii="仿宋" w:hAnsi="仿宋" w:eastAsia="仿宋" w:cs="仿宋"/>
          <w:sz w:val="29"/>
          <w:szCs w:val="29"/>
        </w:rPr>
        <w:t xml:space="preserve"> </w:t>
      </w:r>
      <w:r>
        <w:rPr>
          <w:rFonts w:ascii="仿宋" w:hAnsi="仿宋" w:eastAsia="仿宋" w:cs="仿宋"/>
          <w:spacing w:val="-20"/>
          <w:sz w:val="29"/>
          <w:szCs w:val="29"/>
        </w:rPr>
        <w:t>与单位名称”请务必认真、仔细填写，</w:t>
      </w:r>
      <w:r>
        <w:rPr>
          <w:rFonts w:ascii="仿宋" w:hAnsi="仿宋" w:eastAsia="仿宋" w:cs="仿宋"/>
          <w:spacing w:val="77"/>
          <w:sz w:val="29"/>
          <w:szCs w:val="29"/>
        </w:rPr>
        <w:t xml:space="preserve"> </w:t>
      </w:r>
      <w:r>
        <w:rPr>
          <w:rFonts w:ascii="仿宋" w:hAnsi="仿宋" w:eastAsia="仿宋" w:cs="仿宋"/>
          <w:spacing w:val="-20"/>
          <w:sz w:val="29"/>
          <w:szCs w:val="29"/>
        </w:rPr>
        <w:t>并与申报书保持一</w:t>
      </w:r>
      <w:r>
        <w:rPr>
          <w:rFonts w:ascii="仿宋" w:hAnsi="仿宋" w:eastAsia="仿宋" w:cs="仿宋"/>
          <w:sz w:val="29"/>
          <w:szCs w:val="29"/>
        </w:rPr>
        <w:t xml:space="preserve"> </w:t>
      </w:r>
      <w:r>
        <w:rPr>
          <w:rFonts w:ascii="仿宋" w:hAnsi="仿宋" w:eastAsia="仿宋" w:cs="仿宋"/>
          <w:spacing w:val="-19"/>
          <w:sz w:val="29"/>
          <w:szCs w:val="29"/>
        </w:rPr>
        <w:t>致，如因笔误造成评审或证书制作问题，后果自负。</w:t>
      </w:r>
      <w:r>
        <w:rPr>
          <w:rFonts w:ascii="仿宋" w:hAnsi="仿宋" w:eastAsia="仿宋" w:cs="仿宋"/>
          <w:sz w:val="29"/>
          <w:szCs w:val="29"/>
        </w:rPr>
        <w:t xml:space="preserve">    </w:t>
      </w:r>
    </w:p>
    <w:p>
      <w:pPr>
        <w:spacing w:before="6" w:line="397" w:lineRule="auto"/>
        <w:ind w:left="764" w:right="642" w:hanging="7"/>
        <w:rPr>
          <w:rFonts w:ascii="仿宋" w:hAnsi="仿宋" w:eastAsia="仿宋" w:cs="仿宋"/>
          <w:sz w:val="29"/>
          <w:szCs w:val="29"/>
        </w:rPr>
      </w:pPr>
      <w:r>
        <w:rPr>
          <w:rFonts w:ascii="Calibri" w:hAnsi="Calibri" w:eastAsia="Calibri" w:cs="Calibri"/>
          <w:spacing w:val="-7"/>
          <w:w w:val="96"/>
          <w:sz w:val="29"/>
          <w:szCs w:val="29"/>
        </w:rPr>
        <w:t>5.</w:t>
      </w:r>
      <w:r>
        <w:rPr>
          <w:rFonts w:ascii="仿宋" w:hAnsi="仿宋" w:eastAsia="仿宋" w:cs="仿宋"/>
          <w:spacing w:val="-7"/>
          <w:w w:val="96"/>
          <w:sz w:val="29"/>
          <w:szCs w:val="29"/>
        </w:rPr>
        <w:t>若采用本报告参考样式，可进行编辑性修改，但不应自</w:t>
      </w:r>
      <w:r>
        <w:rPr>
          <w:rFonts w:ascii="仿宋" w:hAnsi="仿宋" w:eastAsia="仿宋" w:cs="仿宋"/>
          <w:sz w:val="29"/>
          <w:szCs w:val="29"/>
        </w:rPr>
        <w:t xml:space="preserve"> </w:t>
      </w:r>
      <w:r>
        <w:rPr>
          <w:rFonts w:ascii="仿宋" w:hAnsi="仿宋" w:eastAsia="仿宋" w:cs="仿宋"/>
          <w:spacing w:val="-8"/>
          <w:sz w:val="29"/>
          <w:szCs w:val="29"/>
        </w:rPr>
        <w:t>行删除技术内容和要求。</w:t>
      </w:r>
    </w:p>
    <w:p>
      <w:pPr>
        <w:sectPr>
          <w:headerReference r:id="rId5" w:type="default"/>
          <w:footerReference r:id="rId6" w:type="default"/>
          <w:pgSz w:w="11910" w:h="16845"/>
          <w:pgMar w:top="1140" w:right="1757" w:bottom="1375" w:left="1772" w:header="893" w:footer="1260" w:gutter="0"/>
          <w:cols w:space="720" w:num="1"/>
        </w:sect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95" w:line="182" w:lineRule="auto"/>
        <w:ind w:firstLine="3955"/>
        <w:rPr>
          <w:rFonts w:ascii="宋体" w:hAnsi="宋体" w:eastAsia="宋体" w:cs="宋体"/>
          <w:sz w:val="29"/>
          <w:szCs w:val="29"/>
        </w:rPr>
      </w:pPr>
      <w:r>
        <w:rPr>
          <w:rFonts w:ascii="宋体" w:hAnsi="宋体" w:eastAsia="宋体" w:cs="宋体"/>
          <w:color w:val="2E74B5"/>
          <w:spacing w:val="-15"/>
          <w:sz w:val="29"/>
          <w:szCs w:val="29"/>
          <w14:textOutline w14:w="5179" w14:cap="flat" w14:cmpd="sng">
            <w14:solidFill>
              <w14:srgbClr w14:val="2E74B5"/>
            </w14:solidFill>
            <w14:prstDash w14:val="solid"/>
            <w14:miter w14:val="0"/>
          </w14:textOutline>
        </w:rPr>
        <w:t>目录</w:t>
      </w:r>
    </w:p>
    <w:sdt>
      <w:sdtPr>
        <w:rPr>
          <w:rFonts w:ascii="宋体" w:hAnsi="宋体" w:eastAsia="宋体" w:cs="宋体"/>
          <w:sz w:val="20"/>
          <w:szCs w:val="20"/>
        </w:rPr>
        <w:id w:val="1"/>
        <w:docPartObj>
          <w:docPartGallery w:val="Table of Contents"/>
          <w:docPartUnique/>
        </w:docPartObj>
      </w:sdtPr>
      <w:sdtEndPr>
        <w:rPr>
          <w:rFonts w:ascii="Calibri" w:hAnsi="Calibri" w:eastAsia="Calibri" w:cs="Calibri"/>
          <w:sz w:val="20"/>
          <w:szCs w:val="20"/>
        </w:rPr>
      </w:sdtEndPr>
      <w:sdtContent>
        <w:p>
          <w:pPr>
            <w:spacing w:before="176" w:line="552" w:lineRule="exact"/>
            <w:ind w:firstLine="40"/>
            <w:rPr>
              <w:rFonts w:ascii="Calibri" w:hAnsi="Calibri" w:eastAsia="Calibri" w:cs="Calibri"/>
              <w:sz w:val="20"/>
              <w:szCs w:val="20"/>
            </w:rPr>
          </w:pPr>
          <w:r>
            <w:fldChar w:fldCharType="begin"/>
          </w:r>
          <w:r>
            <w:instrText xml:space="preserve"> HYPERLINK \l "_bookmark1" </w:instrText>
          </w:r>
          <w:r>
            <w:fldChar w:fldCharType="separate"/>
          </w:r>
          <w:r>
            <w:rPr>
              <w:rFonts w:ascii="宋体" w:hAnsi="宋体" w:eastAsia="宋体" w:cs="宋体"/>
              <w:spacing w:val="-9"/>
              <w:position w:val="9"/>
              <w:sz w:val="20"/>
              <w:szCs w:val="20"/>
            </w:rPr>
            <w:t>一、自评总述</w:t>
          </w:r>
          <w:r>
            <w:rPr>
              <w:rFonts w:ascii="宋体" w:hAnsi="宋体" w:eastAsia="宋体" w:cs="宋体"/>
              <w:spacing w:val="57"/>
              <w:position w:val="9"/>
              <w:sz w:val="20"/>
              <w:szCs w:val="20"/>
            </w:rPr>
            <w:t xml:space="preserve"> </w:t>
          </w:r>
          <w:r>
            <w:rPr>
              <w:rFonts w:ascii="Calibri" w:hAnsi="Calibri" w:eastAsia="Calibri" w:cs="Calibri"/>
              <w:b/>
              <w:bCs/>
              <w:spacing w:val="-9"/>
              <w:position w:val="9"/>
              <w:sz w:val="20"/>
              <w:szCs w:val="20"/>
            </w:rPr>
            <w:t>............................................................................................................................................................</w:t>
          </w:r>
          <w:r>
            <w:rPr>
              <w:rFonts w:ascii="Calibri" w:hAnsi="Calibri" w:eastAsia="Calibri" w:cs="Calibri"/>
              <w:spacing w:val="-7"/>
              <w:position w:val="9"/>
              <w:sz w:val="20"/>
              <w:szCs w:val="20"/>
            </w:rPr>
            <w:t xml:space="preserve"> </w:t>
          </w:r>
          <w:r>
            <w:rPr>
              <w:rFonts w:ascii="Calibri" w:hAnsi="Calibri" w:eastAsia="Calibri" w:cs="Calibri"/>
              <w:b/>
              <w:bCs/>
              <w:spacing w:val="-9"/>
              <w:position w:val="9"/>
              <w:sz w:val="20"/>
              <w:szCs w:val="20"/>
            </w:rPr>
            <w:t>1</w:t>
          </w:r>
          <w:r>
            <w:rPr>
              <w:rFonts w:ascii="Calibri" w:hAnsi="Calibri" w:eastAsia="Calibri" w:cs="Calibri"/>
              <w:b/>
              <w:bCs/>
              <w:spacing w:val="-9"/>
              <w:position w:val="9"/>
              <w:sz w:val="20"/>
              <w:szCs w:val="20"/>
            </w:rPr>
            <w:fldChar w:fldCharType="end"/>
          </w:r>
        </w:p>
        <w:p>
          <w:pPr>
            <w:spacing w:line="432" w:lineRule="exact"/>
            <w:ind w:firstLine="40"/>
            <w:rPr>
              <w:rFonts w:ascii="Calibri" w:hAnsi="Calibri" w:eastAsia="Calibri" w:cs="Calibri"/>
              <w:sz w:val="20"/>
              <w:szCs w:val="20"/>
            </w:rPr>
          </w:pPr>
          <w:r>
            <w:fldChar w:fldCharType="begin"/>
          </w:r>
          <w:r>
            <w:instrText xml:space="preserve"> HYPERLINK \l "_bookmark2" </w:instrText>
          </w:r>
          <w:r>
            <w:fldChar w:fldCharType="separate"/>
          </w:r>
          <w:r>
            <w:rPr>
              <w:rFonts w:ascii="宋体" w:hAnsi="宋体" w:eastAsia="宋体" w:cs="宋体"/>
              <w:spacing w:val="-9"/>
              <w:position w:val="5"/>
              <w:sz w:val="20"/>
              <w:szCs w:val="20"/>
            </w:rPr>
            <w:t>二、项目情况</w:t>
          </w:r>
          <w:r>
            <w:rPr>
              <w:rFonts w:ascii="宋体" w:hAnsi="宋体" w:eastAsia="宋体" w:cs="宋体"/>
              <w:spacing w:val="62"/>
              <w:position w:val="5"/>
              <w:sz w:val="20"/>
              <w:szCs w:val="20"/>
            </w:rPr>
            <w:t xml:space="preserve"> </w:t>
          </w:r>
          <w:r>
            <w:rPr>
              <w:rFonts w:ascii="Calibri" w:hAnsi="Calibri" w:eastAsia="Calibri" w:cs="Calibri"/>
              <w:b/>
              <w:bCs/>
              <w:spacing w:val="-9"/>
              <w:position w:val="5"/>
              <w:sz w:val="20"/>
              <w:szCs w:val="20"/>
            </w:rPr>
            <w:t>............................................................................................................................................................</w:t>
          </w:r>
          <w:r>
            <w:rPr>
              <w:rFonts w:ascii="Calibri" w:hAnsi="Calibri" w:eastAsia="Calibri" w:cs="Calibri"/>
              <w:spacing w:val="-12"/>
              <w:position w:val="5"/>
              <w:sz w:val="20"/>
              <w:szCs w:val="20"/>
            </w:rPr>
            <w:t xml:space="preserve"> </w:t>
          </w:r>
          <w:r>
            <w:rPr>
              <w:rFonts w:ascii="Calibri" w:hAnsi="Calibri" w:eastAsia="Calibri" w:cs="Calibri"/>
              <w:b/>
              <w:bCs/>
              <w:spacing w:val="-9"/>
              <w:position w:val="5"/>
              <w:sz w:val="20"/>
              <w:szCs w:val="20"/>
            </w:rPr>
            <w:t>2</w:t>
          </w:r>
          <w:r>
            <w:rPr>
              <w:rFonts w:ascii="Calibri" w:hAnsi="Calibri" w:eastAsia="Calibri" w:cs="Calibri"/>
              <w:b/>
              <w:bCs/>
              <w:spacing w:val="-9"/>
              <w:position w:val="5"/>
              <w:sz w:val="20"/>
              <w:szCs w:val="20"/>
            </w:rPr>
            <w:fldChar w:fldCharType="end"/>
          </w:r>
        </w:p>
        <w:p>
          <w:pPr>
            <w:spacing w:line="431" w:lineRule="exact"/>
            <w:ind w:firstLine="37"/>
            <w:rPr>
              <w:rFonts w:ascii="Calibri" w:hAnsi="Calibri" w:eastAsia="Calibri" w:cs="Calibri"/>
              <w:sz w:val="20"/>
              <w:szCs w:val="20"/>
            </w:rPr>
          </w:pPr>
          <w:r>
            <w:fldChar w:fldCharType="begin"/>
          </w:r>
          <w:r>
            <w:instrText xml:space="preserve"> HYPERLINK \l "_bookmark3" </w:instrText>
          </w:r>
          <w:r>
            <w:fldChar w:fldCharType="separate"/>
          </w:r>
          <w:r>
            <w:rPr>
              <w:rFonts w:ascii="宋体" w:hAnsi="宋体" w:eastAsia="宋体" w:cs="宋体"/>
              <w:spacing w:val="-9"/>
              <w:position w:val="5"/>
              <w:sz w:val="20"/>
              <w:szCs w:val="20"/>
            </w:rPr>
            <w:t>三、自评内容</w:t>
          </w:r>
          <w:r>
            <w:rPr>
              <w:rFonts w:ascii="宋体" w:hAnsi="宋体" w:eastAsia="宋体" w:cs="宋体"/>
              <w:spacing w:val="66"/>
              <w:position w:val="5"/>
              <w:sz w:val="20"/>
              <w:szCs w:val="20"/>
            </w:rPr>
            <w:t xml:space="preserve"> </w:t>
          </w:r>
          <w:r>
            <w:rPr>
              <w:rFonts w:ascii="Calibri" w:hAnsi="Calibri" w:eastAsia="Calibri" w:cs="Calibri"/>
              <w:b/>
              <w:bCs/>
              <w:spacing w:val="-9"/>
              <w:position w:val="5"/>
              <w:sz w:val="20"/>
              <w:szCs w:val="20"/>
            </w:rPr>
            <w:t>............................................................................................................................................................</w:t>
          </w:r>
          <w:r>
            <w:rPr>
              <w:rFonts w:ascii="Calibri" w:hAnsi="Calibri" w:eastAsia="Calibri" w:cs="Calibri"/>
              <w:spacing w:val="-13"/>
              <w:position w:val="5"/>
              <w:sz w:val="20"/>
              <w:szCs w:val="20"/>
            </w:rPr>
            <w:t xml:space="preserve"> </w:t>
          </w:r>
          <w:r>
            <w:rPr>
              <w:rFonts w:ascii="Calibri" w:hAnsi="Calibri" w:eastAsia="Calibri" w:cs="Calibri"/>
              <w:b/>
              <w:bCs/>
              <w:spacing w:val="-9"/>
              <w:position w:val="5"/>
              <w:sz w:val="20"/>
              <w:szCs w:val="20"/>
            </w:rPr>
            <w:t>3</w:t>
          </w:r>
          <w:r>
            <w:rPr>
              <w:rFonts w:ascii="Calibri" w:hAnsi="Calibri" w:eastAsia="Calibri" w:cs="Calibri"/>
              <w:b/>
              <w:bCs/>
              <w:spacing w:val="-9"/>
              <w:position w:val="5"/>
              <w:sz w:val="20"/>
              <w:szCs w:val="20"/>
            </w:rPr>
            <w:fldChar w:fldCharType="end"/>
          </w:r>
        </w:p>
        <w:p>
          <w:pPr>
            <w:spacing w:line="312" w:lineRule="exact"/>
            <w:ind w:firstLine="244"/>
            <w:rPr>
              <w:rFonts w:ascii="Calibri" w:hAnsi="Calibri" w:eastAsia="Calibri" w:cs="Calibri"/>
              <w:sz w:val="20"/>
              <w:szCs w:val="20"/>
            </w:rPr>
          </w:pPr>
          <w:r>
            <w:fldChar w:fldCharType="begin"/>
          </w:r>
          <w:r>
            <w:instrText xml:space="preserve"> HYPERLINK \l "_bookmark4" </w:instrText>
          </w:r>
          <w:r>
            <w:fldChar w:fldCharType="separate"/>
          </w:r>
          <w:r>
            <w:rPr>
              <w:rFonts w:ascii="Calibri" w:hAnsi="Calibri" w:eastAsia="Calibri" w:cs="Calibri"/>
              <w:spacing w:val="-6"/>
              <w:position w:val="2"/>
              <w:sz w:val="20"/>
              <w:szCs w:val="20"/>
            </w:rPr>
            <w:t>4</w:t>
          </w:r>
          <w:r>
            <w:rPr>
              <w:rFonts w:ascii="Calibri" w:hAnsi="Calibri" w:eastAsia="Calibri" w:cs="Calibri"/>
              <w:spacing w:val="32"/>
              <w:position w:val="2"/>
              <w:sz w:val="20"/>
              <w:szCs w:val="20"/>
            </w:rPr>
            <w:t xml:space="preserve">  </w:t>
          </w:r>
          <w:r>
            <w:rPr>
              <w:rFonts w:ascii="宋体" w:hAnsi="宋体" w:eastAsia="宋体" w:cs="宋体"/>
              <w:spacing w:val="-6"/>
              <w:position w:val="2"/>
              <w:sz w:val="20"/>
              <w:szCs w:val="20"/>
            </w:rPr>
            <w:t>安全耐久</w:t>
          </w:r>
          <w:r>
            <w:rPr>
              <w:rFonts w:ascii="宋体" w:hAnsi="宋体" w:eastAsia="宋体" w:cs="宋体"/>
              <w:spacing w:val="-39"/>
              <w:position w:val="2"/>
              <w:sz w:val="20"/>
              <w:szCs w:val="20"/>
            </w:rPr>
            <w:t xml:space="preserve"> </w:t>
          </w:r>
          <w:r>
            <w:rPr>
              <w:rFonts w:ascii="Calibri" w:hAnsi="Calibri" w:eastAsia="Calibri" w:cs="Calibri"/>
              <w:spacing w:val="-6"/>
              <w:position w:val="2"/>
              <w:sz w:val="20"/>
              <w:szCs w:val="20"/>
            </w:rPr>
            <w:t>............................................................................................................................................................</w:t>
          </w:r>
          <w:r>
            <w:rPr>
              <w:rFonts w:ascii="Calibri" w:hAnsi="Calibri" w:eastAsia="Calibri" w:cs="Calibri"/>
              <w:spacing w:val="-8"/>
              <w:position w:val="2"/>
              <w:sz w:val="20"/>
              <w:szCs w:val="20"/>
            </w:rPr>
            <w:t xml:space="preserve"> </w:t>
          </w:r>
          <w:r>
            <w:rPr>
              <w:rFonts w:ascii="Calibri" w:hAnsi="Calibri" w:eastAsia="Calibri" w:cs="Calibri"/>
              <w:spacing w:val="-6"/>
              <w:position w:val="2"/>
              <w:sz w:val="20"/>
              <w:szCs w:val="20"/>
            </w:rPr>
            <w:t>3</w:t>
          </w:r>
          <w:r>
            <w:rPr>
              <w:rFonts w:ascii="Calibri" w:hAnsi="Calibri" w:eastAsia="Calibri" w:cs="Calibri"/>
              <w:spacing w:val="-6"/>
              <w:position w:val="2"/>
              <w:sz w:val="20"/>
              <w:szCs w:val="20"/>
            </w:rPr>
            <w:fldChar w:fldCharType="end"/>
          </w:r>
        </w:p>
        <w:p>
          <w:pPr>
            <w:spacing w:line="311" w:lineRule="exact"/>
            <w:ind w:firstLine="456"/>
            <w:rPr>
              <w:rFonts w:ascii="Calibri" w:hAnsi="Calibri" w:eastAsia="Calibri" w:cs="Calibri"/>
              <w:sz w:val="20"/>
              <w:szCs w:val="20"/>
            </w:rPr>
          </w:pPr>
          <w:r>
            <w:fldChar w:fldCharType="begin"/>
          </w:r>
          <w:r>
            <w:instrText xml:space="preserve"> HYPERLINK \l "_bookmark5" </w:instrText>
          </w:r>
          <w:r>
            <w:fldChar w:fldCharType="separate"/>
          </w:r>
          <w:r>
            <w:rPr>
              <w:rFonts w:ascii="Times New Roman" w:hAnsi="Times New Roman" w:eastAsia="Times New Roman" w:cs="Times New Roman"/>
              <w:i/>
              <w:iCs/>
              <w:spacing w:val="-5"/>
              <w:w w:val="98"/>
              <w:position w:val="1"/>
              <w:sz w:val="20"/>
              <w:szCs w:val="20"/>
            </w:rPr>
            <w:t>4.1</w:t>
          </w:r>
          <w:r>
            <w:rPr>
              <w:rFonts w:ascii="Times New Roman" w:hAnsi="Times New Roman" w:eastAsia="Times New Roman" w:cs="Times New Roman"/>
              <w:spacing w:val="28"/>
              <w:w w:val="101"/>
              <w:position w:val="1"/>
              <w:sz w:val="20"/>
              <w:szCs w:val="20"/>
            </w:rPr>
            <w:t xml:space="preserve">   </w:t>
          </w:r>
          <w:r>
            <w:rPr>
              <w:rFonts w:ascii="宋体" w:hAnsi="宋体" w:eastAsia="宋体" w:cs="宋体"/>
              <w:i/>
              <w:iCs/>
              <w:spacing w:val="-5"/>
              <w:w w:val="98"/>
              <w:position w:val="1"/>
              <w:sz w:val="21"/>
              <w:szCs w:val="21"/>
            </w:rPr>
            <w:t>控制项</w:t>
          </w:r>
          <w:r>
            <w:rPr>
              <w:rFonts w:ascii="Calibri" w:hAnsi="Calibri" w:eastAsia="Calibri" w:cs="Calibri"/>
              <w:i/>
              <w:iCs/>
              <w:spacing w:val="-5"/>
              <w:w w:val="98"/>
              <w:position w:val="1"/>
              <w:sz w:val="20"/>
              <w:szCs w:val="20"/>
            </w:rPr>
            <w:t>........................................................................................................................................................</w:t>
          </w:r>
          <w:r>
            <w:rPr>
              <w:rFonts w:ascii="Calibri" w:hAnsi="Calibri" w:eastAsia="Calibri" w:cs="Calibri"/>
              <w:spacing w:val="-16"/>
              <w:position w:val="1"/>
              <w:sz w:val="20"/>
              <w:szCs w:val="20"/>
            </w:rPr>
            <w:t xml:space="preserve"> </w:t>
          </w:r>
          <w:r>
            <w:rPr>
              <w:rFonts w:ascii="Calibri" w:hAnsi="Calibri" w:eastAsia="Calibri" w:cs="Calibri"/>
              <w:i/>
              <w:iCs/>
              <w:spacing w:val="-5"/>
              <w:w w:val="98"/>
              <w:position w:val="1"/>
              <w:sz w:val="20"/>
              <w:szCs w:val="20"/>
            </w:rPr>
            <w:t>4</w:t>
          </w:r>
          <w:r>
            <w:rPr>
              <w:rFonts w:ascii="Calibri" w:hAnsi="Calibri" w:eastAsia="Calibri" w:cs="Calibri"/>
              <w:i/>
              <w:iCs/>
              <w:spacing w:val="-5"/>
              <w:w w:val="98"/>
              <w:position w:val="1"/>
              <w:sz w:val="20"/>
              <w:szCs w:val="20"/>
            </w:rPr>
            <w:fldChar w:fldCharType="end"/>
          </w:r>
        </w:p>
      </w:sdtContent>
    </w:sdt>
    <w:p>
      <w:pPr>
        <w:spacing w:before="68" w:line="190" w:lineRule="auto"/>
        <w:ind w:firstLine="456"/>
        <w:rPr>
          <w:rFonts w:hint="default" w:ascii="宋体" w:hAnsi="宋体" w:eastAsia="宋体" w:cs="宋体"/>
          <w:sz w:val="21"/>
          <w:szCs w:val="21"/>
          <w:lang w:val="en-US" w:eastAsia="zh-CN"/>
        </w:rPr>
      </w:pPr>
      <w:r>
        <w:rPr>
          <w:rFonts w:ascii="Times New Roman" w:hAnsi="Times New Roman" w:eastAsia="Times New Roman" w:cs="Times New Roman"/>
          <w:i/>
          <w:iCs/>
          <w:spacing w:val="-5"/>
          <w:sz w:val="20"/>
          <w:szCs w:val="20"/>
        </w:rPr>
        <w:t>4.2</w:t>
      </w:r>
      <w:r>
        <w:rPr>
          <w:rFonts w:ascii="Times New Roman" w:hAnsi="Times New Roman" w:eastAsia="Times New Roman" w:cs="Times New Roman"/>
          <w:spacing w:val="66"/>
          <w:sz w:val="20"/>
          <w:szCs w:val="20"/>
        </w:rPr>
        <w:t xml:space="preserve"> </w:t>
      </w:r>
      <w:r>
        <w:rPr>
          <w:rFonts w:ascii="宋体" w:hAnsi="宋体" w:eastAsia="宋体" w:cs="宋体"/>
          <w:i/>
          <w:iCs/>
          <w:spacing w:val="-5"/>
          <w:sz w:val="21"/>
          <w:szCs w:val="21"/>
        </w:rPr>
        <w:t>评分项</w:t>
      </w:r>
      <w:r>
        <w:rPr>
          <w:rFonts w:ascii="Calibri" w:hAnsi="Calibri" w:eastAsia="Calibri" w:cs="Calibri"/>
          <w:i/>
          <w:iCs/>
          <w:spacing w:val="-5"/>
          <w:sz w:val="20"/>
          <w:szCs w:val="20"/>
        </w:rPr>
        <w:t>.....................................................................................................................................................</w:t>
      </w:r>
      <w:r>
        <w:rPr>
          <w:rFonts w:hint="eastAsia" w:ascii="Calibri" w:hAnsi="Calibri" w:eastAsia="宋体" w:cs="Calibri"/>
          <w:i/>
          <w:iCs/>
          <w:spacing w:val="-5"/>
          <w:sz w:val="20"/>
          <w:szCs w:val="20"/>
          <w:lang w:val="en-US" w:eastAsia="zh-CN"/>
        </w:rPr>
        <w:t xml:space="preserve"> 12</w:t>
      </w:r>
    </w:p>
    <w:sdt>
      <w:sdtPr>
        <w:rPr>
          <w:rFonts w:ascii="Times New Roman" w:hAnsi="Times New Roman" w:eastAsia="Times New Roman" w:cs="Times New Roman"/>
          <w:sz w:val="20"/>
          <w:szCs w:val="20"/>
        </w:rPr>
        <w:id w:val="2"/>
        <w:docPartObj>
          <w:docPartGallery w:val="Table of Contents"/>
          <w:docPartUnique/>
        </w:docPartObj>
      </w:sdtPr>
      <w:sdtEndPr>
        <w:rPr>
          <w:rFonts w:ascii="Calibri" w:hAnsi="Calibri" w:eastAsia="Calibri" w:cs="Calibri"/>
          <w:sz w:val="20"/>
          <w:szCs w:val="20"/>
        </w:rPr>
      </w:sdtEndPr>
      <w:sdtContent>
        <w:p>
          <w:pPr>
            <w:spacing w:before="28" w:line="312" w:lineRule="exact"/>
            <w:ind w:firstLine="249"/>
            <w:rPr>
              <w:rFonts w:ascii="Calibri" w:hAnsi="Calibri" w:eastAsia="Calibri" w:cs="Calibri"/>
              <w:sz w:val="20"/>
              <w:szCs w:val="20"/>
            </w:rPr>
          </w:pPr>
          <w:r>
            <w:fldChar w:fldCharType="begin"/>
          </w:r>
          <w:r>
            <w:instrText xml:space="preserve"> HYPERLINK \l "_bookmark6" </w:instrText>
          </w:r>
          <w:r>
            <w:fldChar w:fldCharType="separate"/>
          </w:r>
          <w:r>
            <w:rPr>
              <w:rFonts w:ascii="Times New Roman" w:hAnsi="Times New Roman" w:eastAsia="Times New Roman" w:cs="Times New Roman"/>
              <w:spacing w:val="-6"/>
              <w:position w:val="2"/>
              <w:sz w:val="20"/>
              <w:szCs w:val="20"/>
            </w:rPr>
            <w:t>5</w:t>
          </w:r>
          <w:r>
            <w:rPr>
              <w:rFonts w:ascii="Times New Roman" w:hAnsi="Times New Roman" w:eastAsia="Times New Roman" w:cs="Times New Roman"/>
              <w:spacing w:val="132"/>
              <w:position w:val="2"/>
              <w:sz w:val="20"/>
              <w:szCs w:val="20"/>
            </w:rPr>
            <w:t xml:space="preserve"> </w:t>
          </w:r>
          <w:r>
            <w:rPr>
              <w:rFonts w:ascii="宋体" w:hAnsi="宋体" w:eastAsia="宋体" w:cs="宋体"/>
              <w:spacing w:val="-6"/>
              <w:position w:val="2"/>
              <w:sz w:val="20"/>
              <w:szCs w:val="20"/>
            </w:rPr>
            <w:t>健康舒适</w:t>
          </w:r>
          <w:r>
            <w:rPr>
              <w:rFonts w:ascii="宋体" w:hAnsi="宋体" w:eastAsia="宋体" w:cs="宋体"/>
              <w:spacing w:val="-40"/>
              <w:position w:val="2"/>
              <w:sz w:val="20"/>
              <w:szCs w:val="20"/>
            </w:rPr>
            <w:t xml:space="preserve"> </w:t>
          </w:r>
          <w:r>
            <w:rPr>
              <w:rFonts w:ascii="Calibri" w:hAnsi="Calibri" w:eastAsia="Calibri" w:cs="Calibri"/>
              <w:spacing w:val="-6"/>
              <w:position w:val="2"/>
              <w:sz w:val="20"/>
              <w:szCs w:val="20"/>
            </w:rPr>
            <w:t>..........................................................................................................................................................21</w:t>
          </w:r>
          <w:r>
            <w:rPr>
              <w:rFonts w:ascii="Calibri" w:hAnsi="Calibri" w:eastAsia="Calibri" w:cs="Calibri"/>
              <w:spacing w:val="-6"/>
              <w:position w:val="2"/>
              <w:sz w:val="20"/>
              <w:szCs w:val="20"/>
            </w:rPr>
            <w:fldChar w:fldCharType="end"/>
          </w:r>
        </w:p>
        <w:p>
          <w:pPr>
            <w:spacing w:line="312" w:lineRule="exact"/>
            <w:ind w:firstLine="453"/>
            <w:rPr>
              <w:rFonts w:ascii="Calibri" w:hAnsi="Calibri" w:eastAsia="Calibri" w:cs="Calibri"/>
              <w:sz w:val="20"/>
              <w:szCs w:val="20"/>
            </w:rPr>
          </w:pPr>
          <w:r>
            <w:fldChar w:fldCharType="begin"/>
          </w:r>
          <w:r>
            <w:instrText xml:space="preserve"> HYPERLINK \l "_bookmark7" </w:instrText>
          </w:r>
          <w:r>
            <w:fldChar w:fldCharType="separate"/>
          </w:r>
          <w:r>
            <w:rPr>
              <w:rFonts w:ascii="Calibri" w:hAnsi="Calibri" w:eastAsia="Calibri" w:cs="Calibri"/>
              <w:i/>
              <w:iCs/>
              <w:spacing w:val="-5"/>
              <w:w w:val="98"/>
              <w:position w:val="1"/>
              <w:sz w:val="20"/>
              <w:szCs w:val="20"/>
            </w:rPr>
            <w:t>5.1</w:t>
          </w:r>
          <w:r>
            <w:rPr>
              <w:rFonts w:ascii="Calibri" w:hAnsi="Calibri" w:eastAsia="Calibri" w:cs="Calibri"/>
              <w:spacing w:val="39"/>
              <w:w w:val="101"/>
              <w:position w:val="1"/>
              <w:sz w:val="20"/>
              <w:szCs w:val="20"/>
            </w:rPr>
            <w:t xml:space="preserve">   </w:t>
          </w:r>
          <w:r>
            <w:rPr>
              <w:rFonts w:ascii="宋体" w:hAnsi="宋体" w:eastAsia="宋体" w:cs="宋体"/>
              <w:i/>
              <w:iCs/>
              <w:spacing w:val="-5"/>
              <w:w w:val="98"/>
              <w:position w:val="1"/>
              <w:sz w:val="21"/>
              <w:szCs w:val="21"/>
            </w:rPr>
            <w:t>控制项</w:t>
          </w:r>
          <w:r>
            <w:rPr>
              <w:rFonts w:ascii="Calibri" w:hAnsi="Calibri" w:eastAsia="Calibri" w:cs="Calibri"/>
              <w:i/>
              <w:iCs/>
              <w:spacing w:val="-5"/>
              <w:w w:val="98"/>
              <w:position w:val="1"/>
              <w:sz w:val="20"/>
              <w:szCs w:val="20"/>
            </w:rPr>
            <w:t>......................................................................................................................................................23</w:t>
          </w:r>
          <w:r>
            <w:rPr>
              <w:rFonts w:ascii="Calibri" w:hAnsi="Calibri" w:eastAsia="Calibri" w:cs="Calibri"/>
              <w:i/>
              <w:iCs/>
              <w:spacing w:val="-5"/>
              <w:w w:val="98"/>
              <w:position w:val="1"/>
              <w:sz w:val="20"/>
              <w:szCs w:val="20"/>
            </w:rPr>
            <w:fldChar w:fldCharType="end"/>
          </w:r>
        </w:p>
        <w:p>
          <w:pPr>
            <w:spacing w:line="312" w:lineRule="exact"/>
            <w:ind w:firstLine="453"/>
            <w:rPr>
              <w:rFonts w:ascii="Calibri" w:hAnsi="Calibri" w:eastAsia="Calibri" w:cs="Calibri"/>
              <w:sz w:val="20"/>
              <w:szCs w:val="20"/>
            </w:rPr>
          </w:pPr>
          <w:r>
            <w:fldChar w:fldCharType="begin"/>
          </w:r>
          <w:r>
            <w:instrText xml:space="preserve"> HYPERLINK \l "_bookmark8" </w:instrText>
          </w:r>
          <w:r>
            <w:fldChar w:fldCharType="separate"/>
          </w:r>
          <w:r>
            <w:rPr>
              <w:rFonts w:ascii="Calibri" w:hAnsi="Calibri" w:eastAsia="Calibri" w:cs="Calibri"/>
              <w:i/>
              <w:iCs/>
              <w:spacing w:val="-5"/>
              <w:w w:val="98"/>
              <w:position w:val="1"/>
              <w:sz w:val="20"/>
              <w:szCs w:val="20"/>
            </w:rPr>
            <w:t>5.2</w:t>
          </w:r>
          <w:r>
            <w:rPr>
              <w:rFonts w:ascii="Calibri" w:hAnsi="Calibri" w:eastAsia="Calibri" w:cs="Calibri"/>
              <w:spacing w:val="39"/>
              <w:w w:val="101"/>
              <w:position w:val="1"/>
              <w:sz w:val="20"/>
              <w:szCs w:val="20"/>
            </w:rPr>
            <w:t xml:space="preserve">   </w:t>
          </w:r>
          <w:r>
            <w:rPr>
              <w:rFonts w:ascii="宋体" w:hAnsi="宋体" w:eastAsia="宋体" w:cs="宋体"/>
              <w:i/>
              <w:iCs/>
              <w:spacing w:val="-5"/>
              <w:w w:val="98"/>
              <w:position w:val="1"/>
              <w:sz w:val="21"/>
              <w:szCs w:val="21"/>
            </w:rPr>
            <w:t>评分项</w:t>
          </w:r>
          <w:r>
            <w:rPr>
              <w:rFonts w:ascii="Calibri" w:hAnsi="Calibri" w:eastAsia="Calibri" w:cs="Calibri"/>
              <w:i/>
              <w:iCs/>
              <w:spacing w:val="-5"/>
              <w:w w:val="98"/>
              <w:position w:val="1"/>
              <w:sz w:val="20"/>
              <w:szCs w:val="20"/>
            </w:rPr>
            <w:t>......................................................................................................................................................33</w:t>
          </w:r>
          <w:r>
            <w:rPr>
              <w:rFonts w:ascii="Calibri" w:hAnsi="Calibri" w:eastAsia="Calibri" w:cs="Calibri"/>
              <w:i/>
              <w:iCs/>
              <w:spacing w:val="-5"/>
              <w:w w:val="98"/>
              <w:position w:val="1"/>
              <w:sz w:val="20"/>
              <w:szCs w:val="20"/>
            </w:rPr>
            <w:fldChar w:fldCharType="end"/>
          </w:r>
        </w:p>
        <w:p>
          <w:pPr>
            <w:spacing w:line="312" w:lineRule="exact"/>
            <w:ind w:firstLine="248"/>
            <w:rPr>
              <w:rFonts w:ascii="Calibri" w:hAnsi="Calibri" w:eastAsia="Calibri" w:cs="Calibri"/>
              <w:sz w:val="20"/>
              <w:szCs w:val="20"/>
            </w:rPr>
          </w:pPr>
          <w:r>
            <w:fldChar w:fldCharType="begin"/>
          </w:r>
          <w:r>
            <w:instrText xml:space="preserve"> HYPERLINK \l "_bookmark9" </w:instrText>
          </w:r>
          <w:r>
            <w:fldChar w:fldCharType="separate"/>
          </w:r>
          <w:r>
            <w:rPr>
              <w:rFonts w:ascii="Times New Roman" w:hAnsi="Times New Roman" w:eastAsia="Times New Roman" w:cs="Times New Roman"/>
              <w:spacing w:val="-6"/>
              <w:position w:val="2"/>
              <w:sz w:val="20"/>
              <w:szCs w:val="20"/>
            </w:rPr>
            <w:t>6</w:t>
          </w:r>
          <w:r>
            <w:rPr>
              <w:rFonts w:ascii="Times New Roman" w:hAnsi="Times New Roman" w:eastAsia="Times New Roman" w:cs="Times New Roman"/>
              <w:spacing w:val="133"/>
              <w:position w:val="2"/>
              <w:sz w:val="20"/>
              <w:szCs w:val="20"/>
            </w:rPr>
            <w:t xml:space="preserve"> </w:t>
          </w:r>
          <w:r>
            <w:rPr>
              <w:rFonts w:ascii="宋体" w:hAnsi="宋体" w:eastAsia="宋体" w:cs="宋体"/>
              <w:spacing w:val="-6"/>
              <w:position w:val="2"/>
              <w:sz w:val="20"/>
              <w:szCs w:val="20"/>
            </w:rPr>
            <w:t>生活便利</w:t>
          </w:r>
          <w:r>
            <w:rPr>
              <w:rFonts w:ascii="宋体" w:hAnsi="宋体" w:eastAsia="宋体" w:cs="宋体"/>
              <w:spacing w:val="-40"/>
              <w:position w:val="2"/>
              <w:sz w:val="20"/>
              <w:szCs w:val="20"/>
            </w:rPr>
            <w:t xml:space="preserve"> </w:t>
          </w:r>
          <w:r>
            <w:rPr>
              <w:rFonts w:ascii="Calibri" w:hAnsi="Calibri" w:eastAsia="Calibri" w:cs="Calibri"/>
              <w:spacing w:val="-6"/>
              <w:position w:val="2"/>
              <w:sz w:val="20"/>
              <w:szCs w:val="20"/>
            </w:rPr>
            <w:t>..........................................................................................................................................................39</w:t>
          </w:r>
          <w:r>
            <w:rPr>
              <w:rFonts w:ascii="Calibri" w:hAnsi="Calibri" w:eastAsia="Calibri" w:cs="Calibri"/>
              <w:spacing w:val="-6"/>
              <w:position w:val="2"/>
              <w:sz w:val="20"/>
              <w:szCs w:val="20"/>
            </w:rPr>
            <w:fldChar w:fldCharType="end"/>
          </w:r>
        </w:p>
        <w:p>
          <w:pPr>
            <w:spacing w:line="312" w:lineRule="exact"/>
            <w:ind w:firstLine="460"/>
            <w:rPr>
              <w:rFonts w:ascii="Calibri" w:hAnsi="Calibri" w:eastAsia="Calibri" w:cs="Calibri"/>
              <w:sz w:val="20"/>
              <w:szCs w:val="20"/>
            </w:rPr>
          </w:pPr>
          <w:r>
            <w:fldChar w:fldCharType="begin"/>
          </w:r>
          <w:r>
            <w:instrText xml:space="preserve"> HYPERLINK \l "_bookmark10" </w:instrText>
          </w:r>
          <w:r>
            <w:fldChar w:fldCharType="separate"/>
          </w:r>
          <w:r>
            <w:rPr>
              <w:rFonts w:ascii="Calibri" w:hAnsi="Calibri" w:eastAsia="Calibri" w:cs="Calibri"/>
              <w:i/>
              <w:iCs/>
              <w:spacing w:val="-5"/>
              <w:w w:val="98"/>
              <w:position w:val="1"/>
              <w:sz w:val="20"/>
              <w:szCs w:val="20"/>
            </w:rPr>
            <w:t>6.1</w:t>
          </w:r>
          <w:r>
            <w:rPr>
              <w:rFonts w:ascii="Calibri" w:hAnsi="Calibri" w:eastAsia="Calibri" w:cs="Calibri"/>
              <w:spacing w:val="37"/>
              <w:position w:val="1"/>
              <w:sz w:val="20"/>
              <w:szCs w:val="20"/>
            </w:rPr>
            <w:t xml:space="preserve">   </w:t>
          </w:r>
          <w:r>
            <w:rPr>
              <w:rFonts w:ascii="宋体" w:hAnsi="宋体" w:eastAsia="宋体" w:cs="宋体"/>
              <w:i/>
              <w:iCs/>
              <w:spacing w:val="-5"/>
              <w:w w:val="98"/>
              <w:position w:val="1"/>
              <w:sz w:val="21"/>
              <w:szCs w:val="21"/>
            </w:rPr>
            <w:t>控制项</w:t>
          </w:r>
          <w:r>
            <w:rPr>
              <w:rFonts w:ascii="Calibri" w:hAnsi="Calibri" w:eastAsia="Calibri" w:cs="Calibri"/>
              <w:i/>
              <w:iCs/>
              <w:spacing w:val="-5"/>
              <w:w w:val="98"/>
              <w:position w:val="1"/>
              <w:sz w:val="20"/>
              <w:szCs w:val="20"/>
            </w:rPr>
            <w:t>......................................................................................................................................................50</w:t>
          </w:r>
          <w:r>
            <w:rPr>
              <w:rFonts w:ascii="Calibri" w:hAnsi="Calibri" w:eastAsia="Calibri" w:cs="Calibri"/>
              <w:i/>
              <w:iCs/>
              <w:spacing w:val="-5"/>
              <w:w w:val="98"/>
              <w:position w:val="1"/>
              <w:sz w:val="20"/>
              <w:szCs w:val="20"/>
            </w:rPr>
            <w:fldChar w:fldCharType="end"/>
          </w:r>
        </w:p>
        <w:p>
          <w:pPr>
            <w:spacing w:line="312" w:lineRule="exact"/>
            <w:ind w:firstLine="460"/>
            <w:rPr>
              <w:rFonts w:ascii="Calibri" w:hAnsi="Calibri" w:eastAsia="Calibri" w:cs="Calibri"/>
              <w:sz w:val="20"/>
              <w:szCs w:val="20"/>
            </w:rPr>
          </w:pPr>
          <w:r>
            <w:fldChar w:fldCharType="begin"/>
          </w:r>
          <w:r>
            <w:instrText xml:space="preserve"> HYPERLINK \l "_bookmark11" </w:instrText>
          </w:r>
          <w:r>
            <w:fldChar w:fldCharType="separate"/>
          </w:r>
          <w:r>
            <w:rPr>
              <w:rFonts w:ascii="Calibri" w:hAnsi="Calibri" w:eastAsia="Calibri" w:cs="Calibri"/>
              <w:i/>
              <w:iCs/>
              <w:spacing w:val="-5"/>
              <w:w w:val="98"/>
              <w:position w:val="1"/>
              <w:sz w:val="20"/>
              <w:szCs w:val="20"/>
            </w:rPr>
            <w:t>6.2</w:t>
          </w:r>
          <w:r>
            <w:rPr>
              <w:rFonts w:ascii="Calibri" w:hAnsi="Calibri" w:eastAsia="Calibri" w:cs="Calibri"/>
              <w:spacing w:val="37"/>
              <w:position w:val="1"/>
              <w:sz w:val="20"/>
              <w:szCs w:val="20"/>
            </w:rPr>
            <w:t xml:space="preserve">   </w:t>
          </w:r>
          <w:r>
            <w:rPr>
              <w:rFonts w:ascii="宋体" w:hAnsi="宋体" w:eastAsia="宋体" w:cs="宋体"/>
              <w:i/>
              <w:iCs/>
              <w:spacing w:val="-5"/>
              <w:w w:val="98"/>
              <w:position w:val="1"/>
              <w:sz w:val="21"/>
              <w:szCs w:val="21"/>
            </w:rPr>
            <w:t>评分项</w:t>
          </w:r>
          <w:r>
            <w:rPr>
              <w:rFonts w:ascii="Calibri" w:hAnsi="Calibri" w:eastAsia="Calibri" w:cs="Calibri"/>
              <w:i/>
              <w:iCs/>
              <w:spacing w:val="-5"/>
              <w:w w:val="98"/>
              <w:position w:val="1"/>
              <w:sz w:val="20"/>
              <w:szCs w:val="20"/>
            </w:rPr>
            <w:t>......................................................................................................................................................56</w:t>
          </w:r>
          <w:r>
            <w:rPr>
              <w:rFonts w:ascii="Calibri" w:hAnsi="Calibri" w:eastAsia="Calibri" w:cs="Calibri"/>
              <w:i/>
              <w:iCs/>
              <w:spacing w:val="-5"/>
              <w:w w:val="98"/>
              <w:position w:val="1"/>
              <w:sz w:val="20"/>
              <w:szCs w:val="20"/>
            </w:rPr>
            <w:fldChar w:fldCharType="end"/>
          </w:r>
        </w:p>
        <w:p>
          <w:pPr>
            <w:spacing w:line="312" w:lineRule="exact"/>
            <w:ind w:firstLine="249"/>
            <w:rPr>
              <w:rFonts w:ascii="Calibri" w:hAnsi="Calibri" w:eastAsia="Calibri" w:cs="Calibri"/>
              <w:sz w:val="20"/>
              <w:szCs w:val="20"/>
            </w:rPr>
          </w:pPr>
          <w:r>
            <w:fldChar w:fldCharType="begin"/>
          </w:r>
          <w:r>
            <w:instrText xml:space="preserve"> HYPERLINK \l "_bookmark12" </w:instrText>
          </w:r>
          <w:r>
            <w:fldChar w:fldCharType="separate"/>
          </w:r>
          <w:r>
            <w:rPr>
              <w:rFonts w:ascii="Calibri" w:hAnsi="Calibri" w:eastAsia="Calibri" w:cs="Calibri"/>
              <w:spacing w:val="-6"/>
              <w:position w:val="2"/>
              <w:sz w:val="20"/>
              <w:szCs w:val="20"/>
            </w:rPr>
            <w:t>7</w:t>
          </w:r>
          <w:r>
            <w:rPr>
              <w:rFonts w:ascii="Calibri" w:hAnsi="Calibri" w:eastAsia="Calibri" w:cs="Calibri"/>
              <w:spacing w:val="45"/>
              <w:position w:val="2"/>
              <w:sz w:val="20"/>
              <w:szCs w:val="20"/>
            </w:rPr>
            <w:t xml:space="preserve">  </w:t>
          </w:r>
          <w:r>
            <w:rPr>
              <w:rFonts w:ascii="宋体" w:hAnsi="宋体" w:eastAsia="宋体" w:cs="宋体"/>
              <w:spacing w:val="-6"/>
              <w:position w:val="2"/>
              <w:sz w:val="20"/>
              <w:szCs w:val="20"/>
            </w:rPr>
            <w:t>资源节约</w:t>
          </w:r>
          <w:r>
            <w:rPr>
              <w:rFonts w:ascii="宋体" w:hAnsi="宋体" w:eastAsia="宋体" w:cs="宋体"/>
              <w:spacing w:val="-40"/>
              <w:position w:val="2"/>
              <w:sz w:val="20"/>
              <w:szCs w:val="20"/>
            </w:rPr>
            <w:t xml:space="preserve"> </w:t>
          </w:r>
          <w:r>
            <w:rPr>
              <w:rFonts w:ascii="Calibri" w:hAnsi="Calibri" w:eastAsia="Calibri" w:cs="Calibri"/>
              <w:spacing w:val="-6"/>
              <w:position w:val="2"/>
              <w:sz w:val="20"/>
              <w:szCs w:val="20"/>
            </w:rPr>
            <w:t>..........................................................................................................................................................69</w:t>
          </w:r>
          <w:r>
            <w:rPr>
              <w:rFonts w:ascii="Calibri" w:hAnsi="Calibri" w:eastAsia="Calibri" w:cs="Calibri"/>
              <w:spacing w:val="-6"/>
              <w:position w:val="2"/>
              <w:sz w:val="20"/>
              <w:szCs w:val="20"/>
            </w:rPr>
            <w:fldChar w:fldCharType="end"/>
          </w:r>
        </w:p>
        <w:p>
          <w:pPr>
            <w:spacing w:line="312" w:lineRule="exact"/>
            <w:ind w:firstLine="466"/>
            <w:rPr>
              <w:rFonts w:ascii="Calibri" w:hAnsi="Calibri" w:eastAsia="Calibri" w:cs="Calibri"/>
              <w:sz w:val="20"/>
              <w:szCs w:val="20"/>
            </w:rPr>
          </w:pPr>
          <w:r>
            <w:fldChar w:fldCharType="begin"/>
          </w:r>
          <w:r>
            <w:instrText xml:space="preserve"> HYPERLINK \l "_bookmark13" </w:instrText>
          </w:r>
          <w:r>
            <w:fldChar w:fldCharType="separate"/>
          </w:r>
          <w:r>
            <w:rPr>
              <w:rFonts w:ascii="Calibri" w:hAnsi="Calibri" w:eastAsia="Calibri" w:cs="Calibri"/>
              <w:i/>
              <w:iCs/>
              <w:spacing w:val="-5"/>
              <w:w w:val="98"/>
              <w:position w:val="1"/>
              <w:sz w:val="20"/>
              <w:szCs w:val="20"/>
            </w:rPr>
            <w:t>7.1</w:t>
          </w:r>
          <w:r>
            <w:rPr>
              <w:rFonts w:ascii="Calibri" w:hAnsi="Calibri" w:eastAsia="Calibri" w:cs="Calibri"/>
              <w:spacing w:val="35"/>
              <w:position w:val="1"/>
              <w:sz w:val="20"/>
              <w:szCs w:val="20"/>
            </w:rPr>
            <w:t xml:space="preserve">   </w:t>
          </w:r>
          <w:r>
            <w:rPr>
              <w:rFonts w:ascii="宋体" w:hAnsi="宋体" w:eastAsia="宋体" w:cs="宋体"/>
              <w:i/>
              <w:iCs/>
              <w:spacing w:val="-5"/>
              <w:w w:val="98"/>
              <w:position w:val="1"/>
              <w:sz w:val="21"/>
              <w:szCs w:val="21"/>
            </w:rPr>
            <w:t>控制项</w:t>
          </w:r>
          <w:r>
            <w:rPr>
              <w:rFonts w:ascii="Calibri" w:hAnsi="Calibri" w:eastAsia="Calibri" w:cs="Calibri"/>
              <w:i/>
              <w:iCs/>
              <w:spacing w:val="-5"/>
              <w:w w:val="98"/>
              <w:position w:val="1"/>
              <w:sz w:val="20"/>
              <w:szCs w:val="20"/>
            </w:rPr>
            <w:t>......................................................................................................................................................71</w:t>
          </w:r>
          <w:r>
            <w:rPr>
              <w:rFonts w:ascii="Calibri" w:hAnsi="Calibri" w:eastAsia="Calibri" w:cs="Calibri"/>
              <w:i/>
              <w:iCs/>
              <w:spacing w:val="-5"/>
              <w:w w:val="98"/>
              <w:position w:val="1"/>
              <w:sz w:val="20"/>
              <w:szCs w:val="20"/>
            </w:rPr>
            <w:fldChar w:fldCharType="end"/>
          </w:r>
        </w:p>
        <w:p>
          <w:pPr>
            <w:spacing w:line="312" w:lineRule="exact"/>
            <w:ind w:firstLine="466"/>
            <w:rPr>
              <w:rFonts w:ascii="Calibri" w:hAnsi="Calibri" w:eastAsia="Calibri" w:cs="Calibri"/>
              <w:sz w:val="20"/>
              <w:szCs w:val="20"/>
            </w:rPr>
          </w:pPr>
          <w:r>
            <w:fldChar w:fldCharType="begin"/>
          </w:r>
          <w:r>
            <w:instrText xml:space="preserve"> HYPERLINK \l "_bookmark14" </w:instrText>
          </w:r>
          <w:r>
            <w:fldChar w:fldCharType="separate"/>
          </w:r>
          <w:r>
            <w:rPr>
              <w:rFonts w:ascii="Calibri" w:hAnsi="Calibri" w:eastAsia="Calibri" w:cs="Calibri"/>
              <w:i/>
              <w:iCs/>
              <w:spacing w:val="-5"/>
              <w:w w:val="98"/>
              <w:position w:val="1"/>
              <w:sz w:val="20"/>
              <w:szCs w:val="20"/>
            </w:rPr>
            <w:t>7.2</w:t>
          </w:r>
          <w:r>
            <w:rPr>
              <w:rFonts w:ascii="Calibri" w:hAnsi="Calibri" w:eastAsia="Calibri" w:cs="Calibri"/>
              <w:spacing w:val="35"/>
              <w:position w:val="1"/>
              <w:sz w:val="20"/>
              <w:szCs w:val="20"/>
            </w:rPr>
            <w:t xml:space="preserve">   </w:t>
          </w:r>
          <w:r>
            <w:rPr>
              <w:rFonts w:ascii="宋体" w:hAnsi="宋体" w:eastAsia="宋体" w:cs="宋体"/>
              <w:i/>
              <w:iCs/>
              <w:spacing w:val="-5"/>
              <w:w w:val="98"/>
              <w:position w:val="1"/>
              <w:sz w:val="21"/>
              <w:szCs w:val="21"/>
            </w:rPr>
            <w:t>评分项</w:t>
          </w:r>
          <w:r>
            <w:rPr>
              <w:rFonts w:ascii="Calibri" w:hAnsi="Calibri" w:eastAsia="Calibri" w:cs="Calibri"/>
              <w:i/>
              <w:iCs/>
              <w:spacing w:val="-5"/>
              <w:w w:val="98"/>
              <w:position w:val="1"/>
              <w:sz w:val="20"/>
              <w:szCs w:val="20"/>
            </w:rPr>
            <w:t>......................................................................................................................................................85</w:t>
          </w:r>
          <w:r>
            <w:rPr>
              <w:rFonts w:ascii="Calibri" w:hAnsi="Calibri" w:eastAsia="Calibri" w:cs="Calibri"/>
              <w:i/>
              <w:iCs/>
              <w:spacing w:val="-5"/>
              <w:w w:val="98"/>
              <w:position w:val="1"/>
              <w:sz w:val="20"/>
              <w:szCs w:val="20"/>
            </w:rPr>
            <w:fldChar w:fldCharType="end"/>
          </w:r>
        </w:p>
        <w:p>
          <w:pPr>
            <w:spacing w:line="312" w:lineRule="exact"/>
            <w:ind w:firstLine="247"/>
            <w:rPr>
              <w:rFonts w:ascii="Calibri" w:hAnsi="Calibri" w:eastAsia="Calibri" w:cs="Calibri"/>
              <w:sz w:val="20"/>
              <w:szCs w:val="20"/>
            </w:rPr>
          </w:pPr>
          <w:r>
            <w:fldChar w:fldCharType="begin"/>
          </w:r>
          <w:r>
            <w:instrText xml:space="preserve"> HYPERLINK \l "_bookmark15" </w:instrText>
          </w:r>
          <w:r>
            <w:fldChar w:fldCharType="separate"/>
          </w:r>
          <w:r>
            <w:rPr>
              <w:rFonts w:ascii="Calibri" w:hAnsi="Calibri" w:eastAsia="Calibri" w:cs="Calibri"/>
              <w:spacing w:val="-6"/>
              <w:position w:val="2"/>
              <w:sz w:val="20"/>
              <w:szCs w:val="20"/>
            </w:rPr>
            <w:t>8</w:t>
          </w:r>
          <w:r>
            <w:rPr>
              <w:rFonts w:ascii="Calibri" w:hAnsi="Calibri" w:eastAsia="Calibri" w:cs="Calibri"/>
              <w:spacing w:val="130"/>
              <w:w w:val="102"/>
              <w:position w:val="2"/>
              <w:sz w:val="20"/>
              <w:szCs w:val="20"/>
            </w:rPr>
            <w:t xml:space="preserve"> </w:t>
          </w:r>
          <w:r>
            <w:rPr>
              <w:rFonts w:ascii="宋体" w:hAnsi="宋体" w:eastAsia="宋体" w:cs="宋体"/>
              <w:spacing w:val="-6"/>
              <w:position w:val="2"/>
              <w:sz w:val="20"/>
              <w:szCs w:val="20"/>
            </w:rPr>
            <w:t>环境宜居</w:t>
          </w:r>
          <w:r>
            <w:rPr>
              <w:rFonts w:ascii="宋体" w:hAnsi="宋体" w:eastAsia="宋体" w:cs="宋体"/>
              <w:spacing w:val="-40"/>
              <w:position w:val="2"/>
              <w:sz w:val="20"/>
              <w:szCs w:val="20"/>
            </w:rPr>
            <w:t xml:space="preserve"> </w:t>
          </w:r>
          <w:r>
            <w:rPr>
              <w:rFonts w:ascii="Calibri" w:hAnsi="Calibri" w:eastAsia="Calibri" w:cs="Calibri"/>
              <w:spacing w:val="-6"/>
              <w:position w:val="2"/>
              <w:sz w:val="20"/>
              <w:szCs w:val="20"/>
            </w:rPr>
            <w:t>........................................................................................................................................................113</w:t>
          </w:r>
          <w:r>
            <w:rPr>
              <w:rFonts w:ascii="Calibri" w:hAnsi="Calibri" w:eastAsia="Calibri" w:cs="Calibri"/>
              <w:spacing w:val="-6"/>
              <w:position w:val="2"/>
              <w:sz w:val="20"/>
              <w:szCs w:val="20"/>
            </w:rPr>
            <w:fldChar w:fldCharType="end"/>
          </w:r>
        </w:p>
      </w:sdtContent>
    </w:sdt>
    <w:p>
      <w:pPr>
        <w:spacing w:before="59" w:line="190" w:lineRule="auto"/>
        <w:ind w:firstLine="454"/>
        <w:rPr>
          <w:rFonts w:hint="default" w:ascii="宋体" w:hAnsi="宋体" w:eastAsia="宋体" w:cs="宋体"/>
          <w:sz w:val="21"/>
          <w:szCs w:val="21"/>
          <w:lang w:val="en-US" w:eastAsia="zh-CN"/>
        </w:rPr>
      </w:pPr>
      <w:r>
        <w:rPr>
          <w:rFonts w:ascii="Calibri" w:hAnsi="Calibri" w:eastAsia="Calibri" w:cs="Calibri"/>
          <w:i/>
          <w:iCs/>
          <w:spacing w:val="-5"/>
          <w:sz w:val="20"/>
          <w:szCs w:val="20"/>
        </w:rPr>
        <w:t>8.1</w:t>
      </w:r>
      <w:r>
        <w:rPr>
          <w:rFonts w:ascii="Calibri" w:hAnsi="Calibri" w:eastAsia="Calibri" w:cs="Calibri"/>
          <w:spacing w:val="12"/>
          <w:sz w:val="20"/>
          <w:szCs w:val="20"/>
        </w:rPr>
        <w:t xml:space="preserve">  </w:t>
      </w:r>
      <w:r>
        <w:rPr>
          <w:rFonts w:ascii="宋体" w:hAnsi="宋体" w:eastAsia="宋体" w:cs="宋体"/>
          <w:i/>
          <w:iCs/>
          <w:spacing w:val="-5"/>
          <w:sz w:val="21"/>
          <w:szCs w:val="21"/>
        </w:rPr>
        <w:t>控制项</w:t>
      </w:r>
      <w:r>
        <w:rPr>
          <w:rFonts w:ascii="Calibri" w:hAnsi="Calibri" w:eastAsia="Calibri" w:cs="Calibri"/>
          <w:i/>
          <w:iCs/>
          <w:spacing w:val="-5"/>
          <w:sz w:val="20"/>
          <w:szCs w:val="20"/>
        </w:rPr>
        <w:t>...................................................................................................................................................</w:t>
      </w:r>
      <w:r>
        <w:rPr>
          <w:rFonts w:hint="eastAsia" w:ascii="Calibri" w:hAnsi="Calibri" w:eastAsia="宋体" w:cs="Calibri"/>
          <w:i/>
          <w:iCs/>
          <w:spacing w:val="-5"/>
          <w:sz w:val="20"/>
          <w:szCs w:val="20"/>
          <w:lang w:val="en-US" w:eastAsia="zh-CN"/>
        </w:rPr>
        <w:t>113</w:t>
      </w:r>
    </w:p>
    <w:sdt>
      <w:sdtPr>
        <w:rPr>
          <w:rFonts w:ascii="Calibri" w:hAnsi="Calibri" w:eastAsia="Calibri" w:cs="Calibri"/>
          <w:sz w:val="20"/>
          <w:szCs w:val="20"/>
        </w:rPr>
        <w:id w:val="3"/>
        <w:docPartObj>
          <w:docPartGallery w:val="Table of Contents"/>
          <w:docPartUnique/>
        </w:docPartObj>
      </w:sdtPr>
      <w:sdtEndPr>
        <w:rPr>
          <w:rFonts w:ascii="Calibri" w:hAnsi="Calibri" w:eastAsia="Calibri" w:cs="Calibri"/>
          <w:sz w:val="20"/>
          <w:szCs w:val="20"/>
        </w:rPr>
      </w:sdtEndPr>
      <w:sdtContent>
        <w:p>
          <w:pPr>
            <w:spacing w:before="37" w:line="312" w:lineRule="exact"/>
            <w:ind w:firstLine="454"/>
            <w:rPr>
              <w:rFonts w:ascii="Calibri" w:hAnsi="Calibri" w:eastAsia="Calibri" w:cs="Calibri"/>
              <w:sz w:val="20"/>
              <w:szCs w:val="20"/>
            </w:rPr>
          </w:pPr>
          <w:r>
            <w:fldChar w:fldCharType="begin"/>
          </w:r>
          <w:r>
            <w:instrText xml:space="preserve"> HYPERLINK \l "_bookmark16" </w:instrText>
          </w:r>
          <w:r>
            <w:fldChar w:fldCharType="separate"/>
          </w:r>
          <w:r>
            <w:rPr>
              <w:rFonts w:ascii="Calibri" w:hAnsi="Calibri" w:eastAsia="Calibri" w:cs="Calibri"/>
              <w:i/>
              <w:iCs/>
              <w:spacing w:val="-5"/>
              <w:w w:val="98"/>
              <w:position w:val="1"/>
              <w:sz w:val="20"/>
              <w:szCs w:val="20"/>
            </w:rPr>
            <w:t>8.2</w:t>
          </w:r>
          <w:r>
            <w:rPr>
              <w:rFonts w:ascii="Calibri" w:hAnsi="Calibri" w:eastAsia="Calibri" w:cs="Calibri"/>
              <w:spacing w:val="37"/>
              <w:position w:val="1"/>
              <w:sz w:val="20"/>
              <w:szCs w:val="20"/>
            </w:rPr>
            <w:t xml:space="preserve">   </w:t>
          </w:r>
          <w:r>
            <w:rPr>
              <w:rFonts w:ascii="宋体" w:hAnsi="宋体" w:eastAsia="宋体" w:cs="宋体"/>
              <w:i/>
              <w:iCs/>
              <w:spacing w:val="-5"/>
              <w:w w:val="98"/>
              <w:position w:val="1"/>
              <w:sz w:val="21"/>
              <w:szCs w:val="21"/>
            </w:rPr>
            <w:t>评分项</w:t>
          </w:r>
          <w:r>
            <w:rPr>
              <w:rFonts w:ascii="Calibri" w:hAnsi="Calibri" w:eastAsia="Calibri" w:cs="Calibri"/>
              <w:i/>
              <w:iCs/>
              <w:spacing w:val="-5"/>
              <w:w w:val="98"/>
              <w:position w:val="1"/>
              <w:sz w:val="20"/>
              <w:szCs w:val="20"/>
            </w:rPr>
            <w:t>....................................................................................................................................................114</w:t>
          </w:r>
          <w:r>
            <w:rPr>
              <w:rFonts w:ascii="Calibri" w:hAnsi="Calibri" w:eastAsia="Calibri" w:cs="Calibri"/>
              <w:i/>
              <w:iCs/>
              <w:spacing w:val="-5"/>
              <w:w w:val="98"/>
              <w:position w:val="1"/>
              <w:sz w:val="20"/>
              <w:szCs w:val="20"/>
            </w:rPr>
            <w:fldChar w:fldCharType="end"/>
          </w:r>
        </w:p>
      </w:sdtContent>
    </w:sdt>
    <w:sdt>
      <w:sdtPr>
        <w:rPr>
          <w:rFonts w:ascii="Calibri" w:hAnsi="Calibri" w:eastAsia="Calibri" w:cs="Calibri"/>
          <w:sz w:val="20"/>
          <w:szCs w:val="20"/>
        </w:rPr>
        <w:id w:val="4"/>
        <w:docPartObj>
          <w:docPartGallery w:val="Table of Contents"/>
          <w:docPartUnique/>
        </w:docPartObj>
      </w:sdtPr>
      <w:sdtEndPr>
        <w:rPr>
          <w:rFonts w:ascii="Calibri" w:hAnsi="Calibri" w:eastAsia="Calibri" w:cs="Calibri"/>
          <w:sz w:val="20"/>
          <w:szCs w:val="20"/>
        </w:rPr>
      </w:sdtEndPr>
      <w:sdtContent>
        <w:p>
          <w:pPr>
            <w:spacing w:line="552" w:lineRule="exact"/>
            <w:ind w:firstLine="37"/>
            <w:rPr>
              <w:rFonts w:ascii="Calibri" w:hAnsi="Calibri" w:eastAsia="Calibri" w:cs="Calibri"/>
              <w:sz w:val="20"/>
              <w:szCs w:val="20"/>
            </w:rPr>
          </w:pPr>
          <w:r>
            <w:fldChar w:fldCharType="begin"/>
          </w:r>
          <w:r>
            <w:instrText xml:space="preserve"> HYPERLINK \l "_bookmark17" </w:instrText>
          </w:r>
          <w:r>
            <w:fldChar w:fldCharType="separate"/>
          </w:r>
          <w:r>
            <w:rPr>
              <w:rFonts w:ascii="Calibri" w:hAnsi="Calibri" w:eastAsia="Calibri" w:cs="Calibri"/>
              <w:spacing w:val="-9"/>
              <w:position w:val="9"/>
              <w:sz w:val="20"/>
              <w:szCs w:val="20"/>
            </w:rPr>
            <w:t>9</w:t>
          </w:r>
          <w:r>
            <w:rPr>
              <w:rFonts w:ascii="Calibri" w:hAnsi="Calibri" w:eastAsia="Calibri" w:cs="Calibri"/>
              <w:spacing w:val="78"/>
              <w:position w:val="9"/>
              <w:sz w:val="20"/>
              <w:szCs w:val="20"/>
            </w:rPr>
            <w:t xml:space="preserve">  </w:t>
          </w:r>
          <w:r>
            <w:rPr>
              <w:rFonts w:ascii="宋体" w:hAnsi="宋体" w:eastAsia="宋体" w:cs="宋体"/>
              <w:spacing w:val="-9"/>
              <w:position w:val="9"/>
              <w:sz w:val="20"/>
              <w:szCs w:val="20"/>
            </w:rPr>
            <w:t>提高与创新</w:t>
          </w:r>
          <w:r>
            <w:rPr>
              <w:rFonts w:ascii="宋体" w:hAnsi="宋体" w:eastAsia="宋体" w:cs="宋体"/>
              <w:spacing w:val="-56"/>
              <w:position w:val="9"/>
              <w:sz w:val="20"/>
              <w:szCs w:val="20"/>
            </w:rPr>
            <w:t xml:space="preserve"> </w:t>
          </w:r>
          <w:r>
            <w:rPr>
              <w:rFonts w:ascii="Calibri" w:hAnsi="Calibri" w:eastAsia="Calibri" w:cs="Calibri"/>
              <w:b/>
              <w:bCs/>
              <w:spacing w:val="-9"/>
              <w:position w:val="9"/>
              <w:sz w:val="20"/>
              <w:szCs w:val="20"/>
            </w:rPr>
            <w:t>........................................................................................................................................................133</w:t>
          </w:r>
          <w:r>
            <w:rPr>
              <w:rFonts w:ascii="Calibri" w:hAnsi="Calibri" w:eastAsia="Calibri" w:cs="Calibri"/>
              <w:b/>
              <w:bCs/>
              <w:spacing w:val="-9"/>
              <w:position w:val="9"/>
              <w:sz w:val="20"/>
              <w:szCs w:val="20"/>
            </w:rPr>
            <w:fldChar w:fldCharType="end"/>
          </w:r>
        </w:p>
      </w:sdtContent>
    </w:sdt>
    <w:p>
      <w:pPr>
        <w:sectPr>
          <w:headerReference r:id="rId7" w:type="default"/>
          <w:footerReference r:id="rId8" w:type="default"/>
          <w:pgSz w:w="11910" w:h="16845"/>
          <w:pgMar w:top="1140" w:right="1692" w:bottom="1376" w:left="1772" w:header="893" w:footer="1260" w:gutter="0"/>
          <w:cols w:space="720" w:num="1"/>
        </w:sectPr>
      </w:pPr>
    </w:p>
    <w:p>
      <w:pPr>
        <w:spacing w:line="338" w:lineRule="auto"/>
        <w:rPr>
          <w:rFonts w:ascii="Arial"/>
          <w:sz w:val="21"/>
        </w:rPr>
      </w:pPr>
    </w:p>
    <w:p>
      <w:pPr>
        <w:spacing w:line="338" w:lineRule="auto"/>
        <w:rPr>
          <w:rFonts w:ascii="Arial"/>
          <w:sz w:val="21"/>
        </w:rPr>
      </w:pPr>
    </w:p>
    <w:p>
      <w:pPr>
        <w:spacing w:before="95" w:line="182" w:lineRule="auto"/>
        <w:ind w:firstLine="691"/>
        <w:outlineLvl w:val="0"/>
        <w:rPr>
          <w:rFonts w:ascii="宋体" w:hAnsi="宋体" w:eastAsia="宋体" w:cs="宋体"/>
          <w:sz w:val="29"/>
          <w:szCs w:val="29"/>
        </w:rPr>
      </w:pPr>
      <w:bookmarkStart w:id="0" w:name="_bookmark1"/>
      <w:bookmarkEnd w:id="0"/>
      <w:r>
        <w:rPr>
          <w:rFonts w:ascii="宋体" w:hAnsi="宋体" w:eastAsia="宋体" w:cs="宋体"/>
          <w:spacing w:val="-3"/>
          <w:sz w:val="29"/>
          <w:szCs w:val="29"/>
          <w14:textOutline w14:w="5179" w14:cap="flat" w14:cmpd="sng">
            <w14:solidFill>
              <w14:srgbClr w14:val="000000"/>
            </w14:solidFill>
            <w14:prstDash w14:val="solid"/>
            <w14:miter w14:val="0"/>
          </w14:textOutline>
        </w:rPr>
        <w:t>一、自评总述</w:t>
      </w:r>
    </w:p>
    <w:p>
      <w:pPr>
        <w:spacing w:before="329" w:line="631" w:lineRule="exact"/>
        <w:ind w:firstLine="689"/>
        <w:rPr>
          <w:rFonts w:ascii="宋体" w:hAnsi="宋体" w:eastAsia="宋体" w:cs="宋体"/>
          <w:sz w:val="29"/>
          <w:szCs w:val="29"/>
        </w:rPr>
      </w:pPr>
      <w:r>
        <w:rPr>
          <w:rFonts w:ascii="宋体" w:hAnsi="宋体" w:eastAsia="宋体" w:cs="宋体"/>
          <w:spacing w:val="-12"/>
          <w:position w:val="25"/>
          <w:sz w:val="29"/>
          <w:szCs w:val="29"/>
        </w:rPr>
        <w:t>经自评估，本项目控制项全部达标，</w:t>
      </w:r>
      <w:r>
        <w:rPr>
          <w:rFonts w:ascii="宋体" w:hAnsi="宋体" w:eastAsia="宋体" w:cs="宋体"/>
          <w:spacing w:val="90"/>
          <w:position w:val="25"/>
          <w:sz w:val="29"/>
          <w:szCs w:val="29"/>
        </w:rPr>
        <w:t xml:space="preserve"> </w:t>
      </w:r>
      <w:r>
        <w:rPr>
          <w:rFonts w:ascii="宋体" w:hAnsi="宋体" w:eastAsia="宋体" w:cs="宋体"/>
          <w:spacing w:val="-12"/>
          <w:position w:val="25"/>
          <w:sz w:val="29"/>
          <w:szCs w:val="29"/>
        </w:rPr>
        <w:t>评分项与创新项分数达到</w:t>
      </w:r>
    </w:p>
    <w:p>
      <w:pPr>
        <w:spacing w:before="1" w:line="204" w:lineRule="auto"/>
        <w:ind w:firstLine="135"/>
        <w:rPr>
          <w:rFonts w:ascii="宋体" w:hAnsi="宋体" w:eastAsia="宋体" w:cs="宋体"/>
          <w:sz w:val="29"/>
          <w:szCs w:val="29"/>
        </w:rPr>
      </w:pPr>
      <w:r>
        <w:rPr>
          <w:rFonts w:ascii="宋体" w:hAnsi="宋体" w:eastAsia="宋体" w:cs="宋体"/>
          <w:spacing w:val="-7"/>
          <w:sz w:val="29"/>
          <w:szCs w:val="29"/>
        </w:rPr>
        <w:t>星级的要求，且符合以下前置评价条件：</w:t>
      </w:r>
    </w:p>
    <w:p>
      <w:pPr>
        <w:spacing w:before="308" w:line="202" w:lineRule="auto"/>
        <w:ind w:firstLine="144"/>
        <w:rPr>
          <w:rFonts w:ascii="宋体" w:hAnsi="宋体" w:eastAsia="宋体" w:cs="宋体"/>
          <w:sz w:val="29"/>
          <w:szCs w:val="29"/>
        </w:rPr>
      </w:pPr>
      <w:r>
        <w:rPr>
          <w:rFonts w:ascii="Calibri" w:hAnsi="Calibri" w:eastAsia="Calibri" w:cs="Calibri"/>
          <w:spacing w:val="-1"/>
          <w:sz w:val="29"/>
          <w:szCs w:val="29"/>
        </w:rPr>
        <w:t>1</w:t>
      </w:r>
      <w:r>
        <w:rPr>
          <w:rFonts w:ascii="宋体" w:hAnsi="宋体" w:eastAsia="宋体" w:cs="宋体"/>
          <w:spacing w:val="-1"/>
          <w:sz w:val="29"/>
          <w:szCs w:val="29"/>
        </w:rPr>
        <w:t>、各类指标的评分项得分均不小于该评分项满分值的</w:t>
      </w:r>
      <w:r>
        <w:rPr>
          <w:rFonts w:ascii="宋体" w:hAnsi="宋体" w:eastAsia="宋体" w:cs="宋体"/>
          <w:spacing w:val="-32"/>
          <w:sz w:val="29"/>
          <w:szCs w:val="29"/>
        </w:rPr>
        <w:t xml:space="preserve"> </w:t>
      </w:r>
      <w:r>
        <w:rPr>
          <w:rFonts w:ascii="Calibri" w:hAnsi="Calibri" w:eastAsia="Calibri" w:cs="Calibri"/>
          <w:spacing w:val="-1"/>
          <w:sz w:val="29"/>
          <w:szCs w:val="29"/>
        </w:rPr>
        <w:t>30%</w:t>
      </w:r>
      <w:r>
        <w:rPr>
          <w:rFonts w:ascii="Calibri" w:hAnsi="Calibri" w:eastAsia="Calibri" w:cs="Calibri"/>
          <w:spacing w:val="-35"/>
          <w:sz w:val="29"/>
          <w:szCs w:val="29"/>
        </w:rPr>
        <w:t xml:space="preserve"> </w:t>
      </w:r>
      <w:r>
        <w:rPr>
          <w:rFonts w:ascii="宋体" w:hAnsi="宋体" w:eastAsia="宋体" w:cs="宋体"/>
          <w:spacing w:val="-1"/>
          <w:sz w:val="29"/>
          <w:szCs w:val="29"/>
        </w:rPr>
        <w:t>。</w:t>
      </w:r>
      <w:permStart w:id="4" w:edGrp="everyone"/>
      <w:r>
        <w:rPr>
          <w:rFonts w:ascii="宋体" w:hAnsi="宋体" w:eastAsia="宋体" w:cs="宋体"/>
          <w:spacing w:val="-1"/>
          <w:sz w:val="29"/>
          <w:szCs w:val="29"/>
        </w:rPr>
        <w:t>□</w:t>
      </w:r>
      <w:permEnd w:id="4"/>
    </w:p>
    <w:p>
      <w:pPr>
        <w:spacing w:before="298" w:line="182" w:lineRule="auto"/>
        <w:ind w:firstLine="136"/>
        <w:rPr>
          <w:rFonts w:ascii="宋体" w:hAnsi="宋体" w:eastAsia="宋体" w:cs="宋体"/>
          <w:sz w:val="29"/>
          <w:szCs w:val="29"/>
        </w:rPr>
      </w:pPr>
      <w:r>
        <w:rPr>
          <w:rFonts w:ascii="Calibri" w:hAnsi="Calibri" w:eastAsia="Calibri" w:cs="Calibri"/>
          <w:spacing w:val="-1"/>
          <w:sz w:val="29"/>
          <w:szCs w:val="29"/>
        </w:rPr>
        <w:t>2 、全装修</w:t>
      </w:r>
      <w:r>
        <w:rPr>
          <w:rFonts w:hint="eastAsia" w:ascii="Calibri" w:hAnsi="Calibri" w:eastAsia="宋体" w:cs="Calibri"/>
          <w:spacing w:val="-1"/>
          <w:sz w:val="29"/>
          <w:szCs w:val="29"/>
          <w:lang w:val="en-US" w:eastAsia="zh-CN"/>
        </w:rPr>
        <w:t>..................................................................................</w:t>
      </w:r>
      <w:permStart w:id="5" w:edGrp="everyone"/>
      <w:r>
        <w:rPr>
          <w:rFonts w:ascii="宋体" w:hAnsi="宋体" w:eastAsia="宋体" w:cs="宋体"/>
          <w:spacing w:val="29"/>
          <w:w w:val="146"/>
          <w:sz w:val="29"/>
          <w:szCs w:val="29"/>
        </w:rPr>
        <w:t>□</w:t>
      </w:r>
      <w:permEnd w:id="5"/>
    </w:p>
    <w:p>
      <w:pPr>
        <w:spacing w:line="249" w:lineRule="auto"/>
        <w:rPr>
          <w:rFonts w:ascii="Arial"/>
          <w:sz w:val="21"/>
        </w:rPr>
      </w:pPr>
    </w:p>
    <w:p>
      <w:pPr>
        <w:spacing w:before="94" w:line="182" w:lineRule="auto"/>
        <w:ind w:firstLine="134"/>
        <w:rPr>
          <w:rFonts w:ascii="宋体" w:hAnsi="宋体" w:eastAsia="宋体" w:cs="宋体"/>
          <w:sz w:val="29"/>
          <w:szCs w:val="29"/>
        </w:rPr>
      </w:pPr>
      <w:r>
        <w:rPr>
          <w:rFonts w:ascii="Calibri" w:hAnsi="Calibri" w:eastAsia="Calibri" w:cs="Calibri"/>
          <w:spacing w:val="-13"/>
          <w:sz w:val="29"/>
          <w:szCs w:val="29"/>
        </w:rPr>
        <w:t>3</w:t>
      </w:r>
      <w:r>
        <w:rPr>
          <w:rFonts w:ascii="宋体" w:hAnsi="宋体" w:eastAsia="宋体" w:cs="宋体"/>
          <w:spacing w:val="-13"/>
          <w:sz w:val="29"/>
          <w:szCs w:val="29"/>
        </w:rPr>
        <w:t>、技术要求：</w:t>
      </w:r>
    </w:p>
    <w:p>
      <w:pPr>
        <w:spacing w:line="169" w:lineRule="exact"/>
      </w:pPr>
    </w:p>
    <w:tbl>
      <w:tblPr>
        <w:tblStyle w:val="4"/>
        <w:tblW w:w="840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220"/>
        <w:gridCol w:w="222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2445" w:type="dxa"/>
            <w:shd w:val="clear" w:color="auto" w:fill="4472C4"/>
            <w:vAlign w:val="top"/>
          </w:tcPr>
          <w:p>
            <w:pPr>
              <w:spacing w:before="269" w:line="185" w:lineRule="auto"/>
              <w:ind w:firstLine="159"/>
              <w:jc w:val="center"/>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技术指标内容</w:t>
            </w:r>
          </w:p>
          <w:p>
            <w:pPr>
              <w:spacing w:line="268" w:lineRule="auto"/>
              <w:jc w:val="center"/>
              <w:rPr>
                <w:rFonts w:ascii="Arial"/>
                <w:sz w:val="21"/>
              </w:rPr>
            </w:pPr>
          </w:p>
          <w:p>
            <w:pPr>
              <w:spacing w:line="60" w:lineRule="exact"/>
              <w:jc w:val="center"/>
              <w:textAlignment w:val="center"/>
            </w:pPr>
          </w:p>
        </w:tc>
        <w:tc>
          <w:tcPr>
            <w:tcW w:w="2220" w:type="dxa"/>
            <w:shd w:val="clear" w:color="auto" w:fill="4472C4"/>
            <w:vAlign w:val="top"/>
          </w:tcPr>
          <w:p>
            <w:pPr>
              <w:spacing w:before="269" w:line="185" w:lineRule="auto"/>
              <w:jc w:val="center"/>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自评情况</w:t>
            </w:r>
          </w:p>
          <w:p>
            <w:pPr>
              <w:spacing w:line="268" w:lineRule="auto"/>
              <w:jc w:val="center"/>
              <w:rPr>
                <w:rFonts w:ascii="Arial"/>
                <w:sz w:val="21"/>
              </w:rPr>
            </w:pPr>
          </w:p>
          <w:p>
            <w:pPr>
              <w:spacing w:line="60" w:lineRule="exact"/>
              <w:jc w:val="center"/>
              <w:textAlignment w:val="center"/>
            </w:pPr>
          </w:p>
        </w:tc>
        <w:tc>
          <w:tcPr>
            <w:tcW w:w="2220" w:type="dxa"/>
            <w:shd w:val="clear" w:color="auto" w:fill="4472C4"/>
            <w:vAlign w:val="top"/>
          </w:tcPr>
          <w:p>
            <w:pPr>
              <w:spacing w:before="269" w:line="185" w:lineRule="auto"/>
              <w:ind w:firstLine="136"/>
              <w:jc w:val="center"/>
              <w:rPr>
                <w:rFonts w:ascii="宋体" w:hAnsi="宋体" w:eastAsia="宋体" w:cs="宋体"/>
                <w:sz w:val="21"/>
                <w:szCs w:val="21"/>
              </w:rPr>
            </w:pPr>
            <w:r>
              <w:rPr>
                <w:rFonts w:ascii="宋体" w:hAnsi="宋体" w:eastAsia="宋体" w:cs="宋体"/>
                <w:spacing w:val="7"/>
                <w:sz w:val="21"/>
                <w:szCs w:val="21"/>
                <w14:textOutline w14:w="3810" w14:cap="flat" w14:cmpd="sng">
                  <w14:solidFill>
                    <w14:srgbClr w14:val="000000"/>
                  </w14:solidFill>
                  <w14:prstDash w14:val="solid"/>
                  <w14:miter w14:val="0"/>
                </w14:textOutline>
              </w:rPr>
              <w:t>申报星级要求</w:t>
            </w:r>
          </w:p>
          <w:p>
            <w:pPr>
              <w:spacing w:line="268" w:lineRule="auto"/>
              <w:jc w:val="center"/>
              <w:rPr>
                <w:rFonts w:ascii="Arial"/>
                <w:sz w:val="21"/>
              </w:rPr>
            </w:pPr>
          </w:p>
          <w:p>
            <w:pPr>
              <w:spacing w:line="60" w:lineRule="exact"/>
              <w:jc w:val="center"/>
              <w:textAlignment w:val="center"/>
            </w:pPr>
          </w:p>
        </w:tc>
        <w:tc>
          <w:tcPr>
            <w:tcW w:w="1515" w:type="dxa"/>
            <w:shd w:val="clear" w:color="auto" w:fill="4472C4"/>
            <w:vAlign w:val="top"/>
          </w:tcPr>
          <w:p>
            <w:pPr>
              <w:spacing w:before="269" w:line="185" w:lineRule="auto"/>
              <w:ind w:firstLine="317"/>
              <w:jc w:val="both"/>
              <w:rPr>
                <w:rFonts w:ascii="宋体" w:hAnsi="宋体" w:eastAsia="宋体" w:cs="宋体"/>
                <w:sz w:val="21"/>
                <w:szCs w:val="21"/>
              </w:rPr>
            </w:pPr>
            <w:r>
              <w:rPr>
                <w:rFonts w:ascii="宋体" w:hAnsi="宋体" w:eastAsia="宋体" w:cs="宋体"/>
                <w:spacing w:val="8"/>
                <w:sz w:val="21"/>
                <w:szCs w:val="21"/>
                <w14:textOutline w14:w="3810" w14:cap="flat" w14:cmpd="sng">
                  <w14:solidFill>
                    <w14:srgbClr w14:val="000000"/>
                  </w14:solidFill>
                  <w14:prstDash w14:val="solid"/>
                  <w14:miter w14:val="0"/>
                </w14:textOutline>
              </w:rPr>
              <w:t>是否达标</w:t>
            </w:r>
          </w:p>
          <w:p>
            <w:pPr>
              <w:spacing w:line="268" w:lineRule="auto"/>
              <w:jc w:val="center"/>
              <w:rPr>
                <w:rFonts w:ascii="Arial"/>
                <w:sz w:val="21"/>
              </w:rPr>
            </w:pPr>
          </w:p>
          <w:p>
            <w:pPr>
              <w:spacing w:line="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2445" w:type="dxa"/>
            <w:shd w:val="clear" w:color="auto" w:fill="4472C4"/>
            <w:vAlign w:val="top"/>
          </w:tcPr>
          <w:p>
            <w:pPr>
              <w:spacing w:before="99" w:line="277" w:lineRule="auto"/>
              <w:ind w:left="129" w:right="82" w:firstLine="2"/>
              <w:jc w:val="center"/>
              <w:rPr>
                <w:rFonts w:ascii="宋体" w:hAnsi="宋体" w:eastAsia="宋体" w:cs="宋体"/>
                <w:sz w:val="21"/>
                <w:szCs w:val="21"/>
              </w:rPr>
            </w:pPr>
            <w:permStart w:id="6" w:edGrp="everyone" w:colFirst="1" w:colLast="1"/>
            <w:permStart w:id="7" w:edGrp="everyone" w:colFirst="2" w:colLast="2"/>
            <w:permStart w:id="8" w:edGrp="everyone" w:colFirst="3" w:colLast="3"/>
            <w:r>
              <w:rPr>
                <w:rFonts w:ascii="宋体" w:hAnsi="宋体" w:eastAsia="宋体" w:cs="宋体"/>
                <w:spacing w:val="11"/>
                <w:sz w:val="21"/>
                <w:szCs w:val="21"/>
                <w14:textOutline w14:w="3810" w14:cap="flat" w14:cmpd="sng">
                  <w14:solidFill>
                    <w14:srgbClr w14:val="000000"/>
                  </w14:solidFill>
                  <w14:prstDash w14:val="solid"/>
                  <w14:miter w14:val="0"/>
                </w14:textOutline>
              </w:rPr>
              <w:t>围护结构热工性能的提高</w:t>
            </w:r>
            <w:r>
              <w:rPr>
                <w:rFonts w:ascii="宋体" w:hAnsi="宋体" w:eastAsia="宋体" w:cs="宋体"/>
                <w:spacing w:val="-13"/>
                <w:sz w:val="21"/>
                <w:szCs w:val="21"/>
                <w14:textOutline w14:w="3810" w14:cap="flat" w14:cmpd="sng">
                  <w14:solidFill>
                    <w14:srgbClr w14:val="000000"/>
                  </w14:solidFill>
                  <w14:prstDash w14:val="solid"/>
                  <w14:miter w14:val="0"/>
                </w14:textOutline>
              </w:rPr>
              <w:t>比例，</w:t>
            </w:r>
            <w:r>
              <w:rPr>
                <w:rFonts w:ascii="宋体" w:hAnsi="宋体" w:eastAsia="宋体" w:cs="宋体"/>
                <w:spacing w:val="-45"/>
                <w:sz w:val="21"/>
                <w:szCs w:val="21"/>
              </w:rPr>
              <w:t xml:space="preserve"> </w:t>
            </w:r>
            <w:r>
              <w:rPr>
                <w:rFonts w:ascii="宋体" w:hAnsi="宋体" w:eastAsia="宋体" w:cs="宋体"/>
                <w:spacing w:val="-13"/>
                <w:sz w:val="21"/>
                <w:szCs w:val="21"/>
                <w14:textOutline w14:w="3810" w14:cap="flat" w14:cmpd="sng">
                  <w14:solidFill>
                    <w14:srgbClr w14:val="000000"/>
                  </w14:solidFill>
                  <w14:prstDash w14:val="solid"/>
                  <w14:miter w14:val="0"/>
                </w14:textOutline>
              </w:rPr>
              <w:t>或建筑供暖空调负荷</w:t>
            </w:r>
            <w:r>
              <w:rPr>
                <w:rFonts w:ascii="宋体" w:hAnsi="宋体" w:eastAsia="宋体" w:cs="宋体"/>
                <w:spacing w:val="5"/>
                <w:sz w:val="21"/>
                <w:szCs w:val="21"/>
                <w14:textOutline w14:w="3810" w14:cap="flat" w14:cmpd="sng">
                  <w14:solidFill>
                    <w14:srgbClr w14:val="000000"/>
                  </w14:solidFill>
                  <w14:prstDash w14:val="solid"/>
                  <w14:miter w14:val="0"/>
                </w14:textOutline>
              </w:rPr>
              <w:t>降低比例</w:t>
            </w:r>
          </w:p>
        </w:tc>
        <w:tc>
          <w:tcPr>
            <w:tcW w:w="2220" w:type="dxa"/>
            <w:shd w:val="clear" w:color="auto" w:fill="CFD5EA"/>
            <w:vAlign w:val="top"/>
          </w:tcPr>
          <w:p>
            <w:pPr>
              <w:jc w:val="center"/>
              <w:rPr>
                <w:rFonts w:ascii="Arial"/>
                <w:sz w:val="21"/>
              </w:rPr>
            </w:pPr>
          </w:p>
        </w:tc>
        <w:tc>
          <w:tcPr>
            <w:tcW w:w="2220" w:type="dxa"/>
            <w:shd w:val="clear" w:color="auto" w:fill="CFD5EA"/>
            <w:vAlign w:val="top"/>
          </w:tcPr>
          <w:p>
            <w:pPr>
              <w:jc w:val="center"/>
              <w:rPr>
                <w:rFonts w:ascii="Arial"/>
                <w:sz w:val="21"/>
              </w:rPr>
            </w:pPr>
          </w:p>
        </w:tc>
        <w:tc>
          <w:tcPr>
            <w:tcW w:w="1515" w:type="dxa"/>
            <w:shd w:val="clear" w:color="auto" w:fill="CFD5EA"/>
            <w:vAlign w:val="top"/>
          </w:tcPr>
          <w:p>
            <w:pPr>
              <w:jc w:val="center"/>
              <w:rPr>
                <w:rFonts w:ascii="Arial"/>
                <w:sz w:val="21"/>
              </w:rPr>
            </w:pPr>
          </w:p>
        </w:tc>
      </w:tr>
      <w:permEnd w:id="6"/>
      <w:permEnd w:id="7"/>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2445" w:type="dxa"/>
            <w:shd w:val="clear" w:color="auto" w:fill="4472C4"/>
            <w:vAlign w:val="top"/>
          </w:tcPr>
          <w:p>
            <w:pPr>
              <w:spacing w:before="252" w:line="185" w:lineRule="auto"/>
              <w:ind w:firstLine="113"/>
              <w:jc w:val="center"/>
              <w:rPr>
                <w:rFonts w:ascii="宋体" w:hAnsi="宋体" w:eastAsia="宋体" w:cs="宋体"/>
                <w:sz w:val="21"/>
                <w:szCs w:val="21"/>
              </w:rPr>
            </w:pPr>
            <w:permStart w:id="9" w:edGrp="everyone" w:colFirst="1" w:colLast="1"/>
            <w:permStart w:id="10" w:edGrp="everyone" w:colFirst="2" w:colLast="2"/>
            <w:permStart w:id="11" w:edGrp="everyone" w:colFirst="3" w:colLast="3"/>
            <w:r>
              <w:rPr>
                <w:rFonts w:ascii="宋体" w:hAnsi="宋体" w:eastAsia="宋体" w:cs="宋体"/>
                <w:spacing w:val="5"/>
                <w:sz w:val="21"/>
                <w:szCs w:val="21"/>
                <w14:textOutline w14:w="3810" w14:cap="flat" w14:cmpd="sng">
                  <w14:solidFill>
                    <w14:srgbClr w14:val="000000"/>
                  </w14:solidFill>
                  <w14:prstDash w14:val="solid"/>
                  <w14:miter w14:val="0"/>
                </w14:textOutline>
              </w:rPr>
              <w:t>节水器具用水效率等级</w:t>
            </w:r>
          </w:p>
        </w:tc>
        <w:tc>
          <w:tcPr>
            <w:tcW w:w="2220" w:type="dxa"/>
            <w:shd w:val="clear" w:color="auto" w:fill="E9EBF5"/>
            <w:vAlign w:val="top"/>
          </w:tcPr>
          <w:p>
            <w:pPr>
              <w:jc w:val="center"/>
              <w:rPr>
                <w:rFonts w:ascii="Arial"/>
                <w:sz w:val="21"/>
              </w:rPr>
            </w:pPr>
          </w:p>
        </w:tc>
        <w:tc>
          <w:tcPr>
            <w:tcW w:w="2220" w:type="dxa"/>
            <w:shd w:val="clear" w:color="auto" w:fill="E9EBF5"/>
            <w:vAlign w:val="top"/>
          </w:tcPr>
          <w:p>
            <w:pPr>
              <w:jc w:val="center"/>
              <w:rPr>
                <w:rFonts w:ascii="Arial"/>
                <w:sz w:val="21"/>
              </w:rPr>
            </w:pPr>
          </w:p>
        </w:tc>
        <w:tc>
          <w:tcPr>
            <w:tcW w:w="1515" w:type="dxa"/>
            <w:shd w:val="clear" w:color="auto" w:fill="E9EBF5"/>
            <w:vAlign w:val="top"/>
          </w:tcPr>
          <w:p>
            <w:pPr>
              <w:jc w:val="center"/>
              <w:rPr>
                <w:rFonts w:ascii="Arial"/>
                <w:sz w:val="21"/>
              </w:rPr>
            </w:pPr>
          </w:p>
        </w:tc>
      </w:tr>
      <w:permEnd w:id="9"/>
      <w:permEnd w:id="10"/>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2445" w:type="dxa"/>
            <w:shd w:val="clear" w:color="auto" w:fill="4472C4"/>
            <w:vAlign w:val="top"/>
          </w:tcPr>
          <w:p>
            <w:pPr>
              <w:spacing w:before="225" w:line="185" w:lineRule="auto"/>
              <w:ind w:firstLine="112"/>
              <w:jc w:val="center"/>
              <w:rPr>
                <w:rFonts w:ascii="宋体" w:hAnsi="宋体" w:eastAsia="宋体" w:cs="宋体"/>
                <w:sz w:val="21"/>
                <w:szCs w:val="21"/>
              </w:rPr>
            </w:pPr>
            <w:permStart w:id="12" w:edGrp="everyone" w:colFirst="1" w:colLast="1"/>
            <w:permStart w:id="13" w:edGrp="everyone" w:colFirst="2" w:colLast="2"/>
            <w:permStart w:id="14" w:edGrp="everyone" w:colFirst="3" w:colLast="3"/>
            <w:r>
              <w:rPr>
                <w:rFonts w:ascii="宋体" w:hAnsi="宋体" w:eastAsia="宋体" w:cs="宋体"/>
                <w:spacing w:val="5"/>
                <w:sz w:val="21"/>
                <w:szCs w:val="21"/>
                <w14:textOutline w14:w="3810" w14:cap="flat" w14:cmpd="sng">
                  <w14:solidFill>
                    <w14:srgbClr w14:val="000000"/>
                  </w14:solidFill>
                  <w14:prstDash w14:val="solid"/>
                  <w14:miter w14:val="0"/>
                </w14:textOutline>
              </w:rPr>
              <w:t>住宅建筑隔声性能</w:t>
            </w:r>
          </w:p>
        </w:tc>
        <w:tc>
          <w:tcPr>
            <w:tcW w:w="2220" w:type="dxa"/>
            <w:shd w:val="clear" w:color="auto" w:fill="CFD5EA"/>
            <w:vAlign w:val="top"/>
          </w:tcPr>
          <w:p>
            <w:pPr>
              <w:jc w:val="center"/>
              <w:rPr>
                <w:rFonts w:ascii="Arial"/>
                <w:sz w:val="21"/>
              </w:rPr>
            </w:pPr>
          </w:p>
        </w:tc>
        <w:tc>
          <w:tcPr>
            <w:tcW w:w="2220" w:type="dxa"/>
            <w:shd w:val="clear" w:color="auto" w:fill="CFD5EA"/>
            <w:vAlign w:val="top"/>
          </w:tcPr>
          <w:p>
            <w:pPr>
              <w:jc w:val="center"/>
              <w:rPr>
                <w:rFonts w:ascii="Arial"/>
                <w:sz w:val="21"/>
              </w:rPr>
            </w:pPr>
          </w:p>
        </w:tc>
        <w:tc>
          <w:tcPr>
            <w:tcW w:w="1515" w:type="dxa"/>
            <w:shd w:val="clear" w:color="auto" w:fill="CFD5EA"/>
            <w:vAlign w:val="top"/>
          </w:tcPr>
          <w:p>
            <w:pPr>
              <w:jc w:val="center"/>
              <w:rPr>
                <w:rFonts w:ascii="Arial"/>
                <w:sz w:val="21"/>
              </w:rPr>
            </w:pPr>
          </w:p>
        </w:tc>
      </w:tr>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2445" w:type="dxa"/>
            <w:shd w:val="clear" w:color="auto" w:fill="4472C4"/>
            <w:vAlign w:val="top"/>
          </w:tcPr>
          <w:p>
            <w:pPr>
              <w:spacing w:before="154" w:line="277" w:lineRule="auto"/>
              <w:ind w:left="129" w:right="82" w:hanging="13"/>
              <w:jc w:val="center"/>
              <w:rPr>
                <w:rFonts w:ascii="宋体" w:hAnsi="宋体" w:eastAsia="宋体" w:cs="宋体"/>
                <w:sz w:val="21"/>
                <w:szCs w:val="21"/>
              </w:rPr>
            </w:pPr>
            <w:permStart w:id="15" w:edGrp="everyone" w:colFirst="1" w:colLast="1"/>
            <w:permStart w:id="16" w:edGrp="everyone" w:colFirst="2" w:colLast="2"/>
            <w:permStart w:id="17" w:edGrp="everyone" w:colFirst="3" w:colLast="3"/>
            <w:r>
              <w:rPr>
                <w:rFonts w:ascii="宋体" w:hAnsi="宋体" w:eastAsia="宋体" w:cs="宋体"/>
                <w:spacing w:val="13"/>
                <w:sz w:val="21"/>
                <w:szCs w:val="21"/>
                <w14:textOutline w14:w="3810" w14:cap="flat" w14:cmpd="sng">
                  <w14:solidFill>
                    <w14:srgbClr w14:val="000000"/>
                  </w14:solidFill>
                  <w14:prstDash w14:val="solid"/>
                  <w14:miter w14:val="0"/>
                </w14:textOutline>
              </w:rPr>
              <w:t>室内主要空气污染物浓度</w:t>
            </w:r>
            <w:r>
              <w:rPr>
                <w:rFonts w:ascii="宋体" w:hAnsi="宋体" w:eastAsia="宋体" w:cs="宋体"/>
                <w:spacing w:val="5"/>
                <w:sz w:val="21"/>
                <w:szCs w:val="21"/>
                <w14:textOutline w14:w="3810" w14:cap="flat" w14:cmpd="sng">
                  <w14:solidFill>
                    <w14:srgbClr w14:val="000000"/>
                  </w14:solidFill>
                  <w14:prstDash w14:val="solid"/>
                  <w14:miter w14:val="0"/>
                </w14:textOutline>
              </w:rPr>
              <w:t>降低比例</w:t>
            </w:r>
          </w:p>
        </w:tc>
        <w:tc>
          <w:tcPr>
            <w:tcW w:w="2220" w:type="dxa"/>
            <w:shd w:val="clear" w:color="auto" w:fill="E9EBF5"/>
            <w:vAlign w:val="top"/>
          </w:tcPr>
          <w:p>
            <w:pPr>
              <w:jc w:val="center"/>
              <w:rPr>
                <w:rFonts w:ascii="Arial"/>
                <w:sz w:val="21"/>
              </w:rPr>
            </w:pPr>
          </w:p>
        </w:tc>
        <w:tc>
          <w:tcPr>
            <w:tcW w:w="2220" w:type="dxa"/>
            <w:shd w:val="clear" w:color="auto" w:fill="E9EBF5"/>
            <w:vAlign w:val="top"/>
          </w:tcPr>
          <w:p>
            <w:pPr>
              <w:jc w:val="center"/>
              <w:rPr>
                <w:rFonts w:ascii="Arial"/>
                <w:sz w:val="21"/>
              </w:rPr>
            </w:pPr>
          </w:p>
        </w:tc>
        <w:tc>
          <w:tcPr>
            <w:tcW w:w="1515" w:type="dxa"/>
            <w:shd w:val="clear" w:color="auto" w:fill="E9EBF5"/>
            <w:vAlign w:val="top"/>
          </w:tcPr>
          <w:p>
            <w:pPr>
              <w:jc w:val="center"/>
              <w:rPr>
                <w:rFonts w:ascii="Arial"/>
                <w:sz w:val="21"/>
              </w:rPr>
            </w:pPr>
          </w:p>
        </w:tc>
      </w:tr>
      <w:permEnd w:id="15"/>
      <w:permEnd w:id="16"/>
      <w:permEnd w:id="17"/>
    </w:tbl>
    <w:p>
      <w:pPr>
        <w:spacing w:before="160" w:line="182" w:lineRule="auto"/>
        <w:ind w:firstLine="127"/>
        <w:rPr>
          <w:rFonts w:ascii="宋体" w:hAnsi="宋体" w:eastAsia="宋体" w:cs="宋体"/>
          <w:sz w:val="29"/>
          <w:szCs w:val="29"/>
        </w:rPr>
      </w:pPr>
      <w:r>
        <w:rPr>
          <w:rFonts w:ascii="Calibri" w:hAnsi="Calibri" w:eastAsia="Calibri" w:cs="Calibri"/>
          <w:spacing w:val="-12"/>
          <w:sz w:val="29"/>
          <w:szCs w:val="29"/>
        </w:rPr>
        <w:t>4</w:t>
      </w:r>
      <w:r>
        <w:rPr>
          <w:rFonts w:ascii="宋体" w:hAnsi="宋体" w:eastAsia="宋体" w:cs="宋体"/>
          <w:spacing w:val="-12"/>
          <w:sz w:val="29"/>
          <w:szCs w:val="29"/>
        </w:rPr>
        <w:t>、得分情况：</w:t>
      </w:r>
    </w:p>
    <w:tbl>
      <w:tblPr>
        <w:tblStyle w:val="4"/>
        <w:tblpPr w:leftFromText="180" w:rightFromText="180" w:vertAnchor="text" w:horzAnchor="page" w:tblpX="1324" w:tblpY="155"/>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5"/>
        <w:gridCol w:w="863"/>
        <w:gridCol w:w="1108"/>
        <w:gridCol w:w="1168"/>
        <w:gridCol w:w="1108"/>
        <w:gridCol w:w="1123"/>
        <w:gridCol w:w="1148"/>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395" w:type="dxa"/>
            <w:vMerge w:val="restart"/>
            <w:shd w:val="clear" w:color="auto" w:fill="4472C4"/>
            <w:vAlign w:val="top"/>
          </w:tcPr>
          <w:p>
            <w:pPr>
              <w:rPr>
                <w:rFonts w:ascii="Arial"/>
                <w:sz w:val="21"/>
              </w:rPr>
            </w:pPr>
          </w:p>
        </w:tc>
        <w:tc>
          <w:tcPr>
            <w:tcW w:w="863" w:type="dxa"/>
            <w:vMerge w:val="restart"/>
            <w:shd w:val="clear" w:color="auto" w:fill="4472C4"/>
            <w:vAlign w:val="top"/>
          </w:tcPr>
          <w:p>
            <w:pPr>
              <w:spacing w:before="253" w:line="185" w:lineRule="auto"/>
              <w:ind w:firstLine="99"/>
              <w:rPr>
                <w:rFonts w:ascii="宋体" w:hAnsi="宋体" w:eastAsia="宋体" w:cs="宋体"/>
                <w:sz w:val="21"/>
                <w:szCs w:val="21"/>
              </w:rPr>
            </w:pPr>
            <w:r>
              <w:rPr>
                <w:rFonts w:ascii="宋体" w:hAnsi="宋体" w:eastAsia="宋体" w:cs="宋体"/>
                <w:spacing w:val="7"/>
                <w:sz w:val="21"/>
                <w:szCs w:val="21"/>
                <w14:textOutline w14:w="3810" w14:cap="flat" w14:cmpd="sng">
                  <w14:solidFill>
                    <w14:srgbClr w14:val="000000"/>
                  </w14:solidFill>
                  <w14:prstDash w14:val="solid"/>
                  <w14:miter w14:val="0"/>
                </w14:textOutline>
              </w:rPr>
              <w:t>控制项</w:t>
            </w:r>
          </w:p>
          <w:p>
            <w:pPr>
              <w:spacing w:before="90" w:line="185" w:lineRule="auto"/>
              <w:ind w:firstLine="100"/>
              <w:rPr>
                <w:rFonts w:ascii="宋体" w:hAnsi="宋体" w:eastAsia="宋体" w:cs="宋体"/>
                <w:sz w:val="21"/>
                <w:szCs w:val="21"/>
              </w:rPr>
            </w:pPr>
            <w:r>
              <w:rPr>
                <w:rFonts w:ascii="宋体" w:hAnsi="宋体" w:eastAsia="宋体" w:cs="宋体"/>
                <w:spacing w:val="7"/>
                <w:sz w:val="21"/>
                <w:szCs w:val="21"/>
                <w14:textOutline w14:w="3810" w14:cap="flat" w14:cmpd="sng">
                  <w14:solidFill>
                    <w14:srgbClr w14:val="000000"/>
                  </w14:solidFill>
                  <w14:prstDash w14:val="solid"/>
                  <w14:miter w14:val="0"/>
                </w14:textOutline>
              </w:rPr>
              <w:t>基础分</w:t>
            </w:r>
          </w:p>
          <w:p>
            <w:pPr>
              <w:spacing w:before="105" w:line="185" w:lineRule="auto"/>
              <w:ind w:firstLine="310"/>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值</w:t>
            </w:r>
          </w:p>
        </w:tc>
        <w:tc>
          <w:tcPr>
            <w:tcW w:w="5655" w:type="dxa"/>
            <w:gridSpan w:val="5"/>
            <w:shd w:val="clear" w:color="auto" w:fill="4472C4"/>
            <w:vAlign w:val="top"/>
          </w:tcPr>
          <w:p>
            <w:pPr>
              <w:spacing w:before="208" w:line="185" w:lineRule="auto"/>
              <w:ind w:firstLine="1819"/>
              <w:rPr>
                <w:rFonts w:ascii="宋体" w:hAnsi="宋体" w:eastAsia="宋体" w:cs="宋体"/>
                <w:sz w:val="21"/>
                <w:szCs w:val="21"/>
              </w:rPr>
            </w:pPr>
            <w:r>
              <w:rPr>
                <w:rFonts w:ascii="宋体" w:hAnsi="宋体" w:eastAsia="宋体" w:cs="宋体"/>
                <w:spacing w:val="12"/>
                <w:sz w:val="21"/>
                <w:szCs w:val="21"/>
                <w14:textOutline w14:w="3810" w14:cap="flat" w14:cmpd="sng">
                  <w14:solidFill>
                    <w14:srgbClr w14:val="000000"/>
                  </w14:solidFill>
                  <w14:prstDash w14:val="solid"/>
                  <w14:miter w14:val="0"/>
                </w14:textOutline>
              </w:rPr>
              <w:t>评价指标体系评分项</w:t>
            </w:r>
          </w:p>
        </w:tc>
        <w:tc>
          <w:tcPr>
            <w:tcW w:w="1564" w:type="dxa"/>
            <w:vMerge w:val="restart"/>
            <w:shd w:val="clear" w:color="auto" w:fill="4472C4"/>
            <w:vAlign w:val="top"/>
          </w:tcPr>
          <w:p>
            <w:pPr>
              <w:spacing w:line="334" w:lineRule="auto"/>
              <w:rPr>
                <w:rFonts w:ascii="Arial"/>
                <w:sz w:val="21"/>
              </w:rPr>
            </w:pPr>
          </w:p>
          <w:p>
            <w:pPr>
              <w:spacing w:before="68" w:line="277" w:lineRule="auto"/>
              <w:ind w:left="445" w:right="103" w:hanging="329"/>
              <w:rPr>
                <w:rFonts w:ascii="宋体" w:hAnsi="宋体" w:eastAsia="宋体" w:cs="宋体"/>
                <w:sz w:val="21"/>
                <w:szCs w:val="21"/>
              </w:rPr>
            </w:pPr>
            <w:r>
              <w:rPr>
                <w:rFonts w:ascii="宋体" w:hAnsi="宋体" w:eastAsia="宋体" w:cs="宋体"/>
                <w:spacing w:val="11"/>
                <w:sz w:val="21"/>
                <w:szCs w:val="21"/>
                <w14:textOutline w14:w="3810" w14:cap="flat" w14:cmpd="sng">
                  <w14:solidFill>
                    <w14:srgbClr w14:val="000000"/>
                  </w14:solidFill>
                  <w14:prstDash w14:val="solid"/>
                  <w14:miter w14:val="0"/>
                </w14:textOutline>
              </w:rPr>
              <w:t>提高与创新项</w:t>
            </w:r>
            <w:r>
              <w:rPr>
                <w:rFonts w:ascii="宋体" w:hAnsi="宋体" w:eastAsia="宋体" w:cs="宋体"/>
                <w:spacing w:val="2"/>
                <w:sz w:val="21"/>
                <w:szCs w:val="21"/>
              </w:rPr>
              <w:t xml:space="preserve"> </w:t>
            </w:r>
            <w:r>
              <w:rPr>
                <w:rFonts w:ascii="宋体" w:hAnsi="宋体" w:eastAsia="宋体" w:cs="宋体"/>
                <w:spacing w:val="7"/>
                <w:sz w:val="21"/>
                <w:szCs w:val="21"/>
                <w14:textOutline w14:w="3810" w14:cap="flat" w14:cmpd="sng">
                  <w14:solidFill>
                    <w14:srgbClr w14:val="000000"/>
                  </w14:solidFill>
                  <w14:prstDash w14:val="solid"/>
                  <w14:miter w14:val="0"/>
                </w14:textOutline>
              </w:rPr>
              <w:t>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1395" w:type="dxa"/>
            <w:vMerge w:val="continue"/>
            <w:vAlign w:val="top"/>
          </w:tcPr>
          <w:p>
            <w:pPr>
              <w:rPr>
                <w:rFonts w:ascii="Arial"/>
                <w:sz w:val="21"/>
              </w:rPr>
            </w:pPr>
          </w:p>
        </w:tc>
        <w:tc>
          <w:tcPr>
            <w:tcW w:w="863" w:type="dxa"/>
            <w:vMerge w:val="continue"/>
            <w:vAlign w:val="top"/>
          </w:tcPr>
          <w:p>
            <w:pPr>
              <w:rPr>
                <w:rFonts w:ascii="Arial"/>
                <w:sz w:val="21"/>
              </w:rPr>
            </w:pPr>
          </w:p>
        </w:tc>
        <w:tc>
          <w:tcPr>
            <w:tcW w:w="1108" w:type="dxa"/>
            <w:shd w:val="clear" w:color="auto" w:fill="CFD5EA"/>
            <w:vAlign w:val="top"/>
          </w:tcPr>
          <w:p>
            <w:pPr>
              <w:spacing w:line="34" w:lineRule="exact"/>
              <w:ind w:firstLine="1091"/>
            </w:pPr>
            <w:r>
              <w:drawing>
                <wp:inline distT="0" distB="0" distL="0" distR="0">
                  <wp:extent cx="635" cy="21590"/>
                  <wp:effectExtent l="0" t="0" r="18415" b="698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98"/>
                          <a:stretch>
                            <a:fillRect/>
                          </a:stretch>
                        </pic:blipFill>
                        <pic:spPr>
                          <a:xfrm>
                            <a:off x="0" y="0"/>
                            <a:ext cx="888" cy="21844"/>
                          </a:xfrm>
                          <a:prstGeom prst="rect">
                            <a:avLst/>
                          </a:prstGeom>
                        </pic:spPr>
                      </pic:pic>
                    </a:graphicData>
                  </a:graphic>
                </wp:inline>
              </w:drawing>
            </w:r>
          </w:p>
          <w:p>
            <w:pPr>
              <w:spacing w:before="224" w:line="185" w:lineRule="auto"/>
              <w:ind w:firstLine="127"/>
              <w:rPr>
                <w:rFonts w:ascii="宋体" w:hAnsi="宋体" w:eastAsia="宋体" w:cs="宋体"/>
                <w:sz w:val="21"/>
                <w:szCs w:val="21"/>
              </w:rPr>
            </w:pPr>
            <w:r>
              <w:rPr>
                <w:rFonts w:ascii="宋体" w:hAnsi="宋体" w:eastAsia="宋体" w:cs="宋体"/>
                <w:spacing w:val="8"/>
                <w:sz w:val="21"/>
                <w:szCs w:val="21"/>
                <w14:textOutline w14:w="3810" w14:cap="flat" w14:cmpd="sng">
                  <w14:solidFill>
                    <w14:srgbClr w14:val="000000"/>
                  </w14:solidFill>
                  <w14:prstDash w14:val="solid"/>
                  <w14:miter w14:val="0"/>
                </w14:textOutline>
              </w:rPr>
              <w:t>安全耐久</w:t>
            </w:r>
          </w:p>
        </w:tc>
        <w:tc>
          <w:tcPr>
            <w:tcW w:w="1168" w:type="dxa"/>
            <w:shd w:val="clear" w:color="auto" w:fill="CFD5EA"/>
            <w:vAlign w:val="top"/>
          </w:tcPr>
          <w:p>
            <w:pPr>
              <w:spacing w:before="259" w:line="185" w:lineRule="auto"/>
              <w:ind w:firstLine="126"/>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健康舒适</w:t>
            </w:r>
          </w:p>
        </w:tc>
        <w:tc>
          <w:tcPr>
            <w:tcW w:w="1108" w:type="dxa"/>
            <w:shd w:val="clear" w:color="auto" w:fill="CFD5EA"/>
            <w:vAlign w:val="top"/>
          </w:tcPr>
          <w:p>
            <w:pPr>
              <w:spacing w:before="259" w:line="185" w:lineRule="auto"/>
              <w:ind w:firstLine="116"/>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生活便利</w:t>
            </w:r>
          </w:p>
        </w:tc>
        <w:tc>
          <w:tcPr>
            <w:tcW w:w="1123" w:type="dxa"/>
            <w:shd w:val="clear" w:color="auto" w:fill="CFD5EA"/>
            <w:vAlign w:val="top"/>
          </w:tcPr>
          <w:p>
            <w:pPr>
              <w:spacing w:before="259" w:line="185" w:lineRule="auto"/>
              <w:ind w:firstLine="127"/>
              <w:rPr>
                <w:rFonts w:ascii="宋体" w:hAnsi="宋体" w:eastAsia="宋体" w:cs="宋体"/>
                <w:sz w:val="21"/>
                <w:szCs w:val="21"/>
              </w:rPr>
            </w:pPr>
            <w:r>
              <w:rPr>
                <w:rFonts w:ascii="宋体" w:hAnsi="宋体" w:eastAsia="宋体" w:cs="宋体"/>
                <w:spacing w:val="7"/>
                <w:sz w:val="21"/>
                <w:szCs w:val="21"/>
                <w14:textOutline w14:w="3810" w14:cap="flat" w14:cmpd="sng">
                  <w14:solidFill>
                    <w14:srgbClr w14:val="000000"/>
                  </w14:solidFill>
                  <w14:prstDash w14:val="solid"/>
                  <w14:miter w14:val="0"/>
                </w14:textOutline>
              </w:rPr>
              <w:t>资源节约</w:t>
            </w:r>
          </w:p>
        </w:tc>
        <w:tc>
          <w:tcPr>
            <w:tcW w:w="1148" w:type="dxa"/>
            <w:shd w:val="clear" w:color="auto" w:fill="CFD5EA"/>
            <w:vAlign w:val="top"/>
          </w:tcPr>
          <w:p>
            <w:pPr>
              <w:spacing w:before="259" w:line="185" w:lineRule="auto"/>
              <w:ind w:firstLine="122"/>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环境宜居</w:t>
            </w:r>
          </w:p>
        </w:tc>
        <w:tc>
          <w:tcPr>
            <w:tcW w:w="1564" w:type="dxa"/>
            <w:vMerge w:val="continue"/>
            <w:vAlign w:val="top"/>
          </w:tcPr>
          <w:p>
            <w:pPr>
              <w:rPr>
                <w:rFonts w:ascii="Arial"/>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1395" w:type="dxa"/>
            <w:shd w:val="clear" w:color="auto" w:fill="4472C4"/>
            <w:vAlign w:val="top"/>
          </w:tcPr>
          <w:p>
            <w:pPr>
              <w:spacing w:before="189" w:line="185" w:lineRule="auto"/>
              <w:ind w:firstLine="247"/>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评价分值</w:t>
            </w:r>
          </w:p>
        </w:tc>
        <w:tc>
          <w:tcPr>
            <w:tcW w:w="863" w:type="dxa"/>
            <w:shd w:val="clear" w:color="auto" w:fill="CFD5EA"/>
            <w:vAlign w:val="top"/>
          </w:tcPr>
          <w:p>
            <w:pPr>
              <w:spacing w:before="235" w:line="180" w:lineRule="auto"/>
              <w:ind w:firstLine="261"/>
              <w:rPr>
                <w:rFonts w:ascii="Calibri" w:hAnsi="Calibri" w:eastAsia="Calibri" w:cs="Calibri"/>
                <w:sz w:val="21"/>
                <w:szCs w:val="21"/>
              </w:rPr>
            </w:pPr>
            <w:r>
              <w:rPr>
                <w:rFonts w:ascii="Calibri" w:hAnsi="Calibri" w:eastAsia="Calibri" w:cs="Calibri"/>
                <w:b/>
                <w:bCs/>
                <w:spacing w:val="-2"/>
                <w:sz w:val="21"/>
                <w:szCs w:val="21"/>
              </w:rPr>
              <w:t>400</w:t>
            </w:r>
          </w:p>
        </w:tc>
        <w:tc>
          <w:tcPr>
            <w:tcW w:w="1108" w:type="dxa"/>
            <w:shd w:val="clear" w:color="auto" w:fill="CFD5EA"/>
            <w:vAlign w:val="top"/>
          </w:tcPr>
          <w:p>
            <w:pPr>
              <w:spacing w:before="235" w:line="180" w:lineRule="auto"/>
              <w:ind w:firstLine="415"/>
              <w:rPr>
                <w:rFonts w:ascii="Calibri" w:hAnsi="Calibri" w:eastAsia="Calibri" w:cs="Calibri"/>
                <w:sz w:val="21"/>
                <w:szCs w:val="21"/>
              </w:rPr>
            </w:pPr>
            <w:r>
              <w:rPr>
                <w:rFonts w:ascii="Calibri" w:hAnsi="Calibri" w:eastAsia="Calibri" w:cs="Calibri"/>
                <w:b/>
                <w:bCs/>
                <w:spacing w:val="-4"/>
                <w:sz w:val="21"/>
                <w:szCs w:val="21"/>
              </w:rPr>
              <w:t>100</w:t>
            </w:r>
          </w:p>
        </w:tc>
        <w:tc>
          <w:tcPr>
            <w:tcW w:w="1168" w:type="dxa"/>
            <w:shd w:val="clear" w:color="auto" w:fill="CFD5EA"/>
            <w:vAlign w:val="top"/>
          </w:tcPr>
          <w:p>
            <w:pPr>
              <w:spacing w:before="235" w:line="180" w:lineRule="auto"/>
              <w:ind w:firstLine="449"/>
              <w:rPr>
                <w:rFonts w:ascii="Calibri" w:hAnsi="Calibri" w:eastAsia="Calibri" w:cs="Calibri"/>
                <w:sz w:val="21"/>
                <w:szCs w:val="21"/>
              </w:rPr>
            </w:pPr>
            <w:r>
              <w:rPr>
                <w:rFonts w:ascii="Calibri" w:hAnsi="Calibri" w:eastAsia="Calibri" w:cs="Calibri"/>
                <w:b/>
                <w:bCs/>
                <w:spacing w:val="-4"/>
                <w:sz w:val="21"/>
                <w:szCs w:val="21"/>
              </w:rPr>
              <w:t>100</w:t>
            </w:r>
          </w:p>
        </w:tc>
        <w:tc>
          <w:tcPr>
            <w:tcW w:w="1108" w:type="dxa"/>
            <w:shd w:val="clear" w:color="auto" w:fill="CFD5EA"/>
            <w:vAlign w:val="top"/>
          </w:tcPr>
          <w:p>
            <w:pPr>
              <w:spacing w:before="235" w:line="180" w:lineRule="auto"/>
              <w:ind w:firstLine="445"/>
              <w:rPr>
                <w:rFonts w:ascii="Calibri" w:hAnsi="Calibri" w:eastAsia="Calibri" w:cs="Calibri"/>
                <w:sz w:val="21"/>
                <w:szCs w:val="21"/>
              </w:rPr>
            </w:pPr>
            <w:r>
              <w:rPr>
                <w:rFonts w:ascii="Calibri" w:hAnsi="Calibri" w:eastAsia="Calibri" w:cs="Calibri"/>
                <w:b/>
                <w:bCs/>
                <w:spacing w:val="-3"/>
                <w:sz w:val="21"/>
                <w:szCs w:val="21"/>
              </w:rPr>
              <w:t>70</w:t>
            </w:r>
          </w:p>
        </w:tc>
        <w:tc>
          <w:tcPr>
            <w:tcW w:w="1123" w:type="dxa"/>
            <w:shd w:val="clear" w:color="auto" w:fill="CFD5EA"/>
            <w:vAlign w:val="top"/>
          </w:tcPr>
          <w:p>
            <w:pPr>
              <w:spacing w:before="235" w:line="180" w:lineRule="auto"/>
              <w:ind w:firstLine="420"/>
              <w:rPr>
                <w:rFonts w:ascii="Calibri" w:hAnsi="Calibri" w:eastAsia="Calibri" w:cs="Calibri"/>
                <w:sz w:val="21"/>
                <w:szCs w:val="21"/>
              </w:rPr>
            </w:pPr>
            <w:r>
              <w:rPr>
                <w:rFonts w:ascii="Calibri" w:hAnsi="Calibri" w:eastAsia="Calibri" w:cs="Calibri"/>
                <w:b/>
                <w:bCs/>
                <w:spacing w:val="-3"/>
                <w:sz w:val="21"/>
                <w:szCs w:val="21"/>
              </w:rPr>
              <w:t>200</w:t>
            </w:r>
          </w:p>
        </w:tc>
        <w:tc>
          <w:tcPr>
            <w:tcW w:w="1148" w:type="dxa"/>
            <w:shd w:val="clear" w:color="auto" w:fill="CFD5EA"/>
            <w:vAlign w:val="top"/>
          </w:tcPr>
          <w:p>
            <w:pPr>
              <w:spacing w:before="235" w:line="180" w:lineRule="auto"/>
              <w:ind w:firstLine="429"/>
              <w:rPr>
                <w:rFonts w:ascii="Calibri" w:hAnsi="Calibri" w:eastAsia="Calibri" w:cs="Calibri"/>
                <w:sz w:val="21"/>
                <w:szCs w:val="21"/>
              </w:rPr>
            </w:pPr>
            <w:r>
              <w:rPr>
                <w:rFonts w:ascii="Calibri" w:hAnsi="Calibri" w:eastAsia="Calibri" w:cs="Calibri"/>
                <w:b/>
                <w:bCs/>
                <w:spacing w:val="-4"/>
                <w:sz w:val="21"/>
                <w:szCs w:val="21"/>
              </w:rPr>
              <w:t>100</w:t>
            </w:r>
          </w:p>
        </w:tc>
        <w:tc>
          <w:tcPr>
            <w:tcW w:w="1564" w:type="dxa"/>
            <w:shd w:val="clear" w:color="auto" w:fill="CFD5EA"/>
            <w:vAlign w:val="top"/>
          </w:tcPr>
          <w:p>
            <w:pPr>
              <w:spacing w:before="235" w:line="180" w:lineRule="auto"/>
              <w:ind w:firstLine="633"/>
              <w:rPr>
                <w:rFonts w:ascii="Calibri" w:hAnsi="Calibri" w:eastAsia="Calibri" w:cs="Calibri"/>
                <w:sz w:val="21"/>
                <w:szCs w:val="21"/>
              </w:rPr>
            </w:pPr>
            <w:r>
              <w:rPr>
                <w:rFonts w:ascii="Calibri" w:hAnsi="Calibri" w:eastAsia="Calibri" w:cs="Calibri"/>
                <w:b/>
                <w:bCs/>
                <w:spacing w:val="-4"/>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395" w:type="dxa"/>
            <w:shd w:val="clear" w:color="auto" w:fill="4472C4"/>
            <w:vAlign w:val="top"/>
          </w:tcPr>
          <w:p>
            <w:pPr>
              <w:spacing w:before="249" w:line="185" w:lineRule="auto"/>
              <w:ind w:firstLine="283"/>
              <w:rPr>
                <w:rFonts w:ascii="宋体" w:hAnsi="宋体" w:eastAsia="宋体" w:cs="宋体"/>
                <w:sz w:val="21"/>
                <w:szCs w:val="21"/>
              </w:rPr>
            </w:pPr>
            <w:permStart w:id="18" w:edGrp="everyone" w:colFirst="1" w:colLast="1"/>
            <w:permStart w:id="19" w:edGrp="everyone" w:colFirst="2" w:colLast="2"/>
            <w:permStart w:id="20" w:edGrp="everyone" w:colFirst="3" w:colLast="3"/>
            <w:permStart w:id="21" w:edGrp="everyone" w:colFirst="4" w:colLast="4"/>
            <w:permStart w:id="22" w:edGrp="everyone" w:colFirst="5" w:colLast="5"/>
            <w:permStart w:id="23" w:edGrp="everyone" w:colFirst="6" w:colLast="6"/>
            <w:permStart w:id="24" w:edGrp="everyone" w:colFirst="7" w:colLast="7"/>
            <w:r>
              <w:rPr>
                <w:rFonts w:ascii="宋体" w:hAnsi="宋体" w:eastAsia="宋体" w:cs="宋体"/>
                <w:sz w:val="21"/>
                <w:szCs w:val="21"/>
                <w14:textOutline w14:w="3810" w14:cap="flat" w14:cmpd="sng">
                  <w14:solidFill>
                    <w14:srgbClr w14:val="000000"/>
                  </w14:solidFill>
                  <w14:prstDash w14:val="solid"/>
                  <w14:miter w14:val="0"/>
                </w14:textOutline>
              </w:rPr>
              <w:t>自评分值</w:t>
            </w:r>
          </w:p>
        </w:tc>
        <w:tc>
          <w:tcPr>
            <w:tcW w:w="863" w:type="dxa"/>
            <w:shd w:val="clear" w:color="auto" w:fill="CFD5EA"/>
            <w:vAlign w:val="top"/>
          </w:tcPr>
          <w:p>
            <w:pPr>
              <w:rPr>
                <w:rFonts w:hint="default" w:ascii="Arial" w:eastAsia="宋体"/>
                <w:sz w:val="21"/>
                <w:lang w:val="en-US" w:eastAsia="zh-CN"/>
              </w:rPr>
            </w:pPr>
          </w:p>
        </w:tc>
        <w:tc>
          <w:tcPr>
            <w:tcW w:w="1108" w:type="dxa"/>
            <w:shd w:val="clear" w:color="auto" w:fill="CFD5EA"/>
            <w:vAlign w:val="top"/>
          </w:tcPr>
          <w:p>
            <w:pPr>
              <w:rPr>
                <w:rFonts w:ascii="Arial"/>
                <w:sz w:val="21"/>
              </w:rPr>
            </w:pPr>
          </w:p>
        </w:tc>
        <w:tc>
          <w:tcPr>
            <w:tcW w:w="1168" w:type="dxa"/>
            <w:shd w:val="clear" w:color="auto" w:fill="CFD5EA"/>
            <w:vAlign w:val="top"/>
          </w:tcPr>
          <w:p>
            <w:pPr>
              <w:rPr>
                <w:rFonts w:ascii="Arial"/>
                <w:sz w:val="21"/>
              </w:rPr>
            </w:pPr>
          </w:p>
        </w:tc>
        <w:tc>
          <w:tcPr>
            <w:tcW w:w="1108" w:type="dxa"/>
            <w:shd w:val="clear" w:color="auto" w:fill="CFD5EA"/>
            <w:vAlign w:val="top"/>
          </w:tcPr>
          <w:p>
            <w:pPr>
              <w:rPr>
                <w:rFonts w:ascii="Arial"/>
                <w:sz w:val="21"/>
              </w:rPr>
            </w:pPr>
          </w:p>
        </w:tc>
        <w:tc>
          <w:tcPr>
            <w:tcW w:w="1123" w:type="dxa"/>
            <w:shd w:val="clear" w:color="auto" w:fill="CFD5EA"/>
            <w:vAlign w:val="top"/>
          </w:tcPr>
          <w:p>
            <w:pPr>
              <w:rPr>
                <w:rFonts w:ascii="Arial"/>
                <w:sz w:val="21"/>
              </w:rPr>
            </w:pPr>
          </w:p>
        </w:tc>
        <w:tc>
          <w:tcPr>
            <w:tcW w:w="1148" w:type="dxa"/>
            <w:shd w:val="clear" w:color="auto" w:fill="CFD5EA"/>
            <w:vAlign w:val="top"/>
          </w:tcPr>
          <w:p>
            <w:pPr>
              <w:rPr>
                <w:rFonts w:ascii="Arial"/>
                <w:sz w:val="21"/>
              </w:rPr>
            </w:pPr>
          </w:p>
        </w:tc>
        <w:tc>
          <w:tcPr>
            <w:tcW w:w="1564" w:type="dxa"/>
            <w:shd w:val="clear" w:color="auto" w:fill="CFD5EA"/>
            <w:vAlign w:val="top"/>
          </w:tcPr>
          <w:p>
            <w:pPr>
              <w:rPr>
                <w:rFonts w:ascii="Arial"/>
                <w:sz w:val="21"/>
              </w:rPr>
            </w:pPr>
          </w:p>
        </w:tc>
      </w:tr>
      <w:permEnd w:id="18"/>
      <w:permEnd w:id="19"/>
      <w:permEnd w:id="20"/>
      <w:permEnd w:id="21"/>
      <w:permEnd w:id="22"/>
      <w:permEnd w:id="23"/>
      <w:permEnd w:id="24"/>
    </w:tbl>
    <w:p>
      <w:pPr>
        <w:spacing w:line="185" w:lineRule="exact"/>
      </w:pPr>
    </w:p>
    <w:p>
      <w:pPr>
        <w:spacing w:before="160" w:line="199" w:lineRule="auto"/>
        <w:ind w:firstLine="980"/>
        <w:rPr>
          <w:rFonts w:ascii="Calibri" w:hAnsi="Calibri" w:eastAsia="Calibri" w:cs="Calibri"/>
          <w:sz w:val="29"/>
          <w:szCs w:val="29"/>
        </w:rPr>
      </w:pPr>
      <w:r>
        <w:rPr>
          <w:rFonts w:ascii="宋体" w:hAnsi="宋体" w:eastAsia="宋体" w:cs="宋体"/>
          <w:spacing w:val="-9"/>
          <w:w w:val="99"/>
          <w:sz w:val="29"/>
          <w:szCs w:val="29"/>
        </w:rPr>
        <w:t>总得分：</w:t>
      </w:r>
      <w:r>
        <w:rPr>
          <w:rFonts w:ascii="宋体" w:hAnsi="宋体" w:eastAsia="宋体" w:cs="宋体"/>
          <w:spacing w:val="64"/>
          <w:sz w:val="29"/>
          <w:szCs w:val="29"/>
        </w:rPr>
        <w:t xml:space="preserve"> </w:t>
      </w:r>
      <w:r>
        <w:rPr>
          <w:rFonts w:ascii="Calibri" w:hAnsi="Calibri" w:eastAsia="Calibri" w:cs="Calibri"/>
          <w:spacing w:val="-9"/>
          <w:w w:val="99"/>
          <w:sz w:val="29"/>
          <w:szCs w:val="29"/>
        </w:rPr>
        <w:t>Q=</w:t>
      </w:r>
      <w:r>
        <w:rPr>
          <w:rFonts w:ascii="宋体" w:hAnsi="宋体" w:eastAsia="宋体" w:cs="宋体"/>
          <w:spacing w:val="-9"/>
          <w:w w:val="99"/>
          <w:sz w:val="29"/>
          <w:szCs w:val="29"/>
        </w:rPr>
        <w:t>（</w:t>
      </w:r>
      <w:r>
        <w:rPr>
          <w:rFonts w:ascii="Calibri" w:hAnsi="Calibri" w:eastAsia="Calibri" w:cs="Calibri"/>
          <w:spacing w:val="-9"/>
          <w:w w:val="99"/>
          <w:sz w:val="29"/>
          <w:szCs w:val="29"/>
        </w:rPr>
        <w:t>Q</w:t>
      </w:r>
      <w:r>
        <w:rPr>
          <w:rFonts w:ascii="Calibri" w:hAnsi="Calibri" w:eastAsia="Calibri" w:cs="Calibri"/>
          <w:spacing w:val="-9"/>
          <w:w w:val="99"/>
          <w:position w:val="-4"/>
          <w:sz w:val="18"/>
          <w:szCs w:val="18"/>
        </w:rPr>
        <w:t>0</w:t>
      </w:r>
      <w:r>
        <w:rPr>
          <w:rFonts w:ascii="Calibri" w:hAnsi="Calibri" w:eastAsia="Calibri" w:cs="Calibri"/>
          <w:spacing w:val="-9"/>
          <w:w w:val="99"/>
          <w:sz w:val="29"/>
          <w:szCs w:val="29"/>
        </w:rPr>
        <w:t>+Q</w:t>
      </w:r>
      <w:r>
        <w:rPr>
          <w:rFonts w:ascii="Calibri" w:hAnsi="Calibri" w:eastAsia="Calibri" w:cs="Calibri"/>
          <w:spacing w:val="-9"/>
          <w:w w:val="99"/>
          <w:position w:val="-4"/>
          <w:sz w:val="18"/>
          <w:szCs w:val="18"/>
        </w:rPr>
        <w:t>1</w:t>
      </w:r>
      <w:r>
        <w:rPr>
          <w:rFonts w:ascii="Calibri" w:hAnsi="Calibri" w:eastAsia="Calibri" w:cs="Calibri"/>
          <w:spacing w:val="-9"/>
          <w:w w:val="99"/>
          <w:sz w:val="29"/>
          <w:szCs w:val="29"/>
        </w:rPr>
        <w:t>+Q</w:t>
      </w:r>
      <w:r>
        <w:rPr>
          <w:rFonts w:ascii="Calibri" w:hAnsi="Calibri" w:eastAsia="Calibri" w:cs="Calibri"/>
          <w:spacing w:val="-9"/>
          <w:w w:val="99"/>
          <w:position w:val="-4"/>
          <w:sz w:val="18"/>
          <w:szCs w:val="18"/>
        </w:rPr>
        <w:t>2</w:t>
      </w:r>
      <w:r>
        <w:rPr>
          <w:rFonts w:ascii="Calibri" w:hAnsi="Calibri" w:eastAsia="Calibri" w:cs="Calibri"/>
          <w:spacing w:val="-9"/>
          <w:w w:val="99"/>
          <w:sz w:val="29"/>
          <w:szCs w:val="29"/>
        </w:rPr>
        <w:t>+Q</w:t>
      </w:r>
      <w:r>
        <w:rPr>
          <w:rFonts w:ascii="Calibri" w:hAnsi="Calibri" w:eastAsia="Calibri" w:cs="Calibri"/>
          <w:spacing w:val="-9"/>
          <w:w w:val="99"/>
          <w:position w:val="-4"/>
          <w:sz w:val="18"/>
          <w:szCs w:val="18"/>
        </w:rPr>
        <w:t>3</w:t>
      </w:r>
      <w:r>
        <w:rPr>
          <w:rFonts w:ascii="Calibri" w:hAnsi="Calibri" w:eastAsia="Calibri" w:cs="Calibri"/>
          <w:spacing w:val="-9"/>
          <w:w w:val="99"/>
          <w:sz w:val="29"/>
          <w:szCs w:val="29"/>
        </w:rPr>
        <w:t>+Q</w:t>
      </w:r>
      <w:r>
        <w:rPr>
          <w:rFonts w:ascii="Calibri" w:hAnsi="Calibri" w:eastAsia="Calibri" w:cs="Calibri"/>
          <w:spacing w:val="-9"/>
          <w:w w:val="99"/>
          <w:position w:val="-4"/>
          <w:sz w:val="18"/>
          <w:szCs w:val="18"/>
        </w:rPr>
        <w:t>4</w:t>
      </w:r>
      <w:r>
        <w:rPr>
          <w:rFonts w:ascii="Calibri" w:hAnsi="Calibri" w:eastAsia="Calibri" w:cs="Calibri"/>
          <w:spacing w:val="-9"/>
          <w:w w:val="99"/>
          <w:sz w:val="29"/>
          <w:szCs w:val="29"/>
        </w:rPr>
        <w:t>+Q</w:t>
      </w:r>
      <w:r>
        <w:rPr>
          <w:rFonts w:ascii="Calibri" w:hAnsi="Calibri" w:eastAsia="Calibri" w:cs="Calibri"/>
          <w:spacing w:val="-9"/>
          <w:w w:val="99"/>
          <w:position w:val="-4"/>
          <w:sz w:val="18"/>
          <w:szCs w:val="18"/>
        </w:rPr>
        <w:t>5</w:t>
      </w:r>
      <w:r>
        <w:rPr>
          <w:rFonts w:ascii="Calibri" w:hAnsi="Calibri" w:eastAsia="Calibri" w:cs="Calibri"/>
          <w:spacing w:val="-9"/>
          <w:w w:val="99"/>
          <w:sz w:val="29"/>
          <w:szCs w:val="29"/>
        </w:rPr>
        <w:t>+Q</w:t>
      </w:r>
      <w:r>
        <w:rPr>
          <w:rFonts w:ascii="Calibri" w:hAnsi="Calibri" w:eastAsia="Calibri" w:cs="Calibri"/>
          <w:spacing w:val="-9"/>
          <w:w w:val="99"/>
          <w:position w:val="-4"/>
          <w:sz w:val="18"/>
          <w:szCs w:val="18"/>
        </w:rPr>
        <w:t>A</w:t>
      </w:r>
      <w:r>
        <w:rPr>
          <w:rFonts w:ascii="宋体" w:hAnsi="宋体" w:eastAsia="宋体" w:cs="宋体"/>
          <w:spacing w:val="-9"/>
          <w:w w:val="99"/>
          <w:sz w:val="29"/>
          <w:szCs w:val="29"/>
        </w:rPr>
        <w:t>）</w:t>
      </w:r>
      <w:r>
        <w:rPr>
          <w:rFonts w:ascii="Calibri" w:hAnsi="Calibri" w:eastAsia="Calibri" w:cs="Calibri"/>
          <w:spacing w:val="-9"/>
          <w:w w:val="99"/>
          <w:sz w:val="29"/>
          <w:szCs w:val="29"/>
        </w:rPr>
        <w:t>/10</w:t>
      </w:r>
    </w:p>
    <w:p>
      <w:pPr>
        <w:spacing w:line="351" w:lineRule="auto"/>
        <w:rPr>
          <w:rFonts w:ascii="Arial"/>
          <w:sz w:val="21"/>
        </w:rPr>
      </w:pPr>
    </w:p>
    <w:p>
      <w:pPr>
        <w:spacing w:before="89" w:line="192" w:lineRule="exact"/>
        <w:ind w:firstLine="2236"/>
        <w:rPr>
          <w:rFonts w:ascii="Calibri" w:hAnsi="Calibri" w:eastAsia="Calibri" w:cs="Calibri"/>
          <w:sz w:val="29"/>
          <w:szCs w:val="29"/>
        </w:rPr>
      </w:pPr>
      <w:r>
        <w:rPr>
          <w:rFonts w:ascii="Calibri" w:hAnsi="Calibri" w:eastAsia="Calibri" w:cs="Calibri"/>
          <w:spacing w:val="-14"/>
          <w:w w:val="99"/>
          <w:sz w:val="29"/>
          <w:szCs w:val="29"/>
        </w:rPr>
        <w:t>=</w:t>
      </w:r>
      <w:permStart w:id="25" w:edGrp="everyone"/>
      <w:r>
        <w:rPr>
          <w:rFonts w:ascii="Calibri" w:hAnsi="Calibri" w:eastAsia="Calibri" w:cs="Calibri"/>
          <w:sz w:val="29"/>
          <w:szCs w:val="29"/>
          <w:u w:val="single" w:color="auto"/>
        </w:rPr>
        <w:t xml:space="preserve">                      </w:t>
      </w:r>
      <w:permEnd w:id="25"/>
    </w:p>
    <w:p>
      <w:pPr>
        <w:sectPr>
          <w:headerReference r:id="rId9" w:type="default"/>
          <w:footerReference r:id="rId10" w:type="default"/>
          <w:pgSz w:w="11910" w:h="16845"/>
          <w:pgMar w:top="1140" w:right="735" w:bottom="1375" w:left="1681" w:header="893" w:footer="1260" w:gutter="0"/>
          <w:cols w:space="720" w:num="1"/>
        </w:sectPr>
      </w:pPr>
    </w:p>
    <w:p>
      <w:pPr>
        <w:spacing w:line="363" w:lineRule="auto"/>
        <w:rPr>
          <w:rFonts w:ascii="Arial"/>
          <w:sz w:val="21"/>
        </w:rPr>
      </w:pPr>
    </w:p>
    <w:p>
      <w:pPr>
        <w:spacing w:before="94" w:line="182" w:lineRule="auto"/>
        <w:ind w:firstLine="972"/>
        <w:outlineLvl w:val="0"/>
        <w:rPr>
          <w:rFonts w:ascii="宋体" w:hAnsi="宋体" w:eastAsia="宋体" w:cs="宋体"/>
          <w:sz w:val="29"/>
          <w:szCs w:val="29"/>
        </w:rPr>
      </w:pPr>
      <w:bookmarkStart w:id="1" w:name="_bookmark2"/>
      <w:bookmarkEnd w:id="1"/>
      <w:r>
        <w:rPr>
          <w:rFonts w:ascii="宋体" w:hAnsi="宋体" w:eastAsia="宋体" w:cs="宋体"/>
          <w:spacing w:val="-2"/>
          <w:sz w:val="29"/>
          <w:szCs w:val="29"/>
          <w14:textOutline w14:w="5179" w14:cap="flat" w14:cmpd="sng">
            <w14:solidFill>
              <w14:srgbClr w14:val="000000"/>
            </w14:solidFill>
            <w14:prstDash w14:val="solid"/>
            <w14:miter w14:val="0"/>
          </w14:textOutline>
        </w:rPr>
        <w:t>二、项目情况</w:t>
      </w:r>
    </w:p>
    <w:p>
      <w:pPr>
        <w:spacing w:line="248" w:lineRule="auto"/>
        <w:rPr>
          <w:rFonts w:ascii="Arial"/>
          <w:sz w:val="21"/>
        </w:rPr>
      </w:pPr>
    </w:p>
    <w:p>
      <w:pPr>
        <w:spacing w:before="94" w:line="182" w:lineRule="auto"/>
        <w:ind w:firstLine="121"/>
        <w:outlineLvl w:val="6"/>
        <w:rPr>
          <w:rFonts w:ascii="宋体" w:hAnsi="宋体" w:eastAsia="宋体" w:cs="宋体"/>
          <w:sz w:val="29"/>
          <w:szCs w:val="29"/>
        </w:rPr>
      </w:pPr>
      <w:r>
        <w:rPr>
          <w:rFonts w:ascii="Calibri" w:hAnsi="Calibri" w:eastAsia="Calibri" w:cs="Calibri"/>
          <w:b/>
          <w:bCs/>
          <w:spacing w:val="-8"/>
          <w:sz w:val="29"/>
          <w:szCs w:val="29"/>
        </w:rPr>
        <w:t>1</w:t>
      </w:r>
      <w:r>
        <w:rPr>
          <w:rFonts w:ascii="宋体" w:hAnsi="宋体" w:eastAsia="宋体" w:cs="宋体"/>
          <w:spacing w:val="-8"/>
          <w:sz w:val="29"/>
          <w:szCs w:val="29"/>
          <w14:textOutline w14:w="5179" w14:cap="flat" w14:cmpd="sng">
            <w14:solidFill>
              <w14:srgbClr w14:val="000000"/>
            </w14:solidFill>
            <w14:prstDash w14:val="solid"/>
            <w14:miter w14:val="0"/>
          </w14:textOutline>
        </w:rPr>
        <w:t>、项目效果图（申报对象为部分时，应在整体中标示申报范围）</w:t>
      </w:r>
    </w:p>
    <w:p>
      <w:pPr>
        <w:spacing w:before="221" w:line="4489" w:lineRule="exact"/>
        <w:textAlignment w:val="center"/>
      </w:pPr>
      <w:permStart w:id="26" w:edGrp="everyone"/>
      <w:r>
        <w:drawing>
          <wp:inline distT="0" distB="0" distL="0" distR="0">
            <wp:extent cx="5400040" cy="284988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99"/>
                    <a:stretch>
                      <a:fillRect/>
                    </a:stretch>
                  </pic:blipFill>
                  <pic:spPr>
                    <a:xfrm>
                      <a:off x="0" y="0"/>
                      <a:ext cx="5400049" cy="2850476"/>
                    </a:xfrm>
                    <a:prstGeom prst="rect">
                      <a:avLst/>
                    </a:prstGeom>
                  </pic:spPr>
                </pic:pic>
              </a:graphicData>
            </a:graphic>
          </wp:inline>
        </w:drawing>
      </w:r>
      <w:permEnd w:id="26"/>
    </w:p>
    <w:p>
      <w:pPr>
        <w:spacing w:line="204" w:lineRule="auto"/>
        <w:ind w:firstLine="113"/>
        <w:outlineLvl w:val="6"/>
        <w:rPr>
          <w:rFonts w:ascii="宋体" w:hAnsi="宋体" w:eastAsia="宋体" w:cs="宋体"/>
          <w:sz w:val="27"/>
          <w:szCs w:val="27"/>
        </w:rPr>
      </w:pPr>
      <w:r>
        <w:rPr>
          <w:rFonts w:ascii="Calibri" w:hAnsi="Calibri" w:eastAsia="Calibri" w:cs="Calibri"/>
          <w:b/>
          <w:bCs/>
          <w:spacing w:val="11"/>
          <w:sz w:val="27"/>
          <w:szCs w:val="27"/>
        </w:rPr>
        <w:t>2</w:t>
      </w:r>
      <w:r>
        <w:rPr>
          <w:rFonts w:ascii="宋体" w:hAnsi="宋体" w:eastAsia="宋体" w:cs="宋体"/>
          <w:spacing w:val="11"/>
          <w:sz w:val="27"/>
          <w:szCs w:val="27"/>
          <w14:textOutline w14:w="4978" w14:cap="flat" w14:cmpd="sng">
            <w14:solidFill>
              <w14:srgbClr w14:val="000000"/>
            </w14:solidFill>
            <w14:prstDash w14:val="solid"/>
            <w14:miter w14:val="0"/>
          </w14:textOutline>
        </w:rPr>
        <w:t>、项目总平面图（申报对象为部分时，应在整体中标示申报范围）</w:t>
      </w:r>
    </w:p>
    <w:p>
      <w:pPr>
        <w:spacing w:before="214" w:line="4635" w:lineRule="exact"/>
        <w:textAlignment w:val="center"/>
      </w:pPr>
      <w:permStart w:id="27" w:edGrp="everyone"/>
      <w:r>
        <w:drawing>
          <wp:inline distT="0" distB="0" distL="0" distR="0">
            <wp:extent cx="5368290" cy="294322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300"/>
                    <a:stretch>
                      <a:fillRect/>
                    </a:stretch>
                  </pic:blipFill>
                  <pic:spPr>
                    <a:xfrm>
                      <a:off x="0" y="0"/>
                      <a:ext cx="5368299" cy="2943234"/>
                    </a:xfrm>
                    <a:prstGeom prst="rect">
                      <a:avLst/>
                    </a:prstGeom>
                  </pic:spPr>
                </pic:pic>
              </a:graphicData>
            </a:graphic>
          </wp:inline>
        </w:drawing>
      </w:r>
      <w:permEnd w:id="27"/>
    </w:p>
    <w:p>
      <w:pPr>
        <w:sectPr>
          <w:headerReference r:id="rId11" w:type="default"/>
          <w:footerReference r:id="rId12" w:type="default"/>
          <w:pgSz w:w="11910" w:h="16845"/>
          <w:pgMar w:top="1140" w:right="1704" w:bottom="1376" w:left="1701" w:header="893" w:footer="1260" w:gutter="0"/>
          <w:cols w:space="720" w:num="1"/>
        </w:sectPr>
      </w:pPr>
    </w:p>
    <w:p>
      <w:pPr>
        <w:spacing w:line="363" w:lineRule="auto"/>
        <w:rPr>
          <w:rFonts w:ascii="Arial"/>
          <w:sz w:val="21"/>
        </w:rPr>
      </w:pPr>
    </w:p>
    <w:p>
      <w:pPr>
        <w:spacing w:before="94" w:line="182" w:lineRule="auto"/>
        <w:ind w:firstLine="131"/>
        <w:outlineLvl w:val="6"/>
        <w:rPr>
          <w:rFonts w:ascii="宋体" w:hAnsi="宋体" w:eastAsia="宋体" w:cs="宋体"/>
          <w:sz w:val="29"/>
          <w:szCs w:val="29"/>
        </w:rPr>
      </w:pPr>
      <w:bookmarkStart w:id="2" w:name="_bookmark4"/>
      <w:bookmarkEnd w:id="2"/>
      <w:bookmarkStart w:id="3" w:name="_bookmark3"/>
      <w:bookmarkEnd w:id="3"/>
      <w:r>
        <w:rPr>
          <w:rFonts w:ascii="宋体" w:hAnsi="宋体" w:eastAsia="宋体" w:cs="宋体"/>
          <w:spacing w:val="-2"/>
          <w:sz w:val="29"/>
          <w:szCs w:val="29"/>
          <w14:textOutline w14:w="5179" w14:cap="flat" w14:cmpd="sng">
            <w14:solidFill>
              <w14:srgbClr w14:val="000000"/>
            </w14:solidFill>
            <w14:prstDash w14:val="solid"/>
            <w14:miter w14:val="0"/>
          </w14:textOutline>
        </w:rPr>
        <w:t>三、自评内容</w:t>
      </w:r>
    </w:p>
    <w:p>
      <w:pPr>
        <w:spacing w:line="248" w:lineRule="auto"/>
        <w:rPr>
          <w:rFonts w:ascii="Arial"/>
          <w:sz w:val="21"/>
        </w:rPr>
      </w:pPr>
    </w:p>
    <w:p>
      <w:pPr>
        <w:spacing w:before="94" w:line="182" w:lineRule="auto"/>
        <w:ind w:firstLine="3534"/>
        <w:rPr>
          <w:rFonts w:ascii="宋体" w:hAnsi="宋体" w:eastAsia="宋体" w:cs="宋体"/>
          <w:sz w:val="29"/>
          <w:szCs w:val="29"/>
        </w:rPr>
      </w:pPr>
      <w:r>
        <w:rPr>
          <w:rFonts w:ascii="Calibri" w:hAnsi="Calibri" w:eastAsia="Calibri" w:cs="Calibri"/>
          <w:b/>
          <w:bCs/>
          <w:sz w:val="29"/>
          <w:szCs w:val="29"/>
        </w:rPr>
        <w:t>4</w:t>
      </w:r>
      <w:r>
        <w:rPr>
          <w:rFonts w:ascii="Calibri" w:hAnsi="Calibri" w:eastAsia="Calibri" w:cs="Calibri"/>
          <w:spacing w:val="14"/>
          <w:sz w:val="29"/>
          <w:szCs w:val="29"/>
        </w:rPr>
        <w:t xml:space="preserve">  </w:t>
      </w:r>
      <w:r>
        <w:rPr>
          <w:rFonts w:ascii="宋体" w:hAnsi="宋体" w:eastAsia="宋体" w:cs="宋体"/>
          <w:sz w:val="29"/>
          <w:szCs w:val="29"/>
          <w14:textOutline w14:w="5179" w14:cap="flat" w14:cmpd="sng">
            <w14:solidFill>
              <w14:srgbClr w14:val="000000"/>
            </w14:solidFill>
            <w14:prstDash w14:val="solid"/>
            <w14:miter w14:val="0"/>
          </w14:textOutline>
        </w:rPr>
        <w:t>安全耐久</w:t>
      </w:r>
    </w:p>
    <w:p>
      <w:pPr>
        <w:spacing w:line="170"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7"/>
        <w:gridCol w:w="645"/>
        <w:gridCol w:w="5832"/>
        <w:gridCol w:w="645"/>
        <w:gridCol w:w="6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trPr>
        <w:tc>
          <w:tcPr>
            <w:tcW w:w="787" w:type="dxa"/>
            <w:vAlign w:val="top"/>
          </w:tcPr>
          <w:p>
            <w:pPr>
              <w:spacing w:line="438" w:lineRule="auto"/>
              <w:rPr>
                <w:rFonts w:ascii="Arial"/>
                <w:sz w:val="21"/>
              </w:rPr>
            </w:pPr>
          </w:p>
          <w:p>
            <w:pPr>
              <w:spacing w:before="69" w:line="185" w:lineRule="auto"/>
              <w:ind w:firstLine="173"/>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类别</w:t>
            </w:r>
          </w:p>
        </w:tc>
        <w:tc>
          <w:tcPr>
            <w:tcW w:w="645" w:type="dxa"/>
            <w:textDirection w:val="tbRlV"/>
            <w:vAlign w:val="top"/>
          </w:tcPr>
          <w:p>
            <w:pPr>
              <w:spacing w:before="215" w:line="180" w:lineRule="auto"/>
              <w:ind w:firstLine="360"/>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编</w:t>
            </w:r>
            <w:r>
              <w:rPr>
                <w:rFonts w:ascii="宋体" w:hAnsi="宋体" w:eastAsia="宋体" w:cs="宋体"/>
                <w:spacing w:val="-15"/>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号</w:t>
            </w:r>
          </w:p>
        </w:tc>
        <w:tc>
          <w:tcPr>
            <w:tcW w:w="5832" w:type="dxa"/>
            <w:vAlign w:val="top"/>
          </w:tcPr>
          <w:p>
            <w:pPr>
              <w:spacing w:line="438" w:lineRule="auto"/>
              <w:rPr>
                <w:rFonts w:ascii="Arial"/>
                <w:sz w:val="21"/>
              </w:rPr>
            </w:pPr>
          </w:p>
          <w:p>
            <w:pPr>
              <w:spacing w:before="69" w:line="185" w:lineRule="auto"/>
              <w:ind w:firstLine="2467"/>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标准条文</w:t>
            </w:r>
          </w:p>
        </w:tc>
        <w:tc>
          <w:tcPr>
            <w:tcW w:w="645" w:type="dxa"/>
            <w:vAlign w:val="top"/>
          </w:tcPr>
          <w:p>
            <w:pPr>
              <w:spacing w:line="438" w:lineRule="auto"/>
              <w:rPr>
                <w:rFonts w:ascii="Arial"/>
                <w:sz w:val="21"/>
              </w:rPr>
            </w:pPr>
          </w:p>
          <w:p>
            <w:pPr>
              <w:spacing w:before="69" w:line="185" w:lineRule="auto"/>
              <w:ind w:firstLine="121"/>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分值</w:t>
            </w:r>
          </w:p>
        </w:tc>
        <w:tc>
          <w:tcPr>
            <w:tcW w:w="621" w:type="dxa"/>
            <w:textDirection w:val="tbRlV"/>
            <w:vAlign w:val="top"/>
          </w:tcPr>
          <w:p>
            <w:pPr>
              <w:spacing w:before="209" w:line="180" w:lineRule="auto"/>
              <w:ind w:firstLine="44"/>
              <w:rPr>
                <w:rFonts w:ascii="宋体" w:hAnsi="宋体" w:eastAsia="宋体" w:cs="宋体"/>
                <w:sz w:val="21"/>
                <w:szCs w:val="21"/>
              </w:rPr>
            </w:pPr>
            <w:r>
              <w:rPr>
                <w:rFonts w:ascii="宋体" w:hAnsi="宋体" w:eastAsia="宋体" w:cs="宋体"/>
                <w:position w:val="1"/>
                <w:sz w:val="21"/>
                <w:szCs w:val="21"/>
                <w14:textOutline w14:w="3810" w14:cap="flat" w14:cmpd="sng">
                  <w14:solidFill>
                    <w14:srgbClr w14:val="000000"/>
                  </w14:solidFill>
                  <w14:prstDash w14:val="solid"/>
                  <w14:miter w14:val="0"/>
                </w14:textOutline>
              </w:rPr>
              <w:t>自</w:t>
            </w:r>
            <w:r>
              <w:rPr>
                <w:rFonts w:ascii="宋体" w:hAnsi="宋体" w:eastAsia="宋体" w:cs="宋体"/>
                <w:position w:val="1"/>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评</w:t>
            </w:r>
            <w:r>
              <w:rPr>
                <w:rFonts w:ascii="宋体" w:hAnsi="宋体" w:eastAsia="宋体" w:cs="宋体"/>
                <w:spacing w:val="-15"/>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得</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787" w:type="dxa"/>
            <w:vMerge w:val="restart"/>
            <w:tcBorders>
              <w:bottom w:val="nil"/>
            </w:tcBorders>
            <w:vAlign w:val="top"/>
          </w:tcPr>
          <w:p>
            <w:pPr>
              <w:spacing w:line="258" w:lineRule="auto"/>
              <w:rPr>
                <w:rFonts w:ascii="Arial"/>
                <w:sz w:val="21"/>
              </w:rPr>
            </w:pPr>
            <w:permStart w:id="28" w:edGrp="everyone" w:colFirst="4" w:colLast="4"/>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68" w:line="315" w:lineRule="exact"/>
              <w:ind w:firstLine="187"/>
              <w:rPr>
                <w:rFonts w:ascii="宋体" w:hAnsi="宋体" w:eastAsia="宋体" w:cs="宋体"/>
                <w:sz w:val="21"/>
                <w:szCs w:val="21"/>
              </w:rPr>
            </w:pPr>
            <w:r>
              <w:rPr>
                <w:rFonts w:ascii="宋体" w:hAnsi="宋体" w:eastAsia="宋体" w:cs="宋体"/>
                <w:spacing w:val="-2"/>
                <w:position w:val="7"/>
                <w:sz w:val="21"/>
                <w:szCs w:val="21"/>
              </w:rPr>
              <w:t>控制</w:t>
            </w:r>
          </w:p>
          <w:p>
            <w:pPr>
              <w:spacing w:line="204" w:lineRule="auto"/>
              <w:ind w:firstLine="297"/>
              <w:rPr>
                <w:rFonts w:ascii="宋体" w:hAnsi="宋体" w:eastAsia="宋体" w:cs="宋体"/>
                <w:sz w:val="21"/>
                <w:szCs w:val="21"/>
              </w:rPr>
            </w:pPr>
            <w:r>
              <w:rPr>
                <w:rFonts w:ascii="宋体" w:hAnsi="宋体" w:eastAsia="宋体" w:cs="宋体"/>
                <w:sz w:val="21"/>
                <w:szCs w:val="21"/>
              </w:rPr>
              <w:t>项</w:t>
            </w:r>
          </w:p>
        </w:tc>
        <w:tc>
          <w:tcPr>
            <w:tcW w:w="645" w:type="dxa"/>
            <w:vAlign w:val="top"/>
          </w:tcPr>
          <w:p>
            <w:pPr>
              <w:spacing w:line="340" w:lineRule="auto"/>
              <w:rPr>
                <w:rFonts w:ascii="Arial"/>
                <w:sz w:val="21"/>
              </w:rPr>
            </w:pPr>
          </w:p>
          <w:p>
            <w:pPr>
              <w:spacing w:before="61"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4.1.1</w:t>
            </w:r>
          </w:p>
        </w:tc>
        <w:tc>
          <w:tcPr>
            <w:tcW w:w="5832" w:type="dxa"/>
            <w:vAlign w:val="top"/>
          </w:tcPr>
          <w:p>
            <w:pPr>
              <w:spacing w:before="34" w:line="242" w:lineRule="auto"/>
              <w:ind w:left="108" w:right="25" w:hanging="1"/>
              <w:rPr>
                <w:rFonts w:ascii="宋体" w:hAnsi="宋体" w:eastAsia="宋体" w:cs="宋体"/>
                <w:sz w:val="21"/>
                <w:szCs w:val="21"/>
              </w:rPr>
            </w:pPr>
            <w:r>
              <w:rPr>
                <w:rFonts w:ascii="宋体" w:hAnsi="宋体" w:eastAsia="宋体" w:cs="宋体"/>
                <w:spacing w:val="-8"/>
                <w:sz w:val="21"/>
                <w:szCs w:val="21"/>
              </w:rPr>
              <w:t>场地应避开滑坡、泥石流等地质危险地段，易发生洪涝区有可</w:t>
            </w:r>
            <w:r>
              <w:rPr>
                <w:rFonts w:ascii="宋体" w:hAnsi="宋体" w:eastAsia="宋体" w:cs="宋体"/>
                <w:sz w:val="21"/>
                <w:szCs w:val="21"/>
              </w:rPr>
              <w:t xml:space="preserve"> </w:t>
            </w:r>
            <w:r>
              <w:rPr>
                <w:rFonts w:ascii="宋体" w:hAnsi="宋体" w:eastAsia="宋体" w:cs="宋体"/>
                <w:spacing w:val="-11"/>
                <w:sz w:val="21"/>
                <w:szCs w:val="21"/>
              </w:rPr>
              <w:t>靠的防涝基础设施；</w:t>
            </w:r>
            <w:r>
              <w:rPr>
                <w:rFonts w:ascii="宋体" w:hAnsi="宋体" w:eastAsia="宋体" w:cs="宋体"/>
                <w:spacing w:val="5"/>
                <w:sz w:val="21"/>
                <w:szCs w:val="21"/>
              </w:rPr>
              <w:t xml:space="preserve"> </w:t>
            </w:r>
            <w:r>
              <w:rPr>
                <w:rFonts w:ascii="宋体" w:hAnsi="宋体" w:eastAsia="宋体" w:cs="宋体"/>
                <w:spacing w:val="-11"/>
                <w:sz w:val="21"/>
                <w:szCs w:val="21"/>
              </w:rPr>
              <w:t>场地应无危险化学品、易燃易爆源的威胁，</w:t>
            </w:r>
            <w:r>
              <w:rPr>
                <w:rFonts w:ascii="宋体" w:hAnsi="宋体" w:eastAsia="宋体" w:cs="宋体"/>
                <w:sz w:val="21"/>
                <w:szCs w:val="21"/>
              </w:rPr>
              <w:t xml:space="preserve"> </w:t>
            </w:r>
            <w:r>
              <w:rPr>
                <w:rFonts w:ascii="宋体" w:hAnsi="宋体" w:eastAsia="宋体" w:cs="宋体"/>
                <w:spacing w:val="-3"/>
                <w:sz w:val="21"/>
                <w:szCs w:val="21"/>
              </w:rPr>
              <w:t>无电磁辐射、含氡土壤的危害。</w:t>
            </w:r>
          </w:p>
        </w:tc>
        <w:tc>
          <w:tcPr>
            <w:tcW w:w="645" w:type="dxa"/>
            <w:shd w:val="clear" w:color="auto" w:fill="A6A6A6"/>
            <w:vAlign w:val="top"/>
          </w:tcPr>
          <w:p>
            <w:pPr>
              <w:spacing w:line="427" w:lineRule="auto"/>
              <w:rPr>
                <w:rFonts w:ascii="Arial"/>
                <w:sz w:val="21"/>
              </w:rPr>
            </w:pPr>
          </w:p>
          <w:p>
            <w:pPr>
              <w:spacing w:before="61" w:line="118" w:lineRule="exact"/>
              <w:ind w:firstLine="21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21" w:type="dxa"/>
            <w:vAlign w:val="top"/>
          </w:tcPr>
          <w:p>
            <w:pPr>
              <w:rPr>
                <w:rFonts w:ascii="Arial"/>
                <w:sz w:val="21"/>
              </w:rPr>
            </w:pPr>
          </w:p>
        </w:tc>
      </w:tr>
      <w:permEnd w:id="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787" w:type="dxa"/>
            <w:vMerge w:val="continue"/>
            <w:tcBorders>
              <w:top w:val="nil"/>
              <w:bottom w:val="nil"/>
            </w:tcBorders>
            <w:vAlign w:val="top"/>
          </w:tcPr>
          <w:p>
            <w:pPr>
              <w:rPr>
                <w:rFonts w:ascii="Arial"/>
                <w:sz w:val="21"/>
              </w:rPr>
            </w:pPr>
            <w:permStart w:id="29" w:edGrp="everyone" w:colFirst="4" w:colLast="4"/>
          </w:p>
        </w:tc>
        <w:tc>
          <w:tcPr>
            <w:tcW w:w="645" w:type="dxa"/>
            <w:vAlign w:val="top"/>
          </w:tcPr>
          <w:p>
            <w:pPr>
              <w:spacing w:line="340" w:lineRule="auto"/>
              <w:rPr>
                <w:rFonts w:ascii="Arial"/>
                <w:sz w:val="21"/>
              </w:rPr>
            </w:pPr>
          </w:p>
          <w:p>
            <w:pPr>
              <w:spacing w:before="61"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4.1.2</w:t>
            </w:r>
          </w:p>
        </w:tc>
        <w:tc>
          <w:tcPr>
            <w:tcW w:w="5832" w:type="dxa"/>
            <w:vAlign w:val="top"/>
          </w:tcPr>
          <w:p>
            <w:pPr>
              <w:spacing w:before="34" w:line="242" w:lineRule="auto"/>
              <w:ind w:left="109" w:right="94"/>
              <w:rPr>
                <w:rFonts w:ascii="宋体" w:hAnsi="宋体" w:eastAsia="宋体" w:cs="宋体"/>
                <w:sz w:val="21"/>
                <w:szCs w:val="21"/>
              </w:rPr>
            </w:pPr>
            <w:r>
              <w:rPr>
                <w:rFonts w:ascii="宋体" w:hAnsi="宋体" w:eastAsia="宋体" w:cs="宋体"/>
                <w:spacing w:val="-3"/>
                <w:sz w:val="21"/>
                <w:szCs w:val="21"/>
              </w:rPr>
              <w:t>建筑结构应满足承载力和建筑使用功能要求。建筑外墙、屋面</w:t>
            </w:r>
            <w:r>
              <w:rPr>
                <w:rFonts w:ascii="宋体" w:hAnsi="宋体" w:eastAsia="宋体" w:cs="宋体"/>
                <w:spacing w:val="22"/>
                <w:sz w:val="21"/>
                <w:szCs w:val="21"/>
              </w:rPr>
              <w:t xml:space="preserve"> </w:t>
            </w:r>
            <w:r>
              <w:rPr>
                <w:rFonts w:ascii="宋体" w:hAnsi="宋体" w:eastAsia="宋体" w:cs="宋体"/>
                <w:spacing w:val="5"/>
                <w:sz w:val="21"/>
                <w:szCs w:val="21"/>
              </w:rPr>
              <w:t>门窗幕墙及外保温等围护结构应满足安全、耐久和防护的要</w:t>
            </w:r>
            <w:r>
              <w:rPr>
                <w:rFonts w:ascii="宋体" w:hAnsi="宋体" w:eastAsia="宋体" w:cs="宋体"/>
                <w:spacing w:val="19"/>
                <w:sz w:val="21"/>
                <w:szCs w:val="21"/>
              </w:rPr>
              <w:t xml:space="preserve"> </w:t>
            </w:r>
            <w:r>
              <w:rPr>
                <w:rFonts w:ascii="宋体" w:hAnsi="宋体" w:eastAsia="宋体" w:cs="宋体"/>
                <w:spacing w:val="-10"/>
                <w:sz w:val="21"/>
                <w:szCs w:val="21"/>
              </w:rPr>
              <w:t>求。</w:t>
            </w:r>
          </w:p>
        </w:tc>
        <w:tc>
          <w:tcPr>
            <w:tcW w:w="645" w:type="dxa"/>
            <w:shd w:val="clear" w:color="auto" w:fill="A6A6A6"/>
            <w:vAlign w:val="top"/>
          </w:tcPr>
          <w:p>
            <w:pPr>
              <w:spacing w:line="427" w:lineRule="auto"/>
              <w:rPr>
                <w:rFonts w:ascii="Arial"/>
                <w:sz w:val="21"/>
              </w:rPr>
            </w:pPr>
          </w:p>
          <w:p>
            <w:pPr>
              <w:spacing w:before="61" w:line="118" w:lineRule="exact"/>
              <w:ind w:firstLine="21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21" w:type="dxa"/>
            <w:vAlign w:val="top"/>
          </w:tcPr>
          <w:p>
            <w:pPr>
              <w:rPr>
                <w:rFonts w:ascii="Arial"/>
                <w:sz w:val="21"/>
              </w:rPr>
            </w:pPr>
          </w:p>
        </w:tc>
      </w:tr>
      <w:permEnd w:id="2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87" w:type="dxa"/>
            <w:vMerge w:val="continue"/>
            <w:tcBorders>
              <w:top w:val="nil"/>
              <w:bottom w:val="nil"/>
            </w:tcBorders>
            <w:vAlign w:val="top"/>
          </w:tcPr>
          <w:p>
            <w:pPr>
              <w:rPr>
                <w:rFonts w:ascii="Arial"/>
                <w:sz w:val="21"/>
              </w:rPr>
            </w:pPr>
            <w:permStart w:id="30" w:edGrp="everyone" w:colFirst="4" w:colLast="4"/>
          </w:p>
        </w:tc>
        <w:tc>
          <w:tcPr>
            <w:tcW w:w="645" w:type="dxa"/>
            <w:vAlign w:val="top"/>
          </w:tcPr>
          <w:p>
            <w:pPr>
              <w:spacing w:line="340" w:lineRule="auto"/>
              <w:rPr>
                <w:rFonts w:ascii="Arial"/>
                <w:sz w:val="21"/>
              </w:rPr>
            </w:pPr>
          </w:p>
          <w:p>
            <w:pPr>
              <w:spacing w:before="61"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4.1.3</w:t>
            </w:r>
          </w:p>
        </w:tc>
        <w:tc>
          <w:tcPr>
            <w:tcW w:w="5832" w:type="dxa"/>
            <w:vAlign w:val="top"/>
          </w:tcPr>
          <w:p>
            <w:pPr>
              <w:spacing w:before="34" w:line="242" w:lineRule="auto"/>
              <w:ind w:left="108" w:right="80" w:firstLine="4"/>
              <w:rPr>
                <w:rFonts w:ascii="宋体" w:hAnsi="宋体" w:eastAsia="宋体" w:cs="宋体"/>
                <w:sz w:val="21"/>
                <w:szCs w:val="21"/>
              </w:rPr>
            </w:pPr>
            <w:r>
              <w:rPr>
                <w:rFonts w:ascii="宋体" w:hAnsi="宋体" w:eastAsia="宋体" w:cs="宋体"/>
                <w:spacing w:val="-2"/>
                <w:sz w:val="21"/>
                <w:szCs w:val="21"/>
              </w:rPr>
              <w:t>外遮阳、太阳能设施、空调室外机位、外墙花池等部外部设施</w:t>
            </w:r>
            <w:r>
              <w:rPr>
                <w:rFonts w:ascii="宋体" w:hAnsi="宋体" w:eastAsia="宋体" w:cs="宋体"/>
                <w:spacing w:val="6"/>
                <w:sz w:val="21"/>
                <w:szCs w:val="21"/>
              </w:rPr>
              <w:t xml:space="preserve"> </w:t>
            </w:r>
            <w:r>
              <w:rPr>
                <w:rFonts w:ascii="宋体" w:hAnsi="宋体" w:eastAsia="宋体" w:cs="宋体"/>
                <w:spacing w:val="-8"/>
                <w:sz w:val="21"/>
                <w:szCs w:val="21"/>
              </w:rPr>
              <w:t>应与建筑主体结构统一设计、施工，并应具备安装、检修与维</w:t>
            </w:r>
            <w:r>
              <w:rPr>
                <w:rFonts w:ascii="宋体" w:hAnsi="宋体" w:eastAsia="宋体" w:cs="宋体"/>
                <w:sz w:val="21"/>
                <w:szCs w:val="21"/>
              </w:rPr>
              <w:t xml:space="preserve"> </w:t>
            </w:r>
            <w:r>
              <w:rPr>
                <w:rFonts w:ascii="宋体" w:hAnsi="宋体" w:eastAsia="宋体" w:cs="宋体"/>
                <w:spacing w:val="-7"/>
                <w:sz w:val="21"/>
                <w:szCs w:val="21"/>
              </w:rPr>
              <w:t>护条件。</w:t>
            </w:r>
          </w:p>
        </w:tc>
        <w:tc>
          <w:tcPr>
            <w:tcW w:w="645" w:type="dxa"/>
            <w:shd w:val="clear" w:color="auto" w:fill="A6A6A6"/>
            <w:vAlign w:val="top"/>
          </w:tcPr>
          <w:p>
            <w:pPr>
              <w:spacing w:line="427" w:lineRule="auto"/>
              <w:rPr>
                <w:rFonts w:ascii="Arial"/>
                <w:sz w:val="21"/>
              </w:rPr>
            </w:pPr>
          </w:p>
          <w:p>
            <w:pPr>
              <w:spacing w:before="61" w:line="118" w:lineRule="exact"/>
              <w:ind w:firstLine="21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21" w:type="dxa"/>
            <w:vAlign w:val="top"/>
          </w:tcPr>
          <w:p>
            <w:pPr>
              <w:rPr>
                <w:rFonts w:ascii="Arial"/>
                <w:sz w:val="21"/>
              </w:rPr>
            </w:pPr>
          </w:p>
        </w:tc>
      </w:tr>
      <w:permEnd w:id="3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87" w:type="dxa"/>
            <w:vMerge w:val="continue"/>
            <w:tcBorders>
              <w:top w:val="nil"/>
              <w:bottom w:val="nil"/>
            </w:tcBorders>
            <w:vAlign w:val="top"/>
          </w:tcPr>
          <w:p>
            <w:pPr>
              <w:rPr>
                <w:rFonts w:ascii="Arial"/>
                <w:sz w:val="21"/>
              </w:rPr>
            </w:pPr>
            <w:permStart w:id="31" w:edGrp="everyone" w:colFirst="4" w:colLast="4"/>
          </w:p>
        </w:tc>
        <w:tc>
          <w:tcPr>
            <w:tcW w:w="645" w:type="dxa"/>
            <w:vAlign w:val="top"/>
          </w:tcPr>
          <w:p>
            <w:pPr>
              <w:spacing w:before="239"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4.1.4</w:t>
            </w:r>
          </w:p>
        </w:tc>
        <w:tc>
          <w:tcPr>
            <w:tcW w:w="5832" w:type="dxa"/>
            <w:vAlign w:val="top"/>
          </w:tcPr>
          <w:p>
            <w:pPr>
              <w:spacing w:before="35" w:line="231" w:lineRule="auto"/>
              <w:ind w:left="109" w:right="79"/>
              <w:rPr>
                <w:rFonts w:ascii="宋体" w:hAnsi="宋体" w:eastAsia="宋体" w:cs="宋体"/>
                <w:sz w:val="21"/>
                <w:szCs w:val="21"/>
              </w:rPr>
            </w:pPr>
            <w:r>
              <w:rPr>
                <w:rFonts w:ascii="宋体" w:hAnsi="宋体" w:eastAsia="宋体" w:cs="宋体"/>
                <w:spacing w:val="-2"/>
                <w:sz w:val="21"/>
                <w:szCs w:val="21"/>
              </w:rPr>
              <w:t>建筑内部的非结构件、设备及附属设施等应连接牢固并能适应</w:t>
            </w:r>
            <w:r>
              <w:rPr>
                <w:rFonts w:ascii="宋体" w:hAnsi="宋体" w:eastAsia="宋体" w:cs="宋体"/>
                <w:spacing w:val="10"/>
                <w:sz w:val="21"/>
                <w:szCs w:val="21"/>
              </w:rPr>
              <w:t xml:space="preserve"> </w:t>
            </w:r>
            <w:r>
              <w:rPr>
                <w:rFonts w:ascii="宋体" w:hAnsi="宋体" w:eastAsia="宋体" w:cs="宋体"/>
                <w:spacing w:val="-5"/>
                <w:sz w:val="21"/>
                <w:szCs w:val="21"/>
              </w:rPr>
              <w:t>主体结构变形。</w:t>
            </w:r>
          </w:p>
        </w:tc>
        <w:tc>
          <w:tcPr>
            <w:tcW w:w="645" w:type="dxa"/>
            <w:shd w:val="clear" w:color="auto" w:fill="A6A6A6"/>
            <w:vAlign w:val="top"/>
          </w:tcPr>
          <w:p>
            <w:pPr>
              <w:spacing w:line="264" w:lineRule="auto"/>
              <w:rPr>
                <w:rFonts w:ascii="Arial"/>
                <w:sz w:val="21"/>
              </w:rPr>
            </w:pPr>
          </w:p>
          <w:p>
            <w:pPr>
              <w:spacing w:before="60" w:line="118" w:lineRule="exact"/>
              <w:ind w:firstLine="21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21" w:type="dxa"/>
            <w:vAlign w:val="top"/>
          </w:tcPr>
          <w:p>
            <w:pPr>
              <w:rPr>
                <w:rFonts w:ascii="Arial"/>
                <w:sz w:val="21"/>
              </w:rPr>
            </w:pPr>
          </w:p>
        </w:tc>
      </w:tr>
      <w:permEnd w:id="3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787" w:type="dxa"/>
            <w:vMerge w:val="continue"/>
            <w:tcBorders>
              <w:top w:val="nil"/>
              <w:bottom w:val="nil"/>
            </w:tcBorders>
            <w:vAlign w:val="top"/>
          </w:tcPr>
          <w:p>
            <w:pPr>
              <w:rPr>
                <w:rFonts w:ascii="Arial"/>
                <w:sz w:val="21"/>
              </w:rPr>
            </w:pPr>
            <w:permStart w:id="32" w:edGrp="everyone" w:colFirst="4" w:colLast="4"/>
          </w:p>
        </w:tc>
        <w:tc>
          <w:tcPr>
            <w:tcW w:w="645" w:type="dxa"/>
            <w:vAlign w:val="top"/>
          </w:tcPr>
          <w:p>
            <w:pPr>
              <w:spacing w:before="240"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4.1.5</w:t>
            </w:r>
          </w:p>
        </w:tc>
        <w:tc>
          <w:tcPr>
            <w:tcW w:w="5832" w:type="dxa"/>
            <w:vAlign w:val="top"/>
          </w:tcPr>
          <w:p>
            <w:pPr>
              <w:spacing w:before="21" w:line="231" w:lineRule="auto"/>
              <w:ind w:left="109" w:right="79"/>
              <w:rPr>
                <w:rFonts w:ascii="宋体" w:hAnsi="宋体" w:eastAsia="宋体" w:cs="宋体"/>
                <w:sz w:val="21"/>
                <w:szCs w:val="21"/>
              </w:rPr>
            </w:pPr>
            <w:r>
              <w:rPr>
                <w:rFonts w:ascii="宋体" w:hAnsi="宋体" w:eastAsia="宋体" w:cs="宋体"/>
                <w:spacing w:val="-6"/>
                <w:sz w:val="21"/>
                <w:szCs w:val="21"/>
              </w:rPr>
              <w:t>建筑外门窗必须安装牢靠，其抗风压性能和水密性能应符合国</w:t>
            </w:r>
            <w:r>
              <w:rPr>
                <w:rFonts w:ascii="宋体" w:hAnsi="宋体" w:eastAsia="宋体" w:cs="宋体"/>
                <w:sz w:val="21"/>
                <w:szCs w:val="21"/>
              </w:rPr>
              <w:t xml:space="preserve"> </w:t>
            </w:r>
            <w:r>
              <w:rPr>
                <w:rFonts w:ascii="宋体" w:hAnsi="宋体" w:eastAsia="宋体" w:cs="宋体"/>
                <w:spacing w:val="-1"/>
                <w:sz w:val="21"/>
                <w:szCs w:val="21"/>
              </w:rPr>
              <w:t>家现行有关标准的规定</w:t>
            </w:r>
          </w:p>
        </w:tc>
        <w:tc>
          <w:tcPr>
            <w:tcW w:w="645" w:type="dxa"/>
            <w:shd w:val="clear" w:color="auto" w:fill="A6A6A6"/>
            <w:vAlign w:val="top"/>
          </w:tcPr>
          <w:p>
            <w:pPr>
              <w:spacing w:line="265" w:lineRule="auto"/>
              <w:rPr>
                <w:rFonts w:ascii="Arial"/>
                <w:sz w:val="21"/>
              </w:rPr>
            </w:pPr>
          </w:p>
          <w:p>
            <w:pPr>
              <w:spacing w:before="61" w:line="118" w:lineRule="exact"/>
              <w:ind w:firstLine="21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21" w:type="dxa"/>
            <w:vAlign w:val="top"/>
          </w:tcPr>
          <w:p>
            <w:pPr>
              <w:rPr>
                <w:rFonts w:ascii="Arial"/>
                <w:sz w:val="21"/>
              </w:rPr>
            </w:pPr>
          </w:p>
        </w:tc>
      </w:tr>
      <w:permEnd w:id="3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87" w:type="dxa"/>
            <w:vMerge w:val="continue"/>
            <w:tcBorders>
              <w:top w:val="nil"/>
              <w:bottom w:val="nil"/>
            </w:tcBorders>
            <w:vAlign w:val="top"/>
          </w:tcPr>
          <w:p>
            <w:pPr>
              <w:rPr>
                <w:rFonts w:ascii="Arial"/>
                <w:sz w:val="21"/>
              </w:rPr>
            </w:pPr>
            <w:permStart w:id="33" w:edGrp="everyone" w:colFirst="4" w:colLast="4"/>
          </w:p>
        </w:tc>
        <w:tc>
          <w:tcPr>
            <w:tcW w:w="645" w:type="dxa"/>
            <w:vAlign w:val="top"/>
          </w:tcPr>
          <w:p>
            <w:pPr>
              <w:spacing w:before="75"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4.1.6</w:t>
            </w:r>
          </w:p>
        </w:tc>
        <w:tc>
          <w:tcPr>
            <w:tcW w:w="5832" w:type="dxa"/>
            <w:vAlign w:val="top"/>
          </w:tcPr>
          <w:p>
            <w:pPr>
              <w:spacing w:before="22" w:line="185" w:lineRule="auto"/>
              <w:ind w:firstLine="109"/>
              <w:rPr>
                <w:rFonts w:ascii="宋体" w:hAnsi="宋体" w:eastAsia="宋体" w:cs="宋体"/>
                <w:sz w:val="21"/>
                <w:szCs w:val="21"/>
              </w:rPr>
            </w:pPr>
            <w:r>
              <w:rPr>
                <w:rFonts w:ascii="宋体" w:hAnsi="宋体" w:eastAsia="宋体" w:cs="宋体"/>
                <w:spacing w:val="-11"/>
                <w:sz w:val="21"/>
                <w:szCs w:val="21"/>
              </w:rPr>
              <w:t>卫生间、浴室的地面应设置防水层，墙面、顶棚应设置防潮层。</w:t>
            </w:r>
          </w:p>
        </w:tc>
        <w:tc>
          <w:tcPr>
            <w:tcW w:w="645" w:type="dxa"/>
            <w:shd w:val="clear" w:color="auto" w:fill="A6A6A6"/>
            <w:vAlign w:val="top"/>
          </w:tcPr>
          <w:p>
            <w:pPr>
              <w:spacing w:before="163" w:line="118" w:lineRule="exact"/>
              <w:ind w:firstLine="21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21" w:type="dxa"/>
            <w:vAlign w:val="top"/>
          </w:tcPr>
          <w:p>
            <w:pPr>
              <w:rPr>
                <w:rFonts w:ascii="Arial"/>
                <w:sz w:val="21"/>
              </w:rPr>
            </w:pPr>
          </w:p>
        </w:tc>
      </w:tr>
      <w:permEnd w:id="3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87" w:type="dxa"/>
            <w:vMerge w:val="continue"/>
            <w:tcBorders>
              <w:top w:val="nil"/>
              <w:bottom w:val="nil"/>
            </w:tcBorders>
            <w:vAlign w:val="top"/>
          </w:tcPr>
          <w:p>
            <w:pPr>
              <w:rPr>
                <w:rFonts w:ascii="Arial"/>
                <w:sz w:val="21"/>
              </w:rPr>
            </w:pPr>
            <w:permStart w:id="34" w:edGrp="everyone" w:colFirst="4" w:colLast="4"/>
          </w:p>
        </w:tc>
        <w:tc>
          <w:tcPr>
            <w:tcW w:w="645" w:type="dxa"/>
            <w:vAlign w:val="top"/>
          </w:tcPr>
          <w:p>
            <w:pPr>
              <w:spacing w:before="243"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4.1.7</w:t>
            </w:r>
          </w:p>
        </w:tc>
        <w:tc>
          <w:tcPr>
            <w:tcW w:w="5832" w:type="dxa"/>
            <w:vAlign w:val="top"/>
          </w:tcPr>
          <w:p>
            <w:pPr>
              <w:spacing w:before="39" w:line="231" w:lineRule="auto"/>
              <w:ind w:left="108" w:right="23" w:firstLine="2"/>
              <w:rPr>
                <w:rFonts w:ascii="宋体" w:hAnsi="宋体" w:eastAsia="宋体" w:cs="宋体"/>
                <w:sz w:val="21"/>
                <w:szCs w:val="21"/>
              </w:rPr>
            </w:pPr>
            <w:r>
              <w:rPr>
                <w:rFonts w:ascii="宋体" w:hAnsi="宋体" w:eastAsia="宋体" w:cs="宋体"/>
                <w:spacing w:val="-8"/>
                <w:sz w:val="21"/>
                <w:szCs w:val="21"/>
              </w:rPr>
              <w:t>走廊、疏散通道等通行空间应满足紧急疏散、应急救护等要求，</w:t>
            </w:r>
            <w:r>
              <w:rPr>
                <w:rFonts w:ascii="宋体" w:hAnsi="宋体" w:eastAsia="宋体" w:cs="宋体"/>
                <w:spacing w:val="26"/>
                <w:sz w:val="21"/>
                <w:szCs w:val="21"/>
              </w:rPr>
              <w:t xml:space="preserve"> </w:t>
            </w:r>
            <w:r>
              <w:rPr>
                <w:rFonts w:ascii="宋体" w:hAnsi="宋体" w:eastAsia="宋体" w:cs="宋体"/>
                <w:spacing w:val="-5"/>
                <w:sz w:val="21"/>
                <w:szCs w:val="21"/>
              </w:rPr>
              <w:t>且应保持畅通。</w:t>
            </w:r>
          </w:p>
        </w:tc>
        <w:tc>
          <w:tcPr>
            <w:tcW w:w="645" w:type="dxa"/>
            <w:shd w:val="clear" w:color="auto" w:fill="A6A6A6"/>
            <w:vAlign w:val="top"/>
          </w:tcPr>
          <w:p>
            <w:pPr>
              <w:spacing w:line="268" w:lineRule="auto"/>
              <w:rPr>
                <w:rFonts w:ascii="Arial"/>
                <w:sz w:val="21"/>
              </w:rPr>
            </w:pPr>
          </w:p>
          <w:p>
            <w:pPr>
              <w:spacing w:before="61" w:line="118" w:lineRule="exact"/>
              <w:ind w:firstLine="21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21" w:type="dxa"/>
            <w:vAlign w:val="top"/>
          </w:tcPr>
          <w:p>
            <w:pPr>
              <w:rPr>
                <w:rFonts w:ascii="Arial"/>
                <w:sz w:val="21"/>
              </w:rPr>
            </w:pPr>
          </w:p>
        </w:tc>
      </w:tr>
      <w:permEnd w:id="3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787" w:type="dxa"/>
            <w:vMerge w:val="continue"/>
            <w:tcBorders>
              <w:top w:val="nil"/>
            </w:tcBorders>
            <w:vAlign w:val="top"/>
          </w:tcPr>
          <w:p>
            <w:pPr>
              <w:rPr>
                <w:rFonts w:ascii="Arial"/>
                <w:sz w:val="21"/>
              </w:rPr>
            </w:pPr>
            <w:permStart w:id="35" w:edGrp="everyone" w:colFirst="4" w:colLast="4"/>
          </w:p>
        </w:tc>
        <w:tc>
          <w:tcPr>
            <w:tcW w:w="645" w:type="dxa"/>
            <w:vAlign w:val="top"/>
          </w:tcPr>
          <w:p>
            <w:pPr>
              <w:spacing w:before="78"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4.1.8</w:t>
            </w:r>
          </w:p>
        </w:tc>
        <w:tc>
          <w:tcPr>
            <w:tcW w:w="5832" w:type="dxa"/>
            <w:vAlign w:val="top"/>
          </w:tcPr>
          <w:p>
            <w:pPr>
              <w:spacing w:before="25" w:line="185" w:lineRule="auto"/>
              <w:ind w:firstLine="108"/>
              <w:rPr>
                <w:rFonts w:ascii="宋体" w:hAnsi="宋体" w:eastAsia="宋体" w:cs="宋体"/>
                <w:sz w:val="21"/>
                <w:szCs w:val="21"/>
              </w:rPr>
            </w:pPr>
            <w:r>
              <w:rPr>
                <w:rFonts w:ascii="宋体" w:hAnsi="宋体" w:eastAsia="宋体" w:cs="宋体"/>
                <w:spacing w:val="-2"/>
                <w:sz w:val="21"/>
                <w:szCs w:val="21"/>
              </w:rPr>
              <w:t>应具有安全防护的警示和引导标识系统。</w:t>
            </w:r>
          </w:p>
        </w:tc>
        <w:tc>
          <w:tcPr>
            <w:tcW w:w="645" w:type="dxa"/>
            <w:shd w:val="clear" w:color="auto" w:fill="A6A6A6"/>
            <w:vAlign w:val="top"/>
          </w:tcPr>
          <w:p>
            <w:pPr>
              <w:spacing w:before="166" w:line="118" w:lineRule="exact"/>
              <w:ind w:firstLine="21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21" w:type="dxa"/>
            <w:vAlign w:val="top"/>
          </w:tcPr>
          <w:p>
            <w:pPr>
              <w:rPr>
                <w:rFonts w:ascii="Arial"/>
                <w:sz w:val="21"/>
              </w:rPr>
            </w:pPr>
          </w:p>
        </w:tc>
      </w:tr>
      <w:permEnd w:id="3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87" w:type="dxa"/>
            <w:vMerge w:val="restart"/>
            <w:tcBorders>
              <w:bottom w:val="nil"/>
            </w:tcBorders>
            <w:vAlign w:val="top"/>
          </w:tcPr>
          <w:p>
            <w:pPr>
              <w:spacing w:line="305" w:lineRule="auto"/>
              <w:rPr>
                <w:rFonts w:ascii="Arial"/>
                <w:sz w:val="21"/>
              </w:rPr>
            </w:pPr>
            <w:permStart w:id="36" w:edGrp="everyone" w:colFirst="4" w:colLast="4"/>
          </w:p>
          <w:p>
            <w:pPr>
              <w:spacing w:line="306" w:lineRule="auto"/>
              <w:rPr>
                <w:rFonts w:ascii="Arial"/>
                <w:sz w:val="21"/>
              </w:rPr>
            </w:pPr>
          </w:p>
          <w:p>
            <w:pPr>
              <w:spacing w:before="69" w:line="185" w:lineRule="auto"/>
              <w:ind w:firstLine="192"/>
              <w:rPr>
                <w:rFonts w:ascii="宋体" w:hAnsi="宋体" w:eastAsia="宋体" w:cs="宋体"/>
                <w:sz w:val="21"/>
                <w:szCs w:val="21"/>
              </w:rPr>
            </w:pPr>
            <w:r>
              <w:rPr>
                <w:rFonts w:ascii="宋体" w:hAnsi="宋体" w:eastAsia="宋体" w:cs="宋体"/>
                <w:spacing w:val="-3"/>
                <w:sz w:val="21"/>
                <w:szCs w:val="21"/>
              </w:rPr>
              <w:t>安全</w:t>
            </w:r>
          </w:p>
        </w:tc>
        <w:tc>
          <w:tcPr>
            <w:tcW w:w="645" w:type="dxa"/>
            <w:vAlign w:val="top"/>
          </w:tcPr>
          <w:p>
            <w:pPr>
              <w:spacing w:before="91"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4.2.1</w:t>
            </w:r>
          </w:p>
        </w:tc>
        <w:tc>
          <w:tcPr>
            <w:tcW w:w="5832" w:type="dxa"/>
            <w:vAlign w:val="top"/>
          </w:tcPr>
          <w:p>
            <w:pPr>
              <w:spacing w:before="38" w:line="185" w:lineRule="auto"/>
              <w:ind w:firstLine="107"/>
              <w:rPr>
                <w:rFonts w:ascii="宋体" w:hAnsi="宋体" w:eastAsia="宋体" w:cs="宋体"/>
                <w:sz w:val="21"/>
                <w:szCs w:val="21"/>
              </w:rPr>
            </w:pPr>
            <w:r>
              <w:rPr>
                <w:rFonts w:ascii="宋体" w:hAnsi="宋体" w:eastAsia="宋体" w:cs="宋体"/>
                <w:spacing w:val="-2"/>
                <w:sz w:val="21"/>
                <w:szCs w:val="21"/>
              </w:rPr>
              <w:t>采用基于性能的抗震设计并合理提高建筑的抗震性能。</w:t>
            </w:r>
          </w:p>
        </w:tc>
        <w:tc>
          <w:tcPr>
            <w:tcW w:w="645" w:type="dxa"/>
            <w:vAlign w:val="top"/>
          </w:tcPr>
          <w:p>
            <w:pPr>
              <w:spacing w:before="92"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621" w:type="dxa"/>
            <w:vAlign w:val="top"/>
          </w:tcPr>
          <w:p>
            <w:pPr>
              <w:rPr>
                <w:rFonts w:ascii="Arial"/>
                <w:sz w:val="21"/>
              </w:rPr>
            </w:pPr>
          </w:p>
        </w:tc>
      </w:tr>
      <w:permEnd w:id="3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787" w:type="dxa"/>
            <w:vMerge w:val="continue"/>
            <w:tcBorders>
              <w:top w:val="nil"/>
              <w:bottom w:val="nil"/>
            </w:tcBorders>
            <w:vAlign w:val="top"/>
          </w:tcPr>
          <w:p>
            <w:pPr>
              <w:rPr>
                <w:rFonts w:ascii="Arial"/>
                <w:sz w:val="21"/>
              </w:rPr>
            </w:pPr>
            <w:permStart w:id="37" w:edGrp="everyone" w:colFirst="4" w:colLast="4"/>
          </w:p>
        </w:tc>
        <w:tc>
          <w:tcPr>
            <w:tcW w:w="645" w:type="dxa"/>
            <w:vAlign w:val="top"/>
          </w:tcPr>
          <w:p>
            <w:pPr>
              <w:spacing w:before="94"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4.2.2</w:t>
            </w:r>
          </w:p>
        </w:tc>
        <w:tc>
          <w:tcPr>
            <w:tcW w:w="5832" w:type="dxa"/>
            <w:vAlign w:val="top"/>
          </w:tcPr>
          <w:p>
            <w:pPr>
              <w:spacing w:before="40" w:line="185" w:lineRule="auto"/>
              <w:ind w:firstLine="107"/>
              <w:rPr>
                <w:rFonts w:ascii="宋体" w:hAnsi="宋体" w:eastAsia="宋体" w:cs="宋体"/>
                <w:sz w:val="21"/>
                <w:szCs w:val="21"/>
              </w:rPr>
            </w:pPr>
            <w:r>
              <w:rPr>
                <w:rFonts w:ascii="宋体" w:hAnsi="宋体" w:eastAsia="宋体" w:cs="宋体"/>
                <w:spacing w:val="-3"/>
                <w:sz w:val="21"/>
                <w:szCs w:val="21"/>
              </w:rPr>
              <w:t>采取保障人员安全的防护措施。</w:t>
            </w:r>
          </w:p>
        </w:tc>
        <w:tc>
          <w:tcPr>
            <w:tcW w:w="645" w:type="dxa"/>
            <w:vAlign w:val="top"/>
          </w:tcPr>
          <w:p>
            <w:pPr>
              <w:spacing w:before="95"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621" w:type="dxa"/>
            <w:vAlign w:val="top"/>
          </w:tcPr>
          <w:p>
            <w:pPr>
              <w:rPr>
                <w:rFonts w:ascii="Arial"/>
                <w:sz w:val="21"/>
              </w:rPr>
            </w:pPr>
          </w:p>
        </w:tc>
      </w:tr>
      <w:permEnd w:id="3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87" w:type="dxa"/>
            <w:vMerge w:val="continue"/>
            <w:tcBorders>
              <w:top w:val="nil"/>
              <w:bottom w:val="nil"/>
            </w:tcBorders>
            <w:vAlign w:val="top"/>
          </w:tcPr>
          <w:p>
            <w:pPr>
              <w:rPr>
                <w:rFonts w:ascii="Arial"/>
                <w:sz w:val="21"/>
              </w:rPr>
            </w:pPr>
            <w:permStart w:id="38" w:edGrp="everyone" w:colFirst="4" w:colLast="4"/>
          </w:p>
        </w:tc>
        <w:tc>
          <w:tcPr>
            <w:tcW w:w="645" w:type="dxa"/>
            <w:vAlign w:val="top"/>
          </w:tcPr>
          <w:p>
            <w:pPr>
              <w:spacing w:before="95"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4.2.3</w:t>
            </w:r>
          </w:p>
        </w:tc>
        <w:tc>
          <w:tcPr>
            <w:tcW w:w="5832" w:type="dxa"/>
            <w:vAlign w:val="top"/>
          </w:tcPr>
          <w:p>
            <w:pPr>
              <w:spacing w:before="41" w:line="185" w:lineRule="auto"/>
              <w:ind w:firstLine="107"/>
              <w:rPr>
                <w:rFonts w:ascii="宋体" w:hAnsi="宋体" w:eastAsia="宋体" w:cs="宋体"/>
                <w:sz w:val="21"/>
                <w:szCs w:val="21"/>
              </w:rPr>
            </w:pPr>
            <w:r>
              <w:rPr>
                <w:rFonts w:ascii="宋体" w:hAnsi="宋体" w:eastAsia="宋体" w:cs="宋体"/>
                <w:spacing w:val="-2"/>
                <w:sz w:val="21"/>
                <w:szCs w:val="21"/>
              </w:rPr>
              <w:t>采用具有安全防护功能的产品或配件。</w:t>
            </w:r>
          </w:p>
        </w:tc>
        <w:tc>
          <w:tcPr>
            <w:tcW w:w="645" w:type="dxa"/>
            <w:vAlign w:val="top"/>
          </w:tcPr>
          <w:p>
            <w:pPr>
              <w:spacing w:before="96"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621" w:type="dxa"/>
            <w:vAlign w:val="top"/>
          </w:tcPr>
          <w:p>
            <w:pPr>
              <w:rPr>
                <w:rFonts w:ascii="Arial"/>
                <w:sz w:val="21"/>
              </w:rPr>
            </w:pPr>
          </w:p>
        </w:tc>
      </w:tr>
      <w:permEnd w:id="3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87" w:type="dxa"/>
            <w:vMerge w:val="continue"/>
            <w:tcBorders>
              <w:top w:val="nil"/>
              <w:bottom w:val="nil"/>
            </w:tcBorders>
            <w:vAlign w:val="top"/>
          </w:tcPr>
          <w:p>
            <w:pPr>
              <w:rPr>
                <w:rFonts w:ascii="Arial"/>
                <w:sz w:val="21"/>
              </w:rPr>
            </w:pPr>
            <w:permStart w:id="39" w:edGrp="everyone" w:colFirst="4" w:colLast="4"/>
          </w:p>
        </w:tc>
        <w:tc>
          <w:tcPr>
            <w:tcW w:w="645" w:type="dxa"/>
            <w:vAlign w:val="top"/>
          </w:tcPr>
          <w:p>
            <w:pPr>
              <w:spacing w:before="96"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4.2.4</w:t>
            </w:r>
          </w:p>
        </w:tc>
        <w:tc>
          <w:tcPr>
            <w:tcW w:w="5832" w:type="dxa"/>
            <w:vAlign w:val="top"/>
          </w:tcPr>
          <w:p>
            <w:pPr>
              <w:spacing w:before="43" w:line="185" w:lineRule="auto"/>
              <w:ind w:firstLine="111"/>
              <w:rPr>
                <w:rFonts w:ascii="宋体" w:hAnsi="宋体" w:eastAsia="宋体" w:cs="宋体"/>
                <w:sz w:val="21"/>
                <w:szCs w:val="21"/>
              </w:rPr>
            </w:pPr>
            <w:r>
              <w:rPr>
                <w:rFonts w:ascii="宋体" w:hAnsi="宋体" w:eastAsia="宋体" w:cs="宋体"/>
                <w:spacing w:val="-3"/>
                <w:sz w:val="21"/>
                <w:szCs w:val="21"/>
              </w:rPr>
              <w:t>室内外地面或路设置防滑措施。</w:t>
            </w:r>
          </w:p>
        </w:tc>
        <w:tc>
          <w:tcPr>
            <w:tcW w:w="645" w:type="dxa"/>
            <w:vAlign w:val="top"/>
          </w:tcPr>
          <w:p>
            <w:pPr>
              <w:spacing w:before="97"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621" w:type="dxa"/>
            <w:vAlign w:val="top"/>
          </w:tcPr>
          <w:p>
            <w:pPr>
              <w:rPr>
                <w:rFonts w:ascii="Arial"/>
                <w:sz w:val="21"/>
              </w:rPr>
            </w:pPr>
          </w:p>
        </w:tc>
      </w:tr>
      <w:permEnd w:id="3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87" w:type="dxa"/>
            <w:vMerge w:val="continue"/>
            <w:tcBorders>
              <w:top w:val="nil"/>
            </w:tcBorders>
            <w:vAlign w:val="top"/>
          </w:tcPr>
          <w:p>
            <w:pPr>
              <w:rPr>
                <w:rFonts w:ascii="Arial"/>
                <w:sz w:val="21"/>
              </w:rPr>
            </w:pPr>
            <w:permStart w:id="40" w:edGrp="everyone" w:colFirst="4" w:colLast="4"/>
          </w:p>
        </w:tc>
        <w:tc>
          <w:tcPr>
            <w:tcW w:w="645" w:type="dxa"/>
            <w:vAlign w:val="top"/>
          </w:tcPr>
          <w:p>
            <w:pPr>
              <w:spacing w:before="99"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4.2.5</w:t>
            </w:r>
          </w:p>
        </w:tc>
        <w:tc>
          <w:tcPr>
            <w:tcW w:w="5832" w:type="dxa"/>
            <w:vAlign w:val="top"/>
          </w:tcPr>
          <w:p>
            <w:pPr>
              <w:spacing w:before="45" w:line="185" w:lineRule="auto"/>
              <w:ind w:firstLine="107"/>
              <w:rPr>
                <w:rFonts w:ascii="宋体" w:hAnsi="宋体" w:eastAsia="宋体" w:cs="宋体"/>
                <w:sz w:val="21"/>
                <w:szCs w:val="21"/>
              </w:rPr>
            </w:pPr>
            <w:r>
              <w:rPr>
                <w:rFonts w:ascii="宋体" w:hAnsi="宋体" w:eastAsia="宋体" w:cs="宋体"/>
                <w:spacing w:val="-2"/>
                <w:sz w:val="21"/>
                <w:szCs w:val="21"/>
              </w:rPr>
              <w:t>采取人车分流措施，且步行和自交通系统有充足照明。</w:t>
            </w:r>
          </w:p>
        </w:tc>
        <w:tc>
          <w:tcPr>
            <w:tcW w:w="645" w:type="dxa"/>
            <w:vAlign w:val="top"/>
          </w:tcPr>
          <w:p>
            <w:pPr>
              <w:spacing w:before="100" w:line="180" w:lineRule="auto"/>
              <w:ind w:firstLine="288"/>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621" w:type="dxa"/>
            <w:vAlign w:val="top"/>
          </w:tcPr>
          <w:p>
            <w:pPr>
              <w:rPr>
                <w:rFonts w:ascii="Arial"/>
                <w:sz w:val="21"/>
              </w:rPr>
            </w:pPr>
          </w:p>
        </w:tc>
      </w:tr>
      <w:permEnd w:id="4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87" w:type="dxa"/>
            <w:vMerge w:val="restart"/>
            <w:tcBorders>
              <w:bottom w:val="nil"/>
            </w:tcBorders>
            <w:vAlign w:val="top"/>
          </w:tcPr>
          <w:p>
            <w:pPr>
              <w:spacing w:line="454" w:lineRule="auto"/>
              <w:rPr>
                <w:rFonts w:ascii="Arial"/>
                <w:sz w:val="21"/>
              </w:rPr>
            </w:pPr>
            <w:permStart w:id="41" w:edGrp="everyone" w:colFirst="4" w:colLast="4"/>
          </w:p>
          <w:p>
            <w:pPr>
              <w:spacing w:before="68" w:line="185" w:lineRule="auto"/>
              <w:ind w:firstLine="191"/>
              <w:rPr>
                <w:rFonts w:ascii="宋体" w:hAnsi="宋体" w:eastAsia="宋体" w:cs="宋体"/>
                <w:sz w:val="21"/>
                <w:szCs w:val="21"/>
              </w:rPr>
            </w:pPr>
            <w:r>
              <w:rPr>
                <w:rFonts w:ascii="宋体" w:hAnsi="宋体" w:eastAsia="宋体" w:cs="宋体"/>
                <w:spacing w:val="-3"/>
                <w:sz w:val="21"/>
                <w:szCs w:val="21"/>
              </w:rPr>
              <w:t>耐久</w:t>
            </w:r>
          </w:p>
        </w:tc>
        <w:tc>
          <w:tcPr>
            <w:tcW w:w="645" w:type="dxa"/>
            <w:vAlign w:val="top"/>
          </w:tcPr>
          <w:p>
            <w:pPr>
              <w:spacing w:before="98"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4.2.6</w:t>
            </w:r>
          </w:p>
        </w:tc>
        <w:tc>
          <w:tcPr>
            <w:tcW w:w="5832" w:type="dxa"/>
            <w:vAlign w:val="top"/>
          </w:tcPr>
          <w:p>
            <w:pPr>
              <w:spacing w:before="44" w:line="185" w:lineRule="auto"/>
              <w:ind w:firstLine="107"/>
              <w:rPr>
                <w:rFonts w:ascii="宋体" w:hAnsi="宋体" w:eastAsia="宋体" w:cs="宋体"/>
                <w:sz w:val="21"/>
                <w:szCs w:val="21"/>
              </w:rPr>
            </w:pPr>
            <w:r>
              <w:rPr>
                <w:rFonts w:ascii="宋体" w:hAnsi="宋体" w:eastAsia="宋体" w:cs="宋体"/>
                <w:spacing w:val="-1"/>
                <w:sz w:val="21"/>
                <w:szCs w:val="21"/>
              </w:rPr>
              <w:t>采取提升建筑适变性的措施。</w:t>
            </w:r>
          </w:p>
        </w:tc>
        <w:tc>
          <w:tcPr>
            <w:tcW w:w="645" w:type="dxa"/>
            <w:vAlign w:val="top"/>
          </w:tcPr>
          <w:p>
            <w:pPr>
              <w:spacing w:before="99"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18</w:t>
            </w:r>
          </w:p>
        </w:tc>
        <w:tc>
          <w:tcPr>
            <w:tcW w:w="621" w:type="dxa"/>
            <w:vAlign w:val="top"/>
          </w:tcPr>
          <w:p>
            <w:pPr>
              <w:rPr>
                <w:rFonts w:ascii="Arial"/>
                <w:sz w:val="21"/>
              </w:rPr>
            </w:pPr>
          </w:p>
        </w:tc>
      </w:tr>
      <w:permEnd w:id="4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87" w:type="dxa"/>
            <w:vMerge w:val="continue"/>
            <w:tcBorders>
              <w:top w:val="nil"/>
              <w:bottom w:val="nil"/>
            </w:tcBorders>
            <w:vAlign w:val="top"/>
          </w:tcPr>
          <w:p>
            <w:pPr>
              <w:rPr>
                <w:rFonts w:ascii="Arial"/>
                <w:sz w:val="21"/>
              </w:rPr>
            </w:pPr>
            <w:permStart w:id="42" w:edGrp="everyone" w:colFirst="4" w:colLast="4"/>
          </w:p>
        </w:tc>
        <w:tc>
          <w:tcPr>
            <w:tcW w:w="645" w:type="dxa"/>
            <w:vAlign w:val="top"/>
          </w:tcPr>
          <w:p>
            <w:pPr>
              <w:spacing w:before="86"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4.2.7</w:t>
            </w:r>
          </w:p>
        </w:tc>
        <w:tc>
          <w:tcPr>
            <w:tcW w:w="5832" w:type="dxa"/>
            <w:vAlign w:val="top"/>
          </w:tcPr>
          <w:p>
            <w:pPr>
              <w:spacing w:before="32" w:line="185" w:lineRule="auto"/>
              <w:ind w:firstLine="107"/>
              <w:rPr>
                <w:rFonts w:ascii="宋体" w:hAnsi="宋体" w:eastAsia="宋体" w:cs="宋体"/>
                <w:sz w:val="21"/>
                <w:szCs w:val="21"/>
              </w:rPr>
            </w:pPr>
            <w:r>
              <w:rPr>
                <w:rFonts w:ascii="宋体" w:hAnsi="宋体" w:eastAsia="宋体" w:cs="宋体"/>
                <w:spacing w:val="-1"/>
                <w:sz w:val="21"/>
                <w:szCs w:val="21"/>
              </w:rPr>
              <w:t>采取提升建筑部品部件耐久性的措施。</w:t>
            </w:r>
          </w:p>
        </w:tc>
        <w:tc>
          <w:tcPr>
            <w:tcW w:w="645" w:type="dxa"/>
            <w:vAlign w:val="top"/>
          </w:tcPr>
          <w:p>
            <w:pPr>
              <w:spacing w:before="86"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621" w:type="dxa"/>
            <w:vAlign w:val="top"/>
          </w:tcPr>
          <w:p>
            <w:pPr>
              <w:rPr>
                <w:rFonts w:ascii="Arial"/>
                <w:sz w:val="21"/>
              </w:rPr>
            </w:pPr>
          </w:p>
        </w:tc>
      </w:tr>
      <w:permEnd w:id="4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787" w:type="dxa"/>
            <w:vMerge w:val="continue"/>
            <w:tcBorders>
              <w:top w:val="nil"/>
              <w:bottom w:val="nil"/>
            </w:tcBorders>
            <w:vAlign w:val="top"/>
          </w:tcPr>
          <w:p>
            <w:pPr>
              <w:rPr>
                <w:rFonts w:ascii="Arial"/>
                <w:sz w:val="21"/>
              </w:rPr>
            </w:pPr>
            <w:permStart w:id="43" w:edGrp="everyone" w:colFirst="4" w:colLast="4"/>
          </w:p>
        </w:tc>
        <w:tc>
          <w:tcPr>
            <w:tcW w:w="645" w:type="dxa"/>
            <w:vAlign w:val="top"/>
          </w:tcPr>
          <w:p>
            <w:pPr>
              <w:spacing w:before="102"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4.2.8</w:t>
            </w:r>
          </w:p>
        </w:tc>
        <w:tc>
          <w:tcPr>
            <w:tcW w:w="5832" w:type="dxa"/>
            <w:vAlign w:val="top"/>
          </w:tcPr>
          <w:p>
            <w:pPr>
              <w:spacing w:before="48" w:line="185" w:lineRule="auto"/>
              <w:ind w:firstLine="109"/>
              <w:rPr>
                <w:rFonts w:ascii="宋体" w:hAnsi="宋体" w:eastAsia="宋体" w:cs="宋体"/>
                <w:sz w:val="21"/>
                <w:szCs w:val="21"/>
              </w:rPr>
            </w:pPr>
            <w:r>
              <w:rPr>
                <w:rFonts w:ascii="宋体" w:hAnsi="宋体" w:eastAsia="宋体" w:cs="宋体"/>
                <w:spacing w:val="-1"/>
                <w:sz w:val="21"/>
                <w:szCs w:val="21"/>
              </w:rPr>
              <w:t>提高建筑结构材料的耐久性。</w:t>
            </w:r>
          </w:p>
        </w:tc>
        <w:tc>
          <w:tcPr>
            <w:tcW w:w="645" w:type="dxa"/>
            <w:vAlign w:val="top"/>
          </w:tcPr>
          <w:p>
            <w:pPr>
              <w:spacing w:before="102"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621" w:type="dxa"/>
            <w:vAlign w:val="top"/>
          </w:tcPr>
          <w:p>
            <w:pPr>
              <w:rPr>
                <w:rFonts w:ascii="Arial"/>
                <w:sz w:val="21"/>
              </w:rPr>
            </w:pPr>
          </w:p>
        </w:tc>
      </w:tr>
      <w:permEnd w:id="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87" w:type="dxa"/>
            <w:vMerge w:val="continue"/>
            <w:tcBorders>
              <w:top w:val="nil"/>
            </w:tcBorders>
            <w:vAlign w:val="top"/>
          </w:tcPr>
          <w:p>
            <w:pPr>
              <w:rPr>
                <w:rFonts w:ascii="Arial"/>
                <w:sz w:val="21"/>
              </w:rPr>
            </w:pPr>
            <w:permStart w:id="44" w:edGrp="everyone" w:colFirst="4" w:colLast="4"/>
          </w:p>
        </w:tc>
        <w:tc>
          <w:tcPr>
            <w:tcW w:w="645" w:type="dxa"/>
            <w:vAlign w:val="top"/>
          </w:tcPr>
          <w:p>
            <w:pPr>
              <w:spacing w:before="88" w:line="180" w:lineRule="auto"/>
              <w:ind w:firstLine="11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4.2.9</w:t>
            </w:r>
          </w:p>
        </w:tc>
        <w:tc>
          <w:tcPr>
            <w:tcW w:w="5832" w:type="dxa"/>
            <w:vAlign w:val="top"/>
          </w:tcPr>
          <w:p>
            <w:pPr>
              <w:spacing w:before="34" w:line="185" w:lineRule="auto"/>
              <w:ind w:firstLine="109"/>
              <w:rPr>
                <w:rFonts w:ascii="宋体" w:hAnsi="宋体" w:eastAsia="宋体" w:cs="宋体"/>
                <w:sz w:val="21"/>
                <w:szCs w:val="21"/>
              </w:rPr>
            </w:pPr>
            <w:r>
              <w:rPr>
                <w:rFonts w:ascii="宋体" w:hAnsi="宋体" w:eastAsia="宋体" w:cs="宋体"/>
                <w:spacing w:val="-1"/>
                <w:sz w:val="21"/>
                <w:szCs w:val="21"/>
              </w:rPr>
              <w:t>合理采用耐久性好、易维护的装饰装修建筑材料。</w:t>
            </w:r>
          </w:p>
        </w:tc>
        <w:tc>
          <w:tcPr>
            <w:tcW w:w="645" w:type="dxa"/>
            <w:vAlign w:val="top"/>
          </w:tcPr>
          <w:p>
            <w:pPr>
              <w:spacing w:before="88" w:line="180" w:lineRule="auto"/>
              <w:ind w:firstLine="284"/>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621" w:type="dxa"/>
            <w:vAlign w:val="top"/>
          </w:tcPr>
          <w:p>
            <w:pPr>
              <w:rPr>
                <w:rFonts w:ascii="Arial"/>
                <w:sz w:val="21"/>
              </w:rPr>
            </w:pPr>
          </w:p>
        </w:tc>
      </w:tr>
      <w:permEnd w:id="4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264" w:type="dxa"/>
            <w:gridSpan w:val="3"/>
            <w:vAlign w:val="top"/>
          </w:tcPr>
          <w:p>
            <w:pPr>
              <w:spacing w:before="50" w:line="185" w:lineRule="auto"/>
              <w:ind w:firstLine="3438"/>
              <w:rPr>
                <w:rFonts w:ascii="宋体" w:hAnsi="宋体" w:eastAsia="宋体" w:cs="宋体"/>
                <w:sz w:val="21"/>
                <w:szCs w:val="21"/>
              </w:rPr>
            </w:pPr>
            <w:permStart w:id="45" w:edGrp="everyone" w:colFirst="2" w:colLast="2"/>
            <w:r>
              <w:rPr>
                <w:rFonts w:ascii="宋体" w:hAnsi="宋体" w:eastAsia="宋体" w:cs="宋体"/>
                <w:spacing w:val="-4"/>
                <w:sz w:val="21"/>
                <w:szCs w:val="21"/>
              </w:rPr>
              <w:t>总计</w:t>
            </w:r>
          </w:p>
        </w:tc>
        <w:tc>
          <w:tcPr>
            <w:tcW w:w="645" w:type="dxa"/>
            <w:vAlign w:val="top"/>
          </w:tcPr>
          <w:p>
            <w:pPr>
              <w:spacing w:before="104" w:line="180" w:lineRule="auto"/>
              <w:ind w:firstLine="19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100</w:t>
            </w:r>
          </w:p>
        </w:tc>
        <w:tc>
          <w:tcPr>
            <w:tcW w:w="621" w:type="dxa"/>
            <w:vAlign w:val="top"/>
          </w:tcPr>
          <w:p>
            <w:pPr>
              <w:rPr>
                <w:rFonts w:ascii="Arial"/>
                <w:sz w:val="21"/>
              </w:rPr>
            </w:pPr>
          </w:p>
        </w:tc>
      </w:tr>
      <w:permEnd w:id="45"/>
    </w:tbl>
    <w:p>
      <w:pPr>
        <w:rPr>
          <w:rFonts w:ascii="Arial"/>
          <w:sz w:val="21"/>
        </w:rPr>
      </w:pPr>
    </w:p>
    <w:p>
      <w:pPr>
        <w:sectPr>
          <w:headerReference r:id="rId13" w:type="default"/>
          <w:footerReference r:id="rId14" w:type="default"/>
          <w:pgSz w:w="11910" w:h="16845"/>
          <w:pgMar w:top="1140" w:right="1682" w:bottom="1376" w:left="1681" w:header="893" w:footer="1259" w:gutter="0"/>
          <w:cols w:space="720" w:num="1"/>
        </w:sectPr>
      </w:pPr>
    </w:p>
    <w:p>
      <w:pPr>
        <w:spacing w:line="269" w:lineRule="auto"/>
        <w:rPr>
          <w:rFonts w:ascii="Arial"/>
          <w:sz w:val="21"/>
        </w:rPr>
      </w:pPr>
    </w:p>
    <w:p>
      <w:pPr>
        <w:spacing w:before="78" w:line="185" w:lineRule="auto"/>
        <w:ind w:firstLine="3595"/>
        <w:outlineLvl w:val="6"/>
        <w:rPr>
          <w:rFonts w:ascii="宋体" w:hAnsi="宋体" w:eastAsia="宋体" w:cs="宋体"/>
          <w:sz w:val="24"/>
          <w:szCs w:val="24"/>
        </w:rPr>
      </w:pPr>
      <w:bookmarkStart w:id="4" w:name="_bookmark5"/>
      <w:bookmarkEnd w:id="4"/>
      <w:r>
        <w:rPr>
          <w:rFonts w:ascii="Times New Roman" w:hAnsi="Times New Roman" w:eastAsia="Times New Roman" w:cs="Times New Roman"/>
          <w:b/>
          <w:bCs/>
          <w:spacing w:val="2"/>
          <w:sz w:val="24"/>
          <w:szCs w:val="24"/>
        </w:rPr>
        <w:t>4.1</w:t>
      </w:r>
      <w:r>
        <w:rPr>
          <w:rFonts w:ascii="Times New Roman" w:hAnsi="Times New Roman" w:eastAsia="Times New Roman" w:cs="Times New Roman"/>
          <w:spacing w:val="6"/>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控制项</w:t>
      </w:r>
    </w:p>
    <w:p>
      <w:pPr>
        <w:spacing w:before="316" w:line="248" w:lineRule="auto"/>
        <w:ind w:left="38" w:right="103" w:hanging="2"/>
        <w:rPr>
          <w:rFonts w:ascii="宋体" w:hAnsi="宋体" w:eastAsia="宋体" w:cs="宋体"/>
          <w:sz w:val="24"/>
          <w:szCs w:val="24"/>
        </w:rPr>
      </w:pPr>
      <w:r>
        <w:rPr>
          <w:rFonts w:ascii="Times New Roman" w:hAnsi="Times New Roman" w:eastAsia="Times New Roman" w:cs="Times New Roman"/>
          <w:b/>
          <w:bCs/>
          <w:sz w:val="24"/>
          <w:szCs w:val="24"/>
        </w:rPr>
        <w:t>4.1.1</w:t>
      </w:r>
      <w:r>
        <w:rPr>
          <w:rFonts w:ascii="Times New Roman" w:hAnsi="Times New Roman" w:eastAsia="Times New Roman" w:cs="Times New Roman"/>
          <w:spacing w:val="17"/>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场地应避开滑坡、泥石流等地质危险地段，易发生洪涝区有可靠的防涝基</w:t>
      </w:r>
      <w:r>
        <w:rPr>
          <w:rFonts w:ascii="宋体" w:hAnsi="宋体" w:eastAsia="宋体" w:cs="宋体"/>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础设施；场地应无危险化学品、易燃易爆源的威胁，无电磁辐射、含氡土壤的</w:t>
      </w:r>
      <w:r>
        <w:rPr>
          <w:rFonts w:ascii="宋体" w:hAnsi="宋体" w:eastAsia="宋体" w:cs="宋体"/>
          <w:spacing w:val="10"/>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危害。</w:t>
      </w:r>
    </w:p>
    <w:p>
      <w:pPr>
        <w:spacing w:before="273"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46" w:edGrp="everyone"/>
      <w:r>
        <w:rPr>
          <w:rFonts w:ascii="宋体" w:hAnsi="宋体" w:eastAsia="宋体" w:cs="宋体"/>
          <w:spacing w:val="-20"/>
          <w:w w:val="98"/>
          <w:sz w:val="21"/>
          <w:szCs w:val="21"/>
        </w:rPr>
        <w:t>□</w:t>
      </w:r>
      <w:permEnd w:id="46"/>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47" w:edGrp="everyone"/>
      <w:r>
        <w:rPr>
          <w:rFonts w:ascii="宋体" w:hAnsi="宋体" w:eastAsia="宋体" w:cs="宋体"/>
          <w:spacing w:val="-20"/>
          <w:w w:val="98"/>
          <w:sz w:val="21"/>
          <w:szCs w:val="21"/>
        </w:rPr>
        <w:t>□</w:t>
      </w:r>
      <w:permEnd w:id="47"/>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4" w:line="185" w:lineRule="auto"/>
        <w:ind w:firstLine="36"/>
        <w:rPr>
          <w:rFonts w:ascii="宋体" w:hAnsi="宋体" w:eastAsia="宋体" w:cs="宋体"/>
          <w:sz w:val="21"/>
          <w:szCs w:val="21"/>
        </w:rPr>
      </w:pPr>
      <w:r>
        <w:rPr>
          <w:rFonts w:ascii="宋体" w:hAnsi="宋体" w:eastAsia="宋体" w:cs="宋体"/>
          <w:spacing w:val="-1"/>
          <w:sz w:val="21"/>
          <w:szCs w:val="21"/>
        </w:rPr>
        <w:t>请对场地作简要说明。</w:t>
      </w:r>
    </w:p>
    <w:p>
      <w:pPr>
        <w:spacing w:before="61" w:line="2657" w:lineRule="exact"/>
        <w:ind w:firstLine="150"/>
        <w:textAlignment w:val="center"/>
      </w:pPr>
      <w:permStart w:id="48" w:edGrp="everyone"/>
      <w:r>
        <w:drawing>
          <wp:inline distT="0" distB="0" distL="0" distR="0">
            <wp:extent cx="5273675" cy="168719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01"/>
                    <a:stretch>
                      <a:fillRect/>
                    </a:stretch>
                  </pic:blipFill>
                  <pic:spPr>
                    <a:xfrm>
                      <a:off x="0" y="0"/>
                      <a:ext cx="5273992" cy="1687576"/>
                    </a:xfrm>
                    <a:prstGeom prst="rect">
                      <a:avLst/>
                    </a:prstGeom>
                  </pic:spPr>
                </pic:pic>
              </a:graphicData>
            </a:graphic>
          </wp:inline>
        </w:drawing>
      </w:r>
      <w:permEnd w:id="48"/>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8"/>
          <w:sz w:val="21"/>
          <w:szCs w:val="21"/>
        </w:rPr>
        <w:t>1</w:t>
      </w:r>
      <w:r>
        <w:rPr>
          <w:rFonts w:ascii="宋体" w:hAnsi="宋体" w:eastAsia="宋体" w:cs="宋体"/>
          <w:spacing w:val="-8"/>
          <w:sz w:val="21"/>
          <w:szCs w:val="21"/>
        </w:rPr>
        <w:t>）项目区位图、场地地形图、工程地质勘察报告；</w:t>
      </w:r>
    </w:p>
    <w:p>
      <w:pPr>
        <w:spacing w:before="89" w:line="185" w:lineRule="auto"/>
        <w:ind w:firstLine="3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）环评报告；</w:t>
      </w:r>
    </w:p>
    <w:p>
      <w:pPr>
        <w:spacing w:before="106" w:line="630" w:lineRule="exact"/>
        <w:ind w:firstLine="38"/>
        <w:rPr>
          <w:rFonts w:ascii="宋体" w:hAnsi="宋体" w:eastAsia="宋体" w:cs="宋体"/>
          <w:sz w:val="21"/>
          <w:szCs w:val="21"/>
        </w:rPr>
      </w:pPr>
      <w:r>
        <w:rPr>
          <w:rFonts w:ascii="Times New Roman" w:hAnsi="Times New Roman" w:eastAsia="Times New Roman" w:cs="Times New Roman"/>
          <w:spacing w:val="-1"/>
          <w:position w:val="32"/>
          <w:sz w:val="21"/>
          <w:szCs w:val="21"/>
        </w:rPr>
        <w:t>3</w:t>
      </w:r>
      <w:r>
        <w:rPr>
          <w:rFonts w:ascii="宋体" w:hAnsi="宋体" w:eastAsia="宋体" w:cs="宋体"/>
          <w:spacing w:val="-1"/>
          <w:position w:val="32"/>
          <w:sz w:val="21"/>
          <w:szCs w:val="21"/>
        </w:rPr>
        <w:t>）相关检测报告或论证报告。</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49" w:edGrp="everyone"/>
      <w:r>
        <w:drawing>
          <wp:inline distT="0" distB="0" distL="0" distR="0">
            <wp:extent cx="5273675" cy="168719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302"/>
                    <a:stretch>
                      <a:fillRect/>
                    </a:stretch>
                  </pic:blipFill>
                  <pic:spPr>
                    <a:xfrm>
                      <a:off x="0" y="0"/>
                      <a:ext cx="5273992" cy="1687575"/>
                    </a:xfrm>
                    <a:prstGeom prst="rect">
                      <a:avLst/>
                    </a:prstGeom>
                  </pic:spPr>
                </pic:pic>
              </a:graphicData>
            </a:graphic>
          </wp:inline>
        </w:drawing>
      </w:r>
      <w:permEnd w:id="49"/>
    </w:p>
    <w:p>
      <w:pPr>
        <w:sectPr>
          <w:headerReference r:id="rId15" w:type="default"/>
          <w:footerReference r:id="rId16" w:type="default"/>
          <w:pgSz w:w="11910" w:h="16845"/>
          <w:pgMar w:top="1140" w:right="1682" w:bottom="1375" w:left="1772" w:header="893" w:footer="1260" w:gutter="0"/>
          <w:cols w:space="720" w:num="1"/>
        </w:sectPr>
      </w:pPr>
    </w:p>
    <w:p>
      <w:pPr>
        <w:spacing w:line="268" w:lineRule="auto"/>
        <w:rPr>
          <w:rFonts w:ascii="Arial"/>
          <w:sz w:val="21"/>
        </w:rPr>
      </w:pPr>
    </w:p>
    <w:p>
      <w:pPr>
        <w:spacing w:before="78" w:line="243" w:lineRule="auto"/>
        <w:ind w:left="44" w:right="103" w:hanging="8"/>
        <w:rPr>
          <w:rFonts w:ascii="宋体" w:hAnsi="宋体" w:eastAsia="宋体" w:cs="宋体"/>
          <w:sz w:val="24"/>
          <w:szCs w:val="24"/>
        </w:rPr>
      </w:pPr>
      <w:r>
        <w:rPr>
          <w:rFonts w:ascii="Times New Roman" w:hAnsi="Times New Roman" w:eastAsia="Times New Roman" w:cs="Times New Roman"/>
          <w:b/>
          <w:bCs/>
          <w:sz w:val="24"/>
          <w:szCs w:val="24"/>
        </w:rPr>
        <w:t>4.1.2</w:t>
      </w:r>
      <w:r>
        <w:rPr>
          <w:rFonts w:ascii="Times New Roman" w:hAnsi="Times New Roman" w:eastAsia="Times New Roman" w:cs="Times New Roman"/>
          <w:spacing w:val="17"/>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建筑结构应满足承载力和建筑使用功能要求。建筑外墙、屋面门窗幕墙及</w:t>
      </w:r>
      <w:r>
        <w:rPr>
          <w:rFonts w:ascii="宋体" w:hAnsi="宋体" w:eastAsia="宋体" w:cs="宋体"/>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外保温等围护结构应满足安全、耐久和防护的要求。</w:t>
      </w:r>
    </w:p>
    <w:p>
      <w:pPr>
        <w:spacing w:before="280"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50" w:edGrp="everyone"/>
      <w:r>
        <w:rPr>
          <w:rFonts w:ascii="宋体" w:hAnsi="宋体" w:eastAsia="宋体" w:cs="宋体"/>
          <w:spacing w:val="-20"/>
          <w:w w:val="98"/>
          <w:sz w:val="21"/>
          <w:szCs w:val="21"/>
        </w:rPr>
        <w:t>□</w:t>
      </w:r>
      <w:permEnd w:id="50"/>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51" w:edGrp="everyone"/>
      <w:r>
        <w:rPr>
          <w:rFonts w:ascii="宋体" w:hAnsi="宋体" w:eastAsia="宋体" w:cs="宋体"/>
          <w:spacing w:val="-20"/>
          <w:w w:val="98"/>
          <w:sz w:val="21"/>
          <w:szCs w:val="21"/>
        </w:rPr>
        <w:t>□</w:t>
      </w:r>
      <w:permEnd w:id="51"/>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1" w:line="224" w:lineRule="auto"/>
        <w:ind w:left="38" w:right="105" w:hanging="2"/>
        <w:rPr>
          <w:rFonts w:ascii="宋体" w:hAnsi="宋体" w:eastAsia="宋体" w:cs="宋体"/>
          <w:sz w:val="21"/>
          <w:szCs w:val="21"/>
        </w:rPr>
      </w:pPr>
      <w:r>
        <w:rPr>
          <w:rFonts w:ascii="宋体" w:hAnsi="宋体" w:eastAsia="宋体" w:cs="宋体"/>
          <w:spacing w:val="-5"/>
          <w:sz w:val="21"/>
          <w:szCs w:val="21"/>
        </w:rPr>
        <w:t>请对建筑结构和外墙，门窗幕墙及外保温等围护结构的构造满足安全性耐久性的作法进行简</w:t>
      </w:r>
      <w:r>
        <w:rPr>
          <w:rFonts w:ascii="宋体" w:hAnsi="宋体" w:eastAsia="宋体" w:cs="宋体"/>
          <w:sz w:val="21"/>
          <w:szCs w:val="21"/>
        </w:rPr>
        <w:t xml:space="preserve"> </w:t>
      </w:r>
      <w:r>
        <w:rPr>
          <w:rFonts w:ascii="宋体" w:hAnsi="宋体" w:eastAsia="宋体" w:cs="宋体"/>
          <w:spacing w:val="-8"/>
          <w:sz w:val="21"/>
          <w:szCs w:val="21"/>
        </w:rPr>
        <w:t>要说明。</w:t>
      </w:r>
    </w:p>
    <w:p>
      <w:pPr>
        <w:spacing w:before="60" w:line="2658" w:lineRule="exact"/>
        <w:ind w:firstLine="150"/>
        <w:textAlignment w:val="center"/>
      </w:pPr>
      <w:permStart w:id="52" w:edGrp="everyone"/>
      <w:r>
        <w:drawing>
          <wp:inline distT="0" distB="0" distL="0" distR="0">
            <wp:extent cx="5273675" cy="1687195"/>
            <wp:effectExtent l="0" t="0" r="3175" b="8255"/>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303"/>
                    <a:stretch>
                      <a:fillRect/>
                    </a:stretch>
                  </pic:blipFill>
                  <pic:spPr>
                    <a:xfrm>
                      <a:off x="0" y="0"/>
                      <a:ext cx="5273992" cy="1687575"/>
                    </a:xfrm>
                    <a:prstGeom prst="rect">
                      <a:avLst/>
                    </a:prstGeom>
                  </pic:spPr>
                </pic:pic>
              </a:graphicData>
            </a:graphic>
          </wp:inline>
        </w:drawing>
      </w:r>
      <w:permEnd w:id="52"/>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01" w:lineRule="exact"/>
        <w:ind w:firstLine="39"/>
        <w:rPr>
          <w:rFonts w:ascii="宋体" w:hAnsi="宋体" w:eastAsia="宋体" w:cs="宋体"/>
          <w:sz w:val="21"/>
          <w:szCs w:val="21"/>
        </w:rPr>
      </w:pPr>
      <w:r>
        <w:rPr>
          <w:rFonts w:ascii="宋体" w:hAnsi="宋体" w:eastAsia="宋体" w:cs="宋体"/>
          <w:spacing w:val="-6"/>
          <w:position w:val="5"/>
          <w:sz w:val="21"/>
          <w:szCs w:val="21"/>
        </w:rPr>
        <w:t>提交材料及要求：</w:t>
      </w:r>
    </w:p>
    <w:p>
      <w:pPr>
        <w:spacing w:line="204" w:lineRule="auto"/>
        <w:ind w:firstLine="54"/>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）建筑设计图、结构设计图、主体与围护结构计算书及设计参数等。</w:t>
      </w:r>
    </w:p>
    <w:p>
      <w:pPr>
        <w:spacing w:line="327"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8" w:lineRule="exact"/>
        <w:ind w:firstLine="150"/>
        <w:textAlignment w:val="center"/>
      </w:pPr>
      <w:permStart w:id="53" w:edGrp="everyone"/>
      <w:r>
        <w:drawing>
          <wp:inline distT="0" distB="0" distL="0" distR="0">
            <wp:extent cx="5273675" cy="168719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02"/>
                    <a:stretch>
                      <a:fillRect/>
                    </a:stretch>
                  </pic:blipFill>
                  <pic:spPr>
                    <a:xfrm>
                      <a:off x="0" y="0"/>
                      <a:ext cx="5273992" cy="1687576"/>
                    </a:xfrm>
                    <a:prstGeom prst="rect">
                      <a:avLst/>
                    </a:prstGeom>
                  </pic:spPr>
                </pic:pic>
              </a:graphicData>
            </a:graphic>
          </wp:inline>
        </w:drawing>
      </w:r>
      <w:permEnd w:id="53"/>
    </w:p>
    <w:p>
      <w:pPr>
        <w:sectPr>
          <w:headerReference r:id="rId17" w:type="default"/>
          <w:footerReference r:id="rId18" w:type="default"/>
          <w:pgSz w:w="11910" w:h="16845"/>
          <w:pgMar w:top="1140" w:right="1682" w:bottom="1374" w:left="1772" w:header="893" w:footer="1259" w:gutter="0"/>
          <w:cols w:space="720" w:num="1"/>
        </w:sectPr>
      </w:pPr>
    </w:p>
    <w:p>
      <w:pPr>
        <w:spacing w:line="268" w:lineRule="auto"/>
        <w:rPr>
          <w:rFonts w:ascii="Arial"/>
          <w:sz w:val="21"/>
        </w:rPr>
      </w:pPr>
    </w:p>
    <w:p>
      <w:pPr>
        <w:spacing w:before="78" w:line="214" w:lineRule="auto"/>
        <w:ind w:left="39" w:right="104" w:hanging="3"/>
        <w:rPr>
          <w:rFonts w:ascii="宋体" w:hAnsi="宋体" w:eastAsia="宋体" w:cs="宋体"/>
          <w:sz w:val="24"/>
          <w:szCs w:val="24"/>
        </w:rPr>
      </w:pPr>
      <w:r>
        <w:rPr>
          <w:rFonts w:ascii="Times New Roman" w:hAnsi="Times New Roman" w:eastAsia="Times New Roman" w:cs="Times New Roman"/>
          <w:b/>
          <w:bCs/>
          <w:sz w:val="24"/>
          <w:szCs w:val="24"/>
        </w:rPr>
        <w:t>4.1.3</w:t>
      </w:r>
      <w:r>
        <w:rPr>
          <w:rFonts w:ascii="Times New Roman" w:hAnsi="Times New Roman" w:eastAsia="Times New Roman" w:cs="Times New Roman"/>
          <w:spacing w:val="17"/>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外遮阳、太阳能设施、空调室外机位、外墙花池等部外部设施应与建筑主</w:t>
      </w:r>
      <w:r>
        <w:rPr>
          <w:rFonts w:ascii="宋体" w:hAnsi="宋体" w:eastAsia="宋体" w:cs="宋体"/>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体结构统一设计、施工，并应具备安装、检修与维护条件。</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54" w:edGrp="everyone"/>
      <w:r>
        <w:rPr>
          <w:rFonts w:ascii="宋体" w:hAnsi="宋体" w:eastAsia="宋体" w:cs="宋体"/>
          <w:spacing w:val="-20"/>
          <w:w w:val="98"/>
          <w:sz w:val="21"/>
          <w:szCs w:val="21"/>
        </w:rPr>
        <w:t>□</w:t>
      </w:r>
      <w:permEnd w:id="54"/>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55" w:edGrp="everyone"/>
      <w:r>
        <w:rPr>
          <w:rFonts w:ascii="宋体" w:hAnsi="宋体" w:eastAsia="宋体" w:cs="宋体"/>
          <w:spacing w:val="-20"/>
          <w:w w:val="98"/>
          <w:sz w:val="21"/>
          <w:szCs w:val="21"/>
        </w:rPr>
        <w:t>□</w:t>
      </w:r>
      <w:permEnd w:id="55"/>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pacing w:val="-6"/>
          <w:sz w:val="21"/>
          <w:szCs w:val="21"/>
        </w:rPr>
        <w:t>请对外部设施与建筑主体结构的统一设计、施工进行简要说明。</w:t>
      </w:r>
    </w:p>
    <w:p>
      <w:pPr>
        <w:spacing w:before="45" w:line="2658" w:lineRule="exact"/>
        <w:ind w:firstLine="150"/>
        <w:textAlignment w:val="center"/>
      </w:pPr>
      <w:permStart w:id="56" w:edGrp="everyone"/>
      <w:r>
        <w:drawing>
          <wp:inline distT="0" distB="0" distL="0" distR="0">
            <wp:extent cx="5273675" cy="168719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03"/>
                    <a:stretch>
                      <a:fillRect/>
                    </a:stretch>
                  </pic:blipFill>
                  <pic:spPr>
                    <a:xfrm>
                      <a:off x="0" y="0"/>
                      <a:ext cx="5273992" cy="1687576"/>
                    </a:xfrm>
                    <a:prstGeom prst="rect">
                      <a:avLst/>
                    </a:prstGeom>
                  </pic:spPr>
                </pic:pic>
              </a:graphicData>
            </a:graphic>
          </wp:inline>
        </w:drawing>
      </w:r>
      <w:permEnd w:id="56"/>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300" w:lineRule="exact"/>
        <w:ind w:firstLine="54"/>
        <w:rPr>
          <w:rFonts w:ascii="宋体" w:hAnsi="宋体" w:eastAsia="宋体" w:cs="宋体"/>
          <w:sz w:val="21"/>
          <w:szCs w:val="21"/>
        </w:rPr>
      </w:pPr>
      <w:r>
        <w:rPr>
          <w:rFonts w:ascii="Times New Roman" w:hAnsi="Times New Roman" w:eastAsia="Times New Roman" w:cs="Times New Roman"/>
          <w:spacing w:val="-4"/>
          <w:position w:val="5"/>
          <w:sz w:val="21"/>
          <w:szCs w:val="21"/>
        </w:rPr>
        <w:t>1</w:t>
      </w:r>
      <w:r>
        <w:rPr>
          <w:rFonts w:ascii="宋体" w:hAnsi="宋体" w:eastAsia="宋体" w:cs="宋体"/>
          <w:spacing w:val="-4"/>
          <w:position w:val="5"/>
          <w:sz w:val="21"/>
          <w:szCs w:val="21"/>
        </w:rPr>
        <w:t>）建筑和结构设计图和设计说明；</w:t>
      </w:r>
    </w:p>
    <w:p>
      <w:pPr>
        <w:spacing w:before="1" w:line="204" w:lineRule="auto"/>
        <w:ind w:firstLine="54"/>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）外部设施设计说明、计算书和结构大样设计图。</w:t>
      </w:r>
    </w:p>
    <w:p>
      <w:pPr>
        <w:spacing w:line="327"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57" w:edGrp="everyone"/>
      <w:r>
        <w:drawing>
          <wp:inline distT="0" distB="0" distL="0" distR="0">
            <wp:extent cx="5273675" cy="168719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302"/>
                    <a:stretch>
                      <a:fillRect/>
                    </a:stretch>
                  </pic:blipFill>
                  <pic:spPr>
                    <a:xfrm>
                      <a:off x="0" y="0"/>
                      <a:ext cx="5273992" cy="1687576"/>
                    </a:xfrm>
                    <a:prstGeom prst="rect">
                      <a:avLst/>
                    </a:prstGeom>
                  </pic:spPr>
                </pic:pic>
              </a:graphicData>
            </a:graphic>
          </wp:inline>
        </w:drawing>
      </w:r>
      <w:permEnd w:id="57"/>
    </w:p>
    <w:p>
      <w:pPr>
        <w:sectPr>
          <w:headerReference r:id="rId19" w:type="default"/>
          <w:footerReference r:id="rId20" w:type="default"/>
          <w:pgSz w:w="11910" w:h="16845"/>
          <w:pgMar w:top="1140" w:right="1682" w:bottom="1376" w:left="1772" w:header="893" w:footer="1259" w:gutter="0"/>
          <w:cols w:space="720" w:num="1"/>
        </w:sectPr>
      </w:pPr>
    </w:p>
    <w:p>
      <w:pPr>
        <w:spacing w:line="268" w:lineRule="auto"/>
        <w:rPr>
          <w:rFonts w:ascii="Arial"/>
          <w:sz w:val="21"/>
        </w:rPr>
      </w:pPr>
    </w:p>
    <w:p>
      <w:pPr>
        <w:spacing w:before="78" w:line="214" w:lineRule="auto"/>
        <w:ind w:left="42" w:right="103" w:hanging="6"/>
        <w:rPr>
          <w:rFonts w:ascii="宋体" w:hAnsi="宋体" w:eastAsia="宋体" w:cs="宋体"/>
          <w:sz w:val="24"/>
          <w:szCs w:val="24"/>
        </w:rPr>
      </w:pPr>
      <w:r>
        <w:rPr>
          <w:rFonts w:ascii="Times New Roman" w:hAnsi="Times New Roman" w:eastAsia="Times New Roman" w:cs="Times New Roman"/>
          <w:b/>
          <w:bCs/>
          <w:sz w:val="24"/>
          <w:szCs w:val="24"/>
        </w:rPr>
        <w:t>4.1.4</w:t>
      </w:r>
      <w:r>
        <w:rPr>
          <w:rFonts w:ascii="Times New Roman" w:hAnsi="Times New Roman" w:eastAsia="Times New Roman" w:cs="Times New Roman"/>
          <w:spacing w:val="17"/>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建筑内部的非结构件、设备及附属设施等应连接牢固并能适应主体结构变</w:t>
      </w:r>
      <w:r>
        <w:rPr>
          <w:rFonts w:ascii="宋体" w:hAnsi="宋体" w:eastAsia="宋体" w:cs="宋体"/>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形。</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58" w:edGrp="everyone"/>
      <w:r>
        <w:rPr>
          <w:rFonts w:ascii="宋体" w:hAnsi="宋体" w:eastAsia="宋体" w:cs="宋体"/>
          <w:spacing w:val="-20"/>
          <w:w w:val="98"/>
          <w:sz w:val="21"/>
          <w:szCs w:val="21"/>
        </w:rPr>
        <w:t>□</w:t>
      </w:r>
      <w:permEnd w:id="58"/>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59" w:edGrp="everyone"/>
      <w:r>
        <w:rPr>
          <w:rFonts w:ascii="宋体" w:hAnsi="宋体" w:eastAsia="宋体" w:cs="宋体"/>
          <w:spacing w:val="-20"/>
          <w:w w:val="98"/>
          <w:sz w:val="21"/>
          <w:szCs w:val="21"/>
        </w:rPr>
        <w:t>□</w:t>
      </w:r>
      <w:permEnd w:id="59"/>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z w:val="21"/>
          <w:szCs w:val="21"/>
        </w:rPr>
        <w:t>请对建筑内部的非结构件、设备及附属设施等的连接情况进行简要说明。</w:t>
      </w:r>
    </w:p>
    <w:p>
      <w:pPr>
        <w:spacing w:before="45" w:line="2658" w:lineRule="exact"/>
        <w:ind w:firstLine="150"/>
        <w:textAlignment w:val="center"/>
      </w:pPr>
      <w:permStart w:id="60" w:edGrp="everyone"/>
      <w:r>
        <w:drawing>
          <wp:inline distT="0" distB="0" distL="0" distR="0">
            <wp:extent cx="5273675" cy="168719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03"/>
                    <a:stretch>
                      <a:fillRect/>
                    </a:stretch>
                  </pic:blipFill>
                  <pic:spPr>
                    <a:xfrm>
                      <a:off x="0" y="0"/>
                      <a:ext cx="5273992" cy="1687576"/>
                    </a:xfrm>
                    <a:prstGeom prst="rect">
                      <a:avLst/>
                    </a:prstGeom>
                  </pic:spPr>
                </pic:pic>
              </a:graphicData>
            </a:graphic>
          </wp:inline>
        </w:drawing>
      </w:r>
      <w:permEnd w:id="60"/>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300" w:lineRule="exact"/>
        <w:ind w:firstLine="54"/>
        <w:rPr>
          <w:rFonts w:ascii="宋体" w:hAnsi="宋体" w:eastAsia="宋体" w:cs="宋体"/>
          <w:sz w:val="21"/>
          <w:szCs w:val="21"/>
        </w:rPr>
      </w:pPr>
      <w:r>
        <w:rPr>
          <w:rFonts w:ascii="Times New Roman" w:hAnsi="Times New Roman" w:eastAsia="Times New Roman" w:cs="Times New Roman"/>
          <w:spacing w:val="-4"/>
          <w:position w:val="5"/>
          <w:sz w:val="21"/>
          <w:szCs w:val="21"/>
        </w:rPr>
        <w:t>1</w:t>
      </w:r>
      <w:r>
        <w:rPr>
          <w:rFonts w:ascii="宋体" w:hAnsi="宋体" w:eastAsia="宋体" w:cs="宋体"/>
          <w:spacing w:val="-4"/>
          <w:position w:val="5"/>
          <w:sz w:val="21"/>
          <w:szCs w:val="21"/>
        </w:rPr>
        <w:t>）建筑、结构设计图和设计说明；</w:t>
      </w:r>
    </w:p>
    <w:p>
      <w:pPr>
        <w:spacing w:before="1" w:line="204" w:lineRule="auto"/>
        <w:ind w:firstLine="34"/>
        <w:rPr>
          <w:rFonts w:ascii="宋体" w:hAnsi="宋体" w:eastAsia="宋体" w:cs="宋体"/>
          <w:sz w:val="21"/>
          <w:szCs w:val="21"/>
        </w:rPr>
      </w:pPr>
      <w:r>
        <w:rPr>
          <w:rFonts w:ascii="Times New Roman" w:hAnsi="Times New Roman" w:eastAsia="Times New Roman" w:cs="Times New Roman"/>
          <w:spacing w:val="-3"/>
          <w:sz w:val="21"/>
          <w:szCs w:val="21"/>
        </w:rPr>
        <w:t>2</w:t>
      </w:r>
      <w:r>
        <w:rPr>
          <w:rFonts w:ascii="宋体" w:hAnsi="宋体" w:eastAsia="宋体" w:cs="宋体"/>
          <w:spacing w:val="-3"/>
          <w:sz w:val="21"/>
          <w:szCs w:val="21"/>
        </w:rPr>
        <w:t>）关键构件计算书、连接节点大样图；</w:t>
      </w:r>
    </w:p>
    <w:p>
      <w:pPr>
        <w:spacing w:before="82" w:line="631" w:lineRule="exact"/>
        <w:ind w:firstLine="38"/>
        <w:rPr>
          <w:rFonts w:ascii="宋体" w:hAnsi="宋体" w:eastAsia="宋体" w:cs="宋体"/>
          <w:sz w:val="21"/>
          <w:szCs w:val="21"/>
        </w:rPr>
      </w:pPr>
      <w:r>
        <w:rPr>
          <w:rFonts w:ascii="Times New Roman" w:hAnsi="Times New Roman" w:eastAsia="Times New Roman" w:cs="Times New Roman"/>
          <w:spacing w:val="-2"/>
          <w:position w:val="32"/>
          <w:sz w:val="21"/>
          <w:szCs w:val="21"/>
        </w:rPr>
        <w:t>3</w:t>
      </w:r>
      <w:r>
        <w:rPr>
          <w:rFonts w:ascii="宋体" w:hAnsi="宋体" w:eastAsia="宋体" w:cs="宋体"/>
          <w:spacing w:val="-2"/>
          <w:position w:val="32"/>
          <w:sz w:val="21"/>
          <w:szCs w:val="21"/>
        </w:rPr>
        <w:t>）设备及附属设施的布置图及设计说明。</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9" w:line="2657" w:lineRule="exact"/>
        <w:ind w:firstLine="150"/>
        <w:textAlignment w:val="center"/>
      </w:pPr>
      <w:permStart w:id="61" w:edGrp="everyone"/>
      <w:r>
        <w:drawing>
          <wp:inline distT="0" distB="0" distL="0" distR="0">
            <wp:extent cx="5273675" cy="168656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02"/>
                    <a:stretch>
                      <a:fillRect/>
                    </a:stretch>
                  </pic:blipFill>
                  <pic:spPr>
                    <a:xfrm>
                      <a:off x="0" y="0"/>
                      <a:ext cx="5273992" cy="1687194"/>
                    </a:xfrm>
                    <a:prstGeom prst="rect">
                      <a:avLst/>
                    </a:prstGeom>
                  </pic:spPr>
                </pic:pic>
              </a:graphicData>
            </a:graphic>
          </wp:inline>
        </w:drawing>
      </w:r>
      <w:permEnd w:id="61"/>
    </w:p>
    <w:p>
      <w:pPr>
        <w:sectPr>
          <w:headerReference r:id="rId21" w:type="default"/>
          <w:footerReference r:id="rId22" w:type="default"/>
          <w:pgSz w:w="11910" w:h="16845"/>
          <w:pgMar w:top="1140" w:right="1682" w:bottom="1374" w:left="1772" w:header="893" w:footer="1260" w:gutter="0"/>
          <w:cols w:space="720" w:num="1"/>
        </w:sectPr>
      </w:pPr>
    </w:p>
    <w:p>
      <w:pPr>
        <w:spacing w:line="268" w:lineRule="auto"/>
        <w:rPr>
          <w:rFonts w:ascii="Arial"/>
          <w:sz w:val="21"/>
        </w:rPr>
      </w:pPr>
    </w:p>
    <w:p>
      <w:pPr>
        <w:spacing w:before="78" w:line="214" w:lineRule="auto"/>
        <w:ind w:left="40" w:right="103" w:hanging="4"/>
        <w:rPr>
          <w:rFonts w:ascii="宋体" w:hAnsi="宋体" w:eastAsia="宋体" w:cs="宋体"/>
          <w:sz w:val="24"/>
          <w:szCs w:val="24"/>
        </w:rPr>
      </w:pPr>
      <w:r>
        <w:rPr>
          <w:rFonts w:ascii="Times New Roman" w:hAnsi="Times New Roman" w:eastAsia="Times New Roman" w:cs="Times New Roman"/>
          <w:b/>
          <w:bCs/>
          <w:spacing w:val="-5"/>
          <w:sz w:val="24"/>
          <w:szCs w:val="24"/>
        </w:rPr>
        <w:t>4.1.5</w:t>
      </w:r>
      <w:r>
        <w:rPr>
          <w:rFonts w:ascii="Times New Roman" w:hAnsi="Times New Roman" w:eastAsia="Times New Roman" w:cs="Times New Roman"/>
          <w:spacing w:val="2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建筑外门窗必须安装牢靠，其抗风压性能和水密性能应符合国家现行有关</w:t>
      </w:r>
      <w:r>
        <w:rPr>
          <w:rFonts w:ascii="宋体" w:hAnsi="宋体" w:eastAsia="宋体" w:cs="宋体"/>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标准的规定。</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62" w:edGrp="everyone"/>
      <w:r>
        <w:rPr>
          <w:rFonts w:ascii="宋体" w:hAnsi="宋体" w:eastAsia="宋体" w:cs="宋体"/>
          <w:spacing w:val="-20"/>
          <w:w w:val="98"/>
          <w:sz w:val="21"/>
          <w:szCs w:val="21"/>
        </w:rPr>
        <w:sym w:font="Wingdings 2" w:char="00A3"/>
      </w:r>
      <w:permEnd w:id="62"/>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63" w:edGrp="everyone"/>
      <w:r>
        <w:rPr>
          <w:rFonts w:ascii="宋体" w:hAnsi="宋体" w:eastAsia="宋体" w:cs="宋体"/>
          <w:spacing w:val="-20"/>
          <w:w w:val="98"/>
          <w:sz w:val="21"/>
          <w:szCs w:val="21"/>
        </w:rPr>
        <w:t>□</w:t>
      </w:r>
      <w:permEnd w:id="63"/>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z w:val="21"/>
          <w:szCs w:val="21"/>
        </w:rPr>
        <w:t>请对外门窗牢靠性、抗风压性能和水密性能进行简要说明。</w:t>
      </w:r>
    </w:p>
    <w:p>
      <w:pPr>
        <w:spacing w:line="45" w:lineRule="exact"/>
      </w:pPr>
    </w:p>
    <w:p>
      <w:pPr>
        <w:rPr>
          <w:rFonts w:ascii="Arial"/>
          <w:sz w:val="21"/>
        </w:rPr>
      </w:pPr>
      <w:permStart w:id="64" w:edGrp="everyone"/>
      <w:r>
        <w:drawing>
          <wp:inline distT="0" distB="0" distL="0" distR="0">
            <wp:extent cx="5273675" cy="1686560"/>
            <wp:effectExtent l="0" t="0" r="3175" b="8890"/>
            <wp:docPr id="1" name="IM 28"/>
            <wp:cNvGraphicFramePr/>
            <a:graphic xmlns:a="http://schemas.openxmlformats.org/drawingml/2006/main">
              <a:graphicData uri="http://schemas.openxmlformats.org/drawingml/2006/picture">
                <pic:pic xmlns:pic="http://schemas.openxmlformats.org/drawingml/2006/picture">
                  <pic:nvPicPr>
                    <pic:cNvPr id="1" name="IM 28"/>
                    <pic:cNvPicPr/>
                  </pic:nvPicPr>
                  <pic:blipFill>
                    <a:blip r:embed="rId302"/>
                    <a:stretch>
                      <a:fillRect/>
                    </a:stretch>
                  </pic:blipFill>
                  <pic:spPr>
                    <a:xfrm>
                      <a:off x="0" y="0"/>
                      <a:ext cx="5273992" cy="1687194"/>
                    </a:xfrm>
                    <a:prstGeom prst="rect">
                      <a:avLst/>
                    </a:prstGeom>
                  </pic:spPr>
                </pic:pic>
              </a:graphicData>
            </a:graphic>
          </wp:inline>
        </w:drawing>
      </w:r>
      <w:permEnd w:id="64"/>
    </w:p>
    <w:p/>
    <w:p>
      <w:pPr>
        <w:bidi w:val="0"/>
      </w:pPr>
    </w:p>
    <w:p>
      <w:pPr>
        <w:spacing w:before="220" w:line="185" w:lineRule="auto"/>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39" w:line="185" w:lineRule="auto"/>
        <w:ind w:firstLine="5"/>
        <w:rPr>
          <w:rFonts w:ascii="宋体" w:hAnsi="宋体" w:eastAsia="宋体" w:cs="宋体"/>
          <w:sz w:val="21"/>
          <w:szCs w:val="21"/>
        </w:rPr>
      </w:pPr>
      <w:r>
        <w:rPr>
          <w:rFonts w:ascii="宋体" w:hAnsi="宋体" w:eastAsia="宋体" w:cs="宋体"/>
          <w:spacing w:val="-6"/>
          <w:sz w:val="21"/>
          <w:szCs w:val="21"/>
        </w:rPr>
        <w:t>提交材料及要求：</w:t>
      </w:r>
    </w:p>
    <w:p>
      <w:pPr>
        <w:spacing w:before="105" w:line="300" w:lineRule="exact"/>
        <w:ind w:firstLine="21"/>
        <w:rPr>
          <w:rFonts w:ascii="宋体" w:hAnsi="宋体" w:eastAsia="宋体" w:cs="宋体"/>
          <w:sz w:val="21"/>
          <w:szCs w:val="21"/>
        </w:rPr>
      </w:pPr>
      <w:r>
        <w:rPr>
          <w:rFonts w:ascii="Times New Roman" w:hAnsi="Times New Roman" w:eastAsia="Times New Roman" w:cs="Times New Roman"/>
          <w:spacing w:val="-3"/>
          <w:position w:val="5"/>
          <w:sz w:val="21"/>
          <w:szCs w:val="21"/>
        </w:rPr>
        <w:t>1</w:t>
      </w:r>
      <w:r>
        <w:rPr>
          <w:rFonts w:ascii="宋体" w:hAnsi="宋体" w:eastAsia="宋体" w:cs="宋体"/>
          <w:spacing w:val="-3"/>
          <w:position w:val="5"/>
          <w:sz w:val="21"/>
          <w:szCs w:val="21"/>
        </w:rPr>
        <w:t>）建筑门窗（幕墙）设计图纸和计算书、连接及构造大样做法；</w:t>
      </w:r>
    </w:p>
    <w:p>
      <w:pPr>
        <w:spacing w:line="204" w:lineRule="auto"/>
        <w:ind w:firstLine="1"/>
        <w:rPr>
          <w:rFonts w:ascii="宋体" w:hAnsi="宋体" w:eastAsia="宋体" w:cs="宋体"/>
          <w:spacing w:val="-2"/>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）门窗水密、抗风压性能参数。</w:t>
      </w:r>
    </w:p>
    <w:p>
      <w:pPr>
        <w:spacing w:line="204" w:lineRule="auto"/>
        <w:ind w:firstLine="1"/>
        <w:rPr>
          <w:rFonts w:ascii="宋体" w:hAnsi="宋体" w:eastAsia="宋体" w:cs="宋体"/>
          <w:spacing w:val="-2"/>
          <w:sz w:val="21"/>
          <w:szCs w:val="21"/>
        </w:rPr>
      </w:pPr>
    </w:p>
    <w:p>
      <w:pPr>
        <w:spacing w:line="204" w:lineRule="auto"/>
        <w:ind w:firstLine="1"/>
        <w:rPr>
          <w:rFonts w:ascii="宋体" w:hAnsi="宋体" w:eastAsia="宋体" w:cs="宋体"/>
          <w:spacing w:val="-2"/>
          <w:sz w:val="21"/>
          <w:szCs w:val="21"/>
        </w:rPr>
      </w:pPr>
      <w:permStart w:id="65" w:edGrp="everyone"/>
      <w:r>
        <w:drawing>
          <wp:inline distT="0" distB="0" distL="0" distR="0">
            <wp:extent cx="5273675" cy="1686560"/>
            <wp:effectExtent l="0" t="0" r="3175" b="8890"/>
            <wp:docPr id="2" name="IM 28"/>
            <wp:cNvGraphicFramePr/>
            <a:graphic xmlns:a="http://schemas.openxmlformats.org/drawingml/2006/main">
              <a:graphicData uri="http://schemas.openxmlformats.org/drawingml/2006/picture">
                <pic:pic xmlns:pic="http://schemas.openxmlformats.org/drawingml/2006/picture">
                  <pic:nvPicPr>
                    <pic:cNvPr id="2" name="IM 28"/>
                    <pic:cNvPicPr/>
                  </pic:nvPicPr>
                  <pic:blipFill>
                    <a:blip r:embed="rId302"/>
                    <a:stretch>
                      <a:fillRect/>
                    </a:stretch>
                  </pic:blipFill>
                  <pic:spPr>
                    <a:xfrm>
                      <a:off x="0" y="0"/>
                      <a:ext cx="5273992" cy="1687194"/>
                    </a:xfrm>
                    <a:prstGeom prst="rect">
                      <a:avLst/>
                    </a:prstGeom>
                  </pic:spPr>
                </pic:pic>
              </a:graphicData>
            </a:graphic>
          </wp:inline>
        </w:drawing>
      </w:r>
      <w:permEnd w:id="65"/>
    </w:p>
    <w:p>
      <w:pPr>
        <w:tabs>
          <w:tab w:val="left" w:pos="291"/>
        </w:tabs>
        <w:bidi w:val="0"/>
        <w:jc w:val="left"/>
        <w:rPr>
          <w:rFonts w:hint="eastAsia" w:eastAsia="宋体"/>
          <w:lang w:eastAsia="zh-CN"/>
        </w:rPr>
        <w:sectPr>
          <w:headerReference r:id="rId23" w:type="default"/>
          <w:footerReference r:id="rId24"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36"/>
        <w:outlineLvl w:val="6"/>
        <w:rPr>
          <w:rFonts w:ascii="宋体" w:hAnsi="宋体" w:eastAsia="宋体" w:cs="宋体"/>
          <w:sz w:val="24"/>
          <w:szCs w:val="24"/>
        </w:rPr>
      </w:pPr>
      <w:r>
        <w:rPr>
          <w:rFonts w:ascii="Times New Roman" w:hAnsi="Times New Roman" w:eastAsia="Times New Roman" w:cs="Times New Roman"/>
          <w:b/>
          <w:bCs/>
          <w:spacing w:val="2"/>
          <w:sz w:val="24"/>
          <w:szCs w:val="24"/>
        </w:rPr>
        <w:t>4.1.6</w:t>
      </w:r>
      <w:r>
        <w:rPr>
          <w:rFonts w:ascii="Times New Roman" w:hAnsi="Times New Roman" w:eastAsia="Times New Roman" w:cs="Times New Roman"/>
          <w:spacing w:val="6"/>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卫生间、浴室的地面应设置防水层，墙面、顶棚应设置防潮层。</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66" w:edGrp="everyone"/>
      <w:r>
        <w:rPr>
          <w:rFonts w:ascii="宋体" w:hAnsi="宋体" w:eastAsia="宋体" w:cs="宋体"/>
          <w:spacing w:val="-20"/>
          <w:w w:val="98"/>
          <w:sz w:val="21"/>
          <w:szCs w:val="21"/>
        </w:rPr>
        <w:sym w:font="Wingdings 2" w:char="00A3"/>
      </w:r>
      <w:permEnd w:id="66"/>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67" w:edGrp="everyone"/>
      <w:r>
        <w:rPr>
          <w:rFonts w:ascii="宋体" w:hAnsi="宋体" w:eastAsia="宋体" w:cs="宋体"/>
          <w:spacing w:val="-20"/>
          <w:w w:val="98"/>
          <w:sz w:val="21"/>
          <w:szCs w:val="21"/>
        </w:rPr>
        <w:t>□</w:t>
      </w:r>
      <w:permEnd w:id="67"/>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z w:val="21"/>
          <w:szCs w:val="21"/>
        </w:rPr>
        <w:t>请对卫生间、浴室的地面和墙面、顶棚构造进行简要说明。</w:t>
      </w:r>
    </w:p>
    <w:p>
      <w:pPr>
        <w:spacing w:before="60" w:line="2643" w:lineRule="exact"/>
        <w:ind w:firstLine="150"/>
        <w:textAlignment w:val="center"/>
      </w:pPr>
      <w:permStart w:id="68" w:edGrp="everyone"/>
      <w:r>
        <w:drawing>
          <wp:inline distT="0" distB="0" distL="0" distR="0">
            <wp:extent cx="5273675" cy="167767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304"/>
                    <a:stretch>
                      <a:fillRect/>
                    </a:stretch>
                  </pic:blipFill>
                  <pic:spPr>
                    <a:xfrm>
                      <a:off x="0" y="0"/>
                      <a:ext cx="5273992" cy="1678051"/>
                    </a:xfrm>
                    <a:prstGeom prst="rect">
                      <a:avLst/>
                    </a:prstGeom>
                  </pic:spPr>
                </pic:pic>
              </a:graphicData>
            </a:graphic>
          </wp:inline>
        </w:drawing>
      </w:r>
      <w:permEnd w:id="68"/>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6" w:line="615" w:lineRule="exact"/>
        <w:ind w:firstLine="54"/>
        <w:rPr>
          <w:rFonts w:ascii="宋体" w:hAnsi="宋体" w:eastAsia="宋体" w:cs="宋体"/>
          <w:sz w:val="21"/>
          <w:szCs w:val="21"/>
        </w:rPr>
      </w:pPr>
      <w:r>
        <w:rPr>
          <w:rFonts w:ascii="Times New Roman" w:hAnsi="Times New Roman" w:eastAsia="Times New Roman" w:cs="Times New Roman"/>
          <w:spacing w:val="-2"/>
          <w:position w:val="31"/>
          <w:sz w:val="21"/>
          <w:szCs w:val="21"/>
        </w:rPr>
        <w:t>1</w:t>
      </w:r>
      <w:r>
        <w:rPr>
          <w:rFonts w:ascii="宋体" w:hAnsi="宋体" w:eastAsia="宋体" w:cs="宋体"/>
          <w:spacing w:val="-2"/>
          <w:position w:val="31"/>
          <w:sz w:val="21"/>
          <w:szCs w:val="21"/>
        </w:rPr>
        <w:t>）相关设计图和防水、防潮措施及技术参数说明。</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7" w:line="2658" w:lineRule="exact"/>
        <w:ind w:firstLine="150"/>
        <w:textAlignment w:val="center"/>
      </w:pPr>
      <w:permStart w:id="69" w:edGrp="everyone"/>
      <w:r>
        <w:drawing>
          <wp:inline distT="0" distB="0" distL="0" distR="0">
            <wp:extent cx="5273675" cy="168719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05"/>
                    <a:stretch>
                      <a:fillRect/>
                    </a:stretch>
                  </pic:blipFill>
                  <pic:spPr>
                    <a:xfrm>
                      <a:off x="0" y="0"/>
                      <a:ext cx="5273992" cy="1687576"/>
                    </a:xfrm>
                    <a:prstGeom prst="rect">
                      <a:avLst/>
                    </a:prstGeom>
                  </pic:spPr>
                </pic:pic>
              </a:graphicData>
            </a:graphic>
          </wp:inline>
        </w:drawing>
      </w:r>
      <w:permEnd w:id="69"/>
    </w:p>
    <w:p>
      <w:pPr>
        <w:sectPr>
          <w:headerReference r:id="rId25" w:type="default"/>
          <w:footerReference r:id="rId26" w:type="default"/>
          <w:pgSz w:w="11910" w:h="16845"/>
          <w:pgMar w:top="1140" w:right="1682" w:bottom="1376" w:left="1772" w:header="893" w:footer="1259" w:gutter="0"/>
          <w:cols w:space="720" w:num="1"/>
        </w:sectPr>
      </w:pPr>
    </w:p>
    <w:p>
      <w:pPr>
        <w:spacing w:line="268" w:lineRule="auto"/>
        <w:rPr>
          <w:rFonts w:ascii="Arial"/>
          <w:sz w:val="21"/>
        </w:rPr>
      </w:pPr>
    </w:p>
    <w:p>
      <w:pPr>
        <w:spacing w:before="78" w:line="214" w:lineRule="auto"/>
        <w:ind w:left="50" w:right="103" w:hanging="14"/>
        <w:rPr>
          <w:rFonts w:ascii="宋体" w:hAnsi="宋体" w:eastAsia="宋体" w:cs="宋体"/>
          <w:sz w:val="24"/>
          <w:szCs w:val="24"/>
        </w:rPr>
      </w:pPr>
      <w:r>
        <w:rPr>
          <w:rFonts w:ascii="Times New Roman" w:hAnsi="Times New Roman" w:eastAsia="Times New Roman" w:cs="Times New Roman"/>
          <w:b/>
          <w:bCs/>
          <w:sz w:val="24"/>
          <w:szCs w:val="24"/>
        </w:rPr>
        <w:t>4.1.7</w:t>
      </w:r>
      <w:r>
        <w:rPr>
          <w:rFonts w:ascii="Times New Roman" w:hAnsi="Times New Roman" w:eastAsia="Times New Roman" w:cs="Times New Roman"/>
          <w:spacing w:val="17"/>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走廊、疏散通道等通行空间应满足紧急疏散、应急救护等要求，且应保持</w:t>
      </w:r>
      <w:r>
        <w:rPr>
          <w:rFonts w:ascii="宋体" w:hAnsi="宋体" w:eastAsia="宋体" w:cs="宋体"/>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畅通。</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70" w:edGrp="everyone"/>
      <w:r>
        <w:rPr>
          <w:rFonts w:ascii="宋体" w:hAnsi="宋体" w:eastAsia="宋体" w:cs="宋体"/>
          <w:spacing w:val="-20"/>
          <w:w w:val="98"/>
          <w:sz w:val="21"/>
          <w:szCs w:val="21"/>
        </w:rPr>
        <w:t>□</w:t>
      </w:r>
      <w:permEnd w:id="70"/>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71" w:edGrp="everyone"/>
      <w:r>
        <w:rPr>
          <w:rFonts w:ascii="宋体" w:hAnsi="宋体" w:eastAsia="宋体" w:cs="宋体"/>
          <w:spacing w:val="-20"/>
          <w:w w:val="98"/>
          <w:sz w:val="21"/>
          <w:szCs w:val="21"/>
        </w:rPr>
        <w:t>□</w:t>
      </w:r>
      <w:permEnd w:id="71"/>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z w:val="21"/>
          <w:szCs w:val="21"/>
        </w:rPr>
        <w:t>请对走廊、疏散通道等通行空间的畅通性进行简要说明。</w:t>
      </w:r>
    </w:p>
    <w:p>
      <w:pPr>
        <w:spacing w:line="45" w:lineRule="exact"/>
      </w:pPr>
    </w:p>
    <w:tbl>
      <w:tblPr>
        <w:tblStyle w:val="4"/>
        <w:tblW w:w="8414" w:type="dxa"/>
        <w:tblInd w:w="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1" w:hRule="atLeast"/>
        </w:trPr>
        <w:tc>
          <w:tcPr>
            <w:tcW w:w="124" w:type="dxa"/>
            <w:tcBorders>
              <w:top w:val="nil"/>
              <w:left w:val="nil"/>
              <w:bottom w:val="nil"/>
            </w:tcBorders>
            <w:vAlign w:val="top"/>
          </w:tcPr>
          <w:p>
            <w:pPr>
              <w:rPr>
                <w:rFonts w:ascii="Arial"/>
                <w:sz w:val="21"/>
              </w:rPr>
            </w:pPr>
            <w:permStart w:id="72" w:edGrp="everyone" w:colFirst="1" w:colLast="1"/>
          </w:p>
        </w:tc>
        <w:tc>
          <w:tcPr>
            <w:tcW w:w="8290" w:type="dxa"/>
            <w:vAlign w:val="top"/>
          </w:tcPr>
          <w:p>
            <w:pPr>
              <w:rPr>
                <w:rFonts w:ascii="Arial"/>
                <w:sz w:val="21"/>
              </w:rPr>
            </w:pPr>
          </w:p>
        </w:tc>
      </w:tr>
      <w:permEnd w:id="7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2" w:hRule="atLeast"/>
        </w:trPr>
        <w:tc>
          <w:tcPr>
            <w:tcW w:w="8414" w:type="dxa"/>
            <w:gridSpan w:val="2"/>
            <w:tcBorders>
              <w:left w:val="nil"/>
              <w:right w:val="nil"/>
            </w:tcBorders>
            <w:vAlign w:val="top"/>
          </w:tcPr>
          <w:p>
            <w:pPr>
              <w:spacing w:before="221" w:line="185" w:lineRule="auto"/>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39" w:line="185" w:lineRule="auto"/>
              <w:ind w:firstLine="5"/>
              <w:rPr>
                <w:rFonts w:ascii="宋体" w:hAnsi="宋体" w:eastAsia="宋体" w:cs="宋体"/>
                <w:sz w:val="21"/>
                <w:szCs w:val="21"/>
              </w:rPr>
            </w:pPr>
            <w:r>
              <w:rPr>
                <w:rFonts w:ascii="宋体" w:hAnsi="宋体" w:eastAsia="宋体" w:cs="宋体"/>
                <w:spacing w:val="-6"/>
                <w:sz w:val="21"/>
                <w:szCs w:val="21"/>
              </w:rPr>
              <w:t>提交材料及要求：</w:t>
            </w:r>
          </w:p>
          <w:p>
            <w:pPr>
              <w:spacing w:before="105" w:line="615" w:lineRule="exact"/>
              <w:ind w:firstLine="21"/>
              <w:rPr>
                <w:rFonts w:ascii="宋体" w:hAnsi="宋体" w:eastAsia="宋体" w:cs="宋体"/>
                <w:sz w:val="21"/>
                <w:szCs w:val="21"/>
              </w:rPr>
            </w:pPr>
            <w:r>
              <w:rPr>
                <w:rFonts w:ascii="Times New Roman" w:hAnsi="Times New Roman" w:eastAsia="Times New Roman" w:cs="Times New Roman"/>
                <w:spacing w:val="-3"/>
                <w:position w:val="31"/>
                <w:sz w:val="21"/>
                <w:szCs w:val="21"/>
              </w:rPr>
              <w:t>1</w:t>
            </w:r>
            <w:r>
              <w:rPr>
                <w:rFonts w:ascii="宋体" w:hAnsi="宋体" w:eastAsia="宋体" w:cs="宋体"/>
                <w:spacing w:val="-3"/>
                <w:position w:val="31"/>
                <w:sz w:val="21"/>
                <w:szCs w:val="21"/>
              </w:rPr>
              <w:t>）建筑设计图纸。</w:t>
            </w:r>
          </w:p>
          <w:p>
            <w:pPr>
              <w:spacing w:line="204" w:lineRule="auto"/>
              <w:ind w:firstLine="9"/>
              <w:rPr>
                <w:rFonts w:ascii="宋体" w:hAnsi="宋体" w:eastAsia="宋体" w:cs="宋体"/>
                <w:sz w:val="21"/>
                <w:szCs w:val="21"/>
              </w:rPr>
            </w:pPr>
            <w:r>
              <w:rPr>
                <w:rFonts w:ascii="宋体" w:hAnsi="宋体" w:eastAsia="宋体" w:cs="宋体"/>
                <w:spacing w:val="-8"/>
                <w:sz w:val="21"/>
                <w:szCs w:val="21"/>
              </w:rPr>
              <w:t>实际提交材料：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8" w:hRule="atLeast"/>
        </w:trPr>
        <w:tc>
          <w:tcPr>
            <w:tcW w:w="124" w:type="dxa"/>
            <w:tcBorders>
              <w:top w:val="nil"/>
              <w:left w:val="nil"/>
              <w:bottom w:val="nil"/>
            </w:tcBorders>
            <w:vAlign w:val="top"/>
          </w:tcPr>
          <w:p>
            <w:pPr>
              <w:rPr>
                <w:rFonts w:ascii="Arial"/>
                <w:sz w:val="21"/>
              </w:rPr>
            </w:pPr>
            <w:permStart w:id="73" w:edGrp="everyone" w:colFirst="1" w:colLast="1"/>
          </w:p>
        </w:tc>
        <w:tc>
          <w:tcPr>
            <w:tcW w:w="8290" w:type="dxa"/>
            <w:vAlign w:val="top"/>
          </w:tcPr>
          <w:p>
            <w:pPr>
              <w:rPr>
                <w:rFonts w:ascii="Arial"/>
                <w:sz w:val="21"/>
              </w:rPr>
            </w:pPr>
          </w:p>
        </w:tc>
      </w:tr>
      <w:permEnd w:id="73"/>
    </w:tbl>
    <w:p>
      <w:pPr>
        <w:rPr>
          <w:rFonts w:ascii="Arial"/>
          <w:sz w:val="21"/>
        </w:rPr>
      </w:pPr>
    </w:p>
    <w:p>
      <w:pPr>
        <w:sectPr>
          <w:headerReference r:id="rId27" w:type="default"/>
          <w:footerReference r:id="rId28"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36"/>
        <w:outlineLvl w:val="6"/>
        <w:rPr>
          <w:rFonts w:ascii="宋体" w:hAnsi="宋体" w:eastAsia="宋体" w:cs="宋体"/>
          <w:sz w:val="24"/>
          <w:szCs w:val="24"/>
        </w:rPr>
      </w:pPr>
      <w:r>
        <w:rPr>
          <w:rFonts w:ascii="Times New Roman" w:hAnsi="Times New Roman" w:eastAsia="Times New Roman" w:cs="Times New Roman"/>
          <w:b/>
          <w:bCs/>
          <w:spacing w:val="2"/>
          <w:sz w:val="24"/>
          <w:szCs w:val="24"/>
        </w:rPr>
        <w:t>4.1.8</w:t>
      </w:r>
      <w:r>
        <w:rPr>
          <w:rFonts w:ascii="Times New Roman" w:hAnsi="Times New Roman" w:eastAsia="Times New Roman" w:cs="Times New Roman"/>
          <w:spacing w:val="7"/>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应具有安全防护的警示和引导标识系统。</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74" w:edGrp="everyone"/>
      <w:r>
        <w:rPr>
          <w:rFonts w:ascii="宋体" w:hAnsi="宋体" w:eastAsia="宋体" w:cs="宋体"/>
          <w:spacing w:val="-20"/>
          <w:w w:val="98"/>
          <w:sz w:val="21"/>
          <w:szCs w:val="21"/>
        </w:rPr>
        <w:t>□</w:t>
      </w:r>
      <w:permEnd w:id="74"/>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75" w:edGrp="everyone"/>
      <w:r>
        <w:rPr>
          <w:rFonts w:ascii="宋体" w:hAnsi="宋体" w:eastAsia="宋体" w:cs="宋体"/>
          <w:spacing w:val="-20"/>
          <w:w w:val="98"/>
          <w:sz w:val="21"/>
          <w:szCs w:val="21"/>
        </w:rPr>
        <w:t>□</w:t>
      </w:r>
      <w:permEnd w:id="75"/>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pacing w:val="-1"/>
          <w:sz w:val="21"/>
          <w:szCs w:val="21"/>
        </w:rPr>
        <w:t>请对安全防护的警示和引导标识系统进行简要说明。</w:t>
      </w:r>
    </w:p>
    <w:p>
      <w:pPr>
        <w:spacing w:before="60" w:line="2643" w:lineRule="exact"/>
        <w:ind w:firstLine="150"/>
        <w:textAlignment w:val="center"/>
      </w:pPr>
      <w:permStart w:id="76" w:edGrp="everyone"/>
      <w:r>
        <w:drawing>
          <wp:inline distT="0" distB="0" distL="0" distR="0">
            <wp:extent cx="5273675" cy="167767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304"/>
                    <a:stretch>
                      <a:fillRect/>
                    </a:stretch>
                  </pic:blipFill>
                  <pic:spPr>
                    <a:xfrm>
                      <a:off x="0" y="0"/>
                      <a:ext cx="5273992" cy="1678051"/>
                    </a:xfrm>
                    <a:prstGeom prst="rect">
                      <a:avLst/>
                    </a:prstGeom>
                  </pic:spPr>
                </pic:pic>
              </a:graphicData>
            </a:graphic>
          </wp:inline>
        </w:drawing>
      </w:r>
      <w:permEnd w:id="76"/>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6" w:line="615" w:lineRule="exact"/>
        <w:ind w:firstLine="54"/>
        <w:rPr>
          <w:rFonts w:ascii="宋体" w:hAnsi="宋体" w:eastAsia="宋体" w:cs="宋体"/>
          <w:sz w:val="21"/>
          <w:szCs w:val="21"/>
        </w:rPr>
      </w:pPr>
      <w:r>
        <w:rPr>
          <w:rFonts w:ascii="Times New Roman" w:hAnsi="Times New Roman" w:eastAsia="Times New Roman" w:cs="Times New Roman"/>
          <w:spacing w:val="-2"/>
          <w:position w:val="31"/>
          <w:sz w:val="21"/>
          <w:szCs w:val="21"/>
        </w:rPr>
        <w:t>1</w:t>
      </w:r>
      <w:r>
        <w:rPr>
          <w:rFonts w:ascii="宋体" w:hAnsi="宋体" w:eastAsia="宋体" w:cs="宋体"/>
          <w:spacing w:val="-2"/>
          <w:position w:val="31"/>
          <w:sz w:val="21"/>
          <w:szCs w:val="21"/>
        </w:rPr>
        <w:t>）标识系统的设计与设置说明文件。</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7" w:line="2658" w:lineRule="exact"/>
        <w:ind w:firstLine="150"/>
        <w:textAlignment w:val="center"/>
      </w:pPr>
      <w:permStart w:id="77" w:edGrp="everyone"/>
      <w:r>
        <w:drawing>
          <wp:inline distT="0" distB="0" distL="0" distR="0">
            <wp:extent cx="5273675" cy="168719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05"/>
                    <a:stretch>
                      <a:fillRect/>
                    </a:stretch>
                  </pic:blipFill>
                  <pic:spPr>
                    <a:xfrm>
                      <a:off x="0" y="0"/>
                      <a:ext cx="5273992" cy="1687576"/>
                    </a:xfrm>
                    <a:prstGeom prst="rect">
                      <a:avLst/>
                    </a:prstGeom>
                  </pic:spPr>
                </pic:pic>
              </a:graphicData>
            </a:graphic>
          </wp:inline>
        </w:drawing>
      </w:r>
      <w:permEnd w:id="77"/>
    </w:p>
    <w:p>
      <w:pPr>
        <w:sectPr>
          <w:headerReference r:id="rId29" w:type="default"/>
          <w:footerReference r:id="rId30" w:type="default"/>
          <w:pgSz w:w="11910" w:h="16845"/>
          <w:pgMar w:top="1140" w:right="1682" w:bottom="1375" w:left="1772" w:header="893" w:footer="1260" w:gutter="0"/>
          <w:cols w:space="720" w:num="1"/>
        </w:sectPr>
      </w:pPr>
    </w:p>
    <w:p>
      <w:pPr>
        <w:spacing w:line="269" w:lineRule="auto"/>
        <w:rPr>
          <w:rFonts w:ascii="Arial"/>
          <w:sz w:val="21"/>
        </w:rPr>
      </w:pPr>
    </w:p>
    <w:p>
      <w:pPr>
        <w:spacing w:before="78" w:line="185" w:lineRule="auto"/>
        <w:ind w:firstLine="3595"/>
        <w:outlineLvl w:val="6"/>
        <w:rPr>
          <w:rFonts w:ascii="宋体" w:hAnsi="宋体" w:eastAsia="宋体" w:cs="宋体"/>
          <w:sz w:val="24"/>
          <w:szCs w:val="24"/>
        </w:rPr>
      </w:pPr>
      <w:r>
        <w:rPr>
          <w:rFonts w:ascii="Times New Roman" w:hAnsi="Times New Roman" w:eastAsia="Times New Roman" w:cs="Times New Roman"/>
          <w:b/>
          <w:bCs/>
          <w:spacing w:val="2"/>
          <w:sz w:val="24"/>
          <w:szCs w:val="24"/>
        </w:rPr>
        <w:t>4.2</w:t>
      </w:r>
      <w:r>
        <w:rPr>
          <w:rFonts w:ascii="Times New Roman" w:hAnsi="Times New Roman" w:eastAsia="Times New Roman" w:cs="Times New Roman"/>
          <w:spacing w:val="6"/>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评分项</w:t>
      </w:r>
    </w:p>
    <w:p>
      <w:pPr>
        <w:spacing w:line="265" w:lineRule="auto"/>
        <w:rPr>
          <w:rFonts w:ascii="Arial"/>
          <w:sz w:val="21"/>
        </w:rPr>
      </w:pPr>
    </w:p>
    <w:p>
      <w:pPr>
        <w:spacing w:before="78" w:line="185" w:lineRule="auto"/>
        <w:ind w:firstLine="3822"/>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I</w:t>
      </w:r>
      <w:r>
        <w:rPr>
          <w:rFonts w:ascii="宋体" w:hAnsi="宋体" w:eastAsia="宋体" w:cs="宋体"/>
          <w:spacing w:val="47"/>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安全</w:t>
      </w:r>
    </w:p>
    <w:p>
      <w:pPr>
        <w:spacing w:before="254" w:line="185" w:lineRule="auto"/>
        <w:ind w:firstLine="36"/>
        <w:outlineLvl w:val="6"/>
        <w:rPr>
          <w:rFonts w:ascii="宋体" w:hAnsi="宋体" w:eastAsia="宋体" w:cs="宋体"/>
          <w:sz w:val="24"/>
          <w:szCs w:val="24"/>
        </w:rPr>
      </w:pPr>
      <w:r>
        <w:rPr>
          <w:rFonts w:ascii="Times New Roman" w:hAnsi="Times New Roman" w:eastAsia="Times New Roman" w:cs="Times New Roman"/>
          <w:b/>
          <w:bCs/>
          <w:spacing w:val="-2"/>
          <w:sz w:val="24"/>
          <w:szCs w:val="24"/>
        </w:rPr>
        <w:t>4.2.1</w:t>
      </w:r>
      <w:r>
        <w:rPr>
          <w:rFonts w:ascii="Times New Roman" w:hAnsi="Times New Roman" w:eastAsia="Times New Roman" w:cs="Times New Roman"/>
          <w:spacing w:val="5"/>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采用基于性能的抗震设计并合理提高建筑的抗震性能。（</w:t>
      </w:r>
      <w:r>
        <w:rPr>
          <w:rFonts w:ascii="Times New Roman" w:hAnsi="Times New Roman" w:eastAsia="Times New Roman" w:cs="Times New Roman"/>
          <w:b/>
          <w:bCs/>
          <w:spacing w:val="-2"/>
          <w:sz w:val="24"/>
          <w:szCs w:val="24"/>
        </w:rPr>
        <w:t>10</w:t>
      </w:r>
      <w:r>
        <w:rPr>
          <w:rFonts w:ascii="Times New Roman" w:hAnsi="Times New Roman" w:eastAsia="Times New Roman" w:cs="Times New Roman"/>
          <w:spacing w:val="13"/>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line="300" w:lineRule="auto"/>
        <w:rPr>
          <w:rFonts w:ascii="Arial"/>
          <w:sz w:val="21"/>
        </w:rPr>
      </w:pPr>
    </w:p>
    <w:p>
      <w:pPr>
        <w:spacing w:before="69"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2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42" w:type="dxa"/>
            <w:vAlign w:val="top"/>
          </w:tcPr>
          <w:p>
            <w:pPr>
              <w:spacing w:before="97" w:line="180" w:lineRule="auto"/>
              <w:ind w:firstLine="340"/>
              <w:rPr>
                <w:rFonts w:ascii="Times New Roman" w:hAnsi="Times New Roman" w:eastAsia="Times New Roman" w:cs="Times New Roman"/>
                <w:sz w:val="21"/>
                <w:szCs w:val="21"/>
              </w:rPr>
            </w:pPr>
            <w:permStart w:id="78" w:edGrp="everyone" w:colFirst="3" w:colLast="3"/>
            <w:r>
              <w:rPr>
                <w:rFonts w:ascii="Times New Roman" w:hAnsi="Times New Roman" w:eastAsia="Times New Roman" w:cs="Times New Roman"/>
                <w:sz w:val="21"/>
                <w:szCs w:val="21"/>
              </w:rPr>
              <w:t>1</w:t>
            </w:r>
          </w:p>
        </w:tc>
        <w:tc>
          <w:tcPr>
            <w:tcW w:w="4362" w:type="dxa"/>
            <w:vAlign w:val="top"/>
          </w:tcPr>
          <w:p>
            <w:pPr>
              <w:spacing w:before="43" w:line="185" w:lineRule="auto"/>
              <w:ind w:firstLine="1233"/>
              <w:rPr>
                <w:rFonts w:ascii="宋体" w:hAnsi="宋体" w:eastAsia="宋体" w:cs="宋体"/>
                <w:sz w:val="21"/>
                <w:szCs w:val="21"/>
              </w:rPr>
            </w:pPr>
            <w:r>
              <w:rPr>
                <w:rFonts w:ascii="宋体" w:hAnsi="宋体" w:eastAsia="宋体" w:cs="宋体"/>
                <w:spacing w:val="-1"/>
                <w:sz w:val="21"/>
                <w:szCs w:val="21"/>
              </w:rPr>
              <w:t>基于性能的抗震设计</w:t>
            </w:r>
          </w:p>
        </w:tc>
        <w:tc>
          <w:tcPr>
            <w:tcW w:w="1574" w:type="dxa"/>
            <w:vAlign w:val="top"/>
          </w:tcPr>
          <w:p>
            <w:pPr>
              <w:spacing w:before="97"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78"/>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41"/>
        <w:rPr>
          <w:rFonts w:ascii="宋体" w:hAnsi="宋体" w:eastAsia="宋体" w:cs="宋体"/>
          <w:sz w:val="21"/>
          <w:szCs w:val="21"/>
        </w:rPr>
      </w:pPr>
      <w:r>
        <w:rPr>
          <w:rFonts w:ascii="宋体" w:hAnsi="宋体" w:eastAsia="宋体" w:cs="宋体"/>
          <w:spacing w:val="-1"/>
          <w:sz w:val="21"/>
          <w:szCs w:val="21"/>
        </w:rPr>
        <w:t>如何基于性能进行抗震设计并提供合理提高建筑抗震性能的简要说明。</w:t>
      </w:r>
    </w:p>
    <w:p>
      <w:pPr>
        <w:spacing w:before="60" w:line="2658" w:lineRule="exact"/>
        <w:ind w:firstLine="150"/>
        <w:textAlignment w:val="center"/>
      </w:pPr>
      <w:permStart w:id="79" w:edGrp="everyone"/>
      <w:r>
        <w:drawing>
          <wp:inline distT="0" distB="0" distL="0" distR="0">
            <wp:extent cx="5273675" cy="168719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01"/>
                    <a:stretch>
                      <a:fillRect/>
                    </a:stretch>
                  </pic:blipFill>
                  <pic:spPr>
                    <a:xfrm>
                      <a:off x="0" y="0"/>
                      <a:ext cx="5273992" cy="1687576"/>
                    </a:xfrm>
                    <a:prstGeom prst="rect">
                      <a:avLst/>
                    </a:prstGeom>
                  </pic:spPr>
                </pic:pic>
              </a:graphicData>
            </a:graphic>
          </wp:inline>
        </w:drawing>
      </w:r>
      <w:permEnd w:id="79"/>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315"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54"/>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）结构设计图纸、计算书；</w:t>
      </w:r>
    </w:p>
    <w:p>
      <w:pPr>
        <w:spacing w:before="83" w:line="185" w:lineRule="auto"/>
        <w:ind w:firstLine="34"/>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）抗震性能分析报告或抗震设计专篇。</w:t>
      </w:r>
    </w:p>
    <w:p>
      <w:pPr>
        <w:spacing w:line="323" w:lineRule="auto"/>
        <w:rPr>
          <w:rFonts w:ascii="Arial"/>
          <w:sz w:val="21"/>
        </w:rPr>
      </w:pPr>
    </w:p>
    <w:p>
      <w:pPr>
        <w:spacing w:line="324"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80" w:edGrp="everyone"/>
      <w:r>
        <w:drawing>
          <wp:inline distT="0" distB="0" distL="0" distR="0">
            <wp:extent cx="5273675" cy="168719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302"/>
                    <a:stretch>
                      <a:fillRect/>
                    </a:stretch>
                  </pic:blipFill>
                  <pic:spPr>
                    <a:xfrm>
                      <a:off x="0" y="0"/>
                      <a:ext cx="5273992" cy="1687195"/>
                    </a:xfrm>
                    <a:prstGeom prst="rect">
                      <a:avLst/>
                    </a:prstGeom>
                  </pic:spPr>
                </pic:pic>
              </a:graphicData>
            </a:graphic>
          </wp:inline>
        </w:drawing>
      </w:r>
      <w:permEnd w:id="80"/>
    </w:p>
    <w:p>
      <w:pPr>
        <w:sectPr>
          <w:headerReference r:id="rId31" w:type="default"/>
          <w:footerReference r:id="rId32" w:type="default"/>
          <w:pgSz w:w="11910" w:h="16845"/>
          <w:pgMar w:top="1140" w:right="1682" w:bottom="1376" w:left="1772" w:header="893" w:footer="1260" w:gutter="0"/>
          <w:cols w:space="720" w:num="1"/>
        </w:sectPr>
      </w:pPr>
    </w:p>
    <w:p>
      <w:pPr>
        <w:spacing w:line="269" w:lineRule="auto"/>
        <w:rPr>
          <w:rFonts w:ascii="Arial"/>
          <w:sz w:val="21"/>
        </w:rPr>
      </w:pPr>
    </w:p>
    <w:p>
      <w:pPr>
        <w:spacing w:before="78" w:line="185" w:lineRule="auto"/>
        <w:ind w:firstLine="36"/>
        <w:outlineLvl w:val="6"/>
        <w:rPr>
          <w:rFonts w:ascii="宋体" w:hAnsi="宋体" w:eastAsia="宋体" w:cs="宋体"/>
          <w:sz w:val="24"/>
          <w:szCs w:val="24"/>
        </w:rPr>
      </w:pPr>
      <w:r>
        <w:rPr>
          <w:rFonts w:ascii="Times New Roman" w:hAnsi="Times New Roman" w:eastAsia="Times New Roman" w:cs="Times New Roman"/>
          <w:b/>
          <w:bCs/>
          <w:spacing w:val="-6"/>
          <w:sz w:val="24"/>
          <w:szCs w:val="24"/>
        </w:rPr>
        <w:t>4.2.2</w:t>
      </w:r>
      <w:r>
        <w:rPr>
          <w:rFonts w:ascii="Times New Roman" w:hAnsi="Times New Roman" w:eastAsia="Times New Roman" w:cs="Times New Roman"/>
          <w:spacing w:val="9"/>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采取保障人员安全的防护措施。（</w:t>
      </w:r>
      <w:r>
        <w:rPr>
          <w:rFonts w:ascii="宋体" w:hAnsi="宋体" w:eastAsia="宋体" w:cs="宋体"/>
          <w:spacing w:val="-69"/>
          <w:sz w:val="24"/>
          <w:szCs w:val="24"/>
        </w:rPr>
        <w:t xml:space="preserve"> </w:t>
      </w:r>
      <w:r>
        <w:rPr>
          <w:rFonts w:ascii="Times New Roman" w:hAnsi="Times New Roman" w:eastAsia="Times New Roman" w:cs="Times New Roman"/>
          <w:b/>
          <w:bCs/>
          <w:spacing w:val="-6"/>
          <w:sz w:val="24"/>
          <w:szCs w:val="24"/>
        </w:rPr>
        <w:t>15</w:t>
      </w:r>
      <w:r>
        <w:rPr>
          <w:rFonts w:ascii="Times New Roman" w:hAnsi="Times New Roman" w:eastAsia="Times New Roman" w:cs="Times New Roman"/>
          <w:spacing w:val="12"/>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42" w:type="dxa"/>
            <w:vAlign w:val="top"/>
          </w:tcPr>
          <w:p>
            <w:pPr>
              <w:spacing w:before="242" w:line="180" w:lineRule="auto"/>
              <w:ind w:firstLine="340"/>
              <w:rPr>
                <w:rFonts w:ascii="Times New Roman" w:hAnsi="Times New Roman" w:eastAsia="Times New Roman" w:cs="Times New Roman"/>
                <w:sz w:val="21"/>
                <w:szCs w:val="21"/>
              </w:rPr>
            </w:pPr>
            <w:permStart w:id="81" w:edGrp="everyone" w:colFirst="3" w:colLast="3"/>
            <w:r>
              <w:rPr>
                <w:rFonts w:ascii="Times New Roman" w:hAnsi="Times New Roman" w:eastAsia="Times New Roman" w:cs="Times New Roman"/>
                <w:sz w:val="21"/>
                <w:szCs w:val="21"/>
              </w:rPr>
              <w:t>1</w:t>
            </w:r>
          </w:p>
        </w:tc>
        <w:tc>
          <w:tcPr>
            <w:tcW w:w="4362" w:type="dxa"/>
            <w:vAlign w:val="top"/>
          </w:tcPr>
          <w:p>
            <w:pPr>
              <w:spacing w:before="23" w:line="231" w:lineRule="auto"/>
              <w:ind w:left="109" w:right="85" w:hanging="1"/>
              <w:rPr>
                <w:rFonts w:ascii="宋体" w:hAnsi="宋体" w:eastAsia="宋体" w:cs="宋体"/>
                <w:sz w:val="21"/>
                <w:szCs w:val="21"/>
              </w:rPr>
            </w:pPr>
            <w:r>
              <w:rPr>
                <w:rFonts w:ascii="宋体" w:hAnsi="宋体" w:eastAsia="宋体" w:cs="宋体"/>
                <w:spacing w:val="-3"/>
                <w:sz w:val="21"/>
                <w:szCs w:val="21"/>
              </w:rPr>
              <w:t>提高阳台、外窗、窗台、防护栏杆等安全防护</w:t>
            </w:r>
            <w:r>
              <w:rPr>
                <w:rFonts w:ascii="宋体" w:hAnsi="宋体" w:eastAsia="宋体" w:cs="宋体"/>
                <w:spacing w:val="12"/>
                <w:sz w:val="21"/>
                <w:szCs w:val="21"/>
              </w:rPr>
              <w:t xml:space="preserve"> </w:t>
            </w:r>
            <w:r>
              <w:rPr>
                <w:rFonts w:ascii="宋体" w:hAnsi="宋体" w:eastAsia="宋体" w:cs="宋体"/>
                <w:spacing w:val="-3"/>
                <w:sz w:val="21"/>
                <w:szCs w:val="21"/>
              </w:rPr>
              <w:t>水平</w:t>
            </w:r>
          </w:p>
        </w:tc>
        <w:tc>
          <w:tcPr>
            <w:tcW w:w="1574" w:type="dxa"/>
            <w:vAlign w:val="top"/>
          </w:tcPr>
          <w:p>
            <w:pPr>
              <w:spacing w:before="245"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atLeast"/>
        </w:trPr>
        <w:tc>
          <w:tcPr>
            <w:tcW w:w="742" w:type="dxa"/>
            <w:vAlign w:val="top"/>
          </w:tcPr>
          <w:p>
            <w:pPr>
              <w:spacing w:line="348" w:lineRule="auto"/>
              <w:rPr>
                <w:rFonts w:ascii="Arial"/>
                <w:sz w:val="21"/>
              </w:rPr>
            </w:pPr>
            <w:permStart w:id="82" w:edGrp="everyone" w:colFirst="3" w:colLast="3"/>
          </w:p>
          <w:p>
            <w:pPr>
              <w:spacing w:before="60"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362" w:type="dxa"/>
            <w:vAlign w:val="top"/>
          </w:tcPr>
          <w:p>
            <w:pPr>
              <w:spacing w:before="41" w:line="242" w:lineRule="auto"/>
              <w:ind w:left="108" w:right="83" w:firstLine="1"/>
              <w:rPr>
                <w:rFonts w:ascii="宋体" w:hAnsi="宋体" w:eastAsia="宋体" w:cs="宋体"/>
                <w:sz w:val="21"/>
                <w:szCs w:val="21"/>
              </w:rPr>
            </w:pPr>
            <w:r>
              <w:rPr>
                <w:rFonts w:ascii="宋体" w:hAnsi="宋体" w:eastAsia="宋体" w:cs="宋体"/>
                <w:spacing w:val="-3"/>
                <w:sz w:val="21"/>
                <w:szCs w:val="21"/>
              </w:rPr>
              <w:t>建筑物出入口均设外墙饰面、门窗玻璃意外脱</w:t>
            </w:r>
            <w:r>
              <w:rPr>
                <w:rFonts w:ascii="宋体" w:hAnsi="宋体" w:eastAsia="宋体" w:cs="宋体"/>
                <w:spacing w:val="13"/>
                <w:sz w:val="21"/>
                <w:szCs w:val="21"/>
              </w:rPr>
              <w:t xml:space="preserve"> </w:t>
            </w:r>
            <w:r>
              <w:rPr>
                <w:rFonts w:ascii="宋体" w:hAnsi="宋体" w:eastAsia="宋体" w:cs="宋体"/>
                <w:spacing w:val="-10"/>
                <w:sz w:val="21"/>
                <w:szCs w:val="21"/>
              </w:rPr>
              <w:t>落的防护措施，</w:t>
            </w:r>
            <w:r>
              <w:rPr>
                <w:rFonts w:ascii="宋体" w:hAnsi="宋体" w:eastAsia="宋体" w:cs="宋体"/>
                <w:spacing w:val="33"/>
                <w:sz w:val="21"/>
                <w:szCs w:val="21"/>
              </w:rPr>
              <w:t xml:space="preserve"> </w:t>
            </w:r>
            <w:r>
              <w:rPr>
                <w:rFonts w:ascii="宋体" w:hAnsi="宋体" w:eastAsia="宋体" w:cs="宋体"/>
                <w:spacing w:val="-10"/>
                <w:sz w:val="21"/>
                <w:szCs w:val="21"/>
              </w:rPr>
              <w:t>并与人员通行区域的遮阳、遮</w:t>
            </w:r>
            <w:r>
              <w:rPr>
                <w:rFonts w:ascii="宋体" w:hAnsi="宋体" w:eastAsia="宋体" w:cs="宋体"/>
                <w:sz w:val="21"/>
                <w:szCs w:val="21"/>
              </w:rPr>
              <w:t xml:space="preserve"> </w:t>
            </w:r>
            <w:r>
              <w:rPr>
                <w:rFonts w:ascii="宋体" w:hAnsi="宋体" w:eastAsia="宋体" w:cs="宋体"/>
                <w:spacing w:val="-1"/>
                <w:sz w:val="21"/>
                <w:szCs w:val="21"/>
              </w:rPr>
              <w:t>风或挡雨措施结合</w:t>
            </w:r>
          </w:p>
        </w:tc>
        <w:tc>
          <w:tcPr>
            <w:tcW w:w="1574" w:type="dxa"/>
            <w:vAlign w:val="top"/>
          </w:tcPr>
          <w:p>
            <w:pPr>
              <w:spacing w:line="351" w:lineRule="auto"/>
              <w:rPr>
                <w:rFonts w:ascii="Arial"/>
                <w:sz w:val="21"/>
              </w:rPr>
            </w:pPr>
          </w:p>
          <w:p>
            <w:pPr>
              <w:spacing w:before="60"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8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42" w:type="dxa"/>
            <w:vAlign w:val="top"/>
          </w:tcPr>
          <w:p>
            <w:pPr>
              <w:spacing w:before="249" w:line="180" w:lineRule="auto"/>
              <w:ind w:firstLine="324"/>
              <w:rPr>
                <w:rFonts w:ascii="Times New Roman" w:hAnsi="Times New Roman" w:eastAsia="Times New Roman" w:cs="Times New Roman"/>
                <w:sz w:val="21"/>
                <w:szCs w:val="21"/>
              </w:rPr>
            </w:pPr>
            <w:permStart w:id="83" w:edGrp="everyone" w:colFirst="3" w:colLast="3"/>
            <w:r>
              <w:rPr>
                <w:rFonts w:ascii="Times New Roman" w:hAnsi="Times New Roman" w:eastAsia="Times New Roman" w:cs="Times New Roman"/>
                <w:sz w:val="21"/>
                <w:szCs w:val="21"/>
              </w:rPr>
              <w:t>3</w:t>
            </w:r>
          </w:p>
        </w:tc>
        <w:tc>
          <w:tcPr>
            <w:tcW w:w="4362" w:type="dxa"/>
            <w:vAlign w:val="top"/>
          </w:tcPr>
          <w:p>
            <w:pPr>
              <w:spacing w:before="45" w:line="231" w:lineRule="auto"/>
              <w:ind w:left="122" w:right="71" w:hanging="14"/>
              <w:rPr>
                <w:rFonts w:ascii="宋体" w:hAnsi="宋体" w:eastAsia="宋体" w:cs="宋体"/>
                <w:sz w:val="21"/>
                <w:szCs w:val="21"/>
              </w:rPr>
            </w:pPr>
            <w:r>
              <w:rPr>
                <w:rFonts w:ascii="宋体" w:hAnsi="宋体" w:eastAsia="宋体" w:cs="宋体"/>
                <w:spacing w:val="9"/>
                <w:sz w:val="21"/>
                <w:szCs w:val="21"/>
              </w:rPr>
              <w:t>利用场地或景观形成可降低坠物风险的缓冲</w:t>
            </w:r>
            <w:r>
              <w:rPr>
                <w:rFonts w:ascii="宋体" w:hAnsi="宋体" w:eastAsia="宋体" w:cs="宋体"/>
                <w:spacing w:val="6"/>
                <w:sz w:val="21"/>
                <w:szCs w:val="21"/>
              </w:rPr>
              <w:t xml:space="preserve"> </w:t>
            </w:r>
            <w:r>
              <w:rPr>
                <w:rFonts w:ascii="宋体" w:hAnsi="宋体" w:eastAsia="宋体" w:cs="宋体"/>
                <w:spacing w:val="-4"/>
                <w:sz w:val="21"/>
                <w:szCs w:val="21"/>
              </w:rPr>
              <w:t>区、隔离带</w:t>
            </w:r>
          </w:p>
        </w:tc>
        <w:tc>
          <w:tcPr>
            <w:tcW w:w="1574" w:type="dxa"/>
            <w:vAlign w:val="top"/>
          </w:tcPr>
          <w:p>
            <w:pPr>
              <w:spacing w:before="252"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8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104" w:type="dxa"/>
            <w:gridSpan w:val="2"/>
            <w:vAlign w:val="top"/>
          </w:tcPr>
          <w:p>
            <w:pPr>
              <w:spacing w:before="48" w:line="185" w:lineRule="auto"/>
              <w:ind w:firstLine="2351"/>
              <w:rPr>
                <w:rFonts w:ascii="宋体" w:hAnsi="宋体" w:eastAsia="宋体" w:cs="宋体"/>
                <w:sz w:val="21"/>
                <w:szCs w:val="21"/>
              </w:rPr>
            </w:pPr>
            <w:permStart w:id="84" w:edGrp="everyone" w:colFirst="2" w:colLast="2"/>
            <w:r>
              <w:rPr>
                <w:rFonts w:ascii="宋体" w:hAnsi="宋体" w:eastAsia="宋体" w:cs="宋体"/>
                <w:spacing w:val="-3"/>
                <w:sz w:val="21"/>
                <w:szCs w:val="21"/>
              </w:rPr>
              <w:t>合计</w:t>
            </w:r>
          </w:p>
        </w:tc>
        <w:tc>
          <w:tcPr>
            <w:tcW w:w="1574" w:type="dxa"/>
            <w:vAlign w:val="top"/>
          </w:tcPr>
          <w:p>
            <w:pPr>
              <w:spacing w:before="103"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342" w:type="dxa"/>
            <w:vAlign w:val="top"/>
          </w:tcPr>
          <w:p>
            <w:pPr>
              <w:rPr>
                <w:rFonts w:ascii="Arial"/>
                <w:sz w:val="21"/>
              </w:rPr>
            </w:pPr>
          </w:p>
        </w:tc>
      </w:tr>
      <w:permEnd w:id="84"/>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3890" w:type="dxa"/>
            <w:vAlign w:val="top"/>
          </w:tcPr>
          <w:p>
            <w:pPr>
              <w:spacing w:before="44" w:line="185" w:lineRule="auto"/>
              <w:ind w:firstLine="1750"/>
              <w:rPr>
                <w:rFonts w:ascii="宋体" w:hAnsi="宋体" w:eastAsia="宋体" w:cs="宋体"/>
                <w:sz w:val="21"/>
                <w:szCs w:val="21"/>
              </w:rPr>
            </w:pPr>
            <w:r>
              <w:rPr>
                <w:rFonts w:ascii="宋体" w:hAnsi="宋体" w:eastAsia="宋体" w:cs="宋体"/>
                <w:spacing w:val="-2"/>
                <w:sz w:val="21"/>
                <w:szCs w:val="21"/>
              </w:rPr>
              <w:t>类型</w:t>
            </w:r>
          </w:p>
        </w:tc>
        <w:tc>
          <w:tcPr>
            <w:tcW w:w="4130" w:type="dxa"/>
            <w:vAlign w:val="top"/>
          </w:tcPr>
          <w:p>
            <w:pPr>
              <w:spacing w:before="44" w:line="185" w:lineRule="auto"/>
              <w:ind w:firstLine="164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3890" w:type="dxa"/>
            <w:vAlign w:val="top"/>
          </w:tcPr>
          <w:p>
            <w:pPr>
              <w:spacing w:before="23" w:line="185" w:lineRule="auto"/>
              <w:ind w:firstLine="130"/>
              <w:rPr>
                <w:rFonts w:ascii="宋体" w:hAnsi="宋体" w:eastAsia="宋体" w:cs="宋体"/>
                <w:sz w:val="21"/>
                <w:szCs w:val="21"/>
              </w:rPr>
            </w:pPr>
            <w:permStart w:id="85" w:edGrp="everyone" w:colFirst="1" w:colLast="1"/>
            <w:r>
              <w:rPr>
                <w:rFonts w:ascii="宋体" w:hAnsi="宋体" w:eastAsia="宋体" w:cs="宋体"/>
                <w:spacing w:val="-1"/>
                <w:sz w:val="21"/>
                <w:szCs w:val="21"/>
              </w:rPr>
              <w:t>建筑出入口的防护措施</w:t>
            </w:r>
          </w:p>
        </w:tc>
        <w:tc>
          <w:tcPr>
            <w:tcW w:w="4130" w:type="dxa"/>
            <w:vAlign w:val="top"/>
          </w:tcPr>
          <w:p>
            <w:pPr>
              <w:rPr>
                <w:rFonts w:ascii="Arial"/>
                <w:sz w:val="21"/>
              </w:rPr>
            </w:pPr>
          </w:p>
        </w:tc>
      </w:tr>
      <w:permEnd w:id="8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890" w:type="dxa"/>
            <w:vAlign w:val="top"/>
          </w:tcPr>
          <w:p>
            <w:pPr>
              <w:spacing w:before="42" w:line="185" w:lineRule="auto"/>
              <w:ind w:firstLine="141"/>
              <w:rPr>
                <w:rFonts w:ascii="宋体" w:hAnsi="宋体" w:eastAsia="宋体" w:cs="宋体"/>
                <w:sz w:val="21"/>
                <w:szCs w:val="21"/>
              </w:rPr>
            </w:pPr>
            <w:permStart w:id="86" w:edGrp="everyone" w:colFirst="1" w:colLast="1"/>
            <w:r>
              <w:rPr>
                <w:rFonts w:ascii="宋体" w:hAnsi="宋体" w:eastAsia="宋体" w:cs="宋体"/>
                <w:spacing w:val="-2"/>
                <w:sz w:val="21"/>
                <w:szCs w:val="21"/>
              </w:rPr>
              <w:t>防护措施与其他措施结合做法</w:t>
            </w:r>
          </w:p>
        </w:tc>
        <w:tc>
          <w:tcPr>
            <w:tcW w:w="4130" w:type="dxa"/>
            <w:vAlign w:val="top"/>
          </w:tcPr>
          <w:p>
            <w:pPr>
              <w:rPr>
                <w:rFonts w:ascii="Arial"/>
                <w:sz w:val="21"/>
              </w:rPr>
            </w:pPr>
          </w:p>
        </w:tc>
      </w:tr>
      <w:permEnd w:id="8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3890" w:type="dxa"/>
            <w:vAlign w:val="top"/>
          </w:tcPr>
          <w:p>
            <w:pPr>
              <w:spacing w:before="32" w:line="185" w:lineRule="auto"/>
              <w:ind w:firstLine="130"/>
              <w:rPr>
                <w:rFonts w:ascii="宋体" w:hAnsi="宋体" w:eastAsia="宋体" w:cs="宋体"/>
                <w:sz w:val="21"/>
                <w:szCs w:val="21"/>
              </w:rPr>
            </w:pPr>
            <w:permStart w:id="87" w:edGrp="everyone" w:colFirst="1" w:colLast="1"/>
            <w:r>
              <w:rPr>
                <w:rFonts w:ascii="宋体" w:hAnsi="宋体" w:eastAsia="宋体" w:cs="宋体"/>
                <w:spacing w:val="-1"/>
                <w:sz w:val="21"/>
                <w:szCs w:val="21"/>
              </w:rPr>
              <w:t>缓冲区和隔离带的形式</w:t>
            </w:r>
          </w:p>
        </w:tc>
        <w:tc>
          <w:tcPr>
            <w:tcW w:w="4130" w:type="dxa"/>
            <w:vAlign w:val="top"/>
          </w:tcPr>
          <w:p>
            <w:pPr>
              <w:rPr>
                <w:rFonts w:ascii="Arial"/>
                <w:sz w:val="21"/>
              </w:rPr>
            </w:pPr>
          </w:p>
        </w:tc>
      </w:tr>
      <w:permEnd w:id="87"/>
    </w:tbl>
    <w:p>
      <w:pPr>
        <w:spacing w:line="274"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pacing w:val="-1"/>
          <w:sz w:val="21"/>
          <w:szCs w:val="21"/>
        </w:rPr>
        <w:t>请对采取何种措施提高安全防护水平进行简要说明。</w:t>
      </w:r>
    </w:p>
    <w:p>
      <w:pPr>
        <w:spacing w:before="60" w:line="2222" w:lineRule="exact"/>
        <w:ind w:firstLine="150"/>
        <w:textAlignment w:val="center"/>
      </w:pPr>
      <w:permStart w:id="88" w:edGrp="everyone"/>
      <w:r>
        <w:drawing>
          <wp:inline distT="0" distB="0" distL="0" distR="0">
            <wp:extent cx="5273675" cy="141097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306"/>
                    <a:stretch>
                      <a:fillRect/>
                    </a:stretch>
                  </pic:blipFill>
                  <pic:spPr>
                    <a:xfrm>
                      <a:off x="0" y="0"/>
                      <a:ext cx="5273992" cy="1410970"/>
                    </a:xfrm>
                    <a:prstGeom prst="rect">
                      <a:avLst/>
                    </a:prstGeom>
                  </pic:spPr>
                </pic:pic>
              </a:graphicData>
            </a:graphic>
          </wp:inline>
        </w:drawing>
      </w:r>
      <w:permEnd w:id="88"/>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277" w:lineRule="auto"/>
        <w:ind w:left="54" w:right="119" w:hanging="15"/>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）阳台、外窗、窗台、防护栏杆设计设计图、建筑出入口安全防护设计图及室外场地设计</w:t>
      </w:r>
      <w:r>
        <w:rPr>
          <w:rFonts w:ascii="宋体" w:hAnsi="宋体" w:eastAsia="宋体" w:cs="宋体"/>
          <w:spacing w:val="26"/>
          <w:sz w:val="21"/>
          <w:szCs w:val="21"/>
        </w:rPr>
        <w:t xml:space="preserve"> </w:t>
      </w:r>
      <w:r>
        <w:rPr>
          <w:rFonts w:ascii="宋体" w:hAnsi="宋体" w:eastAsia="宋体" w:cs="宋体"/>
          <w:spacing w:val="-14"/>
          <w:sz w:val="21"/>
          <w:szCs w:val="21"/>
        </w:rPr>
        <w:t>图。</w:t>
      </w:r>
    </w:p>
    <w:p>
      <w:pPr>
        <w:spacing w:line="244"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46" w:line="2657" w:lineRule="exact"/>
        <w:ind w:firstLine="150"/>
        <w:textAlignment w:val="center"/>
      </w:pPr>
      <w:permStart w:id="89" w:edGrp="everyone"/>
      <w:r>
        <w:drawing>
          <wp:inline distT="0" distB="0" distL="0" distR="0">
            <wp:extent cx="5273675" cy="168719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02"/>
                    <a:stretch>
                      <a:fillRect/>
                    </a:stretch>
                  </pic:blipFill>
                  <pic:spPr>
                    <a:xfrm>
                      <a:off x="0" y="0"/>
                      <a:ext cx="5273992" cy="1687512"/>
                    </a:xfrm>
                    <a:prstGeom prst="rect">
                      <a:avLst/>
                    </a:prstGeom>
                  </pic:spPr>
                </pic:pic>
              </a:graphicData>
            </a:graphic>
          </wp:inline>
        </w:drawing>
      </w:r>
      <w:permEnd w:id="89"/>
    </w:p>
    <w:p>
      <w:pPr>
        <w:sectPr>
          <w:headerReference r:id="rId33" w:type="default"/>
          <w:footerReference r:id="rId34"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36"/>
        <w:outlineLvl w:val="6"/>
        <w:rPr>
          <w:rFonts w:ascii="宋体" w:hAnsi="宋体" w:eastAsia="宋体" w:cs="宋体"/>
          <w:sz w:val="24"/>
          <w:szCs w:val="24"/>
        </w:rPr>
      </w:pPr>
      <w:r>
        <w:rPr>
          <w:rFonts w:ascii="Times New Roman" w:hAnsi="Times New Roman" w:eastAsia="Times New Roman" w:cs="Times New Roman"/>
          <w:b/>
          <w:bCs/>
          <w:spacing w:val="-5"/>
          <w:sz w:val="24"/>
          <w:szCs w:val="24"/>
        </w:rPr>
        <w:t>4.2.3</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采用具有安全防护功能的产品或配件。（</w:t>
      </w:r>
      <w:r>
        <w:rPr>
          <w:rFonts w:ascii="宋体" w:hAnsi="宋体" w:eastAsia="宋体" w:cs="宋体"/>
          <w:spacing w:val="-69"/>
          <w:sz w:val="24"/>
          <w:szCs w:val="24"/>
        </w:rPr>
        <w:t xml:space="preserve"> </w:t>
      </w:r>
      <w:r>
        <w:rPr>
          <w:rFonts w:ascii="Times New Roman" w:hAnsi="Times New Roman" w:eastAsia="Times New Roman" w:cs="Times New Roman"/>
          <w:b/>
          <w:bCs/>
          <w:spacing w:val="-5"/>
          <w:sz w:val="24"/>
          <w:szCs w:val="24"/>
        </w:rPr>
        <w:t>10</w:t>
      </w:r>
      <w:r>
        <w:rPr>
          <w:rFonts w:ascii="Times New Roman" w:hAnsi="Times New Roman" w:eastAsia="Times New Roman" w:cs="Times New Roman"/>
          <w:spacing w:val="12"/>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742" w:type="dxa"/>
            <w:vAlign w:val="top"/>
          </w:tcPr>
          <w:p>
            <w:pPr>
              <w:spacing w:before="78" w:line="180" w:lineRule="auto"/>
              <w:ind w:firstLine="340"/>
              <w:rPr>
                <w:rFonts w:ascii="Times New Roman" w:hAnsi="Times New Roman" w:eastAsia="Times New Roman" w:cs="Times New Roman"/>
                <w:sz w:val="21"/>
                <w:szCs w:val="21"/>
              </w:rPr>
            </w:pPr>
            <w:permStart w:id="90" w:edGrp="everyone" w:colFirst="3" w:colLast="3"/>
            <w:r>
              <w:rPr>
                <w:rFonts w:ascii="Times New Roman" w:hAnsi="Times New Roman" w:eastAsia="Times New Roman" w:cs="Times New Roman"/>
                <w:sz w:val="21"/>
                <w:szCs w:val="21"/>
              </w:rPr>
              <w:t>1</w:t>
            </w:r>
          </w:p>
        </w:tc>
        <w:tc>
          <w:tcPr>
            <w:tcW w:w="4362" w:type="dxa"/>
            <w:vAlign w:val="top"/>
          </w:tcPr>
          <w:p>
            <w:pPr>
              <w:spacing w:before="23" w:line="185" w:lineRule="auto"/>
              <w:ind w:firstLine="106"/>
              <w:rPr>
                <w:rFonts w:ascii="宋体" w:hAnsi="宋体" w:eastAsia="宋体" w:cs="宋体"/>
                <w:sz w:val="21"/>
                <w:szCs w:val="21"/>
              </w:rPr>
            </w:pPr>
            <w:r>
              <w:rPr>
                <w:rFonts w:ascii="宋体" w:hAnsi="宋体" w:eastAsia="宋体" w:cs="宋体"/>
                <w:spacing w:val="-1"/>
                <w:sz w:val="21"/>
                <w:szCs w:val="21"/>
              </w:rPr>
              <w:t>采用具有安全防护功能的玻璃</w:t>
            </w:r>
          </w:p>
        </w:tc>
        <w:tc>
          <w:tcPr>
            <w:tcW w:w="1574" w:type="dxa"/>
            <w:vAlign w:val="top"/>
          </w:tcPr>
          <w:p>
            <w:pPr>
              <w:spacing w:before="81"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9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42" w:type="dxa"/>
            <w:vAlign w:val="top"/>
          </w:tcPr>
          <w:p>
            <w:pPr>
              <w:spacing w:before="97" w:line="180" w:lineRule="auto"/>
              <w:ind w:firstLine="319"/>
              <w:rPr>
                <w:rFonts w:ascii="Times New Roman" w:hAnsi="Times New Roman" w:eastAsia="Times New Roman" w:cs="Times New Roman"/>
                <w:sz w:val="21"/>
                <w:szCs w:val="21"/>
              </w:rPr>
            </w:pPr>
            <w:permStart w:id="91" w:edGrp="everyone" w:colFirst="3" w:colLast="3"/>
            <w:r>
              <w:rPr>
                <w:rFonts w:ascii="Times New Roman" w:hAnsi="Times New Roman" w:eastAsia="Times New Roman" w:cs="Times New Roman"/>
                <w:sz w:val="21"/>
                <w:szCs w:val="21"/>
              </w:rPr>
              <w:t>2</w:t>
            </w:r>
          </w:p>
        </w:tc>
        <w:tc>
          <w:tcPr>
            <w:tcW w:w="4362" w:type="dxa"/>
            <w:vAlign w:val="top"/>
          </w:tcPr>
          <w:p>
            <w:pPr>
              <w:spacing w:before="43" w:line="185" w:lineRule="auto"/>
              <w:ind w:firstLine="106"/>
              <w:rPr>
                <w:rFonts w:ascii="宋体" w:hAnsi="宋体" w:eastAsia="宋体" w:cs="宋体"/>
                <w:sz w:val="21"/>
                <w:szCs w:val="21"/>
              </w:rPr>
            </w:pPr>
            <w:r>
              <w:rPr>
                <w:rFonts w:ascii="宋体" w:hAnsi="宋体" w:eastAsia="宋体" w:cs="宋体"/>
                <w:spacing w:val="-1"/>
                <w:sz w:val="21"/>
                <w:szCs w:val="21"/>
              </w:rPr>
              <w:t>采用具备防夹功能的门窗</w:t>
            </w:r>
          </w:p>
        </w:tc>
        <w:tc>
          <w:tcPr>
            <w:tcW w:w="1574" w:type="dxa"/>
            <w:vAlign w:val="top"/>
          </w:tcPr>
          <w:p>
            <w:pPr>
              <w:spacing w:before="100"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9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104" w:type="dxa"/>
            <w:gridSpan w:val="2"/>
            <w:vAlign w:val="top"/>
          </w:tcPr>
          <w:p>
            <w:pPr>
              <w:spacing w:before="32" w:line="185" w:lineRule="auto"/>
              <w:ind w:firstLine="2351"/>
              <w:rPr>
                <w:rFonts w:ascii="宋体" w:hAnsi="宋体" w:eastAsia="宋体" w:cs="宋体"/>
                <w:sz w:val="21"/>
                <w:szCs w:val="21"/>
              </w:rPr>
            </w:pPr>
            <w:permStart w:id="92" w:edGrp="everyone" w:colFirst="2" w:colLast="2"/>
            <w:r>
              <w:rPr>
                <w:rFonts w:ascii="宋体" w:hAnsi="宋体" w:eastAsia="宋体" w:cs="宋体"/>
                <w:spacing w:val="-3"/>
                <w:sz w:val="21"/>
                <w:szCs w:val="21"/>
              </w:rPr>
              <w:t>合计</w:t>
            </w:r>
          </w:p>
        </w:tc>
        <w:tc>
          <w:tcPr>
            <w:tcW w:w="1574" w:type="dxa"/>
            <w:vAlign w:val="top"/>
          </w:tcPr>
          <w:p>
            <w:pPr>
              <w:spacing w:before="86"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92"/>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9" w:hRule="atLeast"/>
        </w:trPr>
        <w:tc>
          <w:tcPr>
            <w:tcW w:w="3890" w:type="dxa"/>
            <w:vAlign w:val="top"/>
          </w:tcPr>
          <w:p>
            <w:pPr>
              <w:spacing w:before="44" w:line="185" w:lineRule="auto"/>
              <w:ind w:firstLine="1750"/>
              <w:rPr>
                <w:rFonts w:ascii="宋体" w:hAnsi="宋体" w:eastAsia="宋体" w:cs="宋体"/>
                <w:sz w:val="21"/>
                <w:szCs w:val="21"/>
              </w:rPr>
            </w:pPr>
            <w:r>
              <w:rPr>
                <w:rFonts w:ascii="宋体" w:hAnsi="宋体" w:eastAsia="宋体" w:cs="宋体"/>
                <w:spacing w:val="-2"/>
                <w:sz w:val="21"/>
                <w:szCs w:val="21"/>
              </w:rPr>
              <w:t>类型</w:t>
            </w:r>
          </w:p>
        </w:tc>
        <w:tc>
          <w:tcPr>
            <w:tcW w:w="4130" w:type="dxa"/>
            <w:vAlign w:val="top"/>
          </w:tcPr>
          <w:p>
            <w:pPr>
              <w:spacing w:before="44" w:line="185" w:lineRule="auto"/>
              <w:ind w:firstLine="164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3890" w:type="dxa"/>
            <w:vAlign w:val="top"/>
          </w:tcPr>
          <w:p>
            <w:pPr>
              <w:spacing w:before="40" w:line="185" w:lineRule="auto"/>
              <w:ind w:firstLine="132"/>
              <w:rPr>
                <w:rFonts w:ascii="宋体" w:hAnsi="宋体" w:eastAsia="宋体" w:cs="宋体"/>
                <w:sz w:val="21"/>
                <w:szCs w:val="21"/>
              </w:rPr>
            </w:pPr>
            <w:permStart w:id="93" w:edGrp="everyone" w:colFirst="1" w:colLast="1"/>
            <w:r>
              <w:rPr>
                <w:rFonts w:ascii="宋体" w:hAnsi="宋体" w:eastAsia="宋体" w:cs="宋体"/>
                <w:spacing w:val="-1"/>
                <w:sz w:val="21"/>
                <w:szCs w:val="21"/>
              </w:rPr>
              <w:t>安全防护玻璃占玻璃总用量的比例</w:t>
            </w:r>
          </w:p>
        </w:tc>
        <w:tc>
          <w:tcPr>
            <w:tcW w:w="4130" w:type="dxa"/>
            <w:vAlign w:val="top"/>
          </w:tcPr>
          <w:p>
            <w:pPr>
              <w:rPr>
                <w:rFonts w:ascii="Arial"/>
                <w:sz w:val="21"/>
              </w:rPr>
            </w:pPr>
          </w:p>
        </w:tc>
      </w:tr>
      <w:permEnd w:id="9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3890" w:type="dxa"/>
            <w:vAlign w:val="top"/>
          </w:tcPr>
          <w:p>
            <w:pPr>
              <w:spacing w:before="47" w:line="185" w:lineRule="auto"/>
              <w:ind w:firstLine="141"/>
              <w:rPr>
                <w:rFonts w:ascii="宋体" w:hAnsi="宋体" w:eastAsia="宋体" w:cs="宋体"/>
                <w:sz w:val="21"/>
                <w:szCs w:val="21"/>
              </w:rPr>
            </w:pPr>
            <w:permStart w:id="94" w:edGrp="everyone" w:colFirst="1" w:colLast="1"/>
            <w:r>
              <w:rPr>
                <w:rFonts w:ascii="宋体" w:hAnsi="宋体" w:eastAsia="宋体" w:cs="宋体"/>
                <w:spacing w:val="-2"/>
                <w:sz w:val="21"/>
                <w:szCs w:val="21"/>
              </w:rPr>
              <w:t>防夹功能门窗占门窗用量的比例</w:t>
            </w:r>
          </w:p>
        </w:tc>
        <w:tc>
          <w:tcPr>
            <w:tcW w:w="4130" w:type="dxa"/>
            <w:vAlign w:val="top"/>
          </w:tcPr>
          <w:p>
            <w:pPr>
              <w:rPr>
                <w:rFonts w:ascii="Arial"/>
                <w:sz w:val="21"/>
              </w:rPr>
            </w:pPr>
          </w:p>
        </w:tc>
      </w:tr>
      <w:permEnd w:id="94"/>
    </w:tbl>
    <w:p>
      <w:pPr>
        <w:spacing w:line="274"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pacing w:val="-1"/>
          <w:sz w:val="21"/>
          <w:szCs w:val="21"/>
        </w:rPr>
        <w:t>请对安全防护功能的产品或配件进行简要说明。</w:t>
      </w:r>
    </w:p>
    <w:p>
      <w:pPr>
        <w:spacing w:before="61" w:line="2657" w:lineRule="exact"/>
        <w:ind w:firstLine="150"/>
        <w:textAlignment w:val="center"/>
      </w:pPr>
      <w:permStart w:id="95" w:edGrp="everyone"/>
      <w:r>
        <w:drawing>
          <wp:inline distT="0" distB="0" distL="0" distR="0">
            <wp:extent cx="5273675" cy="168719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07"/>
                    <a:stretch>
                      <a:fillRect/>
                    </a:stretch>
                  </pic:blipFill>
                  <pic:spPr>
                    <a:xfrm>
                      <a:off x="0" y="0"/>
                      <a:ext cx="5273992" cy="1687449"/>
                    </a:xfrm>
                    <a:prstGeom prst="rect">
                      <a:avLst/>
                    </a:prstGeom>
                  </pic:spPr>
                </pic:pic>
              </a:graphicData>
            </a:graphic>
          </wp:inline>
        </w:drawing>
      </w:r>
      <w:permEnd w:id="95"/>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300" w:lineRule="exact"/>
        <w:ind w:firstLine="54"/>
        <w:rPr>
          <w:rFonts w:ascii="宋体" w:hAnsi="宋体" w:eastAsia="宋体" w:cs="宋体"/>
          <w:sz w:val="21"/>
          <w:szCs w:val="21"/>
        </w:rPr>
      </w:pPr>
      <w:r>
        <w:rPr>
          <w:rFonts w:ascii="Times New Roman" w:hAnsi="Times New Roman" w:eastAsia="Times New Roman" w:cs="Times New Roman"/>
          <w:spacing w:val="-4"/>
          <w:position w:val="6"/>
          <w:sz w:val="21"/>
          <w:szCs w:val="21"/>
        </w:rPr>
        <w:t>1</w:t>
      </w:r>
      <w:r>
        <w:rPr>
          <w:rFonts w:ascii="宋体" w:hAnsi="宋体" w:eastAsia="宋体" w:cs="宋体"/>
          <w:spacing w:val="-4"/>
          <w:position w:val="6"/>
          <w:sz w:val="21"/>
          <w:szCs w:val="21"/>
        </w:rPr>
        <w:t>）建筑和结构设计图纸及设计说明；</w:t>
      </w:r>
    </w:p>
    <w:p>
      <w:pPr>
        <w:spacing w:before="1" w:line="204" w:lineRule="auto"/>
        <w:ind w:firstLine="34"/>
        <w:rPr>
          <w:rFonts w:ascii="宋体" w:hAnsi="宋体" w:eastAsia="宋体" w:cs="宋体"/>
          <w:sz w:val="21"/>
          <w:szCs w:val="21"/>
        </w:rPr>
      </w:pPr>
      <w:r>
        <w:rPr>
          <w:rFonts w:ascii="Times New Roman" w:hAnsi="Times New Roman" w:eastAsia="Times New Roman" w:cs="Times New Roman"/>
          <w:spacing w:val="-10"/>
          <w:sz w:val="21"/>
          <w:szCs w:val="21"/>
        </w:rPr>
        <w:t>2</w:t>
      </w:r>
      <w:r>
        <w:rPr>
          <w:rFonts w:ascii="宋体" w:hAnsi="宋体" w:eastAsia="宋体" w:cs="宋体"/>
          <w:spacing w:val="-10"/>
          <w:sz w:val="21"/>
          <w:szCs w:val="21"/>
        </w:rPr>
        <w:t>）安全玻璃、</w:t>
      </w:r>
      <w:r>
        <w:rPr>
          <w:rFonts w:ascii="宋体" w:hAnsi="宋体" w:eastAsia="宋体" w:cs="宋体"/>
          <w:spacing w:val="82"/>
          <w:sz w:val="21"/>
          <w:szCs w:val="21"/>
        </w:rPr>
        <w:t xml:space="preserve"> </w:t>
      </w:r>
      <w:r>
        <w:rPr>
          <w:rFonts w:ascii="宋体" w:hAnsi="宋体" w:eastAsia="宋体" w:cs="宋体"/>
          <w:spacing w:val="-10"/>
          <w:sz w:val="21"/>
          <w:szCs w:val="21"/>
        </w:rPr>
        <w:t>门窗等产品或配件的设计参数。</w:t>
      </w:r>
    </w:p>
    <w:p>
      <w:pPr>
        <w:spacing w:line="326"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96" w:edGrp="everyone"/>
      <w:r>
        <w:drawing>
          <wp:inline distT="0" distB="0" distL="0" distR="0">
            <wp:extent cx="5273675" cy="168719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302"/>
                    <a:stretch>
                      <a:fillRect/>
                    </a:stretch>
                  </pic:blipFill>
                  <pic:spPr>
                    <a:xfrm>
                      <a:off x="0" y="0"/>
                      <a:ext cx="5273992" cy="1687448"/>
                    </a:xfrm>
                    <a:prstGeom prst="rect">
                      <a:avLst/>
                    </a:prstGeom>
                  </pic:spPr>
                </pic:pic>
              </a:graphicData>
            </a:graphic>
          </wp:inline>
        </w:drawing>
      </w:r>
      <w:permEnd w:id="96"/>
    </w:p>
    <w:p>
      <w:pPr>
        <w:sectPr>
          <w:headerReference r:id="rId35" w:type="default"/>
          <w:footerReference r:id="rId36" w:type="default"/>
          <w:pgSz w:w="11910" w:h="16845"/>
          <w:pgMar w:top="1140" w:right="1682" w:bottom="1375" w:left="1772" w:header="893" w:footer="1260" w:gutter="0"/>
          <w:cols w:space="720" w:num="1"/>
        </w:sectPr>
      </w:pPr>
    </w:p>
    <w:p>
      <w:pPr>
        <w:spacing w:line="269" w:lineRule="auto"/>
        <w:rPr>
          <w:rFonts w:ascii="Arial"/>
          <w:sz w:val="21"/>
        </w:rPr>
      </w:pPr>
      <w:r>
        <w:drawing>
          <wp:anchor distT="0" distB="0" distL="0" distR="0" simplePos="0" relativeHeight="251704320" behindDoc="0" locked="0" layoutInCell="0" allowOverlap="1">
            <wp:simplePos x="0" y="0"/>
            <wp:positionH relativeFrom="page">
              <wp:posOffset>6484620</wp:posOffset>
            </wp:positionH>
            <wp:positionV relativeFrom="page">
              <wp:posOffset>7197725</wp:posOffset>
            </wp:positionV>
            <wp:extent cx="9525" cy="1687195"/>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308"/>
                    <a:stretch>
                      <a:fillRect/>
                    </a:stretch>
                  </pic:blipFill>
                  <pic:spPr>
                    <a:xfrm>
                      <a:off x="0" y="0"/>
                      <a:ext cx="9525" cy="1687448"/>
                    </a:xfrm>
                    <a:prstGeom prst="rect">
                      <a:avLst/>
                    </a:prstGeom>
                  </pic:spPr>
                </pic:pic>
              </a:graphicData>
            </a:graphic>
          </wp:anchor>
        </w:drawing>
      </w:r>
    </w:p>
    <w:p>
      <w:pPr>
        <w:spacing w:before="78" w:line="185" w:lineRule="auto"/>
        <w:ind w:firstLine="36"/>
        <w:outlineLvl w:val="6"/>
        <w:rPr>
          <w:rFonts w:ascii="宋体" w:hAnsi="宋体" w:eastAsia="宋体" w:cs="宋体"/>
          <w:sz w:val="24"/>
          <w:szCs w:val="24"/>
        </w:rPr>
      </w:pPr>
      <w:r>
        <w:rPr>
          <w:rFonts w:ascii="Times New Roman" w:hAnsi="Times New Roman" w:eastAsia="Times New Roman" w:cs="Times New Roman"/>
          <w:b/>
          <w:bCs/>
          <w:spacing w:val="-6"/>
          <w:sz w:val="24"/>
          <w:szCs w:val="24"/>
        </w:rPr>
        <w:t>4.2.4</w:t>
      </w:r>
      <w:r>
        <w:rPr>
          <w:rFonts w:ascii="Times New Roman" w:hAnsi="Times New Roman" w:eastAsia="Times New Roman" w:cs="Times New Roman"/>
          <w:spacing w:val="9"/>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室内外地面或路设置防滑措施。（</w:t>
      </w:r>
      <w:r>
        <w:rPr>
          <w:rFonts w:ascii="宋体" w:hAnsi="宋体" w:eastAsia="宋体" w:cs="宋体"/>
          <w:spacing w:val="-69"/>
          <w:sz w:val="24"/>
          <w:szCs w:val="24"/>
        </w:rPr>
        <w:t xml:space="preserve"> </w:t>
      </w:r>
      <w:r>
        <w:rPr>
          <w:rFonts w:ascii="Times New Roman" w:hAnsi="Times New Roman" w:eastAsia="Times New Roman" w:cs="Times New Roman"/>
          <w:b/>
          <w:bCs/>
          <w:spacing w:val="-6"/>
          <w:sz w:val="24"/>
          <w:szCs w:val="24"/>
        </w:rPr>
        <w:t>10</w:t>
      </w:r>
      <w:r>
        <w:rPr>
          <w:rFonts w:ascii="Times New Roman" w:hAnsi="Times New Roman" w:eastAsia="Times New Roman" w:cs="Times New Roman"/>
          <w:spacing w:val="12"/>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482"/>
        <w:gridCol w:w="145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482" w:type="dxa"/>
            <w:vAlign w:val="top"/>
          </w:tcPr>
          <w:p>
            <w:pPr>
              <w:spacing w:before="44" w:line="185" w:lineRule="auto"/>
              <w:ind w:firstLine="1818"/>
              <w:rPr>
                <w:rFonts w:ascii="宋体" w:hAnsi="宋体" w:eastAsia="宋体" w:cs="宋体"/>
                <w:sz w:val="21"/>
                <w:szCs w:val="21"/>
              </w:rPr>
            </w:pPr>
            <w:r>
              <w:rPr>
                <w:rFonts w:ascii="宋体" w:hAnsi="宋体" w:eastAsia="宋体" w:cs="宋体"/>
                <w:spacing w:val="-2"/>
                <w:sz w:val="21"/>
                <w:szCs w:val="21"/>
              </w:rPr>
              <w:t>评价内容</w:t>
            </w:r>
          </w:p>
        </w:tc>
        <w:tc>
          <w:tcPr>
            <w:tcW w:w="1454" w:type="dxa"/>
            <w:vAlign w:val="top"/>
          </w:tcPr>
          <w:p>
            <w:pPr>
              <w:spacing w:before="44" w:line="185" w:lineRule="auto"/>
              <w:ind w:firstLine="31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3" w:hRule="atLeast"/>
        </w:trPr>
        <w:tc>
          <w:tcPr>
            <w:tcW w:w="742" w:type="dxa"/>
            <w:vAlign w:val="top"/>
          </w:tcPr>
          <w:p>
            <w:pPr>
              <w:spacing w:line="246" w:lineRule="auto"/>
              <w:rPr>
                <w:rFonts w:ascii="Arial"/>
                <w:sz w:val="21"/>
              </w:rPr>
            </w:pPr>
            <w:permStart w:id="97" w:edGrp="everyone" w:colFirst="3" w:colLast="3"/>
          </w:p>
          <w:p>
            <w:pPr>
              <w:spacing w:line="246" w:lineRule="auto"/>
              <w:rPr>
                <w:rFonts w:ascii="Arial"/>
                <w:sz w:val="21"/>
              </w:rPr>
            </w:pPr>
          </w:p>
          <w:p>
            <w:pPr>
              <w:spacing w:before="61" w:line="180" w:lineRule="auto"/>
              <w:ind w:firstLine="34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482" w:type="dxa"/>
            <w:vAlign w:val="top"/>
          </w:tcPr>
          <w:p>
            <w:pPr>
              <w:spacing w:before="22" w:line="254" w:lineRule="auto"/>
              <w:ind w:left="108" w:right="100" w:firstLine="1"/>
              <w:rPr>
                <w:rFonts w:ascii="宋体" w:hAnsi="宋体" w:eastAsia="宋体" w:cs="宋体"/>
                <w:sz w:val="21"/>
                <w:szCs w:val="21"/>
              </w:rPr>
            </w:pPr>
            <w:r>
              <w:rPr>
                <w:rFonts w:ascii="宋体" w:hAnsi="宋体" w:eastAsia="宋体" w:cs="宋体"/>
                <w:spacing w:val="2"/>
                <w:sz w:val="21"/>
                <w:szCs w:val="21"/>
              </w:rPr>
              <w:t>建筑出入口及平台、公共走廊、电梯门厅、厨</w:t>
            </w:r>
            <w:r>
              <w:rPr>
                <w:rFonts w:ascii="宋体" w:hAnsi="宋体" w:eastAsia="宋体" w:cs="宋体"/>
                <w:spacing w:val="6"/>
                <w:sz w:val="21"/>
                <w:szCs w:val="21"/>
              </w:rPr>
              <w:t xml:space="preserve"> </w:t>
            </w:r>
            <w:r>
              <w:rPr>
                <w:rFonts w:ascii="宋体" w:hAnsi="宋体" w:eastAsia="宋体" w:cs="宋体"/>
                <w:spacing w:val="-6"/>
                <w:sz w:val="21"/>
                <w:szCs w:val="21"/>
              </w:rPr>
              <w:t>房、浴室、卫生间等设置防滑措施，</w:t>
            </w:r>
            <w:r>
              <w:rPr>
                <w:rFonts w:ascii="宋体" w:hAnsi="宋体" w:eastAsia="宋体" w:cs="宋体"/>
                <w:spacing w:val="73"/>
                <w:sz w:val="21"/>
                <w:szCs w:val="21"/>
              </w:rPr>
              <w:t xml:space="preserve"> </w:t>
            </w:r>
            <w:r>
              <w:rPr>
                <w:rFonts w:ascii="宋体" w:hAnsi="宋体" w:eastAsia="宋体" w:cs="宋体"/>
                <w:spacing w:val="-6"/>
                <w:sz w:val="21"/>
                <w:szCs w:val="21"/>
              </w:rPr>
              <w:t>防滑等级</w:t>
            </w:r>
            <w:r>
              <w:rPr>
                <w:rFonts w:ascii="宋体" w:hAnsi="宋体" w:eastAsia="宋体" w:cs="宋体"/>
                <w:sz w:val="21"/>
                <w:szCs w:val="21"/>
              </w:rPr>
              <w:t xml:space="preserve"> </w:t>
            </w:r>
            <w:r>
              <w:rPr>
                <w:rFonts w:ascii="宋体" w:hAnsi="宋体" w:eastAsia="宋体" w:cs="宋体"/>
                <w:spacing w:val="2"/>
                <w:sz w:val="21"/>
                <w:szCs w:val="21"/>
              </w:rPr>
              <w:t>不低于现行行业标准《建筑地面工程防滑技术</w:t>
            </w:r>
            <w:r>
              <w:rPr>
                <w:rFonts w:ascii="宋体" w:hAnsi="宋体" w:eastAsia="宋体" w:cs="宋体"/>
                <w:spacing w:val="18"/>
                <w:sz w:val="21"/>
                <w:szCs w:val="21"/>
              </w:rPr>
              <w:t xml:space="preserve"> </w:t>
            </w:r>
            <w:r>
              <w:rPr>
                <w:rFonts w:ascii="宋体" w:hAnsi="宋体" w:eastAsia="宋体" w:cs="宋体"/>
                <w:spacing w:val="-7"/>
                <w:sz w:val="21"/>
                <w:szCs w:val="21"/>
              </w:rPr>
              <w:t>规程》规定的</w:t>
            </w:r>
            <w:r>
              <w:rPr>
                <w:rFonts w:ascii="宋体" w:hAnsi="宋体" w:eastAsia="宋体" w:cs="宋体"/>
                <w:spacing w:val="-31"/>
                <w:sz w:val="21"/>
                <w:szCs w:val="21"/>
              </w:rPr>
              <w:t xml:space="preserve"> </w:t>
            </w:r>
            <w:r>
              <w:rPr>
                <w:rFonts w:ascii="Times New Roman" w:hAnsi="Times New Roman" w:eastAsia="Times New Roman" w:cs="Times New Roman"/>
                <w:spacing w:val="-7"/>
                <w:sz w:val="21"/>
                <w:szCs w:val="21"/>
              </w:rPr>
              <w:t>Bd</w:t>
            </w:r>
            <w:r>
              <w:rPr>
                <w:rFonts w:ascii="Times New Roman" w:hAnsi="Times New Roman" w:eastAsia="Times New Roman" w:cs="Times New Roman"/>
                <w:spacing w:val="-30"/>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Bw</w:t>
            </w:r>
            <w:r>
              <w:rPr>
                <w:rFonts w:ascii="Times New Roman" w:hAnsi="Times New Roman" w:eastAsia="Times New Roman" w:cs="Times New Roman"/>
                <w:spacing w:val="33"/>
                <w:sz w:val="21"/>
                <w:szCs w:val="21"/>
              </w:rPr>
              <w:t xml:space="preserve"> </w:t>
            </w:r>
            <w:r>
              <w:rPr>
                <w:rFonts w:ascii="宋体" w:hAnsi="宋体" w:eastAsia="宋体" w:cs="宋体"/>
                <w:spacing w:val="-7"/>
                <w:sz w:val="21"/>
                <w:szCs w:val="21"/>
              </w:rPr>
              <w:t>级</w:t>
            </w:r>
          </w:p>
        </w:tc>
        <w:tc>
          <w:tcPr>
            <w:tcW w:w="1454" w:type="dxa"/>
            <w:vAlign w:val="top"/>
          </w:tcPr>
          <w:p>
            <w:pPr>
              <w:spacing w:line="246" w:lineRule="auto"/>
              <w:rPr>
                <w:rFonts w:ascii="Arial"/>
                <w:sz w:val="21"/>
              </w:rPr>
            </w:pPr>
          </w:p>
          <w:p>
            <w:pPr>
              <w:spacing w:line="247" w:lineRule="auto"/>
              <w:rPr>
                <w:rFonts w:ascii="Arial"/>
                <w:sz w:val="21"/>
              </w:rPr>
            </w:pPr>
          </w:p>
          <w:p>
            <w:pPr>
              <w:spacing w:before="60" w:line="180" w:lineRule="auto"/>
              <w:ind w:firstLine="68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vAlign w:val="top"/>
          </w:tcPr>
          <w:p>
            <w:pPr>
              <w:rPr>
                <w:rFonts w:ascii="Arial"/>
                <w:sz w:val="21"/>
              </w:rPr>
            </w:pPr>
          </w:p>
        </w:tc>
      </w:tr>
      <w:permEnd w:id="9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2" w:type="dxa"/>
            <w:vAlign w:val="top"/>
          </w:tcPr>
          <w:p>
            <w:pPr>
              <w:spacing w:line="331" w:lineRule="auto"/>
              <w:rPr>
                <w:rFonts w:ascii="Arial"/>
                <w:sz w:val="21"/>
              </w:rPr>
            </w:pPr>
            <w:permStart w:id="98" w:edGrp="everyone" w:colFirst="3" w:colLast="3"/>
          </w:p>
          <w:p>
            <w:pPr>
              <w:spacing w:before="61"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482" w:type="dxa"/>
            <w:vAlign w:val="top"/>
          </w:tcPr>
          <w:p>
            <w:pPr>
              <w:spacing w:before="26" w:line="246" w:lineRule="auto"/>
              <w:ind w:left="108" w:right="100"/>
              <w:rPr>
                <w:rFonts w:ascii="宋体" w:hAnsi="宋体" w:eastAsia="宋体" w:cs="宋体"/>
                <w:sz w:val="21"/>
                <w:szCs w:val="21"/>
              </w:rPr>
            </w:pPr>
            <w:r>
              <w:rPr>
                <w:rFonts w:ascii="宋体" w:hAnsi="宋体" w:eastAsia="宋体" w:cs="宋体"/>
                <w:spacing w:val="-7"/>
                <w:sz w:val="21"/>
                <w:szCs w:val="21"/>
              </w:rPr>
              <w:t>建筑室内外活动场地所采用的防滑地面，</w:t>
            </w:r>
            <w:r>
              <w:rPr>
                <w:rFonts w:ascii="宋体" w:hAnsi="宋体" w:eastAsia="宋体" w:cs="宋体"/>
                <w:spacing w:val="91"/>
                <w:sz w:val="21"/>
                <w:szCs w:val="21"/>
              </w:rPr>
              <w:t xml:space="preserve"> </w:t>
            </w:r>
            <w:r>
              <w:rPr>
                <w:rFonts w:ascii="宋体" w:hAnsi="宋体" w:eastAsia="宋体" w:cs="宋体"/>
                <w:spacing w:val="-7"/>
                <w:sz w:val="21"/>
                <w:szCs w:val="21"/>
              </w:rPr>
              <w:t>防滑</w:t>
            </w:r>
            <w:r>
              <w:rPr>
                <w:rFonts w:ascii="宋体" w:hAnsi="宋体" w:eastAsia="宋体" w:cs="宋体"/>
                <w:sz w:val="21"/>
                <w:szCs w:val="21"/>
              </w:rPr>
              <w:t xml:space="preserve"> </w:t>
            </w:r>
            <w:r>
              <w:rPr>
                <w:rFonts w:ascii="宋体" w:hAnsi="宋体" w:eastAsia="宋体" w:cs="宋体"/>
                <w:spacing w:val="2"/>
                <w:sz w:val="21"/>
                <w:szCs w:val="21"/>
              </w:rPr>
              <w:t>等级达到现行行业标准《建筑地面工程防滑技</w:t>
            </w:r>
            <w:r>
              <w:rPr>
                <w:rFonts w:ascii="宋体" w:hAnsi="宋体" w:eastAsia="宋体" w:cs="宋体"/>
                <w:spacing w:val="17"/>
                <w:sz w:val="21"/>
                <w:szCs w:val="21"/>
              </w:rPr>
              <w:t xml:space="preserve"> </w:t>
            </w:r>
            <w:r>
              <w:rPr>
                <w:rFonts w:ascii="宋体" w:hAnsi="宋体" w:eastAsia="宋体" w:cs="宋体"/>
                <w:spacing w:val="-7"/>
                <w:sz w:val="21"/>
                <w:szCs w:val="21"/>
              </w:rPr>
              <w:t>术规程》规定的</w:t>
            </w:r>
            <w:r>
              <w:rPr>
                <w:rFonts w:ascii="宋体" w:hAnsi="宋体" w:eastAsia="宋体" w:cs="宋体"/>
                <w:spacing w:val="-33"/>
                <w:sz w:val="21"/>
                <w:szCs w:val="21"/>
              </w:rPr>
              <w:t xml:space="preserve"> </w:t>
            </w:r>
            <w:r>
              <w:rPr>
                <w:rFonts w:ascii="Times New Roman" w:hAnsi="Times New Roman" w:eastAsia="Times New Roman" w:cs="Times New Roman"/>
                <w:spacing w:val="-7"/>
                <w:sz w:val="21"/>
                <w:szCs w:val="21"/>
              </w:rPr>
              <w:t>Ad</w:t>
            </w:r>
            <w:r>
              <w:rPr>
                <w:rFonts w:ascii="Times New Roman" w:hAnsi="Times New Roman" w:eastAsia="Times New Roman" w:cs="Times New Roman"/>
                <w:spacing w:val="-30"/>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Aw</w:t>
            </w:r>
            <w:r>
              <w:rPr>
                <w:rFonts w:ascii="Times New Roman" w:hAnsi="Times New Roman" w:eastAsia="Times New Roman" w:cs="Times New Roman"/>
                <w:spacing w:val="33"/>
                <w:w w:val="101"/>
                <w:sz w:val="21"/>
                <w:szCs w:val="21"/>
              </w:rPr>
              <w:t xml:space="preserve"> </w:t>
            </w:r>
            <w:r>
              <w:rPr>
                <w:rFonts w:ascii="宋体" w:hAnsi="宋体" w:eastAsia="宋体" w:cs="宋体"/>
                <w:spacing w:val="-7"/>
                <w:sz w:val="21"/>
                <w:szCs w:val="21"/>
              </w:rPr>
              <w:t>级</w:t>
            </w:r>
          </w:p>
        </w:tc>
        <w:tc>
          <w:tcPr>
            <w:tcW w:w="1454" w:type="dxa"/>
            <w:vAlign w:val="top"/>
          </w:tcPr>
          <w:p>
            <w:pPr>
              <w:spacing w:line="331" w:lineRule="auto"/>
              <w:rPr>
                <w:rFonts w:ascii="Arial"/>
                <w:sz w:val="21"/>
              </w:rPr>
            </w:pPr>
          </w:p>
          <w:p>
            <w:pPr>
              <w:spacing w:before="61" w:line="180" w:lineRule="auto"/>
              <w:ind w:firstLine="68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42" w:type="dxa"/>
            <w:vAlign w:val="top"/>
          </w:tcPr>
          <w:p>
            <w:pPr>
              <w:rPr>
                <w:rFonts w:ascii="Arial"/>
                <w:sz w:val="21"/>
              </w:rPr>
            </w:pPr>
          </w:p>
        </w:tc>
      </w:tr>
      <w:permEnd w:id="9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42" w:type="dxa"/>
            <w:vAlign w:val="top"/>
          </w:tcPr>
          <w:p>
            <w:pPr>
              <w:spacing w:line="249" w:lineRule="auto"/>
              <w:rPr>
                <w:rFonts w:ascii="Arial"/>
                <w:sz w:val="21"/>
              </w:rPr>
            </w:pPr>
            <w:permStart w:id="99" w:edGrp="everyone" w:colFirst="3" w:colLast="3"/>
          </w:p>
          <w:p>
            <w:pPr>
              <w:spacing w:line="249" w:lineRule="auto"/>
              <w:rPr>
                <w:rFonts w:ascii="Arial"/>
                <w:sz w:val="21"/>
              </w:rPr>
            </w:pPr>
          </w:p>
          <w:p>
            <w:pPr>
              <w:spacing w:before="60" w:line="180" w:lineRule="auto"/>
              <w:ind w:firstLine="32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482" w:type="dxa"/>
            <w:vAlign w:val="top"/>
          </w:tcPr>
          <w:p>
            <w:pPr>
              <w:spacing w:before="27" w:line="254" w:lineRule="auto"/>
              <w:ind w:left="100" w:right="83" w:firstLine="9"/>
              <w:rPr>
                <w:rFonts w:ascii="宋体" w:hAnsi="宋体" w:eastAsia="宋体" w:cs="宋体"/>
                <w:sz w:val="21"/>
                <w:szCs w:val="21"/>
              </w:rPr>
            </w:pPr>
            <w:r>
              <w:rPr>
                <w:rFonts w:ascii="宋体" w:hAnsi="宋体" w:eastAsia="宋体" w:cs="宋体"/>
                <w:spacing w:val="2"/>
                <w:sz w:val="21"/>
                <w:szCs w:val="21"/>
              </w:rPr>
              <w:t>建筑坡道、楼梯踏步防滑等级达到现行行业标</w:t>
            </w:r>
            <w:r>
              <w:rPr>
                <w:rFonts w:ascii="宋体" w:hAnsi="宋体" w:eastAsia="宋体" w:cs="宋体"/>
                <w:spacing w:val="16"/>
                <w:sz w:val="21"/>
                <w:szCs w:val="21"/>
              </w:rPr>
              <w:t xml:space="preserve"> </w:t>
            </w:r>
            <w:r>
              <w:rPr>
                <w:rFonts w:ascii="宋体" w:hAnsi="宋体" w:eastAsia="宋体" w:cs="宋体"/>
                <w:spacing w:val="-2"/>
                <w:sz w:val="21"/>
                <w:szCs w:val="21"/>
              </w:rPr>
              <w:t>准《建筑地面工程防滑技术规程》规定的</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Ad</w:t>
            </w:r>
            <w:r>
              <w:rPr>
                <w:rFonts w:ascii="宋体" w:hAnsi="宋体" w:eastAsia="宋体" w:cs="宋体"/>
                <w:spacing w:val="-2"/>
                <w:sz w:val="21"/>
                <w:szCs w:val="21"/>
              </w:rPr>
              <w:t>、</w:t>
            </w:r>
            <w:r>
              <w:rPr>
                <w:rFonts w:ascii="宋体" w:hAnsi="宋体" w:eastAsia="宋体" w:cs="宋体"/>
                <w:sz w:val="21"/>
                <w:szCs w:val="21"/>
              </w:rPr>
              <w:t xml:space="preserve"> </w:t>
            </w:r>
            <w:r>
              <w:rPr>
                <w:rFonts w:ascii="Times New Roman" w:hAnsi="Times New Roman" w:eastAsia="Times New Roman" w:cs="Times New Roman"/>
                <w:spacing w:val="-10"/>
                <w:sz w:val="21"/>
                <w:szCs w:val="21"/>
              </w:rPr>
              <w:t>Aw</w:t>
            </w:r>
            <w:r>
              <w:rPr>
                <w:rFonts w:ascii="Times New Roman" w:hAnsi="Times New Roman" w:eastAsia="Times New Roman" w:cs="Times New Roman"/>
                <w:spacing w:val="41"/>
                <w:sz w:val="21"/>
                <w:szCs w:val="21"/>
              </w:rPr>
              <w:t xml:space="preserve"> </w:t>
            </w:r>
            <w:r>
              <w:rPr>
                <w:rFonts w:ascii="宋体" w:hAnsi="宋体" w:eastAsia="宋体" w:cs="宋体"/>
                <w:spacing w:val="-10"/>
                <w:sz w:val="21"/>
                <w:szCs w:val="21"/>
              </w:rPr>
              <w:t>级或按水平地面等级提高一级，</w:t>
            </w:r>
            <w:r>
              <w:rPr>
                <w:rFonts w:ascii="宋体" w:hAnsi="宋体" w:eastAsia="宋体" w:cs="宋体"/>
                <w:sz w:val="21"/>
                <w:szCs w:val="21"/>
              </w:rPr>
              <w:t xml:space="preserve"> </w:t>
            </w:r>
            <w:r>
              <w:rPr>
                <w:rFonts w:ascii="宋体" w:hAnsi="宋体" w:eastAsia="宋体" w:cs="宋体"/>
                <w:spacing w:val="-10"/>
                <w:sz w:val="21"/>
                <w:szCs w:val="21"/>
              </w:rPr>
              <w:t>并采用防滑</w:t>
            </w:r>
            <w:r>
              <w:rPr>
                <w:rFonts w:ascii="宋体" w:hAnsi="宋体" w:eastAsia="宋体" w:cs="宋体"/>
                <w:sz w:val="21"/>
                <w:szCs w:val="21"/>
              </w:rPr>
              <w:t xml:space="preserve"> 条等防滑构造技术措施</w:t>
            </w:r>
          </w:p>
        </w:tc>
        <w:tc>
          <w:tcPr>
            <w:tcW w:w="1454" w:type="dxa"/>
            <w:vAlign w:val="top"/>
          </w:tcPr>
          <w:p>
            <w:pPr>
              <w:spacing w:line="249" w:lineRule="auto"/>
              <w:rPr>
                <w:rFonts w:ascii="Arial"/>
                <w:sz w:val="21"/>
              </w:rPr>
            </w:pPr>
          </w:p>
          <w:p>
            <w:pPr>
              <w:spacing w:line="249" w:lineRule="auto"/>
              <w:rPr>
                <w:rFonts w:ascii="Arial"/>
                <w:sz w:val="21"/>
              </w:rPr>
            </w:pPr>
          </w:p>
          <w:p>
            <w:pPr>
              <w:spacing w:before="60" w:line="180" w:lineRule="auto"/>
              <w:ind w:firstLine="68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vAlign w:val="top"/>
          </w:tcPr>
          <w:p>
            <w:pPr>
              <w:rPr>
                <w:rFonts w:ascii="Arial"/>
                <w:sz w:val="21"/>
              </w:rPr>
            </w:pPr>
          </w:p>
        </w:tc>
      </w:tr>
      <w:permEnd w:id="9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224" w:type="dxa"/>
            <w:gridSpan w:val="2"/>
            <w:tcBorders>
              <w:bottom w:val="single" w:color="000000" w:sz="4" w:space="0"/>
            </w:tcBorders>
            <w:vAlign w:val="top"/>
          </w:tcPr>
          <w:p>
            <w:pPr>
              <w:spacing w:before="29" w:line="185" w:lineRule="auto"/>
              <w:ind w:firstLine="2411"/>
              <w:rPr>
                <w:rFonts w:ascii="宋体" w:hAnsi="宋体" w:eastAsia="宋体" w:cs="宋体"/>
                <w:sz w:val="21"/>
                <w:szCs w:val="21"/>
              </w:rPr>
            </w:pPr>
            <w:permStart w:id="100" w:edGrp="everyone" w:colFirst="2" w:colLast="2"/>
            <w:r>
              <w:rPr>
                <w:rFonts w:ascii="宋体" w:hAnsi="宋体" w:eastAsia="宋体" w:cs="宋体"/>
                <w:spacing w:val="-3"/>
                <w:sz w:val="21"/>
                <w:szCs w:val="21"/>
              </w:rPr>
              <w:t>合计</w:t>
            </w:r>
          </w:p>
        </w:tc>
        <w:tc>
          <w:tcPr>
            <w:tcW w:w="1454" w:type="dxa"/>
            <w:tcBorders>
              <w:bottom w:val="single" w:color="000000" w:sz="4" w:space="0"/>
            </w:tcBorders>
            <w:vAlign w:val="top"/>
          </w:tcPr>
          <w:p>
            <w:pPr>
              <w:spacing w:before="83" w:line="180" w:lineRule="auto"/>
              <w:ind w:firstLine="64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tcBorders>
              <w:bottom w:val="single" w:color="000000" w:sz="4" w:space="0"/>
            </w:tcBorders>
            <w:vAlign w:val="top"/>
          </w:tcPr>
          <w:p>
            <w:pPr>
              <w:rPr>
                <w:rFonts w:ascii="Arial"/>
                <w:sz w:val="21"/>
              </w:rPr>
            </w:pPr>
          </w:p>
        </w:tc>
      </w:tr>
      <w:permEnd w:id="100"/>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3890" w:type="dxa"/>
            <w:vAlign w:val="top"/>
          </w:tcPr>
          <w:p>
            <w:pPr>
              <w:spacing w:before="44" w:line="185" w:lineRule="auto"/>
              <w:ind w:firstLine="1750"/>
              <w:rPr>
                <w:rFonts w:ascii="宋体" w:hAnsi="宋体" w:eastAsia="宋体" w:cs="宋体"/>
                <w:sz w:val="21"/>
                <w:szCs w:val="21"/>
              </w:rPr>
            </w:pPr>
            <w:r>
              <w:rPr>
                <w:rFonts w:ascii="宋体" w:hAnsi="宋体" w:eastAsia="宋体" w:cs="宋体"/>
                <w:spacing w:val="-2"/>
                <w:sz w:val="21"/>
                <w:szCs w:val="21"/>
              </w:rPr>
              <w:t>类型</w:t>
            </w:r>
          </w:p>
        </w:tc>
        <w:tc>
          <w:tcPr>
            <w:tcW w:w="4130" w:type="dxa"/>
            <w:vAlign w:val="top"/>
          </w:tcPr>
          <w:p>
            <w:pPr>
              <w:spacing w:before="44" w:line="185" w:lineRule="auto"/>
              <w:ind w:firstLine="164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3890" w:type="dxa"/>
            <w:vAlign w:val="top"/>
          </w:tcPr>
          <w:p>
            <w:pPr>
              <w:spacing w:before="23" w:line="246" w:lineRule="auto"/>
              <w:ind w:left="130" w:right="104"/>
              <w:rPr>
                <w:rFonts w:ascii="宋体" w:hAnsi="宋体" w:eastAsia="宋体" w:cs="宋体"/>
                <w:sz w:val="21"/>
                <w:szCs w:val="21"/>
              </w:rPr>
            </w:pPr>
            <w:permStart w:id="101" w:edGrp="everyone" w:colFirst="1" w:colLast="1"/>
            <w:r>
              <w:rPr>
                <w:rFonts w:ascii="宋体" w:hAnsi="宋体" w:eastAsia="宋体" w:cs="宋体"/>
                <w:spacing w:val="4"/>
                <w:sz w:val="21"/>
                <w:szCs w:val="21"/>
              </w:rPr>
              <w:t>建筑出入口及平台、公共走廊、电梯门</w:t>
            </w:r>
            <w:r>
              <w:rPr>
                <w:rFonts w:ascii="宋体" w:hAnsi="宋体" w:eastAsia="宋体" w:cs="宋体"/>
                <w:spacing w:val="2"/>
                <w:sz w:val="21"/>
                <w:szCs w:val="21"/>
              </w:rPr>
              <w:t xml:space="preserve"> </w:t>
            </w:r>
            <w:r>
              <w:rPr>
                <w:rFonts w:ascii="宋体" w:hAnsi="宋体" w:eastAsia="宋体" w:cs="宋体"/>
                <w:spacing w:val="4"/>
                <w:sz w:val="21"/>
                <w:szCs w:val="21"/>
              </w:rPr>
              <w:t>厅、厨房、浴室、卫生间等设置防滑等</w:t>
            </w:r>
            <w:r>
              <w:rPr>
                <w:rFonts w:ascii="宋体" w:hAnsi="宋体" w:eastAsia="宋体" w:cs="宋体"/>
                <w:spacing w:val="1"/>
                <w:sz w:val="21"/>
                <w:szCs w:val="21"/>
              </w:rPr>
              <w:t xml:space="preserve"> </w:t>
            </w:r>
            <w:r>
              <w:rPr>
                <w:rFonts w:ascii="宋体" w:hAnsi="宋体" w:eastAsia="宋体" w:cs="宋体"/>
                <w:sz w:val="21"/>
                <w:szCs w:val="21"/>
              </w:rPr>
              <w:t>级</w:t>
            </w:r>
          </w:p>
        </w:tc>
        <w:tc>
          <w:tcPr>
            <w:tcW w:w="4130" w:type="dxa"/>
            <w:vAlign w:val="top"/>
          </w:tcPr>
          <w:p>
            <w:pPr>
              <w:rPr>
                <w:rFonts w:ascii="Arial"/>
                <w:sz w:val="21"/>
              </w:rPr>
            </w:pPr>
          </w:p>
        </w:tc>
      </w:tr>
      <w:permEnd w:id="10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3890" w:type="dxa"/>
            <w:vAlign w:val="top"/>
          </w:tcPr>
          <w:p>
            <w:pPr>
              <w:spacing w:before="44" w:line="224" w:lineRule="auto"/>
              <w:ind w:left="144" w:right="104" w:hanging="14"/>
              <w:rPr>
                <w:rFonts w:ascii="宋体" w:hAnsi="宋体" w:eastAsia="宋体" w:cs="宋体"/>
                <w:sz w:val="21"/>
                <w:szCs w:val="21"/>
              </w:rPr>
            </w:pPr>
            <w:permStart w:id="102" w:edGrp="everyone" w:colFirst="1" w:colLast="1"/>
            <w:r>
              <w:rPr>
                <w:rFonts w:ascii="宋体" w:hAnsi="宋体" w:eastAsia="宋体" w:cs="宋体"/>
                <w:spacing w:val="4"/>
                <w:sz w:val="21"/>
                <w:szCs w:val="21"/>
              </w:rPr>
              <w:t>建筑室内外活动场地所采用的防滑地面</w:t>
            </w:r>
            <w:r>
              <w:rPr>
                <w:rFonts w:ascii="宋体" w:hAnsi="宋体" w:eastAsia="宋体" w:cs="宋体"/>
                <w:spacing w:val="2"/>
                <w:sz w:val="21"/>
                <w:szCs w:val="21"/>
              </w:rPr>
              <w:t xml:space="preserve"> </w:t>
            </w:r>
            <w:r>
              <w:rPr>
                <w:rFonts w:ascii="宋体" w:hAnsi="宋体" w:eastAsia="宋体" w:cs="宋体"/>
                <w:spacing w:val="-4"/>
                <w:sz w:val="21"/>
                <w:szCs w:val="21"/>
              </w:rPr>
              <w:t>的防滑等级</w:t>
            </w:r>
          </w:p>
        </w:tc>
        <w:tc>
          <w:tcPr>
            <w:tcW w:w="4130" w:type="dxa"/>
            <w:vAlign w:val="top"/>
          </w:tcPr>
          <w:p>
            <w:pPr>
              <w:rPr>
                <w:rFonts w:ascii="Arial"/>
                <w:sz w:val="21"/>
              </w:rPr>
            </w:pPr>
          </w:p>
        </w:tc>
      </w:tr>
      <w:permEnd w:id="10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4" w:hRule="atLeast"/>
        </w:trPr>
        <w:tc>
          <w:tcPr>
            <w:tcW w:w="3890" w:type="dxa"/>
            <w:vAlign w:val="top"/>
          </w:tcPr>
          <w:p>
            <w:pPr>
              <w:spacing w:before="47" w:line="185" w:lineRule="auto"/>
              <w:ind w:firstLine="130"/>
              <w:rPr>
                <w:rFonts w:ascii="宋体" w:hAnsi="宋体" w:eastAsia="宋体" w:cs="宋体"/>
                <w:sz w:val="21"/>
                <w:szCs w:val="21"/>
              </w:rPr>
            </w:pPr>
            <w:permStart w:id="103" w:edGrp="everyone" w:colFirst="1" w:colLast="1"/>
            <w:r>
              <w:rPr>
                <w:rFonts w:ascii="宋体" w:hAnsi="宋体" w:eastAsia="宋体" w:cs="宋体"/>
                <w:spacing w:val="-1"/>
                <w:sz w:val="21"/>
                <w:szCs w:val="21"/>
              </w:rPr>
              <w:t>建筑坡道、楼梯踏步防滑等级</w:t>
            </w:r>
          </w:p>
        </w:tc>
        <w:tc>
          <w:tcPr>
            <w:tcW w:w="4130" w:type="dxa"/>
            <w:vAlign w:val="top"/>
          </w:tcPr>
          <w:p>
            <w:pPr>
              <w:rPr>
                <w:rFonts w:ascii="Arial"/>
                <w:sz w:val="21"/>
              </w:rPr>
            </w:pPr>
          </w:p>
        </w:tc>
      </w:tr>
      <w:permEnd w:id="103"/>
    </w:tbl>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615" w:lineRule="exact"/>
        <w:ind w:firstLine="54"/>
        <w:rPr>
          <w:rFonts w:ascii="宋体" w:hAnsi="宋体" w:eastAsia="宋体" w:cs="宋体"/>
          <w:sz w:val="21"/>
          <w:szCs w:val="21"/>
        </w:rPr>
      </w:pPr>
      <w:r>
        <w:rPr>
          <w:rFonts w:ascii="Times New Roman" w:hAnsi="Times New Roman" w:eastAsia="Times New Roman" w:cs="Times New Roman"/>
          <w:spacing w:val="-10"/>
          <w:position w:val="31"/>
          <w:sz w:val="21"/>
          <w:szCs w:val="21"/>
        </w:rPr>
        <w:t>1</w:t>
      </w:r>
      <w:r>
        <w:rPr>
          <w:rFonts w:ascii="宋体" w:hAnsi="宋体" w:eastAsia="宋体" w:cs="宋体"/>
          <w:spacing w:val="-10"/>
          <w:position w:val="31"/>
          <w:sz w:val="21"/>
          <w:szCs w:val="21"/>
        </w:rPr>
        <w:t>）建筑设计图，防滑构造做法等设计文件。</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104" w:edGrp="everyone"/>
      <w:r>
        <w:drawing>
          <wp:inline distT="0" distB="0" distL="0" distR="0">
            <wp:extent cx="5264150" cy="168719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09"/>
                    <a:stretch>
                      <a:fillRect/>
                    </a:stretch>
                  </pic:blipFill>
                  <pic:spPr>
                    <a:xfrm>
                      <a:off x="0" y="0"/>
                      <a:ext cx="5264404" cy="1687448"/>
                    </a:xfrm>
                    <a:prstGeom prst="rect">
                      <a:avLst/>
                    </a:prstGeom>
                  </pic:spPr>
                </pic:pic>
              </a:graphicData>
            </a:graphic>
          </wp:inline>
        </w:drawing>
      </w:r>
      <w:permEnd w:id="104"/>
    </w:p>
    <w:p>
      <w:pPr>
        <w:sectPr>
          <w:headerReference r:id="rId37" w:type="default"/>
          <w:footerReference r:id="rId38" w:type="default"/>
          <w:pgSz w:w="11910" w:h="16845"/>
          <w:pgMar w:top="1140" w:right="1682" w:bottom="1375" w:left="1772" w:header="893" w:footer="1259" w:gutter="0"/>
          <w:cols w:space="720" w:num="1"/>
        </w:sectPr>
      </w:pPr>
    </w:p>
    <w:p>
      <w:pPr>
        <w:spacing w:line="269" w:lineRule="auto"/>
        <w:rPr>
          <w:rFonts w:ascii="Arial"/>
          <w:sz w:val="21"/>
        </w:rPr>
      </w:pPr>
    </w:p>
    <w:p>
      <w:pPr>
        <w:spacing w:before="78" w:line="185" w:lineRule="auto"/>
        <w:ind w:firstLine="36"/>
        <w:outlineLvl w:val="6"/>
        <w:rPr>
          <w:rFonts w:ascii="宋体" w:hAnsi="宋体" w:eastAsia="宋体" w:cs="宋体"/>
          <w:sz w:val="24"/>
          <w:szCs w:val="24"/>
        </w:rPr>
      </w:pPr>
      <w:r>
        <w:rPr>
          <w:rFonts w:ascii="Times New Roman" w:hAnsi="Times New Roman" w:eastAsia="Times New Roman" w:cs="Times New Roman"/>
          <w:b/>
          <w:bCs/>
          <w:spacing w:val="-6"/>
          <w:w w:val="99"/>
          <w:sz w:val="24"/>
          <w:szCs w:val="24"/>
        </w:rPr>
        <w:t>4.2.5</w:t>
      </w:r>
      <w:r>
        <w:rPr>
          <w:rFonts w:ascii="Times New Roman" w:hAnsi="Times New Roman" w:eastAsia="Times New Roman" w:cs="Times New Roman"/>
          <w:spacing w:val="27"/>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采取人车分流措施，且步行和自行车交通系统有充足照明</w:t>
      </w:r>
      <w:r>
        <w:rPr>
          <w:rFonts w:hint="eastAsia" w:ascii="宋体" w:hAnsi="宋体" w:eastAsia="宋体" w:cs="宋体"/>
          <w:spacing w:val="-6"/>
          <w:w w:val="99"/>
          <w:sz w:val="24"/>
          <w:szCs w:val="24"/>
          <w:lang w:eastAsia="zh-CN"/>
          <w14:textOutline w14:w="4354" w14:cap="flat" w14:cmpd="sng">
            <w14:solidFill>
              <w14:srgbClr w14:val="000000"/>
            </w14:solidFill>
            <w14:prstDash w14:val="solid"/>
            <w14:miter w14:val="0"/>
          </w14:textOutline>
        </w:rPr>
        <w:t>。</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w:t>
      </w:r>
      <w:r>
        <w:rPr>
          <w:rFonts w:ascii="Times New Roman" w:hAnsi="Times New Roman" w:eastAsia="Times New Roman" w:cs="Times New Roman"/>
          <w:b/>
          <w:bCs/>
          <w:spacing w:val="-6"/>
          <w:w w:val="99"/>
          <w:sz w:val="24"/>
          <w:szCs w:val="24"/>
        </w:rPr>
        <w:t>8</w:t>
      </w:r>
      <w:r>
        <w:rPr>
          <w:rFonts w:ascii="Times New Roman" w:hAnsi="Times New Roman" w:eastAsia="Times New Roman" w:cs="Times New Roman"/>
          <w:spacing w:val="13"/>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06"/>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42" w:type="dxa"/>
            <w:vAlign w:val="top"/>
          </w:tcPr>
          <w:p>
            <w:pPr>
              <w:spacing w:before="80" w:line="180" w:lineRule="auto"/>
              <w:ind w:firstLine="340"/>
              <w:rPr>
                <w:rFonts w:ascii="Times New Roman" w:hAnsi="Times New Roman" w:eastAsia="Times New Roman" w:cs="Times New Roman"/>
                <w:sz w:val="21"/>
                <w:szCs w:val="21"/>
              </w:rPr>
            </w:pPr>
            <w:permStart w:id="105" w:edGrp="everyone" w:colFirst="3" w:colLast="3"/>
            <w:r>
              <w:rPr>
                <w:rFonts w:ascii="Times New Roman" w:hAnsi="Times New Roman" w:eastAsia="Times New Roman" w:cs="Times New Roman"/>
                <w:sz w:val="21"/>
                <w:szCs w:val="21"/>
              </w:rPr>
              <w:t>1</w:t>
            </w:r>
          </w:p>
        </w:tc>
        <w:tc>
          <w:tcPr>
            <w:tcW w:w="4362" w:type="dxa"/>
            <w:vAlign w:val="top"/>
          </w:tcPr>
          <w:p>
            <w:pPr>
              <w:spacing w:before="26" w:line="231" w:lineRule="auto"/>
              <w:ind w:left="110" w:right="83" w:hanging="4"/>
              <w:rPr>
                <w:rFonts w:ascii="宋体" w:hAnsi="宋体" w:eastAsia="宋体" w:cs="宋体"/>
                <w:sz w:val="21"/>
                <w:szCs w:val="21"/>
              </w:rPr>
            </w:pPr>
            <w:r>
              <w:rPr>
                <w:rFonts w:ascii="宋体" w:hAnsi="宋体" w:eastAsia="宋体" w:cs="宋体"/>
                <w:spacing w:val="-8"/>
                <w:sz w:val="21"/>
                <w:szCs w:val="21"/>
              </w:rPr>
              <w:t>采取人车分流措施，</w:t>
            </w:r>
            <w:r>
              <w:rPr>
                <w:rFonts w:ascii="宋体" w:hAnsi="宋体" w:eastAsia="宋体" w:cs="宋体"/>
                <w:spacing w:val="11"/>
                <w:sz w:val="21"/>
                <w:szCs w:val="21"/>
              </w:rPr>
              <w:t xml:space="preserve"> </w:t>
            </w:r>
            <w:r>
              <w:rPr>
                <w:rFonts w:ascii="宋体" w:hAnsi="宋体" w:eastAsia="宋体" w:cs="宋体"/>
                <w:spacing w:val="-8"/>
                <w:sz w:val="21"/>
                <w:szCs w:val="21"/>
              </w:rPr>
              <w:t>且步行和自交通系统有充</w:t>
            </w:r>
            <w:r>
              <w:rPr>
                <w:rFonts w:ascii="宋体" w:hAnsi="宋体" w:eastAsia="宋体" w:cs="宋体"/>
                <w:sz w:val="21"/>
                <w:szCs w:val="21"/>
              </w:rPr>
              <w:t xml:space="preserve"> </w:t>
            </w:r>
            <w:r>
              <w:rPr>
                <w:rFonts w:ascii="宋体" w:hAnsi="宋体" w:eastAsia="宋体" w:cs="宋体"/>
                <w:spacing w:val="-3"/>
                <w:sz w:val="21"/>
                <w:szCs w:val="21"/>
              </w:rPr>
              <w:t>足照明</w:t>
            </w:r>
          </w:p>
        </w:tc>
        <w:tc>
          <w:tcPr>
            <w:tcW w:w="1574" w:type="dxa"/>
            <w:vAlign w:val="top"/>
          </w:tcPr>
          <w:p>
            <w:pPr>
              <w:spacing w:before="80"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42" w:type="dxa"/>
            <w:vAlign w:val="top"/>
          </w:tcPr>
          <w:p>
            <w:pPr>
              <w:rPr>
                <w:rFonts w:ascii="Arial"/>
                <w:sz w:val="21"/>
              </w:rPr>
            </w:pPr>
          </w:p>
        </w:tc>
      </w:tr>
      <w:permEnd w:id="105"/>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3890" w:type="dxa"/>
            <w:vAlign w:val="top"/>
          </w:tcPr>
          <w:p>
            <w:pPr>
              <w:spacing w:before="44" w:line="185" w:lineRule="auto"/>
              <w:ind w:firstLine="1750"/>
              <w:rPr>
                <w:rFonts w:ascii="宋体" w:hAnsi="宋体" w:eastAsia="宋体" w:cs="宋体"/>
                <w:sz w:val="21"/>
                <w:szCs w:val="21"/>
              </w:rPr>
            </w:pPr>
            <w:r>
              <w:rPr>
                <w:rFonts w:ascii="宋体" w:hAnsi="宋体" w:eastAsia="宋体" w:cs="宋体"/>
                <w:spacing w:val="-2"/>
                <w:sz w:val="21"/>
                <w:szCs w:val="21"/>
              </w:rPr>
              <w:t>类型</w:t>
            </w:r>
          </w:p>
        </w:tc>
        <w:tc>
          <w:tcPr>
            <w:tcW w:w="4130" w:type="dxa"/>
            <w:vAlign w:val="top"/>
          </w:tcPr>
          <w:p>
            <w:pPr>
              <w:spacing w:before="44" w:line="185" w:lineRule="auto"/>
              <w:ind w:firstLine="164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3890" w:type="dxa"/>
            <w:vAlign w:val="top"/>
          </w:tcPr>
          <w:p>
            <w:pPr>
              <w:spacing w:before="23" w:line="185" w:lineRule="auto"/>
              <w:ind w:firstLine="131"/>
              <w:rPr>
                <w:rFonts w:ascii="宋体" w:hAnsi="宋体" w:eastAsia="宋体" w:cs="宋体"/>
                <w:sz w:val="21"/>
                <w:szCs w:val="21"/>
              </w:rPr>
            </w:pPr>
            <w:permStart w:id="106" w:edGrp="everyone" w:colFirst="1" w:colLast="1"/>
            <w:r>
              <w:rPr>
                <w:rFonts w:ascii="宋体" w:hAnsi="宋体" w:eastAsia="宋体" w:cs="宋体"/>
                <w:spacing w:val="-2"/>
                <w:sz w:val="21"/>
                <w:szCs w:val="21"/>
              </w:rPr>
              <w:t>是否人车分流</w:t>
            </w:r>
          </w:p>
        </w:tc>
        <w:tc>
          <w:tcPr>
            <w:tcW w:w="4130" w:type="dxa"/>
            <w:vAlign w:val="top"/>
          </w:tcPr>
          <w:p>
            <w:pPr>
              <w:rPr>
                <w:rFonts w:ascii="Arial"/>
                <w:sz w:val="21"/>
              </w:rPr>
            </w:pPr>
          </w:p>
        </w:tc>
      </w:tr>
      <w:permEnd w:id="10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3890" w:type="dxa"/>
            <w:vAlign w:val="top"/>
          </w:tcPr>
          <w:p>
            <w:pPr>
              <w:spacing w:before="43" w:line="185" w:lineRule="auto"/>
              <w:ind w:firstLine="130"/>
              <w:rPr>
                <w:rFonts w:ascii="宋体" w:hAnsi="宋体" w:eastAsia="宋体" w:cs="宋体"/>
                <w:sz w:val="21"/>
                <w:szCs w:val="21"/>
              </w:rPr>
            </w:pPr>
            <w:permStart w:id="107" w:edGrp="everyone" w:colFirst="1" w:colLast="1"/>
            <w:r>
              <w:rPr>
                <w:rFonts w:ascii="宋体" w:hAnsi="宋体" w:eastAsia="宋体" w:cs="宋体"/>
                <w:spacing w:val="-1"/>
                <w:sz w:val="21"/>
                <w:szCs w:val="21"/>
              </w:rPr>
              <w:t>步行道路是否有照明</w:t>
            </w:r>
          </w:p>
        </w:tc>
        <w:tc>
          <w:tcPr>
            <w:tcW w:w="4130" w:type="dxa"/>
            <w:vAlign w:val="top"/>
          </w:tcPr>
          <w:p>
            <w:pPr>
              <w:rPr>
                <w:rFonts w:ascii="Arial"/>
                <w:sz w:val="21"/>
              </w:rPr>
            </w:pPr>
          </w:p>
        </w:tc>
      </w:tr>
      <w:permEnd w:id="10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3890" w:type="dxa"/>
            <w:vAlign w:val="top"/>
          </w:tcPr>
          <w:p>
            <w:pPr>
              <w:spacing w:before="33" w:line="185" w:lineRule="auto"/>
              <w:ind w:firstLine="162"/>
              <w:rPr>
                <w:rFonts w:ascii="宋体" w:hAnsi="宋体" w:eastAsia="宋体" w:cs="宋体"/>
                <w:sz w:val="21"/>
                <w:szCs w:val="21"/>
              </w:rPr>
            </w:pPr>
            <w:permStart w:id="108" w:edGrp="everyone" w:colFirst="1" w:colLast="1"/>
            <w:r>
              <w:rPr>
                <w:rFonts w:ascii="宋体" w:hAnsi="宋体" w:eastAsia="宋体" w:cs="宋体"/>
                <w:spacing w:val="-4"/>
                <w:sz w:val="21"/>
                <w:szCs w:val="21"/>
              </w:rPr>
              <w:t>自行车道路是否有照明</w:t>
            </w:r>
          </w:p>
        </w:tc>
        <w:tc>
          <w:tcPr>
            <w:tcW w:w="4130" w:type="dxa"/>
            <w:vAlign w:val="top"/>
          </w:tcPr>
          <w:p>
            <w:pPr>
              <w:rPr>
                <w:rFonts w:ascii="Arial"/>
                <w:sz w:val="21"/>
              </w:rPr>
            </w:pPr>
          </w:p>
        </w:tc>
      </w:tr>
      <w:permEnd w:id="108"/>
    </w:tbl>
    <w:p>
      <w:pPr>
        <w:spacing w:line="289"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z w:val="21"/>
          <w:szCs w:val="21"/>
        </w:rPr>
        <w:t>请对人车分流措施、步行和自行车交通系统进行简要说明。</w:t>
      </w:r>
    </w:p>
    <w:p>
      <w:pPr>
        <w:spacing w:before="45" w:line="2658" w:lineRule="exact"/>
        <w:ind w:firstLine="150"/>
        <w:textAlignment w:val="center"/>
      </w:pPr>
      <w:permStart w:id="109" w:edGrp="everyone"/>
      <w:r>
        <w:drawing>
          <wp:inline distT="0" distB="0" distL="0" distR="0">
            <wp:extent cx="5273675" cy="168719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05"/>
                    <a:stretch>
                      <a:fillRect/>
                    </a:stretch>
                  </pic:blipFill>
                  <pic:spPr>
                    <a:xfrm>
                      <a:off x="0" y="0"/>
                      <a:ext cx="5273992" cy="1687449"/>
                    </a:xfrm>
                    <a:prstGeom prst="rect">
                      <a:avLst/>
                    </a:prstGeom>
                  </pic:spPr>
                </pic:pic>
              </a:graphicData>
            </a:graphic>
          </wp:inline>
        </w:drawing>
      </w:r>
      <w:permEnd w:id="109"/>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7"/>
          <w:sz w:val="21"/>
          <w:szCs w:val="21"/>
        </w:rPr>
        <w:t>1</w:t>
      </w:r>
      <w:r>
        <w:rPr>
          <w:rFonts w:ascii="宋体" w:hAnsi="宋体" w:eastAsia="宋体" w:cs="宋体"/>
          <w:spacing w:val="-7"/>
          <w:sz w:val="21"/>
          <w:szCs w:val="21"/>
        </w:rPr>
        <w:t>）总平面图，应体现建筑主要出入口、人行通道、室外活动场地等主要部位的无障碍内容；</w:t>
      </w:r>
    </w:p>
    <w:p>
      <w:pPr>
        <w:spacing w:before="105" w:line="615" w:lineRule="exact"/>
        <w:ind w:firstLine="34"/>
        <w:rPr>
          <w:rFonts w:ascii="宋体" w:hAnsi="宋体" w:eastAsia="宋体" w:cs="宋体"/>
          <w:sz w:val="21"/>
          <w:szCs w:val="21"/>
        </w:rPr>
      </w:pPr>
      <w:r>
        <w:rPr>
          <w:rFonts w:ascii="Times New Roman" w:hAnsi="Times New Roman" w:eastAsia="Times New Roman" w:cs="Times New Roman"/>
          <w:position w:val="31"/>
          <w:sz w:val="21"/>
          <w:szCs w:val="21"/>
        </w:rPr>
        <w:t>2</w:t>
      </w:r>
      <w:r>
        <w:rPr>
          <w:rFonts w:ascii="宋体" w:hAnsi="宋体" w:eastAsia="宋体" w:cs="宋体"/>
          <w:position w:val="31"/>
          <w:sz w:val="21"/>
          <w:szCs w:val="21"/>
        </w:rPr>
        <w:t>）人车分流专项设计文件、道路照明设计文件。</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110" w:edGrp="everyone"/>
      <w:r>
        <w:drawing>
          <wp:inline distT="0" distB="0" distL="0" distR="0">
            <wp:extent cx="5273675" cy="168719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307"/>
                    <a:stretch>
                      <a:fillRect/>
                    </a:stretch>
                  </pic:blipFill>
                  <pic:spPr>
                    <a:xfrm>
                      <a:off x="0" y="0"/>
                      <a:ext cx="5273992" cy="1687195"/>
                    </a:xfrm>
                    <a:prstGeom prst="rect">
                      <a:avLst/>
                    </a:prstGeom>
                  </pic:spPr>
                </pic:pic>
              </a:graphicData>
            </a:graphic>
          </wp:inline>
        </w:drawing>
      </w:r>
      <w:permEnd w:id="110"/>
    </w:p>
    <w:p>
      <w:pPr>
        <w:sectPr>
          <w:headerReference r:id="rId39" w:type="default"/>
          <w:footerReference r:id="rId40" w:type="default"/>
          <w:pgSz w:w="11910" w:h="16845"/>
          <w:pgMar w:top="1140" w:right="1682" w:bottom="1376" w:left="1772" w:header="893" w:footer="1259" w:gutter="0"/>
          <w:cols w:space="720" w:num="1"/>
        </w:sectPr>
      </w:pPr>
    </w:p>
    <w:p>
      <w:pPr>
        <w:spacing w:line="284" w:lineRule="auto"/>
        <w:rPr>
          <w:rFonts w:ascii="Arial"/>
          <w:sz w:val="21"/>
        </w:rPr>
      </w:pPr>
    </w:p>
    <w:p>
      <w:pPr>
        <w:spacing w:before="78" w:line="496" w:lineRule="exact"/>
        <w:ind w:firstLine="3747"/>
        <w:rPr>
          <w:rFonts w:ascii="宋体" w:hAnsi="宋体" w:eastAsia="宋体" w:cs="宋体"/>
          <w:sz w:val="24"/>
          <w:szCs w:val="24"/>
        </w:rPr>
      </w:pPr>
      <w:r>
        <w:rPr>
          <w:rFonts w:ascii="宋体" w:hAnsi="宋体" w:eastAsia="宋体" w:cs="宋体"/>
          <w:spacing w:val="-2"/>
          <w:position w:val="19"/>
          <w:sz w:val="24"/>
          <w:szCs w:val="24"/>
          <w14:textOutline w14:w="4354" w14:cap="flat" w14:cmpd="sng">
            <w14:solidFill>
              <w14:srgbClr w14:val="000000"/>
            </w14:solidFill>
            <w14:prstDash w14:val="solid"/>
            <w14:miter w14:val="0"/>
          </w14:textOutline>
        </w:rPr>
        <w:t>II</w:t>
      </w:r>
      <w:r>
        <w:rPr>
          <w:rFonts w:ascii="宋体" w:hAnsi="宋体" w:eastAsia="宋体" w:cs="宋体"/>
          <w:spacing w:val="46"/>
          <w:position w:val="19"/>
          <w:sz w:val="24"/>
          <w:szCs w:val="24"/>
        </w:rPr>
        <w:t xml:space="preserve"> </w:t>
      </w:r>
      <w:r>
        <w:rPr>
          <w:rFonts w:ascii="宋体" w:hAnsi="宋体" w:eastAsia="宋体" w:cs="宋体"/>
          <w:spacing w:val="-2"/>
          <w:position w:val="19"/>
          <w:sz w:val="24"/>
          <w:szCs w:val="24"/>
          <w14:textOutline w14:w="4354" w14:cap="flat" w14:cmpd="sng">
            <w14:solidFill>
              <w14:srgbClr w14:val="000000"/>
            </w14:solidFill>
            <w14:prstDash w14:val="solid"/>
            <w14:miter w14:val="0"/>
          </w14:textOutline>
        </w:rPr>
        <w:t>耐久</w:t>
      </w:r>
    </w:p>
    <w:p>
      <w:pPr>
        <w:spacing w:line="204" w:lineRule="auto"/>
        <w:ind w:firstLine="36"/>
        <w:rPr>
          <w:rFonts w:ascii="宋体" w:hAnsi="宋体" w:eastAsia="宋体" w:cs="宋体"/>
          <w:sz w:val="24"/>
          <w:szCs w:val="24"/>
        </w:rPr>
      </w:pPr>
      <w:r>
        <w:rPr>
          <w:rFonts w:ascii="Times New Roman" w:hAnsi="Times New Roman" w:eastAsia="Times New Roman" w:cs="Times New Roman"/>
          <w:b/>
          <w:bCs/>
          <w:spacing w:val="-6"/>
          <w:sz w:val="24"/>
          <w:szCs w:val="24"/>
        </w:rPr>
        <w:t>4.2.6</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采取提升建筑适变性的措施。（</w:t>
      </w:r>
      <w:r>
        <w:rPr>
          <w:rFonts w:ascii="宋体" w:hAnsi="宋体" w:eastAsia="宋体" w:cs="宋体"/>
          <w:spacing w:val="-69"/>
          <w:sz w:val="24"/>
          <w:szCs w:val="24"/>
        </w:rPr>
        <w:t xml:space="preserve"> </w:t>
      </w:r>
      <w:r>
        <w:rPr>
          <w:rFonts w:ascii="Times New Roman" w:hAnsi="Times New Roman" w:eastAsia="Times New Roman" w:cs="Times New Roman"/>
          <w:b/>
          <w:bCs/>
          <w:spacing w:val="-6"/>
          <w:sz w:val="24"/>
          <w:szCs w:val="24"/>
        </w:rPr>
        <w:t>18</w:t>
      </w:r>
      <w:r>
        <w:rPr>
          <w:rFonts w:ascii="Times New Roman" w:hAnsi="Times New Roman" w:eastAsia="Times New Roman" w:cs="Times New Roman"/>
          <w:spacing w:val="12"/>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59" w:lineRule="auto"/>
        <w:rPr>
          <w:rFonts w:ascii="Arial"/>
          <w:sz w:val="21"/>
        </w:rPr>
      </w:pPr>
    </w:p>
    <w:p>
      <w:pPr>
        <w:spacing w:before="69"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2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42" w:type="dxa"/>
            <w:vAlign w:val="top"/>
          </w:tcPr>
          <w:p>
            <w:pPr>
              <w:spacing w:before="242" w:line="180" w:lineRule="auto"/>
              <w:ind w:firstLine="340"/>
              <w:rPr>
                <w:rFonts w:ascii="Times New Roman" w:hAnsi="Times New Roman" w:eastAsia="Times New Roman" w:cs="Times New Roman"/>
                <w:sz w:val="21"/>
                <w:szCs w:val="21"/>
              </w:rPr>
            </w:pPr>
            <w:permStart w:id="111" w:edGrp="everyone" w:colFirst="3" w:colLast="3"/>
            <w:r>
              <w:rPr>
                <w:rFonts w:ascii="Times New Roman" w:hAnsi="Times New Roman" w:eastAsia="Times New Roman" w:cs="Times New Roman"/>
                <w:sz w:val="21"/>
                <w:szCs w:val="21"/>
              </w:rPr>
              <w:t>1</w:t>
            </w:r>
          </w:p>
        </w:tc>
        <w:tc>
          <w:tcPr>
            <w:tcW w:w="4362" w:type="dxa"/>
            <w:vAlign w:val="top"/>
          </w:tcPr>
          <w:p>
            <w:pPr>
              <w:spacing w:before="38" w:line="231" w:lineRule="auto"/>
              <w:ind w:left="106" w:right="100"/>
              <w:rPr>
                <w:rFonts w:ascii="宋体" w:hAnsi="宋体" w:eastAsia="宋体" w:cs="宋体"/>
                <w:sz w:val="21"/>
                <w:szCs w:val="21"/>
              </w:rPr>
            </w:pPr>
            <w:r>
              <w:rPr>
                <w:rFonts w:ascii="宋体" w:hAnsi="宋体" w:eastAsia="宋体" w:cs="宋体"/>
                <w:spacing w:val="-10"/>
                <w:sz w:val="21"/>
                <w:szCs w:val="21"/>
              </w:rPr>
              <w:t>采取通用开放、灵活可变的使用空间设计，</w:t>
            </w:r>
            <w:r>
              <w:rPr>
                <w:rFonts w:ascii="宋体" w:hAnsi="宋体" w:eastAsia="宋体" w:cs="宋体"/>
                <w:spacing w:val="34"/>
                <w:sz w:val="21"/>
                <w:szCs w:val="21"/>
              </w:rPr>
              <w:t xml:space="preserve"> </w:t>
            </w:r>
            <w:r>
              <w:rPr>
                <w:rFonts w:ascii="宋体" w:hAnsi="宋体" w:eastAsia="宋体" w:cs="宋体"/>
                <w:spacing w:val="-10"/>
                <w:sz w:val="21"/>
                <w:szCs w:val="21"/>
              </w:rPr>
              <w:t>或</w:t>
            </w:r>
            <w:r>
              <w:rPr>
                <w:rFonts w:ascii="宋体" w:hAnsi="宋体" w:eastAsia="宋体" w:cs="宋体"/>
                <w:sz w:val="21"/>
                <w:szCs w:val="21"/>
              </w:rPr>
              <w:t xml:space="preserve"> </w:t>
            </w:r>
            <w:r>
              <w:rPr>
                <w:rFonts w:ascii="宋体" w:hAnsi="宋体" w:eastAsia="宋体" w:cs="宋体"/>
                <w:spacing w:val="-1"/>
                <w:sz w:val="21"/>
                <w:szCs w:val="21"/>
              </w:rPr>
              <w:t>采取建筑使用功能可变措施</w:t>
            </w:r>
          </w:p>
        </w:tc>
        <w:tc>
          <w:tcPr>
            <w:tcW w:w="1574" w:type="dxa"/>
            <w:vAlign w:val="top"/>
          </w:tcPr>
          <w:p>
            <w:pPr>
              <w:spacing w:before="244"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342" w:type="dxa"/>
            <w:vAlign w:val="top"/>
          </w:tcPr>
          <w:p>
            <w:pPr>
              <w:rPr>
                <w:rFonts w:ascii="Arial"/>
                <w:sz w:val="21"/>
              </w:rPr>
            </w:pPr>
          </w:p>
        </w:tc>
      </w:tr>
      <w:permEnd w:id="11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42" w:type="dxa"/>
            <w:vAlign w:val="top"/>
          </w:tcPr>
          <w:p>
            <w:pPr>
              <w:spacing w:before="96" w:line="180" w:lineRule="auto"/>
              <w:ind w:firstLine="319"/>
              <w:rPr>
                <w:rFonts w:ascii="Times New Roman" w:hAnsi="Times New Roman" w:eastAsia="Times New Roman" w:cs="Times New Roman"/>
                <w:sz w:val="21"/>
                <w:szCs w:val="21"/>
              </w:rPr>
            </w:pPr>
            <w:permStart w:id="112" w:edGrp="everyone" w:colFirst="3" w:colLast="3"/>
            <w:r>
              <w:rPr>
                <w:rFonts w:ascii="Times New Roman" w:hAnsi="Times New Roman" w:eastAsia="Times New Roman" w:cs="Times New Roman"/>
                <w:sz w:val="21"/>
                <w:szCs w:val="21"/>
              </w:rPr>
              <w:t>2</w:t>
            </w:r>
          </w:p>
        </w:tc>
        <w:tc>
          <w:tcPr>
            <w:tcW w:w="4362" w:type="dxa"/>
            <w:vAlign w:val="top"/>
          </w:tcPr>
          <w:p>
            <w:pPr>
              <w:spacing w:before="42" w:line="185" w:lineRule="auto"/>
              <w:ind w:firstLine="109"/>
              <w:rPr>
                <w:rFonts w:ascii="宋体" w:hAnsi="宋体" w:eastAsia="宋体" w:cs="宋体"/>
                <w:sz w:val="21"/>
                <w:szCs w:val="21"/>
              </w:rPr>
            </w:pPr>
            <w:r>
              <w:rPr>
                <w:rFonts w:ascii="宋体" w:hAnsi="宋体" w:eastAsia="宋体" w:cs="宋体"/>
                <w:spacing w:val="-1"/>
                <w:sz w:val="21"/>
                <w:szCs w:val="21"/>
              </w:rPr>
              <w:t>建筑结构与建筑设备管线分离</w:t>
            </w:r>
          </w:p>
        </w:tc>
        <w:tc>
          <w:tcPr>
            <w:tcW w:w="1574" w:type="dxa"/>
            <w:vAlign w:val="top"/>
          </w:tcPr>
          <w:p>
            <w:pPr>
              <w:spacing w:before="99"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342" w:type="dxa"/>
            <w:vAlign w:val="top"/>
          </w:tcPr>
          <w:p>
            <w:pPr>
              <w:rPr>
                <w:rFonts w:ascii="Arial"/>
                <w:sz w:val="21"/>
              </w:rPr>
            </w:pPr>
          </w:p>
        </w:tc>
      </w:tr>
      <w:permEnd w:id="11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42" w:type="dxa"/>
            <w:vAlign w:val="top"/>
          </w:tcPr>
          <w:p>
            <w:pPr>
              <w:spacing w:before="250" w:line="180" w:lineRule="auto"/>
              <w:ind w:firstLine="324"/>
              <w:rPr>
                <w:rFonts w:ascii="Times New Roman" w:hAnsi="Times New Roman" w:eastAsia="Times New Roman" w:cs="Times New Roman"/>
                <w:sz w:val="21"/>
                <w:szCs w:val="21"/>
              </w:rPr>
            </w:pPr>
            <w:permStart w:id="113" w:edGrp="everyone" w:colFirst="3" w:colLast="3"/>
            <w:r>
              <w:rPr>
                <w:rFonts w:ascii="Times New Roman" w:hAnsi="Times New Roman" w:eastAsia="Times New Roman" w:cs="Times New Roman"/>
                <w:sz w:val="21"/>
                <w:szCs w:val="21"/>
              </w:rPr>
              <w:t>3</w:t>
            </w:r>
          </w:p>
        </w:tc>
        <w:tc>
          <w:tcPr>
            <w:tcW w:w="4362" w:type="dxa"/>
            <w:vAlign w:val="top"/>
          </w:tcPr>
          <w:p>
            <w:pPr>
              <w:spacing w:before="31" w:line="231" w:lineRule="auto"/>
              <w:ind w:left="106" w:right="71"/>
              <w:rPr>
                <w:rFonts w:ascii="宋体" w:hAnsi="宋体" w:eastAsia="宋体" w:cs="宋体"/>
                <w:sz w:val="21"/>
                <w:szCs w:val="21"/>
              </w:rPr>
            </w:pPr>
            <w:r>
              <w:rPr>
                <w:rFonts w:ascii="宋体" w:hAnsi="宋体" w:eastAsia="宋体" w:cs="宋体"/>
                <w:spacing w:val="9"/>
                <w:sz w:val="21"/>
                <w:szCs w:val="21"/>
              </w:rPr>
              <w:t>采用与建筑功能和空间变化相适应的设备设</w:t>
            </w:r>
            <w:r>
              <w:rPr>
                <w:rFonts w:ascii="宋体" w:hAnsi="宋体" w:eastAsia="宋体" w:cs="宋体"/>
                <w:spacing w:val="8"/>
                <w:sz w:val="21"/>
                <w:szCs w:val="21"/>
              </w:rPr>
              <w:t xml:space="preserve"> </w:t>
            </w:r>
            <w:r>
              <w:rPr>
                <w:rFonts w:ascii="宋体" w:hAnsi="宋体" w:eastAsia="宋体" w:cs="宋体"/>
                <w:spacing w:val="-1"/>
                <w:sz w:val="21"/>
                <w:szCs w:val="21"/>
              </w:rPr>
              <w:t>施布置方式或控制方式</w:t>
            </w:r>
          </w:p>
        </w:tc>
        <w:tc>
          <w:tcPr>
            <w:tcW w:w="1574" w:type="dxa"/>
            <w:vAlign w:val="top"/>
          </w:tcPr>
          <w:p>
            <w:pPr>
              <w:spacing w:before="249"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42" w:type="dxa"/>
            <w:vAlign w:val="top"/>
          </w:tcPr>
          <w:p>
            <w:pPr>
              <w:rPr>
                <w:rFonts w:ascii="Arial"/>
                <w:sz w:val="21"/>
              </w:rPr>
            </w:pPr>
          </w:p>
        </w:tc>
      </w:tr>
      <w:permEnd w:id="11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5104" w:type="dxa"/>
            <w:gridSpan w:val="2"/>
            <w:vAlign w:val="top"/>
          </w:tcPr>
          <w:p>
            <w:pPr>
              <w:spacing w:before="49" w:line="185" w:lineRule="auto"/>
              <w:ind w:firstLine="2351"/>
              <w:rPr>
                <w:rFonts w:ascii="宋体" w:hAnsi="宋体" w:eastAsia="宋体" w:cs="宋体"/>
                <w:sz w:val="21"/>
                <w:szCs w:val="21"/>
              </w:rPr>
            </w:pPr>
            <w:permStart w:id="114" w:edGrp="everyone" w:colFirst="2" w:colLast="2"/>
            <w:r>
              <w:rPr>
                <w:rFonts w:ascii="宋体" w:hAnsi="宋体" w:eastAsia="宋体" w:cs="宋体"/>
                <w:spacing w:val="-3"/>
                <w:sz w:val="21"/>
                <w:szCs w:val="21"/>
              </w:rPr>
              <w:t>合计</w:t>
            </w:r>
          </w:p>
        </w:tc>
        <w:tc>
          <w:tcPr>
            <w:tcW w:w="1574" w:type="dxa"/>
            <w:vAlign w:val="top"/>
          </w:tcPr>
          <w:p>
            <w:pPr>
              <w:spacing w:before="103"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18</w:t>
            </w:r>
          </w:p>
        </w:tc>
        <w:tc>
          <w:tcPr>
            <w:tcW w:w="1342" w:type="dxa"/>
            <w:vAlign w:val="top"/>
          </w:tcPr>
          <w:p>
            <w:pPr>
              <w:rPr>
                <w:rFonts w:ascii="Arial"/>
                <w:sz w:val="21"/>
              </w:rPr>
            </w:pPr>
          </w:p>
        </w:tc>
      </w:tr>
      <w:permEnd w:id="114"/>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96"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3890" w:type="dxa"/>
            <w:vAlign w:val="top"/>
          </w:tcPr>
          <w:p>
            <w:pPr>
              <w:spacing w:before="29" w:line="185" w:lineRule="auto"/>
              <w:ind w:firstLine="1750"/>
              <w:rPr>
                <w:rFonts w:ascii="宋体" w:hAnsi="宋体" w:eastAsia="宋体" w:cs="宋体"/>
                <w:sz w:val="21"/>
                <w:szCs w:val="21"/>
              </w:rPr>
            </w:pPr>
            <w:r>
              <w:rPr>
                <w:rFonts w:ascii="宋体" w:hAnsi="宋体" w:eastAsia="宋体" w:cs="宋体"/>
                <w:spacing w:val="-2"/>
                <w:sz w:val="21"/>
                <w:szCs w:val="21"/>
              </w:rPr>
              <w:t>类型</w:t>
            </w:r>
          </w:p>
        </w:tc>
        <w:tc>
          <w:tcPr>
            <w:tcW w:w="4130" w:type="dxa"/>
            <w:vAlign w:val="top"/>
          </w:tcPr>
          <w:p>
            <w:pPr>
              <w:spacing w:before="29" w:line="185" w:lineRule="auto"/>
              <w:ind w:firstLine="164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3890" w:type="dxa"/>
            <w:vAlign w:val="top"/>
          </w:tcPr>
          <w:p>
            <w:pPr>
              <w:spacing w:before="40" w:line="185" w:lineRule="auto"/>
              <w:ind w:firstLine="131"/>
              <w:rPr>
                <w:rFonts w:ascii="宋体" w:hAnsi="宋体" w:eastAsia="宋体" w:cs="宋体"/>
                <w:sz w:val="21"/>
                <w:szCs w:val="21"/>
              </w:rPr>
            </w:pPr>
            <w:permStart w:id="115" w:edGrp="everyone" w:colFirst="1" w:colLast="1"/>
            <w:r>
              <w:rPr>
                <w:rFonts w:ascii="宋体" w:hAnsi="宋体" w:eastAsia="宋体" w:cs="宋体"/>
                <w:spacing w:val="-1"/>
                <w:sz w:val="21"/>
                <w:szCs w:val="21"/>
              </w:rPr>
              <w:t>灵活可变空间占建筑面积比例</w:t>
            </w:r>
          </w:p>
        </w:tc>
        <w:tc>
          <w:tcPr>
            <w:tcW w:w="4130" w:type="dxa"/>
            <w:vAlign w:val="top"/>
          </w:tcPr>
          <w:p>
            <w:pPr>
              <w:rPr>
                <w:rFonts w:ascii="Arial"/>
                <w:sz w:val="21"/>
              </w:rPr>
            </w:pPr>
          </w:p>
        </w:tc>
      </w:tr>
      <w:permEnd w:id="11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890" w:type="dxa"/>
            <w:vAlign w:val="top"/>
          </w:tcPr>
          <w:p>
            <w:pPr>
              <w:spacing w:before="31" w:line="185" w:lineRule="auto"/>
              <w:ind w:firstLine="131"/>
              <w:rPr>
                <w:rFonts w:ascii="宋体" w:hAnsi="宋体" w:eastAsia="宋体" w:cs="宋体"/>
                <w:sz w:val="21"/>
                <w:szCs w:val="21"/>
              </w:rPr>
            </w:pPr>
            <w:permStart w:id="116" w:edGrp="everyone" w:colFirst="1" w:colLast="1"/>
            <w:r>
              <w:rPr>
                <w:rFonts w:ascii="宋体" w:hAnsi="宋体" w:eastAsia="宋体" w:cs="宋体"/>
                <w:spacing w:val="-2"/>
                <w:sz w:val="21"/>
                <w:szCs w:val="21"/>
              </w:rPr>
              <w:t>是否管线分离</w:t>
            </w:r>
          </w:p>
        </w:tc>
        <w:tc>
          <w:tcPr>
            <w:tcW w:w="4130" w:type="dxa"/>
            <w:vAlign w:val="top"/>
          </w:tcPr>
          <w:p>
            <w:pPr>
              <w:rPr>
                <w:rFonts w:ascii="Arial"/>
                <w:sz w:val="21"/>
              </w:rPr>
            </w:pPr>
          </w:p>
        </w:tc>
      </w:tr>
      <w:permEnd w:id="116"/>
    </w:tbl>
    <w:p>
      <w:pPr>
        <w:spacing w:line="289"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z w:val="21"/>
          <w:szCs w:val="21"/>
        </w:rPr>
        <w:t>请对采取与建筑功能和空间变化相适应的设备设施布置方式或控制方式进行简要说明：</w:t>
      </w:r>
    </w:p>
    <w:p>
      <w:pPr>
        <w:spacing w:before="45" w:line="2657" w:lineRule="exact"/>
        <w:ind w:firstLine="150"/>
        <w:textAlignment w:val="center"/>
      </w:pPr>
      <w:permStart w:id="117" w:edGrp="everyone"/>
      <w:r>
        <w:drawing>
          <wp:inline distT="0" distB="0" distL="0" distR="0">
            <wp:extent cx="5273675" cy="168719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307"/>
                    <a:stretch>
                      <a:fillRect/>
                    </a:stretch>
                  </pic:blipFill>
                  <pic:spPr>
                    <a:xfrm>
                      <a:off x="0" y="0"/>
                      <a:ext cx="5273992" cy="1687448"/>
                    </a:xfrm>
                    <a:prstGeom prst="rect">
                      <a:avLst/>
                    </a:prstGeom>
                  </pic:spPr>
                </pic:pic>
              </a:graphicData>
            </a:graphic>
          </wp:inline>
        </w:drawing>
      </w:r>
      <w:permEnd w:id="117"/>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315"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54"/>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）建筑适变性提升措施的专项设计说明；</w:t>
      </w:r>
    </w:p>
    <w:p>
      <w:pPr>
        <w:spacing w:before="83" w:line="616" w:lineRule="exact"/>
        <w:ind w:firstLine="34"/>
        <w:rPr>
          <w:rFonts w:ascii="宋体" w:hAnsi="宋体" w:eastAsia="宋体" w:cs="宋体"/>
          <w:sz w:val="21"/>
          <w:szCs w:val="21"/>
        </w:rPr>
      </w:pPr>
      <w:r>
        <w:rPr>
          <w:rFonts w:ascii="Times New Roman" w:hAnsi="Times New Roman" w:eastAsia="Times New Roman" w:cs="Times New Roman"/>
          <w:position w:val="31"/>
          <w:sz w:val="21"/>
          <w:szCs w:val="21"/>
        </w:rPr>
        <w:t>2</w:t>
      </w:r>
      <w:r>
        <w:rPr>
          <w:rFonts w:ascii="宋体" w:hAnsi="宋体" w:eastAsia="宋体" w:cs="宋体"/>
          <w:position w:val="31"/>
          <w:sz w:val="21"/>
          <w:szCs w:val="21"/>
        </w:rPr>
        <w:t>）建筑、结构、设备及装修相关设计文件。</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118" w:edGrp="everyone"/>
      <w:r>
        <w:drawing>
          <wp:inline distT="0" distB="0" distL="0" distR="0">
            <wp:extent cx="5273675" cy="168719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02"/>
                    <a:stretch>
                      <a:fillRect/>
                    </a:stretch>
                  </pic:blipFill>
                  <pic:spPr>
                    <a:xfrm>
                      <a:off x="0" y="0"/>
                      <a:ext cx="5273992" cy="1687512"/>
                    </a:xfrm>
                    <a:prstGeom prst="rect">
                      <a:avLst/>
                    </a:prstGeom>
                  </pic:spPr>
                </pic:pic>
              </a:graphicData>
            </a:graphic>
          </wp:inline>
        </w:drawing>
      </w:r>
      <w:permEnd w:id="118"/>
    </w:p>
    <w:p>
      <w:pPr>
        <w:sectPr>
          <w:headerReference r:id="rId41" w:type="default"/>
          <w:footerReference r:id="rId42" w:type="default"/>
          <w:pgSz w:w="11910" w:h="16845"/>
          <w:pgMar w:top="1140" w:right="1682" w:bottom="1375" w:left="1772" w:header="893" w:footer="1260" w:gutter="0"/>
          <w:cols w:space="720" w:num="1"/>
        </w:sectPr>
      </w:pPr>
    </w:p>
    <w:p>
      <w:pPr>
        <w:spacing w:line="261" w:lineRule="auto"/>
        <w:rPr>
          <w:rFonts w:ascii="Arial"/>
          <w:sz w:val="21"/>
        </w:rPr>
      </w:pPr>
    </w:p>
    <w:p>
      <w:pPr>
        <w:spacing w:line="262" w:lineRule="auto"/>
        <w:rPr>
          <w:rFonts w:ascii="Arial"/>
          <w:sz w:val="21"/>
        </w:rPr>
      </w:pPr>
    </w:p>
    <w:p>
      <w:pPr>
        <w:spacing w:before="78" w:line="185" w:lineRule="auto"/>
        <w:ind w:firstLine="36"/>
        <w:outlineLvl w:val="6"/>
        <w:rPr>
          <w:rFonts w:ascii="宋体" w:hAnsi="宋体" w:eastAsia="宋体" w:cs="宋体"/>
          <w:sz w:val="24"/>
          <w:szCs w:val="24"/>
        </w:rPr>
      </w:pPr>
      <w:r>
        <w:rPr>
          <w:rFonts w:ascii="Times New Roman" w:hAnsi="Times New Roman" w:eastAsia="Times New Roman" w:cs="Times New Roman"/>
          <w:b/>
          <w:bCs/>
          <w:spacing w:val="-5"/>
          <w:sz w:val="24"/>
          <w:szCs w:val="24"/>
        </w:rPr>
        <w:t>4.2.7</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采取提升建筑部品部件耐久性的措施。（</w:t>
      </w:r>
      <w:r>
        <w:rPr>
          <w:rFonts w:ascii="宋体" w:hAnsi="宋体" w:eastAsia="宋体" w:cs="宋体"/>
          <w:spacing w:val="-69"/>
          <w:sz w:val="24"/>
          <w:szCs w:val="24"/>
        </w:rPr>
        <w:t xml:space="preserve"> </w:t>
      </w:r>
      <w:r>
        <w:rPr>
          <w:rFonts w:ascii="Times New Roman" w:hAnsi="Times New Roman" w:eastAsia="Times New Roman" w:cs="Times New Roman"/>
          <w:b/>
          <w:bCs/>
          <w:spacing w:val="-5"/>
          <w:sz w:val="24"/>
          <w:szCs w:val="24"/>
        </w:rPr>
        <w:t>10</w:t>
      </w:r>
      <w:r>
        <w:rPr>
          <w:rFonts w:ascii="Times New Roman" w:hAnsi="Times New Roman" w:eastAsia="Times New Roman" w:cs="Times New Roman"/>
          <w:spacing w:val="12"/>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2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742" w:type="dxa"/>
            <w:vAlign w:val="top"/>
          </w:tcPr>
          <w:p>
            <w:pPr>
              <w:spacing w:before="241" w:line="180" w:lineRule="auto"/>
              <w:ind w:firstLine="340"/>
              <w:rPr>
                <w:rFonts w:ascii="Times New Roman" w:hAnsi="Times New Roman" w:eastAsia="Times New Roman" w:cs="Times New Roman"/>
                <w:sz w:val="21"/>
                <w:szCs w:val="21"/>
              </w:rPr>
            </w:pPr>
            <w:permStart w:id="119" w:edGrp="everyone" w:colFirst="3" w:colLast="3"/>
            <w:r>
              <w:rPr>
                <w:rFonts w:ascii="Times New Roman" w:hAnsi="Times New Roman" w:eastAsia="Times New Roman" w:cs="Times New Roman"/>
                <w:sz w:val="21"/>
                <w:szCs w:val="21"/>
              </w:rPr>
              <w:t>1</w:t>
            </w:r>
          </w:p>
        </w:tc>
        <w:tc>
          <w:tcPr>
            <w:tcW w:w="4362" w:type="dxa"/>
            <w:vAlign w:val="top"/>
          </w:tcPr>
          <w:p>
            <w:pPr>
              <w:spacing w:before="38" w:line="231" w:lineRule="auto"/>
              <w:ind w:left="109" w:right="85" w:hanging="1"/>
              <w:rPr>
                <w:rFonts w:ascii="宋体" w:hAnsi="宋体" w:eastAsia="宋体" w:cs="宋体"/>
                <w:sz w:val="21"/>
                <w:szCs w:val="21"/>
              </w:rPr>
            </w:pPr>
            <w:r>
              <w:rPr>
                <w:rFonts w:ascii="宋体" w:hAnsi="宋体" w:eastAsia="宋体" w:cs="宋体"/>
                <w:spacing w:val="-3"/>
                <w:sz w:val="21"/>
                <w:szCs w:val="21"/>
              </w:rPr>
              <w:t>使用耐腐蚀、抗老化、耐久性能好的管材、管</w:t>
            </w:r>
            <w:r>
              <w:rPr>
                <w:rFonts w:ascii="宋体" w:hAnsi="宋体" w:eastAsia="宋体" w:cs="宋体"/>
                <w:spacing w:val="12"/>
                <w:sz w:val="21"/>
                <w:szCs w:val="21"/>
              </w:rPr>
              <w:t xml:space="preserve"> </w:t>
            </w:r>
            <w:r>
              <w:rPr>
                <w:rFonts w:ascii="宋体" w:hAnsi="宋体" w:eastAsia="宋体" w:cs="宋体"/>
                <w:spacing w:val="-2"/>
                <w:sz w:val="21"/>
                <w:szCs w:val="21"/>
              </w:rPr>
              <w:t>线、管件</w:t>
            </w:r>
          </w:p>
        </w:tc>
        <w:tc>
          <w:tcPr>
            <w:tcW w:w="1574" w:type="dxa"/>
            <w:vAlign w:val="top"/>
          </w:tcPr>
          <w:p>
            <w:pPr>
              <w:spacing w:before="245"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11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742" w:type="dxa"/>
            <w:vAlign w:val="top"/>
          </w:tcPr>
          <w:p>
            <w:pPr>
              <w:spacing w:line="350" w:lineRule="auto"/>
              <w:rPr>
                <w:rFonts w:ascii="Arial"/>
                <w:sz w:val="21"/>
              </w:rPr>
            </w:pPr>
            <w:permStart w:id="120" w:edGrp="everyone" w:colFirst="3" w:colLast="3"/>
          </w:p>
          <w:p>
            <w:pPr>
              <w:spacing w:before="60"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362" w:type="dxa"/>
            <w:vAlign w:val="top"/>
          </w:tcPr>
          <w:p>
            <w:pPr>
              <w:spacing w:before="44" w:line="246" w:lineRule="auto"/>
              <w:ind w:left="108" w:right="83" w:firstLine="2"/>
              <w:rPr>
                <w:rFonts w:ascii="宋体" w:hAnsi="宋体" w:eastAsia="宋体" w:cs="宋体"/>
                <w:sz w:val="21"/>
                <w:szCs w:val="21"/>
              </w:rPr>
            </w:pPr>
            <w:r>
              <w:rPr>
                <w:rFonts w:ascii="宋体" w:hAnsi="宋体" w:eastAsia="宋体" w:cs="宋体"/>
                <w:spacing w:val="-9"/>
                <w:sz w:val="21"/>
                <w:szCs w:val="21"/>
              </w:rPr>
              <w:t>活动配件选用长寿命产品，</w:t>
            </w:r>
            <w:r>
              <w:rPr>
                <w:rFonts w:ascii="宋体" w:hAnsi="宋体" w:eastAsia="宋体" w:cs="宋体"/>
                <w:spacing w:val="27"/>
                <w:sz w:val="21"/>
                <w:szCs w:val="21"/>
              </w:rPr>
              <w:t xml:space="preserve"> </w:t>
            </w:r>
            <w:r>
              <w:rPr>
                <w:rFonts w:ascii="宋体" w:hAnsi="宋体" w:eastAsia="宋体" w:cs="宋体"/>
                <w:spacing w:val="-9"/>
                <w:sz w:val="21"/>
                <w:szCs w:val="21"/>
              </w:rPr>
              <w:t>并考虑部品组合的</w:t>
            </w:r>
            <w:r>
              <w:rPr>
                <w:rFonts w:ascii="宋体" w:hAnsi="宋体" w:eastAsia="宋体" w:cs="宋体"/>
                <w:sz w:val="21"/>
                <w:szCs w:val="21"/>
              </w:rPr>
              <w:t xml:space="preserve"> </w:t>
            </w:r>
            <w:r>
              <w:rPr>
                <w:rFonts w:ascii="宋体" w:hAnsi="宋体" w:eastAsia="宋体" w:cs="宋体"/>
                <w:spacing w:val="-16"/>
                <w:sz w:val="21"/>
                <w:szCs w:val="21"/>
              </w:rPr>
              <w:t>同寿命性；</w:t>
            </w:r>
            <w:r>
              <w:rPr>
                <w:rFonts w:ascii="宋体" w:hAnsi="宋体" w:eastAsia="宋体" w:cs="宋体"/>
                <w:spacing w:val="29"/>
                <w:sz w:val="21"/>
                <w:szCs w:val="21"/>
              </w:rPr>
              <w:t xml:space="preserve"> </w:t>
            </w:r>
            <w:r>
              <w:rPr>
                <w:rFonts w:ascii="宋体" w:hAnsi="宋体" w:eastAsia="宋体" w:cs="宋体"/>
                <w:spacing w:val="-16"/>
                <w:sz w:val="21"/>
                <w:szCs w:val="21"/>
              </w:rPr>
              <w:t>不同使用寿命的部品组合时，</w:t>
            </w:r>
            <w:r>
              <w:rPr>
                <w:rFonts w:ascii="宋体" w:hAnsi="宋体" w:eastAsia="宋体" w:cs="宋体"/>
                <w:spacing w:val="18"/>
                <w:sz w:val="21"/>
                <w:szCs w:val="21"/>
              </w:rPr>
              <w:t xml:space="preserve"> </w:t>
            </w:r>
            <w:r>
              <w:rPr>
                <w:rFonts w:ascii="宋体" w:hAnsi="宋体" w:eastAsia="宋体" w:cs="宋体"/>
                <w:spacing w:val="-16"/>
                <w:sz w:val="21"/>
                <w:szCs w:val="21"/>
              </w:rPr>
              <w:t>采用</w:t>
            </w:r>
            <w:r>
              <w:rPr>
                <w:rFonts w:ascii="宋体" w:hAnsi="宋体" w:eastAsia="宋体" w:cs="宋体"/>
                <w:sz w:val="21"/>
                <w:szCs w:val="21"/>
              </w:rPr>
              <w:t xml:space="preserve"> </w:t>
            </w:r>
            <w:r>
              <w:rPr>
                <w:rFonts w:ascii="宋体" w:hAnsi="宋体" w:eastAsia="宋体" w:cs="宋体"/>
                <w:spacing w:val="-1"/>
                <w:sz w:val="21"/>
                <w:szCs w:val="21"/>
              </w:rPr>
              <w:t>便于分别拆换、更新和升级的构造</w:t>
            </w:r>
          </w:p>
        </w:tc>
        <w:tc>
          <w:tcPr>
            <w:tcW w:w="1574" w:type="dxa"/>
            <w:vAlign w:val="top"/>
          </w:tcPr>
          <w:p>
            <w:pPr>
              <w:spacing w:line="353" w:lineRule="auto"/>
              <w:rPr>
                <w:rFonts w:ascii="Arial"/>
                <w:sz w:val="21"/>
              </w:rPr>
            </w:pPr>
          </w:p>
          <w:p>
            <w:pPr>
              <w:spacing w:before="60"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12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104" w:type="dxa"/>
            <w:gridSpan w:val="2"/>
            <w:vAlign w:val="top"/>
          </w:tcPr>
          <w:p>
            <w:pPr>
              <w:spacing w:before="49" w:line="185" w:lineRule="auto"/>
              <w:ind w:firstLine="2351"/>
              <w:rPr>
                <w:rFonts w:ascii="宋体" w:hAnsi="宋体" w:eastAsia="宋体" w:cs="宋体"/>
                <w:sz w:val="21"/>
                <w:szCs w:val="21"/>
              </w:rPr>
            </w:pPr>
            <w:permStart w:id="121" w:edGrp="everyone" w:colFirst="2" w:colLast="2"/>
            <w:r>
              <w:rPr>
                <w:rFonts w:ascii="宋体" w:hAnsi="宋体" w:eastAsia="宋体" w:cs="宋体"/>
                <w:spacing w:val="-3"/>
                <w:sz w:val="21"/>
                <w:szCs w:val="21"/>
              </w:rPr>
              <w:t>合计</w:t>
            </w:r>
          </w:p>
        </w:tc>
        <w:tc>
          <w:tcPr>
            <w:tcW w:w="1574" w:type="dxa"/>
            <w:vAlign w:val="top"/>
          </w:tcPr>
          <w:p>
            <w:pPr>
              <w:spacing w:before="103"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121"/>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3890" w:type="dxa"/>
            <w:vAlign w:val="top"/>
          </w:tcPr>
          <w:p>
            <w:pPr>
              <w:spacing w:before="44" w:line="185" w:lineRule="auto"/>
              <w:ind w:firstLine="1750"/>
              <w:rPr>
                <w:rFonts w:ascii="宋体" w:hAnsi="宋体" w:eastAsia="宋体" w:cs="宋体"/>
                <w:sz w:val="21"/>
                <w:szCs w:val="21"/>
              </w:rPr>
            </w:pPr>
            <w:r>
              <w:rPr>
                <w:rFonts w:ascii="宋体" w:hAnsi="宋体" w:eastAsia="宋体" w:cs="宋体"/>
                <w:spacing w:val="-2"/>
                <w:sz w:val="21"/>
                <w:szCs w:val="21"/>
              </w:rPr>
              <w:t>类型</w:t>
            </w:r>
          </w:p>
        </w:tc>
        <w:tc>
          <w:tcPr>
            <w:tcW w:w="4130" w:type="dxa"/>
            <w:vAlign w:val="top"/>
          </w:tcPr>
          <w:p>
            <w:pPr>
              <w:spacing w:before="44" w:line="185" w:lineRule="auto"/>
              <w:ind w:firstLine="164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3890" w:type="dxa"/>
            <w:vAlign w:val="top"/>
          </w:tcPr>
          <w:p>
            <w:pPr>
              <w:spacing w:before="21" w:line="185" w:lineRule="auto"/>
              <w:ind w:firstLine="133"/>
              <w:rPr>
                <w:rFonts w:ascii="宋体" w:hAnsi="宋体" w:eastAsia="宋体" w:cs="宋体"/>
                <w:sz w:val="21"/>
                <w:szCs w:val="21"/>
              </w:rPr>
            </w:pPr>
            <w:r>
              <w:rPr>
                <w:rFonts w:ascii="宋体" w:hAnsi="宋体" w:eastAsia="宋体" w:cs="宋体"/>
                <w:spacing w:val="-4"/>
                <w:sz w:val="21"/>
                <w:szCs w:val="21"/>
              </w:rPr>
              <w:t>管材</w:t>
            </w:r>
          </w:p>
        </w:tc>
        <w:tc>
          <w:tcPr>
            <w:tcW w:w="4130" w:type="dxa"/>
            <w:vAlign w:val="top"/>
          </w:tcPr>
          <w:p>
            <w:pPr>
              <w:spacing w:before="21" w:line="185" w:lineRule="auto"/>
              <w:ind w:firstLine="134"/>
              <w:rPr>
                <w:rFonts w:ascii="宋体" w:hAnsi="宋体" w:eastAsia="宋体" w:cs="宋体"/>
                <w:sz w:val="21"/>
                <w:szCs w:val="21"/>
              </w:rPr>
            </w:pPr>
            <w:permStart w:id="122" w:edGrp="everyone"/>
            <w:r>
              <w:rPr>
                <w:rFonts w:ascii="宋体" w:hAnsi="宋体" w:eastAsia="宋体" w:cs="宋体"/>
                <w:spacing w:val="-6"/>
                <w:sz w:val="21"/>
                <w:szCs w:val="21"/>
              </w:rPr>
              <w:t>□</w:t>
            </w:r>
            <w:permEnd w:id="122"/>
            <w:r>
              <w:rPr>
                <w:rFonts w:ascii="宋体" w:hAnsi="宋体" w:eastAsia="宋体" w:cs="宋体"/>
                <w:spacing w:val="-6"/>
                <w:sz w:val="21"/>
                <w:szCs w:val="21"/>
              </w:rPr>
              <w:t>耐腐蚀</w:t>
            </w:r>
            <w:r>
              <w:rPr>
                <w:rFonts w:ascii="宋体" w:hAnsi="宋体" w:eastAsia="宋体" w:cs="宋体"/>
                <w:spacing w:val="34"/>
                <w:sz w:val="21"/>
                <w:szCs w:val="21"/>
              </w:rPr>
              <w:t xml:space="preserve"> </w:t>
            </w:r>
            <w:permStart w:id="123" w:edGrp="everyone"/>
            <w:r>
              <w:rPr>
                <w:rFonts w:ascii="宋体" w:hAnsi="宋体" w:eastAsia="宋体" w:cs="宋体"/>
                <w:spacing w:val="-6"/>
                <w:sz w:val="21"/>
                <w:szCs w:val="21"/>
              </w:rPr>
              <w:t>□</w:t>
            </w:r>
            <w:permEnd w:id="123"/>
            <w:r>
              <w:rPr>
                <w:rFonts w:ascii="宋体" w:hAnsi="宋体" w:eastAsia="宋体" w:cs="宋体"/>
                <w:spacing w:val="-6"/>
                <w:sz w:val="21"/>
                <w:szCs w:val="21"/>
              </w:rPr>
              <w:t>抗老化</w:t>
            </w:r>
            <w:r>
              <w:rPr>
                <w:rFonts w:ascii="宋体" w:hAnsi="宋体" w:eastAsia="宋体" w:cs="宋体"/>
                <w:spacing w:val="29"/>
                <w:sz w:val="21"/>
                <w:szCs w:val="21"/>
              </w:rPr>
              <w:t xml:space="preserve"> </w:t>
            </w:r>
            <w:permStart w:id="124" w:edGrp="everyone"/>
            <w:r>
              <w:rPr>
                <w:rFonts w:ascii="宋体" w:hAnsi="宋体" w:eastAsia="宋体" w:cs="宋体"/>
                <w:spacing w:val="-6"/>
                <w:sz w:val="21"/>
                <w:szCs w:val="21"/>
              </w:rPr>
              <w:t>□</w:t>
            </w:r>
            <w:permEnd w:id="124"/>
            <w:r>
              <w:rPr>
                <w:rFonts w:ascii="宋体" w:hAnsi="宋体" w:eastAsia="宋体" w:cs="宋体"/>
                <w:spacing w:val="-6"/>
                <w:sz w:val="21"/>
                <w:szCs w:val="21"/>
              </w:rPr>
              <w:t>耐久性能好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890" w:type="dxa"/>
            <w:vAlign w:val="top"/>
          </w:tcPr>
          <w:p>
            <w:pPr>
              <w:spacing w:before="40" w:line="185" w:lineRule="auto"/>
              <w:ind w:firstLine="133"/>
              <w:rPr>
                <w:rFonts w:ascii="宋体" w:hAnsi="宋体" w:eastAsia="宋体" w:cs="宋体"/>
                <w:sz w:val="21"/>
                <w:szCs w:val="21"/>
              </w:rPr>
            </w:pPr>
            <w:r>
              <w:rPr>
                <w:rFonts w:ascii="宋体" w:hAnsi="宋体" w:eastAsia="宋体" w:cs="宋体"/>
                <w:spacing w:val="-4"/>
                <w:sz w:val="21"/>
                <w:szCs w:val="21"/>
              </w:rPr>
              <w:t>管线</w:t>
            </w:r>
          </w:p>
        </w:tc>
        <w:tc>
          <w:tcPr>
            <w:tcW w:w="4130" w:type="dxa"/>
            <w:vAlign w:val="top"/>
          </w:tcPr>
          <w:p>
            <w:pPr>
              <w:spacing w:before="40" w:line="185" w:lineRule="auto"/>
              <w:ind w:firstLine="134"/>
              <w:rPr>
                <w:rFonts w:ascii="宋体" w:hAnsi="宋体" w:eastAsia="宋体" w:cs="宋体"/>
                <w:sz w:val="21"/>
                <w:szCs w:val="21"/>
              </w:rPr>
            </w:pPr>
            <w:permStart w:id="125" w:edGrp="everyone"/>
            <w:r>
              <w:rPr>
                <w:rFonts w:ascii="宋体" w:hAnsi="宋体" w:eastAsia="宋体" w:cs="宋体"/>
                <w:spacing w:val="-6"/>
                <w:sz w:val="21"/>
                <w:szCs w:val="21"/>
              </w:rPr>
              <w:t>□</w:t>
            </w:r>
            <w:permEnd w:id="125"/>
            <w:r>
              <w:rPr>
                <w:rFonts w:ascii="宋体" w:hAnsi="宋体" w:eastAsia="宋体" w:cs="宋体"/>
                <w:spacing w:val="-6"/>
                <w:sz w:val="21"/>
                <w:szCs w:val="21"/>
              </w:rPr>
              <w:t>耐腐蚀</w:t>
            </w:r>
            <w:r>
              <w:rPr>
                <w:rFonts w:ascii="宋体" w:hAnsi="宋体" w:eastAsia="宋体" w:cs="宋体"/>
                <w:spacing w:val="34"/>
                <w:sz w:val="21"/>
                <w:szCs w:val="21"/>
              </w:rPr>
              <w:t xml:space="preserve"> </w:t>
            </w:r>
            <w:permStart w:id="126" w:edGrp="everyone"/>
            <w:r>
              <w:rPr>
                <w:rFonts w:ascii="宋体" w:hAnsi="宋体" w:eastAsia="宋体" w:cs="宋体"/>
                <w:spacing w:val="-6"/>
                <w:sz w:val="21"/>
                <w:szCs w:val="21"/>
              </w:rPr>
              <w:t>□</w:t>
            </w:r>
            <w:permEnd w:id="126"/>
            <w:r>
              <w:rPr>
                <w:rFonts w:ascii="宋体" w:hAnsi="宋体" w:eastAsia="宋体" w:cs="宋体"/>
                <w:spacing w:val="-6"/>
                <w:sz w:val="21"/>
                <w:szCs w:val="21"/>
              </w:rPr>
              <w:t>抗老化</w:t>
            </w:r>
            <w:r>
              <w:rPr>
                <w:rFonts w:ascii="宋体" w:hAnsi="宋体" w:eastAsia="宋体" w:cs="宋体"/>
                <w:spacing w:val="29"/>
                <w:sz w:val="21"/>
                <w:szCs w:val="21"/>
              </w:rPr>
              <w:t xml:space="preserve"> </w:t>
            </w:r>
            <w:permStart w:id="127" w:edGrp="everyone"/>
            <w:r>
              <w:rPr>
                <w:rFonts w:ascii="宋体" w:hAnsi="宋体" w:eastAsia="宋体" w:cs="宋体"/>
                <w:spacing w:val="-6"/>
                <w:sz w:val="21"/>
                <w:szCs w:val="21"/>
              </w:rPr>
              <w:t>□</w:t>
            </w:r>
            <w:permEnd w:id="127"/>
            <w:r>
              <w:rPr>
                <w:rFonts w:ascii="宋体" w:hAnsi="宋体" w:eastAsia="宋体" w:cs="宋体"/>
                <w:spacing w:val="-6"/>
                <w:sz w:val="21"/>
                <w:szCs w:val="21"/>
              </w:rPr>
              <w:t>耐久性能好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3890" w:type="dxa"/>
            <w:vAlign w:val="top"/>
          </w:tcPr>
          <w:p>
            <w:pPr>
              <w:spacing w:before="28" w:line="185" w:lineRule="auto"/>
              <w:ind w:firstLine="133"/>
              <w:rPr>
                <w:rFonts w:ascii="宋体" w:hAnsi="宋体" w:eastAsia="宋体" w:cs="宋体"/>
                <w:sz w:val="21"/>
                <w:szCs w:val="21"/>
              </w:rPr>
            </w:pPr>
            <w:r>
              <w:rPr>
                <w:rFonts w:ascii="宋体" w:hAnsi="宋体" w:eastAsia="宋体" w:cs="宋体"/>
                <w:spacing w:val="-4"/>
                <w:sz w:val="21"/>
                <w:szCs w:val="21"/>
              </w:rPr>
              <w:t>管件</w:t>
            </w:r>
          </w:p>
        </w:tc>
        <w:tc>
          <w:tcPr>
            <w:tcW w:w="4130" w:type="dxa"/>
            <w:vAlign w:val="top"/>
          </w:tcPr>
          <w:p>
            <w:pPr>
              <w:spacing w:before="28" w:line="185" w:lineRule="auto"/>
              <w:ind w:firstLine="134"/>
              <w:rPr>
                <w:rFonts w:ascii="宋体" w:hAnsi="宋体" w:eastAsia="宋体" w:cs="宋体"/>
                <w:sz w:val="21"/>
                <w:szCs w:val="21"/>
              </w:rPr>
            </w:pPr>
            <w:permStart w:id="128" w:edGrp="everyone"/>
            <w:r>
              <w:rPr>
                <w:rFonts w:ascii="宋体" w:hAnsi="宋体" w:eastAsia="宋体" w:cs="宋体"/>
                <w:spacing w:val="-6"/>
                <w:sz w:val="21"/>
                <w:szCs w:val="21"/>
              </w:rPr>
              <w:t>□</w:t>
            </w:r>
            <w:permEnd w:id="128"/>
            <w:r>
              <w:rPr>
                <w:rFonts w:ascii="宋体" w:hAnsi="宋体" w:eastAsia="宋体" w:cs="宋体"/>
                <w:spacing w:val="-6"/>
                <w:sz w:val="21"/>
                <w:szCs w:val="21"/>
              </w:rPr>
              <w:t>耐腐蚀</w:t>
            </w:r>
            <w:r>
              <w:rPr>
                <w:rFonts w:ascii="宋体" w:hAnsi="宋体" w:eastAsia="宋体" w:cs="宋体"/>
                <w:spacing w:val="34"/>
                <w:sz w:val="21"/>
                <w:szCs w:val="21"/>
              </w:rPr>
              <w:t xml:space="preserve"> </w:t>
            </w:r>
            <w:permStart w:id="129" w:edGrp="everyone"/>
            <w:r>
              <w:rPr>
                <w:rFonts w:ascii="宋体" w:hAnsi="宋体" w:eastAsia="宋体" w:cs="宋体"/>
                <w:spacing w:val="-6"/>
                <w:sz w:val="21"/>
                <w:szCs w:val="21"/>
              </w:rPr>
              <w:t>□</w:t>
            </w:r>
            <w:permEnd w:id="129"/>
            <w:r>
              <w:rPr>
                <w:rFonts w:ascii="宋体" w:hAnsi="宋体" w:eastAsia="宋体" w:cs="宋体"/>
                <w:spacing w:val="-6"/>
                <w:sz w:val="21"/>
                <w:szCs w:val="21"/>
              </w:rPr>
              <w:t>抗老化</w:t>
            </w:r>
            <w:r>
              <w:rPr>
                <w:rFonts w:ascii="宋体" w:hAnsi="宋体" w:eastAsia="宋体" w:cs="宋体"/>
                <w:spacing w:val="29"/>
                <w:sz w:val="21"/>
                <w:szCs w:val="21"/>
              </w:rPr>
              <w:t xml:space="preserve"> </w:t>
            </w:r>
            <w:permStart w:id="130" w:edGrp="everyone"/>
            <w:r>
              <w:rPr>
                <w:rFonts w:ascii="宋体" w:hAnsi="宋体" w:eastAsia="宋体" w:cs="宋体"/>
                <w:spacing w:val="-6"/>
                <w:sz w:val="21"/>
                <w:szCs w:val="21"/>
              </w:rPr>
              <w:t>□</w:t>
            </w:r>
            <w:permEnd w:id="130"/>
            <w:r>
              <w:rPr>
                <w:rFonts w:ascii="宋体" w:hAnsi="宋体" w:eastAsia="宋体" w:cs="宋体"/>
                <w:spacing w:val="-6"/>
                <w:sz w:val="21"/>
                <w:szCs w:val="21"/>
              </w:rPr>
              <w:t>耐久性能好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3890" w:type="dxa"/>
            <w:vAlign w:val="top"/>
          </w:tcPr>
          <w:p>
            <w:pPr>
              <w:spacing w:before="46" w:line="185" w:lineRule="auto"/>
              <w:ind w:firstLine="131"/>
              <w:rPr>
                <w:rFonts w:ascii="宋体" w:hAnsi="宋体" w:eastAsia="宋体" w:cs="宋体"/>
                <w:sz w:val="21"/>
                <w:szCs w:val="21"/>
              </w:rPr>
            </w:pPr>
            <w:permStart w:id="131" w:edGrp="everyone" w:colFirst="1" w:colLast="1"/>
            <w:r>
              <w:rPr>
                <w:rFonts w:ascii="宋体" w:hAnsi="宋体" w:eastAsia="宋体" w:cs="宋体"/>
                <w:spacing w:val="-1"/>
                <w:sz w:val="21"/>
                <w:szCs w:val="21"/>
              </w:rPr>
              <w:t>活动配件部品组合寿命</w:t>
            </w:r>
          </w:p>
        </w:tc>
        <w:tc>
          <w:tcPr>
            <w:tcW w:w="4130" w:type="dxa"/>
            <w:vAlign w:val="top"/>
          </w:tcPr>
          <w:p>
            <w:pPr>
              <w:spacing w:before="46" w:line="185" w:lineRule="auto"/>
              <w:ind w:firstLine="1476" w:firstLineChars="703"/>
              <w:rPr>
                <w:rFonts w:ascii="宋体" w:hAnsi="宋体" w:eastAsia="宋体" w:cs="宋体"/>
                <w:sz w:val="21"/>
                <w:szCs w:val="21"/>
              </w:rPr>
            </w:pPr>
            <w:r>
              <w:rPr>
                <w:rFonts w:ascii="宋体" w:hAnsi="宋体" w:eastAsia="宋体" w:cs="宋体"/>
                <w:sz w:val="21"/>
                <w:szCs w:val="21"/>
              </w:rPr>
              <w:t>年</w:t>
            </w:r>
          </w:p>
        </w:tc>
      </w:tr>
      <w:permEnd w:id="13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3890" w:type="dxa"/>
            <w:vAlign w:val="top"/>
          </w:tcPr>
          <w:p>
            <w:pPr>
              <w:spacing w:before="33" w:line="185" w:lineRule="auto"/>
              <w:ind w:firstLine="131"/>
              <w:rPr>
                <w:rFonts w:ascii="宋体" w:hAnsi="宋体" w:eastAsia="宋体" w:cs="宋体"/>
                <w:sz w:val="21"/>
                <w:szCs w:val="21"/>
              </w:rPr>
            </w:pPr>
            <w:r>
              <w:rPr>
                <w:rFonts w:ascii="宋体" w:hAnsi="宋体" w:eastAsia="宋体" w:cs="宋体"/>
                <w:spacing w:val="-1"/>
                <w:sz w:val="21"/>
                <w:szCs w:val="21"/>
              </w:rPr>
              <w:t>不同使用寿命的部品组合</w:t>
            </w:r>
          </w:p>
        </w:tc>
        <w:tc>
          <w:tcPr>
            <w:tcW w:w="4130" w:type="dxa"/>
            <w:vAlign w:val="top"/>
          </w:tcPr>
          <w:p>
            <w:pPr>
              <w:spacing w:before="33" w:line="185" w:lineRule="auto"/>
              <w:ind w:firstLine="134"/>
              <w:rPr>
                <w:rFonts w:ascii="宋体" w:hAnsi="宋体" w:eastAsia="宋体" w:cs="宋体"/>
                <w:sz w:val="21"/>
                <w:szCs w:val="21"/>
              </w:rPr>
            </w:pPr>
            <w:permStart w:id="132" w:edGrp="everyone"/>
            <w:r>
              <w:rPr>
                <w:rFonts w:ascii="宋体" w:hAnsi="宋体" w:eastAsia="宋体" w:cs="宋体"/>
                <w:spacing w:val="-6"/>
                <w:sz w:val="21"/>
                <w:szCs w:val="21"/>
              </w:rPr>
              <w:t>□</w:t>
            </w:r>
            <w:permEnd w:id="132"/>
            <w:r>
              <w:rPr>
                <w:rFonts w:ascii="宋体" w:hAnsi="宋体" w:eastAsia="宋体" w:cs="宋体"/>
                <w:spacing w:val="-6"/>
                <w:sz w:val="21"/>
                <w:szCs w:val="21"/>
              </w:rPr>
              <w:t>便于分别拆换</w:t>
            </w:r>
            <w:permStart w:id="133" w:edGrp="everyone"/>
            <w:r>
              <w:rPr>
                <w:rFonts w:ascii="宋体" w:hAnsi="宋体" w:eastAsia="宋体" w:cs="宋体"/>
                <w:spacing w:val="32"/>
                <w:sz w:val="21"/>
                <w:szCs w:val="21"/>
              </w:rPr>
              <w:t xml:space="preserve"> </w:t>
            </w:r>
            <w:r>
              <w:rPr>
                <w:rFonts w:ascii="宋体" w:hAnsi="宋体" w:eastAsia="宋体" w:cs="宋体"/>
                <w:spacing w:val="-6"/>
                <w:sz w:val="21"/>
                <w:szCs w:val="21"/>
              </w:rPr>
              <w:t>□</w:t>
            </w:r>
            <w:permEnd w:id="133"/>
            <w:r>
              <w:rPr>
                <w:rFonts w:ascii="宋体" w:hAnsi="宋体" w:eastAsia="宋体" w:cs="宋体"/>
                <w:spacing w:val="-6"/>
                <w:sz w:val="21"/>
                <w:szCs w:val="21"/>
              </w:rPr>
              <w:t>更新</w:t>
            </w:r>
            <w:permStart w:id="134" w:edGrp="everyone"/>
            <w:r>
              <w:rPr>
                <w:rFonts w:ascii="宋体" w:hAnsi="宋体" w:eastAsia="宋体" w:cs="宋体"/>
                <w:spacing w:val="29"/>
                <w:sz w:val="21"/>
                <w:szCs w:val="21"/>
              </w:rPr>
              <w:t xml:space="preserve"> </w:t>
            </w:r>
            <w:r>
              <w:rPr>
                <w:rFonts w:ascii="宋体" w:hAnsi="宋体" w:eastAsia="宋体" w:cs="宋体"/>
                <w:spacing w:val="-6"/>
                <w:sz w:val="21"/>
                <w:szCs w:val="21"/>
              </w:rPr>
              <w:sym w:font="Wingdings 2" w:char="00A3"/>
            </w:r>
            <w:permEnd w:id="134"/>
            <w:r>
              <w:rPr>
                <w:rFonts w:ascii="宋体" w:hAnsi="宋体" w:eastAsia="宋体" w:cs="宋体"/>
                <w:spacing w:val="-6"/>
                <w:sz w:val="21"/>
                <w:szCs w:val="21"/>
              </w:rPr>
              <w:t>升级</w:t>
            </w:r>
          </w:p>
        </w:tc>
      </w:tr>
    </w:tbl>
    <w:p>
      <w:pPr>
        <w:spacing w:line="274"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z w:val="21"/>
          <w:szCs w:val="21"/>
        </w:rPr>
        <w:t>请简要说明采取的提升建筑部品构件耐久性的具体措施：</w:t>
      </w:r>
    </w:p>
    <w:p>
      <w:pPr>
        <w:spacing w:before="60" w:line="2208" w:lineRule="exact"/>
        <w:ind w:firstLine="150"/>
        <w:textAlignment w:val="center"/>
      </w:pPr>
      <w:permStart w:id="135" w:edGrp="everyone"/>
      <w:r>
        <w:drawing>
          <wp:inline distT="0" distB="0" distL="0" distR="0">
            <wp:extent cx="5273675" cy="140144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10"/>
                    <a:stretch>
                      <a:fillRect/>
                    </a:stretch>
                  </pic:blipFill>
                  <pic:spPr>
                    <a:xfrm>
                      <a:off x="0" y="0"/>
                      <a:ext cx="5273992" cy="1401572"/>
                    </a:xfrm>
                    <a:prstGeom prst="rect">
                      <a:avLst/>
                    </a:prstGeom>
                  </pic:spPr>
                </pic:pic>
              </a:graphicData>
            </a:graphic>
          </wp:inline>
        </w:drawing>
      </w:r>
      <w:permEnd w:id="135"/>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16"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54"/>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）相关建筑、给水排水、电气、燃气、装修等专业设计说明；</w:t>
      </w:r>
    </w:p>
    <w:p>
      <w:pPr>
        <w:spacing w:before="68" w:line="631" w:lineRule="exact"/>
        <w:ind w:firstLine="34"/>
        <w:rPr>
          <w:rFonts w:ascii="宋体" w:hAnsi="宋体" w:eastAsia="宋体" w:cs="宋体"/>
          <w:sz w:val="21"/>
          <w:szCs w:val="21"/>
        </w:rPr>
      </w:pPr>
      <w:r>
        <w:rPr>
          <w:rFonts w:ascii="Times New Roman" w:hAnsi="Times New Roman" w:eastAsia="Times New Roman" w:cs="Times New Roman"/>
          <w:position w:val="32"/>
          <w:sz w:val="21"/>
          <w:szCs w:val="21"/>
        </w:rPr>
        <w:t>2</w:t>
      </w:r>
      <w:r>
        <w:rPr>
          <w:rFonts w:ascii="宋体" w:hAnsi="宋体" w:eastAsia="宋体" w:cs="宋体"/>
          <w:position w:val="32"/>
          <w:sz w:val="21"/>
          <w:szCs w:val="21"/>
        </w:rPr>
        <w:t>）部品部件的耐久性设计性能参数要求。</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136" w:edGrp="everyone"/>
      <w:r>
        <w:drawing>
          <wp:inline distT="0" distB="0" distL="0" distR="0">
            <wp:extent cx="5273675" cy="1686560"/>
            <wp:effectExtent l="0" t="0" r="3175" b="889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302"/>
                    <a:stretch>
                      <a:fillRect/>
                    </a:stretch>
                  </pic:blipFill>
                  <pic:spPr>
                    <a:xfrm>
                      <a:off x="0" y="0"/>
                      <a:ext cx="5273992" cy="1687131"/>
                    </a:xfrm>
                    <a:prstGeom prst="rect">
                      <a:avLst/>
                    </a:prstGeom>
                  </pic:spPr>
                </pic:pic>
              </a:graphicData>
            </a:graphic>
          </wp:inline>
        </w:drawing>
      </w:r>
      <w:permEnd w:id="136"/>
    </w:p>
    <w:p>
      <w:pPr>
        <w:sectPr>
          <w:headerReference r:id="rId43" w:type="default"/>
          <w:footerReference r:id="rId44"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126"/>
        <w:outlineLvl w:val="6"/>
        <w:rPr>
          <w:rFonts w:ascii="宋体" w:hAnsi="宋体" w:eastAsia="宋体" w:cs="宋体"/>
          <w:sz w:val="24"/>
          <w:szCs w:val="24"/>
        </w:rPr>
      </w:pPr>
      <w:r>
        <w:rPr>
          <w:rFonts w:ascii="Times New Roman" w:hAnsi="Times New Roman" w:eastAsia="Times New Roman" w:cs="Times New Roman"/>
          <w:b/>
          <w:bCs/>
          <w:spacing w:val="-6"/>
          <w:sz w:val="24"/>
          <w:szCs w:val="24"/>
        </w:rPr>
        <w:t>4.2.8</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提高建筑结构材料的耐久性。（</w:t>
      </w:r>
      <w:r>
        <w:rPr>
          <w:rFonts w:ascii="宋体" w:hAnsi="宋体" w:eastAsia="宋体" w:cs="宋体"/>
          <w:spacing w:val="-69"/>
          <w:sz w:val="24"/>
          <w:szCs w:val="24"/>
        </w:rPr>
        <w:t xml:space="preserve"> </w:t>
      </w:r>
      <w:r>
        <w:rPr>
          <w:rFonts w:ascii="Times New Roman" w:hAnsi="Times New Roman" w:eastAsia="Times New Roman" w:cs="Times New Roman"/>
          <w:b/>
          <w:bCs/>
          <w:spacing w:val="-6"/>
          <w:sz w:val="24"/>
          <w:szCs w:val="24"/>
        </w:rPr>
        <w:t>10</w:t>
      </w:r>
      <w:r>
        <w:rPr>
          <w:rFonts w:ascii="Times New Roman" w:hAnsi="Times New Roman" w:eastAsia="Times New Roman" w:cs="Times New Roman"/>
          <w:spacing w:val="12"/>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13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380"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2"/>
        <w:gridCol w:w="990"/>
        <w:gridCol w:w="4392"/>
        <w:gridCol w:w="1139"/>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712" w:type="dxa"/>
            <w:vAlign w:val="top"/>
          </w:tcPr>
          <w:p>
            <w:pPr>
              <w:spacing w:before="44" w:line="185" w:lineRule="auto"/>
              <w:ind w:firstLine="142"/>
              <w:rPr>
                <w:rFonts w:ascii="宋体" w:hAnsi="宋体" w:eastAsia="宋体" w:cs="宋体"/>
                <w:sz w:val="21"/>
                <w:szCs w:val="21"/>
              </w:rPr>
            </w:pPr>
            <w:r>
              <w:rPr>
                <w:rFonts w:ascii="宋体" w:hAnsi="宋体" w:eastAsia="宋体" w:cs="宋体"/>
                <w:spacing w:val="-2"/>
                <w:sz w:val="21"/>
                <w:szCs w:val="21"/>
              </w:rPr>
              <w:t>序号</w:t>
            </w:r>
          </w:p>
        </w:tc>
        <w:tc>
          <w:tcPr>
            <w:tcW w:w="5382" w:type="dxa"/>
            <w:gridSpan w:val="2"/>
            <w:vAlign w:val="top"/>
          </w:tcPr>
          <w:p>
            <w:pPr>
              <w:spacing w:before="44" w:line="185" w:lineRule="auto"/>
              <w:ind w:firstLine="2268"/>
              <w:rPr>
                <w:rFonts w:ascii="宋体" w:hAnsi="宋体" w:eastAsia="宋体" w:cs="宋体"/>
                <w:sz w:val="21"/>
                <w:szCs w:val="21"/>
              </w:rPr>
            </w:pPr>
            <w:r>
              <w:rPr>
                <w:rFonts w:ascii="宋体" w:hAnsi="宋体" w:eastAsia="宋体" w:cs="宋体"/>
                <w:spacing w:val="-2"/>
                <w:sz w:val="21"/>
                <w:szCs w:val="21"/>
              </w:rPr>
              <w:t>评价内容</w:t>
            </w:r>
          </w:p>
        </w:tc>
        <w:tc>
          <w:tcPr>
            <w:tcW w:w="1139" w:type="dxa"/>
            <w:vAlign w:val="top"/>
          </w:tcPr>
          <w:p>
            <w:pPr>
              <w:spacing w:before="44" w:line="185" w:lineRule="auto"/>
              <w:ind w:firstLine="161"/>
              <w:rPr>
                <w:rFonts w:ascii="宋体" w:hAnsi="宋体" w:eastAsia="宋体" w:cs="宋体"/>
                <w:sz w:val="21"/>
                <w:szCs w:val="21"/>
              </w:rPr>
            </w:pPr>
            <w:r>
              <w:rPr>
                <w:rFonts w:ascii="宋体" w:hAnsi="宋体" w:eastAsia="宋体" w:cs="宋体"/>
                <w:spacing w:val="-2"/>
                <w:sz w:val="21"/>
                <w:szCs w:val="21"/>
              </w:rPr>
              <w:t>评价分值</w:t>
            </w:r>
          </w:p>
        </w:tc>
        <w:tc>
          <w:tcPr>
            <w:tcW w:w="1147" w:type="dxa"/>
            <w:vAlign w:val="top"/>
          </w:tcPr>
          <w:p>
            <w:pPr>
              <w:spacing w:before="44" w:line="185" w:lineRule="auto"/>
              <w:ind w:firstLine="18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12" w:type="dxa"/>
            <w:vAlign w:val="top"/>
          </w:tcPr>
          <w:p>
            <w:pPr>
              <w:spacing w:before="78" w:line="180" w:lineRule="auto"/>
              <w:ind w:firstLine="324"/>
              <w:rPr>
                <w:rFonts w:ascii="Times New Roman" w:hAnsi="Times New Roman" w:eastAsia="Times New Roman" w:cs="Times New Roman"/>
                <w:sz w:val="21"/>
                <w:szCs w:val="21"/>
              </w:rPr>
            </w:pPr>
            <w:permStart w:id="138" w:edGrp="everyone" w:colFirst="3" w:colLast="3"/>
            <w:r>
              <w:rPr>
                <w:rFonts w:ascii="Times New Roman" w:hAnsi="Times New Roman" w:eastAsia="Times New Roman" w:cs="Times New Roman"/>
                <w:sz w:val="21"/>
                <w:szCs w:val="21"/>
              </w:rPr>
              <w:t>1</w:t>
            </w:r>
          </w:p>
        </w:tc>
        <w:tc>
          <w:tcPr>
            <w:tcW w:w="5382" w:type="dxa"/>
            <w:gridSpan w:val="2"/>
            <w:vAlign w:val="top"/>
          </w:tcPr>
          <w:p>
            <w:pPr>
              <w:spacing w:before="23" w:line="185" w:lineRule="auto"/>
              <w:ind w:firstLine="128"/>
              <w:rPr>
                <w:rFonts w:ascii="宋体" w:hAnsi="宋体" w:eastAsia="宋体" w:cs="宋体"/>
                <w:sz w:val="21"/>
                <w:szCs w:val="21"/>
              </w:rPr>
            </w:pPr>
            <w:permStart w:id="137" w:edGrp="everyone"/>
            <w:r>
              <w:rPr>
                <w:rFonts w:ascii="宋体" w:hAnsi="宋体" w:eastAsia="宋体" w:cs="宋体"/>
                <w:spacing w:val="-5"/>
                <w:sz w:val="21"/>
                <w:szCs w:val="21"/>
              </w:rPr>
              <w:sym w:font="Wingdings 2" w:char="00A3"/>
            </w:r>
            <w:permEnd w:id="137"/>
            <w:r>
              <w:rPr>
                <w:rFonts w:ascii="宋体" w:hAnsi="宋体" w:eastAsia="宋体" w:cs="宋体"/>
                <w:spacing w:val="-5"/>
                <w:sz w:val="21"/>
                <w:szCs w:val="21"/>
              </w:rPr>
              <w:t>按</w:t>
            </w:r>
            <w:r>
              <w:rPr>
                <w:rFonts w:ascii="宋体" w:hAnsi="宋体" w:eastAsia="宋体" w:cs="宋体"/>
                <w:spacing w:val="-15"/>
                <w:sz w:val="21"/>
                <w:szCs w:val="21"/>
              </w:rPr>
              <w:t xml:space="preserve"> </w:t>
            </w:r>
            <w:r>
              <w:rPr>
                <w:rFonts w:ascii="Times New Roman" w:hAnsi="Times New Roman" w:eastAsia="Times New Roman" w:cs="Times New Roman"/>
                <w:spacing w:val="-5"/>
                <w:sz w:val="21"/>
                <w:szCs w:val="21"/>
              </w:rPr>
              <w:t>100</w:t>
            </w:r>
            <w:r>
              <w:rPr>
                <w:rFonts w:ascii="Times New Roman" w:hAnsi="Times New Roman" w:eastAsia="Times New Roman" w:cs="Times New Roman"/>
                <w:spacing w:val="18"/>
                <w:sz w:val="21"/>
                <w:szCs w:val="21"/>
              </w:rPr>
              <w:t xml:space="preserve"> </w:t>
            </w:r>
            <w:r>
              <w:rPr>
                <w:rFonts w:ascii="宋体" w:hAnsi="宋体" w:eastAsia="宋体" w:cs="宋体"/>
                <w:spacing w:val="-5"/>
                <w:sz w:val="21"/>
                <w:szCs w:val="21"/>
              </w:rPr>
              <w:t>年进行耐久性设计</w:t>
            </w:r>
          </w:p>
        </w:tc>
        <w:tc>
          <w:tcPr>
            <w:tcW w:w="1139" w:type="dxa"/>
            <w:vAlign w:val="top"/>
          </w:tcPr>
          <w:p>
            <w:pPr>
              <w:spacing w:before="78" w:line="180" w:lineRule="auto"/>
              <w:ind w:firstLine="49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147" w:type="dxa"/>
            <w:vMerge w:val="restart"/>
            <w:tcBorders>
              <w:bottom w:val="nil"/>
            </w:tcBorders>
            <w:vAlign w:val="top"/>
          </w:tcPr>
          <w:p>
            <w:pPr>
              <w:rPr>
                <w:rFonts w:ascii="Arial"/>
                <w:sz w:val="21"/>
              </w:rPr>
            </w:pPr>
          </w:p>
        </w:tc>
      </w:tr>
      <w:permEnd w:id="13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12" w:type="dxa"/>
            <w:vMerge w:val="restart"/>
            <w:tcBorders>
              <w:bottom w:val="nil"/>
            </w:tcBorders>
            <w:vAlign w:val="top"/>
          </w:tcPr>
          <w:p>
            <w:pPr>
              <w:spacing w:line="331" w:lineRule="auto"/>
              <w:rPr>
                <w:rFonts w:ascii="Arial"/>
                <w:sz w:val="21"/>
              </w:rPr>
            </w:pPr>
          </w:p>
          <w:p>
            <w:pPr>
              <w:spacing w:line="331" w:lineRule="auto"/>
              <w:rPr>
                <w:rFonts w:ascii="Arial"/>
                <w:sz w:val="21"/>
              </w:rPr>
            </w:pPr>
          </w:p>
          <w:p>
            <w:pPr>
              <w:spacing w:before="60" w:line="180" w:lineRule="auto"/>
              <w:ind w:firstLine="30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990" w:type="dxa"/>
            <w:vMerge w:val="restart"/>
            <w:tcBorders>
              <w:bottom w:val="nil"/>
            </w:tcBorders>
            <w:vAlign w:val="top"/>
          </w:tcPr>
          <w:p>
            <w:pPr>
              <w:spacing w:before="57" w:line="256" w:lineRule="auto"/>
              <w:ind w:left="109" w:right="95" w:firstLine="18"/>
              <w:rPr>
                <w:rFonts w:ascii="宋体" w:hAnsi="宋体" w:eastAsia="宋体" w:cs="宋体"/>
                <w:sz w:val="21"/>
                <w:szCs w:val="21"/>
              </w:rPr>
            </w:pPr>
            <w:permStart w:id="139" w:edGrp="everyone"/>
            <w:r>
              <w:rPr>
                <w:rFonts w:ascii="宋体" w:hAnsi="宋体" w:eastAsia="宋体" w:cs="宋体"/>
                <w:spacing w:val="-16"/>
                <w:sz w:val="21"/>
                <w:szCs w:val="21"/>
              </w:rPr>
              <w:t>□</w:t>
            </w:r>
            <w:permEnd w:id="139"/>
            <w:r>
              <w:rPr>
                <w:rFonts w:ascii="宋体" w:hAnsi="宋体" w:eastAsia="宋体" w:cs="宋体"/>
                <w:spacing w:val="-22"/>
                <w:sz w:val="21"/>
                <w:szCs w:val="21"/>
              </w:rPr>
              <w:t xml:space="preserve"> </w:t>
            </w:r>
            <w:r>
              <w:rPr>
                <w:rFonts w:ascii="宋体" w:hAnsi="宋体" w:eastAsia="宋体" w:cs="宋体"/>
                <w:spacing w:val="-16"/>
                <w:sz w:val="21"/>
                <w:szCs w:val="21"/>
              </w:rPr>
              <w:t>采</w:t>
            </w:r>
            <w:r>
              <w:rPr>
                <w:rFonts w:ascii="宋体" w:hAnsi="宋体" w:eastAsia="宋体" w:cs="宋体"/>
                <w:spacing w:val="-20"/>
                <w:sz w:val="21"/>
                <w:szCs w:val="21"/>
              </w:rPr>
              <w:t xml:space="preserve"> </w:t>
            </w:r>
            <w:r>
              <w:rPr>
                <w:rFonts w:ascii="宋体" w:hAnsi="宋体" w:eastAsia="宋体" w:cs="宋体"/>
                <w:spacing w:val="-16"/>
                <w:sz w:val="21"/>
                <w:szCs w:val="21"/>
              </w:rPr>
              <w:t>用</w:t>
            </w:r>
            <w:r>
              <w:rPr>
                <w:rFonts w:ascii="宋体" w:hAnsi="宋体" w:eastAsia="宋体" w:cs="宋体"/>
                <w:sz w:val="21"/>
                <w:szCs w:val="21"/>
              </w:rPr>
              <w:t xml:space="preserve"> </w:t>
            </w:r>
            <w:r>
              <w:rPr>
                <w:rFonts w:ascii="宋体" w:hAnsi="宋体" w:eastAsia="宋体" w:cs="宋体"/>
                <w:spacing w:val="-11"/>
                <w:sz w:val="21"/>
                <w:szCs w:val="21"/>
              </w:rPr>
              <w:t>耐</w:t>
            </w:r>
            <w:r>
              <w:rPr>
                <w:rFonts w:ascii="宋体" w:hAnsi="宋体" w:eastAsia="宋体" w:cs="宋体"/>
                <w:spacing w:val="-19"/>
                <w:sz w:val="21"/>
                <w:szCs w:val="21"/>
              </w:rPr>
              <w:t xml:space="preserve"> </w:t>
            </w:r>
            <w:r>
              <w:rPr>
                <w:rFonts w:ascii="宋体" w:hAnsi="宋体" w:eastAsia="宋体" w:cs="宋体"/>
                <w:spacing w:val="-11"/>
                <w:sz w:val="21"/>
                <w:szCs w:val="21"/>
              </w:rPr>
              <w:t>久</w:t>
            </w:r>
            <w:r>
              <w:rPr>
                <w:rFonts w:ascii="宋体" w:hAnsi="宋体" w:eastAsia="宋体" w:cs="宋体"/>
                <w:spacing w:val="-18"/>
                <w:sz w:val="21"/>
                <w:szCs w:val="21"/>
              </w:rPr>
              <w:t xml:space="preserve"> </w:t>
            </w:r>
            <w:r>
              <w:rPr>
                <w:rFonts w:ascii="宋体" w:hAnsi="宋体" w:eastAsia="宋体" w:cs="宋体"/>
                <w:spacing w:val="-11"/>
                <w:sz w:val="21"/>
                <w:szCs w:val="21"/>
              </w:rPr>
              <w:t>性</w:t>
            </w:r>
            <w:r>
              <w:rPr>
                <w:rFonts w:ascii="宋体" w:hAnsi="宋体" w:eastAsia="宋体" w:cs="宋体"/>
                <w:sz w:val="21"/>
                <w:szCs w:val="21"/>
              </w:rPr>
              <w:t xml:space="preserve"> </w:t>
            </w:r>
            <w:r>
              <w:rPr>
                <w:rFonts w:ascii="宋体" w:hAnsi="宋体" w:eastAsia="宋体" w:cs="宋体"/>
                <w:spacing w:val="-15"/>
                <w:sz w:val="21"/>
                <w:szCs w:val="21"/>
              </w:rPr>
              <w:t>能</w:t>
            </w:r>
            <w:r>
              <w:rPr>
                <w:rFonts w:ascii="宋体" w:hAnsi="宋体" w:eastAsia="宋体" w:cs="宋体"/>
                <w:spacing w:val="-21"/>
                <w:sz w:val="21"/>
                <w:szCs w:val="21"/>
              </w:rPr>
              <w:t xml:space="preserve"> </w:t>
            </w:r>
            <w:r>
              <w:rPr>
                <w:rFonts w:ascii="宋体" w:hAnsi="宋体" w:eastAsia="宋体" w:cs="宋体"/>
                <w:spacing w:val="-15"/>
                <w:sz w:val="21"/>
                <w:szCs w:val="21"/>
              </w:rPr>
              <w:t>好</w:t>
            </w:r>
            <w:r>
              <w:rPr>
                <w:rFonts w:ascii="宋体" w:hAnsi="宋体" w:eastAsia="宋体" w:cs="宋体"/>
                <w:spacing w:val="-4"/>
                <w:sz w:val="21"/>
                <w:szCs w:val="21"/>
              </w:rPr>
              <w:t xml:space="preserve"> </w:t>
            </w:r>
            <w:r>
              <w:rPr>
                <w:rFonts w:ascii="宋体" w:hAnsi="宋体" w:eastAsia="宋体" w:cs="宋体"/>
                <w:spacing w:val="-15"/>
                <w:sz w:val="21"/>
                <w:szCs w:val="21"/>
              </w:rPr>
              <w:t>的</w:t>
            </w:r>
            <w:r>
              <w:rPr>
                <w:rFonts w:ascii="宋体" w:hAnsi="宋体" w:eastAsia="宋体" w:cs="宋体"/>
                <w:sz w:val="21"/>
                <w:szCs w:val="21"/>
              </w:rPr>
              <w:t xml:space="preserve"> </w:t>
            </w:r>
            <w:r>
              <w:rPr>
                <w:rFonts w:ascii="宋体" w:hAnsi="宋体" w:eastAsia="宋体" w:cs="宋体"/>
                <w:spacing w:val="-12"/>
                <w:sz w:val="21"/>
                <w:szCs w:val="21"/>
              </w:rPr>
              <w:t>建</w:t>
            </w:r>
            <w:r>
              <w:rPr>
                <w:rFonts w:ascii="宋体" w:hAnsi="宋体" w:eastAsia="宋体" w:cs="宋体"/>
                <w:spacing w:val="-18"/>
                <w:sz w:val="21"/>
                <w:szCs w:val="21"/>
              </w:rPr>
              <w:t xml:space="preserve"> </w:t>
            </w:r>
            <w:r>
              <w:rPr>
                <w:rFonts w:ascii="宋体" w:hAnsi="宋体" w:eastAsia="宋体" w:cs="宋体"/>
                <w:spacing w:val="-12"/>
                <w:sz w:val="21"/>
                <w:szCs w:val="21"/>
              </w:rPr>
              <w:t>筑</w:t>
            </w:r>
            <w:r>
              <w:rPr>
                <w:rFonts w:ascii="宋体" w:hAnsi="宋体" w:eastAsia="宋体" w:cs="宋体"/>
                <w:spacing w:val="-16"/>
                <w:sz w:val="21"/>
                <w:szCs w:val="21"/>
              </w:rPr>
              <w:t xml:space="preserve"> </w:t>
            </w:r>
            <w:r>
              <w:rPr>
                <w:rFonts w:ascii="宋体" w:hAnsi="宋体" w:eastAsia="宋体" w:cs="宋体"/>
                <w:spacing w:val="-12"/>
                <w:sz w:val="21"/>
                <w:szCs w:val="21"/>
              </w:rPr>
              <w:t>结</w:t>
            </w:r>
            <w:r>
              <w:rPr>
                <w:rFonts w:ascii="宋体" w:hAnsi="宋体" w:eastAsia="宋体" w:cs="宋体"/>
                <w:sz w:val="21"/>
                <w:szCs w:val="21"/>
              </w:rPr>
              <w:t xml:space="preserve"> </w:t>
            </w:r>
            <w:r>
              <w:rPr>
                <w:rFonts w:ascii="宋体" w:hAnsi="宋体" w:eastAsia="宋体" w:cs="宋体"/>
                <w:spacing w:val="-3"/>
                <w:sz w:val="21"/>
                <w:szCs w:val="21"/>
              </w:rPr>
              <w:t>构材料</w:t>
            </w:r>
          </w:p>
        </w:tc>
        <w:tc>
          <w:tcPr>
            <w:tcW w:w="4392" w:type="dxa"/>
            <w:vAlign w:val="top"/>
          </w:tcPr>
          <w:p>
            <w:pPr>
              <w:spacing w:before="42" w:line="231" w:lineRule="auto"/>
              <w:ind w:left="125" w:right="69" w:firstLine="18"/>
              <w:rPr>
                <w:rFonts w:ascii="宋体" w:hAnsi="宋体" w:eastAsia="宋体" w:cs="宋体"/>
                <w:sz w:val="21"/>
                <w:szCs w:val="21"/>
              </w:rPr>
            </w:pPr>
            <w:permStart w:id="140" w:edGrp="everyone"/>
            <w:r>
              <w:rPr>
                <w:rFonts w:ascii="宋体" w:hAnsi="宋体" w:eastAsia="宋体" w:cs="宋体"/>
                <w:spacing w:val="-8"/>
                <w:sz w:val="21"/>
                <w:szCs w:val="21"/>
              </w:rPr>
              <w:t>□</w:t>
            </w:r>
            <w:permEnd w:id="140"/>
            <w:r>
              <w:rPr>
                <w:rFonts w:ascii="宋体" w:hAnsi="宋体" w:eastAsia="宋体" w:cs="宋体"/>
                <w:spacing w:val="-8"/>
                <w:sz w:val="21"/>
                <w:szCs w:val="21"/>
              </w:rPr>
              <w:t>混凝土构件，</w:t>
            </w:r>
            <w:r>
              <w:rPr>
                <w:rFonts w:ascii="宋体" w:hAnsi="宋体" w:eastAsia="宋体" w:cs="宋体"/>
                <w:spacing w:val="18"/>
                <w:sz w:val="21"/>
                <w:szCs w:val="21"/>
              </w:rPr>
              <w:t xml:space="preserve"> </w:t>
            </w:r>
            <w:r>
              <w:rPr>
                <w:rFonts w:ascii="宋体" w:hAnsi="宋体" w:eastAsia="宋体" w:cs="宋体"/>
                <w:spacing w:val="-8"/>
                <w:sz w:val="21"/>
                <w:szCs w:val="21"/>
              </w:rPr>
              <w:t>提高钢筋保护层厚度或采用高</w:t>
            </w:r>
            <w:r>
              <w:rPr>
                <w:rFonts w:ascii="宋体" w:hAnsi="宋体" w:eastAsia="宋体" w:cs="宋体"/>
                <w:sz w:val="21"/>
                <w:szCs w:val="21"/>
              </w:rPr>
              <w:t xml:space="preserve"> </w:t>
            </w:r>
            <w:r>
              <w:rPr>
                <w:rFonts w:ascii="宋体" w:hAnsi="宋体" w:eastAsia="宋体" w:cs="宋体"/>
                <w:spacing w:val="-2"/>
                <w:sz w:val="21"/>
                <w:szCs w:val="21"/>
              </w:rPr>
              <w:t>耐久混凝土</w:t>
            </w:r>
          </w:p>
        </w:tc>
        <w:tc>
          <w:tcPr>
            <w:tcW w:w="1139" w:type="dxa"/>
            <w:vMerge w:val="restart"/>
            <w:tcBorders>
              <w:bottom w:val="nil"/>
            </w:tcBorders>
            <w:vAlign w:val="top"/>
          </w:tcPr>
          <w:p>
            <w:pPr>
              <w:spacing w:line="331" w:lineRule="auto"/>
              <w:rPr>
                <w:rFonts w:ascii="Arial"/>
                <w:sz w:val="21"/>
              </w:rPr>
            </w:pPr>
          </w:p>
          <w:p>
            <w:pPr>
              <w:spacing w:line="331" w:lineRule="auto"/>
              <w:rPr>
                <w:rFonts w:ascii="Arial"/>
                <w:sz w:val="21"/>
              </w:rPr>
            </w:pPr>
          </w:p>
          <w:p>
            <w:pPr>
              <w:spacing w:before="60" w:line="180" w:lineRule="auto"/>
              <w:ind w:firstLine="49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14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712" w:type="dxa"/>
            <w:vMerge w:val="continue"/>
            <w:tcBorders>
              <w:top w:val="nil"/>
              <w:bottom w:val="nil"/>
            </w:tcBorders>
            <w:vAlign w:val="top"/>
          </w:tcPr>
          <w:p>
            <w:pPr>
              <w:rPr>
                <w:rFonts w:ascii="Arial"/>
                <w:sz w:val="21"/>
              </w:rPr>
            </w:pPr>
          </w:p>
        </w:tc>
        <w:tc>
          <w:tcPr>
            <w:tcW w:w="990" w:type="dxa"/>
            <w:vMerge w:val="continue"/>
            <w:tcBorders>
              <w:top w:val="nil"/>
              <w:bottom w:val="nil"/>
            </w:tcBorders>
            <w:vAlign w:val="top"/>
          </w:tcPr>
          <w:p>
            <w:pPr>
              <w:rPr>
                <w:rFonts w:ascii="Arial"/>
                <w:sz w:val="21"/>
              </w:rPr>
            </w:pPr>
          </w:p>
        </w:tc>
        <w:tc>
          <w:tcPr>
            <w:tcW w:w="4392" w:type="dxa"/>
            <w:vAlign w:val="top"/>
          </w:tcPr>
          <w:p>
            <w:pPr>
              <w:spacing w:before="32" w:line="185" w:lineRule="auto"/>
              <w:ind w:firstLine="144"/>
              <w:rPr>
                <w:rFonts w:ascii="宋体" w:hAnsi="宋体" w:eastAsia="宋体" w:cs="宋体"/>
                <w:sz w:val="21"/>
                <w:szCs w:val="21"/>
              </w:rPr>
            </w:pPr>
            <w:permStart w:id="141" w:edGrp="everyone"/>
            <w:r>
              <w:rPr>
                <w:rFonts w:ascii="宋体" w:hAnsi="宋体" w:eastAsia="宋体" w:cs="宋体"/>
                <w:spacing w:val="-8"/>
                <w:sz w:val="21"/>
                <w:szCs w:val="21"/>
              </w:rPr>
              <w:t>□</w:t>
            </w:r>
            <w:permEnd w:id="141"/>
            <w:r>
              <w:rPr>
                <w:rFonts w:ascii="宋体" w:hAnsi="宋体" w:eastAsia="宋体" w:cs="宋体"/>
                <w:spacing w:val="-8"/>
                <w:sz w:val="21"/>
                <w:szCs w:val="21"/>
              </w:rPr>
              <w:t>钢构件，</w:t>
            </w:r>
            <w:r>
              <w:rPr>
                <w:rFonts w:ascii="宋体" w:hAnsi="宋体" w:eastAsia="宋体" w:cs="宋体"/>
                <w:spacing w:val="16"/>
                <w:sz w:val="21"/>
                <w:szCs w:val="21"/>
              </w:rPr>
              <w:t xml:space="preserve"> </w:t>
            </w:r>
            <w:r>
              <w:rPr>
                <w:rFonts w:ascii="宋体" w:hAnsi="宋体" w:eastAsia="宋体" w:cs="宋体"/>
                <w:spacing w:val="-8"/>
                <w:sz w:val="21"/>
                <w:szCs w:val="21"/>
              </w:rPr>
              <w:t>采用耐候结构钢及耐候型防腐涂料</w:t>
            </w:r>
          </w:p>
        </w:tc>
        <w:tc>
          <w:tcPr>
            <w:tcW w:w="1139" w:type="dxa"/>
            <w:vMerge w:val="continue"/>
            <w:tcBorders>
              <w:top w:val="nil"/>
              <w:bottom w:val="nil"/>
            </w:tcBorders>
            <w:vAlign w:val="top"/>
          </w:tcPr>
          <w:p>
            <w:pPr>
              <w:rPr>
                <w:rFonts w:ascii="Arial"/>
                <w:sz w:val="21"/>
              </w:rPr>
            </w:pPr>
          </w:p>
        </w:tc>
        <w:tc>
          <w:tcPr>
            <w:tcW w:w="114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12"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4392" w:type="dxa"/>
            <w:vAlign w:val="top"/>
          </w:tcPr>
          <w:p>
            <w:pPr>
              <w:spacing w:before="53" w:line="224" w:lineRule="auto"/>
              <w:ind w:left="124" w:right="85" w:firstLine="20"/>
              <w:rPr>
                <w:rFonts w:ascii="宋体" w:hAnsi="宋体" w:eastAsia="宋体" w:cs="宋体"/>
                <w:sz w:val="21"/>
                <w:szCs w:val="21"/>
              </w:rPr>
            </w:pPr>
            <w:permStart w:id="142" w:edGrp="everyone"/>
            <w:r>
              <w:rPr>
                <w:rFonts w:ascii="宋体" w:hAnsi="宋体" w:eastAsia="宋体" w:cs="宋体"/>
                <w:spacing w:val="-9"/>
                <w:sz w:val="21"/>
                <w:szCs w:val="21"/>
              </w:rPr>
              <w:t>□</w:t>
            </w:r>
            <w:permEnd w:id="142"/>
            <w:r>
              <w:rPr>
                <w:rFonts w:ascii="宋体" w:hAnsi="宋体" w:eastAsia="宋体" w:cs="宋体"/>
                <w:spacing w:val="-9"/>
                <w:sz w:val="21"/>
                <w:szCs w:val="21"/>
              </w:rPr>
              <w:t>木构件，</w:t>
            </w:r>
            <w:r>
              <w:rPr>
                <w:rFonts w:ascii="宋体" w:hAnsi="宋体" w:eastAsia="宋体" w:cs="宋体"/>
                <w:spacing w:val="22"/>
                <w:sz w:val="21"/>
                <w:szCs w:val="21"/>
              </w:rPr>
              <w:t xml:space="preserve"> </w:t>
            </w:r>
            <w:r>
              <w:rPr>
                <w:rFonts w:ascii="宋体" w:hAnsi="宋体" w:eastAsia="宋体" w:cs="宋体"/>
                <w:spacing w:val="-9"/>
                <w:sz w:val="21"/>
                <w:szCs w:val="21"/>
              </w:rPr>
              <w:t>采用防腐木材、耐久木材或耐久木</w:t>
            </w:r>
            <w:r>
              <w:rPr>
                <w:rFonts w:ascii="宋体" w:hAnsi="宋体" w:eastAsia="宋体" w:cs="宋体"/>
                <w:sz w:val="21"/>
                <w:szCs w:val="21"/>
              </w:rPr>
              <w:t xml:space="preserve"> </w:t>
            </w:r>
            <w:r>
              <w:rPr>
                <w:rFonts w:ascii="宋体" w:hAnsi="宋体" w:eastAsia="宋体" w:cs="宋体"/>
                <w:spacing w:val="-3"/>
                <w:sz w:val="21"/>
                <w:szCs w:val="21"/>
              </w:rPr>
              <w:t>制品</w:t>
            </w:r>
          </w:p>
        </w:tc>
        <w:tc>
          <w:tcPr>
            <w:tcW w:w="1139" w:type="dxa"/>
            <w:vMerge w:val="continue"/>
            <w:tcBorders>
              <w:top w:val="nil"/>
            </w:tcBorders>
            <w:vAlign w:val="top"/>
          </w:tcPr>
          <w:p>
            <w:pPr>
              <w:rPr>
                <w:rFonts w:ascii="Arial"/>
                <w:sz w:val="21"/>
              </w:rPr>
            </w:pPr>
          </w:p>
        </w:tc>
        <w:tc>
          <w:tcPr>
            <w:tcW w:w="1147" w:type="dxa"/>
            <w:vMerge w:val="continue"/>
            <w:tcBorders>
              <w:top w:val="nil"/>
            </w:tcBorders>
            <w:vAlign w:val="top"/>
          </w:tcPr>
          <w:p>
            <w:pPr>
              <w:rPr>
                <w:rFonts w:ascii="Arial"/>
                <w:sz w:val="21"/>
              </w:rPr>
            </w:pPr>
          </w:p>
        </w:tc>
      </w:tr>
    </w:tbl>
    <w:p>
      <w:pPr>
        <w:spacing w:before="224" w:line="185" w:lineRule="auto"/>
        <w:ind w:firstLine="1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95" w:lineRule="exact"/>
      </w:pPr>
    </w:p>
    <w:tbl>
      <w:tblPr>
        <w:tblStyle w:val="4"/>
        <w:tblW w:w="80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3890" w:type="dxa"/>
            <w:vAlign w:val="top"/>
          </w:tcPr>
          <w:p>
            <w:pPr>
              <w:spacing w:before="29" w:line="185" w:lineRule="auto"/>
              <w:ind w:firstLine="1750"/>
              <w:rPr>
                <w:rFonts w:ascii="宋体" w:hAnsi="宋体" w:eastAsia="宋体" w:cs="宋体"/>
                <w:sz w:val="21"/>
                <w:szCs w:val="21"/>
              </w:rPr>
            </w:pPr>
            <w:r>
              <w:rPr>
                <w:rFonts w:ascii="宋体" w:hAnsi="宋体" w:eastAsia="宋体" w:cs="宋体"/>
                <w:spacing w:val="-2"/>
                <w:sz w:val="21"/>
                <w:szCs w:val="21"/>
              </w:rPr>
              <w:t>类型</w:t>
            </w:r>
          </w:p>
        </w:tc>
        <w:tc>
          <w:tcPr>
            <w:tcW w:w="4130" w:type="dxa"/>
            <w:vAlign w:val="top"/>
          </w:tcPr>
          <w:p>
            <w:pPr>
              <w:spacing w:before="29" w:line="185" w:lineRule="auto"/>
              <w:ind w:firstLine="164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890" w:type="dxa"/>
            <w:vAlign w:val="top"/>
          </w:tcPr>
          <w:p>
            <w:pPr>
              <w:spacing w:before="37" w:line="185" w:lineRule="auto"/>
              <w:ind w:firstLine="130"/>
              <w:rPr>
                <w:rFonts w:ascii="宋体" w:hAnsi="宋体" w:eastAsia="宋体" w:cs="宋体"/>
                <w:sz w:val="21"/>
                <w:szCs w:val="21"/>
              </w:rPr>
            </w:pPr>
            <w:permStart w:id="143" w:edGrp="everyone" w:colFirst="1" w:colLast="1"/>
            <w:r>
              <w:rPr>
                <w:rFonts w:ascii="宋体" w:hAnsi="宋体" w:eastAsia="宋体" w:cs="宋体"/>
                <w:spacing w:val="-1"/>
                <w:sz w:val="21"/>
                <w:szCs w:val="21"/>
              </w:rPr>
              <w:t>建筑结构设计年限</w:t>
            </w:r>
          </w:p>
        </w:tc>
        <w:tc>
          <w:tcPr>
            <w:tcW w:w="4130" w:type="dxa"/>
            <w:vAlign w:val="top"/>
          </w:tcPr>
          <w:p>
            <w:pPr>
              <w:rPr>
                <w:rFonts w:ascii="Arial"/>
                <w:sz w:val="21"/>
              </w:rPr>
            </w:pPr>
          </w:p>
        </w:tc>
      </w:tr>
      <w:permEnd w:id="1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3890" w:type="dxa"/>
            <w:vAlign w:val="top"/>
          </w:tcPr>
          <w:p>
            <w:pPr>
              <w:spacing w:before="39" w:line="185" w:lineRule="auto"/>
              <w:ind w:firstLine="130"/>
              <w:rPr>
                <w:rFonts w:ascii="宋体" w:hAnsi="宋体" w:eastAsia="宋体" w:cs="宋体"/>
                <w:sz w:val="21"/>
                <w:szCs w:val="21"/>
              </w:rPr>
            </w:pPr>
            <w:r>
              <w:rPr>
                <w:rFonts w:ascii="宋体" w:hAnsi="宋体" w:eastAsia="宋体" w:cs="宋体"/>
                <w:spacing w:val="-2"/>
                <w:sz w:val="21"/>
                <w:szCs w:val="21"/>
              </w:rPr>
              <w:t>建筑结构材料</w:t>
            </w:r>
          </w:p>
        </w:tc>
        <w:tc>
          <w:tcPr>
            <w:tcW w:w="4130" w:type="dxa"/>
            <w:vAlign w:val="top"/>
          </w:tcPr>
          <w:p>
            <w:pPr>
              <w:spacing w:before="39" w:line="185" w:lineRule="auto"/>
              <w:ind w:firstLine="134"/>
              <w:rPr>
                <w:rFonts w:ascii="宋体" w:hAnsi="宋体" w:eastAsia="宋体" w:cs="宋体"/>
                <w:sz w:val="21"/>
                <w:szCs w:val="21"/>
              </w:rPr>
            </w:pPr>
            <w:permStart w:id="144" w:edGrp="everyone"/>
            <w:r>
              <w:rPr>
                <w:rFonts w:ascii="宋体" w:hAnsi="宋体" w:eastAsia="宋体" w:cs="宋体"/>
                <w:spacing w:val="-11"/>
                <w:sz w:val="21"/>
                <w:szCs w:val="21"/>
              </w:rPr>
              <w:t>□</w:t>
            </w:r>
            <w:permEnd w:id="144"/>
            <w:r>
              <w:rPr>
                <w:rFonts w:ascii="宋体" w:hAnsi="宋体" w:eastAsia="宋体" w:cs="宋体"/>
                <w:spacing w:val="-11"/>
                <w:sz w:val="21"/>
                <w:szCs w:val="21"/>
              </w:rPr>
              <w:t>混凝土</w:t>
            </w:r>
            <w:r>
              <w:rPr>
                <w:rFonts w:ascii="宋体" w:hAnsi="宋体" w:eastAsia="宋体" w:cs="宋体"/>
                <w:spacing w:val="30"/>
                <w:sz w:val="21"/>
                <w:szCs w:val="21"/>
              </w:rPr>
              <w:t xml:space="preserve"> </w:t>
            </w:r>
            <w:permStart w:id="145" w:edGrp="everyone"/>
            <w:r>
              <w:rPr>
                <w:rFonts w:ascii="宋体" w:hAnsi="宋体" w:eastAsia="宋体" w:cs="宋体"/>
                <w:spacing w:val="-11"/>
                <w:sz w:val="21"/>
                <w:szCs w:val="21"/>
              </w:rPr>
              <w:t>□</w:t>
            </w:r>
            <w:permEnd w:id="145"/>
            <w:r>
              <w:rPr>
                <w:rFonts w:ascii="宋体" w:hAnsi="宋体" w:eastAsia="宋体" w:cs="宋体"/>
                <w:spacing w:val="-11"/>
                <w:sz w:val="21"/>
                <w:szCs w:val="21"/>
              </w:rPr>
              <w:t>钢</w:t>
            </w:r>
            <w:r>
              <w:rPr>
                <w:rFonts w:ascii="宋体" w:hAnsi="宋体" w:eastAsia="宋体" w:cs="宋体"/>
                <w:spacing w:val="30"/>
                <w:sz w:val="21"/>
                <w:szCs w:val="21"/>
              </w:rPr>
              <w:t xml:space="preserve"> </w:t>
            </w:r>
            <w:permStart w:id="146" w:edGrp="everyone"/>
            <w:r>
              <w:rPr>
                <w:rFonts w:ascii="宋体" w:hAnsi="宋体" w:eastAsia="宋体" w:cs="宋体"/>
                <w:spacing w:val="-11"/>
                <w:sz w:val="21"/>
                <w:szCs w:val="21"/>
              </w:rPr>
              <w:t>□</w:t>
            </w:r>
            <w:permEnd w:id="146"/>
            <w:r>
              <w:rPr>
                <w:rFonts w:ascii="宋体" w:hAnsi="宋体" w:eastAsia="宋体" w:cs="宋体"/>
                <w:spacing w:val="-11"/>
                <w:sz w:val="21"/>
                <w:szCs w:val="21"/>
              </w:rPr>
              <w:t>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890" w:type="dxa"/>
            <w:vAlign w:val="top"/>
          </w:tcPr>
          <w:p>
            <w:pPr>
              <w:spacing w:before="42" w:line="185" w:lineRule="auto"/>
              <w:ind w:firstLine="126"/>
              <w:rPr>
                <w:rFonts w:ascii="宋体" w:hAnsi="宋体" w:eastAsia="宋体" w:cs="宋体"/>
                <w:sz w:val="21"/>
                <w:szCs w:val="21"/>
              </w:rPr>
            </w:pPr>
            <w:permStart w:id="147" w:edGrp="everyone" w:colFirst="1" w:colLast="1"/>
            <w:r>
              <w:rPr>
                <w:rFonts w:ascii="宋体" w:hAnsi="宋体" w:eastAsia="宋体" w:cs="宋体"/>
                <w:spacing w:val="-1"/>
                <w:sz w:val="21"/>
                <w:szCs w:val="21"/>
              </w:rPr>
              <w:t>钢筋保护层厚度</w:t>
            </w:r>
          </w:p>
        </w:tc>
        <w:tc>
          <w:tcPr>
            <w:tcW w:w="4130" w:type="dxa"/>
            <w:vAlign w:val="top"/>
          </w:tcPr>
          <w:p>
            <w:pPr>
              <w:rPr>
                <w:rFonts w:ascii="Arial"/>
                <w:sz w:val="21"/>
              </w:rPr>
            </w:pPr>
          </w:p>
        </w:tc>
      </w:tr>
      <w:permEnd w:id="14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3890" w:type="dxa"/>
            <w:vAlign w:val="top"/>
          </w:tcPr>
          <w:p>
            <w:pPr>
              <w:spacing w:before="44" w:line="185" w:lineRule="auto"/>
              <w:ind w:firstLine="131"/>
              <w:rPr>
                <w:rFonts w:ascii="宋体" w:hAnsi="宋体" w:eastAsia="宋体" w:cs="宋体"/>
                <w:sz w:val="21"/>
                <w:szCs w:val="21"/>
              </w:rPr>
            </w:pPr>
            <w:permStart w:id="148" w:edGrp="everyone" w:colFirst="1" w:colLast="1"/>
            <w:r>
              <w:rPr>
                <w:rFonts w:ascii="宋体" w:hAnsi="宋体" w:eastAsia="宋体" w:cs="宋体"/>
                <w:spacing w:val="-1"/>
                <w:sz w:val="21"/>
                <w:szCs w:val="21"/>
              </w:rPr>
              <w:t>是否采用高耐久性混凝土</w:t>
            </w:r>
          </w:p>
        </w:tc>
        <w:tc>
          <w:tcPr>
            <w:tcW w:w="4130" w:type="dxa"/>
            <w:vAlign w:val="top"/>
          </w:tcPr>
          <w:p>
            <w:pPr>
              <w:rPr>
                <w:rFonts w:ascii="Arial"/>
                <w:sz w:val="21"/>
              </w:rPr>
            </w:pPr>
          </w:p>
        </w:tc>
      </w:tr>
      <w:permEnd w:id="14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890" w:type="dxa"/>
            <w:vAlign w:val="top"/>
          </w:tcPr>
          <w:p>
            <w:pPr>
              <w:spacing w:before="46" w:line="185" w:lineRule="auto"/>
              <w:ind w:firstLine="131"/>
              <w:rPr>
                <w:rFonts w:ascii="宋体" w:hAnsi="宋体" w:eastAsia="宋体" w:cs="宋体"/>
                <w:sz w:val="21"/>
                <w:szCs w:val="21"/>
              </w:rPr>
            </w:pPr>
            <w:permStart w:id="149" w:edGrp="everyone" w:colFirst="1" w:colLast="1"/>
            <w:r>
              <w:rPr>
                <w:rFonts w:ascii="宋体" w:hAnsi="宋体" w:eastAsia="宋体" w:cs="宋体"/>
                <w:spacing w:val="-1"/>
                <w:sz w:val="21"/>
                <w:szCs w:val="21"/>
              </w:rPr>
              <w:t>是否采用耐候结构钢和耐候型防腐涂料</w:t>
            </w:r>
          </w:p>
        </w:tc>
        <w:tc>
          <w:tcPr>
            <w:tcW w:w="4130" w:type="dxa"/>
            <w:vAlign w:val="top"/>
          </w:tcPr>
          <w:p>
            <w:pPr>
              <w:rPr>
                <w:rFonts w:ascii="Arial"/>
                <w:sz w:val="21"/>
              </w:rPr>
            </w:pPr>
          </w:p>
        </w:tc>
      </w:tr>
      <w:permEnd w:id="14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3890" w:type="dxa"/>
            <w:vAlign w:val="top"/>
          </w:tcPr>
          <w:p>
            <w:pPr>
              <w:spacing w:before="49" w:line="185" w:lineRule="auto"/>
              <w:ind w:firstLine="131"/>
              <w:rPr>
                <w:rFonts w:ascii="宋体" w:hAnsi="宋体" w:eastAsia="宋体" w:cs="宋体"/>
                <w:sz w:val="21"/>
                <w:szCs w:val="21"/>
              </w:rPr>
            </w:pPr>
            <w:permStart w:id="150" w:edGrp="everyone" w:colFirst="1" w:colLast="1"/>
            <w:r>
              <w:rPr>
                <w:rFonts w:ascii="宋体" w:hAnsi="宋体" w:eastAsia="宋体" w:cs="宋体"/>
                <w:spacing w:val="-1"/>
                <w:sz w:val="21"/>
                <w:szCs w:val="21"/>
              </w:rPr>
              <w:t>是否采用耐久木制品</w:t>
            </w:r>
          </w:p>
        </w:tc>
        <w:tc>
          <w:tcPr>
            <w:tcW w:w="4130" w:type="dxa"/>
            <w:vAlign w:val="top"/>
          </w:tcPr>
          <w:p>
            <w:pPr>
              <w:rPr>
                <w:rFonts w:ascii="Arial"/>
                <w:sz w:val="21"/>
              </w:rPr>
            </w:pPr>
          </w:p>
        </w:tc>
      </w:tr>
      <w:permEnd w:id="150"/>
    </w:tbl>
    <w:p>
      <w:pPr>
        <w:spacing w:before="44" w:line="185" w:lineRule="auto"/>
        <w:ind w:firstLine="127"/>
        <w:rPr>
          <w:rFonts w:ascii="宋体" w:hAnsi="宋体" w:eastAsia="宋体" w:cs="宋体"/>
          <w:sz w:val="21"/>
          <w:szCs w:val="21"/>
        </w:rPr>
      </w:pPr>
      <w:r>
        <w:rPr>
          <w:rFonts w:ascii="宋体" w:hAnsi="宋体" w:eastAsia="宋体" w:cs="宋体"/>
          <w:sz w:val="21"/>
          <w:szCs w:val="21"/>
        </w:rPr>
        <w:t>请简要说明提高建筑结构材料耐久性的设计内容和落实情况：</w:t>
      </w:r>
    </w:p>
    <w:p>
      <w:pPr>
        <w:spacing w:before="61" w:line="2162" w:lineRule="exact"/>
        <w:textAlignment w:val="center"/>
      </w:pPr>
      <w:permStart w:id="151" w:edGrp="everyone"/>
      <w:r>
        <w:drawing>
          <wp:inline distT="0" distB="0" distL="0" distR="0">
            <wp:extent cx="5426075" cy="137287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311"/>
                    <a:stretch>
                      <a:fillRect/>
                    </a:stretch>
                  </pic:blipFill>
                  <pic:spPr>
                    <a:xfrm>
                      <a:off x="0" y="0"/>
                      <a:ext cx="5426709" cy="1372870"/>
                    </a:xfrm>
                    <a:prstGeom prst="rect">
                      <a:avLst/>
                    </a:prstGeom>
                  </pic:spPr>
                </pic:pic>
              </a:graphicData>
            </a:graphic>
          </wp:inline>
        </w:drawing>
      </w:r>
      <w:permEnd w:id="151"/>
    </w:p>
    <w:p>
      <w:pPr>
        <w:spacing w:before="224" w:line="185" w:lineRule="auto"/>
        <w:ind w:firstLine="12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185" w:lineRule="auto"/>
        <w:ind w:firstLine="129"/>
        <w:rPr>
          <w:rFonts w:ascii="宋体" w:hAnsi="宋体" w:eastAsia="宋体" w:cs="宋体"/>
          <w:sz w:val="21"/>
          <w:szCs w:val="21"/>
        </w:rPr>
      </w:pPr>
      <w:r>
        <w:rPr>
          <w:rFonts w:ascii="宋体" w:hAnsi="宋体" w:eastAsia="宋体" w:cs="宋体"/>
          <w:spacing w:val="-6"/>
          <w:sz w:val="21"/>
          <w:szCs w:val="21"/>
        </w:rPr>
        <w:t>提交材料及要求：</w:t>
      </w:r>
    </w:p>
    <w:p>
      <w:pPr>
        <w:spacing w:before="105" w:line="315" w:lineRule="exact"/>
        <w:ind w:firstLine="145"/>
        <w:rPr>
          <w:rFonts w:ascii="宋体" w:hAnsi="宋体" w:eastAsia="宋体" w:cs="宋体"/>
          <w:sz w:val="21"/>
          <w:szCs w:val="21"/>
        </w:rPr>
      </w:pPr>
      <w:r>
        <w:rPr>
          <w:rFonts w:ascii="Times New Roman" w:hAnsi="Times New Roman" w:eastAsia="Times New Roman" w:cs="Times New Roman"/>
          <w:spacing w:val="-6"/>
          <w:position w:val="7"/>
          <w:sz w:val="21"/>
          <w:szCs w:val="21"/>
        </w:rPr>
        <w:t>1</w:t>
      </w:r>
      <w:r>
        <w:rPr>
          <w:rFonts w:ascii="宋体" w:hAnsi="宋体" w:eastAsia="宋体" w:cs="宋体"/>
          <w:spacing w:val="-6"/>
          <w:position w:val="7"/>
          <w:sz w:val="21"/>
          <w:szCs w:val="21"/>
        </w:rPr>
        <w:t>）</w:t>
      </w:r>
      <w:r>
        <w:rPr>
          <w:rFonts w:ascii="宋体" w:hAnsi="宋体" w:eastAsia="宋体" w:cs="宋体"/>
          <w:spacing w:val="-39"/>
          <w:position w:val="7"/>
          <w:sz w:val="21"/>
          <w:szCs w:val="21"/>
        </w:rPr>
        <w:t xml:space="preserve"> </w:t>
      </w:r>
      <w:r>
        <w:rPr>
          <w:rFonts w:ascii="宋体" w:hAnsi="宋体" w:eastAsia="宋体" w:cs="宋体"/>
          <w:spacing w:val="-6"/>
          <w:position w:val="7"/>
          <w:sz w:val="21"/>
          <w:szCs w:val="21"/>
        </w:rPr>
        <w:t>结构施工图、建筑施工图；</w:t>
      </w:r>
    </w:p>
    <w:p>
      <w:pPr>
        <w:spacing w:before="1" w:line="204" w:lineRule="auto"/>
        <w:ind w:firstLine="124"/>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w:t>
      </w:r>
      <w:r>
        <w:rPr>
          <w:rFonts w:ascii="宋体" w:hAnsi="宋体" w:eastAsia="宋体" w:cs="宋体"/>
          <w:spacing w:val="-43"/>
          <w:sz w:val="21"/>
          <w:szCs w:val="21"/>
        </w:rPr>
        <w:t xml:space="preserve"> </w:t>
      </w:r>
      <w:r>
        <w:rPr>
          <w:rFonts w:ascii="宋体" w:hAnsi="宋体" w:eastAsia="宋体" w:cs="宋体"/>
          <w:spacing w:val="-4"/>
          <w:sz w:val="21"/>
          <w:szCs w:val="21"/>
        </w:rPr>
        <w:t>工程地质勘察报告。</w:t>
      </w:r>
    </w:p>
    <w:p>
      <w:pPr>
        <w:spacing w:before="67" w:line="185" w:lineRule="auto"/>
        <w:ind w:firstLine="133"/>
        <w:rPr>
          <w:rFonts w:ascii="宋体" w:hAnsi="宋体" w:eastAsia="宋体" w:cs="宋体"/>
          <w:sz w:val="21"/>
          <w:szCs w:val="21"/>
        </w:rPr>
      </w:pPr>
      <w:r>
        <w:rPr>
          <w:rFonts w:ascii="宋体" w:hAnsi="宋体" w:eastAsia="宋体" w:cs="宋体"/>
          <w:spacing w:val="-8"/>
          <w:sz w:val="21"/>
          <w:szCs w:val="21"/>
        </w:rPr>
        <w:t>实际提交材料：</w:t>
      </w:r>
    </w:p>
    <w:p>
      <w:pPr>
        <w:spacing w:before="60" w:line="2177" w:lineRule="exact"/>
        <w:ind w:firstLine="240"/>
        <w:textAlignment w:val="center"/>
      </w:pPr>
      <w:permStart w:id="152" w:edGrp="everyone"/>
      <w:r>
        <w:drawing>
          <wp:inline distT="0" distB="0" distL="0" distR="0">
            <wp:extent cx="5273675" cy="138176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12"/>
                    <a:stretch>
                      <a:fillRect/>
                    </a:stretch>
                  </pic:blipFill>
                  <pic:spPr>
                    <a:xfrm>
                      <a:off x="0" y="0"/>
                      <a:ext cx="5273992" cy="1382394"/>
                    </a:xfrm>
                    <a:prstGeom prst="rect">
                      <a:avLst/>
                    </a:prstGeom>
                  </pic:spPr>
                </pic:pic>
              </a:graphicData>
            </a:graphic>
          </wp:inline>
        </w:drawing>
      </w:r>
      <w:permEnd w:id="152"/>
    </w:p>
    <w:p>
      <w:pPr>
        <w:sectPr>
          <w:headerReference r:id="rId45" w:type="default"/>
          <w:footerReference r:id="rId46" w:type="default"/>
          <w:pgSz w:w="11910" w:h="16845"/>
          <w:pgMar w:top="1140" w:right="1682" w:bottom="1376" w:left="1681" w:header="893" w:footer="1259" w:gutter="0"/>
          <w:cols w:space="720" w:num="1"/>
        </w:sectPr>
      </w:pPr>
    </w:p>
    <w:p>
      <w:pPr>
        <w:spacing w:line="269" w:lineRule="auto"/>
        <w:rPr>
          <w:rFonts w:ascii="Arial"/>
          <w:sz w:val="21"/>
        </w:rPr>
      </w:pPr>
    </w:p>
    <w:p>
      <w:pPr>
        <w:spacing w:before="78" w:line="185" w:lineRule="auto"/>
        <w:ind w:firstLine="36"/>
        <w:outlineLvl w:val="6"/>
        <w:rPr>
          <w:rFonts w:ascii="宋体" w:hAnsi="宋体" w:eastAsia="宋体" w:cs="宋体"/>
          <w:sz w:val="24"/>
          <w:szCs w:val="24"/>
        </w:rPr>
      </w:pPr>
      <w:r>
        <w:rPr>
          <w:rFonts w:ascii="Times New Roman" w:hAnsi="Times New Roman" w:eastAsia="Times New Roman" w:cs="Times New Roman"/>
          <w:b/>
          <w:bCs/>
          <w:spacing w:val="-3"/>
          <w:sz w:val="24"/>
          <w:szCs w:val="24"/>
        </w:rPr>
        <w:t>4.2.9</w:t>
      </w:r>
      <w:r>
        <w:rPr>
          <w:rFonts w:ascii="Times New Roman" w:hAnsi="Times New Roman" w:eastAsia="Times New Roman" w:cs="Times New Roman"/>
          <w:spacing w:val="17"/>
          <w:w w:val="10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合理采用耐久性好、易维护的装饰装修建筑材料。（</w:t>
      </w:r>
      <w:r>
        <w:rPr>
          <w:rFonts w:ascii="Times New Roman" w:hAnsi="Times New Roman" w:eastAsia="Times New Roman" w:cs="Times New Roman"/>
          <w:b/>
          <w:bCs/>
          <w:spacing w:val="-3"/>
          <w:sz w:val="24"/>
          <w:szCs w:val="24"/>
        </w:rPr>
        <w:t>9</w:t>
      </w:r>
      <w:r>
        <w:rPr>
          <w:rFonts w:ascii="Times New Roman" w:hAnsi="Times New Roman" w:eastAsia="Times New Roman" w:cs="Times New Roman"/>
          <w:spacing w:val="1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42" w:type="dxa"/>
            <w:vAlign w:val="top"/>
          </w:tcPr>
          <w:p>
            <w:pPr>
              <w:spacing w:before="77" w:line="180" w:lineRule="auto"/>
              <w:ind w:firstLine="340"/>
              <w:rPr>
                <w:rFonts w:ascii="Times New Roman" w:hAnsi="Times New Roman" w:eastAsia="Times New Roman" w:cs="Times New Roman"/>
                <w:sz w:val="21"/>
                <w:szCs w:val="21"/>
              </w:rPr>
            </w:pPr>
            <w:permStart w:id="153" w:edGrp="everyone" w:colFirst="3" w:colLast="3"/>
            <w:r>
              <w:rPr>
                <w:rFonts w:ascii="Times New Roman" w:hAnsi="Times New Roman" w:eastAsia="Times New Roman" w:cs="Times New Roman"/>
                <w:sz w:val="21"/>
                <w:szCs w:val="21"/>
              </w:rPr>
              <w:t>1</w:t>
            </w:r>
          </w:p>
        </w:tc>
        <w:tc>
          <w:tcPr>
            <w:tcW w:w="4362" w:type="dxa"/>
            <w:vAlign w:val="top"/>
          </w:tcPr>
          <w:p>
            <w:pPr>
              <w:spacing w:before="22" w:line="185" w:lineRule="auto"/>
              <w:ind w:firstLine="106"/>
              <w:rPr>
                <w:rFonts w:ascii="宋体" w:hAnsi="宋体" w:eastAsia="宋体" w:cs="宋体"/>
                <w:sz w:val="21"/>
                <w:szCs w:val="21"/>
              </w:rPr>
            </w:pPr>
            <w:r>
              <w:rPr>
                <w:rFonts w:ascii="宋体" w:hAnsi="宋体" w:eastAsia="宋体" w:cs="宋体"/>
                <w:spacing w:val="-1"/>
                <w:sz w:val="21"/>
                <w:szCs w:val="21"/>
              </w:rPr>
              <w:t>采用耐久性好的外饰面材料</w:t>
            </w:r>
          </w:p>
        </w:tc>
        <w:tc>
          <w:tcPr>
            <w:tcW w:w="1574" w:type="dxa"/>
            <w:vAlign w:val="top"/>
          </w:tcPr>
          <w:p>
            <w:pPr>
              <w:spacing w:before="77"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vAlign w:val="top"/>
          </w:tcPr>
          <w:p>
            <w:pPr>
              <w:rPr>
                <w:rFonts w:ascii="Arial"/>
                <w:sz w:val="21"/>
              </w:rPr>
            </w:pPr>
          </w:p>
        </w:tc>
      </w:tr>
      <w:permEnd w:id="15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42" w:type="dxa"/>
            <w:vAlign w:val="top"/>
          </w:tcPr>
          <w:p>
            <w:pPr>
              <w:spacing w:before="95" w:line="180" w:lineRule="auto"/>
              <w:ind w:firstLine="319"/>
              <w:rPr>
                <w:rFonts w:ascii="Times New Roman" w:hAnsi="Times New Roman" w:eastAsia="Times New Roman" w:cs="Times New Roman"/>
                <w:sz w:val="21"/>
                <w:szCs w:val="21"/>
              </w:rPr>
            </w:pPr>
            <w:permStart w:id="154" w:edGrp="everyone" w:colFirst="3" w:colLast="3"/>
            <w:r>
              <w:rPr>
                <w:rFonts w:ascii="Times New Roman" w:hAnsi="Times New Roman" w:eastAsia="Times New Roman" w:cs="Times New Roman"/>
                <w:sz w:val="21"/>
                <w:szCs w:val="21"/>
              </w:rPr>
              <w:t>2</w:t>
            </w:r>
          </w:p>
        </w:tc>
        <w:tc>
          <w:tcPr>
            <w:tcW w:w="4362" w:type="dxa"/>
            <w:vAlign w:val="top"/>
          </w:tcPr>
          <w:p>
            <w:pPr>
              <w:spacing w:before="41" w:line="185" w:lineRule="auto"/>
              <w:ind w:firstLine="106"/>
              <w:rPr>
                <w:rFonts w:ascii="宋体" w:hAnsi="宋体" w:eastAsia="宋体" w:cs="宋体"/>
                <w:sz w:val="21"/>
                <w:szCs w:val="21"/>
              </w:rPr>
            </w:pPr>
            <w:r>
              <w:rPr>
                <w:rFonts w:ascii="宋体" w:hAnsi="宋体" w:eastAsia="宋体" w:cs="宋体"/>
                <w:spacing w:val="-1"/>
                <w:sz w:val="21"/>
                <w:szCs w:val="21"/>
              </w:rPr>
              <w:t>采用耐久性好的防水和密封材料</w:t>
            </w:r>
          </w:p>
        </w:tc>
        <w:tc>
          <w:tcPr>
            <w:tcW w:w="1574" w:type="dxa"/>
            <w:vAlign w:val="top"/>
          </w:tcPr>
          <w:p>
            <w:pPr>
              <w:spacing w:before="95"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vAlign w:val="top"/>
          </w:tcPr>
          <w:p>
            <w:pPr>
              <w:rPr>
                <w:rFonts w:ascii="Arial"/>
                <w:sz w:val="21"/>
              </w:rPr>
            </w:pPr>
          </w:p>
        </w:tc>
      </w:tr>
      <w:permEnd w:id="15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42" w:type="dxa"/>
            <w:vAlign w:val="top"/>
          </w:tcPr>
          <w:p>
            <w:pPr>
              <w:spacing w:before="84" w:line="180" w:lineRule="auto"/>
              <w:ind w:firstLine="324"/>
              <w:rPr>
                <w:rFonts w:ascii="Times New Roman" w:hAnsi="Times New Roman" w:eastAsia="Times New Roman" w:cs="Times New Roman"/>
                <w:sz w:val="21"/>
                <w:szCs w:val="21"/>
              </w:rPr>
            </w:pPr>
            <w:permStart w:id="155" w:edGrp="everyone" w:colFirst="3" w:colLast="3"/>
            <w:r>
              <w:rPr>
                <w:rFonts w:ascii="Times New Roman" w:hAnsi="Times New Roman" w:eastAsia="Times New Roman" w:cs="Times New Roman"/>
                <w:sz w:val="21"/>
                <w:szCs w:val="21"/>
              </w:rPr>
              <w:t>3</w:t>
            </w:r>
          </w:p>
        </w:tc>
        <w:tc>
          <w:tcPr>
            <w:tcW w:w="4362" w:type="dxa"/>
            <w:vAlign w:val="top"/>
          </w:tcPr>
          <w:p>
            <w:pPr>
              <w:spacing w:before="30" w:line="185" w:lineRule="auto"/>
              <w:ind w:firstLine="106"/>
              <w:rPr>
                <w:rFonts w:ascii="宋体" w:hAnsi="宋体" w:eastAsia="宋体" w:cs="宋体"/>
                <w:sz w:val="21"/>
                <w:szCs w:val="21"/>
              </w:rPr>
            </w:pPr>
            <w:r>
              <w:rPr>
                <w:rFonts w:ascii="宋体" w:hAnsi="宋体" w:eastAsia="宋体" w:cs="宋体"/>
                <w:spacing w:val="-9"/>
                <w:sz w:val="21"/>
                <w:szCs w:val="21"/>
              </w:rPr>
              <w:t>采用耐久性好、</w:t>
            </w:r>
            <w:r>
              <w:rPr>
                <w:rFonts w:ascii="宋体" w:hAnsi="宋体" w:eastAsia="宋体" w:cs="宋体"/>
                <w:spacing w:val="65"/>
                <w:sz w:val="21"/>
                <w:szCs w:val="21"/>
              </w:rPr>
              <w:t xml:space="preserve"> </w:t>
            </w:r>
            <w:r>
              <w:rPr>
                <w:rFonts w:ascii="宋体" w:hAnsi="宋体" w:eastAsia="宋体" w:cs="宋体"/>
                <w:spacing w:val="-9"/>
                <w:sz w:val="21"/>
                <w:szCs w:val="21"/>
              </w:rPr>
              <w:t>易维护的室内装饰装修材料</w:t>
            </w:r>
          </w:p>
        </w:tc>
        <w:tc>
          <w:tcPr>
            <w:tcW w:w="1574" w:type="dxa"/>
            <w:vAlign w:val="top"/>
          </w:tcPr>
          <w:p>
            <w:pPr>
              <w:spacing w:before="84"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vAlign w:val="top"/>
          </w:tcPr>
          <w:p>
            <w:pPr>
              <w:rPr>
                <w:rFonts w:ascii="Arial"/>
                <w:sz w:val="21"/>
              </w:rPr>
            </w:pPr>
          </w:p>
        </w:tc>
      </w:tr>
      <w:permEnd w:id="15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5104" w:type="dxa"/>
            <w:gridSpan w:val="2"/>
            <w:vAlign w:val="top"/>
          </w:tcPr>
          <w:p>
            <w:pPr>
              <w:spacing w:before="48" w:line="185" w:lineRule="auto"/>
              <w:ind w:firstLine="2351"/>
              <w:rPr>
                <w:rFonts w:ascii="宋体" w:hAnsi="宋体" w:eastAsia="宋体" w:cs="宋体"/>
                <w:sz w:val="21"/>
                <w:szCs w:val="21"/>
              </w:rPr>
            </w:pPr>
            <w:permStart w:id="156" w:edGrp="everyone" w:colFirst="2" w:colLast="2"/>
            <w:r>
              <w:rPr>
                <w:rFonts w:ascii="宋体" w:hAnsi="宋体" w:eastAsia="宋体" w:cs="宋体"/>
                <w:spacing w:val="-3"/>
                <w:sz w:val="21"/>
                <w:szCs w:val="21"/>
              </w:rPr>
              <w:t>合计</w:t>
            </w:r>
          </w:p>
        </w:tc>
        <w:tc>
          <w:tcPr>
            <w:tcW w:w="1574" w:type="dxa"/>
            <w:vAlign w:val="top"/>
          </w:tcPr>
          <w:p>
            <w:pPr>
              <w:spacing w:before="102"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342" w:type="dxa"/>
            <w:vAlign w:val="top"/>
          </w:tcPr>
          <w:p>
            <w:pPr>
              <w:rPr>
                <w:rFonts w:ascii="Arial"/>
                <w:sz w:val="21"/>
              </w:rPr>
            </w:pPr>
          </w:p>
        </w:tc>
      </w:tr>
      <w:permEnd w:id="156"/>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96"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10"/>
        <w:gridCol w:w="4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4010" w:type="dxa"/>
            <w:vAlign w:val="top"/>
          </w:tcPr>
          <w:p>
            <w:pPr>
              <w:spacing w:before="44" w:line="185" w:lineRule="auto"/>
              <w:ind w:firstLine="1810"/>
              <w:rPr>
                <w:rFonts w:ascii="宋体" w:hAnsi="宋体" w:eastAsia="宋体" w:cs="宋体"/>
                <w:sz w:val="21"/>
                <w:szCs w:val="21"/>
              </w:rPr>
            </w:pPr>
            <w:r>
              <w:rPr>
                <w:rFonts w:ascii="宋体" w:hAnsi="宋体" w:eastAsia="宋体" w:cs="宋体"/>
                <w:spacing w:val="-2"/>
                <w:sz w:val="21"/>
                <w:szCs w:val="21"/>
              </w:rPr>
              <w:t>类型</w:t>
            </w:r>
          </w:p>
        </w:tc>
        <w:tc>
          <w:tcPr>
            <w:tcW w:w="4010" w:type="dxa"/>
            <w:vAlign w:val="top"/>
          </w:tcPr>
          <w:p>
            <w:pPr>
              <w:spacing w:before="44" w:line="185" w:lineRule="auto"/>
              <w:ind w:firstLine="158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4010" w:type="dxa"/>
            <w:vAlign w:val="top"/>
          </w:tcPr>
          <w:p>
            <w:pPr>
              <w:spacing w:before="38" w:line="231" w:lineRule="auto"/>
              <w:ind w:left="128" w:right="90" w:firstLine="2"/>
              <w:rPr>
                <w:rFonts w:ascii="宋体" w:hAnsi="宋体" w:eastAsia="宋体" w:cs="宋体"/>
                <w:sz w:val="21"/>
                <w:szCs w:val="21"/>
              </w:rPr>
            </w:pPr>
            <w:permStart w:id="157" w:edGrp="everyone" w:colFirst="1" w:colLast="1"/>
            <w:r>
              <w:rPr>
                <w:rFonts w:ascii="宋体" w:hAnsi="宋体" w:eastAsia="宋体" w:cs="宋体"/>
                <w:spacing w:val="-1"/>
                <w:sz w:val="21"/>
                <w:szCs w:val="21"/>
              </w:rPr>
              <w:t>耐久性好的外饰面材料占总外饰面材料质</w:t>
            </w:r>
            <w:r>
              <w:rPr>
                <w:rFonts w:ascii="宋体" w:hAnsi="宋体" w:eastAsia="宋体" w:cs="宋体"/>
                <w:spacing w:val="11"/>
                <w:sz w:val="21"/>
                <w:szCs w:val="21"/>
              </w:rPr>
              <w:t xml:space="preserve"> </w:t>
            </w:r>
            <w:r>
              <w:rPr>
                <w:rFonts w:ascii="宋体" w:hAnsi="宋体" w:eastAsia="宋体" w:cs="宋体"/>
                <w:spacing w:val="-3"/>
                <w:sz w:val="21"/>
                <w:szCs w:val="21"/>
              </w:rPr>
              <w:t>量比例</w:t>
            </w:r>
          </w:p>
        </w:tc>
        <w:tc>
          <w:tcPr>
            <w:tcW w:w="4010" w:type="dxa"/>
            <w:vAlign w:val="top"/>
          </w:tcPr>
          <w:p>
            <w:pPr>
              <w:rPr>
                <w:rFonts w:ascii="Arial"/>
                <w:sz w:val="21"/>
              </w:rPr>
            </w:pPr>
          </w:p>
        </w:tc>
      </w:tr>
      <w:permEnd w:id="15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4010" w:type="dxa"/>
            <w:vAlign w:val="top"/>
          </w:tcPr>
          <w:p>
            <w:pPr>
              <w:spacing w:before="28" w:line="231" w:lineRule="auto"/>
              <w:ind w:left="127" w:right="89" w:firstLine="3"/>
              <w:rPr>
                <w:rFonts w:ascii="宋体" w:hAnsi="宋体" w:eastAsia="宋体" w:cs="宋体"/>
                <w:sz w:val="21"/>
                <w:szCs w:val="21"/>
              </w:rPr>
            </w:pPr>
            <w:permStart w:id="158" w:edGrp="everyone" w:colFirst="1" w:colLast="1"/>
            <w:r>
              <w:rPr>
                <w:rFonts w:ascii="宋体" w:hAnsi="宋体" w:eastAsia="宋体" w:cs="宋体"/>
                <w:spacing w:val="-1"/>
                <w:sz w:val="21"/>
                <w:szCs w:val="21"/>
              </w:rPr>
              <w:t>耐久性好的防水和密封材料占总防水和密</w:t>
            </w:r>
            <w:r>
              <w:rPr>
                <w:rFonts w:ascii="宋体" w:hAnsi="宋体" w:eastAsia="宋体" w:cs="宋体"/>
                <w:spacing w:val="12"/>
                <w:sz w:val="21"/>
                <w:szCs w:val="21"/>
              </w:rPr>
              <w:t xml:space="preserve"> </w:t>
            </w:r>
            <w:r>
              <w:rPr>
                <w:rFonts w:ascii="宋体" w:hAnsi="宋体" w:eastAsia="宋体" w:cs="宋体"/>
                <w:spacing w:val="-1"/>
                <w:sz w:val="21"/>
                <w:szCs w:val="21"/>
              </w:rPr>
              <w:t>封材料质量比例</w:t>
            </w:r>
          </w:p>
        </w:tc>
        <w:tc>
          <w:tcPr>
            <w:tcW w:w="4010" w:type="dxa"/>
            <w:vAlign w:val="top"/>
          </w:tcPr>
          <w:p>
            <w:pPr>
              <w:rPr>
                <w:rFonts w:ascii="Arial"/>
                <w:sz w:val="21"/>
              </w:rPr>
            </w:pPr>
          </w:p>
        </w:tc>
      </w:tr>
      <w:permEnd w:id="15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4010" w:type="dxa"/>
            <w:vAlign w:val="top"/>
          </w:tcPr>
          <w:p>
            <w:pPr>
              <w:spacing w:before="48" w:line="224" w:lineRule="auto"/>
              <w:ind w:left="130" w:right="86"/>
              <w:rPr>
                <w:rFonts w:ascii="宋体" w:hAnsi="宋体" w:eastAsia="宋体" w:cs="宋体"/>
                <w:sz w:val="21"/>
                <w:szCs w:val="21"/>
              </w:rPr>
            </w:pPr>
            <w:permStart w:id="159" w:edGrp="everyone" w:colFirst="1" w:colLast="1"/>
            <w:r>
              <w:rPr>
                <w:rFonts w:ascii="宋体" w:hAnsi="宋体" w:eastAsia="宋体" w:cs="宋体"/>
                <w:spacing w:val="-1"/>
                <w:sz w:val="21"/>
                <w:szCs w:val="21"/>
              </w:rPr>
              <w:t>耐久性好、易维护的室内装饰装修材料占</w:t>
            </w:r>
            <w:r>
              <w:rPr>
                <w:rFonts w:ascii="宋体" w:hAnsi="宋体" w:eastAsia="宋体" w:cs="宋体"/>
                <w:spacing w:val="15"/>
                <w:sz w:val="21"/>
                <w:szCs w:val="21"/>
              </w:rPr>
              <w:t xml:space="preserve"> </w:t>
            </w:r>
            <w:r>
              <w:rPr>
                <w:rFonts w:ascii="宋体" w:hAnsi="宋体" w:eastAsia="宋体" w:cs="宋体"/>
                <w:spacing w:val="-1"/>
                <w:sz w:val="21"/>
                <w:szCs w:val="21"/>
              </w:rPr>
              <w:t>室内装饰装修材料质量比例</w:t>
            </w:r>
          </w:p>
        </w:tc>
        <w:tc>
          <w:tcPr>
            <w:tcW w:w="4010" w:type="dxa"/>
            <w:vAlign w:val="top"/>
          </w:tcPr>
          <w:p>
            <w:pPr>
              <w:rPr>
                <w:rFonts w:ascii="Arial"/>
                <w:sz w:val="21"/>
              </w:rPr>
            </w:pPr>
          </w:p>
        </w:tc>
      </w:tr>
      <w:permEnd w:id="159"/>
    </w:tbl>
    <w:p>
      <w:pPr>
        <w:spacing w:line="289" w:lineRule="auto"/>
        <w:rPr>
          <w:rFonts w:ascii="Arial"/>
          <w:sz w:val="21"/>
        </w:rPr>
      </w:pPr>
    </w:p>
    <w:p>
      <w:pPr>
        <w:spacing w:before="68" w:line="185" w:lineRule="auto"/>
        <w:ind w:firstLine="36"/>
        <w:rPr>
          <w:rFonts w:ascii="宋体" w:hAnsi="宋体" w:eastAsia="宋体" w:cs="宋体"/>
          <w:sz w:val="21"/>
          <w:szCs w:val="21"/>
        </w:rPr>
      </w:pPr>
      <w:r>
        <w:rPr>
          <w:rFonts w:ascii="宋体" w:hAnsi="宋体" w:eastAsia="宋体" w:cs="宋体"/>
          <w:sz w:val="21"/>
          <w:szCs w:val="21"/>
        </w:rPr>
        <w:t>请简要说明装饰装修建筑材料采用耐久性好、易维护材料的情况：</w:t>
      </w:r>
    </w:p>
    <w:p>
      <w:pPr>
        <w:spacing w:before="46" w:line="2657" w:lineRule="exact"/>
        <w:ind w:firstLine="150"/>
        <w:textAlignment w:val="center"/>
      </w:pPr>
      <w:permStart w:id="160" w:edGrp="everyone"/>
      <w:r>
        <w:drawing>
          <wp:inline distT="0" distB="0" distL="0" distR="0">
            <wp:extent cx="5273675" cy="168719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05"/>
                    <a:stretch>
                      <a:fillRect/>
                    </a:stretch>
                  </pic:blipFill>
                  <pic:spPr>
                    <a:xfrm>
                      <a:off x="0" y="0"/>
                      <a:ext cx="5273992" cy="1687195"/>
                    </a:xfrm>
                    <a:prstGeom prst="rect">
                      <a:avLst/>
                    </a:prstGeom>
                  </pic:spPr>
                </pic:pic>
              </a:graphicData>
            </a:graphic>
          </wp:inline>
        </w:drawing>
      </w:r>
      <w:permEnd w:id="160"/>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315" w:lineRule="exact"/>
        <w:ind w:firstLine="54"/>
        <w:rPr>
          <w:rFonts w:ascii="宋体" w:hAnsi="宋体" w:eastAsia="宋体" w:cs="宋体"/>
          <w:sz w:val="21"/>
          <w:szCs w:val="21"/>
        </w:rPr>
      </w:pPr>
      <w:r>
        <w:rPr>
          <w:rFonts w:ascii="Times New Roman" w:hAnsi="Times New Roman" w:eastAsia="Times New Roman" w:cs="Times New Roman"/>
          <w:spacing w:val="-2"/>
          <w:position w:val="7"/>
          <w:sz w:val="21"/>
          <w:szCs w:val="21"/>
        </w:rPr>
        <w:t>1</w:t>
      </w:r>
      <w:r>
        <w:rPr>
          <w:rFonts w:ascii="宋体" w:hAnsi="宋体" w:eastAsia="宋体" w:cs="宋体"/>
          <w:spacing w:val="-2"/>
          <w:position w:val="7"/>
          <w:sz w:val="21"/>
          <w:szCs w:val="21"/>
        </w:rPr>
        <w:t>）装修材料表、材料预算清单；</w:t>
      </w:r>
    </w:p>
    <w:p>
      <w:pPr>
        <w:spacing w:before="1" w:line="204" w:lineRule="auto"/>
        <w:ind w:firstLine="34"/>
        <w:rPr>
          <w:rFonts w:ascii="宋体" w:hAnsi="宋体" w:eastAsia="宋体" w:cs="宋体"/>
          <w:sz w:val="21"/>
          <w:szCs w:val="21"/>
        </w:rPr>
      </w:pPr>
      <w:r>
        <w:rPr>
          <w:rFonts w:ascii="Times New Roman" w:hAnsi="Times New Roman" w:eastAsia="Times New Roman" w:cs="Times New Roman"/>
          <w:sz w:val="21"/>
          <w:szCs w:val="21"/>
        </w:rPr>
        <w:t>2</w:t>
      </w:r>
      <w:r>
        <w:rPr>
          <w:rFonts w:ascii="宋体" w:hAnsi="宋体" w:eastAsia="宋体" w:cs="宋体"/>
          <w:sz w:val="21"/>
          <w:szCs w:val="21"/>
        </w:rPr>
        <w:t>）装修施工图、建筑设计图纸等。</w:t>
      </w:r>
    </w:p>
    <w:p>
      <w:pPr>
        <w:spacing w:before="67"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8" w:lineRule="exact"/>
        <w:ind w:firstLine="150"/>
        <w:textAlignment w:val="center"/>
      </w:pPr>
      <w:permStart w:id="161" w:edGrp="everyone"/>
      <w:r>
        <w:drawing>
          <wp:inline distT="0" distB="0" distL="0" distR="0">
            <wp:extent cx="5273675" cy="168719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302"/>
                    <a:stretch>
                      <a:fillRect/>
                    </a:stretch>
                  </pic:blipFill>
                  <pic:spPr>
                    <a:xfrm>
                      <a:off x="0" y="0"/>
                      <a:ext cx="5273992" cy="1687448"/>
                    </a:xfrm>
                    <a:prstGeom prst="rect">
                      <a:avLst/>
                    </a:prstGeom>
                  </pic:spPr>
                </pic:pic>
              </a:graphicData>
            </a:graphic>
          </wp:inline>
        </w:drawing>
      </w:r>
      <w:permEnd w:id="161"/>
    </w:p>
    <w:p>
      <w:pPr>
        <w:sectPr>
          <w:headerReference r:id="rId47" w:type="default"/>
          <w:footerReference r:id="rId48" w:type="default"/>
          <w:pgSz w:w="11910" w:h="16845"/>
          <w:pgMar w:top="1140" w:right="1682" w:bottom="1376" w:left="1772" w:header="893" w:footer="1259" w:gutter="0"/>
          <w:cols w:space="720" w:num="1"/>
        </w:sectPr>
      </w:pPr>
    </w:p>
    <w:p>
      <w:pPr>
        <w:spacing w:line="363" w:lineRule="auto"/>
        <w:rPr>
          <w:rFonts w:ascii="Arial"/>
          <w:sz w:val="21"/>
        </w:rPr>
      </w:pPr>
    </w:p>
    <w:p>
      <w:pPr>
        <w:spacing w:before="94" w:line="182" w:lineRule="auto"/>
        <w:ind w:firstLine="3543"/>
        <w:rPr>
          <w:rFonts w:ascii="宋体" w:hAnsi="宋体" w:eastAsia="宋体" w:cs="宋体"/>
          <w:sz w:val="29"/>
          <w:szCs w:val="29"/>
        </w:rPr>
      </w:pPr>
      <w:bookmarkStart w:id="5" w:name="_bookmark6"/>
      <w:bookmarkEnd w:id="5"/>
      <w:r>
        <w:rPr>
          <w:rFonts w:ascii="Calibri" w:hAnsi="Calibri" w:eastAsia="Calibri" w:cs="Calibri"/>
          <w:b/>
          <w:bCs/>
          <w:sz w:val="29"/>
          <w:szCs w:val="29"/>
        </w:rPr>
        <w:t>5</w:t>
      </w:r>
      <w:r>
        <w:rPr>
          <w:rFonts w:ascii="Calibri" w:hAnsi="Calibri" w:eastAsia="Calibri" w:cs="Calibri"/>
          <w:spacing w:val="10"/>
          <w:sz w:val="29"/>
          <w:szCs w:val="29"/>
        </w:rPr>
        <w:t xml:space="preserve">  </w:t>
      </w:r>
      <w:r>
        <w:rPr>
          <w:rFonts w:ascii="宋体" w:hAnsi="宋体" w:eastAsia="宋体" w:cs="宋体"/>
          <w:sz w:val="29"/>
          <w:szCs w:val="29"/>
          <w14:textOutline w14:w="5179" w14:cap="flat" w14:cmpd="sng">
            <w14:solidFill>
              <w14:srgbClr w14:val="000000"/>
            </w14:solidFill>
            <w14:prstDash w14:val="solid"/>
            <w14:miter w14:val="0"/>
          </w14:textOutline>
        </w:rPr>
        <w:t>健康舒适</w:t>
      </w:r>
    </w:p>
    <w:p>
      <w:pPr>
        <w:spacing w:line="185"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34"/>
        <w:gridCol w:w="5802"/>
        <w:gridCol w:w="630"/>
        <w:gridCol w:w="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9" w:hRule="atLeast"/>
        </w:trPr>
        <w:tc>
          <w:tcPr>
            <w:tcW w:w="772" w:type="dxa"/>
            <w:vAlign w:val="top"/>
          </w:tcPr>
          <w:p>
            <w:pPr>
              <w:spacing w:line="423" w:lineRule="auto"/>
              <w:rPr>
                <w:rFonts w:ascii="Arial"/>
                <w:sz w:val="21"/>
              </w:rPr>
            </w:pPr>
          </w:p>
          <w:p>
            <w:pPr>
              <w:spacing w:before="68" w:line="185" w:lineRule="auto"/>
              <w:ind w:firstLine="158"/>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类别</w:t>
            </w:r>
          </w:p>
        </w:tc>
        <w:tc>
          <w:tcPr>
            <w:tcW w:w="734" w:type="dxa"/>
            <w:vAlign w:val="top"/>
          </w:tcPr>
          <w:p>
            <w:pPr>
              <w:spacing w:line="423" w:lineRule="auto"/>
              <w:rPr>
                <w:rFonts w:ascii="Arial"/>
                <w:sz w:val="21"/>
              </w:rPr>
            </w:pPr>
          </w:p>
          <w:p>
            <w:pPr>
              <w:spacing w:before="68" w:line="185" w:lineRule="auto"/>
              <w:ind w:firstLine="139"/>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编号</w:t>
            </w:r>
          </w:p>
        </w:tc>
        <w:tc>
          <w:tcPr>
            <w:tcW w:w="5802" w:type="dxa"/>
            <w:vAlign w:val="top"/>
          </w:tcPr>
          <w:p>
            <w:pPr>
              <w:spacing w:line="423" w:lineRule="auto"/>
              <w:rPr>
                <w:rFonts w:ascii="Arial"/>
                <w:sz w:val="21"/>
              </w:rPr>
            </w:pPr>
          </w:p>
          <w:p>
            <w:pPr>
              <w:spacing w:before="68" w:line="185" w:lineRule="auto"/>
              <w:ind w:firstLine="2453"/>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标准条文</w:t>
            </w:r>
          </w:p>
        </w:tc>
        <w:tc>
          <w:tcPr>
            <w:tcW w:w="630" w:type="dxa"/>
            <w:textDirection w:val="tbRlV"/>
            <w:vAlign w:val="top"/>
          </w:tcPr>
          <w:p>
            <w:pPr>
              <w:spacing w:before="187" w:line="180" w:lineRule="auto"/>
              <w:ind w:firstLine="345"/>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分</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值</w:t>
            </w:r>
          </w:p>
        </w:tc>
        <w:tc>
          <w:tcPr>
            <w:tcW w:w="592" w:type="dxa"/>
            <w:textDirection w:val="tbRlV"/>
            <w:vAlign w:val="top"/>
          </w:tcPr>
          <w:p>
            <w:pPr>
              <w:spacing w:before="179" w:line="180" w:lineRule="auto"/>
              <w:ind w:firstLine="29"/>
              <w:rPr>
                <w:rFonts w:ascii="宋体" w:hAnsi="宋体" w:eastAsia="宋体" w:cs="宋体"/>
                <w:sz w:val="21"/>
                <w:szCs w:val="21"/>
              </w:rPr>
            </w:pPr>
            <w:r>
              <w:rPr>
                <w:rFonts w:ascii="宋体" w:hAnsi="宋体" w:eastAsia="宋体" w:cs="宋体"/>
                <w:position w:val="1"/>
                <w:sz w:val="21"/>
                <w:szCs w:val="21"/>
                <w14:textOutline w14:w="3810" w14:cap="flat" w14:cmpd="sng">
                  <w14:solidFill>
                    <w14:srgbClr w14:val="000000"/>
                  </w14:solidFill>
                  <w14:prstDash w14:val="solid"/>
                  <w14:miter w14:val="0"/>
                </w14:textOutline>
              </w:rPr>
              <w:t>自</w:t>
            </w:r>
            <w:r>
              <w:rPr>
                <w:rFonts w:ascii="宋体" w:hAnsi="宋体" w:eastAsia="宋体" w:cs="宋体"/>
                <w:position w:val="1"/>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评</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得</w:t>
            </w:r>
            <w:r>
              <w:rPr>
                <w:rFonts w:ascii="宋体" w:hAnsi="宋体" w:eastAsia="宋体" w:cs="宋体"/>
                <w:spacing w:val="1"/>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72" w:type="dxa"/>
            <w:vMerge w:val="restart"/>
            <w:tcBorders>
              <w:bottom w:val="nil"/>
            </w:tcBorders>
            <w:vAlign w:val="top"/>
          </w:tcPr>
          <w:p>
            <w:pPr>
              <w:spacing w:line="244" w:lineRule="auto"/>
              <w:rPr>
                <w:rFonts w:ascii="Arial"/>
                <w:sz w:val="21"/>
              </w:rPr>
            </w:pPr>
            <w:permStart w:id="162" w:edGrp="everyone" w:colFirst="4" w:colLast="4"/>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315" w:lineRule="exact"/>
              <w:ind w:firstLine="172"/>
              <w:rPr>
                <w:rFonts w:ascii="宋体" w:hAnsi="宋体" w:eastAsia="宋体" w:cs="宋体"/>
                <w:sz w:val="21"/>
                <w:szCs w:val="21"/>
              </w:rPr>
            </w:pPr>
            <w:r>
              <w:rPr>
                <w:rFonts w:ascii="宋体" w:hAnsi="宋体" w:eastAsia="宋体" w:cs="宋体"/>
                <w:spacing w:val="-2"/>
                <w:position w:val="7"/>
                <w:sz w:val="21"/>
                <w:szCs w:val="21"/>
              </w:rPr>
              <w:t>控制</w:t>
            </w:r>
          </w:p>
          <w:p>
            <w:pPr>
              <w:spacing w:line="204" w:lineRule="auto"/>
              <w:ind w:firstLine="282"/>
              <w:rPr>
                <w:rFonts w:ascii="宋体" w:hAnsi="宋体" w:eastAsia="宋体" w:cs="宋体"/>
                <w:sz w:val="21"/>
                <w:szCs w:val="21"/>
              </w:rPr>
            </w:pPr>
            <w:r>
              <w:rPr>
                <w:rFonts w:ascii="宋体" w:hAnsi="宋体" w:eastAsia="宋体" w:cs="宋体"/>
                <w:sz w:val="21"/>
                <w:szCs w:val="21"/>
              </w:rPr>
              <w:t>项</w:t>
            </w:r>
          </w:p>
        </w:tc>
        <w:tc>
          <w:tcPr>
            <w:tcW w:w="734" w:type="dxa"/>
            <w:vAlign w:val="top"/>
          </w:tcPr>
          <w:p>
            <w:pPr>
              <w:spacing w:line="245" w:lineRule="auto"/>
              <w:rPr>
                <w:rFonts w:ascii="Arial"/>
                <w:sz w:val="21"/>
              </w:rPr>
            </w:pPr>
          </w:p>
          <w:p>
            <w:pPr>
              <w:spacing w:line="246" w:lineRule="auto"/>
              <w:rPr>
                <w:rFonts w:ascii="Arial"/>
                <w:sz w:val="21"/>
              </w:rPr>
            </w:pPr>
          </w:p>
          <w:p>
            <w:pPr>
              <w:spacing w:before="61"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5.1.1</w:t>
            </w:r>
          </w:p>
        </w:tc>
        <w:tc>
          <w:tcPr>
            <w:tcW w:w="5802" w:type="dxa"/>
            <w:vAlign w:val="top"/>
          </w:tcPr>
          <w:p>
            <w:pPr>
              <w:spacing w:before="36" w:line="254" w:lineRule="auto"/>
              <w:ind w:left="108" w:right="65" w:firstLine="4"/>
              <w:rPr>
                <w:rFonts w:ascii="宋体" w:hAnsi="宋体" w:eastAsia="宋体" w:cs="宋体"/>
                <w:sz w:val="21"/>
                <w:szCs w:val="21"/>
              </w:rPr>
            </w:pPr>
            <w:r>
              <w:rPr>
                <w:rFonts w:ascii="宋体" w:hAnsi="宋体" w:eastAsia="宋体" w:cs="宋体"/>
                <w:spacing w:val="-3"/>
                <w:sz w:val="21"/>
                <w:szCs w:val="21"/>
              </w:rPr>
              <w:t>室内空气中的氨、甲醛、苯、总挥发性有机物、氡等污染物浓</w:t>
            </w:r>
            <w:r>
              <w:rPr>
                <w:rFonts w:ascii="宋体" w:hAnsi="宋体" w:eastAsia="宋体" w:cs="宋体"/>
                <w:spacing w:val="20"/>
                <w:sz w:val="21"/>
                <w:szCs w:val="21"/>
              </w:rPr>
              <w:t xml:space="preserve"> </w:t>
            </w:r>
            <w:r>
              <w:rPr>
                <w:rFonts w:ascii="宋体" w:hAnsi="宋体" w:eastAsia="宋体" w:cs="宋体"/>
                <w:spacing w:val="-6"/>
                <w:sz w:val="21"/>
                <w:szCs w:val="21"/>
              </w:rPr>
              <w:t>度应符合现行国家标准《室内空气质量标准》</w:t>
            </w:r>
            <w:r>
              <w:rPr>
                <w:rFonts w:ascii="宋体" w:hAnsi="宋体" w:eastAsia="宋体" w:cs="宋体"/>
                <w:spacing w:val="17"/>
                <w:sz w:val="21"/>
                <w:szCs w:val="21"/>
              </w:rPr>
              <w:t xml:space="preserve"> </w:t>
            </w:r>
            <w:r>
              <w:rPr>
                <w:rFonts w:ascii="Times New Roman" w:hAnsi="Times New Roman" w:eastAsia="Times New Roman" w:cs="Times New Roman"/>
                <w:spacing w:val="-6"/>
                <w:sz w:val="21"/>
                <w:szCs w:val="21"/>
              </w:rPr>
              <w:t>GB/T</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6"/>
                <w:sz w:val="21"/>
                <w:szCs w:val="21"/>
              </w:rPr>
              <w:t>18883</w:t>
            </w:r>
            <w:r>
              <w:rPr>
                <w:rFonts w:ascii="Times New Roman" w:hAnsi="Times New Roman" w:eastAsia="Times New Roman" w:cs="Times New Roman"/>
                <w:spacing w:val="50"/>
                <w:w w:val="101"/>
                <w:sz w:val="21"/>
                <w:szCs w:val="21"/>
              </w:rPr>
              <w:t xml:space="preserve"> </w:t>
            </w:r>
            <w:r>
              <w:rPr>
                <w:rFonts w:ascii="宋体" w:hAnsi="宋体" w:eastAsia="宋体" w:cs="宋体"/>
                <w:spacing w:val="-6"/>
                <w:sz w:val="21"/>
                <w:szCs w:val="21"/>
              </w:rPr>
              <w:t>的</w:t>
            </w:r>
            <w:r>
              <w:rPr>
                <w:rFonts w:ascii="宋体" w:hAnsi="宋体" w:eastAsia="宋体" w:cs="宋体"/>
                <w:sz w:val="21"/>
                <w:szCs w:val="21"/>
              </w:rPr>
              <w:t xml:space="preserve"> </w:t>
            </w:r>
            <w:r>
              <w:rPr>
                <w:rFonts w:ascii="宋体" w:hAnsi="宋体" w:eastAsia="宋体" w:cs="宋体"/>
                <w:spacing w:val="-8"/>
                <w:sz w:val="21"/>
                <w:szCs w:val="21"/>
              </w:rPr>
              <w:t>有关规定。建筑室内和建筑主出入口处应禁止吸烟，</w:t>
            </w:r>
            <w:r>
              <w:rPr>
                <w:rFonts w:ascii="宋体" w:hAnsi="宋体" w:eastAsia="宋体" w:cs="宋体"/>
                <w:spacing w:val="53"/>
                <w:sz w:val="21"/>
                <w:szCs w:val="21"/>
              </w:rPr>
              <w:t xml:space="preserve"> </w:t>
            </w:r>
            <w:r>
              <w:rPr>
                <w:rFonts w:ascii="宋体" w:hAnsi="宋体" w:eastAsia="宋体" w:cs="宋体"/>
                <w:spacing w:val="-8"/>
                <w:sz w:val="21"/>
                <w:szCs w:val="21"/>
              </w:rPr>
              <w:t>并应在醒</w:t>
            </w:r>
            <w:r>
              <w:rPr>
                <w:rFonts w:ascii="宋体" w:hAnsi="宋体" w:eastAsia="宋体" w:cs="宋体"/>
                <w:sz w:val="21"/>
                <w:szCs w:val="21"/>
              </w:rPr>
              <w:t xml:space="preserve"> </w:t>
            </w:r>
            <w:r>
              <w:rPr>
                <w:rFonts w:ascii="宋体" w:hAnsi="宋体" w:eastAsia="宋体" w:cs="宋体"/>
                <w:spacing w:val="-3"/>
                <w:sz w:val="21"/>
                <w:szCs w:val="21"/>
              </w:rPr>
              <w:t>目位置设置禁烟标志。</w:t>
            </w:r>
          </w:p>
        </w:tc>
        <w:tc>
          <w:tcPr>
            <w:tcW w:w="630" w:type="dxa"/>
            <w:shd w:val="clear" w:color="auto" w:fill="A6A6A6"/>
            <w:vAlign w:val="top"/>
          </w:tcPr>
          <w:p>
            <w:pPr>
              <w:spacing w:line="289" w:lineRule="auto"/>
              <w:rPr>
                <w:rFonts w:ascii="Arial"/>
                <w:sz w:val="21"/>
              </w:rPr>
            </w:pPr>
          </w:p>
          <w:p>
            <w:pPr>
              <w:spacing w:line="289" w:lineRule="auto"/>
              <w:rPr>
                <w:rFonts w:ascii="Arial"/>
                <w:sz w:val="21"/>
              </w:rPr>
            </w:pPr>
          </w:p>
          <w:p>
            <w:pPr>
              <w:spacing w:before="61" w:line="117"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6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72" w:type="dxa"/>
            <w:vMerge w:val="continue"/>
            <w:tcBorders>
              <w:top w:val="nil"/>
              <w:bottom w:val="nil"/>
            </w:tcBorders>
            <w:vAlign w:val="top"/>
          </w:tcPr>
          <w:p>
            <w:pPr>
              <w:rPr>
                <w:rFonts w:ascii="Arial"/>
                <w:sz w:val="21"/>
              </w:rPr>
            </w:pPr>
            <w:permStart w:id="163" w:edGrp="everyone" w:colFirst="4" w:colLast="4"/>
          </w:p>
        </w:tc>
        <w:tc>
          <w:tcPr>
            <w:tcW w:w="734" w:type="dxa"/>
            <w:vAlign w:val="top"/>
          </w:tcPr>
          <w:p>
            <w:pPr>
              <w:spacing w:line="344" w:lineRule="auto"/>
              <w:rPr>
                <w:rFonts w:ascii="Arial"/>
                <w:sz w:val="21"/>
              </w:rPr>
            </w:pPr>
          </w:p>
          <w:p>
            <w:pPr>
              <w:spacing w:before="61"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5.1.2</w:t>
            </w:r>
          </w:p>
        </w:tc>
        <w:tc>
          <w:tcPr>
            <w:tcW w:w="5802" w:type="dxa"/>
            <w:vAlign w:val="top"/>
          </w:tcPr>
          <w:p>
            <w:pPr>
              <w:spacing w:before="40" w:line="246" w:lineRule="auto"/>
              <w:ind w:left="110" w:right="63" w:hanging="1"/>
              <w:rPr>
                <w:rFonts w:ascii="宋体" w:hAnsi="宋体" w:eastAsia="宋体" w:cs="宋体"/>
                <w:sz w:val="21"/>
                <w:szCs w:val="21"/>
              </w:rPr>
            </w:pPr>
            <w:r>
              <w:rPr>
                <w:rFonts w:ascii="宋体" w:hAnsi="宋体" w:eastAsia="宋体" w:cs="宋体"/>
                <w:spacing w:val="-3"/>
                <w:sz w:val="21"/>
                <w:szCs w:val="21"/>
              </w:rPr>
              <w:t>应采取措施避免厨房、餐厅、打印复印室、卫生间、地下车库</w:t>
            </w:r>
            <w:r>
              <w:rPr>
                <w:rFonts w:ascii="宋体" w:hAnsi="宋体" w:eastAsia="宋体" w:cs="宋体"/>
                <w:spacing w:val="23"/>
                <w:sz w:val="21"/>
                <w:szCs w:val="21"/>
              </w:rPr>
              <w:t xml:space="preserve"> </w:t>
            </w:r>
            <w:r>
              <w:rPr>
                <w:rFonts w:ascii="宋体" w:hAnsi="宋体" w:eastAsia="宋体" w:cs="宋体"/>
                <w:spacing w:val="-8"/>
                <w:sz w:val="21"/>
                <w:szCs w:val="21"/>
              </w:rPr>
              <w:t>等区域的空气和污染物串通到其他空间；</w:t>
            </w:r>
            <w:r>
              <w:rPr>
                <w:rFonts w:ascii="宋体" w:hAnsi="宋体" w:eastAsia="宋体" w:cs="宋体"/>
                <w:spacing w:val="53"/>
                <w:sz w:val="21"/>
                <w:szCs w:val="21"/>
              </w:rPr>
              <w:t xml:space="preserve"> </w:t>
            </w:r>
            <w:r>
              <w:rPr>
                <w:rFonts w:ascii="宋体" w:hAnsi="宋体" w:eastAsia="宋体" w:cs="宋体"/>
                <w:spacing w:val="-8"/>
                <w:sz w:val="21"/>
                <w:szCs w:val="21"/>
              </w:rPr>
              <w:t>应防止厨房、卫生间</w:t>
            </w:r>
            <w:r>
              <w:rPr>
                <w:rFonts w:ascii="宋体" w:hAnsi="宋体" w:eastAsia="宋体" w:cs="宋体"/>
                <w:sz w:val="21"/>
                <w:szCs w:val="21"/>
              </w:rPr>
              <w:t xml:space="preserve"> </w:t>
            </w:r>
            <w:r>
              <w:rPr>
                <w:rFonts w:ascii="宋体" w:hAnsi="宋体" w:eastAsia="宋体" w:cs="宋体"/>
                <w:spacing w:val="-6"/>
                <w:sz w:val="21"/>
                <w:szCs w:val="21"/>
              </w:rPr>
              <w:t>的排气倒灌。</w:t>
            </w:r>
          </w:p>
        </w:tc>
        <w:tc>
          <w:tcPr>
            <w:tcW w:w="630" w:type="dxa"/>
            <w:shd w:val="clear" w:color="auto" w:fill="A6A6A6"/>
            <w:vAlign w:val="top"/>
          </w:tcPr>
          <w:p>
            <w:pPr>
              <w:spacing w:line="431"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6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5" w:hRule="atLeast"/>
        </w:trPr>
        <w:tc>
          <w:tcPr>
            <w:tcW w:w="772" w:type="dxa"/>
            <w:vMerge w:val="continue"/>
            <w:tcBorders>
              <w:top w:val="nil"/>
              <w:bottom w:val="nil"/>
            </w:tcBorders>
            <w:vAlign w:val="top"/>
          </w:tcPr>
          <w:p>
            <w:pPr>
              <w:rPr>
                <w:rFonts w:ascii="Arial"/>
                <w:sz w:val="21"/>
              </w:rPr>
            </w:pPr>
            <w:permStart w:id="164" w:edGrp="everyone" w:colFirst="4" w:colLast="4"/>
          </w:p>
        </w:tc>
        <w:tc>
          <w:tcPr>
            <w:tcW w:w="734"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60"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5.1.3</w:t>
            </w:r>
          </w:p>
        </w:tc>
        <w:tc>
          <w:tcPr>
            <w:tcW w:w="5802" w:type="dxa"/>
            <w:vAlign w:val="top"/>
          </w:tcPr>
          <w:p>
            <w:pPr>
              <w:spacing w:before="37" w:line="260" w:lineRule="auto"/>
              <w:ind w:left="109" w:right="65"/>
              <w:rPr>
                <w:rFonts w:ascii="宋体" w:hAnsi="宋体" w:eastAsia="宋体" w:cs="宋体"/>
                <w:sz w:val="21"/>
                <w:szCs w:val="21"/>
              </w:rPr>
            </w:pPr>
            <w:r>
              <w:rPr>
                <w:rFonts w:ascii="宋体" w:hAnsi="宋体" w:eastAsia="宋体" w:cs="宋体"/>
                <w:spacing w:val="-7"/>
                <w:sz w:val="21"/>
                <w:szCs w:val="21"/>
              </w:rPr>
              <w:t>给排水系统的设置应符合下列规定：</w:t>
            </w:r>
            <w:r>
              <w:rPr>
                <w:rFonts w:ascii="宋体" w:hAnsi="宋体" w:eastAsia="宋体" w:cs="宋体"/>
                <w:spacing w:val="59"/>
                <w:sz w:val="21"/>
                <w:szCs w:val="21"/>
              </w:rPr>
              <w:t xml:space="preserve"> </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17"/>
                <w:sz w:val="21"/>
                <w:szCs w:val="21"/>
              </w:rPr>
              <w:t xml:space="preserve"> </w:t>
            </w:r>
            <w:r>
              <w:rPr>
                <w:rFonts w:ascii="宋体" w:hAnsi="宋体" w:eastAsia="宋体" w:cs="宋体"/>
                <w:spacing w:val="-7"/>
                <w:sz w:val="21"/>
                <w:szCs w:val="21"/>
              </w:rPr>
              <w:t>生活饮用水水质应满足</w:t>
            </w:r>
            <w:r>
              <w:rPr>
                <w:rFonts w:ascii="宋体" w:hAnsi="宋体" w:eastAsia="宋体" w:cs="宋体"/>
                <w:sz w:val="21"/>
                <w:szCs w:val="21"/>
              </w:rPr>
              <w:t xml:space="preserve"> </w:t>
            </w:r>
            <w:r>
              <w:rPr>
                <w:rFonts w:ascii="宋体" w:hAnsi="宋体" w:eastAsia="宋体" w:cs="宋体"/>
                <w:spacing w:val="-10"/>
                <w:w w:val="99"/>
                <w:sz w:val="21"/>
                <w:szCs w:val="21"/>
              </w:rPr>
              <w:t>现行国家标准《生活饮用水卫生标准》</w:t>
            </w:r>
            <w:r>
              <w:rPr>
                <w:rFonts w:ascii="宋体" w:hAnsi="宋体" w:eastAsia="宋体" w:cs="宋体"/>
                <w:spacing w:val="54"/>
                <w:sz w:val="21"/>
                <w:szCs w:val="21"/>
              </w:rPr>
              <w:t xml:space="preserve"> </w:t>
            </w:r>
            <w:r>
              <w:rPr>
                <w:rFonts w:ascii="Times New Roman" w:hAnsi="Times New Roman" w:eastAsia="Times New Roman" w:cs="Times New Roman"/>
                <w:spacing w:val="-10"/>
                <w:w w:val="99"/>
                <w:sz w:val="21"/>
                <w:szCs w:val="21"/>
              </w:rPr>
              <w:t>GB5749</w:t>
            </w:r>
            <w:r>
              <w:rPr>
                <w:rFonts w:ascii="Times New Roman" w:hAnsi="Times New Roman" w:eastAsia="Times New Roman" w:cs="Times New Roman"/>
                <w:spacing w:val="50"/>
                <w:sz w:val="21"/>
                <w:szCs w:val="21"/>
              </w:rPr>
              <w:t xml:space="preserve"> </w:t>
            </w:r>
            <w:r>
              <w:rPr>
                <w:rFonts w:ascii="宋体" w:hAnsi="宋体" w:eastAsia="宋体" w:cs="宋体"/>
                <w:spacing w:val="-10"/>
                <w:w w:val="99"/>
                <w:sz w:val="21"/>
                <w:szCs w:val="21"/>
              </w:rPr>
              <w:t>的要求；</w:t>
            </w:r>
            <w:r>
              <w:rPr>
                <w:rFonts w:ascii="宋体" w:hAnsi="宋体" w:eastAsia="宋体" w:cs="宋体"/>
                <w:spacing w:val="36"/>
                <w:sz w:val="21"/>
                <w:szCs w:val="21"/>
              </w:rPr>
              <w:t xml:space="preserve"> </w:t>
            </w:r>
            <w:r>
              <w:rPr>
                <w:rFonts w:ascii="Times New Roman" w:hAnsi="Times New Roman" w:eastAsia="Times New Roman" w:cs="Times New Roman"/>
                <w:spacing w:val="-10"/>
                <w:w w:val="99"/>
                <w:sz w:val="21"/>
                <w:szCs w:val="21"/>
              </w:rPr>
              <w:t>2</w:t>
            </w:r>
            <w:r>
              <w:rPr>
                <w:rFonts w:ascii="Times New Roman" w:hAnsi="Times New Roman" w:eastAsia="Times New Roman" w:cs="Times New Roman"/>
                <w:spacing w:val="31"/>
                <w:sz w:val="21"/>
                <w:szCs w:val="21"/>
              </w:rPr>
              <w:t xml:space="preserve"> </w:t>
            </w:r>
            <w:r>
              <w:rPr>
                <w:rFonts w:ascii="宋体" w:hAnsi="宋体" w:eastAsia="宋体" w:cs="宋体"/>
                <w:spacing w:val="-10"/>
                <w:w w:val="99"/>
                <w:sz w:val="21"/>
                <w:szCs w:val="21"/>
              </w:rPr>
              <w:t>应</w:t>
            </w:r>
            <w:r>
              <w:rPr>
                <w:rFonts w:ascii="宋体" w:hAnsi="宋体" w:eastAsia="宋体" w:cs="宋体"/>
                <w:sz w:val="21"/>
                <w:szCs w:val="21"/>
              </w:rPr>
              <w:t xml:space="preserve"> </w:t>
            </w:r>
            <w:r>
              <w:rPr>
                <w:rFonts w:ascii="宋体" w:hAnsi="宋体" w:eastAsia="宋体" w:cs="宋体"/>
                <w:spacing w:val="-7"/>
                <w:sz w:val="21"/>
                <w:szCs w:val="21"/>
              </w:rPr>
              <w:t>制定水池、水箱等储水设施定期清洗消毒计划并实施，</w:t>
            </w:r>
            <w:r>
              <w:rPr>
                <w:rFonts w:ascii="宋体" w:hAnsi="宋体" w:eastAsia="宋体" w:cs="宋体"/>
                <w:spacing w:val="25"/>
                <w:sz w:val="21"/>
                <w:szCs w:val="21"/>
              </w:rPr>
              <w:t xml:space="preserve"> </w:t>
            </w:r>
            <w:r>
              <w:rPr>
                <w:rFonts w:ascii="宋体" w:hAnsi="宋体" w:eastAsia="宋体" w:cs="宋体"/>
                <w:spacing w:val="-7"/>
                <w:sz w:val="21"/>
                <w:szCs w:val="21"/>
              </w:rPr>
              <w:t>且生活</w:t>
            </w:r>
            <w:r>
              <w:rPr>
                <w:rFonts w:ascii="宋体" w:hAnsi="宋体" w:eastAsia="宋体" w:cs="宋体"/>
                <w:sz w:val="21"/>
                <w:szCs w:val="21"/>
              </w:rPr>
              <w:t xml:space="preserve"> </w:t>
            </w:r>
            <w:r>
              <w:rPr>
                <w:rFonts w:ascii="宋体" w:hAnsi="宋体" w:eastAsia="宋体" w:cs="宋体"/>
                <w:spacing w:val="-8"/>
                <w:sz w:val="21"/>
                <w:szCs w:val="21"/>
              </w:rPr>
              <w:t>饮用水储水设施每半年清洗消毒应不少于</w:t>
            </w:r>
            <w:r>
              <w:rPr>
                <w:rFonts w:ascii="宋体" w:hAnsi="宋体" w:eastAsia="宋体" w:cs="宋体"/>
                <w:spacing w:val="-7"/>
                <w:sz w:val="21"/>
                <w:szCs w:val="21"/>
              </w:rPr>
              <w:t xml:space="preserve"> </w:t>
            </w:r>
            <w:r>
              <w:rPr>
                <w:rFonts w:ascii="Times New Roman" w:hAnsi="Times New Roman" w:eastAsia="Times New Roman" w:cs="Times New Roman"/>
                <w:spacing w:val="-8"/>
                <w:sz w:val="21"/>
                <w:szCs w:val="21"/>
              </w:rPr>
              <w:t>1</w:t>
            </w:r>
            <w:r>
              <w:rPr>
                <w:rFonts w:ascii="Times New Roman" w:hAnsi="Times New Roman" w:eastAsia="Times New Roman" w:cs="Times New Roman"/>
                <w:spacing w:val="22"/>
                <w:w w:val="101"/>
                <w:sz w:val="21"/>
                <w:szCs w:val="21"/>
              </w:rPr>
              <w:t xml:space="preserve"> </w:t>
            </w:r>
            <w:r>
              <w:rPr>
                <w:rFonts w:ascii="宋体" w:hAnsi="宋体" w:eastAsia="宋体" w:cs="宋体"/>
                <w:spacing w:val="-8"/>
                <w:sz w:val="21"/>
                <w:szCs w:val="21"/>
              </w:rPr>
              <w:t>次；</w:t>
            </w:r>
            <w:r>
              <w:rPr>
                <w:rFonts w:ascii="宋体" w:hAnsi="宋体" w:eastAsia="宋体" w:cs="宋体"/>
                <w:spacing w:val="19"/>
                <w:sz w:val="21"/>
                <w:szCs w:val="21"/>
              </w:rPr>
              <w:t xml:space="preserve"> </w:t>
            </w:r>
            <w:r>
              <w:rPr>
                <w:rFonts w:ascii="Times New Roman" w:hAnsi="Times New Roman" w:eastAsia="Times New Roman" w:cs="Times New Roman"/>
                <w:spacing w:val="-8"/>
                <w:sz w:val="21"/>
                <w:szCs w:val="21"/>
              </w:rPr>
              <w:t>3</w:t>
            </w:r>
            <w:r>
              <w:rPr>
                <w:rFonts w:ascii="Times New Roman" w:hAnsi="Times New Roman" w:eastAsia="Times New Roman" w:cs="Times New Roman"/>
                <w:spacing w:val="16"/>
                <w:sz w:val="21"/>
                <w:szCs w:val="21"/>
              </w:rPr>
              <w:t xml:space="preserve"> </w:t>
            </w:r>
            <w:r>
              <w:rPr>
                <w:rFonts w:ascii="宋体" w:hAnsi="宋体" w:eastAsia="宋体" w:cs="宋体"/>
                <w:spacing w:val="-8"/>
                <w:sz w:val="21"/>
                <w:szCs w:val="21"/>
              </w:rPr>
              <w:t>应使用构造</w:t>
            </w:r>
            <w:r>
              <w:rPr>
                <w:rFonts w:ascii="宋体" w:hAnsi="宋体" w:eastAsia="宋体" w:cs="宋体"/>
                <w:sz w:val="21"/>
                <w:szCs w:val="21"/>
              </w:rPr>
              <w:t xml:space="preserve"> </w:t>
            </w:r>
            <w:r>
              <w:rPr>
                <w:rFonts w:ascii="宋体" w:hAnsi="宋体" w:eastAsia="宋体" w:cs="宋体"/>
                <w:spacing w:val="-1"/>
                <w:sz w:val="21"/>
                <w:szCs w:val="21"/>
              </w:rPr>
              <w:t>内自带水封的便器，且其水封深度应不小于</w:t>
            </w:r>
            <w:r>
              <w:rPr>
                <w:rFonts w:ascii="宋体" w:hAnsi="宋体" w:eastAsia="宋体" w:cs="宋体"/>
                <w:spacing w:val="-27"/>
                <w:sz w:val="21"/>
                <w:szCs w:val="21"/>
              </w:rPr>
              <w:t xml:space="preserve"> </w:t>
            </w:r>
            <w:r>
              <w:rPr>
                <w:rFonts w:ascii="Times New Roman" w:hAnsi="Times New Roman" w:eastAsia="Times New Roman" w:cs="Times New Roman"/>
                <w:spacing w:val="-1"/>
                <w:sz w:val="21"/>
                <w:szCs w:val="21"/>
              </w:rPr>
              <w:t>50mm</w:t>
            </w: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Times New Roman" w:hAnsi="Times New Roman" w:eastAsia="Times New Roman" w:cs="Times New Roman"/>
                <w:spacing w:val="20"/>
                <w:sz w:val="21"/>
                <w:szCs w:val="21"/>
              </w:rPr>
              <w:t xml:space="preserve"> </w:t>
            </w:r>
            <w:r>
              <w:rPr>
                <w:rFonts w:ascii="宋体" w:hAnsi="宋体" w:eastAsia="宋体" w:cs="宋体"/>
                <w:spacing w:val="-1"/>
                <w:sz w:val="21"/>
                <w:szCs w:val="21"/>
              </w:rPr>
              <w:t>非传统</w:t>
            </w:r>
            <w:r>
              <w:rPr>
                <w:rFonts w:ascii="宋体" w:hAnsi="宋体" w:eastAsia="宋体" w:cs="宋体"/>
                <w:sz w:val="21"/>
                <w:szCs w:val="21"/>
              </w:rPr>
              <w:t xml:space="preserve"> </w:t>
            </w:r>
            <w:r>
              <w:rPr>
                <w:rFonts w:ascii="宋体" w:hAnsi="宋体" w:eastAsia="宋体" w:cs="宋体"/>
                <w:spacing w:val="-2"/>
                <w:sz w:val="21"/>
                <w:szCs w:val="21"/>
              </w:rPr>
              <w:t>水源管道和设备应设置明确、清晰的永久性标识。</w:t>
            </w:r>
          </w:p>
        </w:tc>
        <w:tc>
          <w:tcPr>
            <w:tcW w:w="630" w:type="dxa"/>
            <w:shd w:val="clear" w:color="auto" w:fill="A6A6A6"/>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6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772" w:type="dxa"/>
            <w:vMerge w:val="continue"/>
            <w:tcBorders>
              <w:top w:val="nil"/>
              <w:bottom w:val="nil"/>
            </w:tcBorders>
            <w:vAlign w:val="top"/>
          </w:tcPr>
          <w:p>
            <w:pPr>
              <w:rPr>
                <w:rFonts w:ascii="Arial"/>
                <w:sz w:val="21"/>
              </w:rPr>
            </w:pPr>
            <w:permStart w:id="165" w:edGrp="everyone" w:colFirst="4" w:colLast="4"/>
          </w:p>
        </w:tc>
        <w:tc>
          <w:tcPr>
            <w:tcW w:w="734" w:type="dxa"/>
            <w:vAlign w:val="top"/>
          </w:tcPr>
          <w:p>
            <w:pPr>
              <w:spacing w:line="323" w:lineRule="auto"/>
              <w:rPr>
                <w:rFonts w:ascii="Arial"/>
                <w:sz w:val="21"/>
              </w:rPr>
            </w:pPr>
          </w:p>
          <w:p>
            <w:pPr>
              <w:spacing w:line="323" w:lineRule="auto"/>
              <w:rPr>
                <w:rFonts w:ascii="Arial"/>
                <w:sz w:val="21"/>
              </w:rPr>
            </w:pPr>
          </w:p>
          <w:p>
            <w:pPr>
              <w:spacing w:before="61"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5.1.4</w:t>
            </w:r>
          </w:p>
        </w:tc>
        <w:tc>
          <w:tcPr>
            <w:tcW w:w="5802" w:type="dxa"/>
            <w:vAlign w:val="top"/>
          </w:tcPr>
          <w:p>
            <w:pPr>
              <w:spacing w:before="42" w:line="256" w:lineRule="auto"/>
              <w:ind w:left="108" w:right="69" w:firstLine="2"/>
              <w:rPr>
                <w:rFonts w:ascii="宋体" w:hAnsi="宋体" w:eastAsia="宋体" w:cs="宋体"/>
                <w:sz w:val="21"/>
                <w:szCs w:val="21"/>
              </w:rPr>
            </w:pPr>
            <w:r>
              <w:rPr>
                <w:rFonts w:ascii="宋体" w:hAnsi="宋体" w:eastAsia="宋体" w:cs="宋体"/>
                <w:spacing w:val="-7"/>
                <w:sz w:val="21"/>
                <w:szCs w:val="21"/>
              </w:rPr>
              <w:t>主要功能房间的室内噪声级和隔声性能应符合下列规定：</w:t>
            </w:r>
            <w:r>
              <w:rPr>
                <w:rFonts w:ascii="宋体" w:hAnsi="宋体" w:eastAsia="宋体" w:cs="宋体"/>
                <w:spacing w:val="54"/>
                <w:sz w:val="21"/>
                <w:szCs w:val="21"/>
              </w:rPr>
              <w:t xml:space="preserve"> </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19"/>
                <w:w w:val="101"/>
                <w:sz w:val="21"/>
                <w:szCs w:val="21"/>
              </w:rPr>
              <w:t xml:space="preserve"> </w:t>
            </w:r>
            <w:r>
              <w:rPr>
                <w:rFonts w:ascii="宋体" w:hAnsi="宋体" w:eastAsia="宋体" w:cs="宋体"/>
                <w:spacing w:val="-7"/>
                <w:sz w:val="21"/>
                <w:szCs w:val="21"/>
              </w:rPr>
              <w:t>室</w:t>
            </w:r>
            <w:r>
              <w:rPr>
                <w:rFonts w:ascii="宋体" w:hAnsi="宋体" w:eastAsia="宋体" w:cs="宋体"/>
                <w:sz w:val="21"/>
                <w:szCs w:val="21"/>
              </w:rPr>
              <w:t xml:space="preserve"> </w:t>
            </w:r>
            <w:r>
              <w:rPr>
                <w:rFonts w:ascii="宋体" w:hAnsi="宋体" w:eastAsia="宋体" w:cs="宋体"/>
                <w:spacing w:val="14"/>
                <w:sz w:val="21"/>
                <w:szCs w:val="21"/>
              </w:rPr>
              <w:t>内噪声级应满足现行国家标准《民用建筑隔声设计规范》</w:t>
            </w:r>
            <w:r>
              <w:rPr>
                <w:rFonts w:ascii="宋体" w:hAnsi="宋体" w:eastAsia="宋体" w:cs="宋体"/>
                <w:spacing w:val="6"/>
                <w:sz w:val="21"/>
                <w:szCs w:val="21"/>
              </w:rPr>
              <w:t xml:space="preserve"> </w:t>
            </w:r>
            <w:r>
              <w:rPr>
                <w:rFonts w:ascii="Times New Roman" w:hAnsi="Times New Roman" w:eastAsia="Times New Roman" w:cs="Times New Roman"/>
                <w:spacing w:val="-9"/>
                <w:sz w:val="21"/>
                <w:szCs w:val="21"/>
              </w:rPr>
              <w:t>GB50118</w:t>
            </w:r>
            <w:r>
              <w:rPr>
                <w:rFonts w:ascii="Times New Roman" w:hAnsi="Times New Roman" w:eastAsia="Times New Roman" w:cs="Times New Roman"/>
                <w:spacing w:val="57"/>
                <w:sz w:val="21"/>
                <w:szCs w:val="21"/>
              </w:rPr>
              <w:t xml:space="preserve"> </w:t>
            </w:r>
            <w:r>
              <w:rPr>
                <w:rFonts w:ascii="宋体" w:hAnsi="宋体" w:eastAsia="宋体" w:cs="宋体"/>
                <w:spacing w:val="-9"/>
                <w:sz w:val="21"/>
                <w:szCs w:val="21"/>
              </w:rPr>
              <w:t>中的低限要求；</w:t>
            </w:r>
            <w:r>
              <w:rPr>
                <w:rFonts w:ascii="宋体" w:hAnsi="宋体" w:eastAsia="宋体" w:cs="宋体"/>
                <w:spacing w:val="37"/>
                <w:sz w:val="21"/>
                <w:szCs w:val="21"/>
              </w:rPr>
              <w:t xml:space="preserve"> </w:t>
            </w:r>
            <w:r>
              <w:rPr>
                <w:rFonts w:ascii="Times New Roman" w:hAnsi="Times New Roman" w:eastAsia="Times New Roman" w:cs="Times New Roman"/>
                <w:spacing w:val="-9"/>
                <w:sz w:val="21"/>
                <w:szCs w:val="21"/>
              </w:rPr>
              <w:t>2</w:t>
            </w:r>
            <w:r>
              <w:rPr>
                <w:rFonts w:ascii="Times New Roman" w:hAnsi="Times New Roman" w:eastAsia="Times New Roman" w:cs="Times New Roman"/>
                <w:spacing w:val="20"/>
                <w:w w:val="101"/>
                <w:sz w:val="21"/>
                <w:szCs w:val="21"/>
              </w:rPr>
              <w:t xml:space="preserve"> </w:t>
            </w:r>
            <w:r>
              <w:rPr>
                <w:rFonts w:ascii="宋体" w:hAnsi="宋体" w:eastAsia="宋体" w:cs="宋体"/>
                <w:spacing w:val="-9"/>
                <w:sz w:val="21"/>
                <w:szCs w:val="21"/>
              </w:rPr>
              <w:t>外墙、隔墙、楼板和门窗的隔声性</w:t>
            </w:r>
            <w:r>
              <w:rPr>
                <w:rFonts w:ascii="宋体" w:hAnsi="宋体" w:eastAsia="宋体" w:cs="宋体"/>
                <w:sz w:val="21"/>
                <w:szCs w:val="21"/>
              </w:rPr>
              <w:t xml:space="preserve"> 能应满足现行国家标准《民用建筑隔声设计规范》</w:t>
            </w:r>
            <w:r>
              <w:rPr>
                <w:rFonts w:ascii="宋体" w:hAnsi="宋体" w:eastAsia="宋体" w:cs="宋体"/>
                <w:spacing w:val="37"/>
                <w:sz w:val="21"/>
                <w:szCs w:val="21"/>
              </w:rPr>
              <w:t xml:space="preserve"> </w:t>
            </w:r>
            <w:r>
              <w:rPr>
                <w:rFonts w:ascii="Times New Roman" w:hAnsi="Times New Roman" w:eastAsia="Times New Roman" w:cs="Times New Roman"/>
                <w:sz w:val="21"/>
                <w:szCs w:val="21"/>
              </w:rPr>
              <w:t xml:space="preserve">GB50118 </w:t>
            </w:r>
            <w:r>
              <w:rPr>
                <w:rFonts w:ascii="宋体" w:hAnsi="宋体" w:eastAsia="宋体" w:cs="宋体"/>
                <w:spacing w:val="-5"/>
                <w:sz w:val="21"/>
                <w:szCs w:val="21"/>
              </w:rPr>
              <w:t>中的低限要求。</w:t>
            </w:r>
          </w:p>
        </w:tc>
        <w:tc>
          <w:tcPr>
            <w:tcW w:w="630" w:type="dxa"/>
            <w:shd w:val="clear" w:color="auto" w:fill="A6A6A6"/>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1"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6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772" w:type="dxa"/>
            <w:vMerge w:val="continue"/>
            <w:tcBorders>
              <w:top w:val="nil"/>
              <w:bottom w:val="nil"/>
            </w:tcBorders>
            <w:vAlign w:val="top"/>
          </w:tcPr>
          <w:p>
            <w:pPr>
              <w:rPr>
                <w:rFonts w:ascii="Arial"/>
                <w:sz w:val="21"/>
              </w:rPr>
            </w:pPr>
            <w:permStart w:id="166" w:edGrp="everyone" w:colFirst="4" w:colLast="4"/>
          </w:p>
        </w:tc>
        <w:tc>
          <w:tcPr>
            <w:tcW w:w="73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0"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5.1.5</w:t>
            </w:r>
          </w:p>
        </w:tc>
        <w:tc>
          <w:tcPr>
            <w:tcW w:w="5802" w:type="dxa"/>
            <w:vAlign w:val="top"/>
          </w:tcPr>
          <w:p>
            <w:pPr>
              <w:spacing w:before="32" w:line="259" w:lineRule="auto"/>
              <w:ind w:left="110" w:right="65" w:firstLine="1"/>
              <w:rPr>
                <w:rFonts w:ascii="宋体" w:hAnsi="宋体" w:eastAsia="宋体" w:cs="宋体"/>
                <w:sz w:val="21"/>
                <w:szCs w:val="21"/>
              </w:rPr>
            </w:pPr>
            <w:r>
              <w:rPr>
                <w:rFonts w:ascii="宋体" w:hAnsi="宋体" w:eastAsia="宋体" w:cs="宋体"/>
                <w:spacing w:val="-8"/>
                <w:sz w:val="21"/>
                <w:szCs w:val="21"/>
              </w:rPr>
              <w:t>建筑照明应符合下列规定：</w:t>
            </w:r>
            <w:r>
              <w:rPr>
                <w:rFonts w:ascii="宋体" w:hAnsi="宋体" w:eastAsia="宋体" w:cs="宋体"/>
                <w:spacing w:val="80"/>
                <w:sz w:val="21"/>
                <w:szCs w:val="21"/>
              </w:rPr>
              <w:t xml:space="preserve"> </w:t>
            </w:r>
            <w:r>
              <w:rPr>
                <w:rFonts w:ascii="Times New Roman" w:hAnsi="Times New Roman" w:eastAsia="Times New Roman" w:cs="Times New Roman"/>
                <w:spacing w:val="-8"/>
                <w:sz w:val="21"/>
                <w:szCs w:val="21"/>
              </w:rPr>
              <w:t>1</w:t>
            </w:r>
            <w:r>
              <w:rPr>
                <w:rFonts w:ascii="Times New Roman" w:hAnsi="Times New Roman" w:eastAsia="Times New Roman" w:cs="Times New Roman"/>
                <w:spacing w:val="22"/>
                <w:w w:val="101"/>
                <w:sz w:val="21"/>
                <w:szCs w:val="21"/>
              </w:rPr>
              <w:t xml:space="preserve"> </w:t>
            </w:r>
            <w:r>
              <w:rPr>
                <w:rFonts w:ascii="宋体" w:hAnsi="宋体" w:eastAsia="宋体" w:cs="宋体"/>
                <w:spacing w:val="-8"/>
                <w:sz w:val="21"/>
                <w:szCs w:val="21"/>
              </w:rPr>
              <w:t>照明数量和质量应符合现行国家</w:t>
            </w:r>
            <w:r>
              <w:rPr>
                <w:rFonts w:ascii="宋体" w:hAnsi="宋体" w:eastAsia="宋体" w:cs="宋体"/>
                <w:sz w:val="21"/>
                <w:szCs w:val="21"/>
              </w:rPr>
              <w:t xml:space="preserve"> </w:t>
            </w:r>
            <w:r>
              <w:rPr>
                <w:rFonts w:ascii="宋体" w:hAnsi="宋体" w:eastAsia="宋体" w:cs="宋体"/>
                <w:spacing w:val="-10"/>
                <w:w w:val="99"/>
                <w:sz w:val="21"/>
                <w:szCs w:val="21"/>
              </w:rPr>
              <w:t>标准《建筑照明设计标准》</w:t>
            </w:r>
            <w:r>
              <w:rPr>
                <w:rFonts w:ascii="宋体" w:hAnsi="宋体" w:eastAsia="宋体" w:cs="宋体"/>
                <w:spacing w:val="19"/>
                <w:sz w:val="21"/>
                <w:szCs w:val="21"/>
              </w:rPr>
              <w:t xml:space="preserve"> </w:t>
            </w:r>
            <w:r>
              <w:rPr>
                <w:rFonts w:ascii="Times New Roman" w:hAnsi="Times New Roman" w:eastAsia="Times New Roman" w:cs="Times New Roman"/>
                <w:spacing w:val="-10"/>
                <w:w w:val="99"/>
                <w:sz w:val="21"/>
                <w:szCs w:val="21"/>
              </w:rPr>
              <w:t>GB50034</w:t>
            </w:r>
            <w:r>
              <w:rPr>
                <w:rFonts w:ascii="Times New Roman" w:hAnsi="Times New Roman" w:eastAsia="Times New Roman" w:cs="Times New Roman"/>
                <w:spacing w:val="34"/>
                <w:w w:val="101"/>
                <w:sz w:val="21"/>
                <w:szCs w:val="21"/>
              </w:rPr>
              <w:t xml:space="preserve"> </w:t>
            </w:r>
            <w:r>
              <w:rPr>
                <w:rFonts w:ascii="宋体" w:hAnsi="宋体" w:eastAsia="宋体" w:cs="宋体"/>
                <w:spacing w:val="-10"/>
                <w:w w:val="99"/>
                <w:sz w:val="21"/>
                <w:szCs w:val="21"/>
              </w:rPr>
              <w:t>的规定；</w:t>
            </w:r>
            <w:r>
              <w:rPr>
                <w:rFonts w:ascii="宋体" w:hAnsi="宋体" w:eastAsia="宋体" w:cs="宋体"/>
                <w:spacing w:val="21"/>
                <w:sz w:val="21"/>
                <w:szCs w:val="21"/>
              </w:rPr>
              <w:t xml:space="preserve"> </w:t>
            </w:r>
            <w:r>
              <w:rPr>
                <w:rFonts w:ascii="Times New Roman" w:hAnsi="Times New Roman" w:eastAsia="Times New Roman" w:cs="Times New Roman"/>
                <w:spacing w:val="-10"/>
                <w:w w:val="99"/>
                <w:sz w:val="21"/>
                <w:szCs w:val="21"/>
              </w:rPr>
              <w:t>2</w:t>
            </w:r>
            <w:r>
              <w:rPr>
                <w:rFonts w:ascii="Times New Roman" w:hAnsi="Times New Roman" w:eastAsia="Times New Roman" w:cs="Times New Roman"/>
                <w:spacing w:val="18"/>
                <w:w w:val="101"/>
                <w:sz w:val="21"/>
                <w:szCs w:val="21"/>
              </w:rPr>
              <w:t xml:space="preserve"> </w:t>
            </w:r>
            <w:r>
              <w:rPr>
                <w:rFonts w:ascii="宋体" w:hAnsi="宋体" w:eastAsia="宋体" w:cs="宋体"/>
                <w:spacing w:val="-10"/>
                <w:w w:val="99"/>
                <w:sz w:val="21"/>
                <w:szCs w:val="21"/>
              </w:rPr>
              <w:t>人员长期停留</w:t>
            </w:r>
            <w:r>
              <w:rPr>
                <w:rFonts w:ascii="宋体" w:hAnsi="宋体" w:eastAsia="宋体" w:cs="宋体"/>
                <w:sz w:val="21"/>
                <w:szCs w:val="21"/>
              </w:rPr>
              <w:t xml:space="preserve"> </w:t>
            </w:r>
            <w:r>
              <w:rPr>
                <w:rFonts w:ascii="宋体" w:hAnsi="宋体" w:eastAsia="宋体" w:cs="宋体"/>
                <w:spacing w:val="4"/>
                <w:sz w:val="21"/>
                <w:szCs w:val="21"/>
              </w:rPr>
              <w:t>的场所应采用符合现行国家标准《灯和灯系统的光生物安全</w:t>
            </w:r>
            <w:r>
              <w:rPr>
                <w:rFonts w:ascii="宋体" w:hAnsi="宋体" w:eastAsia="宋体" w:cs="宋体"/>
                <w:spacing w:val="16"/>
                <w:sz w:val="21"/>
                <w:szCs w:val="21"/>
              </w:rPr>
              <w:t xml:space="preserve"> </w:t>
            </w:r>
            <w:r>
              <w:rPr>
                <w:rFonts w:ascii="宋体" w:hAnsi="宋体" w:eastAsia="宋体" w:cs="宋体"/>
                <w:spacing w:val="-10"/>
                <w:w w:val="99"/>
                <w:sz w:val="21"/>
                <w:szCs w:val="21"/>
              </w:rPr>
              <w:t>性》</w:t>
            </w:r>
            <w:r>
              <w:rPr>
                <w:rFonts w:ascii="宋体" w:hAnsi="宋体" w:eastAsia="宋体" w:cs="宋体"/>
                <w:spacing w:val="-2"/>
                <w:sz w:val="21"/>
                <w:szCs w:val="21"/>
              </w:rPr>
              <w:t xml:space="preserve"> </w:t>
            </w:r>
            <w:r>
              <w:rPr>
                <w:rFonts w:ascii="Times New Roman" w:hAnsi="Times New Roman" w:eastAsia="Times New Roman" w:cs="Times New Roman"/>
                <w:spacing w:val="-10"/>
                <w:w w:val="99"/>
                <w:sz w:val="21"/>
                <w:szCs w:val="21"/>
              </w:rPr>
              <w:t>GBT20145</w:t>
            </w:r>
            <w:r>
              <w:rPr>
                <w:rFonts w:ascii="Times New Roman" w:hAnsi="Times New Roman" w:eastAsia="Times New Roman" w:cs="Times New Roman"/>
                <w:spacing w:val="18"/>
                <w:sz w:val="21"/>
                <w:szCs w:val="21"/>
              </w:rPr>
              <w:t xml:space="preserve"> </w:t>
            </w:r>
            <w:r>
              <w:rPr>
                <w:rFonts w:ascii="宋体" w:hAnsi="宋体" w:eastAsia="宋体" w:cs="宋体"/>
                <w:spacing w:val="-10"/>
                <w:w w:val="99"/>
                <w:sz w:val="21"/>
                <w:szCs w:val="21"/>
              </w:rPr>
              <w:t>规定的无危险类照明产品；</w:t>
            </w:r>
            <w:r>
              <w:rPr>
                <w:rFonts w:ascii="宋体" w:hAnsi="宋体" w:eastAsia="宋体" w:cs="宋体"/>
                <w:spacing w:val="25"/>
                <w:sz w:val="21"/>
                <w:szCs w:val="21"/>
              </w:rPr>
              <w:t xml:space="preserve"> </w:t>
            </w:r>
            <w:r>
              <w:rPr>
                <w:rFonts w:ascii="Times New Roman" w:hAnsi="Times New Roman" w:eastAsia="Times New Roman" w:cs="Times New Roman"/>
                <w:spacing w:val="-10"/>
                <w:w w:val="99"/>
                <w:sz w:val="21"/>
                <w:szCs w:val="21"/>
              </w:rPr>
              <w:t>3</w:t>
            </w:r>
            <w:r>
              <w:rPr>
                <w:rFonts w:ascii="Times New Roman" w:hAnsi="Times New Roman" w:eastAsia="Times New Roman" w:cs="Times New Roman"/>
                <w:spacing w:val="16"/>
                <w:sz w:val="21"/>
                <w:szCs w:val="21"/>
              </w:rPr>
              <w:t xml:space="preserve"> </w:t>
            </w:r>
            <w:r>
              <w:rPr>
                <w:rFonts w:ascii="宋体" w:hAnsi="宋体" w:eastAsia="宋体" w:cs="宋体"/>
                <w:spacing w:val="-10"/>
                <w:w w:val="99"/>
                <w:sz w:val="21"/>
                <w:szCs w:val="21"/>
              </w:rPr>
              <w:t>选用</w:t>
            </w:r>
            <w:r>
              <w:rPr>
                <w:rFonts w:ascii="宋体" w:hAnsi="宋体" w:eastAsia="宋体" w:cs="宋体"/>
                <w:spacing w:val="-41"/>
                <w:sz w:val="21"/>
                <w:szCs w:val="21"/>
              </w:rPr>
              <w:t xml:space="preserve"> </w:t>
            </w:r>
            <w:r>
              <w:rPr>
                <w:rFonts w:ascii="Times New Roman" w:hAnsi="Times New Roman" w:eastAsia="Times New Roman" w:cs="Times New Roman"/>
                <w:spacing w:val="-10"/>
                <w:w w:val="99"/>
                <w:sz w:val="21"/>
                <w:szCs w:val="21"/>
              </w:rPr>
              <w:t>LED</w:t>
            </w:r>
            <w:r>
              <w:rPr>
                <w:rFonts w:ascii="Times New Roman" w:hAnsi="Times New Roman" w:eastAsia="Times New Roman" w:cs="Times New Roman"/>
                <w:spacing w:val="21"/>
                <w:sz w:val="21"/>
                <w:szCs w:val="21"/>
              </w:rPr>
              <w:t xml:space="preserve"> </w:t>
            </w:r>
            <w:r>
              <w:rPr>
                <w:rFonts w:ascii="宋体" w:hAnsi="宋体" w:eastAsia="宋体" w:cs="宋体"/>
                <w:spacing w:val="-10"/>
                <w:w w:val="99"/>
                <w:sz w:val="21"/>
                <w:szCs w:val="21"/>
              </w:rPr>
              <w:t>照明产</w:t>
            </w:r>
            <w:r>
              <w:rPr>
                <w:rFonts w:ascii="宋体" w:hAnsi="宋体" w:eastAsia="宋体" w:cs="宋体"/>
                <w:sz w:val="21"/>
                <w:szCs w:val="21"/>
              </w:rPr>
              <w:t xml:space="preserve"> 品的光输出波形的波动深度应满足现行国家标准《</w:t>
            </w:r>
            <w:r>
              <w:rPr>
                <w:rFonts w:ascii="Times New Roman" w:hAnsi="Times New Roman" w:eastAsia="Times New Roman" w:cs="Times New Roman"/>
                <w:sz w:val="21"/>
                <w:szCs w:val="21"/>
              </w:rPr>
              <w:t>LED</w:t>
            </w:r>
            <w:r>
              <w:rPr>
                <w:rFonts w:ascii="Times New Roman" w:hAnsi="Times New Roman" w:eastAsia="Times New Roman" w:cs="Times New Roman"/>
                <w:spacing w:val="12"/>
                <w:w w:val="101"/>
                <w:sz w:val="21"/>
                <w:szCs w:val="21"/>
              </w:rPr>
              <w:t xml:space="preserve">  </w:t>
            </w:r>
            <w:r>
              <w:rPr>
                <w:rFonts w:ascii="宋体" w:hAnsi="宋体" w:eastAsia="宋体" w:cs="宋体"/>
                <w:sz w:val="21"/>
                <w:szCs w:val="21"/>
              </w:rPr>
              <w:t xml:space="preserve">室内 </w:t>
            </w:r>
            <w:r>
              <w:rPr>
                <w:rFonts w:ascii="宋体" w:hAnsi="宋体" w:eastAsia="宋体" w:cs="宋体"/>
                <w:spacing w:val="-9"/>
                <w:sz w:val="21"/>
                <w:szCs w:val="21"/>
              </w:rPr>
              <w:t>照明应用技术要求》</w:t>
            </w:r>
            <w:r>
              <w:rPr>
                <w:rFonts w:ascii="宋体" w:hAnsi="宋体" w:eastAsia="宋体" w:cs="宋体"/>
                <w:spacing w:val="21"/>
                <w:sz w:val="21"/>
                <w:szCs w:val="21"/>
              </w:rPr>
              <w:t xml:space="preserve"> </w:t>
            </w:r>
            <w:r>
              <w:rPr>
                <w:rFonts w:ascii="Times New Roman" w:hAnsi="Times New Roman" w:eastAsia="Times New Roman" w:cs="Times New Roman"/>
                <w:spacing w:val="-9"/>
                <w:sz w:val="21"/>
                <w:szCs w:val="21"/>
              </w:rPr>
              <w:t>GBT31831</w:t>
            </w:r>
            <w:r>
              <w:rPr>
                <w:rFonts w:ascii="Times New Roman" w:hAnsi="Times New Roman" w:eastAsia="Times New Roman" w:cs="Times New Roman"/>
                <w:spacing w:val="35"/>
                <w:sz w:val="21"/>
                <w:szCs w:val="21"/>
              </w:rPr>
              <w:t xml:space="preserve"> </w:t>
            </w:r>
            <w:r>
              <w:rPr>
                <w:rFonts w:ascii="宋体" w:hAnsi="宋体" w:eastAsia="宋体" w:cs="宋体"/>
                <w:spacing w:val="-9"/>
                <w:sz w:val="21"/>
                <w:szCs w:val="21"/>
              </w:rPr>
              <w:t>的规定。</w:t>
            </w:r>
          </w:p>
        </w:tc>
        <w:tc>
          <w:tcPr>
            <w:tcW w:w="630" w:type="dxa"/>
            <w:shd w:val="clear" w:color="auto" w:fill="A6A6A6"/>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6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772" w:type="dxa"/>
            <w:vMerge w:val="continue"/>
            <w:tcBorders>
              <w:top w:val="nil"/>
              <w:bottom w:val="nil"/>
            </w:tcBorders>
            <w:vAlign w:val="top"/>
          </w:tcPr>
          <w:p>
            <w:pPr>
              <w:rPr>
                <w:rFonts w:ascii="Arial"/>
                <w:sz w:val="21"/>
              </w:rPr>
            </w:pPr>
            <w:permStart w:id="167" w:edGrp="everyone" w:colFirst="4" w:colLast="4"/>
          </w:p>
        </w:tc>
        <w:tc>
          <w:tcPr>
            <w:tcW w:w="734" w:type="dxa"/>
            <w:vAlign w:val="top"/>
          </w:tcPr>
          <w:p>
            <w:pPr>
              <w:spacing w:line="324" w:lineRule="auto"/>
              <w:rPr>
                <w:rFonts w:ascii="Arial"/>
                <w:sz w:val="21"/>
              </w:rPr>
            </w:pPr>
          </w:p>
          <w:p>
            <w:pPr>
              <w:spacing w:line="325" w:lineRule="auto"/>
              <w:rPr>
                <w:rFonts w:ascii="Arial"/>
                <w:sz w:val="21"/>
              </w:rPr>
            </w:pPr>
          </w:p>
          <w:p>
            <w:pPr>
              <w:spacing w:before="60"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5.1.6</w:t>
            </w:r>
          </w:p>
        </w:tc>
        <w:tc>
          <w:tcPr>
            <w:tcW w:w="5802" w:type="dxa"/>
            <w:vAlign w:val="top"/>
          </w:tcPr>
          <w:p>
            <w:pPr>
              <w:spacing w:before="44" w:line="256" w:lineRule="auto"/>
              <w:ind w:left="108" w:right="49"/>
              <w:rPr>
                <w:rFonts w:ascii="宋体" w:hAnsi="宋体" w:eastAsia="宋体" w:cs="宋体"/>
                <w:sz w:val="21"/>
                <w:szCs w:val="21"/>
              </w:rPr>
            </w:pPr>
            <w:r>
              <w:rPr>
                <w:rFonts w:ascii="宋体" w:hAnsi="宋体" w:eastAsia="宋体" w:cs="宋体"/>
                <w:spacing w:val="-2"/>
                <w:sz w:val="21"/>
                <w:szCs w:val="21"/>
              </w:rPr>
              <w:t>应采取措施保障室内热环境。采用集中供暖空调系统的建筑，</w:t>
            </w:r>
            <w:r>
              <w:rPr>
                <w:rFonts w:ascii="宋体" w:hAnsi="宋体" w:eastAsia="宋体" w:cs="宋体"/>
                <w:spacing w:val="11"/>
                <w:sz w:val="21"/>
                <w:szCs w:val="21"/>
              </w:rPr>
              <w:t xml:space="preserve"> </w:t>
            </w:r>
            <w:r>
              <w:rPr>
                <w:rFonts w:ascii="宋体" w:hAnsi="宋体" w:eastAsia="宋体" w:cs="宋体"/>
                <w:spacing w:val="-3"/>
                <w:sz w:val="21"/>
                <w:szCs w:val="21"/>
              </w:rPr>
              <w:t>房间内的温度、湿度、新风量等设计参数应符合现行国家标准</w:t>
            </w:r>
            <w:r>
              <w:rPr>
                <w:rFonts w:ascii="宋体" w:hAnsi="宋体" w:eastAsia="宋体" w:cs="宋体"/>
                <w:spacing w:val="23"/>
                <w:sz w:val="21"/>
                <w:szCs w:val="21"/>
              </w:rPr>
              <w:t xml:space="preserve"> </w:t>
            </w:r>
            <w:r>
              <w:rPr>
                <w:rFonts w:ascii="宋体" w:hAnsi="宋体" w:eastAsia="宋体" w:cs="宋体"/>
                <w:spacing w:val="-5"/>
                <w:sz w:val="21"/>
                <w:szCs w:val="21"/>
              </w:rPr>
              <w:t>《民用建筑供暖通风与空气调节设计规范》</w:t>
            </w:r>
            <w:r>
              <w:rPr>
                <w:rFonts w:ascii="Times New Roman" w:hAnsi="Times New Roman" w:eastAsia="Times New Roman" w:cs="Times New Roman"/>
                <w:spacing w:val="-5"/>
                <w:sz w:val="21"/>
                <w:szCs w:val="21"/>
              </w:rPr>
              <w:t>GB50736</w:t>
            </w:r>
            <w:r>
              <w:rPr>
                <w:rFonts w:ascii="Times New Roman" w:hAnsi="Times New Roman" w:eastAsia="Times New Roman" w:cs="Times New Roman"/>
                <w:spacing w:val="46"/>
                <w:sz w:val="21"/>
                <w:szCs w:val="21"/>
              </w:rPr>
              <w:t xml:space="preserve"> </w:t>
            </w:r>
            <w:r>
              <w:rPr>
                <w:rFonts w:ascii="宋体" w:hAnsi="宋体" w:eastAsia="宋体" w:cs="宋体"/>
                <w:spacing w:val="-5"/>
                <w:sz w:val="21"/>
                <w:szCs w:val="21"/>
              </w:rPr>
              <w:t>的有关规</w:t>
            </w:r>
            <w:r>
              <w:rPr>
                <w:rFonts w:ascii="宋体" w:hAnsi="宋体" w:eastAsia="宋体" w:cs="宋体"/>
                <w:sz w:val="21"/>
                <w:szCs w:val="21"/>
              </w:rPr>
              <w:t xml:space="preserve"> </w:t>
            </w:r>
            <w:r>
              <w:rPr>
                <w:rFonts w:ascii="宋体" w:hAnsi="宋体" w:eastAsia="宋体" w:cs="宋体"/>
                <w:spacing w:val="-12"/>
                <w:sz w:val="21"/>
                <w:szCs w:val="21"/>
              </w:rPr>
              <w:t>定；</w:t>
            </w:r>
            <w:r>
              <w:rPr>
                <w:rFonts w:ascii="宋体" w:hAnsi="宋体" w:eastAsia="宋体" w:cs="宋体"/>
                <w:spacing w:val="35"/>
                <w:sz w:val="21"/>
                <w:szCs w:val="21"/>
              </w:rPr>
              <w:t xml:space="preserve"> </w:t>
            </w:r>
            <w:r>
              <w:rPr>
                <w:rFonts w:ascii="宋体" w:hAnsi="宋体" w:eastAsia="宋体" w:cs="宋体"/>
                <w:spacing w:val="-12"/>
                <w:sz w:val="21"/>
                <w:szCs w:val="21"/>
              </w:rPr>
              <w:t>采用非集中供暖空调系统的建筑，</w:t>
            </w:r>
            <w:r>
              <w:rPr>
                <w:rFonts w:ascii="宋体" w:hAnsi="宋体" w:eastAsia="宋体" w:cs="宋体"/>
                <w:spacing w:val="21"/>
                <w:sz w:val="21"/>
                <w:szCs w:val="21"/>
              </w:rPr>
              <w:t xml:space="preserve"> </w:t>
            </w:r>
            <w:r>
              <w:rPr>
                <w:rFonts w:ascii="宋体" w:hAnsi="宋体" w:eastAsia="宋体" w:cs="宋体"/>
                <w:spacing w:val="-12"/>
                <w:sz w:val="21"/>
                <w:szCs w:val="21"/>
              </w:rPr>
              <w:t>应具有保障室内热的措</w:t>
            </w:r>
            <w:r>
              <w:rPr>
                <w:rFonts w:ascii="宋体" w:hAnsi="宋体" w:eastAsia="宋体" w:cs="宋体"/>
                <w:sz w:val="21"/>
                <w:szCs w:val="21"/>
              </w:rPr>
              <w:t xml:space="preserve"> </w:t>
            </w:r>
            <w:r>
              <w:rPr>
                <w:rFonts w:ascii="宋体" w:hAnsi="宋体" w:eastAsia="宋体" w:cs="宋体"/>
                <w:spacing w:val="-5"/>
                <w:sz w:val="21"/>
                <w:szCs w:val="21"/>
              </w:rPr>
              <w:t>施或预留条件。</w:t>
            </w:r>
          </w:p>
        </w:tc>
        <w:tc>
          <w:tcPr>
            <w:tcW w:w="630" w:type="dxa"/>
            <w:shd w:val="clear" w:color="auto" w:fill="A6A6A6"/>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1"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6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trPr>
        <w:tc>
          <w:tcPr>
            <w:tcW w:w="772" w:type="dxa"/>
            <w:vMerge w:val="continue"/>
            <w:tcBorders>
              <w:top w:val="nil"/>
              <w:bottom w:val="nil"/>
            </w:tcBorders>
            <w:vAlign w:val="top"/>
          </w:tcPr>
          <w:p>
            <w:pPr>
              <w:rPr>
                <w:rFonts w:ascii="Arial"/>
                <w:sz w:val="21"/>
              </w:rPr>
            </w:pPr>
            <w:permStart w:id="168" w:edGrp="everyone" w:colFirst="4" w:colLast="4"/>
          </w:p>
        </w:tc>
        <w:tc>
          <w:tcPr>
            <w:tcW w:w="734" w:type="dxa"/>
            <w:vAlign w:val="top"/>
          </w:tcPr>
          <w:p>
            <w:pPr>
              <w:spacing w:line="251" w:lineRule="auto"/>
              <w:rPr>
                <w:rFonts w:ascii="Arial"/>
                <w:sz w:val="21"/>
              </w:rPr>
            </w:pPr>
          </w:p>
          <w:p>
            <w:pPr>
              <w:spacing w:line="251" w:lineRule="auto"/>
              <w:rPr>
                <w:rFonts w:ascii="Arial"/>
                <w:sz w:val="21"/>
              </w:rPr>
            </w:pPr>
          </w:p>
          <w:p>
            <w:pPr>
              <w:spacing w:before="60"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5.1.7</w:t>
            </w:r>
          </w:p>
        </w:tc>
        <w:tc>
          <w:tcPr>
            <w:tcW w:w="5802" w:type="dxa"/>
            <w:vAlign w:val="top"/>
          </w:tcPr>
          <w:p>
            <w:pPr>
              <w:spacing w:before="32" w:line="254" w:lineRule="auto"/>
              <w:ind w:left="108" w:right="80" w:firstLine="19"/>
              <w:rPr>
                <w:rFonts w:ascii="宋体" w:hAnsi="宋体" w:eastAsia="宋体" w:cs="宋体"/>
                <w:sz w:val="21"/>
                <w:szCs w:val="21"/>
              </w:rPr>
            </w:pPr>
            <w:r>
              <w:rPr>
                <w:rFonts w:ascii="宋体" w:hAnsi="宋体" w:eastAsia="宋体" w:cs="宋体"/>
                <w:spacing w:val="-9"/>
                <w:sz w:val="21"/>
                <w:szCs w:val="21"/>
              </w:rPr>
              <w:t>围护结构热工性能应符合下列规定：</w:t>
            </w:r>
            <w:r>
              <w:rPr>
                <w:rFonts w:ascii="宋体" w:hAnsi="宋体" w:eastAsia="宋体" w:cs="宋体"/>
                <w:spacing w:val="81"/>
                <w:sz w:val="21"/>
                <w:szCs w:val="21"/>
              </w:rPr>
              <w:t xml:space="preserve"> </w:t>
            </w:r>
            <w:r>
              <w:rPr>
                <w:rFonts w:ascii="Times New Roman" w:hAnsi="Times New Roman" w:eastAsia="Times New Roman" w:cs="Times New Roman"/>
                <w:spacing w:val="-9"/>
                <w:sz w:val="21"/>
                <w:szCs w:val="21"/>
              </w:rPr>
              <w:t>1</w:t>
            </w:r>
            <w:r>
              <w:rPr>
                <w:rFonts w:ascii="Times New Roman" w:hAnsi="Times New Roman" w:eastAsia="Times New Roman" w:cs="Times New Roman"/>
                <w:spacing w:val="15"/>
                <w:sz w:val="21"/>
                <w:szCs w:val="21"/>
              </w:rPr>
              <w:t xml:space="preserve"> </w:t>
            </w:r>
            <w:r>
              <w:rPr>
                <w:rFonts w:ascii="宋体" w:hAnsi="宋体" w:eastAsia="宋体" w:cs="宋体"/>
                <w:spacing w:val="-9"/>
                <w:sz w:val="21"/>
                <w:szCs w:val="21"/>
              </w:rPr>
              <w:t>在室内设计温、湿度条</w:t>
            </w:r>
            <w:r>
              <w:rPr>
                <w:rFonts w:ascii="宋体" w:hAnsi="宋体" w:eastAsia="宋体" w:cs="宋体"/>
                <w:sz w:val="21"/>
                <w:szCs w:val="21"/>
              </w:rPr>
              <w:t xml:space="preserve"> </w:t>
            </w:r>
            <w:r>
              <w:rPr>
                <w:rFonts w:ascii="宋体" w:hAnsi="宋体" w:eastAsia="宋体" w:cs="宋体"/>
                <w:spacing w:val="-10"/>
                <w:w w:val="99"/>
                <w:sz w:val="21"/>
                <w:szCs w:val="21"/>
              </w:rPr>
              <w:t>件下，</w:t>
            </w:r>
            <w:r>
              <w:rPr>
                <w:rFonts w:ascii="宋体" w:hAnsi="宋体" w:eastAsia="宋体" w:cs="宋体"/>
                <w:spacing w:val="47"/>
                <w:sz w:val="21"/>
                <w:szCs w:val="21"/>
              </w:rPr>
              <w:t xml:space="preserve"> </w:t>
            </w:r>
            <w:r>
              <w:rPr>
                <w:rFonts w:ascii="宋体" w:hAnsi="宋体" w:eastAsia="宋体" w:cs="宋体"/>
                <w:spacing w:val="-10"/>
                <w:w w:val="99"/>
                <w:sz w:val="21"/>
                <w:szCs w:val="21"/>
              </w:rPr>
              <w:t>建筑非透光围护结构内表面不得结露；</w:t>
            </w:r>
            <w:r>
              <w:rPr>
                <w:rFonts w:ascii="宋体" w:hAnsi="宋体" w:eastAsia="宋体" w:cs="宋体"/>
                <w:spacing w:val="31"/>
                <w:sz w:val="21"/>
                <w:szCs w:val="21"/>
              </w:rPr>
              <w:t xml:space="preserve"> </w:t>
            </w:r>
            <w:r>
              <w:rPr>
                <w:rFonts w:ascii="Times New Roman" w:hAnsi="Times New Roman" w:eastAsia="Times New Roman" w:cs="Times New Roman"/>
                <w:spacing w:val="-10"/>
                <w:w w:val="99"/>
                <w:sz w:val="21"/>
                <w:szCs w:val="21"/>
              </w:rPr>
              <w:t>2</w:t>
            </w:r>
            <w:r>
              <w:rPr>
                <w:rFonts w:ascii="Times New Roman" w:hAnsi="Times New Roman" w:eastAsia="Times New Roman" w:cs="Times New Roman"/>
                <w:spacing w:val="16"/>
                <w:sz w:val="21"/>
                <w:szCs w:val="21"/>
              </w:rPr>
              <w:t xml:space="preserve"> </w:t>
            </w:r>
            <w:r>
              <w:rPr>
                <w:rFonts w:ascii="宋体" w:hAnsi="宋体" w:eastAsia="宋体" w:cs="宋体"/>
                <w:spacing w:val="-10"/>
                <w:w w:val="99"/>
                <w:sz w:val="21"/>
                <w:szCs w:val="21"/>
              </w:rPr>
              <w:t>供暖建筑的屋</w:t>
            </w:r>
            <w:r>
              <w:rPr>
                <w:rFonts w:ascii="宋体" w:hAnsi="宋体" w:eastAsia="宋体" w:cs="宋体"/>
                <w:sz w:val="21"/>
                <w:szCs w:val="21"/>
              </w:rPr>
              <w:t xml:space="preserve"> </w:t>
            </w:r>
            <w:r>
              <w:rPr>
                <w:rFonts w:ascii="宋体" w:hAnsi="宋体" w:eastAsia="宋体" w:cs="宋体"/>
                <w:spacing w:val="-7"/>
                <w:sz w:val="21"/>
                <w:szCs w:val="21"/>
              </w:rPr>
              <w:t>面、外墙内部不应产生冷凝；</w:t>
            </w:r>
            <w:r>
              <w:rPr>
                <w:rFonts w:ascii="宋体" w:hAnsi="宋体" w:eastAsia="宋体" w:cs="宋体"/>
                <w:spacing w:val="46"/>
                <w:sz w:val="21"/>
                <w:szCs w:val="21"/>
              </w:rPr>
              <w:t xml:space="preserve"> </w:t>
            </w:r>
            <w:r>
              <w:rPr>
                <w:rFonts w:ascii="Times New Roman" w:hAnsi="Times New Roman" w:eastAsia="Times New Roman" w:cs="Times New Roman"/>
                <w:spacing w:val="-7"/>
                <w:sz w:val="21"/>
                <w:szCs w:val="21"/>
              </w:rPr>
              <w:t>3</w:t>
            </w:r>
            <w:r>
              <w:rPr>
                <w:rFonts w:ascii="Times New Roman" w:hAnsi="Times New Roman" w:eastAsia="Times New Roman" w:cs="Times New Roman"/>
                <w:spacing w:val="18"/>
                <w:sz w:val="21"/>
                <w:szCs w:val="21"/>
              </w:rPr>
              <w:t xml:space="preserve"> </w:t>
            </w:r>
            <w:r>
              <w:rPr>
                <w:rFonts w:ascii="宋体" w:hAnsi="宋体" w:eastAsia="宋体" w:cs="宋体"/>
                <w:spacing w:val="-7"/>
                <w:sz w:val="21"/>
                <w:szCs w:val="21"/>
              </w:rPr>
              <w:t>屋顶和外墙隔热性能应满足现</w:t>
            </w:r>
            <w:r>
              <w:rPr>
                <w:rFonts w:ascii="宋体" w:hAnsi="宋体" w:eastAsia="宋体" w:cs="宋体"/>
                <w:sz w:val="21"/>
                <w:szCs w:val="21"/>
              </w:rPr>
              <w:t xml:space="preserve"> </w:t>
            </w:r>
            <w:r>
              <w:rPr>
                <w:rFonts w:ascii="宋体" w:hAnsi="宋体" w:eastAsia="宋体" w:cs="宋体"/>
                <w:spacing w:val="-7"/>
                <w:sz w:val="21"/>
                <w:szCs w:val="21"/>
              </w:rPr>
              <w:t>行国家标准《民用建筑热工设计规范》</w:t>
            </w:r>
            <w:r>
              <w:rPr>
                <w:rFonts w:ascii="宋体" w:hAnsi="宋体" w:eastAsia="宋体" w:cs="宋体"/>
                <w:spacing w:val="26"/>
                <w:sz w:val="21"/>
                <w:szCs w:val="21"/>
              </w:rPr>
              <w:t xml:space="preserve"> </w:t>
            </w:r>
            <w:r>
              <w:rPr>
                <w:rFonts w:ascii="Times New Roman" w:hAnsi="Times New Roman" w:eastAsia="Times New Roman" w:cs="Times New Roman"/>
                <w:spacing w:val="-7"/>
                <w:sz w:val="21"/>
                <w:szCs w:val="21"/>
              </w:rPr>
              <w:t>GB50176</w:t>
            </w:r>
            <w:r>
              <w:rPr>
                <w:rFonts w:ascii="Times New Roman" w:hAnsi="Times New Roman" w:eastAsia="Times New Roman" w:cs="Times New Roman"/>
                <w:spacing w:val="34"/>
                <w:sz w:val="21"/>
                <w:szCs w:val="21"/>
              </w:rPr>
              <w:t xml:space="preserve"> </w:t>
            </w:r>
            <w:r>
              <w:rPr>
                <w:rFonts w:ascii="宋体" w:hAnsi="宋体" w:eastAsia="宋体" w:cs="宋体"/>
                <w:spacing w:val="-7"/>
                <w:sz w:val="21"/>
                <w:szCs w:val="21"/>
              </w:rPr>
              <w:t>的要求。</w:t>
            </w:r>
          </w:p>
        </w:tc>
        <w:tc>
          <w:tcPr>
            <w:tcW w:w="630" w:type="dxa"/>
            <w:shd w:val="clear" w:color="auto" w:fill="A6A6A6"/>
            <w:vAlign w:val="top"/>
          </w:tcPr>
          <w:p>
            <w:pPr>
              <w:spacing w:line="294" w:lineRule="auto"/>
              <w:rPr>
                <w:rFonts w:ascii="Arial"/>
                <w:sz w:val="21"/>
              </w:rPr>
            </w:pPr>
          </w:p>
          <w:p>
            <w:pPr>
              <w:spacing w:line="295"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6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72" w:type="dxa"/>
            <w:vMerge w:val="continue"/>
            <w:tcBorders>
              <w:top w:val="nil"/>
              <w:bottom w:val="nil"/>
            </w:tcBorders>
            <w:vAlign w:val="top"/>
          </w:tcPr>
          <w:p>
            <w:pPr>
              <w:rPr>
                <w:rFonts w:ascii="Arial"/>
                <w:sz w:val="21"/>
              </w:rPr>
            </w:pPr>
            <w:permStart w:id="169" w:edGrp="everyone" w:colFirst="4" w:colLast="4"/>
          </w:p>
        </w:tc>
        <w:tc>
          <w:tcPr>
            <w:tcW w:w="734" w:type="dxa"/>
            <w:vAlign w:val="top"/>
          </w:tcPr>
          <w:p>
            <w:pPr>
              <w:spacing w:before="86"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5.1.8</w:t>
            </w:r>
          </w:p>
        </w:tc>
        <w:tc>
          <w:tcPr>
            <w:tcW w:w="5802" w:type="dxa"/>
            <w:vAlign w:val="top"/>
          </w:tcPr>
          <w:p>
            <w:pPr>
              <w:spacing w:before="32" w:line="185" w:lineRule="auto"/>
              <w:ind w:firstLine="110"/>
              <w:rPr>
                <w:rFonts w:ascii="宋体" w:hAnsi="宋体" w:eastAsia="宋体" w:cs="宋体"/>
                <w:sz w:val="21"/>
                <w:szCs w:val="21"/>
              </w:rPr>
            </w:pPr>
            <w:r>
              <w:rPr>
                <w:rFonts w:ascii="宋体" w:hAnsi="宋体" w:eastAsia="宋体" w:cs="宋体"/>
                <w:spacing w:val="-2"/>
                <w:sz w:val="21"/>
                <w:szCs w:val="21"/>
              </w:rPr>
              <w:t>主要功能房间应具有现场独立控制的热环境调节装置。</w:t>
            </w:r>
          </w:p>
        </w:tc>
        <w:tc>
          <w:tcPr>
            <w:tcW w:w="630" w:type="dxa"/>
            <w:shd w:val="clear" w:color="auto" w:fill="A6A6A6"/>
            <w:vAlign w:val="top"/>
          </w:tcPr>
          <w:p>
            <w:pPr>
              <w:spacing w:before="173"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6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772" w:type="dxa"/>
            <w:vMerge w:val="continue"/>
            <w:tcBorders>
              <w:top w:val="nil"/>
            </w:tcBorders>
            <w:vAlign w:val="top"/>
          </w:tcPr>
          <w:p>
            <w:pPr>
              <w:rPr>
                <w:rFonts w:ascii="Arial"/>
                <w:sz w:val="21"/>
              </w:rPr>
            </w:pPr>
            <w:permStart w:id="170" w:edGrp="everyone" w:colFirst="4" w:colLast="4"/>
          </w:p>
        </w:tc>
        <w:tc>
          <w:tcPr>
            <w:tcW w:w="734" w:type="dxa"/>
            <w:vAlign w:val="top"/>
          </w:tcPr>
          <w:p>
            <w:pPr>
              <w:spacing w:before="103"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5.1.9</w:t>
            </w:r>
          </w:p>
        </w:tc>
        <w:tc>
          <w:tcPr>
            <w:tcW w:w="5802" w:type="dxa"/>
            <w:vAlign w:val="top"/>
          </w:tcPr>
          <w:p>
            <w:pPr>
              <w:spacing w:before="50" w:line="185" w:lineRule="auto"/>
              <w:ind w:firstLine="109"/>
              <w:rPr>
                <w:rFonts w:ascii="宋体" w:hAnsi="宋体" w:eastAsia="宋体" w:cs="宋体"/>
                <w:sz w:val="21"/>
                <w:szCs w:val="21"/>
              </w:rPr>
            </w:pPr>
            <w:r>
              <w:rPr>
                <w:rFonts w:ascii="宋体" w:hAnsi="宋体" w:eastAsia="宋体" w:cs="宋体"/>
                <w:spacing w:val="-1"/>
                <w:sz w:val="21"/>
                <w:szCs w:val="21"/>
              </w:rPr>
              <w:t>地下车库应设置与排风设备联动的一氧化碳浓度监测装置。</w:t>
            </w:r>
          </w:p>
        </w:tc>
        <w:tc>
          <w:tcPr>
            <w:tcW w:w="630" w:type="dxa"/>
            <w:shd w:val="clear" w:color="auto" w:fill="A6A6A6"/>
            <w:vAlign w:val="top"/>
          </w:tcPr>
          <w:p>
            <w:pPr>
              <w:spacing w:before="191" w:line="110"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w:t>
            </w:r>
          </w:p>
        </w:tc>
        <w:tc>
          <w:tcPr>
            <w:tcW w:w="592" w:type="dxa"/>
            <w:vAlign w:val="top"/>
          </w:tcPr>
          <w:p>
            <w:pPr>
              <w:rPr>
                <w:rFonts w:ascii="Arial"/>
                <w:sz w:val="21"/>
              </w:rPr>
            </w:pPr>
          </w:p>
        </w:tc>
      </w:tr>
      <w:permEnd w:id="17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72" w:type="dxa"/>
            <w:vMerge w:val="restart"/>
            <w:tcBorders>
              <w:bottom w:val="nil"/>
            </w:tcBorders>
            <w:vAlign w:val="top"/>
          </w:tcPr>
          <w:p>
            <w:pPr>
              <w:spacing w:before="48" w:line="316" w:lineRule="exact"/>
              <w:ind w:firstLine="177"/>
              <w:rPr>
                <w:rFonts w:ascii="宋体" w:hAnsi="宋体" w:eastAsia="宋体" w:cs="宋体"/>
                <w:sz w:val="21"/>
                <w:szCs w:val="21"/>
              </w:rPr>
            </w:pPr>
            <w:permStart w:id="171" w:edGrp="everyone" w:colFirst="4" w:colLast="4"/>
            <w:r>
              <w:rPr>
                <w:rFonts w:ascii="宋体" w:hAnsi="宋体" w:eastAsia="宋体" w:cs="宋体"/>
                <w:spacing w:val="-3"/>
                <w:position w:val="7"/>
                <w:sz w:val="21"/>
                <w:szCs w:val="21"/>
              </w:rPr>
              <w:t>室内</w:t>
            </w:r>
          </w:p>
          <w:p>
            <w:pPr>
              <w:spacing w:line="204" w:lineRule="auto"/>
              <w:ind w:firstLine="180"/>
              <w:rPr>
                <w:rFonts w:ascii="宋体" w:hAnsi="宋体" w:eastAsia="宋体" w:cs="宋体"/>
                <w:sz w:val="21"/>
                <w:szCs w:val="21"/>
              </w:rPr>
            </w:pPr>
            <w:r>
              <w:rPr>
                <w:rFonts w:ascii="宋体" w:hAnsi="宋体" w:eastAsia="宋体" w:cs="宋体"/>
                <w:spacing w:val="-4"/>
                <w:sz w:val="21"/>
                <w:szCs w:val="21"/>
              </w:rPr>
              <w:t>空气</w:t>
            </w:r>
          </w:p>
          <w:p>
            <w:pPr>
              <w:spacing w:before="81" w:line="185" w:lineRule="auto"/>
              <w:ind w:firstLine="190"/>
              <w:rPr>
                <w:rFonts w:ascii="宋体" w:hAnsi="宋体" w:eastAsia="宋体" w:cs="宋体"/>
                <w:sz w:val="21"/>
                <w:szCs w:val="21"/>
              </w:rPr>
            </w:pPr>
            <w:r>
              <w:rPr>
                <w:rFonts w:ascii="宋体" w:hAnsi="宋体" w:eastAsia="宋体" w:cs="宋体"/>
                <w:spacing w:val="-7"/>
                <w:sz w:val="21"/>
                <w:szCs w:val="21"/>
              </w:rPr>
              <w:t>品质</w:t>
            </w:r>
          </w:p>
        </w:tc>
        <w:tc>
          <w:tcPr>
            <w:tcW w:w="734" w:type="dxa"/>
            <w:vAlign w:val="top"/>
          </w:tcPr>
          <w:p>
            <w:pPr>
              <w:spacing w:before="101"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5.2.1</w:t>
            </w:r>
          </w:p>
        </w:tc>
        <w:tc>
          <w:tcPr>
            <w:tcW w:w="5802" w:type="dxa"/>
            <w:vAlign w:val="top"/>
          </w:tcPr>
          <w:p>
            <w:pPr>
              <w:spacing w:before="48" w:line="185" w:lineRule="auto"/>
              <w:ind w:firstLine="108"/>
              <w:rPr>
                <w:rFonts w:ascii="宋体" w:hAnsi="宋体" w:eastAsia="宋体" w:cs="宋体"/>
                <w:sz w:val="21"/>
                <w:szCs w:val="21"/>
              </w:rPr>
            </w:pPr>
            <w:r>
              <w:rPr>
                <w:rFonts w:ascii="宋体" w:hAnsi="宋体" w:eastAsia="宋体" w:cs="宋体"/>
                <w:spacing w:val="-2"/>
                <w:sz w:val="21"/>
                <w:szCs w:val="21"/>
              </w:rPr>
              <w:t>控制室内主要空气污染物的浓度。</w:t>
            </w:r>
          </w:p>
        </w:tc>
        <w:tc>
          <w:tcPr>
            <w:tcW w:w="630" w:type="dxa"/>
            <w:vAlign w:val="top"/>
          </w:tcPr>
          <w:p>
            <w:pPr>
              <w:spacing w:before="102"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592" w:type="dxa"/>
            <w:vAlign w:val="top"/>
          </w:tcPr>
          <w:p>
            <w:pPr>
              <w:rPr>
                <w:rFonts w:ascii="Arial"/>
                <w:sz w:val="21"/>
              </w:rPr>
            </w:pPr>
          </w:p>
        </w:tc>
      </w:tr>
      <w:permEnd w:id="17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72" w:type="dxa"/>
            <w:vMerge w:val="continue"/>
            <w:tcBorders>
              <w:top w:val="nil"/>
            </w:tcBorders>
            <w:vAlign w:val="top"/>
          </w:tcPr>
          <w:p>
            <w:pPr>
              <w:rPr>
                <w:rFonts w:ascii="Arial"/>
                <w:sz w:val="21"/>
              </w:rPr>
            </w:pPr>
            <w:permStart w:id="172" w:edGrp="everyone" w:colFirst="4" w:colLast="4"/>
          </w:p>
        </w:tc>
        <w:tc>
          <w:tcPr>
            <w:tcW w:w="734" w:type="dxa"/>
            <w:vAlign w:val="top"/>
          </w:tcPr>
          <w:p>
            <w:pPr>
              <w:spacing w:before="254"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5.2.2</w:t>
            </w:r>
          </w:p>
        </w:tc>
        <w:tc>
          <w:tcPr>
            <w:tcW w:w="5802" w:type="dxa"/>
            <w:vAlign w:val="top"/>
          </w:tcPr>
          <w:p>
            <w:pPr>
              <w:spacing w:before="51" w:line="224" w:lineRule="auto"/>
              <w:ind w:left="113" w:right="96" w:hanging="5"/>
              <w:rPr>
                <w:rFonts w:ascii="宋体" w:hAnsi="宋体" w:eastAsia="宋体" w:cs="宋体"/>
                <w:sz w:val="21"/>
                <w:szCs w:val="21"/>
              </w:rPr>
            </w:pPr>
            <w:r>
              <w:rPr>
                <w:rFonts w:ascii="宋体" w:hAnsi="宋体" w:eastAsia="宋体" w:cs="宋体"/>
                <w:spacing w:val="4"/>
                <w:sz w:val="21"/>
                <w:szCs w:val="21"/>
              </w:rPr>
              <w:t>选用的装饰装修材料满足国家现行绿色产品评价标准中对有</w:t>
            </w:r>
            <w:r>
              <w:rPr>
                <w:rFonts w:ascii="宋体" w:hAnsi="宋体" w:eastAsia="宋体" w:cs="宋体"/>
                <w:spacing w:val="18"/>
                <w:sz w:val="21"/>
                <w:szCs w:val="21"/>
              </w:rPr>
              <w:t xml:space="preserve"> </w:t>
            </w:r>
            <w:r>
              <w:rPr>
                <w:rFonts w:ascii="宋体" w:hAnsi="宋体" w:eastAsia="宋体" w:cs="宋体"/>
                <w:spacing w:val="-4"/>
                <w:sz w:val="21"/>
                <w:szCs w:val="21"/>
              </w:rPr>
              <w:t>害物质限量的要求。</w:t>
            </w:r>
          </w:p>
        </w:tc>
        <w:tc>
          <w:tcPr>
            <w:tcW w:w="630" w:type="dxa"/>
            <w:vAlign w:val="top"/>
          </w:tcPr>
          <w:p>
            <w:pPr>
              <w:spacing w:before="254"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72"/>
    </w:tbl>
    <w:p>
      <w:pPr>
        <w:spacing w:before="154" w:line="180" w:lineRule="auto"/>
        <w:ind w:firstLine="4200"/>
        <w:rPr>
          <w:rFonts w:ascii="Calibri" w:hAnsi="Calibri" w:eastAsia="Calibri" w:cs="Calibri"/>
          <w:sz w:val="18"/>
          <w:szCs w:val="18"/>
        </w:rPr>
      </w:pPr>
      <w:r>
        <w:rPr>
          <w:rFonts w:ascii="Calibri" w:hAnsi="Calibri" w:eastAsia="Calibri" w:cs="Calibri"/>
          <w:spacing w:val="-3"/>
          <w:sz w:val="18"/>
          <w:szCs w:val="18"/>
        </w:rPr>
        <w:t>21</w:t>
      </w:r>
    </w:p>
    <w:p>
      <w:pPr>
        <w:sectPr>
          <w:headerReference r:id="rId49" w:type="default"/>
          <w:footerReference r:id="rId50" w:type="default"/>
          <w:pgSz w:w="11910" w:h="16845"/>
          <w:pgMar w:top="1140" w:right="1682" w:bottom="400" w:left="1681" w:header="893" w:footer="0" w:gutter="0"/>
          <w:cols w:space="720" w:num="1"/>
        </w:sectPr>
      </w:pPr>
    </w:p>
    <w:p/>
    <w:p>
      <w:pPr>
        <w:spacing w:line="59"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34"/>
        <w:gridCol w:w="5802"/>
        <w:gridCol w:w="630"/>
        <w:gridCol w:w="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72" w:type="dxa"/>
            <w:vMerge w:val="restart"/>
            <w:tcBorders>
              <w:bottom w:val="nil"/>
            </w:tcBorders>
            <w:vAlign w:val="top"/>
          </w:tcPr>
          <w:p>
            <w:pPr>
              <w:spacing w:line="453" w:lineRule="auto"/>
              <w:rPr>
                <w:rFonts w:ascii="Arial"/>
                <w:sz w:val="21"/>
              </w:rPr>
            </w:pPr>
            <w:permStart w:id="173" w:edGrp="everyone" w:colFirst="4" w:colLast="4"/>
          </w:p>
          <w:p>
            <w:pPr>
              <w:spacing w:before="68" w:line="185" w:lineRule="auto"/>
              <w:ind w:firstLine="176"/>
              <w:rPr>
                <w:rFonts w:ascii="宋体" w:hAnsi="宋体" w:eastAsia="宋体" w:cs="宋体"/>
                <w:sz w:val="21"/>
                <w:szCs w:val="21"/>
              </w:rPr>
            </w:pPr>
            <w:r>
              <w:rPr>
                <w:rFonts w:ascii="宋体" w:hAnsi="宋体" w:eastAsia="宋体" w:cs="宋体"/>
                <w:spacing w:val="-3"/>
                <w:sz w:val="21"/>
                <w:szCs w:val="21"/>
              </w:rPr>
              <w:t>水质</w:t>
            </w:r>
          </w:p>
        </w:tc>
        <w:tc>
          <w:tcPr>
            <w:tcW w:w="734" w:type="dxa"/>
            <w:vAlign w:val="top"/>
          </w:tcPr>
          <w:p>
            <w:pPr>
              <w:spacing w:before="247"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5.2.3</w:t>
            </w:r>
          </w:p>
        </w:tc>
        <w:tc>
          <w:tcPr>
            <w:tcW w:w="5802" w:type="dxa"/>
            <w:vAlign w:val="top"/>
          </w:tcPr>
          <w:p>
            <w:pPr>
              <w:spacing w:before="45" w:line="224" w:lineRule="auto"/>
              <w:ind w:left="110" w:right="66"/>
              <w:rPr>
                <w:rFonts w:ascii="宋体" w:hAnsi="宋体" w:eastAsia="宋体" w:cs="宋体"/>
                <w:sz w:val="21"/>
                <w:szCs w:val="21"/>
              </w:rPr>
            </w:pPr>
            <w:r>
              <w:rPr>
                <w:rFonts w:ascii="宋体" w:hAnsi="宋体" w:eastAsia="宋体" w:cs="宋体"/>
                <w:spacing w:val="-3"/>
                <w:sz w:val="21"/>
                <w:szCs w:val="21"/>
              </w:rPr>
              <w:t>直饮水、集中生活热水、游泳池水、采暖空调系统用水、景观</w:t>
            </w:r>
            <w:r>
              <w:rPr>
                <w:rFonts w:ascii="宋体" w:hAnsi="宋体" w:eastAsia="宋体" w:cs="宋体"/>
                <w:spacing w:val="20"/>
                <w:sz w:val="21"/>
                <w:szCs w:val="21"/>
              </w:rPr>
              <w:t xml:space="preserve"> </w:t>
            </w:r>
            <w:r>
              <w:rPr>
                <w:rFonts w:ascii="宋体" w:hAnsi="宋体" w:eastAsia="宋体" w:cs="宋体"/>
                <w:spacing w:val="-2"/>
                <w:sz w:val="21"/>
                <w:szCs w:val="21"/>
              </w:rPr>
              <w:t>水体等的水质满足国家现行有关标准的要求。</w:t>
            </w:r>
          </w:p>
        </w:tc>
        <w:tc>
          <w:tcPr>
            <w:tcW w:w="630" w:type="dxa"/>
            <w:vAlign w:val="top"/>
          </w:tcPr>
          <w:p>
            <w:pPr>
              <w:spacing w:before="248"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7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72" w:type="dxa"/>
            <w:vMerge w:val="continue"/>
            <w:tcBorders>
              <w:top w:val="nil"/>
              <w:bottom w:val="nil"/>
            </w:tcBorders>
            <w:vAlign w:val="top"/>
          </w:tcPr>
          <w:p>
            <w:pPr>
              <w:rPr>
                <w:rFonts w:ascii="Arial"/>
                <w:sz w:val="21"/>
              </w:rPr>
            </w:pPr>
            <w:permStart w:id="174" w:edGrp="everyone" w:colFirst="4" w:colLast="4"/>
          </w:p>
        </w:tc>
        <w:tc>
          <w:tcPr>
            <w:tcW w:w="734" w:type="dxa"/>
            <w:vAlign w:val="top"/>
          </w:tcPr>
          <w:p>
            <w:pPr>
              <w:spacing w:before="89"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5.2.4</w:t>
            </w:r>
          </w:p>
        </w:tc>
        <w:tc>
          <w:tcPr>
            <w:tcW w:w="5802" w:type="dxa"/>
            <w:vAlign w:val="top"/>
          </w:tcPr>
          <w:p>
            <w:pPr>
              <w:spacing w:before="35" w:line="185" w:lineRule="auto"/>
              <w:ind w:firstLine="110"/>
              <w:rPr>
                <w:rFonts w:ascii="宋体" w:hAnsi="宋体" w:eastAsia="宋体" w:cs="宋体"/>
                <w:sz w:val="21"/>
                <w:szCs w:val="21"/>
              </w:rPr>
            </w:pPr>
            <w:r>
              <w:rPr>
                <w:rFonts w:ascii="宋体" w:hAnsi="宋体" w:eastAsia="宋体" w:cs="宋体"/>
                <w:spacing w:val="-2"/>
                <w:sz w:val="21"/>
                <w:szCs w:val="21"/>
              </w:rPr>
              <w:t>生活饮用水水池、水箱等储水设施采取措施满足卫生要求。</w:t>
            </w:r>
          </w:p>
        </w:tc>
        <w:tc>
          <w:tcPr>
            <w:tcW w:w="630" w:type="dxa"/>
            <w:vAlign w:val="top"/>
          </w:tcPr>
          <w:p>
            <w:pPr>
              <w:spacing w:before="89" w:line="180" w:lineRule="auto"/>
              <w:ind w:firstLine="285"/>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592" w:type="dxa"/>
            <w:vAlign w:val="top"/>
          </w:tcPr>
          <w:p>
            <w:pPr>
              <w:rPr>
                <w:rFonts w:ascii="Arial"/>
                <w:sz w:val="21"/>
              </w:rPr>
            </w:pPr>
          </w:p>
        </w:tc>
      </w:tr>
      <w:permEnd w:id="17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72" w:type="dxa"/>
            <w:vMerge w:val="continue"/>
            <w:tcBorders>
              <w:top w:val="nil"/>
            </w:tcBorders>
            <w:vAlign w:val="top"/>
          </w:tcPr>
          <w:p>
            <w:pPr>
              <w:rPr>
                <w:rFonts w:ascii="Arial"/>
                <w:sz w:val="21"/>
              </w:rPr>
            </w:pPr>
            <w:permStart w:id="175" w:edGrp="everyone" w:colFirst="4" w:colLast="4"/>
          </w:p>
        </w:tc>
        <w:tc>
          <w:tcPr>
            <w:tcW w:w="734" w:type="dxa"/>
            <w:vAlign w:val="top"/>
          </w:tcPr>
          <w:p>
            <w:pPr>
              <w:spacing w:before="76"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5.2.5</w:t>
            </w:r>
          </w:p>
        </w:tc>
        <w:tc>
          <w:tcPr>
            <w:tcW w:w="5802" w:type="dxa"/>
            <w:vAlign w:val="top"/>
          </w:tcPr>
          <w:p>
            <w:pPr>
              <w:spacing w:before="22" w:line="185" w:lineRule="auto"/>
              <w:ind w:firstLine="109"/>
              <w:rPr>
                <w:rFonts w:ascii="宋体" w:hAnsi="宋体" w:eastAsia="宋体" w:cs="宋体"/>
                <w:sz w:val="21"/>
                <w:szCs w:val="21"/>
              </w:rPr>
            </w:pPr>
            <w:r>
              <w:rPr>
                <w:rFonts w:ascii="宋体" w:hAnsi="宋体" w:eastAsia="宋体" w:cs="宋体"/>
                <w:spacing w:val="-1"/>
                <w:sz w:val="21"/>
                <w:szCs w:val="21"/>
              </w:rPr>
              <w:t>所有给排水管道、设备、设施设置明确、清晰的永久性标识。</w:t>
            </w:r>
          </w:p>
        </w:tc>
        <w:tc>
          <w:tcPr>
            <w:tcW w:w="630" w:type="dxa"/>
            <w:vAlign w:val="top"/>
          </w:tcPr>
          <w:p>
            <w:pPr>
              <w:spacing w:before="77"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7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72" w:type="dxa"/>
            <w:vMerge w:val="restart"/>
            <w:tcBorders>
              <w:bottom w:val="nil"/>
            </w:tcBorders>
            <w:vAlign w:val="top"/>
          </w:tcPr>
          <w:p>
            <w:pPr>
              <w:spacing w:before="38" w:line="185" w:lineRule="auto"/>
              <w:ind w:firstLine="177"/>
              <w:rPr>
                <w:rFonts w:ascii="宋体" w:hAnsi="宋体" w:eastAsia="宋体" w:cs="宋体"/>
                <w:sz w:val="21"/>
                <w:szCs w:val="21"/>
              </w:rPr>
            </w:pPr>
            <w:permStart w:id="176" w:edGrp="everyone" w:colFirst="4" w:colLast="4"/>
            <w:r>
              <w:rPr>
                <w:rFonts w:ascii="宋体" w:hAnsi="宋体" w:eastAsia="宋体" w:cs="宋体"/>
                <w:spacing w:val="-3"/>
                <w:sz w:val="21"/>
                <w:szCs w:val="21"/>
              </w:rPr>
              <w:t>声环</w:t>
            </w:r>
          </w:p>
          <w:p>
            <w:pPr>
              <w:spacing w:before="105" w:line="185" w:lineRule="auto"/>
              <w:ind w:firstLine="174"/>
              <w:rPr>
                <w:rFonts w:ascii="宋体" w:hAnsi="宋体" w:eastAsia="宋体" w:cs="宋体"/>
                <w:sz w:val="21"/>
                <w:szCs w:val="21"/>
              </w:rPr>
            </w:pPr>
            <w:r>
              <w:rPr>
                <w:rFonts w:ascii="宋体" w:hAnsi="宋体" w:eastAsia="宋体" w:cs="宋体"/>
                <w:spacing w:val="-3"/>
                <w:sz w:val="21"/>
                <w:szCs w:val="21"/>
              </w:rPr>
              <w:t>境与</w:t>
            </w:r>
          </w:p>
          <w:p>
            <w:pPr>
              <w:spacing w:before="89" w:line="185" w:lineRule="auto"/>
              <w:ind w:firstLine="175"/>
              <w:rPr>
                <w:rFonts w:ascii="宋体" w:hAnsi="宋体" w:eastAsia="宋体" w:cs="宋体"/>
                <w:sz w:val="21"/>
                <w:szCs w:val="21"/>
              </w:rPr>
            </w:pPr>
            <w:r>
              <w:rPr>
                <w:rFonts w:ascii="宋体" w:hAnsi="宋体" w:eastAsia="宋体" w:cs="宋体"/>
                <w:spacing w:val="-3"/>
                <w:sz w:val="21"/>
                <w:szCs w:val="21"/>
              </w:rPr>
              <w:t>光环</w:t>
            </w:r>
          </w:p>
          <w:p>
            <w:pPr>
              <w:spacing w:before="104" w:line="185" w:lineRule="auto"/>
              <w:ind w:firstLine="279"/>
              <w:rPr>
                <w:rFonts w:ascii="宋体" w:hAnsi="宋体" w:eastAsia="宋体" w:cs="宋体"/>
                <w:sz w:val="21"/>
                <w:szCs w:val="21"/>
              </w:rPr>
            </w:pPr>
            <w:r>
              <w:rPr>
                <w:rFonts w:ascii="宋体" w:hAnsi="宋体" w:eastAsia="宋体" w:cs="宋体"/>
                <w:sz w:val="21"/>
                <w:szCs w:val="21"/>
              </w:rPr>
              <w:t>境</w:t>
            </w:r>
          </w:p>
        </w:tc>
        <w:tc>
          <w:tcPr>
            <w:tcW w:w="734" w:type="dxa"/>
            <w:vAlign w:val="top"/>
          </w:tcPr>
          <w:p>
            <w:pPr>
              <w:spacing w:before="92"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5.2.6</w:t>
            </w:r>
          </w:p>
        </w:tc>
        <w:tc>
          <w:tcPr>
            <w:tcW w:w="5802" w:type="dxa"/>
            <w:vAlign w:val="top"/>
          </w:tcPr>
          <w:p>
            <w:pPr>
              <w:spacing w:before="38" w:line="185" w:lineRule="auto"/>
              <w:ind w:firstLine="108"/>
              <w:rPr>
                <w:rFonts w:ascii="宋体" w:hAnsi="宋体" w:eastAsia="宋体" w:cs="宋体"/>
                <w:sz w:val="21"/>
                <w:szCs w:val="21"/>
              </w:rPr>
            </w:pPr>
            <w:r>
              <w:rPr>
                <w:rFonts w:ascii="宋体" w:hAnsi="宋体" w:eastAsia="宋体" w:cs="宋体"/>
                <w:spacing w:val="-2"/>
                <w:sz w:val="21"/>
                <w:szCs w:val="21"/>
              </w:rPr>
              <w:t>采取措施优化主要功能房间的室内声环境。</w:t>
            </w:r>
          </w:p>
        </w:tc>
        <w:tc>
          <w:tcPr>
            <w:tcW w:w="630" w:type="dxa"/>
            <w:vAlign w:val="top"/>
          </w:tcPr>
          <w:p>
            <w:pPr>
              <w:spacing w:before="93"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7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72" w:type="dxa"/>
            <w:vMerge w:val="continue"/>
            <w:tcBorders>
              <w:top w:val="nil"/>
              <w:bottom w:val="nil"/>
            </w:tcBorders>
            <w:vAlign w:val="top"/>
          </w:tcPr>
          <w:p>
            <w:pPr>
              <w:rPr>
                <w:rFonts w:ascii="Arial"/>
                <w:sz w:val="21"/>
              </w:rPr>
            </w:pPr>
            <w:permStart w:id="177" w:edGrp="everyone" w:colFirst="4" w:colLast="4"/>
          </w:p>
        </w:tc>
        <w:tc>
          <w:tcPr>
            <w:tcW w:w="734" w:type="dxa"/>
            <w:vAlign w:val="top"/>
          </w:tcPr>
          <w:p>
            <w:pPr>
              <w:spacing w:before="80"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5.2.7</w:t>
            </w:r>
          </w:p>
        </w:tc>
        <w:tc>
          <w:tcPr>
            <w:tcW w:w="5802" w:type="dxa"/>
            <w:vAlign w:val="top"/>
          </w:tcPr>
          <w:p>
            <w:pPr>
              <w:spacing w:before="26" w:line="185" w:lineRule="auto"/>
              <w:ind w:firstLine="110"/>
              <w:rPr>
                <w:rFonts w:ascii="宋体" w:hAnsi="宋体" w:eastAsia="宋体" w:cs="宋体"/>
                <w:sz w:val="21"/>
                <w:szCs w:val="21"/>
              </w:rPr>
            </w:pPr>
            <w:r>
              <w:rPr>
                <w:rFonts w:ascii="宋体" w:hAnsi="宋体" w:eastAsia="宋体" w:cs="宋体"/>
                <w:spacing w:val="-3"/>
                <w:sz w:val="21"/>
                <w:szCs w:val="21"/>
              </w:rPr>
              <w:t>主要功能房间的隔声性能良好。</w:t>
            </w:r>
          </w:p>
        </w:tc>
        <w:tc>
          <w:tcPr>
            <w:tcW w:w="630" w:type="dxa"/>
            <w:vAlign w:val="top"/>
          </w:tcPr>
          <w:p>
            <w:pPr>
              <w:spacing w:before="80"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92" w:type="dxa"/>
            <w:vAlign w:val="top"/>
          </w:tcPr>
          <w:p>
            <w:pPr>
              <w:rPr>
                <w:rFonts w:ascii="Arial"/>
                <w:sz w:val="21"/>
              </w:rPr>
            </w:pPr>
          </w:p>
        </w:tc>
      </w:tr>
      <w:permEnd w:id="17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772" w:type="dxa"/>
            <w:vMerge w:val="continue"/>
            <w:tcBorders>
              <w:top w:val="nil"/>
            </w:tcBorders>
            <w:vAlign w:val="top"/>
          </w:tcPr>
          <w:p>
            <w:pPr>
              <w:rPr>
                <w:rFonts w:ascii="Arial"/>
                <w:sz w:val="21"/>
              </w:rPr>
            </w:pPr>
            <w:permStart w:id="178" w:edGrp="everyone" w:colFirst="4" w:colLast="4"/>
          </w:p>
        </w:tc>
        <w:tc>
          <w:tcPr>
            <w:tcW w:w="734" w:type="dxa"/>
            <w:vAlign w:val="top"/>
          </w:tcPr>
          <w:p>
            <w:pPr>
              <w:spacing w:before="247"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5.2.8</w:t>
            </w:r>
          </w:p>
        </w:tc>
        <w:tc>
          <w:tcPr>
            <w:tcW w:w="5802" w:type="dxa"/>
            <w:vAlign w:val="top"/>
          </w:tcPr>
          <w:p>
            <w:pPr>
              <w:spacing w:before="43" w:line="185" w:lineRule="auto"/>
              <w:ind w:firstLine="111"/>
              <w:rPr>
                <w:rFonts w:ascii="宋体" w:hAnsi="宋体" w:eastAsia="宋体" w:cs="宋体"/>
                <w:sz w:val="21"/>
                <w:szCs w:val="21"/>
              </w:rPr>
            </w:pPr>
            <w:r>
              <w:rPr>
                <w:rFonts w:ascii="宋体" w:hAnsi="宋体" w:eastAsia="宋体" w:cs="宋体"/>
                <w:spacing w:val="-5"/>
                <w:sz w:val="21"/>
                <w:szCs w:val="21"/>
              </w:rPr>
              <w:t>充分利用天然光。</w:t>
            </w:r>
          </w:p>
        </w:tc>
        <w:tc>
          <w:tcPr>
            <w:tcW w:w="630" w:type="dxa"/>
            <w:vAlign w:val="top"/>
          </w:tcPr>
          <w:p>
            <w:pPr>
              <w:spacing w:before="247"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592" w:type="dxa"/>
            <w:vAlign w:val="top"/>
          </w:tcPr>
          <w:p>
            <w:pPr>
              <w:rPr>
                <w:rFonts w:ascii="Arial"/>
                <w:sz w:val="21"/>
              </w:rPr>
            </w:pPr>
          </w:p>
        </w:tc>
      </w:tr>
      <w:permEnd w:id="17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72" w:type="dxa"/>
            <w:vMerge w:val="restart"/>
            <w:tcBorders>
              <w:bottom w:val="nil"/>
            </w:tcBorders>
            <w:vAlign w:val="top"/>
          </w:tcPr>
          <w:p>
            <w:pPr>
              <w:spacing w:before="45" w:line="315" w:lineRule="exact"/>
              <w:ind w:firstLine="177"/>
              <w:rPr>
                <w:rFonts w:ascii="宋体" w:hAnsi="宋体" w:eastAsia="宋体" w:cs="宋体"/>
                <w:sz w:val="21"/>
                <w:szCs w:val="21"/>
              </w:rPr>
            </w:pPr>
            <w:permStart w:id="179" w:edGrp="everyone" w:colFirst="4" w:colLast="4"/>
            <w:r>
              <w:rPr>
                <w:rFonts w:ascii="宋体" w:hAnsi="宋体" w:eastAsia="宋体" w:cs="宋体"/>
                <w:spacing w:val="-3"/>
                <w:position w:val="7"/>
                <w:sz w:val="21"/>
                <w:szCs w:val="21"/>
              </w:rPr>
              <w:t>室内</w:t>
            </w:r>
          </w:p>
          <w:p>
            <w:pPr>
              <w:spacing w:line="204" w:lineRule="auto"/>
              <w:ind w:firstLine="173"/>
              <w:rPr>
                <w:rFonts w:ascii="宋体" w:hAnsi="宋体" w:eastAsia="宋体" w:cs="宋体"/>
                <w:sz w:val="21"/>
                <w:szCs w:val="21"/>
              </w:rPr>
            </w:pPr>
            <w:r>
              <w:rPr>
                <w:rFonts w:ascii="宋体" w:hAnsi="宋体" w:eastAsia="宋体" w:cs="宋体"/>
                <w:spacing w:val="-2"/>
                <w:sz w:val="21"/>
                <w:szCs w:val="21"/>
              </w:rPr>
              <w:t>湿热</w:t>
            </w:r>
          </w:p>
          <w:p>
            <w:pPr>
              <w:spacing w:before="82" w:line="185" w:lineRule="auto"/>
              <w:ind w:firstLine="173"/>
              <w:rPr>
                <w:rFonts w:ascii="宋体" w:hAnsi="宋体" w:eastAsia="宋体" w:cs="宋体"/>
                <w:sz w:val="21"/>
                <w:szCs w:val="21"/>
              </w:rPr>
            </w:pPr>
            <w:r>
              <w:rPr>
                <w:rFonts w:ascii="宋体" w:hAnsi="宋体" w:eastAsia="宋体" w:cs="宋体"/>
                <w:spacing w:val="-2"/>
                <w:sz w:val="21"/>
                <w:szCs w:val="21"/>
              </w:rPr>
              <w:t>环境</w:t>
            </w:r>
          </w:p>
        </w:tc>
        <w:tc>
          <w:tcPr>
            <w:tcW w:w="734" w:type="dxa"/>
            <w:vAlign w:val="top"/>
          </w:tcPr>
          <w:p>
            <w:pPr>
              <w:spacing w:before="98"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w w:val="101"/>
                <w:sz w:val="21"/>
                <w:szCs w:val="21"/>
              </w:rPr>
              <w:t>5.2.9</w:t>
            </w:r>
          </w:p>
        </w:tc>
        <w:tc>
          <w:tcPr>
            <w:tcW w:w="5802" w:type="dxa"/>
            <w:vAlign w:val="top"/>
          </w:tcPr>
          <w:p>
            <w:pPr>
              <w:spacing w:before="44" w:line="185" w:lineRule="auto"/>
              <w:ind w:firstLine="113"/>
              <w:rPr>
                <w:rFonts w:ascii="宋体" w:hAnsi="宋体" w:eastAsia="宋体" w:cs="宋体"/>
                <w:sz w:val="21"/>
                <w:szCs w:val="21"/>
              </w:rPr>
            </w:pPr>
            <w:r>
              <w:rPr>
                <w:rFonts w:ascii="宋体" w:hAnsi="宋体" w:eastAsia="宋体" w:cs="宋体"/>
                <w:spacing w:val="-3"/>
                <w:sz w:val="21"/>
                <w:szCs w:val="21"/>
              </w:rPr>
              <w:t>具有良好的室内热湿环境。</w:t>
            </w:r>
          </w:p>
        </w:tc>
        <w:tc>
          <w:tcPr>
            <w:tcW w:w="630" w:type="dxa"/>
            <w:vAlign w:val="top"/>
          </w:tcPr>
          <w:p>
            <w:pPr>
              <w:spacing w:before="98"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7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72" w:type="dxa"/>
            <w:vMerge w:val="continue"/>
            <w:tcBorders>
              <w:top w:val="nil"/>
              <w:bottom w:val="nil"/>
            </w:tcBorders>
            <w:vAlign w:val="top"/>
          </w:tcPr>
          <w:p>
            <w:pPr>
              <w:rPr>
                <w:rFonts w:ascii="Arial"/>
                <w:sz w:val="21"/>
              </w:rPr>
            </w:pPr>
            <w:permStart w:id="180" w:edGrp="everyone" w:colFirst="4" w:colLast="4"/>
          </w:p>
        </w:tc>
        <w:tc>
          <w:tcPr>
            <w:tcW w:w="734" w:type="dxa"/>
            <w:vAlign w:val="top"/>
          </w:tcPr>
          <w:p>
            <w:pPr>
              <w:spacing w:before="85" w:line="180" w:lineRule="auto"/>
              <w:ind w:firstLine="109"/>
              <w:rPr>
                <w:rFonts w:ascii="Times New Roman" w:hAnsi="Times New Roman" w:eastAsia="Times New Roman" w:cs="Times New Roman"/>
                <w:sz w:val="21"/>
                <w:szCs w:val="21"/>
              </w:rPr>
            </w:pPr>
            <w:r>
              <w:rPr>
                <w:rFonts w:ascii="Times New Roman" w:hAnsi="Times New Roman" w:eastAsia="Times New Roman" w:cs="Times New Roman"/>
                <w:sz w:val="21"/>
                <w:szCs w:val="21"/>
              </w:rPr>
              <w:t>5.2.10</w:t>
            </w:r>
          </w:p>
        </w:tc>
        <w:tc>
          <w:tcPr>
            <w:tcW w:w="5802" w:type="dxa"/>
            <w:vAlign w:val="top"/>
          </w:tcPr>
          <w:p>
            <w:pPr>
              <w:spacing w:before="31" w:line="185" w:lineRule="auto"/>
              <w:ind w:firstLine="108"/>
              <w:rPr>
                <w:rFonts w:ascii="宋体" w:hAnsi="宋体" w:eastAsia="宋体" w:cs="宋体"/>
                <w:sz w:val="21"/>
                <w:szCs w:val="21"/>
              </w:rPr>
            </w:pPr>
            <w:r>
              <w:rPr>
                <w:rFonts w:ascii="宋体" w:hAnsi="宋体" w:eastAsia="宋体" w:cs="宋体"/>
                <w:spacing w:val="-2"/>
                <w:sz w:val="21"/>
                <w:szCs w:val="21"/>
              </w:rPr>
              <w:t>优化建筑空间和平面布局，改善自然通风效果。</w:t>
            </w:r>
          </w:p>
        </w:tc>
        <w:tc>
          <w:tcPr>
            <w:tcW w:w="630" w:type="dxa"/>
            <w:vAlign w:val="top"/>
          </w:tcPr>
          <w:p>
            <w:pPr>
              <w:spacing w:before="85"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8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72" w:type="dxa"/>
            <w:vMerge w:val="continue"/>
            <w:tcBorders>
              <w:top w:val="nil"/>
            </w:tcBorders>
            <w:vAlign w:val="top"/>
          </w:tcPr>
          <w:p>
            <w:pPr>
              <w:rPr>
                <w:rFonts w:ascii="Arial"/>
                <w:sz w:val="21"/>
              </w:rPr>
            </w:pPr>
            <w:permStart w:id="181" w:edGrp="everyone" w:colFirst="4" w:colLast="4"/>
          </w:p>
        </w:tc>
        <w:tc>
          <w:tcPr>
            <w:tcW w:w="734" w:type="dxa"/>
            <w:vAlign w:val="top"/>
          </w:tcPr>
          <w:p>
            <w:pPr>
              <w:spacing w:before="102" w:line="180" w:lineRule="auto"/>
              <w:ind w:firstLine="109"/>
              <w:rPr>
                <w:rFonts w:ascii="Times New Roman" w:hAnsi="Times New Roman" w:eastAsia="Times New Roman" w:cs="Times New Roman"/>
                <w:sz w:val="21"/>
                <w:szCs w:val="21"/>
              </w:rPr>
            </w:pPr>
            <w:r>
              <w:rPr>
                <w:rFonts w:ascii="Times New Roman" w:hAnsi="Times New Roman" w:eastAsia="Times New Roman" w:cs="Times New Roman"/>
                <w:sz w:val="21"/>
                <w:szCs w:val="21"/>
              </w:rPr>
              <w:t>5.2.11</w:t>
            </w:r>
          </w:p>
        </w:tc>
        <w:tc>
          <w:tcPr>
            <w:tcW w:w="5802" w:type="dxa"/>
            <w:vAlign w:val="top"/>
          </w:tcPr>
          <w:p>
            <w:pPr>
              <w:spacing w:before="48" w:line="185" w:lineRule="auto"/>
              <w:ind w:firstLine="112"/>
              <w:rPr>
                <w:rFonts w:ascii="宋体" w:hAnsi="宋体" w:eastAsia="宋体" w:cs="宋体"/>
                <w:sz w:val="21"/>
                <w:szCs w:val="21"/>
              </w:rPr>
            </w:pPr>
            <w:r>
              <w:rPr>
                <w:rFonts w:ascii="宋体" w:hAnsi="宋体" w:eastAsia="宋体" w:cs="宋体"/>
                <w:spacing w:val="-2"/>
                <w:sz w:val="21"/>
                <w:szCs w:val="21"/>
              </w:rPr>
              <w:t>设置可调节遮阳设施，改善室内热舒适。</w:t>
            </w:r>
          </w:p>
        </w:tc>
        <w:tc>
          <w:tcPr>
            <w:tcW w:w="630" w:type="dxa"/>
            <w:vAlign w:val="top"/>
          </w:tcPr>
          <w:p>
            <w:pPr>
              <w:spacing w:before="102" w:line="180" w:lineRule="auto"/>
              <w:ind w:firstLine="285"/>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592" w:type="dxa"/>
            <w:vAlign w:val="top"/>
          </w:tcPr>
          <w:p>
            <w:pPr>
              <w:rPr>
                <w:rFonts w:ascii="Arial"/>
                <w:sz w:val="21"/>
              </w:rPr>
            </w:pPr>
          </w:p>
        </w:tc>
      </w:tr>
      <w:permEnd w:id="1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7308" w:type="dxa"/>
            <w:gridSpan w:val="3"/>
            <w:vAlign w:val="top"/>
          </w:tcPr>
          <w:p>
            <w:pPr>
              <w:spacing w:before="49" w:line="185" w:lineRule="auto"/>
              <w:ind w:firstLine="3453"/>
              <w:rPr>
                <w:rFonts w:ascii="宋体" w:hAnsi="宋体" w:eastAsia="宋体" w:cs="宋体"/>
                <w:sz w:val="21"/>
                <w:szCs w:val="21"/>
              </w:rPr>
            </w:pPr>
            <w:permStart w:id="182" w:edGrp="everyone" w:colFirst="2" w:colLast="2"/>
            <w:r>
              <w:rPr>
                <w:rFonts w:ascii="宋体" w:hAnsi="宋体" w:eastAsia="宋体" w:cs="宋体"/>
                <w:spacing w:val="-4"/>
                <w:sz w:val="21"/>
                <w:szCs w:val="21"/>
              </w:rPr>
              <w:t>总计</w:t>
            </w:r>
          </w:p>
        </w:tc>
        <w:tc>
          <w:tcPr>
            <w:tcW w:w="630" w:type="dxa"/>
            <w:vAlign w:val="top"/>
          </w:tcPr>
          <w:p>
            <w:pPr>
              <w:spacing w:before="104" w:line="180" w:lineRule="auto"/>
              <w:ind w:firstLine="196"/>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100</w:t>
            </w:r>
          </w:p>
        </w:tc>
        <w:tc>
          <w:tcPr>
            <w:tcW w:w="592" w:type="dxa"/>
            <w:vAlign w:val="top"/>
          </w:tcPr>
          <w:p>
            <w:pPr>
              <w:rPr>
                <w:rFonts w:ascii="Arial"/>
                <w:sz w:val="21"/>
              </w:rPr>
            </w:pPr>
          </w:p>
        </w:tc>
      </w:tr>
      <w:permEnd w:id="182"/>
    </w:tbl>
    <w:p>
      <w:pPr>
        <w:rPr>
          <w:rFonts w:ascii="Arial"/>
          <w:sz w:val="21"/>
        </w:rPr>
      </w:pPr>
    </w:p>
    <w:p>
      <w:pPr>
        <w:sectPr>
          <w:headerReference r:id="rId51" w:type="default"/>
          <w:footerReference r:id="rId52" w:type="default"/>
          <w:pgSz w:w="11910" w:h="16845"/>
          <w:pgMar w:top="1140" w:right="1682" w:bottom="1376" w:left="1681" w:header="893" w:footer="1260" w:gutter="0"/>
          <w:cols w:space="720" w:num="1"/>
        </w:sectPr>
      </w:pPr>
    </w:p>
    <w:p>
      <w:pPr>
        <w:spacing w:line="269" w:lineRule="auto"/>
        <w:rPr>
          <w:rFonts w:ascii="Arial"/>
          <w:sz w:val="21"/>
        </w:rPr>
      </w:pPr>
    </w:p>
    <w:p>
      <w:pPr>
        <w:spacing w:before="78" w:line="185" w:lineRule="auto"/>
        <w:ind w:firstLine="3597"/>
        <w:outlineLvl w:val="6"/>
        <w:rPr>
          <w:rFonts w:ascii="宋体" w:hAnsi="宋体" w:eastAsia="宋体" w:cs="宋体"/>
          <w:sz w:val="24"/>
          <w:szCs w:val="24"/>
        </w:rPr>
      </w:pPr>
      <w:bookmarkStart w:id="6" w:name="_bookmark7"/>
      <w:bookmarkEnd w:id="6"/>
      <w:r>
        <w:rPr>
          <w:rFonts w:ascii="Times New Roman" w:hAnsi="Times New Roman" w:eastAsia="Times New Roman" w:cs="Times New Roman"/>
          <w:b/>
          <w:bCs/>
          <w:spacing w:val="2"/>
          <w:sz w:val="24"/>
          <w:szCs w:val="24"/>
        </w:rPr>
        <w:t>5.1</w:t>
      </w:r>
      <w:r>
        <w:rPr>
          <w:rFonts w:ascii="Times New Roman" w:hAnsi="Times New Roman" w:eastAsia="Times New Roman" w:cs="Times New Roman"/>
          <w:spacing w:val="5"/>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控制项</w:t>
      </w:r>
    </w:p>
    <w:p>
      <w:pPr>
        <w:spacing w:before="314" w:line="185" w:lineRule="auto"/>
        <w:ind w:firstLine="38"/>
        <w:outlineLvl w:val="6"/>
        <w:rPr>
          <w:rFonts w:ascii="宋体" w:hAnsi="宋体" w:eastAsia="宋体" w:cs="宋体"/>
          <w:sz w:val="24"/>
          <w:szCs w:val="24"/>
        </w:rPr>
      </w:pPr>
      <w:r>
        <w:rPr>
          <w:rFonts w:ascii="Times New Roman" w:hAnsi="Times New Roman" w:eastAsia="Times New Roman" w:cs="Times New Roman"/>
          <w:b/>
          <w:bCs/>
          <w:sz w:val="24"/>
          <w:szCs w:val="24"/>
        </w:rPr>
        <w:t>5.1.1</w:t>
      </w:r>
      <w:r>
        <w:rPr>
          <w:rFonts w:ascii="Times New Roman" w:hAnsi="Times New Roman" w:eastAsia="Times New Roman" w:cs="Times New Roman"/>
          <w:spacing w:val="16"/>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室内空气中的氨、甲醛、苯、总挥发性有机物、氡等污染物浓度应符合现</w:t>
      </w:r>
    </w:p>
    <w:p>
      <w:pPr>
        <w:spacing w:before="75" w:line="247" w:lineRule="auto"/>
        <w:ind w:left="59" w:right="105" w:hanging="16"/>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行国家标准《室内空气质量标准》</w:t>
      </w:r>
      <w:r>
        <w:rPr>
          <w:rFonts w:ascii="宋体" w:hAnsi="宋体" w:eastAsia="宋体" w:cs="宋体"/>
          <w:spacing w:val="26"/>
          <w:sz w:val="24"/>
          <w:szCs w:val="24"/>
        </w:rPr>
        <w:t xml:space="preserve"> </w:t>
      </w:r>
      <w:r>
        <w:rPr>
          <w:rFonts w:ascii="Times New Roman" w:hAnsi="Times New Roman" w:eastAsia="Times New Roman" w:cs="Times New Roman"/>
          <w:b/>
          <w:bCs/>
          <w:spacing w:val="-3"/>
          <w:sz w:val="24"/>
          <w:szCs w:val="24"/>
        </w:rPr>
        <w:t>GB/T</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b/>
          <w:bCs/>
          <w:spacing w:val="-3"/>
          <w:sz w:val="24"/>
          <w:szCs w:val="24"/>
        </w:rPr>
        <w:t>18883</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的有关规定。建筑室内和建筑主</w:t>
      </w:r>
      <w:r>
        <w:rPr>
          <w:rFonts w:ascii="宋体" w:hAnsi="宋体" w:eastAsia="宋体" w:cs="宋体"/>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出入口处应禁止吸烟，</w:t>
      </w:r>
      <w:r>
        <w:rPr>
          <w:rFonts w:ascii="宋体" w:hAnsi="宋体" w:eastAsia="宋体" w:cs="宋体"/>
          <w:spacing w:val="5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并应在醒目位置设置禁烟标志。</w:t>
      </w:r>
    </w:p>
    <w:p>
      <w:pPr>
        <w:spacing w:before="283"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5" w:line="185" w:lineRule="auto"/>
        <w:ind w:firstLine="59"/>
        <w:rPr>
          <w:rFonts w:ascii="宋体" w:hAnsi="宋体" w:eastAsia="宋体" w:cs="宋体"/>
          <w:sz w:val="21"/>
          <w:szCs w:val="21"/>
        </w:rPr>
      </w:pPr>
      <w:permStart w:id="183" w:edGrp="everyone"/>
      <w:r>
        <w:rPr>
          <w:rFonts w:ascii="宋体" w:hAnsi="宋体" w:eastAsia="宋体" w:cs="宋体"/>
          <w:spacing w:val="-17"/>
          <w:sz w:val="21"/>
          <w:szCs w:val="21"/>
        </w:rPr>
        <w:t>□</w:t>
      </w:r>
      <w:permEnd w:id="183"/>
      <w:r>
        <w:rPr>
          <w:rFonts w:ascii="宋体" w:hAnsi="宋体" w:eastAsia="宋体" w:cs="宋体"/>
          <w:spacing w:val="-17"/>
          <w:sz w:val="21"/>
          <w:szCs w:val="21"/>
        </w:rPr>
        <w:t>达标；</w:t>
      </w:r>
      <w:r>
        <w:rPr>
          <w:rFonts w:ascii="宋体" w:hAnsi="宋体" w:eastAsia="宋体" w:cs="宋体"/>
          <w:spacing w:val="63"/>
          <w:sz w:val="21"/>
          <w:szCs w:val="21"/>
        </w:rPr>
        <w:t xml:space="preserve"> </w:t>
      </w:r>
      <w:permStart w:id="184" w:edGrp="everyone"/>
      <w:r>
        <w:rPr>
          <w:rFonts w:ascii="宋体" w:hAnsi="宋体" w:eastAsia="宋体" w:cs="宋体"/>
          <w:spacing w:val="-17"/>
          <w:sz w:val="21"/>
          <w:szCs w:val="21"/>
        </w:rPr>
        <w:t>□</w:t>
      </w:r>
      <w:permEnd w:id="184"/>
      <w:r>
        <w:rPr>
          <w:rFonts w:ascii="宋体" w:hAnsi="宋体" w:eastAsia="宋体" w:cs="宋体"/>
          <w:spacing w:val="-17"/>
          <w:sz w:val="21"/>
          <w:szCs w:val="21"/>
        </w:rPr>
        <w:t>不达标；</w:t>
      </w:r>
      <w:r>
        <w:rPr>
          <w:rFonts w:ascii="宋体" w:hAnsi="宋体" w:eastAsia="宋体" w:cs="宋体"/>
          <w:spacing w:val="48"/>
          <w:sz w:val="21"/>
          <w:szCs w:val="21"/>
        </w:rPr>
        <w:t xml:space="preserve"> </w:t>
      </w:r>
      <w:permStart w:id="185" w:edGrp="everyone"/>
      <w:r>
        <w:rPr>
          <w:rFonts w:ascii="宋体" w:hAnsi="宋体" w:eastAsia="宋体" w:cs="宋体"/>
          <w:spacing w:val="-17"/>
          <w:sz w:val="21"/>
          <w:szCs w:val="21"/>
        </w:rPr>
        <w:t>□</w:t>
      </w:r>
      <w:permEnd w:id="185"/>
      <w:r>
        <w:rPr>
          <w:rFonts w:ascii="宋体" w:hAnsi="宋体" w:eastAsia="宋体" w:cs="宋体"/>
          <w:spacing w:val="-17"/>
          <w:sz w:val="21"/>
          <w:szCs w:val="21"/>
        </w:rPr>
        <w:t>不参评（非全装修项目）</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36"/>
        <w:rPr>
          <w:rFonts w:ascii="宋体" w:hAnsi="宋体" w:eastAsia="宋体" w:cs="宋体"/>
          <w:sz w:val="21"/>
          <w:szCs w:val="21"/>
        </w:rPr>
      </w:pPr>
      <w:r>
        <w:rPr>
          <w:rFonts w:ascii="宋体" w:hAnsi="宋体" w:eastAsia="宋体" w:cs="宋体"/>
          <w:spacing w:val="-1"/>
          <w:sz w:val="21"/>
          <w:szCs w:val="21"/>
        </w:rPr>
        <w:t>请对室内空气质量预评估情况进行简要说明：</w:t>
      </w:r>
    </w:p>
    <w:p>
      <w:pPr>
        <w:spacing w:before="60" w:line="2342" w:lineRule="exact"/>
        <w:ind w:firstLine="150"/>
        <w:textAlignment w:val="center"/>
      </w:pPr>
      <w:permStart w:id="186" w:edGrp="everyone"/>
      <w:r>
        <w:drawing>
          <wp:inline distT="0" distB="0" distL="0" distR="0">
            <wp:extent cx="5273675" cy="1487170"/>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313"/>
                    <a:stretch>
                      <a:fillRect/>
                    </a:stretch>
                  </pic:blipFill>
                  <pic:spPr>
                    <a:xfrm>
                      <a:off x="0" y="0"/>
                      <a:ext cx="5273992" cy="1487297"/>
                    </a:xfrm>
                    <a:prstGeom prst="rect">
                      <a:avLst/>
                    </a:prstGeom>
                  </pic:spPr>
                </pic:pic>
              </a:graphicData>
            </a:graphic>
          </wp:inline>
        </w:drawing>
      </w:r>
      <w:permEnd w:id="186"/>
    </w:p>
    <w:p>
      <w:pPr>
        <w:spacing w:line="289"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pacing w:val="-3"/>
          <w:sz w:val="21"/>
          <w:szCs w:val="21"/>
        </w:rPr>
        <w:t>请对室内禁烟措施进行简要说明：</w:t>
      </w:r>
    </w:p>
    <w:p>
      <w:pPr>
        <w:spacing w:before="61" w:line="2327" w:lineRule="exact"/>
        <w:ind w:firstLine="150"/>
        <w:textAlignment w:val="center"/>
      </w:pPr>
      <w:permStart w:id="187" w:edGrp="everyone"/>
      <w:r>
        <w:drawing>
          <wp:inline distT="0" distB="0" distL="0" distR="0">
            <wp:extent cx="5273675" cy="147764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14"/>
                    <a:stretch>
                      <a:fillRect/>
                    </a:stretch>
                  </pic:blipFill>
                  <pic:spPr>
                    <a:xfrm>
                      <a:off x="0" y="0"/>
                      <a:ext cx="5273992" cy="1477645"/>
                    </a:xfrm>
                    <a:prstGeom prst="rect">
                      <a:avLst/>
                    </a:prstGeom>
                  </pic:spPr>
                </pic:pic>
              </a:graphicData>
            </a:graphic>
          </wp:inline>
        </w:drawing>
      </w:r>
      <w:permEnd w:id="187"/>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6" w:line="185" w:lineRule="auto"/>
        <w:ind w:firstLine="54"/>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）建筑专业施工图及设计说明：应包含选用装修材料的种类、用量的说明；</w:t>
      </w:r>
    </w:p>
    <w:p>
      <w:pPr>
        <w:spacing w:before="104" w:line="185" w:lineRule="auto"/>
        <w:ind w:firstLine="34"/>
        <w:rPr>
          <w:rFonts w:ascii="宋体" w:hAnsi="宋体" w:eastAsia="宋体" w:cs="宋体"/>
          <w:sz w:val="21"/>
          <w:szCs w:val="21"/>
        </w:rPr>
      </w:pPr>
      <w:r>
        <w:rPr>
          <w:rFonts w:ascii="Times New Roman" w:hAnsi="Times New Roman" w:eastAsia="Times New Roman" w:cs="Times New Roman"/>
          <w:sz w:val="21"/>
          <w:szCs w:val="21"/>
        </w:rPr>
        <w:t>2</w:t>
      </w:r>
      <w:r>
        <w:rPr>
          <w:rFonts w:ascii="宋体" w:hAnsi="宋体" w:eastAsia="宋体" w:cs="宋体"/>
          <w:sz w:val="21"/>
          <w:szCs w:val="21"/>
        </w:rPr>
        <w:t>）污染物浓度预评估分析报告；</w:t>
      </w:r>
    </w:p>
    <w:p>
      <w:pPr>
        <w:spacing w:before="91" w:line="630" w:lineRule="exact"/>
        <w:ind w:firstLine="38"/>
        <w:rPr>
          <w:rFonts w:ascii="宋体" w:hAnsi="宋体" w:eastAsia="宋体" w:cs="宋体"/>
          <w:sz w:val="21"/>
          <w:szCs w:val="21"/>
        </w:rPr>
      </w:pPr>
      <w:r>
        <w:rPr>
          <w:rFonts w:ascii="Times New Roman" w:hAnsi="Times New Roman" w:eastAsia="Times New Roman" w:cs="Times New Roman"/>
          <w:spacing w:val="-1"/>
          <w:position w:val="32"/>
          <w:sz w:val="21"/>
          <w:szCs w:val="21"/>
        </w:rPr>
        <w:t>3</w:t>
      </w:r>
      <w:r>
        <w:rPr>
          <w:rFonts w:ascii="宋体" w:hAnsi="宋体" w:eastAsia="宋体" w:cs="宋体"/>
          <w:spacing w:val="-1"/>
          <w:position w:val="32"/>
          <w:sz w:val="21"/>
          <w:szCs w:val="21"/>
        </w:rPr>
        <w:t>）禁烟措施说明文件。</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7" w:line="1997" w:lineRule="exact"/>
        <w:ind w:firstLine="150"/>
        <w:textAlignment w:val="center"/>
      </w:pPr>
      <w:permStart w:id="188" w:edGrp="everyone"/>
      <w:r>
        <w:drawing>
          <wp:inline distT="0" distB="0" distL="0" distR="0">
            <wp:extent cx="5273675" cy="1267460"/>
            <wp:effectExtent l="0" t="0" r="3175" b="889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315"/>
                    <a:stretch>
                      <a:fillRect/>
                    </a:stretch>
                  </pic:blipFill>
                  <pic:spPr>
                    <a:xfrm>
                      <a:off x="0" y="0"/>
                      <a:ext cx="5273992" cy="1267967"/>
                    </a:xfrm>
                    <a:prstGeom prst="rect">
                      <a:avLst/>
                    </a:prstGeom>
                  </pic:spPr>
                </pic:pic>
              </a:graphicData>
            </a:graphic>
          </wp:inline>
        </w:drawing>
      </w:r>
      <w:permEnd w:id="188"/>
    </w:p>
    <w:p>
      <w:pPr>
        <w:sectPr>
          <w:headerReference r:id="rId53" w:type="default"/>
          <w:footerReference r:id="rId54" w:type="default"/>
          <w:pgSz w:w="11910" w:h="16845"/>
          <w:pgMar w:top="1140" w:right="1682" w:bottom="1376" w:left="1772" w:header="893" w:footer="1259" w:gutter="0"/>
          <w:cols w:space="720" w:num="1"/>
        </w:sectPr>
      </w:pPr>
    </w:p>
    <w:p>
      <w:pPr>
        <w:spacing w:line="262" w:lineRule="auto"/>
        <w:rPr>
          <w:rFonts w:ascii="Arial"/>
          <w:sz w:val="21"/>
        </w:rPr>
      </w:pPr>
    </w:p>
    <w:p>
      <w:pPr>
        <w:spacing w:line="262" w:lineRule="auto"/>
        <w:rPr>
          <w:rFonts w:ascii="Arial"/>
          <w:sz w:val="21"/>
        </w:rPr>
      </w:pPr>
    </w:p>
    <w:p>
      <w:pPr>
        <w:spacing w:before="78" w:line="213" w:lineRule="auto"/>
        <w:ind w:left="40" w:right="103" w:hanging="2"/>
        <w:rPr>
          <w:rFonts w:ascii="宋体" w:hAnsi="宋体" w:eastAsia="宋体" w:cs="宋体"/>
          <w:sz w:val="24"/>
          <w:szCs w:val="24"/>
        </w:rPr>
      </w:pPr>
      <w:r>
        <w:rPr>
          <w:rFonts w:ascii="Times New Roman" w:hAnsi="Times New Roman" w:eastAsia="Times New Roman" w:cs="Times New Roman"/>
          <w:b/>
          <w:bCs/>
          <w:sz w:val="24"/>
          <w:szCs w:val="24"/>
        </w:rPr>
        <w:t>5.1.2</w:t>
      </w:r>
      <w:r>
        <w:rPr>
          <w:rFonts w:ascii="Times New Roman" w:hAnsi="Times New Roman" w:eastAsia="Times New Roman" w:cs="Times New Roman"/>
          <w:spacing w:val="16"/>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应采取措施避免厨房、餐厅、打印复印室、卫生间、地下车库等区域的空</w:t>
      </w:r>
      <w:r>
        <w:rPr>
          <w:rFonts w:ascii="宋体" w:hAnsi="宋体" w:eastAsia="宋体" w:cs="宋体"/>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气和污染物串通到其他空间；应防止厨房、卫生间的排气倒灌。</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5" w:line="185" w:lineRule="auto"/>
        <w:ind w:firstLine="59"/>
        <w:rPr>
          <w:rFonts w:ascii="宋体" w:hAnsi="宋体" w:eastAsia="宋体" w:cs="宋体"/>
          <w:sz w:val="21"/>
          <w:szCs w:val="21"/>
        </w:rPr>
      </w:pPr>
      <w:permStart w:id="189" w:edGrp="everyone"/>
      <w:r>
        <w:rPr>
          <w:rFonts w:ascii="宋体" w:hAnsi="宋体" w:eastAsia="宋体" w:cs="宋体"/>
          <w:spacing w:val="-20"/>
          <w:w w:val="98"/>
          <w:sz w:val="21"/>
          <w:szCs w:val="21"/>
        </w:rPr>
        <w:t>□</w:t>
      </w:r>
      <w:permEnd w:id="189"/>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90" w:edGrp="everyone"/>
      <w:r>
        <w:rPr>
          <w:rFonts w:ascii="宋体" w:hAnsi="宋体" w:eastAsia="宋体" w:cs="宋体"/>
          <w:spacing w:val="-20"/>
          <w:w w:val="98"/>
          <w:sz w:val="21"/>
          <w:szCs w:val="21"/>
        </w:rPr>
        <w:t>□</w:t>
      </w:r>
      <w:permEnd w:id="190"/>
      <w:r>
        <w:rPr>
          <w:rFonts w:ascii="宋体" w:hAnsi="宋体" w:eastAsia="宋体" w:cs="宋体"/>
          <w:spacing w:val="-20"/>
          <w:w w:val="98"/>
          <w:sz w:val="21"/>
          <w:szCs w:val="21"/>
        </w:rPr>
        <w:t>不达标</w:t>
      </w:r>
    </w:p>
    <w:p>
      <w:pPr>
        <w:spacing w:before="28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231" w:lineRule="auto"/>
        <w:ind w:left="54" w:right="116" w:hanging="18"/>
        <w:rPr>
          <w:rFonts w:ascii="宋体" w:hAnsi="宋体" w:eastAsia="宋体" w:cs="宋体"/>
          <w:sz w:val="21"/>
          <w:szCs w:val="21"/>
        </w:rPr>
      </w:pPr>
      <w:r>
        <w:rPr>
          <w:rFonts w:ascii="宋体" w:hAnsi="宋体" w:eastAsia="宋体" w:cs="宋体"/>
          <w:spacing w:val="-3"/>
          <w:sz w:val="21"/>
          <w:szCs w:val="21"/>
        </w:rPr>
        <w:t>请对避免厨房、餐厅、打印复印室、卫生间、地下车库等区域的空气和污染物串通到其他空</w:t>
      </w:r>
      <w:r>
        <w:rPr>
          <w:rFonts w:ascii="宋体" w:hAnsi="宋体" w:eastAsia="宋体" w:cs="宋体"/>
          <w:spacing w:val="22"/>
          <w:sz w:val="21"/>
          <w:szCs w:val="21"/>
        </w:rPr>
        <w:t xml:space="preserve"> </w:t>
      </w:r>
      <w:r>
        <w:rPr>
          <w:rFonts w:ascii="宋体" w:hAnsi="宋体" w:eastAsia="宋体" w:cs="宋体"/>
          <w:spacing w:val="-6"/>
          <w:sz w:val="21"/>
          <w:szCs w:val="21"/>
        </w:rPr>
        <w:t>间的措施进行简要说明（不超过</w:t>
      </w:r>
      <w:r>
        <w:rPr>
          <w:rFonts w:ascii="宋体" w:hAnsi="宋体" w:eastAsia="宋体" w:cs="宋体"/>
          <w:spacing w:val="-38"/>
          <w:sz w:val="21"/>
          <w:szCs w:val="21"/>
        </w:rPr>
        <w:t xml:space="preserve"> </w:t>
      </w:r>
      <w:r>
        <w:rPr>
          <w:rFonts w:ascii="Times New Roman" w:hAnsi="Times New Roman" w:eastAsia="Times New Roman" w:cs="Times New Roman"/>
          <w:spacing w:val="-6"/>
          <w:sz w:val="21"/>
          <w:szCs w:val="21"/>
        </w:rPr>
        <w:t>300</w:t>
      </w:r>
      <w:r>
        <w:rPr>
          <w:rFonts w:ascii="Times New Roman" w:hAnsi="Times New Roman" w:eastAsia="Times New Roman" w:cs="Times New Roman"/>
          <w:spacing w:val="17"/>
          <w:w w:val="101"/>
          <w:sz w:val="21"/>
          <w:szCs w:val="21"/>
        </w:rPr>
        <w:t xml:space="preserve"> </w:t>
      </w:r>
      <w:r>
        <w:rPr>
          <w:rFonts w:ascii="宋体" w:hAnsi="宋体" w:eastAsia="宋体" w:cs="宋体"/>
          <w:spacing w:val="-6"/>
          <w:sz w:val="21"/>
          <w:szCs w:val="21"/>
        </w:rPr>
        <w:t>字</w:t>
      </w:r>
      <w:r>
        <w:rPr>
          <w:rFonts w:ascii="宋体" w:hAnsi="宋体" w:eastAsia="宋体" w:cs="宋体"/>
          <w:spacing w:val="-24"/>
          <w:sz w:val="21"/>
          <w:szCs w:val="21"/>
        </w:rPr>
        <w:t>）：</w:t>
      </w:r>
    </w:p>
    <w:p>
      <w:pPr>
        <w:spacing w:before="46" w:line="2657" w:lineRule="exact"/>
        <w:ind w:firstLine="150"/>
        <w:textAlignment w:val="center"/>
      </w:pPr>
      <w:permStart w:id="191" w:edGrp="everyone"/>
      <w:r>
        <w:drawing>
          <wp:inline distT="0" distB="0" distL="0" distR="0">
            <wp:extent cx="5273675" cy="1687195"/>
            <wp:effectExtent l="0" t="0" r="0" b="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303"/>
                    <a:stretch>
                      <a:fillRect/>
                    </a:stretch>
                  </pic:blipFill>
                  <pic:spPr>
                    <a:xfrm>
                      <a:off x="0" y="0"/>
                      <a:ext cx="5273992" cy="1687576"/>
                    </a:xfrm>
                    <a:prstGeom prst="rect">
                      <a:avLst/>
                    </a:prstGeom>
                  </pic:spPr>
                </pic:pic>
              </a:graphicData>
            </a:graphic>
          </wp:inline>
        </w:drawing>
      </w:r>
      <w:permEnd w:id="191"/>
    </w:p>
    <w:p>
      <w:pPr>
        <w:spacing w:line="289"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z w:val="21"/>
          <w:szCs w:val="21"/>
        </w:rPr>
        <w:t>请对防止厨房、卫生间的排气倒灌措施进行简要说明：</w:t>
      </w:r>
    </w:p>
    <w:p>
      <w:pPr>
        <w:spacing w:before="61" w:line="2342" w:lineRule="exact"/>
        <w:ind w:firstLine="150"/>
        <w:textAlignment w:val="center"/>
      </w:pPr>
      <w:permStart w:id="192" w:edGrp="everyone"/>
      <w:r>
        <w:drawing>
          <wp:inline distT="0" distB="0" distL="0" distR="0">
            <wp:extent cx="5273675" cy="148717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316"/>
                    <a:stretch>
                      <a:fillRect/>
                    </a:stretch>
                  </pic:blipFill>
                  <pic:spPr>
                    <a:xfrm>
                      <a:off x="0" y="0"/>
                      <a:ext cx="5273992" cy="1487170"/>
                    </a:xfrm>
                    <a:prstGeom prst="rect">
                      <a:avLst/>
                    </a:prstGeom>
                  </pic:spPr>
                </pic:pic>
              </a:graphicData>
            </a:graphic>
          </wp:inline>
        </w:drawing>
      </w:r>
      <w:permEnd w:id="192"/>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6" w:line="277" w:lineRule="auto"/>
        <w:ind w:left="34" w:right="1219" w:firstLine="20"/>
        <w:rPr>
          <w:rFonts w:ascii="宋体" w:hAnsi="宋体" w:eastAsia="宋体" w:cs="宋体"/>
          <w:sz w:val="21"/>
          <w:szCs w:val="21"/>
        </w:rPr>
      </w:pPr>
      <w:r>
        <w:rPr>
          <w:rFonts w:ascii="Times New Roman" w:hAnsi="Times New Roman" w:eastAsia="Times New Roman" w:cs="Times New Roman"/>
          <w:spacing w:val="-7"/>
          <w:sz w:val="21"/>
          <w:szCs w:val="21"/>
        </w:rPr>
        <w:t>1</w:t>
      </w:r>
      <w:r>
        <w:rPr>
          <w:rFonts w:ascii="宋体" w:hAnsi="宋体" w:eastAsia="宋体" w:cs="宋体"/>
          <w:spacing w:val="-7"/>
          <w:sz w:val="21"/>
          <w:szCs w:val="21"/>
        </w:rPr>
        <w:t>）与污染源空间相关的建筑、暖通专业施工图及设计说明，关键设备参数表；</w:t>
      </w:r>
      <w:r>
        <w:rPr>
          <w:rFonts w:ascii="宋体" w:hAnsi="宋体" w:eastAsia="宋体" w:cs="宋体"/>
          <w:sz w:val="21"/>
          <w:szCs w:val="21"/>
        </w:rPr>
        <w:t xml:space="preserve"> </w:t>
      </w:r>
      <w:r>
        <w:rPr>
          <w:rFonts w:ascii="Times New Roman" w:hAnsi="Times New Roman" w:eastAsia="Times New Roman" w:cs="Times New Roman"/>
          <w:sz w:val="21"/>
          <w:szCs w:val="21"/>
        </w:rPr>
        <w:t>2</w:t>
      </w:r>
      <w:r>
        <w:rPr>
          <w:rFonts w:ascii="宋体" w:hAnsi="宋体" w:eastAsia="宋体" w:cs="宋体"/>
          <w:sz w:val="21"/>
          <w:szCs w:val="21"/>
        </w:rPr>
        <w:t>）室内气流组织模拟分析报告；</w:t>
      </w:r>
    </w:p>
    <w:p>
      <w:pPr>
        <w:spacing w:line="202" w:lineRule="auto"/>
        <w:ind w:firstLine="38"/>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）防排气倒灌措施分析报告。</w:t>
      </w:r>
    </w:p>
    <w:p>
      <w:pPr>
        <w:spacing w:line="314" w:lineRule="auto"/>
        <w:rPr>
          <w:rFonts w:ascii="Arial"/>
          <w:sz w:val="21"/>
        </w:rPr>
      </w:pPr>
    </w:p>
    <w:p>
      <w:pPr>
        <w:spacing w:before="70"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7" w:lineRule="exact"/>
        <w:ind w:firstLine="150"/>
        <w:textAlignment w:val="center"/>
      </w:pPr>
      <w:permStart w:id="193" w:edGrp="everyone"/>
      <w:r>
        <w:drawing>
          <wp:inline distT="0" distB="0" distL="0" distR="0">
            <wp:extent cx="5273675" cy="1687195"/>
            <wp:effectExtent l="0" t="0" r="0" b="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302"/>
                    <a:stretch>
                      <a:fillRect/>
                    </a:stretch>
                  </pic:blipFill>
                  <pic:spPr>
                    <a:xfrm>
                      <a:off x="0" y="0"/>
                      <a:ext cx="5273992" cy="1687448"/>
                    </a:xfrm>
                    <a:prstGeom prst="rect">
                      <a:avLst/>
                    </a:prstGeom>
                  </pic:spPr>
                </pic:pic>
              </a:graphicData>
            </a:graphic>
          </wp:inline>
        </w:drawing>
      </w:r>
      <w:permEnd w:id="193"/>
    </w:p>
    <w:p>
      <w:pPr>
        <w:spacing w:before="80" w:line="180" w:lineRule="auto"/>
        <w:ind w:firstLine="4110"/>
        <w:rPr>
          <w:rFonts w:ascii="Calibri" w:hAnsi="Calibri" w:eastAsia="Calibri" w:cs="Calibri"/>
          <w:sz w:val="18"/>
          <w:szCs w:val="18"/>
        </w:rPr>
      </w:pPr>
      <w:r>
        <w:rPr>
          <w:rFonts w:ascii="Calibri" w:hAnsi="Calibri" w:eastAsia="Calibri" w:cs="Calibri"/>
          <w:spacing w:val="-3"/>
          <w:sz w:val="18"/>
          <w:szCs w:val="18"/>
        </w:rPr>
        <w:t>24</w:t>
      </w:r>
    </w:p>
    <w:p>
      <w:pPr>
        <w:sectPr>
          <w:headerReference r:id="rId55" w:type="default"/>
          <w:footerReference r:id="rId56" w:type="default"/>
          <w:pgSz w:w="11910" w:h="16845"/>
          <w:pgMar w:top="1140" w:right="1682" w:bottom="400" w:left="1772" w:header="893" w:footer="0" w:gutter="0"/>
          <w:cols w:space="720" w:num="1"/>
        </w:sectPr>
      </w:pPr>
    </w:p>
    <w:p>
      <w:pPr>
        <w:spacing w:line="261" w:lineRule="auto"/>
        <w:rPr>
          <w:rFonts w:ascii="Arial"/>
          <w:sz w:val="21"/>
        </w:rPr>
      </w:pPr>
    </w:p>
    <w:p>
      <w:pPr>
        <w:spacing w:line="261" w:lineRule="auto"/>
        <w:rPr>
          <w:rFonts w:ascii="Arial"/>
          <w:sz w:val="21"/>
        </w:rPr>
      </w:pPr>
    </w:p>
    <w:p>
      <w:pPr>
        <w:spacing w:before="78" w:line="242" w:lineRule="auto"/>
        <w:ind w:left="33" w:right="103" w:firstLine="4"/>
        <w:rPr>
          <w:rFonts w:ascii="宋体" w:hAnsi="宋体" w:eastAsia="宋体" w:cs="宋体"/>
          <w:sz w:val="24"/>
          <w:szCs w:val="24"/>
        </w:rPr>
      </w:pPr>
      <w:r>
        <w:rPr>
          <w:rFonts w:ascii="Times New Roman" w:hAnsi="Times New Roman" w:eastAsia="Times New Roman" w:cs="Times New Roman"/>
          <w:b/>
          <w:bCs/>
          <w:spacing w:val="-4"/>
          <w:sz w:val="24"/>
          <w:szCs w:val="24"/>
        </w:rPr>
        <w:t>5.1.3</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给排水系统的设置应符合下列规定：</w:t>
      </w:r>
      <w:r>
        <w:rPr>
          <w:rFonts w:ascii="宋体" w:hAnsi="宋体" w:eastAsia="宋体" w:cs="宋体"/>
          <w:spacing w:val="61"/>
          <w:sz w:val="24"/>
          <w:szCs w:val="24"/>
        </w:rPr>
        <w:t xml:space="preserve"> </w:t>
      </w: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12"/>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生活饮用水水质应满足现行国家标</w:t>
      </w:r>
      <w:r>
        <w:rPr>
          <w:rFonts w:ascii="宋体" w:hAnsi="宋体" w:eastAsia="宋体" w:cs="宋体"/>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准《生活饮用水卫生标准》</w:t>
      </w:r>
      <w:r>
        <w:rPr>
          <w:rFonts w:ascii="宋体" w:hAnsi="宋体" w:eastAsia="宋体" w:cs="宋体"/>
          <w:spacing w:val="40"/>
          <w:sz w:val="24"/>
          <w:szCs w:val="24"/>
        </w:rPr>
        <w:t xml:space="preserve"> </w:t>
      </w:r>
      <w:r>
        <w:rPr>
          <w:rFonts w:ascii="Times New Roman" w:hAnsi="Times New Roman" w:eastAsia="Times New Roman" w:cs="Times New Roman"/>
          <w:b/>
          <w:bCs/>
          <w:spacing w:val="-8"/>
          <w:sz w:val="24"/>
          <w:szCs w:val="24"/>
        </w:rPr>
        <w:t>GB5749</w:t>
      </w:r>
      <w:r>
        <w:rPr>
          <w:rFonts w:ascii="Times New Roman" w:hAnsi="Times New Roman" w:eastAsia="Times New Roman" w:cs="Times New Roman"/>
          <w:spacing w:val="30"/>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的要求；</w:t>
      </w:r>
      <w:r>
        <w:rPr>
          <w:rFonts w:ascii="宋体" w:hAnsi="宋体" w:eastAsia="宋体" w:cs="宋体"/>
          <w:spacing w:val="43"/>
          <w:sz w:val="24"/>
          <w:szCs w:val="24"/>
        </w:rPr>
        <w:t xml:space="preserve"> </w:t>
      </w:r>
      <w:r>
        <w:rPr>
          <w:rFonts w:ascii="Times New Roman" w:hAnsi="Times New Roman" w:eastAsia="Times New Roman" w:cs="Times New Roman"/>
          <w:b/>
          <w:bCs/>
          <w:spacing w:val="-8"/>
          <w:sz w:val="24"/>
          <w:szCs w:val="24"/>
        </w:rPr>
        <w:t>2</w:t>
      </w:r>
      <w:r>
        <w:rPr>
          <w:rFonts w:ascii="Times New Roman" w:hAnsi="Times New Roman" w:eastAsia="Times New Roman" w:cs="Times New Roman"/>
          <w:spacing w:val="-6"/>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应制定水池、水箱等储水设施定</w:t>
      </w:r>
      <w:r>
        <w:rPr>
          <w:rFonts w:ascii="宋体" w:hAnsi="宋体" w:eastAsia="宋体" w:cs="宋体"/>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期清洗消毒计划并实施，且生活饮用水储水设施每半年清洗消毒应不少于</w:t>
      </w:r>
      <w:r>
        <w:rPr>
          <w:rFonts w:ascii="宋体" w:hAnsi="宋体" w:eastAsia="宋体" w:cs="宋体"/>
          <w:spacing w:val="-26"/>
          <w:sz w:val="24"/>
          <w:szCs w:val="24"/>
        </w:rPr>
        <w:t xml:space="preserve"> </w:t>
      </w:r>
      <w:r>
        <w:rPr>
          <w:rFonts w:ascii="Times New Roman" w:hAnsi="Times New Roman" w:eastAsia="Times New Roman" w:cs="Times New Roman"/>
          <w:b/>
          <w:bCs/>
          <w:spacing w:val="-5"/>
          <w:sz w:val="24"/>
          <w:szCs w:val="24"/>
        </w:rPr>
        <w:t>1</w:t>
      </w:r>
      <w:r>
        <w:rPr>
          <w:rFonts w:ascii="Times New Roman" w:hAnsi="Times New Roman" w:eastAsia="Times New Roman" w:cs="Times New Roman"/>
          <w:spacing w:val="1"/>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次；</w:t>
      </w:r>
      <w:r>
        <w:rPr>
          <w:rFonts w:ascii="宋体" w:hAnsi="宋体" w:eastAsia="宋体" w:cs="宋体"/>
          <w:sz w:val="24"/>
          <w:szCs w:val="24"/>
        </w:rPr>
        <w:t xml:space="preserve"> </w:t>
      </w:r>
      <w:r>
        <w:rPr>
          <w:rFonts w:ascii="Times New Roman" w:hAnsi="Times New Roman" w:eastAsia="Times New Roman" w:cs="Times New Roman"/>
          <w:b/>
          <w:bCs/>
          <w:sz w:val="24"/>
          <w:szCs w:val="24"/>
        </w:rPr>
        <w:t>3</w:t>
      </w:r>
      <w:r>
        <w:rPr>
          <w:rFonts w:ascii="Times New Roman" w:hAnsi="Times New Roman" w:eastAsia="Times New Roman" w:cs="Times New Roman"/>
          <w:spacing w:val="35"/>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应使用构造内自带水封的便器，且其水封深度应不小于</w:t>
      </w:r>
      <w:r>
        <w:rPr>
          <w:rFonts w:ascii="宋体" w:hAnsi="宋体" w:eastAsia="宋体" w:cs="宋体"/>
          <w:spacing w:val="-52"/>
          <w:sz w:val="24"/>
          <w:szCs w:val="24"/>
        </w:rPr>
        <w:t xml:space="preserve"> </w:t>
      </w:r>
      <w:r>
        <w:rPr>
          <w:rFonts w:ascii="Times New Roman" w:hAnsi="Times New Roman" w:eastAsia="Times New Roman" w:cs="Times New Roman"/>
          <w:b/>
          <w:bCs/>
          <w:sz w:val="24"/>
          <w:szCs w:val="24"/>
        </w:rPr>
        <w:t>50mm</w:t>
      </w:r>
      <w:r>
        <w:rPr>
          <w:rFonts w:ascii="宋体" w:hAnsi="宋体" w:eastAsia="宋体" w:cs="宋体"/>
          <w:sz w:val="24"/>
          <w:szCs w:val="24"/>
          <w14:textOutline w14:w="4354" w14:cap="flat" w14:cmpd="sng">
            <w14:solidFill>
              <w14:srgbClr w14:val="000000"/>
            </w14:solidFill>
            <w14:prstDash w14:val="solid"/>
            <w14:miter w14:val="0"/>
          </w14:textOutline>
        </w:rPr>
        <w:t>；</w:t>
      </w:r>
      <w:r>
        <w:rPr>
          <w:rFonts w:ascii="Times New Roman" w:hAnsi="Times New Roman" w:eastAsia="Times New Roman" w:cs="Times New Roman"/>
          <w:b/>
          <w:bCs/>
          <w:sz w:val="24"/>
          <w:szCs w:val="24"/>
        </w:rPr>
        <w:t>4</w:t>
      </w:r>
      <w:r>
        <w:rPr>
          <w:rFonts w:ascii="Times New Roman" w:hAnsi="Times New Roman" w:eastAsia="Times New Roman" w:cs="Times New Roman"/>
          <w:spacing w:val="13"/>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非传统水源</w:t>
      </w:r>
      <w:r>
        <w:rPr>
          <w:rFonts w:ascii="宋体" w:hAnsi="宋体" w:eastAsia="宋体" w:cs="宋体"/>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管道和设备应设置明确、清晰的永久性标识。</w:t>
      </w:r>
    </w:p>
    <w:p>
      <w:pPr>
        <w:spacing w:before="284"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5" w:line="185" w:lineRule="auto"/>
        <w:ind w:firstLine="59"/>
        <w:rPr>
          <w:rFonts w:ascii="宋体" w:hAnsi="宋体" w:eastAsia="宋体" w:cs="宋体"/>
          <w:sz w:val="21"/>
          <w:szCs w:val="21"/>
        </w:rPr>
      </w:pPr>
      <w:permStart w:id="194" w:edGrp="everyone"/>
      <w:r>
        <w:rPr>
          <w:rFonts w:ascii="宋体" w:hAnsi="宋体" w:eastAsia="宋体" w:cs="宋体"/>
          <w:spacing w:val="-20"/>
          <w:w w:val="98"/>
          <w:sz w:val="21"/>
          <w:szCs w:val="21"/>
        </w:rPr>
        <w:t>□</w:t>
      </w:r>
      <w:permEnd w:id="194"/>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95" w:edGrp="everyone"/>
      <w:r>
        <w:rPr>
          <w:rFonts w:ascii="宋体" w:hAnsi="宋体" w:eastAsia="宋体" w:cs="宋体"/>
          <w:spacing w:val="-20"/>
          <w:w w:val="98"/>
          <w:sz w:val="21"/>
          <w:szCs w:val="21"/>
        </w:rPr>
        <w:t>□</w:t>
      </w:r>
      <w:permEnd w:id="195"/>
      <w:r>
        <w:rPr>
          <w:rFonts w:ascii="宋体" w:hAnsi="宋体" w:eastAsia="宋体" w:cs="宋体"/>
          <w:spacing w:val="-20"/>
          <w:w w:val="98"/>
          <w:sz w:val="21"/>
          <w:szCs w:val="21"/>
        </w:rPr>
        <w:t>不达标</w:t>
      </w:r>
    </w:p>
    <w:p>
      <w:pPr>
        <w:spacing w:before="28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41"/>
        <w:rPr>
          <w:rFonts w:ascii="宋体" w:hAnsi="宋体" w:eastAsia="宋体" w:cs="宋体"/>
          <w:sz w:val="21"/>
          <w:szCs w:val="21"/>
        </w:rPr>
      </w:pPr>
      <w:r>
        <w:rPr>
          <w:rFonts w:ascii="宋体" w:hAnsi="宋体" w:eastAsia="宋体" w:cs="宋体"/>
          <w:spacing w:val="-20"/>
          <w:w w:val="97"/>
          <w:sz w:val="21"/>
          <w:szCs w:val="21"/>
        </w:rPr>
        <w:t>是否设置储水设施：</w:t>
      </w:r>
      <w:r>
        <w:rPr>
          <w:rFonts w:ascii="宋体" w:hAnsi="宋体" w:eastAsia="宋体" w:cs="宋体"/>
          <w:spacing w:val="105"/>
          <w:sz w:val="21"/>
          <w:szCs w:val="21"/>
        </w:rPr>
        <w:t xml:space="preserve"> </w:t>
      </w:r>
      <w:permStart w:id="196" w:edGrp="everyone"/>
      <w:r>
        <w:rPr>
          <w:rFonts w:ascii="宋体" w:hAnsi="宋体" w:eastAsia="宋体" w:cs="宋体"/>
          <w:spacing w:val="-20"/>
          <w:w w:val="97"/>
          <w:sz w:val="21"/>
          <w:szCs w:val="21"/>
        </w:rPr>
        <w:t>□</w:t>
      </w:r>
      <w:permEnd w:id="196"/>
      <w:r>
        <w:rPr>
          <w:rFonts w:ascii="宋体" w:hAnsi="宋体" w:eastAsia="宋体" w:cs="宋体"/>
          <w:spacing w:val="-20"/>
          <w:w w:val="97"/>
          <w:sz w:val="21"/>
          <w:szCs w:val="21"/>
        </w:rPr>
        <w:t>是，</w:t>
      </w:r>
      <w:r>
        <w:rPr>
          <w:rFonts w:ascii="宋体" w:hAnsi="宋体" w:eastAsia="宋体" w:cs="宋体"/>
          <w:spacing w:val="46"/>
          <w:sz w:val="21"/>
          <w:szCs w:val="21"/>
        </w:rPr>
        <w:t xml:space="preserve"> </w:t>
      </w:r>
      <w:permStart w:id="197" w:edGrp="everyone"/>
      <w:r>
        <w:rPr>
          <w:rFonts w:ascii="宋体" w:hAnsi="宋体" w:eastAsia="宋体" w:cs="宋体"/>
          <w:spacing w:val="-20"/>
          <w:w w:val="97"/>
          <w:sz w:val="21"/>
          <w:szCs w:val="21"/>
        </w:rPr>
        <w:t>□</w:t>
      </w:r>
      <w:permEnd w:id="197"/>
      <w:r>
        <w:rPr>
          <w:rFonts w:ascii="宋体" w:hAnsi="宋体" w:eastAsia="宋体" w:cs="宋体"/>
          <w:spacing w:val="-20"/>
          <w:w w:val="97"/>
          <w:sz w:val="21"/>
          <w:szCs w:val="21"/>
        </w:rPr>
        <w:t>否；</w:t>
      </w:r>
    </w:p>
    <w:p>
      <w:pPr>
        <w:spacing w:before="105" w:line="185" w:lineRule="auto"/>
        <w:ind w:firstLine="38"/>
        <w:rPr>
          <w:rFonts w:ascii="宋体" w:hAnsi="宋体" w:eastAsia="宋体" w:cs="宋体"/>
          <w:sz w:val="21"/>
          <w:szCs w:val="21"/>
        </w:rPr>
      </w:pPr>
      <w:r>
        <w:rPr>
          <w:rFonts w:ascii="宋体" w:hAnsi="宋体" w:eastAsia="宋体" w:cs="宋体"/>
          <w:spacing w:val="-3"/>
          <w:sz w:val="21"/>
          <w:szCs w:val="21"/>
        </w:rPr>
        <w:t>饮用水储水设施每半年清洗</w:t>
      </w:r>
      <w:permStart w:id="198" w:edGrp="everyone"/>
      <w:r>
        <w:rPr>
          <w:rFonts w:ascii="宋体" w:hAnsi="宋体" w:eastAsia="宋体" w:cs="宋体"/>
          <w:spacing w:val="6"/>
          <w:sz w:val="21"/>
          <w:szCs w:val="21"/>
          <w:u w:val="single" w:color="auto"/>
        </w:rPr>
        <w:t xml:space="preserve">   </w:t>
      </w:r>
      <w:permEnd w:id="198"/>
      <w:r>
        <w:rPr>
          <w:rFonts w:ascii="宋体" w:hAnsi="宋体" w:eastAsia="宋体" w:cs="宋体"/>
          <w:spacing w:val="-3"/>
          <w:sz w:val="21"/>
          <w:szCs w:val="21"/>
        </w:rPr>
        <w:t>次；</w:t>
      </w:r>
    </w:p>
    <w:p>
      <w:pPr>
        <w:spacing w:before="104" w:line="185" w:lineRule="auto"/>
        <w:ind w:firstLine="36"/>
        <w:rPr>
          <w:rFonts w:ascii="宋体" w:hAnsi="宋体" w:eastAsia="宋体" w:cs="宋体"/>
          <w:sz w:val="21"/>
          <w:szCs w:val="21"/>
        </w:rPr>
      </w:pPr>
      <w:r>
        <w:rPr>
          <w:rFonts w:ascii="宋体" w:hAnsi="宋体" w:eastAsia="宋体" w:cs="宋体"/>
          <w:sz w:val="21"/>
          <w:szCs w:val="21"/>
        </w:rPr>
        <w:t>请对水池、水箱等储水设施定期清洗消毒计划、水封进行简要说明：</w:t>
      </w:r>
    </w:p>
    <w:p>
      <w:pPr>
        <w:spacing w:before="61" w:line="2657" w:lineRule="exact"/>
        <w:ind w:firstLine="150"/>
        <w:textAlignment w:val="center"/>
      </w:pPr>
      <w:permStart w:id="199" w:edGrp="everyone"/>
      <w:r>
        <w:drawing>
          <wp:inline distT="0" distB="0" distL="0" distR="0">
            <wp:extent cx="5273675" cy="1686560"/>
            <wp:effectExtent l="0" t="0" r="0" b="0"/>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303"/>
                    <a:stretch>
                      <a:fillRect/>
                    </a:stretch>
                  </pic:blipFill>
                  <pic:spPr>
                    <a:xfrm>
                      <a:off x="0" y="0"/>
                      <a:ext cx="5273992" cy="1687068"/>
                    </a:xfrm>
                    <a:prstGeom prst="rect">
                      <a:avLst/>
                    </a:prstGeom>
                  </pic:spPr>
                </pic:pic>
              </a:graphicData>
            </a:graphic>
          </wp:inline>
        </w:drawing>
      </w:r>
      <w:permEnd w:id="199"/>
    </w:p>
    <w:p>
      <w:pPr>
        <w:spacing w:before="45" w:line="185" w:lineRule="auto"/>
        <w:ind w:firstLine="41"/>
        <w:rPr>
          <w:rFonts w:ascii="宋体" w:hAnsi="宋体" w:eastAsia="宋体" w:cs="宋体"/>
          <w:sz w:val="21"/>
          <w:szCs w:val="21"/>
        </w:rPr>
      </w:pPr>
      <w:r>
        <w:rPr>
          <w:rFonts w:ascii="宋体" w:hAnsi="宋体" w:eastAsia="宋体" w:cs="宋体"/>
          <w:spacing w:val="-11"/>
          <w:sz w:val="21"/>
          <w:szCs w:val="21"/>
        </w:rPr>
        <w:t>非传统水源管道和设备是否设置明确、清晰的永久性标识：</w:t>
      </w:r>
      <w:r>
        <w:rPr>
          <w:rFonts w:ascii="宋体" w:hAnsi="宋体" w:eastAsia="宋体" w:cs="宋体"/>
          <w:spacing w:val="91"/>
          <w:sz w:val="21"/>
          <w:szCs w:val="21"/>
        </w:rPr>
        <w:t xml:space="preserve"> </w:t>
      </w:r>
      <w:permStart w:id="200" w:edGrp="everyone"/>
      <w:r>
        <w:rPr>
          <w:rFonts w:ascii="宋体" w:hAnsi="宋体" w:eastAsia="宋体" w:cs="宋体"/>
          <w:spacing w:val="-11"/>
          <w:sz w:val="21"/>
          <w:szCs w:val="21"/>
        </w:rPr>
        <w:t>□</w:t>
      </w:r>
      <w:permEnd w:id="200"/>
      <w:r>
        <w:rPr>
          <w:rFonts w:ascii="宋体" w:hAnsi="宋体" w:eastAsia="宋体" w:cs="宋体"/>
          <w:spacing w:val="-11"/>
          <w:sz w:val="21"/>
          <w:szCs w:val="21"/>
        </w:rPr>
        <w:t>是，</w:t>
      </w:r>
      <w:r>
        <w:rPr>
          <w:rFonts w:ascii="宋体" w:hAnsi="宋体" w:eastAsia="宋体" w:cs="宋体"/>
          <w:spacing w:val="47"/>
          <w:sz w:val="21"/>
          <w:szCs w:val="21"/>
        </w:rPr>
        <w:t xml:space="preserve"> </w:t>
      </w:r>
      <w:permStart w:id="201" w:edGrp="everyone"/>
      <w:r>
        <w:rPr>
          <w:rFonts w:ascii="宋体" w:hAnsi="宋体" w:eastAsia="宋体" w:cs="宋体"/>
          <w:spacing w:val="-11"/>
          <w:sz w:val="21"/>
          <w:szCs w:val="21"/>
        </w:rPr>
        <w:t>□</w:t>
      </w:r>
      <w:permEnd w:id="201"/>
      <w:r>
        <w:rPr>
          <w:rFonts w:ascii="宋体" w:hAnsi="宋体" w:eastAsia="宋体" w:cs="宋体"/>
          <w:spacing w:val="-11"/>
          <w:sz w:val="21"/>
          <w:szCs w:val="21"/>
        </w:rPr>
        <w:t>否。</w:t>
      </w:r>
    </w:p>
    <w:p>
      <w:pPr>
        <w:spacing w:before="270"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39"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6" w:line="231" w:lineRule="auto"/>
        <w:ind w:left="54" w:right="119"/>
        <w:rPr>
          <w:rFonts w:ascii="宋体" w:hAnsi="宋体" w:eastAsia="宋体" w:cs="宋体"/>
          <w:sz w:val="21"/>
          <w:szCs w:val="21"/>
        </w:rPr>
      </w:pPr>
      <w:r>
        <w:rPr>
          <w:rFonts w:ascii="Times New Roman" w:hAnsi="Times New Roman" w:eastAsia="Times New Roman" w:cs="Times New Roman"/>
          <w:spacing w:val="-8"/>
          <w:sz w:val="21"/>
          <w:szCs w:val="21"/>
        </w:rPr>
        <w:t>1</w:t>
      </w:r>
      <w:r>
        <w:rPr>
          <w:rFonts w:ascii="宋体" w:hAnsi="宋体" w:eastAsia="宋体" w:cs="宋体"/>
          <w:spacing w:val="-8"/>
          <w:sz w:val="21"/>
          <w:szCs w:val="21"/>
        </w:rPr>
        <w:t>）给排水专业施工图纸及设计说明，应包括生活饮用水水质的要求、对便器自带水封要求</w:t>
      </w:r>
      <w:r>
        <w:rPr>
          <w:rFonts w:ascii="宋体" w:hAnsi="宋体" w:eastAsia="宋体" w:cs="宋体"/>
          <w:sz w:val="21"/>
          <w:szCs w:val="21"/>
        </w:rPr>
        <w:t xml:space="preserve"> </w:t>
      </w:r>
      <w:r>
        <w:rPr>
          <w:rFonts w:ascii="宋体" w:hAnsi="宋体" w:eastAsia="宋体" w:cs="宋体"/>
          <w:spacing w:val="-1"/>
          <w:sz w:val="21"/>
          <w:szCs w:val="21"/>
        </w:rPr>
        <w:t>的说明、非传统水源管道和设备标识设置说明；</w:t>
      </w:r>
    </w:p>
    <w:p>
      <w:pPr>
        <w:spacing w:before="90" w:line="630" w:lineRule="exact"/>
        <w:ind w:firstLine="34"/>
        <w:rPr>
          <w:rFonts w:ascii="宋体" w:hAnsi="宋体" w:eastAsia="宋体" w:cs="宋体"/>
          <w:sz w:val="21"/>
          <w:szCs w:val="21"/>
        </w:rPr>
      </w:pPr>
      <w:r>
        <w:rPr>
          <w:rFonts w:ascii="Times New Roman" w:hAnsi="Times New Roman" w:eastAsia="Times New Roman" w:cs="Times New Roman"/>
          <w:position w:val="32"/>
          <w:sz w:val="21"/>
          <w:szCs w:val="21"/>
        </w:rPr>
        <w:t>2</w:t>
      </w:r>
      <w:r>
        <w:rPr>
          <w:rFonts w:ascii="宋体" w:hAnsi="宋体" w:eastAsia="宋体" w:cs="宋体"/>
          <w:position w:val="32"/>
          <w:sz w:val="21"/>
          <w:szCs w:val="21"/>
        </w:rPr>
        <w:t>）市政供水的水质检测报告。</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202" w:edGrp="everyone"/>
      <w:r>
        <w:drawing>
          <wp:inline distT="0" distB="0" distL="0" distR="0">
            <wp:extent cx="5273675" cy="168719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302"/>
                    <a:stretch>
                      <a:fillRect/>
                    </a:stretch>
                  </pic:blipFill>
                  <pic:spPr>
                    <a:xfrm>
                      <a:off x="0" y="0"/>
                      <a:ext cx="5273992" cy="1687448"/>
                    </a:xfrm>
                    <a:prstGeom prst="rect">
                      <a:avLst/>
                    </a:prstGeom>
                  </pic:spPr>
                </pic:pic>
              </a:graphicData>
            </a:graphic>
          </wp:inline>
        </w:drawing>
      </w:r>
      <w:permEnd w:id="202"/>
    </w:p>
    <w:p>
      <w:pPr>
        <w:sectPr>
          <w:headerReference r:id="rId57" w:type="default"/>
          <w:footerReference r:id="rId58" w:type="default"/>
          <w:pgSz w:w="11910" w:h="16845"/>
          <w:pgMar w:top="1140" w:right="1682" w:bottom="1376" w:left="1772" w:header="893" w:footer="1259" w:gutter="0"/>
          <w:cols w:space="720" w:num="1"/>
        </w:sectPr>
      </w:pPr>
    </w:p>
    <w:p>
      <w:pPr>
        <w:spacing w:line="268" w:lineRule="auto"/>
        <w:rPr>
          <w:rFonts w:ascii="Arial"/>
          <w:sz w:val="21"/>
        </w:rPr>
      </w:pPr>
    </w:p>
    <w:p>
      <w:pPr>
        <w:spacing w:before="78" w:line="239" w:lineRule="auto"/>
        <w:ind w:left="39" w:right="34" w:hanging="1"/>
        <w:rPr>
          <w:rFonts w:ascii="宋体" w:hAnsi="宋体" w:eastAsia="宋体" w:cs="宋体"/>
          <w:sz w:val="24"/>
          <w:szCs w:val="24"/>
        </w:rPr>
      </w:pPr>
      <w:r>
        <w:rPr>
          <w:rFonts w:ascii="Times New Roman" w:hAnsi="Times New Roman" w:eastAsia="Times New Roman" w:cs="Times New Roman"/>
          <w:b/>
          <w:bCs/>
          <w:spacing w:val="-4"/>
          <w:sz w:val="24"/>
          <w:szCs w:val="24"/>
        </w:rPr>
        <w:t>5.1.4</w:t>
      </w:r>
      <w:r>
        <w:rPr>
          <w:rFonts w:ascii="Times New Roman" w:hAnsi="Times New Roman" w:eastAsia="Times New Roman" w:cs="Times New Roman"/>
          <w:spacing w:val="16"/>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主要功能房间的室内噪声级和隔声性能应符合下列规定：</w:t>
      </w:r>
      <w:r>
        <w:rPr>
          <w:rFonts w:ascii="宋体" w:hAnsi="宋体" w:eastAsia="宋体" w:cs="宋体"/>
          <w:spacing w:val="59"/>
          <w:sz w:val="24"/>
          <w:szCs w:val="24"/>
        </w:rPr>
        <w:t xml:space="preserve"> </w:t>
      </w: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13"/>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室内噪声级应</w:t>
      </w:r>
      <w:r>
        <w:rPr>
          <w:rFonts w:ascii="宋体" w:hAnsi="宋体" w:eastAsia="宋体" w:cs="宋体"/>
          <w:sz w:val="24"/>
          <w:szCs w:val="24"/>
        </w:rPr>
        <w:t xml:space="preserve"> </w:t>
      </w:r>
      <w:r>
        <w:rPr>
          <w:rFonts w:ascii="宋体" w:hAnsi="宋体" w:eastAsia="宋体" w:cs="宋体"/>
          <w:spacing w:val="-11"/>
          <w:sz w:val="24"/>
          <w:szCs w:val="24"/>
          <w14:textOutline w14:w="4354" w14:cap="flat" w14:cmpd="sng">
            <w14:solidFill>
              <w14:srgbClr w14:val="000000"/>
            </w14:solidFill>
            <w14:prstDash w14:val="solid"/>
            <w14:miter w14:val="0"/>
          </w14:textOutline>
        </w:rPr>
        <w:t>满足现行国家标准《民用建筑隔声设计规范》</w:t>
      </w:r>
      <w:r>
        <w:rPr>
          <w:rFonts w:ascii="宋体" w:hAnsi="宋体" w:eastAsia="宋体" w:cs="宋体"/>
          <w:spacing w:val="63"/>
          <w:sz w:val="24"/>
          <w:szCs w:val="24"/>
        </w:rPr>
        <w:t xml:space="preserve"> </w:t>
      </w:r>
      <w:r>
        <w:rPr>
          <w:rFonts w:ascii="Times New Roman" w:hAnsi="Times New Roman" w:eastAsia="Times New Roman" w:cs="Times New Roman"/>
          <w:b/>
          <w:bCs/>
          <w:spacing w:val="-11"/>
          <w:sz w:val="24"/>
          <w:szCs w:val="24"/>
        </w:rPr>
        <w:t>GB50118</w:t>
      </w:r>
      <w:r>
        <w:rPr>
          <w:rFonts w:ascii="Times New Roman" w:hAnsi="Times New Roman" w:eastAsia="Times New Roman" w:cs="Times New Roman"/>
          <w:spacing w:val="34"/>
          <w:sz w:val="24"/>
          <w:szCs w:val="24"/>
        </w:rPr>
        <w:t xml:space="preserve"> </w:t>
      </w:r>
      <w:r>
        <w:rPr>
          <w:rFonts w:ascii="宋体" w:hAnsi="宋体" w:eastAsia="宋体" w:cs="宋体"/>
          <w:spacing w:val="-11"/>
          <w:sz w:val="24"/>
          <w:szCs w:val="24"/>
          <w14:textOutline w14:w="4354" w14:cap="flat" w14:cmpd="sng">
            <w14:solidFill>
              <w14:srgbClr w14:val="000000"/>
            </w14:solidFill>
            <w14:prstDash w14:val="solid"/>
            <w14:miter w14:val="0"/>
          </w14:textOutline>
        </w:rPr>
        <w:t>中的低限要求；</w:t>
      </w:r>
      <w:r>
        <w:rPr>
          <w:rFonts w:ascii="宋体" w:hAnsi="宋体" w:eastAsia="宋体" w:cs="宋体"/>
          <w:spacing w:val="76"/>
          <w:sz w:val="24"/>
          <w:szCs w:val="24"/>
        </w:rPr>
        <w:t xml:space="preserve"> </w:t>
      </w:r>
      <w:r>
        <w:rPr>
          <w:rFonts w:ascii="Times New Roman" w:hAnsi="Times New Roman" w:eastAsia="Times New Roman" w:cs="Times New Roman"/>
          <w:b/>
          <w:bCs/>
          <w:spacing w:val="-11"/>
          <w:sz w:val="24"/>
          <w:szCs w:val="24"/>
        </w:rPr>
        <w:t>2</w:t>
      </w:r>
      <w:r>
        <w:rPr>
          <w:rFonts w:ascii="Times New Roman" w:hAnsi="Times New Roman" w:eastAsia="Times New Roman" w:cs="Times New Roman"/>
          <w:spacing w:val="-1"/>
          <w:sz w:val="24"/>
          <w:szCs w:val="24"/>
        </w:rPr>
        <w:t xml:space="preserve"> </w:t>
      </w:r>
      <w:r>
        <w:rPr>
          <w:rFonts w:ascii="宋体" w:hAnsi="宋体" w:eastAsia="宋体" w:cs="宋体"/>
          <w:spacing w:val="-11"/>
          <w:sz w:val="24"/>
          <w:szCs w:val="24"/>
          <w14:textOutline w14:w="4354" w14:cap="flat" w14:cmpd="sng">
            <w14:solidFill>
              <w14:srgbClr w14:val="000000"/>
            </w14:solidFill>
            <w14:prstDash w14:val="solid"/>
            <w14:miter w14:val="0"/>
          </w14:textOutline>
        </w:rPr>
        <w:t>外墙、</w:t>
      </w:r>
      <w:r>
        <w:rPr>
          <w:rFonts w:ascii="宋体" w:hAnsi="宋体" w:eastAsia="宋体" w:cs="宋体"/>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隔墙、楼板和门窗的隔声性能应满足现行国家标准《民用建筑隔声设计规范》</w:t>
      </w:r>
      <w:r>
        <w:rPr>
          <w:rFonts w:ascii="宋体" w:hAnsi="宋体" w:eastAsia="宋体" w:cs="宋体"/>
          <w:spacing w:val="16"/>
          <w:w w:val="101"/>
          <w:sz w:val="24"/>
          <w:szCs w:val="24"/>
        </w:rPr>
        <w:t xml:space="preserve">  </w:t>
      </w:r>
      <w:r>
        <w:rPr>
          <w:rFonts w:ascii="Times New Roman" w:hAnsi="Times New Roman" w:eastAsia="Times New Roman" w:cs="Times New Roman"/>
          <w:b/>
          <w:bCs/>
          <w:sz w:val="24"/>
          <w:szCs w:val="24"/>
        </w:rPr>
        <w:t>GB50118</w:t>
      </w:r>
      <w:r>
        <w:rPr>
          <w:rFonts w:ascii="Times New Roman" w:hAnsi="Times New Roman" w:eastAsia="Times New Roman" w:cs="Times New Roman"/>
          <w:spacing w:val="36"/>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中的低限要求。</w:t>
      </w:r>
    </w:p>
    <w:p>
      <w:pPr>
        <w:spacing w:before="300"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203" w:edGrp="everyone"/>
      <w:r>
        <w:rPr>
          <w:rFonts w:ascii="宋体" w:hAnsi="宋体" w:eastAsia="宋体" w:cs="宋体"/>
          <w:spacing w:val="-20"/>
          <w:w w:val="98"/>
          <w:sz w:val="21"/>
          <w:szCs w:val="21"/>
        </w:rPr>
        <w:t>□</w:t>
      </w:r>
      <w:permEnd w:id="203"/>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204" w:edGrp="everyone"/>
      <w:r>
        <w:rPr>
          <w:rFonts w:ascii="宋体" w:hAnsi="宋体" w:eastAsia="宋体" w:cs="宋体"/>
          <w:spacing w:val="-20"/>
          <w:w w:val="98"/>
          <w:sz w:val="21"/>
          <w:szCs w:val="21"/>
        </w:rPr>
        <w:t>□</w:t>
      </w:r>
      <w:permEnd w:id="204"/>
      <w:r>
        <w:rPr>
          <w:rFonts w:ascii="宋体" w:hAnsi="宋体" w:eastAsia="宋体" w:cs="宋体"/>
          <w:spacing w:val="-20"/>
          <w:w w:val="98"/>
          <w:sz w:val="21"/>
          <w:szCs w:val="21"/>
        </w:rPr>
        <w:t>不达标</w:t>
      </w:r>
    </w:p>
    <w:p>
      <w:pPr>
        <w:spacing w:before="28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39"/>
        <w:rPr>
          <w:rFonts w:ascii="宋体" w:hAnsi="宋体" w:eastAsia="宋体" w:cs="宋体"/>
          <w:sz w:val="21"/>
          <w:szCs w:val="21"/>
        </w:rPr>
      </w:pPr>
      <w:r>
        <w:rPr>
          <w:rFonts w:ascii="宋体" w:hAnsi="宋体" w:eastAsia="宋体" w:cs="宋体"/>
          <w:spacing w:val="-4"/>
          <w:sz w:val="21"/>
          <w:szCs w:val="21"/>
        </w:rPr>
        <w:t>主要功能房间室内噪声值列表：</w:t>
      </w:r>
    </w:p>
    <w:p>
      <w:pPr>
        <w:spacing w:line="6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668"/>
        <w:gridCol w:w="3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196" w:type="dxa"/>
            <w:vAlign w:val="top"/>
          </w:tcPr>
          <w:p>
            <w:pPr>
              <w:spacing w:before="194" w:line="185" w:lineRule="auto"/>
              <w:ind w:firstLine="265"/>
              <w:rPr>
                <w:rFonts w:ascii="宋体" w:hAnsi="宋体" w:eastAsia="宋体" w:cs="宋体"/>
                <w:sz w:val="21"/>
                <w:szCs w:val="21"/>
              </w:rPr>
            </w:pPr>
            <w:r>
              <w:rPr>
                <w:rFonts w:ascii="宋体" w:hAnsi="宋体" w:eastAsia="宋体" w:cs="宋体"/>
                <w:spacing w:val="-1"/>
                <w:sz w:val="21"/>
                <w:szCs w:val="21"/>
              </w:rPr>
              <w:t>主要功能房间名称</w:t>
            </w:r>
          </w:p>
        </w:tc>
        <w:tc>
          <w:tcPr>
            <w:tcW w:w="2668" w:type="dxa"/>
            <w:vAlign w:val="top"/>
          </w:tcPr>
          <w:p>
            <w:pPr>
              <w:spacing w:before="194" w:line="185" w:lineRule="auto"/>
              <w:ind w:firstLine="489"/>
              <w:rPr>
                <w:rFonts w:ascii="宋体" w:hAnsi="宋体" w:eastAsia="宋体" w:cs="宋体"/>
                <w:sz w:val="21"/>
                <w:szCs w:val="21"/>
              </w:rPr>
            </w:pPr>
            <w:r>
              <w:rPr>
                <w:rFonts w:ascii="宋体" w:hAnsi="宋体" w:eastAsia="宋体" w:cs="宋体"/>
                <w:spacing w:val="-2"/>
                <w:sz w:val="21"/>
                <w:szCs w:val="21"/>
              </w:rPr>
              <w:t>室内噪声值（</w:t>
            </w:r>
            <w:r>
              <w:rPr>
                <w:rFonts w:ascii="Times New Roman" w:hAnsi="Times New Roman" w:eastAsia="Times New Roman" w:cs="Times New Roman"/>
                <w:spacing w:val="-2"/>
                <w:sz w:val="21"/>
                <w:szCs w:val="21"/>
              </w:rPr>
              <w:t>dB</w:t>
            </w:r>
            <w:r>
              <w:rPr>
                <w:rFonts w:ascii="宋体" w:hAnsi="宋体" w:eastAsia="宋体" w:cs="宋体"/>
                <w:spacing w:val="-2"/>
                <w:sz w:val="21"/>
                <w:szCs w:val="21"/>
              </w:rPr>
              <w:t>）</w:t>
            </w:r>
          </w:p>
        </w:tc>
        <w:tc>
          <w:tcPr>
            <w:tcW w:w="3156" w:type="dxa"/>
            <w:vAlign w:val="top"/>
          </w:tcPr>
          <w:p>
            <w:pPr>
              <w:spacing w:before="44" w:line="185" w:lineRule="auto"/>
              <w:ind w:firstLine="123"/>
              <w:rPr>
                <w:rFonts w:ascii="宋体" w:hAnsi="宋体" w:eastAsia="宋体" w:cs="宋体"/>
                <w:sz w:val="21"/>
                <w:szCs w:val="21"/>
              </w:rPr>
            </w:pPr>
            <w:r>
              <w:rPr>
                <w:rFonts w:ascii="宋体" w:hAnsi="宋体" w:eastAsia="宋体" w:cs="宋体"/>
                <w:spacing w:val="-4"/>
                <w:sz w:val="21"/>
                <w:szCs w:val="21"/>
              </w:rPr>
              <w:t>允许噪声级低限标准（</w:t>
            </w:r>
            <w:r>
              <w:rPr>
                <w:rFonts w:ascii="Times New Roman" w:hAnsi="Times New Roman" w:eastAsia="Times New Roman" w:cs="Times New Roman"/>
                <w:spacing w:val="-4"/>
                <w:sz w:val="21"/>
                <w:szCs w:val="21"/>
              </w:rPr>
              <w:t>A</w:t>
            </w:r>
            <w:r>
              <w:rPr>
                <w:rFonts w:ascii="Times New Roman" w:hAnsi="Times New Roman" w:eastAsia="Times New Roman" w:cs="Times New Roman"/>
                <w:spacing w:val="7"/>
                <w:w w:val="101"/>
                <w:sz w:val="21"/>
                <w:szCs w:val="21"/>
              </w:rPr>
              <w:t xml:space="preserve"> </w:t>
            </w:r>
            <w:r>
              <w:rPr>
                <w:rFonts w:ascii="宋体" w:hAnsi="宋体" w:eastAsia="宋体" w:cs="宋体"/>
                <w:spacing w:val="-4"/>
                <w:sz w:val="21"/>
                <w:szCs w:val="21"/>
              </w:rPr>
              <w:t>声级，</w:t>
            </w:r>
          </w:p>
          <w:p>
            <w:pPr>
              <w:spacing w:before="89" w:line="185" w:lineRule="auto"/>
              <w:ind w:firstLine="1360"/>
              <w:rPr>
                <w:rFonts w:ascii="宋体" w:hAnsi="宋体" w:eastAsia="宋体" w:cs="宋体"/>
                <w:sz w:val="21"/>
                <w:szCs w:val="21"/>
              </w:rPr>
            </w:pPr>
            <w:r>
              <w:rPr>
                <w:rFonts w:ascii="Times New Roman" w:hAnsi="Times New Roman" w:eastAsia="Times New Roman" w:cs="Times New Roman"/>
                <w:spacing w:val="-3"/>
                <w:sz w:val="21"/>
                <w:szCs w:val="21"/>
              </w:rPr>
              <w:t>dB</w:t>
            </w:r>
            <w:r>
              <w:rPr>
                <w:rFonts w:ascii="宋体" w:hAnsi="宋体" w:eastAsia="宋体" w:cs="宋体"/>
                <w:spacing w:val="-3"/>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196" w:type="dxa"/>
            <w:vAlign w:val="top"/>
          </w:tcPr>
          <w:p>
            <w:pPr>
              <w:rPr>
                <w:rFonts w:ascii="Arial"/>
                <w:sz w:val="21"/>
              </w:rPr>
            </w:pPr>
            <w:permStart w:id="205" w:edGrp="everyone" w:colFirst="0" w:colLast="0"/>
            <w:permStart w:id="206" w:edGrp="everyone" w:colFirst="1" w:colLast="1"/>
            <w:permStart w:id="207" w:edGrp="everyone" w:colFirst="2" w:colLast="2"/>
          </w:p>
        </w:tc>
        <w:tc>
          <w:tcPr>
            <w:tcW w:w="2668" w:type="dxa"/>
            <w:vAlign w:val="top"/>
          </w:tcPr>
          <w:p>
            <w:pPr>
              <w:rPr>
                <w:rFonts w:ascii="Arial"/>
                <w:sz w:val="21"/>
              </w:rPr>
            </w:pPr>
          </w:p>
        </w:tc>
        <w:tc>
          <w:tcPr>
            <w:tcW w:w="3156" w:type="dxa"/>
            <w:vAlign w:val="top"/>
          </w:tcPr>
          <w:p>
            <w:pPr>
              <w:rPr>
                <w:rFonts w:ascii="Arial"/>
                <w:sz w:val="21"/>
              </w:rPr>
            </w:pPr>
          </w:p>
        </w:tc>
      </w:tr>
      <w:permEnd w:id="205"/>
      <w:permEnd w:id="206"/>
      <w:permEnd w:id="20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196" w:type="dxa"/>
            <w:vAlign w:val="top"/>
          </w:tcPr>
          <w:p>
            <w:pPr>
              <w:rPr>
                <w:rFonts w:ascii="Arial"/>
                <w:sz w:val="21"/>
              </w:rPr>
            </w:pPr>
            <w:permStart w:id="208" w:edGrp="everyone" w:colFirst="0" w:colLast="0"/>
            <w:permStart w:id="209" w:edGrp="everyone" w:colFirst="1" w:colLast="1"/>
            <w:permStart w:id="210" w:edGrp="everyone" w:colFirst="2" w:colLast="2"/>
          </w:p>
        </w:tc>
        <w:tc>
          <w:tcPr>
            <w:tcW w:w="2668" w:type="dxa"/>
            <w:vAlign w:val="top"/>
          </w:tcPr>
          <w:p>
            <w:pPr>
              <w:rPr>
                <w:rFonts w:ascii="Arial"/>
                <w:sz w:val="21"/>
              </w:rPr>
            </w:pPr>
          </w:p>
        </w:tc>
        <w:tc>
          <w:tcPr>
            <w:tcW w:w="3156" w:type="dxa"/>
            <w:vAlign w:val="top"/>
          </w:tcPr>
          <w:p>
            <w:pPr>
              <w:rPr>
                <w:rFonts w:ascii="Arial"/>
                <w:sz w:val="21"/>
              </w:rPr>
            </w:pPr>
          </w:p>
        </w:tc>
      </w:tr>
      <w:permEnd w:id="208"/>
      <w:permEnd w:id="209"/>
      <w:permEnd w:id="21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196" w:type="dxa"/>
            <w:vAlign w:val="top"/>
          </w:tcPr>
          <w:p>
            <w:pPr>
              <w:rPr>
                <w:rFonts w:ascii="Arial"/>
                <w:sz w:val="21"/>
              </w:rPr>
            </w:pPr>
            <w:permStart w:id="211" w:edGrp="everyone" w:colFirst="0" w:colLast="0"/>
            <w:permStart w:id="212" w:edGrp="everyone" w:colFirst="1" w:colLast="1"/>
            <w:permStart w:id="213" w:edGrp="everyone" w:colFirst="2" w:colLast="2"/>
          </w:p>
        </w:tc>
        <w:tc>
          <w:tcPr>
            <w:tcW w:w="2668" w:type="dxa"/>
            <w:vAlign w:val="top"/>
          </w:tcPr>
          <w:p>
            <w:pPr>
              <w:rPr>
                <w:rFonts w:ascii="Arial"/>
                <w:sz w:val="21"/>
              </w:rPr>
            </w:pPr>
          </w:p>
        </w:tc>
        <w:tc>
          <w:tcPr>
            <w:tcW w:w="3156" w:type="dxa"/>
            <w:vAlign w:val="top"/>
          </w:tcPr>
          <w:p>
            <w:pPr>
              <w:rPr>
                <w:rFonts w:ascii="Arial"/>
                <w:sz w:val="21"/>
              </w:rPr>
            </w:pPr>
          </w:p>
        </w:tc>
      </w:tr>
      <w:permEnd w:id="211"/>
      <w:permEnd w:id="212"/>
      <w:permEnd w:id="21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2196" w:type="dxa"/>
            <w:tcBorders>
              <w:bottom w:val="single" w:color="000000" w:sz="4" w:space="0"/>
            </w:tcBorders>
            <w:vAlign w:val="top"/>
          </w:tcPr>
          <w:p>
            <w:pPr>
              <w:rPr>
                <w:rFonts w:ascii="Arial"/>
                <w:sz w:val="21"/>
              </w:rPr>
            </w:pPr>
            <w:permStart w:id="214" w:edGrp="everyone" w:colFirst="0" w:colLast="0"/>
            <w:permStart w:id="215" w:edGrp="everyone" w:colFirst="1" w:colLast="1"/>
            <w:permStart w:id="216" w:edGrp="everyone" w:colFirst="2" w:colLast="2"/>
          </w:p>
        </w:tc>
        <w:tc>
          <w:tcPr>
            <w:tcW w:w="2668" w:type="dxa"/>
            <w:tcBorders>
              <w:bottom w:val="single" w:color="000000" w:sz="4" w:space="0"/>
            </w:tcBorders>
            <w:vAlign w:val="top"/>
          </w:tcPr>
          <w:p>
            <w:pPr>
              <w:rPr>
                <w:rFonts w:ascii="Arial"/>
                <w:sz w:val="21"/>
              </w:rPr>
            </w:pPr>
          </w:p>
        </w:tc>
        <w:tc>
          <w:tcPr>
            <w:tcW w:w="3156" w:type="dxa"/>
            <w:tcBorders>
              <w:bottom w:val="single" w:color="000000" w:sz="4" w:space="0"/>
            </w:tcBorders>
            <w:vAlign w:val="top"/>
          </w:tcPr>
          <w:p>
            <w:pPr>
              <w:rPr>
                <w:rFonts w:ascii="Arial"/>
                <w:sz w:val="21"/>
              </w:rPr>
            </w:pPr>
          </w:p>
        </w:tc>
      </w:tr>
      <w:permEnd w:id="214"/>
      <w:permEnd w:id="215"/>
      <w:permEnd w:id="21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2196" w:type="dxa"/>
            <w:tcBorders>
              <w:top w:val="single" w:color="000000" w:sz="4" w:space="0"/>
            </w:tcBorders>
            <w:vAlign w:val="top"/>
          </w:tcPr>
          <w:p>
            <w:pPr>
              <w:rPr>
                <w:rFonts w:ascii="Arial"/>
                <w:sz w:val="21"/>
              </w:rPr>
            </w:pPr>
            <w:permStart w:id="217" w:edGrp="everyone" w:colFirst="0" w:colLast="0"/>
            <w:permStart w:id="218" w:edGrp="everyone" w:colFirst="1" w:colLast="1"/>
            <w:permStart w:id="219" w:edGrp="everyone" w:colFirst="2" w:colLast="2"/>
          </w:p>
        </w:tc>
        <w:tc>
          <w:tcPr>
            <w:tcW w:w="2668" w:type="dxa"/>
            <w:tcBorders>
              <w:top w:val="single" w:color="000000" w:sz="4" w:space="0"/>
            </w:tcBorders>
            <w:vAlign w:val="top"/>
          </w:tcPr>
          <w:p>
            <w:pPr>
              <w:rPr>
                <w:rFonts w:ascii="Arial"/>
                <w:sz w:val="21"/>
              </w:rPr>
            </w:pPr>
          </w:p>
        </w:tc>
        <w:tc>
          <w:tcPr>
            <w:tcW w:w="3156" w:type="dxa"/>
            <w:tcBorders>
              <w:top w:val="single" w:color="000000" w:sz="4" w:space="0"/>
            </w:tcBorders>
            <w:vAlign w:val="top"/>
          </w:tcPr>
          <w:p>
            <w:pPr>
              <w:rPr>
                <w:rFonts w:ascii="Arial"/>
                <w:sz w:val="21"/>
              </w:rPr>
            </w:pPr>
          </w:p>
        </w:tc>
      </w:tr>
      <w:permEnd w:id="217"/>
      <w:permEnd w:id="218"/>
      <w:permEnd w:id="219"/>
    </w:tbl>
    <w:p/>
    <w:p>
      <w:pPr>
        <w:spacing w:line="74" w:lineRule="exact"/>
      </w:pPr>
    </w:p>
    <w:tbl>
      <w:tblPr>
        <w:tblStyle w:val="4"/>
        <w:tblW w:w="8125" w:type="dxa"/>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7"/>
        <w:gridCol w:w="1934"/>
        <w:gridCol w:w="1813"/>
        <w:gridCol w:w="1814"/>
        <w:gridCol w:w="1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57" w:type="dxa"/>
            <w:vMerge w:val="restart"/>
            <w:tcBorders>
              <w:bottom w:val="nil"/>
            </w:tcBorders>
            <w:vAlign w:val="top"/>
          </w:tcPr>
          <w:p>
            <w:pPr>
              <w:spacing w:line="304" w:lineRule="auto"/>
              <w:rPr>
                <w:rFonts w:ascii="Arial"/>
                <w:sz w:val="21"/>
              </w:rPr>
            </w:pPr>
          </w:p>
          <w:p>
            <w:pPr>
              <w:spacing w:before="68" w:line="185" w:lineRule="auto"/>
              <w:ind w:firstLine="179"/>
              <w:rPr>
                <w:rFonts w:ascii="宋体" w:hAnsi="宋体" w:eastAsia="宋体" w:cs="宋体"/>
                <w:sz w:val="21"/>
                <w:szCs w:val="21"/>
              </w:rPr>
            </w:pPr>
            <w:r>
              <w:rPr>
                <w:rFonts w:ascii="宋体" w:hAnsi="宋体" w:eastAsia="宋体" w:cs="宋体"/>
                <w:spacing w:val="-4"/>
                <w:sz w:val="21"/>
                <w:szCs w:val="21"/>
              </w:rPr>
              <w:t>空气</w:t>
            </w:r>
          </w:p>
          <w:p>
            <w:pPr>
              <w:spacing w:before="74" w:line="185" w:lineRule="auto"/>
              <w:ind w:firstLine="177"/>
              <w:rPr>
                <w:rFonts w:ascii="宋体" w:hAnsi="宋体" w:eastAsia="宋体" w:cs="宋体"/>
                <w:sz w:val="21"/>
                <w:szCs w:val="21"/>
              </w:rPr>
            </w:pPr>
            <w:r>
              <w:rPr>
                <w:rFonts w:ascii="宋体" w:hAnsi="宋体" w:eastAsia="宋体" w:cs="宋体"/>
                <w:spacing w:val="-3"/>
                <w:sz w:val="21"/>
                <w:szCs w:val="21"/>
              </w:rPr>
              <w:t>声隔</w:t>
            </w:r>
          </w:p>
          <w:p>
            <w:pPr>
              <w:spacing w:before="59" w:line="185" w:lineRule="auto"/>
              <w:ind w:firstLine="177"/>
              <w:rPr>
                <w:rFonts w:ascii="宋体" w:hAnsi="宋体" w:eastAsia="宋体" w:cs="宋体"/>
                <w:sz w:val="21"/>
                <w:szCs w:val="21"/>
              </w:rPr>
            </w:pPr>
            <w:r>
              <w:rPr>
                <w:rFonts w:ascii="宋体" w:hAnsi="宋体" w:eastAsia="宋体" w:cs="宋体"/>
                <w:spacing w:val="-3"/>
                <w:sz w:val="21"/>
                <w:szCs w:val="21"/>
              </w:rPr>
              <w:t>声性</w:t>
            </w:r>
          </w:p>
          <w:p>
            <w:pPr>
              <w:spacing w:before="60" w:line="185" w:lineRule="auto"/>
              <w:ind w:firstLine="286"/>
              <w:rPr>
                <w:rFonts w:ascii="宋体" w:hAnsi="宋体" w:eastAsia="宋体" w:cs="宋体"/>
                <w:sz w:val="21"/>
                <w:szCs w:val="21"/>
              </w:rPr>
            </w:pPr>
            <w:r>
              <w:rPr>
                <w:rFonts w:ascii="宋体" w:hAnsi="宋体" w:eastAsia="宋体" w:cs="宋体"/>
                <w:sz w:val="21"/>
                <w:szCs w:val="21"/>
              </w:rPr>
              <w:t>能</w:t>
            </w:r>
          </w:p>
        </w:tc>
        <w:tc>
          <w:tcPr>
            <w:tcW w:w="1934" w:type="dxa"/>
            <w:vAlign w:val="top"/>
          </w:tcPr>
          <w:p>
            <w:pPr>
              <w:spacing w:before="194" w:line="185" w:lineRule="auto"/>
              <w:ind w:firstLine="334"/>
              <w:rPr>
                <w:rFonts w:ascii="宋体" w:hAnsi="宋体" w:eastAsia="宋体" w:cs="宋体"/>
                <w:sz w:val="21"/>
                <w:szCs w:val="21"/>
              </w:rPr>
            </w:pPr>
            <w:r>
              <w:rPr>
                <w:rFonts w:ascii="宋体" w:hAnsi="宋体" w:eastAsia="宋体" w:cs="宋体"/>
                <w:spacing w:val="-2"/>
                <w:sz w:val="21"/>
                <w:szCs w:val="21"/>
              </w:rPr>
              <w:t>主要功能房间</w:t>
            </w:r>
          </w:p>
        </w:tc>
        <w:tc>
          <w:tcPr>
            <w:tcW w:w="1813" w:type="dxa"/>
            <w:vAlign w:val="top"/>
          </w:tcPr>
          <w:p>
            <w:pPr>
              <w:spacing w:before="194" w:line="185" w:lineRule="auto"/>
              <w:ind w:firstLine="488"/>
              <w:rPr>
                <w:rFonts w:ascii="宋体" w:hAnsi="宋体" w:eastAsia="宋体" w:cs="宋体"/>
                <w:sz w:val="21"/>
                <w:szCs w:val="21"/>
              </w:rPr>
            </w:pPr>
            <w:r>
              <w:rPr>
                <w:rFonts w:ascii="宋体" w:hAnsi="宋体" w:eastAsia="宋体" w:cs="宋体"/>
                <w:spacing w:val="-2"/>
                <w:sz w:val="21"/>
                <w:szCs w:val="21"/>
              </w:rPr>
              <w:t>构件类型</w:t>
            </w:r>
          </w:p>
        </w:tc>
        <w:tc>
          <w:tcPr>
            <w:tcW w:w="1814" w:type="dxa"/>
            <w:vAlign w:val="top"/>
          </w:tcPr>
          <w:p>
            <w:pPr>
              <w:spacing w:before="195" w:line="198" w:lineRule="auto"/>
              <w:ind w:firstLine="277"/>
              <w:rPr>
                <w:rFonts w:ascii="Times New Roman" w:hAnsi="Times New Roman" w:eastAsia="Times New Roman" w:cs="Times New Roman"/>
                <w:sz w:val="21"/>
                <w:szCs w:val="21"/>
              </w:rPr>
            </w:pPr>
            <w:r>
              <w:rPr>
                <w:rFonts w:ascii="宋体" w:hAnsi="宋体" w:eastAsia="宋体" w:cs="宋体"/>
                <w:spacing w:val="-5"/>
                <w:sz w:val="21"/>
                <w:szCs w:val="21"/>
              </w:rPr>
              <w:t>隔声值</w:t>
            </w:r>
            <w:r>
              <w:rPr>
                <w:rFonts w:ascii="Times New Roman" w:hAnsi="Times New Roman" w:eastAsia="Times New Roman" w:cs="Times New Roman"/>
                <w:spacing w:val="-5"/>
                <w:sz w:val="21"/>
                <w:szCs w:val="21"/>
              </w:rPr>
              <w:t>[dB(A)]</w:t>
            </w:r>
          </w:p>
        </w:tc>
        <w:tc>
          <w:tcPr>
            <w:tcW w:w="1807" w:type="dxa"/>
            <w:vAlign w:val="top"/>
          </w:tcPr>
          <w:p>
            <w:pPr>
              <w:spacing w:before="45" w:line="252" w:lineRule="auto"/>
              <w:ind w:left="591" w:right="254" w:hanging="309"/>
              <w:rPr>
                <w:rFonts w:ascii="Times New Roman" w:hAnsi="Times New Roman" w:eastAsia="Times New Roman" w:cs="Times New Roman"/>
                <w:sz w:val="21"/>
                <w:szCs w:val="21"/>
              </w:rPr>
            </w:pPr>
            <w:r>
              <w:rPr>
                <w:rFonts w:ascii="宋体" w:hAnsi="宋体" w:eastAsia="宋体" w:cs="宋体"/>
                <w:spacing w:val="-1"/>
                <w:sz w:val="21"/>
                <w:szCs w:val="21"/>
              </w:rPr>
              <w:t>低限标准限值</w:t>
            </w:r>
            <w:r>
              <w:rPr>
                <w:rFonts w:ascii="宋体" w:hAnsi="宋体" w:eastAsia="宋体" w:cs="宋体"/>
                <w:spacing w:val="1"/>
                <w:sz w:val="21"/>
                <w:szCs w:val="21"/>
              </w:rPr>
              <w:t xml:space="preserve"> </w:t>
            </w:r>
            <w:r>
              <w:rPr>
                <w:rFonts w:ascii="Times New Roman" w:hAnsi="Times New Roman" w:eastAsia="Times New Roman" w:cs="Times New Roman"/>
                <w:spacing w:val="-6"/>
                <w:sz w:val="21"/>
                <w:szCs w:val="21"/>
              </w:rPr>
              <w:t>[dB(A)]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757" w:type="dxa"/>
            <w:vMerge w:val="continue"/>
            <w:tcBorders>
              <w:top w:val="nil"/>
              <w:bottom w:val="nil"/>
            </w:tcBorders>
            <w:vAlign w:val="top"/>
          </w:tcPr>
          <w:p>
            <w:pPr>
              <w:rPr>
                <w:rFonts w:ascii="Arial"/>
                <w:sz w:val="21"/>
              </w:rPr>
            </w:pPr>
            <w:permStart w:id="220" w:edGrp="everyone" w:colFirst="1" w:colLast="1"/>
            <w:permStart w:id="221" w:edGrp="everyone" w:colFirst="2" w:colLast="2"/>
            <w:permStart w:id="222" w:edGrp="everyone" w:colFirst="3" w:colLast="3"/>
            <w:permStart w:id="223" w:edGrp="everyone" w:colFirst="4" w:colLast="4"/>
          </w:p>
        </w:tc>
        <w:tc>
          <w:tcPr>
            <w:tcW w:w="1934" w:type="dxa"/>
            <w:vAlign w:val="top"/>
          </w:tcPr>
          <w:p>
            <w:pPr>
              <w:rPr>
                <w:rFonts w:ascii="Arial"/>
                <w:sz w:val="21"/>
              </w:rPr>
            </w:pPr>
          </w:p>
        </w:tc>
        <w:tc>
          <w:tcPr>
            <w:tcW w:w="1813" w:type="dxa"/>
            <w:vAlign w:val="top"/>
          </w:tcPr>
          <w:p>
            <w:pPr>
              <w:rPr>
                <w:rFonts w:ascii="Arial"/>
                <w:sz w:val="21"/>
              </w:rPr>
            </w:pPr>
          </w:p>
        </w:tc>
        <w:tc>
          <w:tcPr>
            <w:tcW w:w="1814" w:type="dxa"/>
            <w:vAlign w:val="top"/>
          </w:tcPr>
          <w:p>
            <w:pPr>
              <w:rPr>
                <w:rFonts w:ascii="Arial"/>
                <w:sz w:val="21"/>
              </w:rPr>
            </w:pPr>
          </w:p>
        </w:tc>
        <w:tc>
          <w:tcPr>
            <w:tcW w:w="1807" w:type="dxa"/>
            <w:vAlign w:val="top"/>
          </w:tcPr>
          <w:p>
            <w:pPr>
              <w:rPr>
                <w:rFonts w:ascii="Arial"/>
                <w:sz w:val="21"/>
              </w:rPr>
            </w:pPr>
          </w:p>
        </w:tc>
      </w:tr>
      <w:permEnd w:id="220"/>
      <w:permEnd w:id="221"/>
      <w:permEnd w:id="222"/>
      <w:permEnd w:id="22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757" w:type="dxa"/>
            <w:vMerge w:val="continue"/>
            <w:tcBorders>
              <w:top w:val="nil"/>
              <w:bottom w:val="nil"/>
            </w:tcBorders>
            <w:vAlign w:val="top"/>
          </w:tcPr>
          <w:p>
            <w:pPr>
              <w:rPr>
                <w:rFonts w:ascii="Arial"/>
                <w:sz w:val="21"/>
              </w:rPr>
            </w:pPr>
            <w:permStart w:id="224" w:edGrp="everyone" w:colFirst="1" w:colLast="1"/>
            <w:permStart w:id="225" w:edGrp="everyone" w:colFirst="2" w:colLast="2"/>
            <w:permStart w:id="226" w:edGrp="everyone" w:colFirst="3" w:colLast="3"/>
            <w:permStart w:id="227" w:edGrp="everyone" w:colFirst="4" w:colLast="4"/>
          </w:p>
        </w:tc>
        <w:tc>
          <w:tcPr>
            <w:tcW w:w="1934" w:type="dxa"/>
            <w:vAlign w:val="top"/>
          </w:tcPr>
          <w:p>
            <w:pPr>
              <w:rPr>
                <w:rFonts w:ascii="Arial"/>
                <w:sz w:val="21"/>
              </w:rPr>
            </w:pPr>
          </w:p>
        </w:tc>
        <w:tc>
          <w:tcPr>
            <w:tcW w:w="1813" w:type="dxa"/>
            <w:vAlign w:val="top"/>
          </w:tcPr>
          <w:p>
            <w:pPr>
              <w:rPr>
                <w:rFonts w:ascii="Arial"/>
                <w:sz w:val="21"/>
              </w:rPr>
            </w:pPr>
          </w:p>
        </w:tc>
        <w:tc>
          <w:tcPr>
            <w:tcW w:w="1814" w:type="dxa"/>
            <w:vAlign w:val="top"/>
          </w:tcPr>
          <w:p>
            <w:pPr>
              <w:rPr>
                <w:rFonts w:ascii="Arial"/>
                <w:sz w:val="21"/>
              </w:rPr>
            </w:pPr>
          </w:p>
        </w:tc>
        <w:tc>
          <w:tcPr>
            <w:tcW w:w="1807" w:type="dxa"/>
            <w:vAlign w:val="top"/>
          </w:tcPr>
          <w:p>
            <w:pPr>
              <w:rPr>
                <w:rFonts w:ascii="Arial"/>
                <w:sz w:val="21"/>
              </w:rPr>
            </w:pPr>
          </w:p>
        </w:tc>
      </w:tr>
      <w:permEnd w:id="224"/>
      <w:permEnd w:id="225"/>
      <w:permEnd w:id="226"/>
      <w:permEnd w:id="22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757" w:type="dxa"/>
            <w:vMerge w:val="continue"/>
            <w:tcBorders>
              <w:top w:val="nil"/>
              <w:bottom w:val="nil"/>
            </w:tcBorders>
            <w:vAlign w:val="top"/>
          </w:tcPr>
          <w:p>
            <w:pPr>
              <w:rPr>
                <w:rFonts w:ascii="Arial"/>
                <w:sz w:val="21"/>
              </w:rPr>
            </w:pPr>
            <w:permStart w:id="228" w:edGrp="everyone" w:colFirst="1" w:colLast="1"/>
            <w:permStart w:id="229" w:edGrp="everyone" w:colFirst="2" w:colLast="2"/>
            <w:permStart w:id="230" w:edGrp="everyone" w:colFirst="3" w:colLast="3"/>
            <w:permStart w:id="231" w:edGrp="everyone" w:colFirst="4" w:colLast="4"/>
          </w:p>
        </w:tc>
        <w:tc>
          <w:tcPr>
            <w:tcW w:w="1934" w:type="dxa"/>
            <w:vAlign w:val="top"/>
          </w:tcPr>
          <w:p>
            <w:pPr>
              <w:rPr>
                <w:rFonts w:ascii="Arial"/>
                <w:sz w:val="21"/>
              </w:rPr>
            </w:pPr>
          </w:p>
        </w:tc>
        <w:tc>
          <w:tcPr>
            <w:tcW w:w="1813" w:type="dxa"/>
            <w:vAlign w:val="top"/>
          </w:tcPr>
          <w:p>
            <w:pPr>
              <w:rPr>
                <w:rFonts w:ascii="Arial"/>
                <w:sz w:val="21"/>
              </w:rPr>
            </w:pPr>
          </w:p>
        </w:tc>
        <w:tc>
          <w:tcPr>
            <w:tcW w:w="1814" w:type="dxa"/>
            <w:vAlign w:val="top"/>
          </w:tcPr>
          <w:p>
            <w:pPr>
              <w:rPr>
                <w:rFonts w:ascii="Arial"/>
                <w:sz w:val="21"/>
              </w:rPr>
            </w:pPr>
          </w:p>
        </w:tc>
        <w:tc>
          <w:tcPr>
            <w:tcW w:w="1807" w:type="dxa"/>
            <w:vAlign w:val="top"/>
          </w:tcPr>
          <w:p>
            <w:pPr>
              <w:rPr>
                <w:rFonts w:ascii="Arial"/>
                <w:sz w:val="21"/>
              </w:rPr>
            </w:pPr>
          </w:p>
        </w:tc>
      </w:tr>
      <w:permEnd w:id="228"/>
      <w:permEnd w:id="229"/>
      <w:permEnd w:id="230"/>
      <w:permEnd w:id="23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57" w:type="dxa"/>
            <w:vMerge w:val="continue"/>
            <w:tcBorders>
              <w:top w:val="nil"/>
            </w:tcBorders>
            <w:vAlign w:val="top"/>
          </w:tcPr>
          <w:p>
            <w:pPr>
              <w:rPr>
                <w:rFonts w:ascii="Arial"/>
                <w:sz w:val="21"/>
              </w:rPr>
            </w:pPr>
            <w:permStart w:id="232" w:edGrp="everyone" w:colFirst="1" w:colLast="1"/>
            <w:permStart w:id="233" w:edGrp="everyone" w:colFirst="2" w:colLast="2"/>
            <w:permStart w:id="234" w:edGrp="everyone" w:colFirst="3" w:colLast="3"/>
            <w:permStart w:id="235" w:edGrp="everyone" w:colFirst="4" w:colLast="4"/>
          </w:p>
        </w:tc>
        <w:tc>
          <w:tcPr>
            <w:tcW w:w="1934" w:type="dxa"/>
            <w:vAlign w:val="top"/>
          </w:tcPr>
          <w:p>
            <w:pPr>
              <w:rPr>
                <w:rFonts w:ascii="Arial"/>
                <w:sz w:val="21"/>
              </w:rPr>
            </w:pPr>
          </w:p>
        </w:tc>
        <w:tc>
          <w:tcPr>
            <w:tcW w:w="1813" w:type="dxa"/>
            <w:vAlign w:val="top"/>
          </w:tcPr>
          <w:p>
            <w:pPr>
              <w:rPr>
                <w:rFonts w:ascii="Arial"/>
                <w:sz w:val="21"/>
              </w:rPr>
            </w:pPr>
          </w:p>
        </w:tc>
        <w:tc>
          <w:tcPr>
            <w:tcW w:w="1814" w:type="dxa"/>
            <w:vAlign w:val="top"/>
          </w:tcPr>
          <w:p>
            <w:pPr>
              <w:rPr>
                <w:rFonts w:ascii="Arial"/>
                <w:sz w:val="21"/>
              </w:rPr>
            </w:pPr>
          </w:p>
        </w:tc>
        <w:tc>
          <w:tcPr>
            <w:tcW w:w="1807" w:type="dxa"/>
            <w:vAlign w:val="top"/>
          </w:tcPr>
          <w:p>
            <w:pPr>
              <w:rPr>
                <w:rFonts w:ascii="Arial"/>
                <w:sz w:val="21"/>
              </w:rPr>
            </w:pPr>
          </w:p>
        </w:tc>
      </w:tr>
      <w:permEnd w:id="232"/>
      <w:permEnd w:id="233"/>
      <w:permEnd w:id="234"/>
      <w:permEnd w:id="23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57" w:type="dxa"/>
            <w:vMerge w:val="restart"/>
            <w:tcBorders>
              <w:bottom w:val="nil"/>
            </w:tcBorders>
            <w:vAlign w:val="top"/>
          </w:tcPr>
          <w:p>
            <w:pPr>
              <w:spacing w:line="303" w:lineRule="auto"/>
              <w:rPr>
                <w:rFonts w:ascii="Arial"/>
                <w:sz w:val="21"/>
              </w:rPr>
            </w:pPr>
          </w:p>
          <w:p>
            <w:pPr>
              <w:spacing w:before="69" w:line="185" w:lineRule="auto"/>
              <w:ind w:firstLine="172"/>
              <w:rPr>
                <w:rFonts w:ascii="宋体" w:hAnsi="宋体" w:eastAsia="宋体" w:cs="宋体"/>
                <w:sz w:val="21"/>
                <w:szCs w:val="21"/>
              </w:rPr>
            </w:pPr>
            <w:r>
              <w:rPr>
                <w:rFonts w:ascii="宋体" w:hAnsi="宋体" w:eastAsia="宋体" w:cs="宋体"/>
                <w:spacing w:val="-2"/>
                <w:sz w:val="21"/>
                <w:szCs w:val="21"/>
              </w:rPr>
              <w:t>楼板</w:t>
            </w:r>
          </w:p>
          <w:p>
            <w:pPr>
              <w:spacing w:before="60" w:line="185" w:lineRule="auto"/>
              <w:ind w:firstLine="172"/>
              <w:rPr>
                <w:rFonts w:ascii="宋体" w:hAnsi="宋体" w:eastAsia="宋体" w:cs="宋体"/>
                <w:sz w:val="21"/>
                <w:szCs w:val="21"/>
              </w:rPr>
            </w:pPr>
            <w:r>
              <w:rPr>
                <w:rFonts w:ascii="宋体" w:hAnsi="宋体" w:eastAsia="宋体" w:cs="宋体"/>
                <w:spacing w:val="-2"/>
                <w:sz w:val="21"/>
                <w:szCs w:val="21"/>
              </w:rPr>
              <w:t>撞击</w:t>
            </w:r>
          </w:p>
          <w:p>
            <w:pPr>
              <w:spacing w:before="59" w:line="185" w:lineRule="auto"/>
              <w:ind w:firstLine="177"/>
              <w:rPr>
                <w:rFonts w:ascii="宋体" w:hAnsi="宋体" w:eastAsia="宋体" w:cs="宋体"/>
                <w:sz w:val="21"/>
                <w:szCs w:val="21"/>
              </w:rPr>
            </w:pPr>
            <w:r>
              <w:rPr>
                <w:rFonts w:ascii="宋体" w:hAnsi="宋体" w:eastAsia="宋体" w:cs="宋体"/>
                <w:spacing w:val="-3"/>
                <w:sz w:val="21"/>
                <w:szCs w:val="21"/>
              </w:rPr>
              <w:t>声性</w:t>
            </w:r>
          </w:p>
          <w:p>
            <w:pPr>
              <w:spacing w:before="59" w:line="185" w:lineRule="auto"/>
              <w:ind w:firstLine="286"/>
              <w:rPr>
                <w:rFonts w:ascii="宋体" w:hAnsi="宋体" w:eastAsia="宋体" w:cs="宋体"/>
                <w:sz w:val="21"/>
                <w:szCs w:val="21"/>
              </w:rPr>
            </w:pPr>
            <w:r>
              <w:rPr>
                <w:rFonts w:ascii="宋体" w:hAnsi="宋体" w:eastAsia="宋体" w:cs="宋体"/>
                <w:sz w:val="21"/>
                <w:szCs w:val="21"/>
              </w:rPr>
              <w:t>能</w:t>
            </w:r>
          </w:p>
        </w:tc>
        <w:tc>
          <w:tcPr>
            <w:tcW w:w="1934" w:type="dxa"/>
            <w:vAlign w:val="top"/>
          </w:tcPr>
          <w:p>
            <w:pPr>
              <w:spacing w:before="193" w:line="185" w:lineRule="auto"/>
              <w:ind w:firstLine="334"/>
              <w:rPr>
                <w:rFonts w:ascii="宋体" w:hAnsi="宋体" w:eastAsia="宋体" w:cs="宋体"/>
                <w:sz w:val="21"/>
                <w:szCs w:val="21"/>
              </w:rPr>
            </w:pPr>
            <w:r>
              <w:rPr>
                <w:rFonts w:ascii="宋体" w:hAnsi="宋体" w:eastAsia="宋体" w:cs="宋体"/>
                <w:spacing w:val="-2"/>
                <w:sz w:val="21"/>
                <w:szCs w:val="21"/>
              </w:rPr>
              <w:t>主要功能房间</w:t>
            </w:r>
          </w:p>
        </w:tc>
        <w:tc>
          <w:tcPr>
            <w:tcW w:w="1813" w:type="dxa"/>
            <w:vAlign w:val="top"/>
          </w:tcPr>
          <w:p>
            <w:pPr>
              <w:spacing w:before="193" w:line="185" w:lineRule="auto"/>
              <w:ind w:firstLine="485"/>
              <w:rPr>
                <w:rFonts w:ascii="宋体" w:hAnsi="宋体" w:eastAsia="宋体" w:cs="宋体"/>
                <w:sz w:val="21"/>
                <w:szCs w:val="21"/>
              </w:rPr>
            </w:pPr>
            <w:r>
              <w:rPr>
                <w:rFonts w:ascii="宋体" w:hAnsi="宋体" w:eastAsia="宋体" w:cs="宋体"/>
                <w:spacing w:val="-2"/>
                <w:sz w:val="21"/>
                <w:szCs w:val="21"/>
              </w:rPr>
              <w:t>楼板部位</w:t>
            </w:r>
          </w:p>
        </w:tc>
        <w:tc>
          <w:tcPr>
            <w:tcW w:w="1814" w:type="dxa"/>
            <w:vAlign w:val="top"/>
          </w:tcPr>
          <w:p>
            <w:pPr>
              <w:spacing w:before="29" w:line="259" w:lineRule="auto"/>
              <w:ind w:left="589" w:right="264" w:hanging="310"/>
              <w:rPr>
                <w:rFonts w:ascii="Times New Roman" w:hAnsi="Times New Roman" w:eastAsia="Times New Roman" w:cs="Times New Roman"/>
                <w:sz w:val="21"/>
                <w:szCs w:val="21"/>
              </w:rPr>
            </w:pPr>
            <w:r>
              <w:rPr>
                <w:rFonts w:ascii="宋体" w:hAnsi="宋体" w:eastAsia="宋体" w:cs="宋体"/>
                <w:spacing w:val="-1"/>
                <w:sz w:val="21"/>
                <w:szCs w:val="21"/>
              </w:rPr>
              <w:t>撞击声隔声值</w:t>
            </w:r>
            <w:r>
              <w:rPr>
                <w:rFonts w:ascii="宋体" w:hAnsi="宋体" w:eastAsia="宋体" w:cs="宋体"/>
                <w:spacing w:val="1"/>
                <w:sz w:val="21"/>
                <w:szCs w:val="21"/>
              </w:rPr>
              <w:t xml:space="preserve"> </w:t>
            </w:r>
            <w:r>
              <w:rPr>
                <w:rFonts w:ascii="Times New Roman" w:hAnsi="Times New Roman" w:eastAsia="Times New Roman" w:cs="Times New Roman"/>
                <w:spacing w:val="-6"/>
                <w:sz w:val="21"/>
                <w:szCs w:val="21"/>
              </w:rPr>
              <w:t>[dB(A)]</w:t>
            </w:r>
          </w:p>
        </w:tc>
        <w:tc>
          <w:tcPr>
            <w:tcW w:w="1807" w:type="dxa"/>
            <w:vAlign w:val="top"/>
          </w:tcPr>
          <w:p>
            <w:pPr>
              <w:spacing w:before="29" w:line="259" w:lineRule="auto"/>
              <w:ind w:left="591" w:right="254" w:hanging="309"/>
              <w:rPr>
                <w:rFonts w:ascii="Times New Roman" w:hAnsi="Times New Roman" w:eastAsia="Times New Roman" w:cs="Times New Roman"/>
                <w:sz w:val="21"/>
                <w:szCs w:val="21"/>
              </w:rPr>
            </w:pPr>
            <w:r>
              <w:rPr>
                <w:rFonts w:ascii="宋体" w:hAnsi="宋体" w:eastAsia="宋体" w:cs="宋体"/>
                <w:spacing w:val="-1"/>
                <w:sz w:val="21"/>
                <w:szCs w:val="21"/>
              </w:rPr>
              <w:t>低限标准限值</w:t>
            </w:r>
            <w:r>
              <w:rPr>
                <w:rFonts w:ascii="宋体" w:hAnsi="宋体" w:eastAsia="宋体" w:cs="宋体"/>
                <w:spacing w:val="1"/>
                <w:sz w:val="21"/>
                <w:szCs w:val="21"/>
              </w:rPr>
              <w:t xml:space="preserve"> </w:t>
            </w:r>
            <w:r>
              <w:rPr>
                <w:rFonts w:ascii="Times New Roman" w:hAnsi="Times New Roman" w:eastAsia="Times New Roman" w:cs="Times New Roman"/>
                <w:spacing w:val="-6"/>
                <w:sz w:val="21"/>
                <w:szCs w:val="21"/>
              </w:rPr>
              <w:t>[dB(A)]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757" w:type="dxa"/>
            <w:vMerge w:val="continue"/>
            <w:tcBorders>
              <w:top w:val="nil"/>
              <w:bottom w:val="nil"/>
            </w:tcBorders>
            <w:vAlign w:val="top"/>
          </w:tcPr>
          <w:p>
            <w:pPr>
              <w:rPr>
                <w:rFonts w:ascii="Arial"/>
                <w:sz w:val="21"/>
              </w:rPr>
            </w:pPr>
            <w:permStart w:id="236" w:edGrp="everyone" w:colFirst="1" w:colLast="1"/>
            <w:permStart w:id="237" w:edGrp="everyone" w:colFirst="2" w:colLast="2"/>
            <w:permStart w:id="238" w:edGrp="everyone" w:colFirst="3" w:colLast="3"/>
            <w:permStart w:id="239" w:edGrp="everyone" w:colFirst="4" w:colLast="4"/>
          </w:p>
        </w:tc>
        <w:tc>
          <w:tcPr>
            <w:tcW w:w="1934" w:type="dxa"/>
            <w:vAlign w:val="top"/>
          </w:tcPr>
          <w:p>
            <w:pPr>
              <w:rPr>
                <w:rFonts w:ascii="Arial"/>
                <w:sz w:val="21"/>
              </w:rPr>
            </w:pPr>
          </w:p>
        </w:tc>
        <w:tc>
          <w:tcPr>
            <w:tcW w:w="1813" w:type="dxa"/>
            <w:vAlign w:val="top"/>
          </w:tcPr>
          <w:p>
            <w:pPr>
              <w:rPr>
                <w:rFonts w:ascii="Arial"/>
                <w:sz w:val="21"/>
              </w:rPr>
            </w:pPr>
          </w:p>
        </w:tc>
        <w:tc>
          <w:tcPr>
            <w:tcW w:w="1814" w:type="dxa"/>
            <w:vAlign w:val="top"/>
          </w:tcPr>
          <w:p>
            <w:pPr>
              <w:rPr>
                <w:rFonts w:ascii="Arial"/>
                <w:sz w:val="21"/>
              </w:rPr>
            </w:pPr>
          </w:p>
        </w:tc>
        <w:tc>
          <w:tcPr>
            <w:tcW w:w="1807" w:type="dxa"/>
            <w:vAlign w:val="top"/>
          </w:tcPr>
          <w:p>
            <w:pPr>
              <w:rPr>
                <w:rFonts w:ascii="Arial"/>
                <w:sz w:val="21"/>
              </w:rPr>
            </w:pPr>
          </w:p>
        </w:tc>
      </w:tr>
      <w:permEnd w:id="236"/>
      <w:permEnd w:id="237"/>
      <w:permEnd w:id="238"/>
      <w:permEnd w:id="23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757" w:type="dxa"/>
            <w:vMerge w:val="continue"/>
            <w:tcBorders>
              <w:top w:val="nil"/>
              <w:bottom w:val="nil"/>
            </w:tcBorders>
            <w:vAlign w:val="top"/>
          </w:tcPr>
          <w:p>
            <w:pPr>
              <w:rPr>
                <w:rFonts w:ascii="Arial"/>
                <w:sz w:val="21"/>
              </w:rPr>
            </w:pPr>
            <w:permStart w:id="240" w:edGrp="everyone" w:colFirst="1" w:colLast="1"/>
            <w:permStart w:id="241" w:edGrp="everyone" w:colFirst="2" w:colLast="2"/>
            <w:permStart w:id="242" w:edGrp="everyone" w:colFirst="3" w:colLast="3"/>
            <w:permStart w:id="243" w:edGrp="everyone" w:colFirst="4" w:colLast="4"/>
          </w:p>
        </w:tc>
        <w:tc>
          <w:tcPr>
            <w:tcW w:w="1934" w:type="dxa"/>
            <w:vAlign w:val="top"/>
          </w:tcPr>
          <w:p>
            <w:pPr>
              <w:rPr>
                <w:rFonts w:ascii="Arial"/>
                <w:sz w:val="21"/>
              </w:rPr>
            </w:pPr>
          </w:p>
        </w:tc>
        <w:tc>
          <w:tcPr>
            <w:tcW w:w="1813" w:type="dxa"/>
            <w:vAlign w:val="top"/>
          </w:tcPr>
          <w:p>
            <w:pPr>
              <w:rPr>
                <w:rFonts w:ascii="Arial"/>
                <w:sz w:val="21"/>
              </w:rPr>
            </w:pPr>
          </w:p>
        </w:tc>
        <w:tc>
          <w:tcPr>
            <w:tcW w:w="1814" w:type="dxa"/>
            <w:vAlign w:val="top"/>
          </w:tcPr>
          <w:p>
            <w:pPr>
              <w:rPr>
                <w:rFonts w:ascii="Arial"/>
                <w:sz w:val="21"/>
              </w:rPr>
            </w:pPr>
          </w:p>
        </w:tc>
        <w:tc>
          <w:tcPr>
            <w:tcW w:w="1807" w:type="dxa"/>
            <w:vAlign w:val="top"/>
          </w:tcPr>
          <w:p>
            <w:pPr>
              <w:rPr>
                <w:rFonts w:ascii="Arial"/>
                <w:sz w:val="21"/>
              </w:rPr>
            </w:pPr>
          </w:p>
        </w:tc>
      </w:tr>
      <w:permEnd w:id="240"/>
      <w:permEnd w:id="241"/>
      <w:permEnd w:id="242"/>
      <w:permEnd w:id="2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757" w:type="dxa"/>
            <w:vMerge w:val="continue"/>
            <w:tcBorders>
              <w:top w:val="nil"/>
              <w:bottom w:val="nil"/>
            </w:tcBorders>
            <w:vAlign w:val="top"/>
          </w:tcPr>
          <w:p>
            <w:pPr>
              <w:rPr>
                <w:rFonts w:ascii="Arial"/>
                <w:sz w:val="21"/>
              </w:rPr>
            </w:pPr>
            <w:permStart w:id="244" w:edGrp="everyone" w:colFirst="1" w:colLast="1"/>
            <w:permStart w:id="245" w:edGrp="everyone" w:colFirst="2" w:colLast="2"/>
            <w:permStart w:id="246" w:edGrp="everyone" w:colFirst="3" w:colLast="3"/>
            <w:permStart w:id="247" w:edGrp="everyone" w:colFirst="4" w:colLast="4"/>
          </w:p>
        </w:tc>
        <w:tc>
          <w:tcPr>
            <w:tcW w:w="1934" w:type="dxa"/>
            <w:vAlign w:val="top"/>
          </w:tcPr>
          <w:p>
            <w:pPr>
              <w:rPr>
                <w:rFonts w:ascii="Arial"/>
                <w:sz w:val="21"/>
              </w:rPr>
            </w:pPr>
          </w:p>
        </w:tc>
        <w:tc>
          <w:tcPr>
            <w:tcW w:w="1813" w:type="dxa"/>
            <w:vAlign w:val="top"/>
          </w:tcPr>
          <w:p>
            <w:pPr>
              <w:rPr>
                <w:rFonts w:ascii="Arial"/>
                <w:sz w:val="21"/>
              </w:rPr>
            </w:pPr>
          </w:p>
        </w:tc>
        <w:tc>
          <w:tcPr>
            <w:tcW w:w="1814" w:type="dxa"/>
            <w:vAlign w:val="top"/>
          </w:tcPr>
          <w:p>
            <w:pPr>
              <w:rPr>
                <w:rFonts w:ascii="Arial"/>
                <w:sz w:val="21"/>
              </w:rPr>
            </w:pPr>
          </w:p>
        </w:tc>
        <w:tc>
          <w:tcPr>
            <w:tcW w:w="1807" w:type="dxa"/>
            <w:vAlign w:val="top"/>
          </w:tcPr>
          <w:p>
            <w:pPr>
              <w:rPr>
                <w:rFonts w:ascii="Arial"/>
                <w:sz w:val="21"/>
              </w:rPr>
            </w:pPr>
          </w:p>
        </w:tc>
      </w:tr>
      <w:permEnd w:id="244"/>
      <w:permEnd w:id="245"/>
      <w:permEnd w:id="246"/>
      <w:permEnd w:id="24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757" w:type="dxa"/>
            <w:vMerge w:val="continue"/>
            <w:tcBorders>
              <w:top w:val="nil"/>
            </w:tcBorders>
            <w:vAlign w:val="top"/>
          </w:tcPr>
          <w:p>
            <w:pPr>
              <w:rPr>
                <w:rFonts w:ascii="Arial"/>
                <w:sz w:val="21"/>
              </w:rPr>
            </w:pPr>
            <w:permStart w:id="248" w:edGrp="everyone" w:colFirst="1" w:colLast="1"/>
            <w:permStart w:id="249" w:edGrp="everyone" w:colFirst="2" w:colLast="2"/>
            <w:permStart w:id="250" w:edGrp="everyone" w:colFirst="3" w:colLast="3"/>
            <w:permStart w:id="251" w:edGrp="everyone" w:colFirst="4" w:colLast="4"/>
          </w:p>
        </w:tc>
        <w:tc>
          <w:tcPr>
            <w:tcW w:w="1934" w:type="dxa"/>
            <w:vAlign w:val="top"/>
          </w:tcPr>
          <w:p>
            <w:pPr>
              <w:rPr>
                <w:rFonts w:ascii="Arial"/>
                <w:sz w:val="21"/>
              </w:rPr>
            </w:pPr>
          </w:p>
        </w:tc>
        <w:tc>
          <w:tcPr>
            <w:tcW w:w="1813" w:type="dxa"/>
            <w:vAlign w:val="top"/>
          </w:tcPr>
          <w:p>
            <w:pPr>
              <w:rPr>
                <w:rFonts w:ascii="Arial"/>
                <w:sz w:val="21"/>
              </w:rPr>
            </w:pPr>
          </w:p>
        </w:tc>
        <w:tc>
          <w:tcPr>
            <w:tcW w:w="1814" w:type="dxa"/>
            <w:vAlign w:val="top"/>
          </w:tcPr>
          <w:p>
            <w:pPr>
              <w:rPr>
                <w:rFonts w:ascii="Arial"/>
                <w:sz w:val="21"/>
              </w:rPr>
            </w:pPr>
          </w:p>
        </w:tc>
        <w:tc>
          <w:tcPr>
            <w:tcW w:w="1807" w:type="dxa"/>
            <w:vAlign w:val="top"/>
          </w:tcPr>
          <w:p>
            <w:pPr>
              <w:rPr>
                <w:rFonts w:ascii="Arial"/>
                <w:sz w:val="21"/>
              </w:rPr>
            </w:pPr>
          </w:p>
        </w:tc>
      </w:tr>
      <w:permEnd w:id="248"/>
      <w:permEnd w:id="249"/>
      <w:permEnd w:id="250"/>
      <w:permEnd w:id="251"/>
    </w:tbl>
    <w:p>
      <w:pPr>
        <w:spacing w:before="45" w:line="185" w:lineRule="auto"/>
        <w:ind w:firstLine="36"/>
        <w:rPr>
          <w:rFonts w:ascii="宋体" w:hAnsi="宋体" w:eastAsia="宋体" w:cs="宋体"/>
          <w:sz w:val="21"/>
          <w:szCs w:val="21"/>
        </w:rPr>
      </w:pPr>
      <w:r>
        <w:rPr>
          <w:rFonts w:ascii="宋体" w:hAnsi="宋体" w:eastAsia="宋体" w:cs="宋体"/>
          <w:spacing w:val="-1"/>
          <w:sz w:val="21"/>
          <w:szCs w:val="21"/>
        </w:rPr>
        <w:t>请简要说明建筑围护结构的隔声措施：</w:t>
      </w:r>
    </w:p>
    <w:p>
      <w:pPr>
        <w:spacing w:before="60" w:line="2657" w:lineRule="exact"/>
        <w:ind w:firstLine="150"/>
        <w:textAlignment w:val="center"/>
      </w:pPr>
      <w:permStart w:id="252" w:edGrp="everyone"/>
      <w:r>
        <w:drawing>
          <wp:inline distT="0" distB="0" distL="0" distR="0">
            <wp:extent cx="5273675" cy="168719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02"/>
                    <a:stretch>
                      <a:fillRect/>
                    </a:stretch>
                  </pic:blipFill>
                  <pic:spPr>
                    <a:xfrm>
                      <a:off x="0" y="0"/>
                      <a:ext cx="5273992" cy="1687448"/>
                    </a:xfrm>
                    <a:prstGeom prst="rect">
                      <a:avLst/>
                    </a:prstGeom>
                  </pic:spPr>
                </pic:pic>
              </a:graphicData>
            </a:graphic>
          </wp:inline>
        </w:drawing>
      </w:r>
      <w:permEnd w:id="252"/>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）建筑专业施工图及设计说明，应包含建筑围护结构的构造说明、材料做法表、大样图；</w:t>
      </w:r>
    </w:p>
    <w:p>
      <w:pPr>
        <w:spacing w:before="105" w:line="185" w:lineRule="auto"/>
        <w:ind w:firstLine="34"/>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）声环境专项设计报告；</w:t>
      </w:r>
    </w:p>
    <w:p>
      <w:pPr>
        <w:spacing w:before="124" w:line="180" w:lineRule="auto"/>
        <w:ind w:firstLine="4110"/>
        <w:rPr>
          <w:rFonts w:ascii="Calibri" w:hAnsi="Calibri" w:eastAsia="Calibri" w:cs="Calibri"/>
          <w:sz w:val="18"/>
          <w:szCs w:val="18"/>
        </w:rPr>
      </w:pPr>
      <w:r>
        <w:rPr>
          <w:rFonts w:ascii="Calibri" w:hAnsi="Calibri" w:eastAsia="Calibri" w:cs="Calibri"/>
          <w:spacing w:val="-3"/>
          <w:sz w:val="18"/>
          <w:szCs w:val="18"/>
        </w:rPr>
        <w:t>26</w:t>
      </w:r>
    </w:p>
    <w:p>
      <w:pPr>
        <w:sectPr>
          <w:headerReference r:id="rId59" w:type="default"/>
          <w:footerReference r:id="rId60" w:type="default"/>
          <w:pgSz w:w="11910" w:h="16845"/>
          <w:pgMar w:top="1140" w:right="1682" w:bottom="400" w:left="1772" w:header="893" w:footer="0" w:gutter="0"/>
          <w:cols w:space="720" w:num="1"/>
        </w:sectPr>
      </w:pPr>
    </w:p>
    <w:p>
      <w:pPr>
        <w:spacing w:line="275" w:lineRule="auto"/>
        <w:rPr>
          <w:rFonts w:ascii="Arial"/>
          <w:sz w:val="21"/>
        </w:rPr>
      </w:pPr>
    </w:p>
    <w:p>
      <w:pPr>
        <w:spacing w:before="68" w:line="315" w:lineRule="exact"/>
        <w:ind w:firstLine="38"/>
        <w:rPr>
          <w:rFonts w:ascii="宋体" w:hAnsi="宋体" w:eastAsia="宋体" w:cs="宋体"/>
          <w:sz w:val="21"/>
          <w:szCs w:val="21"/>
        </w:rPr>
      </w:pPr>
      <w:r>
        <w:rPr>
          <w:rFonts w:ascii="Times New Roman" w:hAnsi="Times New Roman" w:eastAsia="Times New Roman" w:cs="Times New Roman"/>
          <w:spacing w:val="-3"/>
          <w:position w:val="7"/>
          <w:sz w:val="21"/>
          <w:szCs w:val="21"/>
        </w:rPr>
        <w:t>3</w:t>
      </w:r>
      <w:r>
        <w:rPr>
          <w:rFonts w:ascii="宋体" w:hAnsi="宋体" w:eastAsia="宋体" w:cs="宋体"/>
          <w:spacing w:val="-3"/>
          <w:position w:val="7"/>
          <w:sz w:val="21"/>
          <w:szCs w:val="21"/>
        </w:rPr>
        <w:t>）环评报告及室内背景噪声分析报告；</w:t>
      </w:r>
    </w:p>
    <w:p>
      <w:pPr>
        <w:spacing w:line="204" w:lineRule="auto"/>
        <w:ind w:firstLine="33"/>
        <w:rPr>
          <w:rFonts w:ascii="宋体" w:hAnsi="宋体" w:eastAsia="宋体" w:cs="宋体"/>
          <w:sz w:val="21"/>
          <w:szCs w:val="21"/>
        </w:rPr>
      </w:pPr>
      <w:r>
        <w:rPr>
          <w:rFonts w:ascii="Times New Roman" w:hAnsi="Times New Roman" w:eastAsia="Times New Roman" w:cs="Times New Roman"/>
          <w:sz w:val="21"/>
          <w:szCs w:val="21"/>
        </w:rPr>
        <w:t>4</w:t>
      </w:r>
      <w:r>
        <w:rPr>
          <w:rFonts w:ascii="宋体" w:hAnsi="宋体" w:eastAsia="宋体" w:cs="宋体"/>
          <w:sz w:val="21"/>
          <w:szCs w:val="21"/>
        </w:rPr>
        <w:t>）主要构件隔声性能分析报告或实验室检测报告。</w:t>
      </w:r>
    </w:p>
    <w:p>
      <w:pPr>
        <w:spacing w:line="312"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7" w:lineRule="exact"/>
        <w:ind w:firstLine="150"/>
        <w:textAlignment w:val="center"/>
      </w:pPr>
      <w:permStart w:id="253" w:edGrp="everyone"/>
      <w:r>
        <w:drawing>
          <wp:inline distT="0" distB="0" distL="0" distR="0">
            <wp:extent cx="5273675" cy="168719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303"/>
                    <a:stretch>
                      <a:fillRect/>
                    </a:stretch>
                  </pic:blipFill>
                  <pic:spPr>
                    <a:xfrm>
                      <a:off x="0" y="0"/>
                      <a:ext cx="5273992" cy="1687576"/>
                    </a:xfrm>
                    <a:prstGeom prst="rect">
                      <a:avLst/>
                    </a:prstGeom>
                  </pic:spPr>
                </pic:pic>
              </a:graphicData>
            </a:graphic>
          </wp:inline>
        </w:drawing>
      </w:r>
      <w:permEnd w:id="253"/>
    </w:p>
    <w:p>
      <w:pPr>
        <w:sectPr>
          <w:headerReference r:id="rId61" w:type="default"/>
          <w:footerReference r:id="rId62" w:type="default"/>
          <w:pgSz w:w="11910" w:h="16845"/>
          <w:pgMar w:top="1140" w:right="1682" w:bottom="1376" w:left="1772" w:header="893" w:footer="1260" w:gutter="0"/>
          <w:cols w:space="720" w:num="1"/>
        </w:sectPr>
      </w:pPr>
    </w:p>
    <w:p>
      <w:pPr>
        <w:spacing w:line="267" w:lineRule="auto"/>
        <w:rPr>
          <w:rFonts w:ascii="Arial"/>
          <w:sz w:val="21"/>
        </w:rPr>
      </w:pPr>
    </w:p>
    <w:p>
      <w:pPr>
        <w:spacing w:before="78" w:line="229" w:lineRule="auto"/>
        <w:ind w:left="590" w:right="552" w:firstLine="3"/>
        <w:rPr>
          <w:rFonts w:ascii="宋体" w:hAnsi="宋体" w:eastAsia="宋体" w:cs="宋体"/>
          <w:sz w:val="24"/>
          <w:szCs w:val="24"/>
        </w:rPr>
      </w:pPr>
      <w:r>
        <w:rPr>
          <w:rFonts w:ascii="Times New Roman" w:hAnsi="Times New Roman" w:eastAsia="Times New Roman" w:cs="Times New Roman"/>
          <w:b/>
          <w:bCs/>
          <w:spacing w:val="-4"/>
          <w:sz w:val="24"/>
          <w:szCs w:val="24"/>
        </w:rPr>
        <w:t>5.1.5</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建筑照明应符合下列规定：</w:t>
      </w:r>
      <w:r>
        <w:rPr>
          <w:rFonts w:ascii="宋体" w:hAnsi="宋体" w:eastAsia="宋体" w:cs="宋体"/>
          <w:spacing w:val="61"/>
          <w:sz w:val="24"/>
          <w:szCs w:val="24"/>
        </w:rPr>
        <w:t xml:space="preserve"> </w:t>
      </w: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17"/>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照明数量和质量应符合现行国家标准《建筑</w:t>
      </w:r>
      <w:r>
        <w:rPr>
          <w:rFonts w:ascii="宋体" w:hAnsi="宋体" w:eastAsia="宋体" w:cs="宋体"/>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照明设计标准》</w:t>
      </w:r>
      <w:r>
        <w:rPr>
          <w:rFonts w:ascii="宋体" w:hAnsi="宋体" w:eastAsia="宋体" w:cs="宋体"/>
          <w:spacing w:val="-19"/>
          <w:sz w:val="24"/>
          <w:szCs w:val="24"/>
        </w:rPr>
        <w:t xml:space="preserve"> </w:t>
      </w:r>
      <w:r>
        <w:rPr>
          <w:rFonts w:ascii="Times New Roman" w:hAnsi="Times New Roman" w:eastAsia="Times New Roman" w:cs="Times New Roman"/>
          <w:b/>
          <w:bCs/>
          <w:spacing w:val="-8"/>
          <w:sz w:val="24"/>
          <w:szCs w:val="24"/>
        </w:rPr>
        <w:t>GB50034</w:t>
      </w:r>
      <w:r>
        <w:rPr>
          <w:rFonts w:ascii="Times New Roman" w:hAnsi="Times New Roman" w:eastAsia="Times New Roman" w:cs="Times New Roman"/>
          <w:spacing w:val="15"/>
          <w:w w:val="101"/>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的规定；</w:t>
      </w:r>
      <w:r>
        <w:rPr>
          <w:rFonts w:ascii="宋体" w:hAnsi="宋体" w:eastAsia="宋体" w:cs="宋体"/>
          <w:spacing w:val="3"/>
          <w:sz w:val="24"/>
          <w:szCs w:val="24"/>
        </w:rPr>
        <w:t xml:space="preserve"> </w:t>
      </w:r>
      <w:r>
        <w:rPr>
          <w:rFonts w:ascii="Times New Roman" w:hAnsi="Times New Roman" w:eastAsia="Times New Roman" w:cs="Times New Roman"/>
          <w:b/>
          <w:bCs/>
          <w:spacing w:val="-8"/>
          <w:sz w:val="24"/>
          <w:szCs w:val="24"/>
        </w:rPr>
        <w:t>2</w:t>
      </w:r>
      <w:r>
        <w:rPr>
          <w:rFonts w:ascii="Times New Roman" w:hAnsi="Times New Roman" w:eastAsia="Times New Roman" w:cs="Times New Roman"/>
          <w:spacing w:val="-4"/>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人员长期停留的场所应采用符合现行国家标</w:t>
      </w:r>
      <w:r>
        <w:rPr>
          <w:rFonts w:ascii="宋体" w:hAnsi="宋体" w:eastAsia="宋体" w:cs="宋体"/>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准《灯和灯系统的光生物安全性》</w:t>
      </w:r>
      <w:r>
        <w:rPr>
          <w:rFonts w:ascii="宋体" w:hAnsi="宋体" w:eastAsia="宋体" w:cs="宋体"/>
          <w:spacing w:val="47"/>
          <w:sz w:val="24"/>
          <w:szCs w:val="24"/>
        </w:rPr>
        <w:t xml:space="preserve"> </w:t>
      </w:r>
      <w:r>
        <w:rPr>
          <w:rFonts w:ascii="Times New Roman" w:hAnsi="Times New Roman" w:eastAsia="Times New Roman" w:cs="Times New Roman"/>
          <w:b/>
          <w:bCs/>
          <w:spacing w:val="-9"/>
          <w:sz w:val="24"/>
          <w:szCs w:val="24"/>
        </w:rPr>
        <w:t>GBT20145</w:t>
      </w:r>
      <w:r>
        <w:rPr>
          <w:rFonts w:ascii="Times New Roman" w:hAnsi="Times New Roman" w:eastAsia="Times New Roman" w:cs="Times New Roman"/>
          <w:spacing w:val="12"/>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规定的无危险类照明产品；</w:t>
      </w:r>
      <w:r>
        <w:rPr>
          <w:rFonts w:ascii="宋体" w:hAnsi="宋体" w:eastAsia="宋体" w:cs="宋体"/>
          <w:spacing w:val="58"/>
          <w:sz w:val="24"/>
          <w:szCs w:val="24"/>
        </w:rPr>
        <w:t xml:space="preserve"> </w:t>
      </w:r>
      <w:r>
        <w:rPr>
          <w:rFonts w:ascii="Times New Roman" w:hAnsi="Times New Roman" w:eastAsia="Times New Roman" w:cs="Times New Roman"/>
          <w:b/>
          <w:bCs/>
          <w:spacing w:val="-9"/>
          <w:sz w:val="24"/>
          <w:szCs w:val="24"/>
        </w:rPr>
        <w:t>3</w:t>
      </w:r>
      <w:r>
        <w:rPr>
          <w:rFonts w:ascii="Times New Roman" w:hAnsi="Times New Roman" w:eastAsia="Times New Roman" w:cs="Times New Roman"/>
          <w:spacing w:val="-6"/>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选用</w:t>
      </w:r>
      <w:r>
        <w:rPr>
          <w:rFonts w:ascii="宋体" w:hAnsi="宋体" w:eastAsia="宋体" w:cs="宋体"/>
          <w:sz w:val="24"/>
          <w:szCs w:val="24"/>
        </w:rPr>
        <w:t xml:space="preserve"> </w:t>
      </w:r>
      <w:r>
        <w:rPr>
          <w:rFonts w:ascii="Times New Roman" w:hAnsi="Times New Roman" w:eastAsia="Times New Roman" w:cs="Times New Roman"/>
          <w:b/>
          <w:bCs/>
          <w:spacing w:val="-1"/>
          <w:sz w:val="24"/>
          <w:szCs w:val="24"/>
        </w:rPr>
        <w:t>LED</w:t>
      </w:r>
      <w:r>
        <w:rPr>
          <w:rFonts w:ascii="Times New Roman" w:hAnsi="Times New Roman" w:eastAsia="Times New Roman" w:cs="Times New Roman"/>
          <w:spacing w:val="24"/>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照明产品的光输出波形的波动深度应满足现行国家标准《</w:t>
      </w:r>
      <w:r>
        <w:rPr>
          <w:rFonts w:ascii="Times New Roman" w:hAnsi="Times New Roman" w:eastAsia="Times New Roman" w:cs="Times New Roman"/>
          <w:b/>
          <w:bCs/>
          <w:spacing w:val="-1"/>
          <w:sz w:val="24"/>
          <w:szCs w:val="24"/>
        </w:rPr>
        <w:t>LED</w:t>
      </w:r>
      <w:r>
        <w:rPr>
          <w:rFonts w:ascii="Times New Roman" w:hAnsi="Times New Roman" w:eastAsia="Times New Roman" w:cs="Times New Roman"/>
          <w:spacing w:val="2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室内照明应</w:t>
      </w:r>
      <w:r>
        <w:rPr>
          <w:rFonts w:ascii="宋体" w:hAnsi="宋体" w:eastAsia="宋体" w:cs="宋体"/>
          <w:sz w:val="24"/>
          <w:szCs w:val="24"/>
        </w:rPr>
        <w:t xml:space="preserve"> </w:t>
      </w:r>
      <w:r>
        <w:rPr>
          <w:rFonts w:ascii="宋体" w:hAnsi="宋体" w:eastAsia="宋体" w:cs="宋体"/>
          <w:spacing w:val="-7"/>
          <w:sz w:val="24"/>
          <w:szCs w:val="24"/>
          <w14:textOutline w14:w="4354" w14:cap="flat" w14:cmpd="sng">
            <w14:solidFill>
              <w14:srgbClr w14:val="000000"/>
            </w14:solidFill>
            <w14:prstDash w14:val="solid"/>
            <w14:miter w14:val="0"/>
          </w14:textOutline>
        </w:rPr>
        <w:t>用技术要求》</w:t>
      </w:r>
      <w:r>
        <w:rPr>
          <w:rFonts w:ascii="Times New Roman" w:hAnsi="Times New Roman" w:eastAsia="Times New Roman" w:cs="Times New Roman"/>
          <w:b/>
          <w:bCs/>
          <w:spacing w:val="-7"/>
          <w:sz w:val="24"/>
          <w:szCs w:val="24"/>
        </w:rPr>
        <w:t>GBT31831</w:t>
      </w:r>
      <w:r>
        <w:rPr>
          <w:rFonts w:ascii="Times New Roman" w:hAnsi="Times New Roman" w:eastAsia="Times New Roman" w:cs="Times New Roman"/>
          <w:spacing w:val="30"/>
          <w:w w:val="101"/>
          <w:sz w:val="24"/>
          <w:szCs w:val="24"/>
        </w:rPr>
        <w:t xml:space="preserve"> </w:t>
      </w:r>
      <w:r>
        <w:rPr>
          <w:rFonts w:ascii="宋体" w:hAnsi="宋体" w:eastAsia="宋体" w:cs="宋体"/>
          <w:spacing w:val="-7"/>
          <w:sz w:val="24"/>
          <w:szCs w:val="24"/>
          <w14:textOutline w14:w="4354" w14:cap="flat" w14:cmpd="sng">
            <w14:solidFill>
              <w14:srgbClr w14:val="000000"/>
            </w14:solidFill>
            <w14:prstDash w14:val="solid"/>
            <w14:miter w14:val="0"/>
          </w14:textOutline>
        </w:rPr>
        <w:t>的规定。</w:t>
      </w:r>
    </w:p>
    <w:p>
      <w:pPr>
        <w:spacing w:line="285" w:lineRule="auto"/>
        <w:rPr>
          <w:rFonts w:ascii="Arial"/>
          <w:sz w:val="21"/>
        </w:rPr>
      </w:pPr>
    </w:p>
    <w:p>
      <w:pPr>
        <w:spacing w:before="69" w:line="185" w:lineRule="auto"/>
        <w:ind w:firstLine="599"/>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615"/>
        <w:rPr>
          <w:rFonts w:ascii="宋体" w:hAnsi="宋体" w:eastAsia="宋体" w:cs="宋体"/>
          <w:sz w:val="21"/>
          <w:szCs w:val="21"/>
        </w:rPr>
      </w:pPr>
      <w:permStart w:id="254" w:edGrp="everyone"/>
      <w:r>
        <w:rPr>
          <w:rFonts w:ascii="宋体" w:hAnsi="宋体" w:eastAsia="宋体" w:cs="宋体"/>
          <w:spacing w:val="-20"/>
          <w:w w:val="98"/>
          <w:sz w:val="21"/>
          <w:szCs w:val="21"/>
        </w:rPr>
        <w:t>□</w:t>
      </w:r>
      <w:permEnd w:id="254"/>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255" w:edGrp="everyone"/>
      <w:r>
        <w:rPr>
          <w:rFonts w:ascii="宋体" w:hAnsi="宋体" w:eastAsia="宋体" w:cs="宋体"/>
          <w:spacing w:val="-20"/>
          <w:w w:val="98"/>
          <w:sz w:val="21"/>
          <w:szCs w:val="21"/>
        </w:rPr>
        <w:t>□</w:t>
      </w:r>
      <w:permEnd w:id="255"/>
      <w:r>
        <w:rPr>
          <w:rFonts w:ascii="宋体" w:hAnsi="宋体" w:eastAsia="宋体" w:cs="宋体"/>
          <w:spacing w:val="-20"/>
          <w:w w:val="98"/>
          <w:sz w:val="21"/>
          <w:szCs w:val="21"/>
        </w:rPr>
        <w:t>不达标</w:t>
      </w:r>
    </w:p>
    <w:p>
      <w:pPr>
        <w:spacing w:before="270" w:line="185" w:lineRule="auto"/>
        <w:ind w:firstLine="59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95" w:lineRule="exact"/>
      </w:pPr>
    </w:p>
    <w:tbl>
      <w:tblPr>
        <w:tblStyle w:val="4"/>
        <w:tblW w:w="94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7"/>
        <w:gridCol w:w="885"/>
        <w:gridCol w:w="870"/>
        <w:gridCol w:w="1290"/>
        <w:gridCol w:w="1289"/>
        <w:gridCol w:w="989"/>
        <w:gridCol w:w="990"/>
        <w:gridCol w:w="1004"/>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027" w:type="dxa"/>
            <w:vMerge w:val="restart"/>
            <w:tcBorders>
              <w:bottom w:val="nil"/>
            </w:tcBorders>
            <w:vAlign w:val="top"/>
          </w:tcPr>
          <w:p>
            <w:pPr>
              <w:spacing w:before="45" w:line="315" w:lineRule="exact"/>
              <w:ind w:firstLine="309"/>
              <w:rPr>
                <w:rFonts w:ascii="宋体" w:hAnsi="宋体" w:eastAsia="宋体" w:cs="宋体"/>
                <w:sz w:val="21"/>
                <w:szCs w:val="21"/>
              </w:rPr>
            </w:pPr>
            <w:r>
              <w:rPr>
                <w:rFonts w:ascii="宋体" w:hAnsi="宋体" w:eastAsia="宋体" w:cs="宋体"/>
                <w:spacing w:val="-3"/>
                <w:position w:val="7"/>
                <w:sz w:val="21"/>
                <w:szCs w:val="21"/>
              </w:rPr>
              <w:t>房间</w:t>
            </w:r>
          </w:p>
          <w:p>
            <w:pPr>
              <w:spacing w:line="204" w:lineRule="auto"/>
              <w:ind w:firstLine="308"/>
              <w:rPr>
                <w:rFonts w:ascii="宋体" w:hAnsi="宋体" w:eastAsia="宋体" w:cs="宋体"/>
                <w:sz w:val="21"/>
                <w:szCs w:val="21"/>
              </w:rPr>
            </w:pPr>
            <w:r>
              <w:rPr>
                <w:rFonts w:ascii="宋体" w:hAnsi="宋体" w:eastAsia="宋体" w:cs="宋体"/>
                <w:spacing w:val="-2"/>
                <w:sz w:val="21"/>
                <w:szCs w:val="21"/>
              </w:rPr>
              <w:t>类型</w:t>
            </w:r>
          </w:p>
        </w:tc>
        <w:tc>
          <w:tcPr>
            <w:tcW w:w="1755" w:type="dxa"/>
            <w:gridSpan w:val="2"/>
            <w:vAlign w:val="top"/>
          </w:tcPr>
          <w:p>
            <w:pPr>
              <w:spacing w:before="45" w:line="198" w:lineRule="auto"/>
              <w:ind w:firstLine="384"/>
              <w:rPr>
                <w:rFonts w:ascii="宋体" w:hAnsi="宋体" w:eastAsia="宋体" w:cs="宋体"/>
                <w:sz w:val="21"/>
                <w:szCs w:val="21"/>
              </w:rPr>
            </w:pPr>
            <w:r>
              <w:rPr>
                <w:rFonts w:ascii="宋体" w:hAnsi="宋体" w:eastAsia="宋体" w:cs="宋体"/>
                <w:spacing w:val="-5"/>
                <w:sz w:val="21"/>
                <w:szCs w:val="21"/>
              </w:rPr>
              <w:t>照度（</w:t>
            </w:r>
            <w:r>
              <w:rPr>
                <w:rFonts w:ascii="Times New Roman" w:hAnsi="Times New Roman" w:eastAsia="Times New Roman" w:cs="Times New Roman"/>
                <w:spacing w:val="-5"/>
                <w:sz w:val="21"/>
                <w:szCs w:val="21"/>
              </w:rPr>
              <w:t>lx</w:t>
            </w:r>
            <w:r>
              <w:rPr>
                <w:rFonts w:ascii="宋体" w:hAnsi="宋体" w:eastAsia="宋体" w:cs="宋体"/>
                <w:spacing w:val="-5"/>
                <w:sz w:val="21"/>
                <w:szCs w:val="21"/>
              </w:rPr>
              <w:t>）</w:t>
            </w:r>
          </w:p>
        </w:tc>
        <w:tc>
          <w:tcPr>
            <w:tcW w:w="2579" w:type="dxa"/>
            <w:gridSpan w:val="2"/>
            <w:vAlign w:val="top"/>
          </w:tcPr>
          <w:p>
            <w:pPr>
              <w:spacing w:before="45" w:line="198" w:lineRule="auto"/>
              <w:ind w:firstLine="173"/>
              <w:rPr>
                <w:rFonts w:ascii="宋体" w:hAnsi="宋体" w:eastAsia="宋体" w:cs="宋体"/>
                <w:sz w:val="21"/>
                <w:szCs w:val="21"/>
              </w:rPr>
            </w:pPr>
            <w:r>
              <w:rPr>
                <w:rFonts w:ascii="宋体" w:hAnsi="宋体" w:eastAsia="宋体" w:cs="宋体"/>
                <w:spacing w:val="-3"/>
                <w:sz w:val="21"/>
                <w:szCs w:val="21"/>
              </w:rPr>
              <w:t>不舒适眩光（</w:t>
            </w:r>
            <w:r>
              <w:rPr>
                <w:rFonts w:ascii="Times New Roman" w:hAnsi="Times New Roman" w:eastAsia="Times New Roman" w:cs="Times New Roman"/>
                <w:spacing w:val="-3"/>
                <w:sz w:val="21"/>
                <w:szCs w:val="21"/>
              </w:rPr>
              <w:t>UGR/GR</w:t>
            </w:r>
            <w:r>
              <w:rPr>
                <w:rFonts w:ascii="宋体" w:hAnsi="宋体" w:eastAsia="宋体" w:cs="宋体"/>
                <w:spacing w:val="-3"/>
                <w:sz w:val="21"/>
                <w:szCs w:val="21"/>
              </w:rPr>
              <w:t>）</w:t>
            </w:r>
          </w:p>
        </w:tc>
        <w:tc>
          <w:tcPr>
            <w:tcW w:w="1979" w:type="dxa"/>
            <w:gridSpan w:val="2"/>
            <w:vAlign w:val="top"/>
          </w:tcPr>
          <w:p>
            <w:pPr>
              <w:spacing w:before="45" w:line="186" w:lineRule="auto"/>
              <w:ind w:firstLine="150"/>
              <w:rPr>
                <w:rFonts w:ascii="宋体" w:hAnsi="宋体" w:eastAsia="宋体" w:cs="宋体"/>
                <w:sz w:val="21"/>
                <w:szCs w:val="21"/>
              </w:rPr>
            </w:pPr>
            <w:r>
              <w:rPr>
                <w:rFonts w:ascii="宋体" w:hAnsi="宋体" w:eastAsia="宋体" w:cs="宋体"/>
                <w:spacing w:val="-7"/>
                <w:sz w:val="21"/>
                <w:szCs w:val="21"/>
              </w:rPr>
              <w:t>照度均匀度（</w:t>
            </w:r>
            <w:r>
              <w:rPr>
                <w:rFonts w:ascii="宋体" w:hAnsi="宋体" w:eastAsia="宋体" w:cs="宋体"/>
                <w:spacing w:val="-52"/>
                <w:sz w:val="21"/>
                <w:szCs w:val="21"/>
              </w:rPr>
              <w:t xml:space="preserve"> </w:t>
            </w:r>
            <w:r>
              <w:rPr>
                <w:rFonts w:ascii="Times New Roman" w:hAnsi="Times New Roman" w:eastAsia="Times New Roman" w:cs="Times New Roman"/>
                <w:i/>
                <w:iCs/>
                <w:spacing w:val="-7"/>
                <w:sz w:val="21"/>
                <w:szCs w:val="21"/>
              </w:rPr>
              <w:t>U</w:t>
            </w:r>
            <w:r>
              <w:rPr>
                <w:rFonts w:ascii="Times New Roman" w:hAnsi="Times New Roman" w:eastAsia="Times New Roman" w:cs="Times New Roman"/>
                <w:spacing w:val="-7"/>
                <w:position w:val="-2"/>
                <w:sz w:val="14"/>
                <w:szCs w:val="14"/>
              </w:rPr>
              <w:t>0</w:t>
            </w:r>
            <w:r>
              <w:rPr>
                <w:rFonts w:ascii="宋体" w:hAnsi="宋体" w:eastAsia="宋体" w:cs="宋体"/>
                <w:spacing w:val="-7"/>
                <w:sz w:val="21"/>
                <w:szCs w:val="21"/>
              </w:rPr>
              <w:t>）</w:t>
            </w:r>
          </w:p>
        </w:tc>
        <w:tc>
          <w:tcPr>
            <w:tcW w:w="2106" w:type="dxa"/>
            <w:gridSpan w:val="2"/>
            <w:vAlign w:val="top"/>
          </w:tcPr>
          <w:p>
            <w:pPr>
              <w:spacing w:before="44" w:line="211" w:lineRule="auto"/>
              <w:ind w:firstLine="121"/>
              <w:rPr>
                <w:rFonts w:ascii="宋体" w:hAnsi="宋体" w:eastAsia="宋体" w:cs="宋体"/>
                <w:sz w:val="21"/>
                <w:szCs w:val="21"/>
              </w:rPr>
            </w:pPr>
            <w:r>
              <w:rPr>
                <w:rFonts w:ascii="宋体" w:hAnsi="宋体" w:eastAsia="宋体" w:cs="宋体"/>
                <w:spacing w:val="-1"/>
                <w:sz w:val="21"/>
                <w:szCs w:val="21"/>
              </w:rPr>
              <w:t>一般显色指数（</w:t>
            </w:r>
            <w:r>
              <w:rPr>
                <w:rFonts w:ascii="Times New Roman" w:hAnsi="Times New Roman" w:eastAsia="Times New Roman" w:cs="Times New Roman"/>
                <w:i/>
                <w:iCs/>
                <w:spacing w:val="-1"/>
                <w:position w:val="-1"/>
                <w:sz w:val="21"/>
                <w:szCs w:val="21"/>
              </w:rPr>
              <w:t>R</w:t>
            </w:r>
            <w:r>
              <w:rPr>
                <w:rFonts w:ascii="Times New Roman" w:hAnsi="Times New Roman" w:eastAsia="Times New Roman" w:cs="Times New Roman"/>
                <w:spacing w:val="-1"/>
                <w:position w:val="-1"/>
                <w:sz w:val="14"/>
                <w:szCs w:val="14"/>
              </w:rPr>
              <w:t>a</w:t>
            </w:r>
            <w:r>
              <w:rPr>
                <w:rFonts w:ascii="宋体" w:hAnsi="宋体" w:eastAsia="宋体" w:cs="宋体"/>
                <w:spacing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27" w:type="dxa"/>
            <w:vMerge w:val="continue"/>
            <w:tcBorders>
              <w:top w:val="nil"/>
            </w:tcBorders>
            <w:vAlign w:val="top"/>
          </w:tcPr>
          <w:p>
            <w:pPr>
              <w:rPr>
                <w:rFonts w:ascii="Arial"/>
                <w:sz w:val="21"/>
              </w:rPr>
            </w:pPr>
          </w:p>
        </w:tc>
        <w:tc>
          <w:tcPr>
            <w:tcW w:w="885" w:type="dxa"/>
            <w:vAlign w:val="top"/>
          </w:tcPr>
          <w:p>
            <w:pPr>
              <w:spacing w:before="35" w:line="185" w:lineRule="auto"/>
              <w:ind w:firstLine="126"/>
              <w:rPr>
                <w:rFonts w:ascii="宋体" w:hAnsi="宋体" w:eastAsia="宋体" w:cs="宋体"/>
                <w:sz w:val="21"/>
                <w:szCs w:val="21"/>
              </w:rPr>
            </w:pPr>
            <w:r>
              <w:rPr>
                <w:rFonts w:ascii="宋体" w:hAnsi="宋体" w:eastAsia="宋体" w:cs="宋体"/>
                <w:spacing w:val="-3"/>
                <w:sz w:val="21"/>
                <w:szCs w:val="21"/>
              </w:rPr>
              <w:t>设计值</w:t>
            </w:r>
          </w:p>
        </w:tc>
        <w:tc>
          <w:tcPr>
            <w:tcW w:w="870" w:type="dxa"/>
            <w:vAlign w:val="top"/>
          </w:tcPr>
          <w:p>
            <w:pPr>
              <w:spacing w:before="35" w:line="185" w:lineRule="auto"/>
              <w:ind w:firstLine="124"/>
              <w:rPr>
                <w:rFonts w:ascii="宋体" w:hAnsi="宋体" w:eastAsia="宋体" w:cs="宋体"/>
                <w:sz w:val="21"/>
                <w:szCs w:val="21"/>
              </w:rPr>
            </w:pPr>
            <w:r>
              <w:rPr>
                <w:rFonts w:ascii="宋体" w:hAnsi="宋体" w:eastAsia="宋体" w:cs="宋体"/>
                <w:spacing w:val="-2"/>
                <w:sz w:val="21"/>
                <w:szCs w:val="21"/>
              </w:rPr>
              <w:t>标准值</w:t>
            </w:r>
          </w:p>
        </w:tc>
        <w:tc>
          <w:tcPr>
            <w:tcW w:w="1290" w:type="dxa"/>
            <w:vAlign w:val="top"/>
          </w:tcPr>
          <w:p>
            <w:pPr>
              <w:spacing w:before="35" w:line="185" w:lineRule="auto"/>
              <w:ind w:firstLine="323"/>
              <w:rPr>
                <w:rFonts w:ascii="宋体" w:hAnsi="宋体" w:eastAsia="宋体" w:cs="宋体"/>
                <w:sz w:val="21"/>
                <w:szCs w:val="21"/>
              </w:rPr>
            </w:pPr>
            <w:r>
              <w:rPr>
                <w:rFonts w:ascii="宋体" w:hAnsi="宋体" w:eastAsia="宋体" w:cs="宋体"/>
                <w:spacing w:val="-3"/>
                <w:sz w:val="21"/>
                <w:szCs w:val="21"/>
              </w:rPr>
              <w:t>设计值</w:t>
            </w:r>
          </w:p>
        </w:tc>
        <w:tc>
          <w:tcPr>
            <w:tcW w:w="1289" w:type="dxa"/>
            <w:vAlign w:val="top"/>
          </w:tcPr>
          <w:p>
            <w:pPr>
              <w:spacing w:before="35" w:line="185" w:lineRule="auto"/>
              <w:ind w:firstLine="322"/>
              <w:rPr>
                <w:rFonts w:ascii="宋体" w:hAnsi="宋体" w:eastAsia="宋体" w:cs="宋体"/>
                <w:sz w:val="21"/>
                <w:szCs w:val="21"/>
              </w:rPr>
            </w:pPr>
            <w:r>
              <w:rPr>
                <w:rFonts w:ascii="宋体" w:hAnsi="宋体" w:eastAsia="宋体" w:cs="宋体"/>
                <w:spacing w:val="-2"/>
                <w:sz w:val="21"/>
                <w:szCs w:val="21"/>
              </w:rPr>
              <w:t>标准值</w:t>
            </w:r>
          </w:p>
        </w:tc>
        <w:tc>
          <w:tcPr>
            <w:tcW w:w="989" w:type="dxa"/>
            <w:vAlign w:val="top"/>
          </w:tcPr>
          <w:p>
            <w:pPr>
              <w:spacing w:before="35" w:line="185" w:lineRule="auto"/>
              <w:ind w:firstLine="192"/>
              <w:rPr>
                <w:rFonts w:ascii="宋体" w:hAnsi="宋体" w:eastAsia="宋体" w:cs="宋体"/>
                <w:sz w:val="21"/>
                <w:szCs w:val="21"/>
              </w:rPr>
            </w:pPr>
            <w:r>
              <w:rPr>
                <w:rFonts w:ascii="宋体" w:hAnsi="宋体" w:eastAsia="宋体" w:cs="宋体"/>
                <w:spacing w:val="-3"/>
                <w:sz w:val="21"/>
                <w:szCs w:val="21"/>
              </w:rPr>
              <w:t>设计值</w:t>
            </w:r>
          </w:p>
        </w:tc>
        <w:tc>
          <w:tcPr>
            <w:tcW w:w="990" w:type="dxa"/>
            <w:vAlign w:val="top"/>
          </w:tcPr>
          <w:p>
            <w:pPr>
              <w:spacing w:before="35" w:line="185" w:lineRule="auto"/>
              <w:ind w:firstLine="192"/>
              <w:rPr>
                <w:rFonts w:ascii="宋体" w:hAnsi="宋体" w:eastAsia="宋体" w:cs="宋体"/>
                <w:sz w:val="21"/>
                <w:szCs w:val="21"/>
              </w:rPr>
            </w:pPr>
            <w:r>
              <w:rPr>
                <w:rFonts w:ascii="宋体" w:hAnsi="宋体" w:eastAsia="宋体" w:cs="宋体"/>
                <w:spacing w:val="-2"/>
                <w:sz w:val="21"/>
                <w:szCs w:val="21"/>
              </w:rPr>
              <w:t>标准值</w:t>
            </w:r>
          </w:p>
        </w:tc>
        <w:tc>
          <w:tcPr>
            <w:tcW w:w="1004" w:type="dxa"/>
            <w:vAlign w:val="top"/>
          </w:tcPr>
          <w:p>
            <w:pPr>
              <w:spacing w:before="35" w:line="185" w:lineRule="auto"/>
              <w:ind w:firstLine="196"/>
              <w:rPr>
                <w:rFonts w:ascii="宋体" w:hAnsi="宋体" w:eastAsia="宋体" w:cs="宋体"/>
                <w:sz w:val="21"/>
                <w:szCs w:val="21"/>
              </w:rPr>
            </w:pPr>
            <w:r>
              <w:rPr>
                <w:rFonts w:ascii="宋体" w:hAnsi="宋体" w:eastAsia="宋体" w:cs="宋体"/>
                <w:spacing w:val="-3"/>
                <w:sz w:val="21"/>
                <w:szCs w:val="21"/>
              </w:rPr>
              <w:t>设计值</w:t>
            </w:r>
          </w:p>
        </w:tc>
        <w:tc>
          <w:tcPr>
            <w:tcW w:w="1102" w:type="dxa"/>
            <w:vAlign w:val="top"/>
          </w:tcPr>
          <w:p>
            <w:pPr>
              <w:spacing w:before="35" w:line="185" w:lineRule="auto"/>
              <w:ind w:firstLine="241"/>
              <w:rPr>
                <w:rFonts w:ascii="宋体" w:hAnsi="宋体" w:eastAsia="宋体" w:cs="宋体"/>
                <w:sz w:val="21"/>
                <w:szCs w:val="21"/>
              </w:rPr>
            </w:pPr>
            <w:r>
              <w:rPr>
                <w:rFonts w:ascii="宋体" w:hAnsi="宋体" w:eastAsia="宋体" w:cs="宋体"/>
                <w:spacing w:val="-2"/>
                <w:sz w:val="21"/>
                <w:szCs w:val="21"/>
              </w:rPr>
              <w:t>标准值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27" w:type="dxa"/>
            <w:vAlign w:val="top"/>
          </w:tcPr>
          <w:p>
            <w:pPr>
              <w:rPr>
                <w:rFonts w:ascii="Arial"/>
                <w:sz w:val="21"/>
              </w:rPr>
            </w:pPr>
            <w:permStart w:id="256" w:edGrp="everyone" w:colFirst="0" w:colLast="0"/>
            <w:permStart w:id="257" w:edGrp="everyone" w:colFirst="1" w:colLast="1"/>
            <w:permStart w:id="258" w:edGrp="everyone" w:colFirst="2" w:colLast="2"/>
            <w:permStart w:id="259" w:edGrp="everyone" w:colFirst="3" w:colLast="3"/>
            <w:permStart w:id="260" w:edGrp="everyone" w:colFirst="4" w:colLast="4"/>
            <w:permStart w:id="261" w:edGrp="everyone" w:colFirst="5" w:colLast="5"/>
            <w:permStart w:id="262" w:edGrp="everyone" w:colFirst="6" w:colLast="6"/>
            <w:permStart w:id="263" w:edGrp="everyone" w:colFirst="7" w:colLast="7"/>
            <w:permStart w:id="264" w:edGrp="everyone" w:colFirst="8" w:colLast="8"/>
          </w:p>
        </w:tc>
        <w:tc>
          <w:tcPr>
            <w:tcW w:w="885" w:type="dxa"/>
            <w:vAlign w:val="top"/>
          </w:tcPr>
          <w:p>
            <w:pPr>
              <w:rPr>
                <w:rFonts w:ascii="Arial"/>
                <w:sz w:val="21"/>
              </w:rPr>
            </w:pPr>
          </w:p>
        </w:tc>
        <w:tc>
          <w:tcPr>
            <w:tcW w:w="870" w:type="dxa"/>
            <w:vAlign w:val="top"/>
          </w:tcPr>
          <w:p>
            <w:pPr>
              <w:rPr>
                <w:rFonts w:ascii="Arial"/>
                <w:sz w:val="21"/>
              </w:rPr>
            </w:pPr>
          </w:p>
        </w:tc>
        <w:tc>
          <w:tcPr>
            <w:tcW w:w="1290" w:type="dxa"/>
            <w:vAlign w:val="top"/>
          </w:tcPr>
          <w:p>
            <w:pPr>
              <w:rPr>
                <w:rFonts w:ascii="Arial"/>
                <w:sz w:val="21"/>
              </w:rPr>
            </w:pPr>
          </w:p>
        </w:tc>
        <w:tc>
          <w:tcPr>
            <w:tcW w:w="12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102" w:type="dxa"/>
            <w:vAlign w:val="top"/>
          </w:tcPr>
          <w:p>
            <w:pPr>
              <w:rPr>
                <w:rFonts w:ascii="Arial"/>
                <w:sz w:val="21"/>
              </w:rPr>
            </w:pPr>
          </w:p>
        </w:tc>
      </w:tr>
      <w:permEnd w:id="256"/>
      <w:permEnd w:id="257"/>
      <w:permEnd w:id="258"/>
      <w:permEnd w:id="259"/>
      <w:permEnd w:id="260"/>
      <w:permEnd w:id="261"/>
      <w:permEnd w:id="262"/>
      <w:permEnd w:id="263"/>
      <w:permEnd w:id="26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27" w:type="dxa"/>
            <w:vAlign w:val="top"/>
          </w:tcPr>
          <w:p>
            <w:pPr>
              <w:rPr>
                <w:rFonts w:ascii="Arial"/>
                <w:sz w:val="21"/>
              </w:rPr>
            </w:pPr>
            <w:permStart w:id="265" w:edGrp="everyone" w:colFirst="0" w:colLast="0"/>
            <w:permStart w:id="266" w:edGrp="everyone" w:colFirst="1" w:colLast="1"/>
            <w:permStart w:id="267" w:edGrp="everyone" w:colFirst="2" w:colLast="2"/>
            <w:permStart w:id="268" w:edGrp="everyone" w:colFirst="3" w:colLast="3"/>
            <w:permStart w:id="269" w:edGrp="everyone" w:colFirst="4" w:colLast="4"/>
            <w:permStart w:id="270" w:edGrp="everyone" w:colFirst="5" w:colLast="5"/>
            <w:permStart w:id="271" w:edGrp="everyone" w:colFirst="6" w:colLast="6"/>
            <w:permStart w:id="272" w:edGrp="everyone" w:colFirst="7" w:colLast="7"/>
            <w:permStart w:id="273" w:edGrp="everyone" w:colFirst="8" w:colLast="8"/>
          </w:p>
        </w:tc>
        <w:tc>
          <w:tcPr>
            <w:tcW w:w="885" w:type="dxa"/>
            <w:vAlign w:val="top"/>
          </w:tcPr>
          <w:p>
            <w:pPr>
              <w:rPr>
                <w:rFonts w:ascii="Arial"/>
                <w:sz w:val="21"/>
              </w:rPr>
            </w:pPr>
          </w:p>
        </w:tc>
        <w:tc>
          <w:tcPr>
            <w:tcW w:w="870" w:type="dxa"/>
            <w:vAlign w:val="top"/>
          </w:tcPr>
          <w:p>
            <w:pPr>
              <w:rPr>
                <w:rFonts w:ascii="Arial"/>
                <w:sz w:val="21"/>
              </w:rPr>
            </w:pPr>
          </w:p>
        </w:tc>
        <w:tc>
          <w:tcPr>
            <w:tcW w:w="1290" w:type="dxa"/>
            <w:vAlign w:val="top"/>
          </w:tcPr>
          <w:p>
            <w:pPr>
              <w:rPr>
                <w:rFonts w:ascii="Arial"/>
                <w:sz w:val="21"/>
              </w:rPr>
            </w:pPr>
          </w:p>
        </w:tc>
        <w:tc>
          <w:tcPr>
            <w:tcW w:w="12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102" w:type="dxa"/>
            <w:vAlign w:val="top"/>
          </w:tcPr>
          <w:p>
            <w:pPr>
              <w:rPr>
                <w:rFonts w:ascii="Arial"/>
                <w:sz w:val="21"/>
              </w:rPr>
            </w:pPr>
          </w:p>
        </w:tc>
      </w:tr>
      <w:permEnd w:id="265"/>
      <w:permEnd w:id="266"/>
      <w:permEnd w:id="267"/>
      <w:permEnd w:id="268"/>
      <w:permEnd w:id="269"/>
      <w:permEnd w:id="270"/>
      <w:permEnd w:id="271"/>
      <w:permEnd w:id="272"/>
      <w:permEnd w:id="27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27" w:type="dxa"/>
            <w:vAlign w:val="top"/>
          </w:tcPr>
          <w:p>
            <w:pPr>
              <w:rPr>
                <w:rFonts w:ascii="Arial"/>
                <w:sz w:val="21"/>
              </w:rPr>
            </w:pPr>
            <w:permStart w:id="274" w:edGrp="everyone" w:colFirst="0" w:colLast="0"/>
            <w:permStart w:id="275" w:edGrp="everyone" w:colFirst="1" w:colLast="1"/>
            <w:permStart w:id="276" w:edGrp="everyone" w:colFirst="2" w:colLast="2"/>
            <w:permStart w:id="277" w:edGrp="everyone" w:colFirst="3" w:colLast="3"/>
            <w:permStart w:id="278" w:edGrp="everyone" w:colFirst="4" w:colLast="4"/>
            <w:permStart w:id="279" w:edGrp="everyone" w:colFirst="5" w:colLast="5"/>
            <w:permStart w:id="280" w:edGrp="everyone" w:colFirst="6" w:colLast="6"/>
            <w:permStart w:id="281" w:edGrp="everyone" w:colFirst="7" w:colLast="7"/>
            <w:permStart w:id="282" w:edGrp="everyone" w:colFirst="8" w:colLast="8"/>
          </w:p>
        </w:tc>
        <w:tc>
          <w:tcPr>
            <w:tcW w:w="885" w:type="dxa"/>
            <w:vAlign w:val="top"/>
          </w:tcPr>
          <w:p>
            <w:pPr>
              <w:rPr>
                <w:rFonts w:ascii="Arial"/>
                <w:sz w:val="21"/>
              </w:rPr>
            </w:pPr>
          </w:p>
        </w:tc>
        <w:tc>
          <w:tcPr>
            <w:tcW w:w="870" w:type="dxa"/>
            <w:vAlign w:val="top"/>
          </w:tcPr>
          <w:p>
            <w:pPr>
              <w:rPr>
                <w:rFonts w:ascii="Arial"/>
                <w:sz w:val="21"/>
              </w:rPr>
            </w:pPr>
          </w:p>
        </w:tc>
        <w:tc>
          <w:tcPr>
            <w:tcW w:w="1290" w:type="dxa"/>
            <w:vAlign w:val="top"/>
          </w:tcPr>
          <w:p>
            <w:pPr>
              <w:rPr>
                <w:rFonts w:ascii="Arial"/>
                <w:sz w:val="21"/>
              </w:rPr>
            </w:pPr>
          </w:p>
        </w:tc>
        <w:tc>
          <w:tcPr>
            <w:tcW w:w="12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102" w:type="dxa"/>
            <w:vAlign w:val="top"/>
          </w:tcPr>
          <w:p>
            <w:pPr>
              <w:rPr>
                <w:rFonts w:ascii="Arial"/>
                <w:sz w:val="21"/>
              </w:rPr>
            </w:pPr>
          </w:p>
        </w:tc>
      </w:tr>
      <w:permEnd w:id="274"/>
      <w:permEnd w:id="275"/>
      <w:permEnd w:id="276"/>
      <w:permEnd w:id="277"/>
      <w:permEnd w:id="278"/>
      <w:permEnd w:id="279"/>
      <w:permEnd w:id="280"/>
      <w:permEnd w:id="281"/>
      <w:permEnd w:id="28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27" w:type="dxa"/>
            <w:vAlign w:val="top"/>
          </w:tcPr>
          <w:p>
            <w:pPr>
              <w:rPr>
                <w:rFonts w:ascii="Arial"/>
                <w:sz w:val="21"/>
              </w:rPr>
            </w:pPr>
            <w:permStart w:id="283" w:edGrp="everyone" w:colFirst="0" w:colLast="0"/>
            <w:permStart w:id="284" w:edGrp="everyone" w:colFirst="1" w:colLast="1"/>
            <w:permStart w:id="285" w:edGrp="everyone" w:colFirst="2" w:colLast="2"/>
            <w:permStart w:id="286" w:edGrp="everyone" w:colFirst="3" w:colLast="3"/>
            <w:permStart w:id="287" w:edGrp="everyone" w:colFirst="4" w:colLast="4"/>
            <w:permStart w:id="288" w:edGrp="everyone" w:colFirst="5" w:colLast="5"/>
            <w:permStart w:id="289" w:edGrp="everyone" w:colFirst="6" w:colLast="6"/>
            <w:permStart w:id="290" w:edGrp="everyone" w:colFirst="7" w:colLast="7"/>
            <w:permStart w:id="291" w:edGrp="everyone" w:colFirst="8" w:colLast="8"/>
          </w:p>
        </w:tc>
        <w:tc>
          <w:tcPr>
            <w:tcW w:w="885" w:type="dxa"/>
            <w:vAlign w:val="top"/>
          </w:tcPr>
          <w:p>
            <w:pPr>
              <w:rPr>
                <w:rFonts w:ascii="Arial"/>
                <w:sz w:val="21"/>
              </w:rPr>
            </w:pPr>
          </w:p>
        </w:tc>
        <w:tc>
          <w:tcPr>
            <w:tcW w:w="870" w:type="dxa"/>
            <w:vAlign w:val="top"/>
          </w:tcPr>
          <w:p>
            <w:pPr>
              <w:rPr>
                <w:rFonts w:ascii="Arial"/>
                <w:sz w:val="21"/>
              </w:rPr>
            </w:pPr>
          </w:p>
        </w:tc>
        <w:tc>
          <w:tcPr>
            <w:tcW w:w="1290" w:type="dxa"/>
            <w:vAlign w:val="top"/>
          </w:tcPr>
          <w:p>
            <w:pPr>
              <w:rPr>
                <w:rFonts w:ascii="Arial"/>
                <w:sz w:val="21"/>
              </w:rPr>
            </w:pPr>
          </w:p>
        </w:tc>
        <w:tc>
          <w:tcPr>
            <w:tcW w:w="12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102" w:type="dxa"/>
            <w:vAlign w:val="top"/>
          </w:tcPr>
          <w:p>
            <w:pPr>
              <w:rPr>
                <w:rFonts w:ascii="Arial"/>
                <w:sz w:val="21"/>
              </w:rPr>
            </w:pPr>
          </w:p>
        </w:tc>
      </w:tr>
      <w:permEnd w:id="283"/>
      <w:permEnd w:id="284"/>
      <w:permEnd w:id="285"/>
      <w:permEnd w:id="286"/>
      <w:permEnd w:id="287"/>
      <w:permEnd w:id="288"/>
      <w:permEnd w:id="289"/>
      <w:permEnd w:id="290"/>
      <w:permEnd w:id="29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27" w:type="dxa"/>
            <w:vAlign w:val="top"/>
          </w:tcPr>
          <w:p>
            <w:pPr>
              <w:rPr>
                <w:rFonts w:ascii="Arial"/>
                <w:sz w:val="21"/>
              </w:rPr>
            </w:pPr>
            <w:permStart w:id="292" w:edGrp="everyone" w:colFirst="0" w:colLast="0"/>
            <w:permStart w:id="293" w:edGrp="everyone" w:colFirst="1" w:colLast="1"/>
            <w:permStart w:id="294" w:edGrp="everyone" w:colFirst="2" w:colLast="2"/>
            <w:permStart w:id="295" w:edGrp="everyone" w:colFirst="3" w:colLast="3"/>
            <w:permStart w:id="296" w:edGrp="everyone" w:colFirst="4" w:colLast="4"/>
            <w:permStart w:id="297" w:edGrp="everyone" w:colFirst="5" w:colLast="5"/>
            <w:permStart w:id="298" w:edGrp="everyone" w:colFirst="6" w:colLast="6"/>
            <w:permStart w:id="299" w:edGrp="everyone" w:colFirst="7" w:colLast="7"/>
            <w:permStart w:id="300" w:edGrp="everyone" w:colFirst="8" w:colLast="8"/>
          </w:p>
        </w:tc>
        <w:tc>
          <w:tcPr>
            <w:tcW w:w="885" w:type="dxa"/>
            <w:vAlign w:val="top"/>
          </w:tcPr>
          <w:p>
            <w:pPr>
              <w:rPr>
                <w:rFonts w:ascii="Arial"/>
                <w:sz w:val="21"/>
              </w:rPr>
            </w:pPr>
          </w:p>
        </w:tc>
        <w:tc>
          <w:tcPr>
            <w:tcW w:w="870" w:type="dxa"/>
            <w:vAlign w:val="top"/>
          </w:tcPr>
          <w:p>
            <w:pPr>
              <w:rPr>
                <w:rFonts w:ascii="Arial"/>
                <w:sz w:val="21"/>
              </w:rPr>
            </w:pPr>
          </w:p>
        </w:tc>
        <w:tc>
          <w:tcPr>
            <w:tcW w:w="1290" w:type="dxa"/>
            <w:vAlign w:val="top"/>
          </w:tcPr>
          <w:p>
            <w:pPr>
              <w:rPr>
                <w:rFonts w:ascii="Arial"/>
                <w:sz w:val="21"/>
              </w:rPr>
            </w:pPr>
          </w:p>
        </w:tc>
        <w:tc>
          <w:tcPr>
            <w:tcW w:w="12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102" w:type="dxa"/>
            <w:vAlign w:val="top"/>
          </w:tcPr>
          <w:p>
            <w:pPr>
              <w:rPr>
                <w:rFonts w:ascii="Arial"/>
                <w:sz w:val="21"/>
              </w:rPr>
            </w:pPr>
          </w:p>
        </w:tc>
      </w:tr>
      <w:permEnd w:id="292"/>
      <w:permEnd w:id="293"/>
      <w:permEnd w:id="294"/>
      <w:permEnd w:id="295"/>
      <w:permEnd w:id="296"/>
      <w:permEnd w:id="297"/>
      <w:permEnd w:id="298"/>
      <w:permEnd w:id="299"/>
      <w:permEnd w:id="30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027" w:type="dxa"/>
            <w:vAlign w:val="top"/>
          </w:tcPr>
          <w:p>
            <w:pPr>
              <w:rPr>
                <w:rFonts w:ascii="Arial"/>
                <w:sz w:val="21"/>
              </w:rPr>
            </w:pPr>
            <w:permStart w:id="301" w:edGrp="everyone" w:colFirst="0" w:colLast="0"/>
            <w:permStart w:id="302" w:edGrp="everyone" w:colFirst="1" w:colLast="1"/>
            <w:permStart w:id="303" w:edGrp="everyone" w:colFirst="2" w:colLast="2"/>
            <w:permStart w:id="304" w:edGrp="everyone" w:colFirst="3" w:colLast="3"/>
            <w:permStart w:id="305" w:edGrp="everyone" w:colFirst="4" w:colLast="4"/>
            <w:permStart w:id="306" w:edGrp="everyone" w:colFirst="5" w:colLast="5"/>
            <w:permStart w:id="307" w:edGrp="everyone" w:colFirst="6" w:colLast="6"/>
            <w:permStart w:id="308" w:edGrp="everyone" w:colFirst="7" w:colLast="7"/>
            <w:permStart w:id="309" w:edGrp="everyone" w:colFirst="8" w:colLast="8"/>
          </w:p>
        </w:tc>
        <w:tc>
          <w:tcPr>
            <w:tcW w:w="885" w:type="dxa"/>
            <w:vAlign w:val="top"/>
          </w:tcPr>
          <w:p>
            <w:pPr>
              <w:rPr>
                <w:rFonts w:ascii="Arial"/>
                <w:sz w:val="21"/>
              </w:rPr>
            </w:pPr>
          </w:p>
        </w:tc>
        <w:tc>
          <w:tcPr>
            <w:tcW w:w="870" w:type="dxa"/>
            <w:vAlign w:val="top"/>
          </w:tcPr>
          <w:p>
            <w:pPr>
              <w:rPr>
                <w:rFonts w:ascii="Arial"/>
                <w:sz w:val="21"/>
              </w:rPr>
            </w:pPr>
          </w:p>
        </w:tc>
        <w:tc>
          <w:tcPr>
            <w:tcW w:w="1290" w:type="dxa"/>
            <w:vAlign w:val="top"/>
          </w:tcPr>
          <w:p>
            <w:pPr>
              <w:rPr>
                <w:rFonts w:ascii="Arial"/>
                <w:sz w:val="21"/>
              </w:rPr>
            </w:pPr>
          </w:p>
        </w:tc>
        <w:tc>
          <w:tcPr>
            <w:tcW w:w="12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102" w:type="dxa"/>
            <w:vAlign w:val="top"/>
          </w:tcPr>
          <w:p>
            <w:pPr>
              <w:rPr>
                <w:rFonts w:ascii="Arial"/>
                <w:sz w:val="21"/>
              </w:rPr>
            </w:pPr>
          </w:p>
        </w:tc>
      </w:tr>
      <w:permEnd w:id="301"/>
      <w:permEnd w:id="302"/>
      <w:permEnd w:id="303"/>
      <w:permEnd w:id="304"/>
      <w:permEnd w:id="305"/>
      <w:permEnd w:id="306"/>
      <w:permEnd w:id="307"/>
      <w:permEnd w:id="308"/>
      <w:permEnd w:id="30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27" w:type="dxa"/>
            <w:vAlign w:val="top"/>
          </w:tcPr>
          <w:p>
            <w:pPr>
              <w:rPr>
                <w:rFonts w:ascii="Arial"/>
                <w:sz w:val="21"/>
              </w:rPr>
            </w:pPr>
            <w:permStart w:id="310" w:edGrp="everyone" w:colFirst="0" w:colLast="0"/>
            <w:permStart w:id="311" w:edGrp="everyone" w:colFirst="1" w:colLast="1"/>
            <w:permStart w:id="312" w:edGrp="everyone" w:colFirst="2" w:colLast="2"/>
            <w:permStart w:id="313" w:edGrp="everyone" w:colFirst="3" w:colLast="3"/>
            <w:permStart w:id="314" w:edGrp="everyone" w:colFirst="4" w:colLast="4"/>
            <w:permStart w:id="315" w:edGrp="everyone" w:colFirst="5" w:colLast="5"/>
            <w:permStart w:id="316" w:edGrp="everyone" w:colFirst="6" w:colLast="6"/>
            <w:permStart w:id="317" w:edGrp="everyone" w:colFirst="7" w:colLast="7"/>
            <w:permStart w:id="318" w:edGrp="everyone" w:colFirst="8" w:colLast="8"/>
          </w:p>
        </w:tc>
        <w:tc>
          <w:tcPr>
            <w:tcW w:w="885" w:type="dxa"/>
            <w:vAlign w:val="top"/>
          </w:tcPr>
          <w:p>
            <w:pPr>
              <w:rPr>
                <w:rFonts w:ascii="Arial"/>
                <w:sz w:val="21"/>
              </w:rPr>
            </w:pPr>
          </w:p>
        </w:tc>
        <w:tc>
          <w:tcPr>
            <w:tcW w:w="870" w:type="dxa"/>
            <w:vAlign w:val="top"/>
          </w:tcPr>
          <w:p>
            <w:pPr>
              <w:rPr>
                <w:rFonts w:ascii="Arial"/>
                <w:sz w:val="21"/>
              </w:rPr>
            </w:pPr>
          </w:p>
        </w:tc>
        <w:tc>
          <w:tcPr>
            <w:tcW w:w="1290" w:type="dxa"/>
            <w:vAlign w:val="top"/>
          </w:tcPr>
          <w:p>
            <w:pPr>
              <w:rPr>
                <w:rFonts w:ascii="Arial"/>
                <w:sz w:val="21"/>
              </w:rPr>
            </w:pPr>
          </w:p>
        </w:tc>
        <w:tc>
          <w:tcPr>
            <w:tcW w:w="12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102" w:type="dxa"/>
            <w:vAlign w:val="top"/>
          </w:tcPr>
          <w:p>
            <w:pPr>
              <w:rPr>
                <w:rFonts w:ascii="Arial"/>
                <w:sz w:val="21"/>
              </w:rPr>
            </w:pPr>
          </w:p>
        </w:tc>
      </w:tr>
      <w:permEnd w:id="310"/>
      <w:permEnd w:id="311"/>
      <w:permEnd w:id="312"/>
      <w:permEnd w:id="313"/>
      <w:permEnd w:id="314"/>
      <w:permEnd w:id="315"/>
      <w:permEnd w:id="316"/>
      <w:permEnd w:id="317"/>
      <w:permEnd w:id="3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027" w:type="dxa"/>
            <w:vAlign w:val="top"/>
          </w:tcPr>
          <w:p>
            <w:pPr>
              <w:rPr>
                <w:rFonts w:ascii="Arial"/>
                <w:sz w:val="21"/>
              </w:rPr>
            </w:pPr>
            <w:permStart w:id="319" w:edGrp="everyone" w:colFirst="0" w:colLast="0"/>
            <w:permStart w:id="320" w:edGrp="everyone" w:colFirst="1" w:colLast="1"/>
            <w:permStart w:id="321" w:edGrp="everyone" w:colFirst="2" w:colLast="2"/>
            <w:permStart w:id="322" w:edGrp="everyone" w:colFirst="3" w:colLast="3"/>
            <w:permStart w:id="323" w:edGrp="everyone" w:colFirst="4" w:colLast="4"/>
            <w:permStart w:id="324" w:edGrp="everyone" w:colFirst="5" w:colLast="5"/>
            <w:permStart w:id="325" w:edGrp="everyone" w:colFirst="6" w:colLast="6"/>
            <w:permStart w:id="326" w:edGrp="everyone" w:colFirst="7" w:colLast="7"/>
            <w:permStart w:id="327" w:edGrp="everyone" w:colFirst="8" w:colLast="8"/>
          </w:p>
        </w:tc>
        <w:tc>
          <w:tcPr>
            <w:tcW w:w="885" w:type="dxa"/>
            <w:vAlign w:val="top"/>
          </w:tcPr>
          <w:p>
            <w:pPr>
              <w:rPr>
                <w:rFonts w:ascii="Arial"/>
                <w:sz w:val="21"/>
              </w:rPr>
            </w:pPr>
          </w:p>
        </w:tc>
        <w:tc>
          <w:tcPr>
            <w:tcW w:w="870" w:type="dxa"/>
            <w:vAlign w:val="top"/>
          </w:tcPr>
          <w:p>
            <w:pPr>
              <w:rPr>
                <w:rFonts w:ascii="Arial"/>
                <w:sz w:val="21"/>
              </w:rPr>
            </w:pPr>
          </w:p>
        </w:tc>
        <w:tc>
          <w:tcPr>
            <w:tcW w:w="1290" w:type="dxa"/>
            <w:vAlign w:val="top"/>
          </w:tcPr>
          <w:p>
            <w:pPr>
              <w:rPr>
                <w:rFonts w:ascii="Arial"/>
                <w:sz w:val="21"/>
              </w:rPr>
            </w:pPr>
          </w:p>
        </w:tc>
        <w:tc>
          <w:tcPr>
            <w:tcW w:w="12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102" w:type="dxa"/>
            <w:vAlign w:val="top"/>
          </w:tcPr>
          <w:p>
            <w:pPr>
              <w:rPr>
                <w:rFonts w:ascii="Arial"/>
                <w:sz w:val="21"/>
              </w:rPr>
            </w:pPr>
          </w:p>
        </w:tc>
      </w:tr>
      <w:permEnd w:id="319"/>
      <w:permEnd w:id="320"/>
      <w:permEnd w:id="321"/>
      <w:permEnd w:id="322"/>
      <w:permEnd w:id="323"/>
      <w:permEnd w:id="324"/>
      <w:permEnd w:id="325"/>
      <w:permEnd w:id="326"/>
      <w:permEnd w:id="327"/>
    </w:tbl>
    <w:p>
      <w:pPr>
        <w:spacing w:before="44" w:line="185" w:lineRule="auto"/>
        <w:ind w:firstLine="592"/>
        <w:rPr>
          <w:rFonts w:ascii="宋体" w:hAnsi="宋体" w:eastAsia="宋体" w:cs="宋体"/>
          <w:sz w:val="21"/>
          <w:szCs w:val="21"/>
        </w:rPr>
      </w:pPr>
      <w:r>
        <w:rPr>
          <w:rFonts w:ascii="宋体" w:hAnsi="宋体" w:eastAsia="宋体" w:cs="宋体"/>
          <w:sz w:val="21"/>
          <w:szCs w:val="21"/>
        </w:rPr>
        <w:t>请简要说明照明系统灯具的选型原则、主要灯具型号和参数以及照明控制措施：</w:t>
      </w:r>
    </w:p>
    <w:p>
      <w:pPr>
        <w:spacing w:before="60" w:line="1937" w:lineRule="exact"/>
        <w:ind w:firstLine="705"/>
        <w:textAlignment w:val="center"/>
      </w:pPr>
      <w:permStart w:id="328" w:edGrp="everyone"/>
      <w:r>
        <w:drawing>
          <wp:inline distT="0" distB="0" distL="0" distR="0">
            <wp:extent cx="5273675" cy="122936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17"/>
                    <a:stretch>
                      <a:fillRect/>
                    </a:stretch>
                  </pic:blipFill>
                  <pic:spPr>
                    <a:xfrm>
                      <a:off x="0" y="0"/>
                      <a:ext cx="5273992" cy="1229740"/>
                    </a:xfrm>
                    <a:prstGeom prst="rect">
                      <a:avLst/>
                    </a:prstGeom>
                  </pic:spPr>
                </pic:pic>
              </a:graphicData>
            </a:graphic>
          </wp:inline>
        </w:drawing>
      </w:r>
      <w:permEnd w:id="328"/>
    </w:p>
    <w:p>
      <w:pPr>
        <w:spacing w:before="44" w:line="185" w:lineRule="auto"/>
        <w:ind w:firstLine="595"/>
        <w:rPr>
          <w:rFonts w:ascii="宋体" w:hAnsi="宋体" w:eastAsia="宋体" w:cs="宋体"/>
          <w:sz w:val="21"/>
          <w:szCs w:val="21"/>
        </w:rPr>
      </w:pPr>
      <w:r>
        <w:rPr>
          <w:rFonts w:ascii="宋体" w:hAnsi="宋体" w:eastAsia="宋体" w:cs="宋体"/>
          <w:spacing w:val="-11"/>
          <w:sz w:val="21"/>
          <w:szCs w:val="21"/>
        </w:rPr>
        <w:t>人员长期停留的场所采用符合规定的无危险类照明产品：</w:t>
      </w:r>
      <w:r>
        <w:rPr>
          <w:rFonts w:ascii="宋体" w:hAnsi="宋体" w:eastAsia="宋体" w:cs="宋体"/>
          <w:spacing w:val="81"/>
          <w:sz w:val="21"/>
          <w:szCs w:val="21"/>
        </w:rPr>
        <w:t xml:space="preserve"> </w:t>
      </w:r>
      <w:permStart w:id="329" w:edGrp="everyone"/>
      <w:r>
        <w:rPr>
          <w:rFonts w:ascii="宋体" w:hAnsi="宋体" w:eastAsia="宋体" w:cs="宋体"/>
          <w:spacing w:val="-11"/>
          <w:sz w:val="21"/>
          <w:szCs w:val="21"/>
        </w:rPr>
        <w:t>□</w:t>
      </w:r>
      <w:permEnd w:id="329"/>
      <w:r>
        <w:rPr>
          <w:rFonts w:ascii="宋体" w:hAnsi="宋体" w:eastAsia="宋体" w:cs="宋体"/>
          <w:spacing w:val="-11"/>
          <w:sz w:val="21"/>
          <w:szCs w:val="21"/>
        </w:rPr>
        <w:t>是，</w:t>
      </w:r>
      <w:r>
        <w:rPr>
          <w:rFonts w:ascii="宋体" w:hAnsi="宋体" w:eastAsia="宋体" w:cs="宋体"/>
          <w:spacing w:val="47"/>
          <w:sz w:val="21"/>
          <w:szCs w:val="21"/>
        </w:rPr>
        <w:t xml:space="preserve"> </w:t>
      </w:r>
      <w:permStart w:id="330" w:edGrp="everyone"/>
      <w:r>
        <w:rPr>
          <w:rFonts w:ascii="宋体" w:hAnsi="宋体" w:eastAsia="宋体" w:cs="宋体"/>
          <w:spacing w:val="-11"/>
          <w:sz w:val="21"/>
          <w:szCs w:val="21"/>
        </w:rPr>
        <w:t>□</w:t>
      </w:r>
      <w:permEnd w:id="330"/>
      <w:r>
        <w:rPr>
          <w:rFonts w:ascii="宋体" w:hAnsi="宋体" w:eastAsia="宋体" w:cs="宋体"/>
          <w:spacing w:val="-11"/>
          <w:sz w:val="21"/>
          <w:szCs w:val="21"/>
        </w:rPr>
        <w:t>否；</w:t>
      </w:r>
    </w:p>
    <w:p>
      <w:pPr>
        <w:spacing w:before="105" w:line="185" w:lineRule="auto"/>
        <w:ind w:firstLine="590"/>
        <w:rPr>
          <w:rFonts w:ascii="宋体" w:hAnsi="宋体" w:eastAsia="宋体" w:cs="宋体"/>
          <w:sz w:val="21"/>
          <w:szCs w:val="21"/>
        </w:rPr>
      </w:pPr>
      <w:r>
        <w:rPr>
          <w:rFonts w:ascii="Times New Roman" w:hAnsi="Times New Roman" w:eastAsia="Times New Roman" w:cs="Times New Roman"/>
          <w:spacing w:val="-12"/>
          <w:sz w:val="21"/>
          <w:szCs w:val="21"/>
        </w:rPr>
        <w:t>LED</w:t>
      </w:r>
      <w:r>
        <w:rPr>
          <w:rFonts w:ascii="Times New Roman" w:hAnsi="Times New Roman" w:eastAsia="Times New Roman" w:cs="Times New Roman"/>
          <w:spacing w:val="31"/>
          <w:w w:val="101"/>
          <w:sz w:val="21"/>
          <w:szCs w:val="21"/>
        </w:rPr>
        <w:t xml:space="preserve"> </w:t>
      </w:r>
      <w:r>
        <w:rPr>
          <w:rFonts w:ascii="宋体" w:hAnsi="宋体" w:eastAsia="宋体" w:cs="宋体"/>
          <w:spacing w:val="-12"/>
          <w:sz w:val="21"/>
          <w:szCs w:val="21"/>
        </w:rPr>
        <w:t>照明产品的光输出波形的波动深度满足标准的规定：</w:t>
      </w:r>
      <w:r>
        <w:rPr>
          <w:rFonts w:ascii="宋体" w:hAnsi="宋体" w:eastAsia="宋体" w:cs="宋体"/>
          <w:spacing w:val="73"/>
          <w:sz w:val="21"/>
          <w:szCs w:val="21"/>
        </w:rPr>
        <w:t xml:space="preserve"> </w:t>
      </w:r>
      <w:permStart w:id="331" w:edGrp="everyone"/>
      <w:r>
        <w:rPr>
          <w:rFonts w:ascii="宋体" w:hAnsi="宋体" w:eastAsia="宋体" w:cs="宋体"/>
          <w:spacing w:val="-12"/>
          <w:sz w:val="21"/>
          <w:szCs w:val="21"/>
        </w:rPr>
        <w:t>□</w:t>
      </w:r>
      <w:permEnd w:id="331"/>
      <w:r>
        <w:rPr>
          <w:rFonts w:ascii="宋体" w:hAnsi="宋体" w:eastAsia="宋体" w:cs="宋体"/>
          <w:spacing w:val="-12"/>
          <w:sz w:val="21"/>
          <w:szCs w:val="21"/>
        </w:rPr>
        <w:t>是，</w:t>
      </w:r>
      <w:r>
        <w:rPr>
          <w:rFonts w:ascii="宋体" w:hAnsi="宋体" w:eastAsia="宋体" w:cs="宋体"/>
          <w:spacing w:val="47"/>
          <w:sz w:val="21"/>
          <w:szCs w:val="21"/>
        </w:rPr>
        <w:t xml:space="preserve"> </w:t>
      </w:r>
      <w:permStart w:id="332" w:edGrp="everyone"/>
      <w:r>
        <w:rPr>
          <w:rFonts w:ascii="宋体" w:hAnsi="宋体" w:eastAsia="宋体" w:cs="宋体"/>
          <w:spacing w:val="-12"/>
          <w:sz w:val="21"/>
          <w:szCs w:val="21"/>
        </w:rPr>
        <w:t>□</w:t>
      </w:r>
      <w:permEnd w:id="332"/>
      <w:r>
        <w:rPr>
          <w:rFonts w:ascii="宋体" w:hAnsi="宋体" w:eastAsia="宋体" w:cs="宋体"/>
          <w:spacing w:val="-12"/>
          <w:sz w:val="21"/>
          <w:szCs w:val="21"/>
        </w:rPr>
        <w:t>否。</w:t>
      </w:r>
    </w:p>
    <w:p>
      <w:pPr>
        <w:spacing w:before="270" w:line="185" w:lineRule="auto"/>
        <w:ind w:firstLine="58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315" w:lineRule="exact"/>
        <w:ind w:firstLine="595"/>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610"/>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）与建筑照明相关的电气专业施工图及设计说明；</w:t>
      </w:r>
    </w:p>
    <w:p>
      <w:pPr>
        <w:spacing w:before="82" w:line="185" w:lineRule="auto"/>
        <w:ind w:firstLine="590"/>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）照明计算书；</w:t>
      </w:r>
    </w:p>
    <w:p>
      <w:pPr>
        <w:spacing w:before="90" w:line="185" w:lineRule="auto"/>
        <w:ind w:firstLine="594"/>
        <w:rPr>
          <w:rFonts w:ascii="宋体" w:hAnsi="宋体" w:eastAsia="宋体" w:cs="宋体"/>
          <w:sz w:val="21"/>
          <w:szCs w:val="21"/>
        </w:rPr>
      </w:pPr>
      <w:r>
        <w:rPr>
          <w:rFonts w:ascii="Times New Roman" w:hAnsi="Times New Roman" w:eastAsia="Times New Roman" w:cs="Times New Roman"/>
          <w:spacing w:val="-7"/>
          <w:sz w:val="21"/>
          <w:szCs w:val="21"/>
        </w:rPr>
        <w:t>3</w:t>
      </w:r>
      <w:r>
        <w:rPr>
          <w:rFonts w:ascii="宋体" w:hAnsi="宋体" w:eastAsia="宋体" w:cs="宋体"/>
          <w:spacing w:val="-7"/>
          <w:sz w:val="21"/>
          <w:szCs w:val="21"/>
        </w:rPr>
        <w:t>）产品说明书（包含具体的性能参数）。</w:t>
      </w:r>
    </w:p>
    <w:p>
      <w:pPr>
        <w:spacing w:before="104" w:line="185" w:lineRule="auto"/>
        <w:ind w:firstLine="599"/>
        <w:rPr>
          <w:rFonts w:ascii="宋体" w:hAnsi="宋体" w:eastAsia="宋体" w:cs="宋体"/>
          <w:sz w:val="21"/>
          <w:szCs w:val="21"/>
        </w:rPr>
      </w:pPr>
      <w:r>
        <w:rPr>
          <w:rFonts w:ascii="宋体" w:hAnsi="宋体" w:eastAsia="宋体" w:cs="宋体"/>
          <w:spacing w:val="-8"/>
          <w:sz w:val="21"/>
          <w:szCs w:val="21"/>
        </w:rPr>
        <w:t>实际提交材料：</w:t>
      </w:r>
    </w:p>
    <w:p>
      <w:pPr>
        <w:spacing w:before="61" w:line="1892" w:lineRule="exact"/>
        <w:ind w:firstLine="705"/>
        <w:textAlignment w:val="center"/>
      </w:pPr>
      <w:permStart w:id="333" w:edGrp="everyone"/>
      <w:r>
        <w:drawing>
          <wp:inline distT="0" distB="0" distL="0" distR="0">
            <wp:extent cx="5273675" cy="1200785"/>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318"/>
                    <a:stretch>
                      <a:fillRect/>
                    </a:stretch>
                  </pic:blipFill>
                  <pic:spPr>
                    <a:xfrm>
                      <a:off x="0" y="0"/>
                      <a:ext cx="5273992" cy="1201356"/>
                    </a:xfrm>
                    <a:prstGeom prst="rect">
                      <a:avLst/>
                    </a:prstGeom>
                  </pic:spPr>
                </pic:pic>
              </a:graphicData>
            </a:graphic>
          </wp:inline>
        </w:drawing>
      </w:r>
      <w:permEnd w:id="333"/>
    </w:p>
    <w:p>
      <w:pPr>
        <w:sectPr>
          <w:headerReference r:id="rId63" w:type="default"/>
          <w:footerReference r:id="rId64" w:type="default"/>
          <w:pgSz w:w="11910" w:h="16845"/>
          <w:pgMar w:top="1140" w:right="1231" w:bottom="1376" w:left="1216" w:header="893" w:footer="1259" w:gutter="0"/>
          <w:cols w:space="720" w:num="1"/>
        </w:sectPr>
      </w:pPr>
    </w:p>
    <w:p>
      <w:pPr>
        <w:spacing w:line="262" w:lineRule="auto"/>
        <w:rPr>
          <w:rFonts w:ascii="Arial"/>
          <w:sz w:val="21"/>
        </w:rPr>
      </w:pPr>
    </w:p>
    <w:p>
      <w:pPr>
        <w:spacing w:line="263" w:lineRule="auto"/>
        <w:rPr>
          <w:rFonts w:ascii="Arial"/>
          <w:sz w:val="21"/>
        </w:rPr>
      </w:pPr>
    </w:p>
    <w:p>
      <w:pPr>
        <w:spacing w:before="78" w:line="242" w:lineRule="auto"/>
        <w:ind w:left="594" w:right="554"/>
        <w:rPr>
          <w:rFonts w:ascii="宋体" w:hAnsi="宋体" w:eastAsia="宋体" w:cs="宋体"/>
          <w:sz w:val="24"/>
          <w:szCs w:val="24"/>
        </w:rPr>
      </w:pPr>
      <w:r>
        <w:rPr>
          <w:rFonts w:ascii="Times New Roman" w:hAnsi="Times New Roman" w:eastAsia="Times New Roman" w:cs="Times New Roman"/>
          <w:b/>
          <w:bCs/>
          <w:sz w:val="24"/>
          <w:szCs w:val="24"/>
        </w:rPr>
        <w:t>5.1.6</w:t>
      </w:r>
      <w:r>
        <w:rPr>
          <w:rFonts w:ascii="Times New Roman" w:hAnsi="Times New Roman" w:eastAsia="Times New Roman" w:cs="Times New Roman"/>
          <w:spacing w:val="16"/>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应采取措施保障室内热环境。采用集中供暖空调系统的建筑，房间内的温</w:t>
      </w:r>
      <w:r>
        <w:rPr>
          <w:rFonts w:ascii="宋体" w:hAnsi="宋体" w:eastAsia="宋体" w:cs="宋体"/>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度、湿度、新风量等设计参数应符合现行国家标准《民用建筑供暖通风与空气</w:t>
      </w:r>
      <w:r>
        <w:rPr>
          <w:rFonts w:ascii="宋体" w:hAnsi="宋体" w:eastAsia="宋体" w:cs="宋体"/>
          <w:spacing w:val="10"/>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调节设计规范》</w:t>
      </w:r>
      <w:r>
        <w:rPr>
          <w:rFonts w:ascii="宋体" w:hAnsi="宋体" w:eastAsia="宋体" w:cs="宋体"/>
          <w:spacing w:val="36"/>
          <w:sz w:val="24"/>
          <w:szCs w:val="24"/>
        </w:rPr>
        <w:t xml:space="preserve"> </w:t>
      </w:r>
      <w:r>
        <w:rPr>
          <w:rFonts w:ascii="Times New Roman" w:hAnsi="Times New Roman" w:eastAsia="Times New Roman" w:cs="Times New Roman"/>
          <w:b/>
          <w:bCs/>
          <w:spacing w:val="-3"/>
          <w:sz w:val="24"/>
          <w:szCs w:val="24"/>
        </w:rPr>
        <w:t>GB50736</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的有关规定；采用非集中供暖空调系统的建筑，应具</w:t>
      </w:r>
      <w:r>
        <w:rPr>
          <w:rFonts w:ascii="宋体" w:hAnsi="宋体" w:eastAsia="宋体" w:cs="宋体"/>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有保障室内热的措施或预留条件。</w:t>
      </w:r>
    </w:p>
    <w:p>
      <w:pPr>
        <w:spacing w:before="280" w:line="185" w:lineRule="auto"/>
        <w:ind w:firstLine="599"/>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615"/>
        <w:rPr>
          <w:rFonts w:ascii="宋体" w:hAnsi="宋体" w:eastAsia="宋体" w:cs="宋体"/>
          <w:sz w:val="21"/>
          <w:szCs w:val="21"/>
        </w:rPr>
      </w:pPr>
      <w:permStart w:id="334" w:edGrp="everyone"/>
      <w:r>
        <w:rPr>
          <w:rFonts w:ascii="宋体" w:hAnsi="宋体" w:eastAsia="宋体" w:cs="宋体"/>
          <w:spacing w:val="-20"/>
          <w:w w:val="98"/>
          <w:sz w:val="21"/>
          <w:szCs w:val="21"/>
        </w:rPr>
        <w:t>□</w:t>
      </w:r>
      <w:permEnd w:id="334"/>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335" w:edGrp="everyone"/>
      <w:r>
        <w:rPr>
          <w:rFonts w:ascii="宋体" w:hAnsi="宋体" w:eastAsia="宋体" w:cs="宋体"/>
          <w:spacing w:val="-20"/>
          <w:w w:val="98"/>
          <w:sz w:val="21"/>
          <w:szCs w:val="21"/>
        </w:rPr>
        <w:t>□</w:t>
      </w:r>
      <w:permEnd w:id="335"/>
      <w:r>
        <w:rPr>
          <w:rFonts w:ascii="宋体" w:hAnsi="宋体" w:eastAsia="宋体" w:cs="宋体"/>
          <w:spacing w:val="-20"/>
          <w:w w:val="98"/>
          <w:sz w:val="21"/>
          <w:szCs w:val="21"/>
        </w:rPr>
        <w:t>不达标</w:t>
      </w:r>
    </w:p>
    <w:p>
      <w:pPr>
        <w:spacing w:before="285" w:line="185" w:lineRule="auto"/>
        <w:ind w:firstLine="59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10" w:line="185" w:lineRule="auto"/>
        <w:ind w:firstLine="595"/>
        <w:rPr>
          <w:rFonts w:ascii="宋体" w:hAnsi="宋体" w:eastAsia="宋体" w:cs="宋体"/>
          <w:sz w:val="21"/>
          <w:szCs w:val="21"/>
        </w:rPr>
      </w:pPr>
      <w:r>
        <w:rPr>
          <w:rFonts w:ascii="宋体" w:hAnsi="宋体" w:eastAsia="宋体" w:cs="宋体"/>
          <w:spacing w:val="-4"/>
          <w:sz w:val="21"/>
          <w:szCs w:val="21"/>
        </w:rPr>
        <w:t>主要功能房间室内设计参数：</w:t>
      </w:r>
    </w:p>
    <w:p>
      <w:pPr>
        <w:spacing w:line="46" w:lineRule="exact"/>
      </w:pPr>
    </w:p>
    <w:tbl>
      <w:tblPr>
        <w:tblStyle w:val="4"/>
        <w:tblW w:w="94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2"/>
        <w:gridCol w:w="1125"/>
        <w:gridCol w:w="1275"/>
        <w:gridCol w:w="1379"/>
        <w:gridCol w:w="990"/>
        <w:gridCol w:w="1004"/>
        <w:gridCol w:w="1244"/>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1282" w:type="dxa"/>
            <w:vMerge w:val="restart"/>
            <w:tcBorders>
              <w:bottom w:val="nil"/>
            </w:tcBorders>
            <w:vAlign w:val="top"/>
          </w:tcPr>
          <w:p>
            <w:pPr>
              <w:spacing w:before="44" w:line="316" w:lineRule="exact"/>
              <w:ind w:firstLine="444"/>
              <w:rPr>
                <w:rFonts w:ascii="宋体" w:hAnsi="宋体" w:eastAsia="宋体" w:cs="宋体"/>
                <w:sz w:val="21"/>
                <w:szCs w:val="21"/>
              </w:rPr>
            </w:pPr>
            <w:r>
              <w:rPr>
                <w:rFonts w:ascii="宋体" w:hAnsi="宋体" w:eastAsia="宋体" w:cs="宋体"/>
                <w:spacing w:val="-3"/>
                <w:position w:val="7"/>
                <w:sz w:val="21"/>
                <w:szCs w:val="21"/>
              </w:rPr>
              <w:t>房间</w:t>
            </w:r>
          </w:p>
          <w:p>
            <w:pPr>
              <w:spacing w:line="204" w:lineRule="auto"/>
              <w:ind w:firstLine="443"/>
              <w:rPr>
                <w:rFonts w:ascii="宋体" w:hAnsi="宋体" w:eastAsia="宋体" w:cs="宋体"/>
                <w:sz w:val="21"/>
                <w:szCs w:val="21"/>
              </w:rPr>
            </w:pPr>
            <w:r>
              <w:rPr>
                <w:rFonts w:ascii="宋体" w:hAnsi="宋体" w:eastAsia="宋体" w:cs="宋体"/>
                <w:spacing w:val="-2"/>
                <w:sz w:val="21"/>
                <w:szCs w:val="21"/>
              </w:rPr>
              <w:t>类型</w:t>
            </w:r>
          </w:p>
        </w:tc>
        <w:tc>
          <w:tcPr>
            <w:tcW w:w="1125" w:type="dxa"/>
            <w:vMerge w:val="restart"/>
            <w:tcBorders>
              <w:bottom w:val="nil"/>
            </w:tcBorders>
            <w:vAlign w:val="top"/>
          </w:tcPr>
          <w:p>
            <w:pPr>
              <w:spacing w:before="43" w:line="230" w:lineRule="auto"/>
              <w:ind w:left="112" w:right="92" w:hanging="3"/>
              <w:rPr>
                <w:rFonts w:ascii="宋体" w:hAnsi="宋体" w:eastAsia="宋体" w:cs="宋体"/>
                <w:sz w:val="21"/>
                <w:szCs w:val="21"/>
              </w:rPr>
            </w:pPr>
            <w:r>
              <w:rPr>
                <w:rFonts w:ascii="宋体" w:hAnsi="宋体" w:eastAsia="宋体" w:cs="宋体"/>
                <w:spacing w:val="-3"/>
                <w:sz w:val="21"/>
                <w:szCs w:val="21"/>
              </w:rPr>
              <w:t>人员密度</w:t>
            </w:r>
            <w:r>
              <w:rPr>
                <w:rFonts w:ascii="宋体" w:hAnsi="宋体" w:eastAsia="宋体" w:cs="宋体"/>
                <w:spacing w:val="3"/>
                <w:sz w:val="21"/>
                <w:szCs w:val="21"/>
              </w:rPr>
              <w:t xml:space="preserve"> </w:t>
            </w:r>
            <w:r>
              <w:rPr>
                <w:rFonts w:ascii="宋体" w:hAnsi="宋体" w:eastAsia="宋体" w:cs="宋体"/>
                <w:spacing w:val="-4"/>
                <w:sz w:val="21"/>
                <w:szCs w:val="21"/>
              </w:rPr>
              <w:t>（人</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4"/>
                <w:position w:val="10"/>
                <w:sz w:val="14"/>
                <w:szCs w:val="14"/>
              </w:rPr>
              <w:t>2</w:t>
            </w:r>
            <w:r>
              <w:rPr>
                <w:rFonts w:ascii="宋体" w:hAnsi="宋体" w:eastAsia="宋体" w:cs="宋体"/>
                <w:spacing w:val="-4"/>
                <w:sz w:val="21"/>
                <w:szCs w:val="21"/>
              </w:rPr>
              <w:t>）</w:t>
            </w:r>
          </w:p>
        </w:tc>
        <w:tc>
          <w:tcPr>
            <w:tcW w:w="2654" w:type="dxa"/>
            <w:gridSpan w:val="2"/>
            <w:vAlign w:val="top"/>
          </w:tcPr>
          <w:p>
            <w:pPr>
              <w:spacing w:before="44" w:line="185" w:lineRule="auto"/>
              <w:ind w:firstLine="801"/>
              <w:rPr>
                <w:rFonts w:ascii="宋体" w:hAnsi="宋体" w:eastAsia="宋体" w:cs="宋体"/>
                <w:sz w:val="21"/>
                <w:szCs w:val="21"/>
              </w:rPr>
            </w:pPr>
            <w:r>
              <w:rPr>
                <w:rFonts w:ascii="宋体" w:hAnsi="宋体" w:eastAsia="宋体" w:cs="宋体"/>
                <w:spacing w:val="-2"/>
                <w:sz w:val="21"/>
                <w:szCs w:val="21"/>
              </w:rPr>
              <w:t>温度（℃）</w:t>
            </w:r>
          </w:p>
        </w:tc>
        <w:tc>
          <w:tcPr>
            <w:tcW w:w="1994" w:type="dxa"/>
            <w:gridSpan w:val="2"/>
            <w:vAlign w:val="top"/>
          </w:tcPr>
          <w:p>
            <w:pPr>
              <w:spacing w:before="44" w:line="185" w:lineRule="auto"/>
              <w:ind w:firstLine="279"/>
              <w:rPr>
                <w:rFonts w:ascii="宋体" w:hAnsi="宋体" w:eastAsia="宋体" w:cs="宋体"/>
                <w:sz w:val="21"/>
                <w:szCs w:val="21"/>
              </w:rPr>
            </w:pPr>
            <w:r>
              <w:rPr>
                <w:rFonts w:ascii="宋体" w:hAnsi="宋体" w:eastAsia="宋体" w:cs="宋体"/>
                <w:spacing w:val="-3"/>
                <w:sz w:val="21"/>
                <w:szCs w:val="21"/>
              </w:rPr>
              <w:t>相对湿度</w:t>
            </w:r>
            <w:r>
              <w:rPr>
                <w:rFonts w:ascii="宋体" w:hAnsi="宋体" w:eastAsia="宋体" w:cs="宋体"/>
                <w:spacing w:val="-2"/>
                <w:sz w:val="21"/>
                <w:szCs w:val="21"/>
              </w:rPr>
              <w:t>（％）</w:t>
            </w:r>
          </w:p>
        </w:tc>
        <w:tc>
          <w:tcPr>
            <w:tcW w:w="2391" w:type="dxa"/>
            <w:gridSpan w:val="2"/>
            <w:vAlign w:val="top"/>
          </w:tcPr>
          <w:p>
            <w:pPr>
              <w:spacing w:before="44" w:line="185" w:lineRule="auto"/>
              <w:ind w:firstLine="884"/>
              <w:rPr>
                <w:rFonts w:ascii="宋体" w:hAnsi="宋体" w:eastAsia="宋体" w:cs="宋体"/>
                <w:sz w:val="21"/>
                <w:szCs w:val="21"/>
              </w:rPr>
            </w:pPr>
            <w:r>
              <w:rPr>
                <w:rFonts w:ascii="宋体" w:hAnsi="宋体" w:eastAsia="宋体" w:cs="宋体"/>
                <w:spacing w:val="-2"/>
                <w:sz w:val="21"/>
                <w:szCs w:val="21"/>
              </w:rPr>
              <w:t>新风量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282" w:type="dxa"/>
            <w:vMerge w:val="continue"/>
            <w:tcBorders>
              <w:top w:val="nil"/>
            </w:tcBorders>
            <w:vAlign w:val="top"/>
          </w:tcPr>
          <w:p>
            <w:pPr>
              <w:rPr>
                <w:rFonts w:ascii="Arial"/>
                <w:sz w:val="21"/>
              </w:rPr>
            </w:pPr>
          </w:p>
        </w:tc>
        <w:tc>
          <w:tcPr>
            <w:tcW w:w="1125" w:type="dxa"/>
            <w:vMerge w:val="continue"/>
            <w:tcBorders>
              <w:top w:val="nil"/>
            </w:tcBorders>
            <w:vAlign w:val="top"/>
          </w:tcPr>
          <w:p>
            <w:pPr>
              <w:rPr>
                <w:rFonts w:ascii="Arial"/>
                <w:sz w:val="21"/>
              </w:rPr>
            </w:pPr>
          </w:p>
        </w:tc>
        <w:tc>
          <w:tcPr>
            <w:tcW w:w="1275" w:type="dxa"/>
            <w:vAlign w:val="top"/>
          </w:tcPr>
          <w:p>
            <w:pPr>
              <w:spacing w:before="36" w:line="185" w:lineRule="auto"/>
              <w:ind w:firstLine="214"/>
              <w:rPr>
                <w:rFonts w:ascii="宋体" w:hAnsi="宋体" w:eastAsia="宋体" w:cs="宋体"/>
                <w:sz w:val="21"/>
                <w:szCs w:val="21"/>
              </w:rPr>
            </w:pPr>
            <w:r>
              <w:rPr>
                <w:rFonts w:ascii="宋体" w:hAnsi="宋体" w:eastAsia="宋体" w:cs="宋体"/>
                <w:spacing w:val="-2"/>
                <w:sz w:val="21"/>
                <w:szCs w:val="21"/>
              </w:rPr>
              <w:t>夏季空调</w:t>
            </w:r>
          </w:p>
        </w:tc>
        <w:tc>
          <w:tcPr>
            <w:tcW w:w="1379" w:type="dxa"/>
            <w:vAlign w:val="top"/>
          </w:tcPr>
          <w:p>
            <w:pPr>
              <w:spacing w:before="36" w:line="185" w:lineRule="auto"/>
              <w:ind w:firstLine="281"/>
              <w:rPr>
                <w:rFonts w:ascii="宋体" w:hAnsi="宋体" w:eastAsia="宋体" w:cs="宋体"/>
                <w:sz w:val="21"/>
                <w:szCs w:val="21"/>
              </w:rPr>
            </w:pPr>
            <w:r>
              <w:rPr>
                <w:rFonts w:ascii="宋体" w:hAnsi="宋体" w:eastAsia="宋体" w:cs="宋体"/>
                <w:spacing w:val="-3"/>
                <w:sz w:val="21"/>
                <w:szCs w:val="21"/>
              </w:rPr>
              <w:t>冬季采暖</w:t>
            </w:r>
          </w:p>
        </w:tc>
        <w:tc>
          <w:tcPr>
            <w:tcW w:w="990" w:type="dxa"/>
            <w:vAlign w:val="top"/>
          </w:tcPr>
          <w:p>
            <w:pPr>
              <w:spacing w:before="36" w:line="185" w:lineRule="auto"/>
              <w:ind w:firstLine="309"/>
              <w:rPr>
                <w:rFonts w:ascii="宋体" w:hAnsi="宋体" w:eastAsia="宋体" w:cs="宋体"/>
                <w:sz w:val="21"/>
                <w:szCs w:val="21"/>
              </w:rPr>
            </w:pPr>
            <w:r>
              <w:rPr>
                <w:rFonts w:ascii="宋体" w:hAnsi="宋体" w:eastAsia="宋体" w:cs="宋体"/>
                <w:spacing w:val="-2"/>
                <w:sz w:val="21"/>
                <w:szCs w:val="21"/>
              </w:rPr>
              <w:t>夏季</w:t>
            </w:r>
          </w:p>
        </w:tc>
        <w:tc>
          <w:tcPr>
            <w:tcW w:w="1004" w:type="dxa"/>
            <w:vAlign w:val="top"/>
          </w:tcPr>
          <w:p>
            <w:pPr>
              <w:spacing w:before="36" w:line="185" w:lineRule="auto"/>
              <w:ind w:firstLine="315"/>
              <w:rPr>
                <w:rFonts w:ascii="宋体" w:hAnsi="宋体" w:eastAsia="宋体" w:cs="宋体"/>
                <w:sz w:val="21"/>
                <w:szCs w:val="21"/>
              </w:rPr>
            </w:pPr>
            <w:r>
              <w:rPr>
                <w:rFonts w:ascii="宋体" w:hAnsi="宋体" w:eastAsia="宋体" w:cs="宋体"/>
                <w:spacing w:val="-4"/>
                <w:sz w:val="21"/>
                <w:szCs w:val="21"/>
              </w:rPr>
              <w:t>冬季</w:t>
            </w:r>
          </w:p>
        </w:tc>
        <w:tc>
          <w:tcPr>
            <w:tcW w:w="1244" w:type="dxa"/>
            <w:vAlign w:val="top"/>
          </w:tcPr>
          <w:p>
            <w:pPr>
              <w:spacing w:before="36" w:line="185" w:lineRule="auto"/>
              <w:ind w:firstLine="316"/>
              <w:rPr>
                <w:rFonts w:ascii="宋体" w:hAnsi="宋体" w:eastAsia="宋体" w:cs="宋体"/>
                <w:sz w:val="21"/>
                <w:szCs w:val="21"/>
              </w:rPr>
            </w:pPr>
            <w:r>
              <w:rPr>
                <w:rFonts w:ascii="宋体" w:hAnsi="宋体" w:eastAsia="宋体" w:cs="宋体"/>
                <w:spacing w:val="-3"/>
                <w:sz w:val="21"/>
                <w:szCs w:val="21"/>
              </w:rPr>
              <w:t>设计值</w:t>
            </w:r>
          </w:p>
        </w:tc>
        <w:tc>
          <w:tcPr>
            <w:tcW w:w="1147" w:type="dxa"/>
            <w:vAlign w:val="top"/>
          </w:tcPr>
          <w:p>
            <w:pPr>
              <w:spacing w:before="36" w:line="185" w:lineRule="auto"/>
              <w:ind w:firstLine="286"/>
              <w:rPr>
                <w:rFonts w:ascii="宋体" w:hAnsi="宋体" w:eastAsia="宋体" w:cs="宋体"/>
                <w:sz w:val="21"/>
                <w:szCs w:val="21"/>
              </w:rPr>
            </w:pPr>
            <w:r>
              <w:rPr>
                <w:rFonts w:ascii="宋体" w:hAnsi="宋体" w:eastAsia="宋体" w:cs="宋体"/>
                <w:spacing w:val="-2"/>
                <w:sz w:val="21"/>
                <w:szCs w:val="21"/>
              </w:rPr>
              <w:t>标准值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282" w:type="dxa"/>
            <w:vAlign w:val="top"/>
          </w:tcPr>
          <w:p>
            <w:pPr>
              <w:rPr>
                <w:rFonts w:ascii="Arial"/>
                <w:sz w:val="21"/>
              </w:rPr>
            </w:pPr>
            <w:permStart w:id="336" w:edGrp="everyone" w:colFirst="0" w:colLast="0"/>
            <w:permStart w:id="337" w:edGrp="everyone" w:colFirst="1" w:colLast="1"/>
            <w:permStart w:id="338" w:edGrp="everyone" w:colFirst="2" w:colLast="2"/>
            <w:permStart w:id="339" w:edGrp="everyone" w:colFirst="3" w:colLast="3"/>
            <w:permStart w:id="340" w:edGrp="everyone" w:colFirst="4" w:colLast="4"/>
            <w:permStart w:id="341" w:edGrp="everyone" w:colFirst="5" w:colLast="5"/>
            <w:permStart w:id="342" w:edGrp="everyone" w:colFirst="6" w:colLast="6"/>
            <w:permStart w:id="343" w:edGrp="everyone" w:colFirst="7" w:colLast="7"/>
          </w:p>
        </w:tc>
        <w:tc>
          <w:tcPr>
            <w:tcW w:w="1125" w:type="dxa"/>
            <w:vAlign w:val="top"/>
          </w:tcPr>
          <w:p>
            <w:pPr>
              <w:rPr>
                <w:rFonts w:ascii="Arial"/>
                <w:sz w:val="21"/>
              </w:rPr>
            </w:pPr>
          </w:p>
        </w:tc>
        <w:tc>
          <w:tcPr>
            <w:tcW w:w="1275" w:type="dxa"/>
            <w:vAlign w:val="top"/>
          </w:tcPr>
          <w:p>
            <w:pPr>
              <w:rPr>
                <w:rFonts w:ascii="Arial"/>
                <w:sz w:val="21"/>
              </w:rPr>
            </w:pPr>
          </w:p>
        </w:tc>
        <w:tc>
          <w:tcPr>
            <w:tcW w:w="137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244" w:type="dxa"/>
            <w:vAlign w:val="top"/>
          </w:tcPr>
          <w:p>
            <w:pPr>
              <w:rPr>
                <w:rFonts w:ascii="Arial"/>
                <w:sz w:val="21"/>
              </w:rPr>
            </w:pPr>
          </w:p>
        </w:tc>
        <w:tc>
          <w:tcPr>
            <w:tcW w:w="1147" w:type="dxa"/>
            <w:vAlign w:val="top"/>
          </w:tcPr>
          <w:p>
            <w:pPr>
              <w:rPr>
                <w:rFonts w:ascii="Arial"/>
                <w:sz w:val="21"/>
              </w:rPr>
            </w:pPr>
          </w:p>
        </w:tc>
      </w:tr>
      <w:permEnd w:id="336"/>
      <w:permEnd w:id="337"/>
      <w:permEnd w:id="338"/>
      <w:permEnd w:id="339"/>
      <w:permEnd w:id="340"/>
      <w:permEnd w:id="341"/>
      <w:permEnd w:id="342"/>
      <w:permEnd w:id="3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282" w:type="dxa"/>
            <w:vAlign w:val="top"/>
          </w:tcPr>
          <w:p>
            <w:pPr>
              <w:rPr>
                <w:rFonts w:ascii="Arial"/>
                <w:sz w:val="21"/>
              </w:rPr>
            </w:pPr>
            <w:permStart w:id="344" w:edGrp="everyone" w:colFirst="0" w:colLast="0"/>
            <w:permStart w:id="345" w:edGrp="everyone" w:colFirst="1" w:colLast="1"/>
            <w:permStart w:id="346" w:edGrp="everyone" w:colFirst="2" w:colLast="2"/>
            <w:permStart w:id="347" w:edGrp="everyone" w:colFirst="3" w:colLast="3"/>
            <w:permStart w:id="348" w:edGrp="everyone" w:colFirst="4" w:colLast="4"/>
            <w:permStart w:id="349" w:edGrp="everyone" w:colFirst="5" w:colLast="5"/>
            <w:permStart w:id="350" w:edGrp="everyone" w:colFirst="6" w:colLast="6"/>
            <w:permStart w:id="351" w:edGrp="everyone" w:colFirst="7" w:colLast="7"/>
          </w:p>
        </w:tc>
        <w:tc>
          <w:tcPr>
            <w:tcW w:w="1125" w:type="dxa"/>
            <w:vAlign w:val="top"/>
          </w:tcPr>
          <w:p>
            <w:pPr>
              <w:rPr>
                <w:rFonts w:ascii="Arial"/>
                <w:sz w:val="21"/>
              </w:rPr>
            </w:pPr>
          </w:p>
        </w:tc>
        <w:tc>
          <w:tcPr>
            <w:tcW w:w="1275" w:type="dxa"/>
            <w:vAlign w:val="top"/>
          </w:tcPr>
          <w:p>
            <w:pPr>
              <w:rPr>
                <w:rFonts w:ascii="Arial"/>
                <w:sz w:val="21"/>
              </w:rPr>
            </w:pPr>
          </w:p>
        </w:tc>
        <w:tc>
          <w:tcPr>
            <w:tcW w:w="137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244" w:type="dxa"/>
            <w:vAlign w:val="top"/>
          </w:tcPr>
          <w:p>
            <w:pPr>
              <w:rPr>
                <w:rFonts w:ascii="Arial"/>
                <w:sz w:val="21"/>
              </w:rPr>
            </w:pPr>
          </w:p>
        </w:tc>
        <w:tc>
          <w:tcPr>
            <w:tcW w:w="1147" w:type="dxa"/>
            <w:vAlign w:val="top"/>
          </w:tcPr>
          <w:p>
            <w:pPr>
              <w:rPr>
                <w:rFonts w:ascii="Arial"/>
                <w:sz w:val="21"/>
              </w:rPr>
            </w:pPr>
          </w:p>
        </w:tc>
      </w:tr>
      <w:permEnd w:id="344"/>
      <w:permEnd w:id="345"/>
      <w:permEnd w:id="346"/>
      <w:permEnd w:id="347"/>
      <w:permEnd w:id="348"/>
      <w:permEnd w:id="349"/>
      <w:permEnd w:id="350"/>
      <w:permEnd w:id="35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282" w:type="dxa"/>
            <w:vAlign w:val="top"/>
          </w:tcPr>
          <w:p>
            <w:pPr>
              <w:rPr>
                <w:rFonts w:ascii="Arial"/>
                <w:sz w:val="21"/>
              </w:rPr>
            </w:pPr>
            <w:permStart w:id="352" w:edGrp="everyone" w:colFirst="0" w:colLast="0"/>
            <w:permStart w:id="353" w:edGrp="everyone" w:colFirst="1" w:colLast="1"/>
            <w:permStart w:id="354" w:edGrp="everyone" w:colFirst="2" w:colLast="2"/>
            <w:permStart w:id="355" w:edGrp="everyone" w:colFirst="3" w:colLast="3"/>
            <w:permStart w:id="356" w:edGrp="everyone" w:colFirst="4" w:colLast="4"/>
            <w:permStart w:id="357" w:edGrp="everyone" w:colFirst="5" w:colLast="5"/>
            <w:permStart w:id="358" w:edGrp="everyone" w:colFirst="6" w:colLast="6"/>
            <w:permStart w:id="359" w:edGrp="everyone" w:colFirst="7" w:colLast="7"/>
          </w:p>
        </w:tc>
        <w:tc>
          <w:tcPr>
            <w:tcW w:w="1125" w:type="dxa"/>
            <w:vAlign w:val="top"/>
          </w:tcPr>
          <w:p>
            <w:pPr>
              <w:rPr>
                <w:rFonts w:ascii="Arial"/>
                <w:sz w:val="21"/>
              </w:rPr>
            </w:pPr>
          </w:p>
        </w:tc>
        <w:tc>
          <w:tcPr>
            <w:tcW w:w="1275" w:type="dxa"/>
            <w:vAlign w:val="top"/>
          </w:tcPr>
          <w:p>
            <w:pPr>
              <w:rPr>
                <w:rFonts w:ascii="Arial"/>
                <w:sz w:val="21"/>
              </w:rPr>
            </w:pPr>
          </w:p>
        </w:tc>
        <w:tc>
          <w:tcPr>
            <w:tcW w:w="137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244" w:type="dxa"/>
            <w:vAlign w:val="top"/>
          </w:tcPr>
          <w:p>
            <w:pPr>
              <w:rPr>
                <w:rFonts w:ascii="Arial"/>
                <w:sz w:val="21"/>
              </w:rPr>
            </w:pPr>
          </w:p>
        </w:tc>
        <w:tc>
          <w:tcPr>
            <w:tcW w:w="1147" w:type="dxa"/>
            <w:vAlign w:val="top"/>
          </w:tcPr>
          <w:p>
            <w:pPr>
              <w:rPr>
                <w:rFonts w:ascii="Arial"/>
                <w:sz w:val="21"/>
              </w:rPr>
            </w:pPr>
          </w:p>
        </w:tc>
      </w:tr>
      <w:permEnd w:id="352"/>
      <w:permEnd w:id="353"/>
      <w:permEnd w:id="354"/>
      <w:permEnd w:id="355"/>
      <w:permEnd w:id="356"/>
      <w:permEnd w:id="357"/>
      <w:permEnd w:id="358"/>
      <w:permEnd w:id="35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282" w:type="dxa"/>
            <w:vAlign w:val="top"/>
          </w:tcPr>
          <w:p>
            <w:pPr>
              <w:rPr>
                <w:rFonts w:ascii="Arial"/>
                <w:sz w:val="21"/>
              </w:rPr>
            </w:pPr>
            <w:permStart w:id="360" w:edGrp="everyone" w:colFirst="0" w:colLast="0"/>
            <w:permStart w:id="361" w:edGrp="everyone" w:colFirst="1" w:colLast="1"/>
            <w:permStart w:id="362" w:edGrp="everyone" w:colFirst="2" w:colLast="2"/>
            <w:permStart w:id="363" w:edGrp="everyone" w:colFirst="3" w:colLast="3"/>
            <w:permStart w:id="364" w:edGrp="everyone" w:colFirst="4" w:colLast="4"/>
            <w:permStart w:id="365" w:edGrp="everyone" w:colFirst="5" w:colLast="5"/>
            <w:permStart w:id="366" w:edGrp="everyone" w:colFirst="6" w:colLast="6"/>
            <w:permStart w:id="367" w:edGrp="everyone" w:colFirst="7" w:colLast="7"/>
          </w:p>
        </w:tc>
        <w:tc>
          <w:tcPr>
            <w:tcW w:w="1125" w:type="dxa"/>
            <w:vAlign w:val="top"/>
          </w:tcPr>
          <w:p>
            <w:pPr>
              <w:rPr>
                <w:rFonts w:ascii="Arial"/>
                <w:sz w:val="21"/>
              </w:rPr>
            </w:pPr>
          </w:p>
        </w:tc>
        <w:tc>
          <w:tcPr>
            <w:tcW w:w="1275" w:type="dxa"/>
            <w:vAlign w:val="top"/>
          </w:tcPr>
          <w:p>
            <w:pPr>
              <w:rPr>
                <w:rFonts w:ascii="Arial"/>
                <w:sz w:val="21"/>
              </w:rPr>
            </w:pPr>
          </w:p>
        </w:tc>
        <w:tc>
          <w:tcPr>
            <w:tcW w:w="137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244" w:type="dxa"/>
            <w:vAlign w:val="top"/>
          </w:tcPr>
          <w:p>
            <w:pPr>
              <w:rPr>
                <w:rFonts w:ascii="Arial"/>
                <w:sz w:val="21"/>
              </w:rPr>
            </w:pPr>
          </w:p>
        </w:tc>
        <w:tc>
          <w:tcPr>
            <w:tcW w:w="1147" w:type="dxa"/>
            <w:vAlign w:val="top"/>
          </w:tcPr>
          <w:p>
            <w:pPr>
              <w:rPr>
                <w:rFonts w:ascii="Arial"/>
                <w:sz w:val="21"/>
              </w:rPr>
            </w:pPr>
          </w:p>
        </w:tc>
      </w:tr>
      <w:permEnd w:id="360"/>
      <w:permEnd w:id="361"/>
      <w:permEnd w:id="362"/>
      <w:permEnd w:id="363"/>
      <w:permEnd w:id="364"/>
      <w:permEnd w:id="365"/>
      <w:permEnd w:id="366"/>
      <w:permEnd w:id="36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282" w:type="dxa"/>
            <w:vAlign w:val="top"/>
          </w:tcPr>
          <w:p>
            <w:pPr>
              <w:rPr>
                <w:rFonts w:ascii="Arial"/>
                <w:sz w:val="21"/>
              </w:rPr>
            </w:pPr>
            <w:permStart w:id="368" w:edGrp="everyone" w:colFirst="0" w:colLast="0"/>
            <w:permStart w:id="369" w:edGrp="everyone" w:colFirst="1" w:colLast="1"/>
            <w:permStart w:id="370" w:edGrp="everyone" w:colFirst="2" w:colLast="2"/>
            <w:permStart w:id="371" w:edGrp="everyone" w:colFirst="3" w:colLast="3"/>
            <w:permStart w:id="372" w:edGrp="everyone" w:colFirst="4" w:colLast="4"/>
            <w:permStart w:id="373" w:edGrp="everyone" w:colFirst="5" w:colLast="5"/>
            <w:permStart w:id="374" w:edGrp="everyone" w:colFirst="6" w:colLast="6"/>
            <w:permStart w:id="375" w:edGrp="everyone" w:colFirst="7" w:colLast="7"/>
          </w:p>
        </w:tc>
        <w:tc>
          <w:tcPr>
            <w:tcW w:w="1125" w:type="dxa"/>
            <w:vAlign w:val="top"/>
          </w:tcPr>
          <w:p>
            <w:pPr>
              <w:rPr>
                <w:rFonts w:ascii="Arial"/>
                <w:sz w:val="21"/>
              </w:rPr>
            </w:pPr>
          </w:p>
        </w:tc>
        <w:tc>
          <w:tcPr>
            <w:tcW w:w="1275" w:type="dxa"/>
            <w:vAlign w:val="top"/>
          </w:tcPr>
          <w:p>
            <w:pPr>
              <w:rPr>
                <w:rFonts w:ascii="Arial"/>
                <w:sz w:val="21"/>
              </w:rPr>
            </w:pPr>
          </w:p>
        </w:tc>
        <w:tc>
          <w:tcPr>
            <w:tcW w:w="137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244" w:type="dxa"/>
            <w:vAlign w:val="top"/>
          </w:tcPr>
          <w:p>
            <w:pPr>
              <w:rPr>
                <w:rFonts w:ascii="Arial"/>
                <w:sz w:val="21"/>
              </w:rPr>
            </w:pPr>
          </w:p>
        </w:tc>
        <w:tc>
          <w:tcPr>
            <w:tcW w:w="1147" w:type="dxa"/>
            <w:vAlign w:val="top"/>
          </w:tcPr>
          <w:p>
            <w:pPr>
              <w:rPr>
                <w:rFonts w:ascii="Arial"/>
                <w:sz w:val="21"/>
              </w:rPr>
            </w:pPr>
          </w:p>
        </w:tc>
      </w:tr>
      <w:permEnd w:id="368"/>
      <w:permEnd w:id="369"/>
      <w:permEnd w:id="370"/>
      <w:permEnd w:id="371"/>
      <w:permEnd w:id="372"/>
      <w:permEnd w:id="373"/>
      <w:permEnd w:id="374"/>
      <w:permEnd w:id="37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282" w:type="dxa"/>
            <w:vAlign w:val="top"/>
          </w:tcPr>
          <w:p>
            <w:pPr>
              <w:rPr>
                <w:rFonts w:ascii="Arial"/>
                <w:sz w:val="21"/>
              </w:rPr>
            </w:pPr>
            <w:permStart w:id="376" w:edGrp="everyone" w:colFirst="0" w:colLast="0"/>
            <w:permStart w:id="377" w:edGrp="everyone" w:colFirst="1" w:colLast="1"/>
            <w:permStart w:id="378" w:edGrp="everyone" w:colFirst="2" w:colLast="2"/>
            <w:permStart w:id="379" w:edGrp="everyone" w:colFirst="3" w:colLast="3"/>
            <w:permStart w:id="380" w:edGrp="everyone" w:colFirst="4" w:colLast="4"/>
            <w:permStart w:id="381" w:edGrp="everyone" w:colFirst="5" w:colLast="5"/>
            <w:permStart w:id="382" w:edGrp="everyone" w:colFirst="6" w:colLast="6"/>
            <w:permStart w:id="383" w:edGrp="everyone" w:colFirst="7" w:colLast="7"/>
          </w:p>
        </w:tc>
        <w:tc>
          <w:tcPr>
            <w:tcW w:w="1125" w:type="dxa"/>
            <w:vAlign w:val="top"/>
          </w:tcPr>
          <w:p>
            <w:pPr>
              <w:rPr>
                <w:rFonts w:ascii="Arial"/>
                <w:sz w:val="21"/>
              </w:rPr>
            </w:pPr>
          </w:p>
        </w:tc>
        <w:tc>
          <w:tcPr>
            <w:tcW w:w="1275" w:type="dxa"/>
            <w:vAlign w:val="top"/>
          </w:tcPr>
          <w:p>
            <w:pPr>
              <w:rPr>
                <w:rFonts w:ascii="Arial"/>
                <w:sz w:val="21"/>
              </w:rPr>
            </w:pPr>
          </w:p>
        </w:tc>
        <w:tc>
          <w:tcPr>
            <w:tcW w:w="137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244" w:type="dxa"/>
            <w:vAlign w:val="top"/>
          </w:tcPr>
          <w:p>
            <w:pPr>
              <w:rPr>
                <w:rFonts w:ascii="Arial"/>
                <w:sz w:val="21"/>
              </w:rPr>
            </w:pPr>
          </w:p>
        </w:tc>
        <w:tc>
          <w:tcPr>
            <w:tcW w:w="1147" w:type="dxa"/>
            <w:vAlign w:val="top"/>
          </w:tcPr>
          <w:p>
            <w:pPr>
              <w:rPr>
                <w:rFonts w:ascii="Arial"/>
                <w:sz w:val="21"/>
              </w:rPr>
            </w:pPr>
          </w:p>
        </w:tc>
      </w:tr>
      <w:permEnd w:id="376"/>
      <w:permEnd w:id="377"/>
      <w:permEnd w:id="378"/>
      <w:permEnd w:id="379"/>
      <w:permEnd w:id="380"/>
      <w:permEnd w:id="381"/>
      <w:permEnd w:id="382"/>
      <w:permEnd w:id="38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282" w:type="dxa"/>
            <w:vAlign w:val="top"/>
          </w:tcPr>
          <w:p>
            <w:pPr>
              <w:rPr>
                <w:rFonts w:ascii="Arial"/>
                <w:sz w:val="21"/>
              </w:rPr>
            </w:pPr>
            <w:permStart w:id="384" w:edGrp="everyone" w:colFirst="0" w:colLast="0"/>
            <w:permStart w:id="385" w:edGrp="everyone" w:colFirst="1" w:colLast="1"/>
            <w:permStart w:id="386" w:edGrp="everyone" w:colFirst="2" w:colLast="2"/>
            <w:permStart w:id="387" w:edGrp="everyone" w:colFirst="3" w:colLast="3"/>
            <w:permStart w:id="388" w:edGrp="everyone" w:colFirst="4" w:colLast="4"/>
            <w:permStart w:id="389" w:edGrp="everyone" w:colFirst="5" w:colLast="5"/>
            <w:permStart w:id="390" w:edGrp="everyone" w:colFirst="6" w:colLast="6"/>
            <w:permStart w:id="391" w:edGrp="everyone" w:colFirst="7" w:colLast="7"/>
          </w:p>
        </w:tc>
        <w:tc>
          <w:tcPr>
            <w:tcW w:w="1125" w:type="dxa"/>
            <w:vAlign w:val="top"/>
          </w:tcPr>
          <w:p>
            <w:pPr>
              <w:rPr>
                <w:rFonts w:ascii="Arial"/>
                <w:sz w:val="21"/>
              </w:rPr>
            </w:pPr>
          </w:p>
        </w:tc>
        <w:tc>
          <w:tcPr>
            <w:tcW w:w="1275" w:type="dxa"/>
            <w:vAlign w:val="top"/>
          </w:tcPr>
          <w:p>
            <w:pPr>
              <w:rPr>
                <w:rFonts w:ascii="Arial"/>
                <w:sz w:val="21"/>
              </w:rPr>
            </w:pPr>
          </w:p>
        </w:tc>
        <w:tc>
          <w:tcPr>
            <w:tcW w:w="137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244" w:type="dxa"/>
            <w:vAlign w:val="top"/>
          </w:tcPr>
          <w:p>
            <w:pPr>
              <w:rPr>
                <w:rFonts w:ascii="Arial"/>
                <w:sz w:val="21"/>
              </w:rPr>
            </w:pPr>
          </w:p>
        </w:tc>
        <w:tc>
          <w:tcPr>
            <w:tcW w:w="1147" w:type="dxa"/>
            <w:vAlign w:val="top"/>
          </w:tcPr>
          <w:p>
            <w:pPr>
              <w:rPr>
                <w:rFonts w:ascii="Arial"/>
                <w:sz w:val="21"/>
              </w:rPr>
            </w:pPr>
          </w:p>
        </w:tc>
      </w:tr>
      <w:permEnd w:id="384"/>
      <w:permEnd w:id="385"/>
      <w:permEnd w:id="386"/>
      <w:permEnd w:id="387"/>
      <w:permEnd w:id="388"/>
      <w:permEnd w:id="389"/>
      <w:permEnd w:id="390"/>
      <w:permEnd w:id="39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282" w:type="dxa"/>
            <w:vAlign w:val="top"/>
          </w:tcPr>
          <w:p>
            <w:pPr>
              <w:rPr>
                <w:rFonts w:ascii="Arial"/>
                <w:sz w:val="21"/>
              </w:rPr>
            </w:pPr>
            <w:permStart w:id="392" w:edGrp="everyone" w:colFirst="0" w:colLast="0"/>
            <w:permStart w:id="393" w:edGrp="everyone" w:colFirst="1" w:colLast="1"/>
            <w:permStart w:id="394" w:edGrp="everyone" w:colFirst="2" w:colLast="2"/>
            <w:permStart w:id="395" w:edGrp="everyone" w:colFirst="3" w:colLast="3"/>
            <w:permStart w:id="396" w:edGrp="everyone" w:colFirst="4" w:colLast="4"/>
            <w:permStart w:id="397" w:edGrp="everyone" w:colFirst="5" w:colLast="5"/>
            <w:permStart w:id="398" w:edGrp="everyone" w:colFirst="6" w:colLast="6"/>
            <w:permStart w:id="399" w:edGrp="everyone" w:colFirst="7" w:colLast="7"/>
          </w:p>
        </w:tc>
        <w:tc>
          <w:tcPr>
            <w:tcW w:w="1125" w:type="dxa"/>
            <w:vAlign w:val="top"/>
          </w:tcPr>
          <w:p>
            <w:pPr>
              <w:rPr>
                <w:rFonts w:ascii="Arial"/>
                <w:sz w:val="21"/>
              </w:rPr>
            </w:pPr>
          </w:p>
        </w:tc>
        <w:tc>
          <w:tcPr>
            <w:tcW w:w="1275" w:type="dxa"/>
            <w:vAlign w:val="top"/>
          </w:tcPr>
          <w:p>
            <w:pPr>
              <w:rPr>
                <w:rFonts w:ascii="Arial"/>
                <w:sz w:val="21"/>
              </w:rPr>
            </w:pPr>
          </w:p>
        </w:tc>
        <w:tc>
          <w:tcPr>
            <w:tcW w:w="1379" w:type="dxa"/>
            <w:vAlign w:val="top"/>
          </w:tcPr>
          <w:p>
            <w:pPr>
              <w:rPr>
                <w:rFonts w:ascii="Arial"/>
                <w:sz w:val="21"/>
              </w:rPr>
            </w:pPr>
          </w:p>
        </w:tc>
        <w:tc>
          <w:tcPr>
            <w:tcW w:w="990" w:type="dxa"/>
            <w:vAlign w:val="top"/>
          </w:tcPr>
          <w:p>
            <w:pPr>
              <w:rPr>
                <w:rFonts w:ascii="Arial"/>
                <w:sz w:val="21"/>
              </w:rPr>
            </w:pPr>
          </w:p>
        </w:tc>
        <w:tc>
          <w:tcPr>
            <w:tcW w:w="1004" w:type="dxa"/>
            <w:vAlign w:val="top"/>
          </w:tcPr>
          <w:p>
            <w:pPr>
              <w:rPr>
                <w:rFonts w:ascii="Arial"/>
                <w:sz w:val="21"/>
              </w:rPr>
            </w:pPr>
          </w:p>
        </w:tc>
        <w:tc>
          <w:tcPr>
            <w:tcW w:w="1244" w:type="dxa"/>
            <w:vAlign w:val="top"/>
          </w:tcPr>
          <w:p>
            <w:pPr>
              <w:rPr>
                <w:rFonts w:ascii="Arial"/>
                <w:sz w:val="21"/>
              </w:rPr>
            </w:pPr>
          </w:p>
        </w:tc>
        <w:tc>
          <w:tcPr>
            <w:tcW w:w="1147" w:type="dxa"/>
            <w:vAlign w:val="top"/>
          </w:tcPr>
          <w:p>
            <w:pPr>
              <w:rPr>
                <w:rFonts w:ascii="Arial"/>
                <w:sz w:val="21"/>
              </w:rPr>
            </w:pPr>
          </w:p>
        </w:tc>
      </w:tr>
      <w:permEnd w:id="392"/>
      <w:permEnd w:id="393"/>
      <w:permEnd w:id="394"/>
      <w:permEnd w:id="395"/>
      <w:permEnd w:id="396"/>
      <w:permEnd w:id="397"/>
      <w:permEnd w:id="398"/>
      <w:permEnd w:id="399"/>
    </w:tbl>
    <w:p>
      <w:pPr>
        <w:spacing w:before="224" w:line="185" w:lineRule="auto"/>
        <w:ind w:firstLine="58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595"/>
        <w:rPr>
          <w:rFonts w:ascii="宋体" w:hAnsi="宋体" w:eastAsia="宋体" w:cs="宋体"/>
          <w:sz w:val="21"/>
          <w:szCs w:val="21"/>
        </w:rPr>
      </w:pPr>
      <w:r>
        <w:rPr>
          <w:rFonts w:ascii="宋体" w:hAnsi="宋体" w:eastAsia="宋体" w:cs="宋体"/>
          <w:spacing w:val="-6"/>
          <w:sz w:val="21"/>
          <w:szCs w:val="21"/>
        </w:rPr>
        <w:t>提交材料及要求：</w:t>
      </w:r>
    </w:p>
    <w:p>
      <w:pPr>
        <w:spacing w:before="105" w:line="277" w:lineRule="auto"/>
        <w:ind w:left="590" w:right="1231" w:firstLine="20"/>
        <w:rPr>
          <w:rFonts w:ascii="宋体" w:hAnsi="宋体" w:eastAsia="宋体" w:cs="宋体"/>
          <w:sz w:val="21"/>
          <w:szCs w:val="21"/>
        </w:rPr>
      </w:pPr>
      <w:r>
        <w:rPr>
          <w:rFonts w:ascii="Times New Roman" w:hAnsi="Times New Roman" w:eastAsia="Times New Roman" w:cs="Times New Roman"/>
          <w:spacing w:val="-5"/>
          <w:sz w:val="21"/>
          <w:szCs w:val="21"/>
        </w:rPr>
        <w:t>1</w:t>
      </w:r>
      <w:r>
        <w:rPr>
          <w:rFonts w:ascii="宋体" w:hAnsi="宋体" w:eastAsia="宋体" w:cs="宋体"/>
          <w:spacing w:val="-5"/>
          <w:sz w:val="21"/>
          <w:szCs w:val="21"/>
        </w:rPr>
        <w:t>）暖通专业施工图及说明文件；</w:t>
      </w:r>
      <w:r>
        <w:rPr>
          <w:rFonts w:ascii="宋体" w:hAnsi="宋体" w:eastAsia="宋体" w:cs="宋体"/>
          <w:sz w:val="21"/>
          <w:szCs w:val="21"/>
        </w:rPr>
        <w:t xml:space="preserve">                                             </w:t>
      </w:r>
      <w:r>
        <w:rPr>
          <w:rFonts w:ascii="Times New Roman" w:hAnsi="Times New Roman" w:eastAsia="Times New Roman" w:cs="Times New Roman"/>
          <w:spacing w:val="-1"/>
          <w:sz w:val="21"/>
          <w:szCs w:val="21"/>
        </w:rPr>
        <w:t>2</w:t>
      </w:r>
      <w:r>
        <w:rPr>
          <w:rFonts w:ascii="宋体" w:hAnsi="宋体" w:eastAsia="宋体" w:cs="宋体"/>
          <w:spacing w:val="-1"/>
          <w:sz w:val="21"/>
          <w:szCs w:val="21"/>
        </w:rPr>
        <w:t>）典型房间在使用空调期间的室内温湿度分析报告、室内二氧化碳浓度分析报告。</w:t>
      </w:r>
    </w:p>
    <w:p>
      <w:pPr>
        <w:spacing w:before="300" w:line="185" w:lineRule="auto"/>
        <w:ind w:firstLine="599"/>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705"/>
        <w:textAlignment w:val="center"/>
      </w:pPr>
      <w:permStart w:id="400" w:edGrp="everyone"/>
      <w:r>
        <w:drawing>
          <wp:inline distT="0" distB="0" distL="0" distR="0">
            <wp:extent cx="5273675" cy="168656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302"/>
                    <a:stretch>
                      <a:fillRect/>
                    </a:stretch>
                  </pic:blipFill>
                  <pic:spPr>
                    <a:xfrm>
                      <a:off x="0" y="0"/>
                      <a:ext cx="5273992" cy="1687194"/>
                    </a:xfrm>
                    <a:prstGeom prst="rect">
                      <a:avLst/>
                    </a:prstGeom>
                  </pic:spPr>
                </pic:pic>
              </a:graphicData>
            </a:graphic>
          </wp:inline>
        </w:drawing>
      </w:r>
      <w:permEnd w:id="400"/>
    </w:p>
    <w:p>
      <w:pPr>
        <w:sectPr>
          <w:headerReference r:id="rId65" w:type="default"/>
          <w:footerReference r:id="rId66" w:type="default"/>
          <w:pgSz w:w="11910" w:h="16845"/>
          <w:pgMar w:top="1140" w:right="1231" w:bottom="1376" w:left="1216" w:header="893" w:footer="1259" w:gutter="0"/>
          <w:cols w:space="720" w:num="1"/>
        </w:sectPr>
      </w:pPr>
    </w:p>
    <w:p>
      <w:pPr>
        <w:spacing w:line="253" w:lineRule="auto"/>
        <w:rPr>
          <w:rFonts w:ascii="Arial"/>
          <w:sz w:val="21"/>
        </w:rPr>
      </w:pPr>
    </w:p>
    <w:p>
      <w:pPr>
        <w:spacing w:before="78" w:line="239" w:lineRule="auto"/>
        <w:ind w:left="634" w:right="565" w:firstLine="4"/>
        <w:rPr>
          <w:rFonts w:ascii="宋体" w:hAnsi="宋体" w:eastAsia="宋体" w:cs="宋体"/>
          <w:sz w:val="24"/>
          <w:szCs w:val="24"/>
        </w:rPr>
      </w:pPr>
      <w:r>
        <w:rPr>
          <w:rFonts w:ascii="Times New Roman" w:hAnsi="Times New Roman" w:eastAsia="Times New Roman" w:cs="Times New Roman"/>
          <w:b/>
          <w:bCs/>
          <w:spacing w:val="-6"/>
          <w:w w:val="98"/>
          <w:sz w:val="24"/>
          <w:szCs w:val="24"/>
        </w:rPr>
        <w:t>5.1.7</w:t>
      </w:r>
      <w:r>
        <w:rPr>
          <w:rFonts w:ascii="Times New Roman" w:hAnsi="Times New Roman" w:eastAsia="Times New Roman" w:cs="Times New Roman"/>
          <w:spacing w:val="50"/>
          <w:sz w:val="24"/>
          <w:szCs w:val="24"/>
        </w:rPr>
        <w:t xml:space="preserve">  </w:t>
      </w:r>
      <w:r>
        <w:rPr>
          <w:rFonts w:ascii="宋体" w:hAnsi="宋体" w:eastAsia="宋体" w:cs="宋体"/>
          <w:spacing w:val="-6"/>
          <w:w w:val="98"/>
          <w:sz w:val="24"/>
          <w:szCs w:val="24"/>
          <w14:textOutline w14:w="4354" w14:cap="flat" w14:cmpd="sng">
            <w14:solidFill>
              <w14:srgbClr w14:val="000000"/>
            </w14:solidFill>
            <w14:prstDash w14:val="solid"/>
            <w14:miter w14:val="0"/>
          </w14:textOutline>
        </w:rPr>
        <w:t>围护结构热工性能应符合下列规定：</w:t>
      </w:r>
      <w:r>
        <w:rPr>
          <w:rFonts w:ascii="宋体" w:hAnsi="宋体" w:eastAsia="宋体" w:cs="宋体"/>
          <w:spacing w:val="49"/>
          <w:sz w:val="24"/>
          <w:szCs w:val="24"/>
        </w:rPr>
        <w:t xml:space="preserve"> </w:t>
      </w:r>
      <w:r>
        <w:rPr>
          <w:rFonts w:ascii="Times New Roman" w:hAnsi="Times New Roman" w:eastAsia="Times New Roman" w:cs="Times New Roman"/>
          <w:b/>
          <w:bCs/>
          <w:spacing w:val="-6"/>
          <w:w w:val="98"/>
          <w:sz w:val="24"/>
          <w:szCs w:val="24"/>
        </w:rPr>
        <w:t>1</w:t>
      </w:r>
      <w:r>
        <w:rPr>
          <w:rFonts w:ascii="Times New Roman" w:hAnsi="Times New Roman" w:eastAsia="Times New Roman" w:cs="Times New Roman"/>
          <w:spacing w:val="8"/>
          <w:w w:val="101"/>
          <w:sz w:val="24"/>
          <w:szCs w:val="24"/>
        </w:rPr>
        <w:t xml:space="preserve"> </w:t>
      </w:r>
      <w:r>
        <w:rPr>
          <w:rFonts w:ascii="宋体" w:hAnsi="宋体" w:eastAsia="宋体" w:cs="宋体"/>
          <w:spacing w:val="-6"/>
          <w:w w:val="98"/>
          <w:sz w:val="24"/>
          <w:szCs w:val="24"/>
          <w14:textOutline w14:w="4354" w14:cap="flat" w14:cmpd="sng">
            <w14:solidFill>
              <w14:srgbClr w14:val="000000"/>
            </w14:solidFill>
            <w14:prstDash w14:val="solid"/>
            <w14:miter w14:val="0"/>
          </w14:textOutline>
        </w:rPr>
        <w:t>在室内设计温、湿度条件下，</w:t>
      </w:r>
      <w:r>
        <w:rPr>
          <w:rFonts w:ascii="宋体" w:hAnsi="宋体" w:eastAsia="宋体" w:cs="宋体"/>
          <w:spacing w:val="62"/>
          <w:sz w:val="24"/>
          <w:szCs w:val="24"/>
        </w:rPr>
        <w:t xml:space="preserve"> </w:t>
      </w:r>
      <w:r>
        <w:rPr>
          <w:rFonts w:ascii="宋体" w:hAnsi="宋体" w:eastAsia="宋体" w:cs="宋体"/>
          <w:spacing w:val="-6"/>
          <w:w w:val="98"/>
          <w:sz w:val="24"/>
          <w:szCs w:val="24"/>
          <w14:textOutline w14:w="4354" w14:cap="flat" w14:cmpd="sng">
            <w14:solidFill>
              <w14:srgbClr w14:val="000000"/>
            </w14:solidFill>
            <w14:prstDash w14:val="solid"/>
            <w14:miter w14:val="0"/>
          </w14:textOutline>
        </w:rPr>
        <w:t>建筑</w:t>
      </w:r>
      <w:r>
        <w:rPr>
          <w:rFonts w:ascii="宋体" w:hAnsi="宋体" w:eastAsia="宋体" w:cs="宋体"/>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非透光围护结构内表面不得结露；</w:t>
      </w:r>
      <w:r>
        <w:rPr>
          <w:rFonts w:ascii="宋体" w:hAnsi="宋体" w:eastAsia="宋体" w:cs="宋体"/>
          <w:spacing w:val="86"/>
          <w:sz w:val="24"/>
          <w:szCs w:val="24"/>
        </w:rPr>
        <w:t xml:space="preserve"> </w:t>
      </w:r>
      <w:r>
        <w:rPr>
          <w:rFonts w:ascii="Times New Roman" w:hAnsi="Times New Roman" w:eastAsia="Times New Roman" w:cs="Times New Roman"/>
          <w:b/>
          <w:bCs/>
          <w:spacing w:val="-5"/>
          <w:sz w:val="24"/>
          <w:szCs w:val="24"/>
        </w:rPr>
        <w:t>2</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供暖建筑的屋面、外墙内部不应产生冷凝；</w:t>
      </w:r>
      <w:r>
        <w:rPr>
          <w:rFonts w:ascii="宋体" w:hAnsi="宋体" w:eastAsia="宋体" w:cs="宋体"/>
          <w:sz w:val="24"/>
          <w:szCs w:val="24"/>
        </w:rPr>
        <w:t xml:space="preserve"> </w:t>
      </w:r>
      <w:r>
        <w:rPr>
          <w:rFonts w:ascii="Times New Roman" w:hAnsi="Times New Roman" w:eastAsia="Times New Roman" w:cs="Times New Roman"/>
          <w:b/>
          <w:bCs/>
          <w:spacing w:val="-4"/>
          <w:sz w:val="24"/>
          <w:szCs w:val="24"/>
        </w:rPr>
        <w:t>3</w:t>
      </w:r>
      <w:r>
        <w:rPr>
          <w:rFonts w:ascii="Times New Roman" w:hAnsi="Times New Roman" w:eastAsia="Times New Roman" w:cs="Times New Roman"/>
          <w:spacing w:val="38"/>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屋顶和外墙隔热性能应满足现行国家标准《民用建筑热工设计规范》</w:t>
      </w:r>
      <w:r>
        <w:rPr>
          <w:rFonts w:ascii="宋体" w:hAnsi="宋体" w:eastAsia="宋体" w:cs="宋体"/>
          <w:spacing w:val="-3"/>
          <w:sz w:val="24"/>
          <w:szCs w:val="24"/>
        </w:rPr>
        <w:t xml:space="preserve"> </w:t>
      </w:r>
      <w:r>
        <w:rPr>
          <w:rFonts w:ascii="Times New Roman" w:hAnsi="Times New Roman" w:eastAsia="Times New Roman" w:cs="Times New Roman"/>
          <w:b/>
          <w:bCs/>
          <w:spacing w:val="-4"/>
          <w:sz w:val="24"/>
          <w:szCs w:val="24"/>
        </w:rPr>
        <w:t>GB50176</w:t>
      </w:r>
      <w:r>
        <w:rPr>
          <w:rFonts w:ascii="Times New Roman" w:hAnsi="Times New Roman" w:eastAsia="Times New Roman" w:cs="Times New Roman"/>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的要求。</w:t>
      </w:r>
    </w:p>
    <w:p>
      <w:pPr>
        <w:spacing w:line="275" w:lineRule="auto"/>
        <w:rPr>
          <w:rFonts w:ascii="Arial"/>
          <w:sz w:val="21"/>
        </w:rPr>
      </w:pPr>
    </w:p>
    <w:p>
      <w:pPr>
        <w:spacing w:before="68" w:line="185" w:lineRule="auto"/>
        <w:ind w:firstLine="644"/>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89" w:line="185" w:lineRule="auto"/>
        <w:ind w:firstLine="660"/>
        <w:rPr>
          <w:rFonts w:ascii="宋体" w:hAnsi="宋体" w:eastAsia="宋体" w:cs="宋体"/>
          <w:sz w:val="21"/>
          <w:szCs w:val="21"/>
        </w:rPr>
      </w:pPr>
      <w:permStart w:id="401" w:edGrp="everyone"/>
      <w:r>
        <w:rPr>
          <w:rFonts w:ascii="宋体" w:hAnsi="宋体" w:eastAsia="宋体" w:cs="宋体"/>
          <w:spacing w:val="-20"/>
          <w:w w:val="98"/>
          <w:sz w:val="21"/>
          <w:szCs w:val="21"/>
        </w:rPr>
        <w:t>□</w:t>
      </w:r>
      <w:permEnd w:id="401"/>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402" w:edGrp="everyone"/>
      <w:r>
        <w:rPr>
          <w:rFonts w:ascii="宋体" w:hAnsi="宋体" w:eastAsia="宋体" w:cs="宋体"/>
          <w:spacing w:val="-20"/>
          <w:w w:val="98"/>
          <w:sz w:val="21"/>
          <w:szCs w:val="21"/>
        </w:rPr>
        <w:t>□</w:t>
      </w:r>
      <w:permEnd w:id="402"/>
      <w:r>
        <w:rPr>
          <w:rFonts w:ascii="宋体" w:hAnsi="宋体" w:eastAsia="宋体" w:cs="宋体"/>
          <w:spacing w:val="-20"/>
          <w:w w:val="98"/>
          <w:sz w:val="21"/>
          <w:szCs w:val="21"/>
        </w:rPr>
        <w:t>不达标</w:t>
      </w:r>
    </w:p>
    <w:p>
      <w:pPr>
        <w:spacing w:line="350" w:lineRule="auto"/>
        <w:rPr>
          <w:rFonts w:ascii="Arial"/>
          <w:sz w:val="21"/>
        </w:rPr>
      </w:pPr>
    </w:p>
    <w:p>
      <w:pPr>
        <w:spacing w:before="68" w:line="185" w:lineRule="auto"/>
        <w:ind w:firstLine="636"/>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89" w:line="185" w:lineRule="auto"/>
        <w:ind w:firstLine="643"/>
        <w:rPr>
          <w:rFonts w:ascii="宋体" w:hAnsi="宋体" w:eastAsia="宋体" w:cs="宋体"/>
          <w:sz w:val="21"/>
          <w:szCs w:val="21"/>
        </w:rPr>
      </w:pPr>
      <w:r>
        <w:rPr>
          <w:rFonts w:ascii="宋体" w:hAnsi="宋体" w:eastAsia="宋体" w:cs="宋体"/>
          <w:spacing w:val="-4"/>
          <w:sz w:val="21"/>
          <w:szCs w:val="21"/>
        </w:rPr>
        <w:t>简要说明采取的防结露、防潮措施：</w:t>
      </w:r>
    </w:p>
    <w:p>
      <w:pPr>
        <w:spacing w:before="61" w:line="1426" w:lineRule="exact"/>
        <w:ind w:firstLine="750"/>
        <w:textAlignment w:val="center"/>
      </w:pPr>
      <w:permStart w:id="403" w:edGrp="everyone"/>
      <w:r>
        <w:drawing>
          <wp:inline distT="0" distB="0" distL="0" distR="0">
            <wp:extent cx="5273675" cy="905510"/>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319"/>
                    <a:stretch>
                      <a:fillRect/>
                    </a:stretch>
                  </pic:blipFill>
                  <pic:spPr>
                    <a:xfrm>
                      <a:off x="0" y="0"/>
                      <a:ext cx="5273992" cy="905890"/>
                    </a:xfrm>
                    <a:prstGeom prst="rect">
                      <a:avLst/>
                    </a:prstGeom>
                  </pic:spPr>
                </pic:pic>
              </a:graphicData>
            </a:graphic>
          </wp:inline>
        </w:drawing>
      </w:r>
      <w:permEnd w:id="403"/>
    </w:p>
    <w:p>
      <w:pPr>
        <w:spacing w:before="270" w:line="185" w:lineRule="auto"/>
        <w:ind w:firstLine="552"/>
        <w:rPr>
          <w:rFonts w:ascii="宋体" w:hAnsi="宋体" w:eastAsia="宋体" w:cs="宋体"/>
          <w:sz w:val="21"/>
          <w:szCs w:val="21"/>
        </w:rPr>
      </w:pPr>
      <w:r>
        <w:rPr>
          <w:rFonts w:ascii="宋体" w:hAnsi="宋体" w:eastAsia="宋体" w:cs="宋体"/>
          <w:spacing w:val="-3"/>
          <w:sz w:val="21"/>
          <w:szCs w:val="21"/>
        </w:rPr>
        <w:t>围护结构内表面温度</w:t>
      </w:r>
    </w:p>
    <w:p>
      <w:pPr>
        <w:spacing w:line="45" w:lineRule="exact"/>
      </w:pPr>
    </w:p>
    <w:tbl>
      <w:tblPr>
        <w:tblStyle w:val="4"/>
        <w:tblW w:w="9446"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3119"/>
        <w:gridCol w:w="2894"/>
        <w:gridCol w:w="1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702" w:type="dxa"/>
            <w:vAlign w:val="top"/>
          </w:tcPr>
          <w:p>
            <w:pPr>
              <w:spacing w:before="29" w:line="185" w:lineRule="auto"/>
              <w:ind w:firstLine="654"/>
              <w:rPr>
                <w:rFonts w:ascii="宋体" w:hAnsi="宋体" w:eastAsia="宋体" w:cs="宋体"/>
                <w:sz w:val="21"/>
                <w:szCs w:val="21"/>
              </w:rPr>
            </w:pPr>
            <w:r>
              <w:rPr>
                <w:rFonts w:ascii="宋体" w:hAnsi="宋体" w:eastAsia="宋体" w:cs="宋体"/>
                <w:spacing w:val="-2"/>
                <w:sz w:val="21"/>
                <w:szCs w:val="21"/>
              </w:rPr>
              <w:t>类型</w:t>
            </w:r>
          </w:p>
        </w:tc>
        <w:tc>
          <w:tcPr>
            <w:tcW w:w="3119" w:type="dxa"/>
            <w:vAlign w:val="top"/>
          </w:tcPr>
          <w:p>
            <w:pPr>
              <w:spacing w:before="29" w:line="185" w:lineRule="auto"/>
              <w:ind w:firstLine="202"/>
              <w:rPr>
                <w:rFonts w:ascii="宋体" w:hAnsi="宋体" w:eastAsia="宋体" w:cs="宋体"/>
                <w:sz w:val="21"/>
                <w:szCs w:val="21"/>
              </w:rPr>
            </w:pPr>
            <w:r>
              <w:rPr>
                <w:rFonts w:ascii="宋体" w:hAnsi="宋体" w:eastAsia="宋体" w:cs="宋体"/>
                <w:spacing w:val="-1"/>
                <w:sz w:val="21"/>
                <w:szCs w:val="21"/>
              </w:rPr>
              <w:t>设计工况下内表面温度（℃）</w:t>
            </w:r>
          </w:p>
        </w:tc>
        <w:tc>
          <w:tcPr>
            <w:tcW w:w="2894" w:type="dxa"/>
            <w:vAlign w:val="top"/>
          </w:tcPr>
          <w:p>
            <w:pPr>
              <w:spacing w:before="29" w:line="185" w:lineRule="auto"/>
              <w:ind w:firstLine="297"/>
              <w:rPr>
                <w:rFonts w:ascii="宋体" w:hAnsi="宋体" w:eastAsia="宋体" w:cs="宋体"/>
                <w:sz w:val="21"/>
                <w:szCs w:val="21"/>
              </w:rPr>
            </w:pPr>
            <w:r>
              <w:rPr>
                <w:rFonts w:ascii="宋体" w:hAnsi="宋体" w:eastAsia="宋体" w:cs="宋体"/>
                <w:spacing w:val="-1"/>
                <w:sz w:val="21"/>
                <w:szCs w:val="21"/>
              </w:rPr>
              <w:t>室内空气露点温度（℃）</w:t>
            </w:r>
          </w:p>
        </w:tc>
        <w:tc>
          <w:tcPr>
            <w:tcW w:w="1731" w:type="dxa"/>
            <w:vAlign w:val="top"/>
          </w:tcPr>
          <w:p>
            <w:pPr>
              <w:spacing w:before="29" w:line="185" w:lineRule="auto"/>
              <w:ind w:firstLine="257"/>
              <w:rPr>
                <w:rFonts w:ascii="宋体" w:hAnsi="宋体" w:eastAsia="宋体" w:cs="宋体"/>
                <w:sz w:val="21"/>
                <w:szCs w:val="21"/>
              </w:rPr>
            </w:pPr>
            <w:r>
              <w:rPr>
                <w:rFonts w:ascii="宋体" w:hAnsi="宋体" w:eastAsia="宋体" w:cs="宋体"/>
                <w:spacing w:val="-2"/>
                <w:sz w:val="21"/>
                <w:szCs w:val="21"/>
              </w:rPr>
              <w:t>是否符合要求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702" w:type="dxa"/>
            <w:vAlign w:val="top"/>
          </w:tcPr>
          <w:p>
            <w:pPr>
              <w:spacing w:before="38" w:line="185" w:lineRule="auto"/>
              <w:ind w:firstLine="132"/>
              <w:rPr>
                <w:rFonts w:ascii="宋体" w:hAnsi="宋体" w:eastAsia="宋体" w:cs="宋体"/>
                <w:sz w:val="21"/>
                <w:szCs w:val="21"/>
              </w:rPr>
            </w:pPr>
            <w:permStart w:id="404" w:edGrp="everyone" w:colFirst="1" w:colLast="1"/>
            <w:permStart w:id="405" w:edGrp="everyone" w:colFirst="2" w:colLast="2"/>
            <w:permStart w:id="406" w:edGrp="everyone" w:colFirst="3" w:colLast="3"/>
            <w:r>
              <w:rPr>
                <w:rFonts w:ascii="宋体" w:hAnsi="宋体" w:eastAsia="宋体" w:cs="宋体"/>
                <w:spacing w:val="-3"/>
                <w:sz w:val="21"/>
                <w:szCs w:val="21"/>
              </w:rPr>
              <w:t>外墙</w:t>
            </w:r>
          </w:p>
        </w:tc>
        <w:tc>
          <w:tcPr>
            <w:tcW w:w="3119" w:type="dxa"/>
            <w:vAlign w:val="top"/>
          </w:tcPr>
          <w:p>
            <w:pPr>
              <w:rPr>
                <w:rFonts w:ascii="Arial"/>
                <w:sz w:val="21"/>
              </w:rPr>
            </w:pPr>
          </w:p>
        </w:tc>
        <w:tc>
          <w:tcPr>
            <w:tcW w:w="2894" w:type="dxa"/>
            <w:vAlign w:val="top"/>
          </w:tcPr>
          <w:p>
            <w:pPr>
              <w:rPr>
                <w:rFonts w:ascii="Arial"/>
                <w:sz w:val="21"/>
              </w:rPr>
            </w:pPr>
          </w:p>
        </w:tc>
        <w:tc>
          <w:tcPr>
            <w:tcW w:w="1731" w:type="dxa"/>
            <w:vAlign w:val="top"/>
          </w:tcPr>
          <w:p>
            <w:pPr>
              <w:rPr>
                <w:rFonts w:ascii="Arial"/>
                <w:sz w:val="21"/>
              </w:rPr>
            </w:pPr>
          </w:p>
        </w:tc>
      </w:tr>
      <w:permEnd w:id="404"/>
      <w:permEnd w:id="405"/>
      <w:permEnd w:id="40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702" w:type="dxa"/>
            <w:vAlign w:val="top"/>
          </w:tcPr>
          <w:p>
            <w:pPr>
              <w:spacing w:before="41" w:line="185" w:lineRule="auto"/>
              <w:ind w:firstLine="129"/>
              <w:rPr>
                <w:rFonts w:ascii="宋体" w:hAnsi="宋体" w:eastAsia="宋体" w:cs="宋体"/>
                <w:sz w:val="21"/>
                <w:szCs w:val="21"/>
              </w:rPr>
            </w:pPr>
            <w:permStart w:id="407" w:edGrp="everyone" w:colFirst="1" w:colLast="1"/>
            <w:permStart w:id="408" w:edGrp="everyone" w:colFirst="2" w:colLast="2"/>
            <w:permStart w:id="409" w:edGrp="everyone" w:colFirst="3" w:colLast="3"/>
            <w:r>
              <w:rPr>
                <w:rFonts w:ascii="宋体" w:hAnsi="宋体" w:eastAsia="宋体" w:cs="宋体"/>
                <w:spacing w:val="-3"/>
                <w:sz w:val="21"/>
                <w:szCs w:val="21"/>
              </w:rPr>
              <w:t>屋面</w:t>
            </w:r>
          </w:p>
        </w:tc>
        <w:tc>
          <w:tcPr>
            <w:tcW w:w="3119" w:type="dxa"/>
            <w:vAlign w:val="top"/>
          </w:tcPr>
          <w:p>
            <w:pPr>
              <w:rPr>
                <w:rFonts w:ascii="Arial"/>
                <w:sz w:val="21"/>
              </w:rPr>
            </w:pPr>
          </w:p>
        </w:tc>
        <w:tc>
          <w:tcPr>
            <w:tcW w:w="2894" w:type="dxa"/>
            <w:vAlign w:val="top"/>
          </w:tcPr>
          <w:p>
            <w:pPr>
              <w:rPr>
                <w:rFonts w:ascii="Arial"/>
                <w:sz w:val="21"/>
              </w:rPr>
            </w:pPr>
          </w:p>
        </w:tc>
        <w:tc>
          <w:tcPr>
            <w:tcW w:w="1731" w:type="dxa"/>
            <w:vAlign w:val="top"/>
          </w:tcPr>
          <w:p>
            <w:pPr>
              <w:rPr>
                <w:rFonts w:ascii="Arial"/>
                <w:sz w:val="21"/>
              </w:rPr>
            </w:pPr>
          </w:p>
        </w:tc>
      </w:tr>
      <w:permEnd w:id="407"/>
      <w:permEnd w:id="408"/>
      <w:permEnd w:id="40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702" w:type="dxa"/>
            <w:vAlign w:val="top"/>
          </w:tcPr>
          <w:p>
            <w:pPr>
              <w:spacing w:before="45" w:line="185" w:lineRule="auto"/>
              <w:ind w:firstLine="132"/>
              <w:rPr>
                <w:rFonts w:ascii="宋体" w:hAnsi="宋体" w:eastAsia="宋体" w:cs="宋体"/>
                <w:sz w:val="21"/>
                <w:szCs w:val="21"/>
              </w:rPr>
            </w:pPr>
            <w:permStart w:id="410" w:edGrp="everyone" w:colFirst="1" w:colLast="1"/>
            <w:permStart w:id="411" w:edGrp="everyone" w:colFirst="2" w:colLast="2"/>
            <w:permStart w:id="412" w:edGrp="everyone" w:colFirst="3" w:colLast="3"/>
            <w:r>
              <w:rPr>
                <w:rFonts w:ascii="宋体" w:hAnsi="宋体" w:eastAsia="宋体" w:cs="宋体"/>
                <w:spacing w:val="-3"/>
                <w:sz w:val="21"/>
                <w:szCs w:val="21"/>
              </w:rPr>
              <w:t>外窗</w:t>
            </w:r>
          </w:p>
        </w:tc>
        <w:tc>
          <w:tcPr>
            <w:tcW w:w="3119" w:type="dxa"/>
            <w:vAlign w:val="top"/>
          </w:tcPr>
          <w:p>
            <w:pPr>
              <w:rPr>
                <w:rFonts w:ascii="Arial"/>
                <w:sz w:val="21"/>
              </w:rPr>
            </w:pPr>
          </w:p>
        </w:tc>
        <w:tc>
          <w:tcPr>
            <w:tcW w:w="2894" w:type="dxa"/>
            <w:vAlign w:val="top"/>
          </w:tcPr>
          <w:p>
            <w:pPr>
              <w:rPr>
                <w:rFonts w:ascii="Arial"/>
                <w:sz w:val="21"/>
              </w:rPr>
            </w:pPr>
          </w:p>
        </w:tc>
        <w:tc>
          <w:tcPr>
            <w:tcW w:w="1731" w:type="dxa"/>
            <w:vAlign w:val="top"/>
          </w:tcPr>
          <w:p>
            <w:pPr>
              <w:rPr>
                <w:rFonts w:ascii="Arial"/>
                <w:sz w:val="21"/>
              </w:rPr>
            </w:pPr>
          </w:p>
        </w:tc>
      </w:tr>
      <w:permEnd w:id="410"/>
      <w:permEnd w:id="411"/>
      <w:permEnd w:id="41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702" w:type="dxa"/>
            <w:vAlign w:val="top"/>
          </w:tcPr>
          <w:p>
            <w:pPr>
              <w:spacing w:before="48" w:line="185" w:lineRule="auto"/>
              <w:ind w:firstLine="129"/>
              <w:rPr>
                <w:rFonts w:ascii="宋体" w:hAnsi="宋体" w:eastAsia="宋体" w:cs="宋体"/>
                <w:sz w:val="21"/>
                <w:szCs w:val="21"/>
              </w:rPr>
            </w:pPr>
            <w:permStart w:id="414" w:edGrp="everyone" w:colFirst="1" w:colLast="1"/>
            <w:permStart w:id="415" w:edGrp="everyone" w:colFirst="2" w:colLast="2"/>
            <w:permStart w:id="416" w:edGrp="everyone" w:colFirst="3" w:colLast="3"/>
            <w:r>
              <w:rPr>
                <w:rFonts w:ascii="宋体" w:hAnsi="宋体" w:eastAsia="宋体" w:cs="宋体"/>
                <w:spacing w:val="-5"/>
                <w:sz w:val="21"/>
                <w:szCs w:val="21"/>
              </w:rPr>
              <w:t>其他</w:t>
            </w:r>
            <w:permStart w:id="413" w:edGrp="everyone"/>
            <w:r>
              <w:rPr>
                <w:rFonts w:ascii="宋体" w:hAnsi="宋体" w:eastAsia="宋体" w:cs="宋体"/>
                <w:sz w:val="21"/>
                <w:szCs w:val="21"/>
                <w:u w:val="single" w:color="auto"/>
              </w:rPr>
              <w:t xml:space="preserve">           </w:t>
            </w:r>
            <w:permEnd w:id="413"/>
          </w:p>
        </w:tc>
        <w:tc>
          <w:tcPr>
            <w:tcW w:w="3119" w:type="dxa"/>
            <w:vAlign w:val="top"/>
          </w:tcPr>
          <w:p>
            <w:pPr>
              <w:rPr>
                <w:rFonts w:ascii="Arial"/>
                <w:sz w:val="21"/>
              </w:rPr>
            </w:pPr>
          </w:p>
        </w:tc>
        <w:tc>
          <w:tcPr>
            <w:tcW w:w="2894" w:type="dxa"/>
            <w:vAlign w:val="top"/>
          </w:tcPr>
          <w:p>
            <w:pPr>
              <w:rPr>
                <w:rFonts w:ascii="Arial"/>
                <w:sz w:val="21"/>
              </w:rPr>
            </w:pPr>
          </w:p>
        </w:tc>
        <w:tc>
          <w:tcPr>
            <w:tcW w:w="1731" w:type="dxa"/>
            <w:vAlign w:val="top"/>
          </w:tcPr>
          <w:p>
            <w:pPr>
              <w:rPr>
                <w:rFonts w:ascii="Arial"/>
                <w:sz w:val="21"/>
              </w:rPr>
            </w:pPr>
          </w:p>
        </w:tc>
      </w:tr>
      <w:permEnd w:id="414"/>
      <w:permEnd w:id="415"/>
      <w:permEnd w:id="416"/>
    </w:tbl>
    <w:p/>
    <w:p>
      <w:pPr>
        <w:spacing w:line="59" w:lineRule="exact"/>
      </w:pPr>
    </w:p>
    <w:tbl>
      <w:tblPr>
        <w:tblStyle w:val="4"/>
        <w:tblW w:w="955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1949"/>
        <w:gridCol w:w="2415"/>
        <w:gridCol w:w="2534"/>
        <w:gridCol w:w="1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886" w:type="dxa"/>
            <w:gridSpan w:val="2"/>
            <w:vAlign w:val="top"/>
          </w:tcPr>
          <w:p>
            <w:pPr>
              <w:spacing w:before="44" w:line="185" w:lineRule="auto"/>
              <w:ind w:firstLine="924"/>
              <w:rPr>
                <w:rFonts w:ascii="宋体" w:hAnsi="宋体" w:eastAsia="宋体" w:cs="宋体"/>
                <w:sz w:val="21"/>
                <w:szCs w:val="21"/>
              </w:rPr>
            </w:pPr>
            <w:r>
              <w:rPr>
                <w:rFonts w:ascii="宋体" w:hAnsi="宋体" w:eastAsia="宋体" w:cs="宋体"/>
                <w:spacing w:val="-1"/>
                <w:sz w:val="21"/>
                <w:szCs w:val="21"/>
              </w:rPr>
              <w:t>位置及类型</w:t>
            </w:r>
          </w:p>
        </w:tc>
        <w:tc>
          <w:tcPr>
            <w:tcW w:w="2415" w:type="dxa"/>
            <w:vAlign w:val="top"/>
          </w:tcPr>
          <w:p>
            <w:pPr>
              <w:spacing w:before="44" w:line="185" w:lineRule="auto"/>
              <w:ind w:firstLine="196"/>
              <w:rPr>
                <w:rFonts w:ascii="宋体" w:hAnsi="宋体" w:eastAsia="宋体" w:cs="宋体"/>
                <w:sz w:val="21"/>
                <w:szCs w:val="21"/>
              </w:rPr>
            </w:pPr>
            <w:r>
              <w:rPr>
                <w:rFonts w:ascii="宋体" w:hAnsi="宋体" w:eastAsia="宋体" w:cs="宋体"/>
                <w:spacing w:val="-4"/>
                <w:sz w:val="21"/>
                <w:szCs w:val="21"/>
              </w:rPr>
              <w:t>内表面最高温度（℃）</w:t>
            </w:r>
          </w:p>
        </w:tc>
        <w:tc>
          <w:tcPr>
            <w:tcW w:w="2534" w:type="dxa"/>
            <w:vAlign w:val="top"/>
          </w:tcPr>
          <w:p>
            <w:pPr>
              <w:spacing w:before="44" w:line="185" w:lineRule="auto"/>
              <w:ind w:firstLine="324"/>
              <w:rPr>
                <w:rFonts w:ascii="宋体" w:hAnsi="宋体" w:eastAsia="宋体" w:cs="宋体"/>
                <w:sz w:val="21"/>
                <w:szCs w:val="21"/>
              </w:rPr>
            </w:pPr>
            <w:r>
              <w:rPr>
                <w:rFonts w:ascii="宋体" w:hAnsi="宋体" w:eastAsia="宋体" w:cs="宋体"/>
                <w:spacing w:val="-1"/>
                <w:sz w:val="21"/>
                <w:szCs w:val="21"/>
              </w:rPr>
              <w:t>标准限值要求（℃）</w:t>
            </w:r>
          </w:p>
        </w:tc>
        <w:tc>
          <w:tcPr>
            <w:tcW w:w="1716" w:type="dxa"/>
            <w:vAlign w:val="top"/>
          </w:tcPr>
          <w:p>
            <w:pPr>
              <w:spacing w:before="44" w:line="185" w:lineRule="auto"/>
              <w:ind w:firstLine="242"/>
              <w:rPr>
                <w:rFonts w:ascii="宋体" w:hAnsi="宋体" w:eastAsia="宋体" w:cs="宋体"/>
                <w:sz w:val="21"/>
                <w:szCs w:val="21"/>
              </w:rPr>
            </w:pPr>
            <w:r>
              <w:rPr>
                <w:rFonts w:ascii="宋体" w:hAnsi="宋体" w:eastAsia="宋体" w:cs="宋体"/>
                <w:spacing w:val="-2"/>
                <w:sz w:val="21"/>
                <w:szCs w:val="21"/>
              </w:rPr>
              <w:t>是否符合要求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937" w:type="dxa"/>
            <w:vMerge w:val="restart"/>
            <w:tcBorders>
              <w:bottom w:val="nil"/>
            </w:tcBorders>
            <w:vAlign w:val="top"/>
          </w:tcPr>
          <w:p>
            <w:pPr>
              <w:spacing w:before="187" w:line="185" w:lineRule="auto"/>
              <w:ind w:firstLine="114"/>
              <w:rPr>
                <w:rFonts w:ascii="宋体" w:hAnsi="宋体" w:eastAsia="宋体" w:cs="宋体"/>
                <w:sz w:val="21"/>
                <w:szCs w:val="21"/>
              </w:rPr>
            </w:pPr>
            <w:permStart w:id="417" w:edGrp="everyone" w:colFirst="2" w:colLast="2"/>
            <w:permStart w:id="418" w:edGrp="everyone" w:colFirst="3" w:colLast="3"/>
            <w:permStart w:id="419" w:edGrp="everyone" w:colFirst="4" w:colLast="4"/>
            <w:r>
              <w:rPr>
                <w:rFonts w:ascii="宋体" w:hAnsi="宋体" w:eastAsia="宋体" w:cs="宋体"/>
                <w:spacing w:val="-3"/>
                <w:sz w:val="21"/>
                <w:szCs w:val="21"/>
              </w:rPr>
              <w:t>屋顶</w:t>
            </w:r>
          </w:p>
        </w:tc>
        <w:tc>
          <w:tcPr>
            <w:tcW w:w="1949" w:type="dxa"/>
            <w:vAlign w:val="top"/>
          </w:tcPr>
          <w:p>
            <w:pPr>
              <w:spacing w:before="21" w:line="185" w:lineRule="auto"/>
              <w:ind w:firstLine="142"/>
              <w:rPr>
                <w:rFonts w:ascii="宋体" w:hAnsi="宋体" w:eastAsia="宋体" w:cs="宋体"/>
                <w:sz w:val="21"/>
                <w:szCs w:val="21"/>
              </w:rPr>
            </w:pPr>
            <w:r>
              <w:rPr>
                <w:rFonts w:ascii="宋体" w:hAnsi="宋体" w:eastAsia="宋体" w:cs="宋体"/>
                <w:spacing w:val="-6"/>
                <w:sz w:val="21"/>
                <w:szCs w:val="21"/>
              </w:rPr>
              <w:t>自然通风房间</w:t>
            </w:r>
          </w:p>
        </w:tc>
        <w:tc>
          <w:tcPr>
            <w:tcW w:w="2415" w:type="dxa"/>
            <w:vAlign w:val="top"/>
          </w:tcPr>
          <w:p>
            <w:pPr>
              <w:rPr>
                <w:rFonts w:ascii="Arial"/>
                <w:sz w:val="21"/>
              </w:rPr>
            </w:pPr>
          </w:p>
        </w:tc>
        <w:tc>
          <w:tcPr>
            <w:tcW w:w="2534" w:type="dxa"/>
            <w:vAlign w:val="top"/>
          </w:tcPr>
          <w:p>
            <w:pPr>
              <w:rPr>
                <w:rFonts w:ascii="Arial"/>
                <w:sz w:val="21"/>
              </w:rPr>
            </w:pPr>
          </w:p>
        </w:tc>
        <w:tc>
          <w:tcPr>
            <w:tcW w:w="1716" w:type="dxa"/>
            <w:vAlign w:val="top"/>
          </w:tcPr>
          <w:p>
            <w:pPr>
              <w:rPr>
                <w:rFonts w:ascii="Arial"/>
                <w:sz w:val="21"/>
              </w:rPr>
            </w:pPr>
          </w:p>
        </w:tc>
      </w:tr>
      <w:permEnd w:id="417"/>
      <w:permEnd w:id="418"/>
      <w:permEnd w:id="41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937" w:type="dxa"/>
            <w:vMerge w:val="continue"/>
            <w:tcBorders>
              <w:top w:val="nil"/>
            </w:tcBorders>
            <w:vAlign w:val="top"/>
          </w:tcPr>
          <w:p>
            <w:pPr>
              <w:rPr>
                <w:rFonts w:ascii="Arial"/>
                <w:sz w:val="21"/>
              </w:rPr>
            </w:pPr>
            <w:permStart w:id="420" w:edGrp="everyone" w:colFirst="2" w:colLast="2"/>
            <w:permStart w:id="421" w:edGrp="everyone" w:colFirst="3" w:colLast="3"/>
            <w:permStart w:id="422" w:edGrp="everyone" w:colFirst="4" w:colLast="4"/>
          </w:p>
        </w:tc>
        <w:tc>
          <w:tcPr>
            <w:tcW w:w="1949" w:type="dxa"/>
            <w:vAlign w:val="top"/>
          </w:tcPr>
          <w:p>
            <w:pPr>
              <w:spacing w:before="40" w:line="185" w:lineRule="auto"/>
              <w:ind w:firstLine="114"/>
              <w:rPr>
                <w:rFonts w:ascii="宋体" w:hAnsi="宋体" w:eastAsia="宋体" w:cs="宋体"/>
                <w:sz w:val="21"/>
                <w:szCs w:val="21"/>
              </w:rPr>
            </w:pPr>
            <w:r>
              <w:rPr>
                <w:rFonts w:ascii="宋体" w:hAnsi="宋体" w:eastAsia="宋体" w:cs="宋体"/>
                <w:spacing w:val="-3"/>
                <w:sz w:val="21"/>
                <w:szCs w:val="21"/>
              </w:rPr>
              <w:t>空调房间</w:t>
            </w:r>
          </w:p>
        </w:tc>
        <w:tc>
          <w:tcPr>
            <w:tcW w:w="2415" w:type="dxa"/>
            <w:vAlign w:val="top"/>
          </w:tcPr>
          <w:p>
            <w:pPr>
              <w:rPr>
                <w:rFonts w:ascii="Arial"/>
                <w:sz w:val="21"/>
              </w:rPr>
            </w:pPr>
          </w:p>
        </w:tc>
        <w:tc>
          <w:tcPr>
            <w:tcW w:w="2534" w:type="dxa"/>
            <w:vAlign w:val="top"/>
          </w:tcPr>
          <w:p>
            <w:pPr>
              <w:rPr>
                <w:rFonts w:ascii="Arial"/>
                <w:sz w:val="21"/>
              </w:rPr>
            </w:pPr>
          </w:p>
        </w:tc>
        <w:tc>
          <w:tcPr>
            <w:tcW w:w="1716" w:type="dxa"/>
            <w:vAlign w:val="top"/>
          </w:tcPr>
          <w:p>
            <w:pPr>
              <w:rPr>
                <w:rFonts w:ascii="Arial"/>
                <w:sz w:val="21"/>
              </w:rPr>
            </w:pPr>
          </w:p>
        </w:tc>
      </w:tr>
      <w:permEnd w:id="420"/>
      <w:permEnd w:id="421"/>
      <w:permEnd w:id="42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937" w:type="dxa"/>
            <w:vMerge w:val="restart"/>
            <w:tcBorders>
              <w:bottom w:val="nil"/>
            </w:tcBorders>
            <w:vAlign w:val="top"/>
          </w:tcPr>
          <w:p>
            <w:pPr>
              <w:spacing w:before="192" w:line="185" w:lineRule="auto"/>
              <w:ind w:firstLine="120"/>
              <w:rPr>
                <w:rFonts w:ascii="宋体" w:hAnsi="宋体" w:eastAsia="宋体" w:cs="宋体"/>
                <w:sz w:val="21"/>
                <w:szCs w:val="21"/>
              </w:rPr>
            </w:pPr>
            <w:permStart w:id="423" w:edGrp="everyone" w:colFirst="2" w:colLast="2"/>
            <w:permStart w:id="424" w:edGrp="everyone" w:colFirst="3" w:colLast="3"/>
            <w:permStart w:id="425" w:edGrp="everyone" w:colFirst="4" w:colLast="4"/>
            <w:r>
              <w:rPr>
                <w:rFonts w:ascii="宋体" w:hAnsi="宋体" w:eastAsia="宋体" w:cs="宋体"/>
                <w:spacing w:val="-4"/>
                <w:sz w:val="21"/>
                <w:szCs w:val="21"/>
              </w:rPr>
              <w:t>东外墙</w:t>
            </w:r>
          </w:p>
        </w:tc>
        <w:tc>
          <w:tcPr>
            <w:tcW w:w="1949" w:type="dxa"/>
            <w:vAlign w:val="top"/>
          </w:tcPr>
          <w:p>
            <w:pPr>
              <w:spacing w:before="27" w:line="185" w:lineRule="auto"/>
              <w:ind w:firstLine="142"/>
              <w:rPr>
                <w:rFonts w:ascii="宋体" w:hAnsi="宋体" w:eastAsia="宋体" w:cs="宋体"/>
                <w:sz w:val="21"/>
                <w:szCs w:val="21"/>
              </w:rPr>
            </w:pPr>
            <w:r>
              <w:rPr>
                <w:rFonts w:ascii="宋体" w:hAnsi="宋体" w:eastAsia="宋体" w:cs="宋体"/>
                <w:spacing w:val="-6"/>
                <w:sz w:val="21"/>
                <w:szCs w:val="21"/>
              </w:rPr>
              <w:t>自然通风房间</w:t>
            </w:r>
          </w:p>
        </w:tc>
        <w:tc>
          <w:tcPr>
            <w:tcW w:w="2415" w:type="dxa"/>
            <w:vAlign w:val="top"/>
          </w:tcPr>
          <w:p>
            <w:pPr>
              <w:rPr>
                <w:rFonts w:ascii="Arial"/>
                <w:sz w:val="21"/>
              </w:rPr>
            </w:pPr>
          </w:p>
        </w:tc>
        <w:tc>
          <w:tcPr>
            <w:tcW w:w="2534" w:type="dxa"/>
            <w:vAlign w:val="top"/>
          </w:tcPr>
          <w:p>
            <w:pPr>
              <w:rPr>
                <w:rFonts w:ascii="Arial"/>
                <w:sz w:val="21"/>
              </w:rPr>
            </w:pPr>
          </w:p>
        </w:tc>
        <w:tc>
          <w:tcPr>
            <w:tcW w:w="1716" w:type="dxa"/>
            <w:vAlign w:val="top"/>
          </w:tcPr>
          <w:p>
            <w:pPr>
              <w:rPr>
                <w:rFonts w:ascii="Arial"/>
                <w:sz w:val="21"/>
              </w:rPr>
            </w:pPr>
          </w:p>
        </w:tc>
      </w:tr>
      <w:permEnd w:id="423"/>
      <w:permEnd w:id="424"/>
      <w:permEnd w:id="4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937" w:type="dxa"/>
            <w:vMerge w:val="continue"/>
            <w:tcBorders>
              <w:top w:val="nil"/>
            </w:tcBorders>
            <w:vAlign w:val="top"/>
          </w:tcPr>
          <w:p>
            <w:pPr>
              <w:rPr>
                <w:rFonts w:ascii="Arial"/>
                <w:sz w:val="21"/>
              </w:rPr>
            </w:pPr>
            <w:permStart w:id="426" w:edGrp="everyone" w:colFirst="2" w:colLast="2"/>
            <w:permStart w:id="427" w:edGrp="everyone" w:colFirst="3" w:colLast="3"/>
            <w:permStart w:id="428" w:edGrp="everyone" w:colFirst="4" w:colLast="4"/>
          </w:p>
        </w:tc>
        <w:tc>
          <w:tcPr>
            <w:tcW w:w="1949" w:type="dxa"/>
            <w:vAlign w:val="top"/>
          </w:tcPr>
          <w:p>
            <w:pPr>
              <w:spacing w:before="44" w:line="185" w:lineRule="auto"/>
              <w:ind w:firstLine="114"/>
              <w:rPr>
                <w:rFonts w:ascii="宋体" w:hAnsi="宋体" w:eastAsia="宋体" w:cs="宋体"/>
                <w:sz w:val="21"/>
                <w:szCs w:val="21"/>
              </w:rPr>
            </w:pPr>
            <w:r>
              <w:rPr>
                <w:rFonts w:ascii="宋体" w:hAnsi="宋体" w:eastAsia="宋体" w:cs="宋体"/>
                <w:spacing w:val="-3"/>
                <w:sz w:val="21"/>
                <w:szCs w:val="21"/>
              </w:rPr>
              <w:t>空调房间</w:t>
            </w:r>
          </w:p>
        </w:tc>
        <w:tc>
          <w:tcPr>
            <w:tcW w:w="2415" w:type="dxa"/>
            <w:vAlign w:val="top"/>
          </w:tcPr>
          <w:p>
            <w:pPr>
              <w:rPr>
                <w:rFonts w:ascii="Arial"/>
                <w:sz w:val="21"/>
              </w:rPr>
            </w:pPr>
          </w:p>
        </w:tc>
        <w:tc>
          <w:tcPr>
            <w:tcW w:w="2534" w:type="dxa"/>
            <w:vAlign w:val="top"/>
          </w:tcPr>
          <w:p>
            <w:pPr>
              <w:rPr>
                <w:rFonts w:ascii="Arial"/>
                <w:sz w:val="21"/>
              </w:rPr>
            </w:pPr>
          </w:p>
        </w:tc>
        <w:tc>
          <w:tcPr>
            <w:tcW w:w="1716" w:type="dxa"/>
            <w:vAlign w:val="top"/>
          </w:tcPr>
          <w:p>
            <w:pPr>
              <w:rPr>
                <w:rFonts w:ascii="Arial"/>
                <w:sz w:val="21"/>
              </w:rPr>
            </w:pPr>
          </w:p>
        </w:tc>
      </w:tr>
      <w:permEnd w:id="426"/>
      <w:permEnd w:id="427"/>
      <w:permEnd w:id="4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937" w:type="dxa"/>
            <w:vMerge w:val="restart"/>
            <w:tcBorders>
              <w:bottom w:val="nil"/>
            </w:tcBorders>
            <w:vAlign w:val="top"/>
          </w:tcPr>
          <w:p>
            <w:pPr>
              <w:spacing w:before="197" w:line="185" w:lineRule="auto"/>
              <w:ind w:firstLine="118"/>
              <w:rPr>
                <w:rFonts w:ascii="宋体" w:hAnsi="宋体" w:eastAsia="宋体" w:cs="宋体"/>
                <w:sz w:val="21"/>
                <w:szCs w:val="21"/>
              </w:rPr>
            </w:pPr>
            <w:permStart w:id="429" w:edGrp="everyone" w:colFirst="2" w:colLast="2"/>
            <w:permStart w:id="430" w:edGrp="everyone" w:colFirst="3" w:colLast="3"/>
            <w:permStart w:id="431" w:edGrp="everyone" w:colFirst="4" w:colLast="4"/>
            <w:r>
              <w:rPr>
                <w:rFonts w:ascii="宋体" w:hAnsi="宋体" w:eastAsia="宋体" w:cs="宋体"/>
                <w:spacing w:val="-3"/>
                <w:sz w:val="21"/>
                <w:szCs w:val="21"/>
              </w:rPr>
              <w:t>西外墙</w:t>
            </w:r>
          </w:p>
        </w:tc>
        <w:tc>
          <w:tcPr>
            <w:tcW w:w="1949" w:type="dxa"/>
            <w:vAlign w:val="top"/>
          </w:tcPr>
          <w:p>
            <w:pPr>
              <w:spacing w:before="32" w:line="185" w:lineRule="auto"/>
              <w:ind w:firstLine="142"/>
              <w:rPr>
                <w:rFonts w:ascii="宋体" w:hAnsi="宋体" w:eastAsia="宋体" w:cs="宋体"/>
                <w:sz w:val="21"/>
                <w:szCs w:val="21"/>
              </w:rPr>
            </w:pPr>
            <w:r>
              <w:rPr>
                <w:rFonts w:ascii="宋体" w:hAnsi="宋体" w:eastAsia="宋体" w:cs="宋体"/>
                <w:spacing w:val="-6"/>
                <w:sz w:val="21"/>
                <w:szCs w:val="21"/>
              </w:rPr>
              <w:t>自然通风房间</w:t>
            </w:r>
          </w:p>
        </w:tc>
        <w:tc>
          <w:tcPr>
            <w:tcW w:w="2415" w:type="dxa"/>
            <w:vAlign w:val="top"/>
          </w:tcPr>
          <w:p>
            <w:pPr>
              <w:rPr>
                <w:rFonts w:ascii="Arial"/>
                <w:sz w:val="21"/>
              </w:rPr>
            </w:pPr>
          </w:p>
        </w:tc>
        <w:tc>
          <w:tcPr>
            <w:tcW w:w="2534" w:type="dxa"/>
            <w:vAlign w:val="top"/>
          </w:tcPr>
          <w:p>
            <w:pPr>
              <w:rPr>
                <w:rFonts w:ascii="Arial"/>
                <w:sz w:val="21"/>
              </w:rPr>
            </w:pPr>
          </w:p>
        </w:tc>
        <w:tc>
          <w:tcPr>
            <w:tcW w:w="1716" w:type="dxa"/>
            <w:vAlign w:val="top"/>
          </w:tcPr>
          <w:p>
            <w:pPr>
              <w:rPr>
                <w:rFonts w:ascii="Arial"/>
                <w:sz w:val="21"/>
              </w:rPr>
            </w:pPr>
          </w:p>
        </w:tc>
      </w:tr>
      <w:permEnd w:id="429"/>
      <w:permEnd w:id="430"/>
      <w:permEnd w:id="43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937" w:type="dxa"/>
            <w:vMerge w:val="continue"/>
            <w:tcBorders>
              <w:top w:val="nil"/>
            </w:tcBorders>
            <w:vAlign w:val="top"/>
          </w:tcPr>
          <w:p>
            <w:pPr>
              <w:rPr>
                <w:rFonts w:ascii="Arial"/>
                <w:sz w:val="21"/>
              </w:rPr>
            </w:pPr>
            <w:permStart w:id="432" w:edGrp="everyone" w:colFirst="2" w:colLast="2"/>
            <w:permStart w:id="433" w:edGrp="everyone" w:colFirst="3" w:colLast="3"/>
            <w:permStart w:id="434" w:edGrp="everyone" w:colFirst="4" w:colLast="4"/>
          </w:p>
        </w:tc>
        <w:tc>
          <w:tcPr>
            <w:tcW w:w="1949" w:type="dxa"/>
            <w:vAlign w:val="top"/>
          </w:tcPr>
          <w:p>
            <w:pPr>
              <w:spacing w:before="49" w:line="185" w:lineRule="auto"/>
              <w:ind w:firstLine="114"/>
              <w:rPr>
                <w:rFonts w:ascii="宋体" w:hAnsi="宋体" w:eastAsia="宋体" w:cs="宋体"/>
                <w:sz w:val="21"/>
                <w:szCs w:val="21"/>
              </w:rPr>
            </w:pPr>
            <w:r>
              <w:rPr>
                <w:rFonts w:ascii="宋体" w:hAnsi="宋体" w:eastAsia="宋体" w:cs="宋体"/>
                <w:spacing w:val="-3"/>
                <w:sz w:val="21"/>
                <w:szCs w:val="21"/>
              </w:rPr>
              <w:t>空调房间</w:t>
            </w:r>
          </w:p>
        </w:tc>
        <w:tc>
          <w:tcPr>
            <w:tcW w:w="2415" w:type="dxa"/>
            <w:vAlign w:val="top"/>
          </w:tcPr>
          <w:p>
            <w:pPr>
              <w:rPr>
                <w:rFonts w:ascii="Arial"/>
                <w:sz w:val="21"/>
              </w:rPr>
            </w:pPr>
          </w:p>
        </w:tc>
        <w:tc>
          <w:tcPr>
            <w:tcW w:w="2534" w:type="dxa"/>
            <w:vAlign w:val="top"/>
          </w:tcPr>
          <w:p>
            <w:pPr>
              <w:rPr>
                <w:rFonts w:ascii="Arial"/>
                <w:sz w:val="21"/>
              </w:rPr>
            </w:pPr>
          </w:p>
        </w:tc>
        <w:tc>
          <w:tcPr>
            <w:tcW w:w="1716" w:type="dxa"/>
            <w:vAlign w:val="top"/>
          </w:tcPr>
          <w:p>
            <w:pPr>
              <w:rPr>
                <w:rFonts w:ascii="Arial"/>
                <w:sz w:val="21"/>
              </w:rPr>
            </w:pPr>
          </w:p>
        </w:tc>
      </w:tr>
      <w:permEnd w:id="432"/>
      <w:permEnd w:id="433"/>
      <w:permEnd w:id="434"/>
    </w:tbl>
    <w:p>
      <w:pPr>
        <w:spacing w:line="304" w:lineRule="auto"/>
        <w:rPr>
          <w:rFonts w:ascii="Arial"/>
          <w:sz w:val="21"/>
        </w:rPr>
      </w:pPr>
    </w:p>
    <w:p>
      <w:pPr>
        <w:spacing w:before="68" w:line="185" w:lineRule="auto"/>
        <w:ind w:firstLine="634"/>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90" w:line="185" w:lineRule="auto"/>
        <w:ind w:firstLine="640"/>
        <w:rPr>
          <w:rFonts w:ascii="宋体" w:hAnsi="宋体" w:eastAsia="宋体" w:cs="宋体"/>
          <w:sz w:val="21"/>
          <w:szCs w:val="21"/>
        </w:rPr>
      </w:pPr>
      <w:r>
        <w:rPr>
          <w:rFonts w:ascii="宋体" w:hAnsi="宋体" w:eastAsia="宋体" w:cs="宋体"/>
          <w:spacing w:val="-6"/>
          <w:sz w:val="21"/>
          <w:szCs w:val="21"/>
        </w:rPr>
        <w:t>提交材料及要求：</w:t>
      </w:r>
    </w:p>
    <w:p>
      <w:pPr>
        <w:spacing w:before="105" w:line="301" w:lineRule="exact"/>
        <w:ind w:firstLine="655"/>
        <w:rPr>
          <w:rFonts w:ascii="宋体" w:hAnsi="宋体" w:eastAsia="宋体" w:cs="宋体"/>
          <w:sz w:val="21"/>
          <w:szCs w:val="21"/>
        </w:rPr>
      </w:pPr>
      <w:r>
        <w:rPr>
          <w:rFonts w:ascii="Times New Roman" w:hAnsi="Times New Roman" w:eastAsia="Times New Roman" w:cs="Times New Roman"/>
          <w:spacing w:val="-4"/>
          <w:position w:val="5"/>
          <w:sz w:val="21"/>
          <w:szCs w:val="21"/>
        </w:rPr>
        <w:t>1</w:t>
      </w:r>
      <w:r>
        <w:rPr>
          <w:rFonts w:ascii="宋体" w:hAnsi="宋体" w:eastAsia="宋体" w:cs="宋体"/>
          <w:spacing w:val="-4"/>
          <w:position w:val="5"/>
          <w:sz w:val="21"/>
          <w:szCs w:val="21"/>
        </w:rPr>
        <w:t>）建筑专业施工图及设计说明；</w:t>
      </w:r>
    </w:p>
    <w:p>
      <w:pPr>
        <w:spacing w:before="1" w:line="204" w:lineRule="auto"/>
        <w:ind w:firstLine="635"/>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）节能计算书；</w:t>
      </w:r>
    </w:p>
    <w:p>
      <w:pPr>
        <w:spacing w:before="82" w:line="185" w:lineRule="auto"/>
        <w:ind w:firstLine="639"/>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）围护结构防结露验算报告、围护结构内部冷凝验算报告；</w:t>
      </w:r>
    </w:p>
    <w:p>
      <w:pPr>
        <w:spacing w:before="105" w:line="630" w:lineRule="exact"/>
        <w:ind w:firstLine="634"/>
        <w:rPr>
          <w:rFonts w:ascii="宋体" w:hAnsi="宋体" w:eastAsia="宋体" w:cs="宋体"/>
          <w:sz w:val="21"/>
          <w:szCs w:val="21"/>
        </w:rPr>
      </w:pPr>
      <w:r>
        <w:rPr>
          <w:rFonts w:ascii="Times New Roman" w:hAnsi="Times New Roman" w:eastAsia="Times New Roman" w:cs="Times New Roman"/>
          <w:position w:val="32"/>
          <w:sz w:val="21"/>
          <w:szCs w:val="21"/>
        </w:rPr>
        <w:t>4</w:t>
      </w:r>
      <w:r>
        <w:rPr>
          <w:rFonts w:ascii="宋体" w:hAnsi="宋体" w:eastAsia="宋体" w:cs="宋体"/>
          <w:position w:val="32"/>
          <w:sz w:val="21"/>
          <w:szCs w:val="21"/>
        </w:rPr>
        <w:t>）建筑围护结构隔热性能计算书。</w:t>
      </w:r>
    </w:p>
    <w:p>
      <w:pPr>
        <w:spacing w:before="1" w:line="204" w:lineRule="auto"/>
        <w:ind w:firstLine="644"/>
        <w:rPr>
          <w:rFonts w:ascii="宋体" w:hAnsi="宋体" w:eastAsia="宋体" w:cs="宋体"/>
          <w:sz w:val="21"/>
          <w:szCs w:val="21"/>
        </w:rPr>
      </w:pPr>
      <w:r>
        <w:rPr>
          <w:rFonts w:ascii="宋体" w:hAnsi="宋体" w:eastAsia="宋体" w:cs="宋体"/>
          <w:spacing w:val="-8"/>
          <w:sz w:val="21"/>
          <w:szCs w:val="21"/>
        </w:rPr>
        <w:t>实际提交材料：</w:t>
      </w:r>
    </w:p>
    <w:p>
      <w:pPr>
        <w:spacing w:before="23" w:line="1727" w:lineRule="exact"/>
        <w:ind w:firstLine="750"/>
        <w:textAlignment w:val="center"/>
      </w:pPr>
      <w:permStart w:id="435" w:edGrp="everyone"/>
      <w:r>
        <w:drawing>
          <wp:inline distT="0" distB="0" distL="0" distR="0">
            <wp:extent cx="5273675" cy="109601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320"/>
                    <a:stretch>
                      <a:fillRect/>
                    </a:stretch>
                  </pic:blipFill>
                  <pic:spPr>
                    <a:xfrm>
                      <a:off x="0" y="0"/>
                      <a:ext cx="5273992" cy="1096644"/>
                    </a:xfrm>
                    <a:prstGeom prst="rect">
                      <a:avLst/>
                    </a:prstGeom>
                  </pic:spPr>
                </pic:pic>
              </a:graphicData>
            </a:graphic>
          </wp:inline>
        </w:drawing>
      </w:r>
      <w:permEnd w:id="435"/>
    </w:p>
    <w:p>
      <w:pPr>
        <w:sectPr>
          <w:headerReference r:id="rId67" w:type="default"/>
          <w:footerReference r:id="rId68" w:type="default"/>
          <w:pgSz w:w="11910" w:h="16845"/>
          <w:pgMar w:top="1140" w:right="1171" w:bottom="1376" w:left="1171" w:header="893" w:footer="1259" w:gutter="0"/>
          <w:cols w:space="720" w:num="1"/>
        </w:sectPr>
      </w:pPr>
    </w:p>
    <w:p>
      <w:pPr>
        <w:spacing w:line="26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2"/>
          <w:sz w:val="24"/>
          <w:szCs w:val="24"/>
        </w:rPr>
        <w:t>5.1.8</w:t>
      </w:r>
      <w:r>
        <w:rPr>
          <w:rFonts w:ascii="Times New Roman" w:hAnsi="Times New Roman" w:eastAsia="Times New Roman" w:cs="Times New Roman"/>
          <w:spacing w:val="8"/>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主要功能房间应具有现场独立控制的热环境调节装置。</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436" w:edGrp="everyone"/>
      <w:r>
        <w:rPr>
          <w:rFonts w:ascii="宋体" w:hAnsi="宋体" w:eastAsia="宋体" w:cs="宋体"/>
          <w:spacing w:val="-20"/>
          <w:w w:val="98"/>
          <w:sz w:val="21"/>
          <w:szCs w:val="21"/>
        </w:rPr>
        <w:t>□</w:t>
      </w:r>
      <w:permEnd w:id="436"/>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437" w:edGrp="everyone"/>
      <w:r>
        <w:rPr>
          <w:rFonts w:ascii="宋体" w:hAnsi="宋体" w:eastAsia="宋体" w:cs="宋体"/>
          <w:spacing w:val="-20"/>
          <w:w w:val="98"/>
          <w:sz w:val="21"/>
          <w:szCs w:val="21"/>
        </w:rPr>
        <w:t>□</w:t>
      </w:r>
      <w:permEnd w:id="437"/>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231" w:lineRule="auto"/>
        <w:ind w:left="41" w:right="120" w:hanging="2"/>
        <w:rPr>
          <w:rFonts w:ascii="宋体" w:hAnsi="宋体" w:eastAsia="宋体" w:cs="宋体"/>
          <w:sz w:val="21"/>
          <w:szCs w:val="21"/>
        </w:rPr>
      </w:pPr>
      <w:r>
        <w:rPr>
          <w:rFonts w:ascii="宋体" w:hAnsi="宋体" w:eastAsia="宋体" w:cs="宋体"/>
          <w:spacing w:val="-3"/>
          <w:sz w:val="21"/>
          <w:szCs w:val="21"/>
        </w:rPr>
        <w:t>主要功能房间面积为</w:t>
      </w:r>
      <w:permStart w:id="438" w:edGrp="everyone"/>
      <w:r>
        <w:rPr>
          <w:rFonts w:ascii="宋体" w:hAnsi="宋体" w:eastAsia="宋体" w:cs="宋体"/>
          <w:spacing w:val="5"/>
          <w:sz w:val="21"/>
          <w:szCs w:val="21"/>
          <w:u w:val="single" w:color="auto"/>
        </w:rPr>
        <w:t xml:space="preserve">          </w:t>
      </w:r>
      <w:permEnd w:id="438"/>
      <w:r>
        <w:rPr>
          <w:rFonts w:ascii="宋体" w:hAnsi="宋体" w:eastAsia="宋体" w:cs="宋体"/>
          <w:spacing w:val="-3"/>
          <w:sz w:val="21"/>
          <w:szCs w:val="21"/>
        </w:rPr>
        <w:t>，热环境可独立调节的面积为</w:t>
      </w:r>
      <w:permStart w:id="439" w:edGrp="everyone"/>
      <w:r>
        <w:rPr>
          <w:rFonts w:ascii="宋体" w:hAnsi="宋体" w:eastAsia="宋体" w:cs="宋体"/>
          <w:spacing w:val="3"/>
          <w:sz w:val="21"/>
          <w:szCs w:val="21"/>
          <w:u w:val="single" w:color="auto"/>
        </w:rPr>
        <w:t xml:space="preserve">          </w:t>
      </w:r>
      <w:permEnd w:id="439"/>
      <w:r>
        <w:rPr>
          <w:rFonts w:ascii="宋体" w:hAnsi="宋体" w:eastAsia="宋体" w:cs="宋体"/>
          <w:spacing w:val="-3"/>
          <w:sz w:val="21"/>
          <w:szCs w:val="21"/>
        </w:rPr>
        <w:t>，比例为</w:t>
      </w:r>
      <w:permStart w:id="440" w:edGrp="everyone"/>
      <w:r>
        <w:rPr>
          <w:rFonts w:ascii="宋体" w:hAnsi="宋体" w:eastAsia="宋体" w:cs="宋体"/>
          <w:spacing w:val="17"/>
          <w:sz w:val="21"/>
          <w:szCs w:val="21"/>
          <w:u w:val="single" w:color="auto"/>
        </w:rPr>
        <w:t xml:space="preserve">      </w:t>
      </w:r>
      <w:permEnd w:id="440"/>
      <w:r>
        <w:rPr>
          <w:rFonts w:ascii="宋体" w:hAnsi="宋体" w:eastAsia="宋体" w:cs="宋体"/>
          <w:spacing w:val="1"/>
          <w:sz w:val="21"/>
          <w:szCs w:val="21"/>
        </w:rPr>
        <w:t xml:space="preserve"> </w:t>
      </w:r>
      <w:r>
        <w:rPr>
          <w:rFonts w:ascii="宋体" w:hAnsi="宋体" w:eastAsia="宋体" w:cs="宋体"/>
          <w:spacing w:val="-2"/>
          <w:sz w:val="21"/>
          <w:szCs w:val="21"/>
        </w:rPr>
        <w:t>简述所采用的热环境系统末端形式和调节方式。</w:t>
      </w:r>
    </w:p>
    <w:p>
      <w:pPr>
        <w:spacing w:before="45" w:line="2658" w:lineRule="exact"/>
        <w:ind w:firstLine="150"/>
        <w:textAlignment w:val="center"/>
      </w:pPr>
      <w:permStart w:id="441" w:edGrp="everyone"/>
      <w:r>
        <w:drawing>
          <wp:inline distT="0" distB="0" distL="0" distR="0">
            <wp:extent cx="5273675" cy="168719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303"/>
                    <a:stretch>
                      <a:fillRect/>
                    </a:stretch>
                  </pic:blipFill>
                  <pic:spPr>
                    <a:xfrm>
                      <a:off x="0" y="0"/>
                      <a:ext cx="5273992" cy="1687576"/>
                    </a:xfrm>
                    <a:prstGeom prst="rect">
                      <a:avLst/>
                    </a:prstGeom>
                  </pic:spPr>
                </pic:pic>
              </a:graphicData>
            </a:graphic>
          </wp:inline>
        </w:drawing>
      </w:r>
      <w:permEnd w:id="441"/>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39"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616" w:lineRule="exact"/>
        <w:ind w:firstLine="54"/>
        <w:rPr>
          <w:rFonts w:ascii="宋体" w:hAnsi="宋体" w:eastAsia="宋体" w:cs="宋体"/>
          <w:sz w:val="21"/>
          <w:szCs w:val="21"/>
        </w:rPr>
      </w:pPr>
      <w:r>
        <w:rPr>
          <w:rFonts w:ascii="Times New Roman" w:hAnsi="Times New Roman" w:eastAsia="Times New Roman" w:cs="Times New Roman"/>
          <w:spacing w:val="-1"/>
          <w:position w:val="31"/>
          <w:sz w:val="21"/>
          <w:szCs w:val="21"/>
        </w:rPr>
        <w:t>1</w:t>
      </w:r>
      <w:r>
        <w:rPr>
          <w:rFonts w:ascii="宋体" w:hAnsi="宋体" w:eastAsia="宋体" w:cs="宋体"/>
          <w:spacing w:val="-1"/>
          <w:position w:val="31"/>
          <w:sz w:val="21"/>
          <w:szCs w:val="21"/>
        </w:rPr>
        <w:t>）暖通专业施工图及设计说明：须注明主要功能房间的末端形式。</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7" w:line="2658" w:lineRule="exact"/>
        <w:ind w:firstLine="150"/>
        <w:textAlignment w:val="center"/>
      </w:pPr>
      <w:permStart w:id="442" w:edGrp="everyone"/>
      <w:r>
        <w:drawing>
          <wp:inline distT="0" distB="0" distL="0" distR="0">
            <wp:extent cx="5273675" cy="1687195"/>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307"/>
                    <a:stretch>
                      <a:fillRect/>
                    </a:stretch>
                  </pic:blipFill>
                  <pic:spPr>
                    <a:xfrm>
                      <a:off x="0" y="0"/>
                      <a:ext cx="5273992" cy="1687512"/>
                    </a:xfrm>
                    <a:prstGeom prst="rect">
                      <a:avLst/>
                    </a:prstGeom>
                  </pic:spPr>
                </pic:pic>
              </a:graphicData>
            </a:graphic>
          </wp:inline>
        </w:drawing>
      </w:r>
      <w:permEnd w:id="442"/>
    </w:p>
    <w:p>
      <w:pPr>
        <w:sectPr>
          <w:headerReference r:id="rId69" w:type="default"/>
          <w:footerReference r:id="rId70"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2"/>
          <w:sz w:val="24"/>
          <w:szCs w:val="24"/>
        </w:rPr>
        <w:t>5.1.9</w:t>
      </w:r>
      <w:r>
        <w:rPr>
          <w:rFonts w:ascii="Times New Roman" w:hAnsi="Times New Roman" w:eastAsia="Times New Roman" w:cs="Times New Roman"/>
          <w:spacing w:val="6"/>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地下车库应设置与排风设备联动的一氧化碳浓度监测装置。</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24" w:line="185" w:lineRule="auto"/>
        <w:ind w:firstLine="59"/>
        <w:rPr>
          <w:rFonts w:ascii="宋体" w:hAnsi="宋体" w:eastAsia="宋体" w:cs="宋体"/>
          <w:sz w:val="21"/>
          <w:szCs w:val="21"/>
        </w:rPr>
      </w:pPr>
      <w:permStart w:id="443" w:edGrp="everyone"/>
      <w:r>
        <w:rPr>
          <w:rFonts w:ascii="宋体" w:hAnsi="宋体" w:eastAsia="宋体" w:cs="宋体"/>
          <w:spacing w:val="-20"/>
          <w:w w:val="98"/>
          <w:sz w:val="21"/>
          <w:szCs w:val="21"/>
        </w:rPr>
        <w:t>□</w:t>
      </w:r>
      <w:permEnd w:id="443"/>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444" w:edGrp="everyone"/>
      <w:r>
        <w:rPr>
          <w:rFonts w:ascii="宋体" w:hAnsi="宋体" w:eastAsia="宋体" w:cs="宋体"/>
          <w:spacing w:val="-20"/>
          <w:w w:val="98"/>
          <w:sz w:val="21"/>
          <w:szCs w:val="21"/>
        </w:rPr>
        <w:t>□</w:t>
      </w:r>
      <w:permEnd w:id="444"/>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pacing w:val="-1"/>
          <w:sz w:val="21"/>
          <w:szCs w:val="21"/>
        </w:rPr>
        <w:t>请对地下车库</w:t>
      </w:r>
      <w:r>
        <w:rPr>
          <w:rFonts w:ascii="宋体" w:hAnsi="宋体" w:eastAsia="宋体" w:cs="宋体"/>
          <w:spacing w:val="-33"/>
          <w:sz w:val="21"/>
          <w:szCs w:val="21"/>
        </w:rPr>
        <w:t xml:space="preserve"> </w:t>
      </w:r>
      <w:r>
        <w:rPr>
          <w:rFonts w:ascii="Times New Roman" w:hAnsi="Times New Roman" w:eastAsia="Times New Roman" w:cs="Times New Roman"/>
          <w:spacing w:val="-1"/>
          <w:sz w:val="21"/>
          <w:szCs w:val="21"/>
        </w:rPr>
        <w:t>CO</w:t>
      </w:r>
      <w:r>
        <w:rPr>
          <w:rFonts w:ascii="Times New Roman" w:hAnsi="Times New Roman" w:eastAsia="Times New Roman" w:cs="Times New Roman"/>
          <w:spacing w:val="16"/>
          <w:sz w:val="21"/>
          <w:szCs w:val="21"/>
        </w:rPr>
        <w:t xml:space="preserve"> </w:t>
      </w:r>
      <w:r>
        <w:rPr>
          <w:rFonts w:ascii="宋体" w:hAnsi="宋体" w:eastAsia="宋体" w:cs="宋体"/>
          <w:spacing w:val="-1"/>
          <w:sz w:val="21"/>
          <w:szCs w:val="21"/>
        </w:rPr>
        <w:t>监控系统功能以及控制策略进行简要说明：</w:t>
      </w:r>
    </w:p>
    <w:p>
      <w:pPr>
        <w:spacing w:before="60" w:line="2643" w:lineRule="exact"/>
        <w:ind w:firstLine="150"/>
        <w:textAlignment w:val="center"/>
      </w:pPr>
      <w:permStart w:id="445" w:edGrp="everyone"/>
      <w:r>
        <w:drawing>
          <wp:inline distT="0" distB="0" distL="0" distR="0">
            <wp:extent cx="5273675" cy="1677670"/>
            <wp:effectExtent l="0" t="0" r="0" b="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304"/>
                    <a:stretch>
                      <a:fillRect/>
                    </a:stretch>
                  </pic:blipFill>
                  <pic:spPr>
                    <a:xfrm>
                      <a:off x="0" y="0"/>
                      <a:ext cx="5273992" cy="1678051"/>
                    </a:xfrm>
                    <a:prstGeom prst="rect">
                      <a:avLst/>
                    </a:prstGeom>
                  </pic:spPr>
                </pic:pic>
              </a:graphicData>
            </a:graphic>
          </wp:inline>
        </w:drawing>
      </w:r>
      <w:permEnd w:id="445"/>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6" w:line="315" w:lineRule="exact"/>
        <w:ind w:firstLine="54"/>
        <w:rPr>
          <w:rFonts w:ascii="宋体" w:hAnsi="宋体" w:eastAsia="宋体" w:cs="宋体"/>
          <w:sz w:val="21"/>
          <w:szCs w:val="21"/>
        </w:rPr>
      </w:pPr>
      <w:r>
        <w:rPr>
          <w:rFonts w:ascii="Times New Roman" w:hAnsi="Times New Roman" w:eastAsia="Times New Roman" w:cs="Times New Roman"/>
          <w:spacing w:val="-2"/>
          <w:position w:val="7"/>
          <w:sz w:val="21"/>
          <w:szCs w:val="21"/>
        </w:rPr>
        <w:t>1</w:t>
      </w:r>
      <w:r>
        <w:rPr>
          <w:rFonts w:ascii="宋体" w:hAnsi="宋体" w:eastAsia="宋体" w:cs="宋体"/>
          <w:spacing w:val="-2"/>
          <w:position w:val="7"/>
          <w:sz w:val="21"/>
          <w:szCs w:val="21"/>
        </w:rPr>
        <w:t>）暖通专业施工图及设计说明；</w:t>
      </w:r>
    </w:p>
    <w:p>
      <w:pPr>
        <w:spacing w:line="204" w:lineRule="auto"/>
        <w:ind w:firstLine="34"/>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）建筑智能化相关图纸及设计说明。</w:t>
      </w:r>
    </w:p>
    <w:p>
      <w:pPr>
        <w:spacing w:line="312"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8" w:lineRule="exact"/>
        <w:ind w:firstLine="150"/>
        <w:textAlignment w:val="center"/>
      </w:pPr>
      <w:permStart w:id="446" w:edGrp="everyone"/>
      <w:r>
        <w:drawing>
          <wp:inline distT="0" distB="0" distL="0" distR="0">
            <wp:extent cx="5273675" cy="168719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07"/>
                    <a:stretch>
                      <a:fillRect/>
                    </a:stretch>
                  </pic:blipFill>
                  <pic:spPr>
                    <a:xfrm>
                      <a:off x="0" y="0"/>
                      <a:ext cx="5273992" cy="1687512"/>
                    </a:xfrm>
                    <a:prstGeom prst="rect">
                      <a:avLst/>
                    </a:prstGeom>
                  </pic:spPr>
                </pic:pic>
              </a:graphicData>
            </a:graphic>
          </wp:inline>
        </w:drawing>
      </w:r>
      <w:permEnd w:id="446"/>
    </w:p>
    <w:p>
      <w:pPr>
        <w:sectPr>
          <w:headerReference r:id="rId71" w:type="default"/>
          <w:footerReference r:id="rId72"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3597"/>
        <w:outlineLvl w:val="6"/>
        <w:rPr>
          <w:rFonts w:ascii="宋体" w:hAnsi="宋体" w:eastAsia="宋体" w:cs="宋体"/>
          <w:sz w:val="24"/>
          <w:szCs w:val="24"/>
        </w:rPr>
      </w:pPr>
      <w:bookmarkStart w:id="7" w:name="_bookmark8"/>
      <w:bookmarkEnd w:id="7"/>
      <w:r>
        <w:rPr>
          <w:rFonts w:ascii="Times New Roman" w:hAnsi="Times New Roman" w:eastAsia="Times New Roman" w:cs="Times New Roman"/>
          <w:b/>
          <w:bCs/>
          <w:spacing w:val="2"/>
          <w:sz w:val="24"/>
          <w:szCs w:val="24"/>
        </w:rPr>
        <w:t>5.2</w:t>
      </w:r>
      <w:r>
        <w:rPr>
          <w:rFonts w:ascii="Times New Roman" w:hAnsi="Times New Roman" w:eastAsia="Times New Roman" w:cs="Times New Roman"/>
          <w:spacing w:val="5"/>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评分项</w:t>
      </w:r>
    </w:p>
    <w:p>
      <w:pPr>
        <w:spacing w:line="265" w:lineRule="auto"/>
        <w:rPr>
          <w:rFonts w:ascii="Arial"/>
          <w:sz w:val="21"/>
        </w:rPr>
      </w:pPr>
    </w:p>
    <w:p>
      <w:pPr>
        <w:spacing w:before="78" w:line="496" w:lineRule="exact"/>
        <w:ind w:firstLine="3311"/>
        <w:rPr>
          <w:rFonts w:ascii="宋体" w:hAnsi="宋体" w:eastAsia="宋体" w:cs="宋体"/>
          <w:sz w:val="24"/>
          <w:szCs w:val="24"/>
        </w:rPr>
      </w:pPr>
      <w:r>
        <w:rPr>
          <w:rFonts w:ascii="宋体" w:hAnsi="宋体" w:eastAsia="宋体" w:cs="宋体"/>
          <w:spacing w:val="5"/>
          <w:position w:val="19"/>
          <w:sz w:val="24"/>
          <w:szCs w:val="24"/>
          <w14:textOutline w14:w="4354" w14:cap="flat" w14:cmpd="sng">
            <w14:solidFill>
              <w14:srgbClr w14:val="000000"/>
            </w14:solidFill>
            <w14:prstDash w14:val="solid"/>
            <w14:miter w14:val="0"/>
          </w14:textOutline>
        </w:rPr>
        <w:t>I</w:t>
      </w:r>
      <w:r>
        <w:rPr>
          <w:rFonts w:ascii="宋体" w:hAnsi="宋体" w:eastAsia="宋体" w:cs="宋体"/>
          <w:spacing w:val="50"/>
          <w:position w:val="19"/>
          <w:sz w:val="24"/>
          <w:szCs w:val="24"/>
        </w:rPr>
        <w:t xml:space="preserve"> </w:t>
      </w:r>
      <w:r>
        <w:rPr>
          <w:rFonts w:ascii="宋体" w:hAnsi="宋体" w:eastAsia="宋体" w:cs="宋体"/>
          <w:spacing w:val="5"/>
          <w:position w:val="19"/>
          <w:sz w:val="24"/>
          <w:szCs w:val="24"/>
          <w14:textOutline w14:w="4354" w14:cap="flat" w14:cmpd="sng">
            <w14:solidFill>
              <w14:srgbClr w14:val="000000"/>
            </w14:solidFill>
            <w14:prstDash w14:val="solid"/>
            <w14:miter w14:val="0"/>
          </w14:textOutline>
        </w:rPr>
        <w:t>室内空气品质</w:t>
      </w:r>
    </w:p>
    <w:p>
      <w:pPr>
        <w:spacing w:line="204" w:lineRule="auto"/>
        <w:ind w:firstLine="38"/>
        <w:rPr>
          <w:rFonts w:ascii="宋体" w:hAnsi="宋体" w:eastAsia="宋体" w:cs="宋体"/>
          <w:sz w:val="24"/>
          <w:szCs w:val="24"/>
        </w:rPr>
      </w:pPr>
      <w:r>
        <w:rPr>
          <w:rFonts w:ascii="Times New Roman" w:hAnsi="Times New Roman" w:eastAsia="Times New Roman" w:cs="Times New Roman"/>
          <w:b/>
          <w:bCs/>
          <w:spacing w:val="-6"/>
          <w:sz w:val="24"/>
          <w:szCs w:val="24"/>
        </w:rPr>
        <w:t>5.2.1</w:t>
      </w:r>
      <w:r>
        <w:rPr>
          <w:rFonts w:ascii="Times New Roman" w:hAnsi="Times New Roman" w:eastAsia="Times New Roman" w:cs="Times New Roman"/>
          <w:spacing w:val="1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控制室内主要空气污染物的浓度。（</w:t>
      </w:r>
      <w:r>
        <w:rPr>
          <w:rFonts w:ascii="宋体" w:hAnsi="宋体" w:eastAsia="宋体" w:cs="宋体"/>
          <w:spacing w:val="-69"/>
          <w:sz w:val="24"/>
          <w:szCs w:val="24"/>
        </w:rPr>
        <w:t xml:space="preserve"> </w:t>
      </w:r>
      <w:r>
        <w:rPr>
          <w:rFonts w:ascii="Times New Roman" w:hAnsi="Times New Roman" w:eastAsia="Times New Roman" w:cs="Times New Roman"/>
          <w:b/>
          <w:bCs/>
          <w:spacing w:val="-6"/>
          <w:sz w:val="24"/>
          <w:szCs w:val="24"/>
        </w:rPr>
        <w:t>12</w:t>
      </w:r>
      <w:r>
        <w:rPr>
          <w:rFonts w:ascii="Times New Roman" w:hAnsi="Times New Roman" w:eastAsia="Times New Roman" w:cs="Times New Roman"/>
          <w:spacing w:val="13"/>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74" w:lineRule="auto"/>
        <w:rPr>
          <w:rFonts w:ascii="Arial"/>
          <w:sz w:val="21"/>
        </w:rPr>
      </w:pPr>
    </w:p>
    <w:p>
      <w:pPr>
        <w:spacing w:before="69"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3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3148"/>
        <w:gridCol w:w="1214"/>
        <w:gridCol w:w="157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gridSpan w:val="2"/>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642" w:type="dxa"/>
            <w:tcBorders>
              <w:bottom w:val="single" w:color="auto" w:sz="4" w:space="0"/>
            </w:tcBorders>
            <w:vAlign w:val="top"/>
          </w:tcPr>
          <w:p>
            <w:pPr>
              <w:spacing w:before="29" w:line="185" w:lineRule="auto"/>
              <w:ind w:firstLine="43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742" w:type="dxa"/>
            <w:vMerge w:val="restart"/>
            <w:tcBorders>
              <w:bottom w:val="nil"/>
            </w:tcBorders>
            <w:vAlign w:val="top"/>
          </w:tcPr>
          <w:p>
            <w:pPr>
              <w:spacing w:line="246" w:lineRule="auto"/>
              <w:rPr>
                <w:rFonts w:ascii="Arial"/>
                <w:sz w:val="21"/>
              </w:rPr>
            </w:pPr>
            <w:permStart w:id="447" w:edGrp="everyone" w:colFirst="4" w:colLast="4"/>
          </w:p>
          <w:p>
            <w:pPr>
              <w:spacing w:line="247" w:lineRule="auto"/>
              <w:rPr>
                <w:rFonts w:ascii="Arial"/>
                <w:sz w:val="21"/>
              </w:rPr>
            </w:pPr>
          </w:p>
          <w:p>
            <w:pPr>
              <w:spacing w:before="61" w:line="180" w:lineRule="auto"/>
              <w:ind w:firstLine="34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148" w:type="dxa"/>
            <w:vMerge w:val="restart"/>
            <w:tcBorders>
              <w:bottom w:val="nil"/>
            </w:tcBorders>
            <w:vAlign w:val="top"/>
          </w:tcPr>
          <w:p>
            <w:pPr>
              <w:spacing w:before="39" w:line="254" w:lineRule="auto"/>
              <w:ind w:left="106"/>
              <w:rPr>
                <w:rFonts w:ascii="宋体" w:hAnsi="宋体" w:eastAsia="宋体" w:cs="宋体"/>
                <w:sz w:val="21"/>
                <w:szCs w:val="21"/>
              </w:rPr>
            </w:pPr>
            <w:r>
              <w:rPr>
                <w:rFonts w:ascii="宋体" w:hAnsi="宋体" w:eastAsia="宋体" w:cs="宋体"/>
                <w:spacing w:val="-9"/>
                <w:sz w:val="21"/>
                <w:szCs w:val="21"/>
              </w:rPr>
              <w:t>氨、甲醛、苯、总挥发性有机物、</w:t>
            </w:r>
            <w:r>
              <w:rPr>
                <w:rFonts w:ascii="宋体" w:hAnsi="宋体" w:eastAsia="宋体" w:cs="宋体"/>
                <w:spacing w:val="10"/>
                <w:sz w:val="21"/>
                <w:szCs w:val="21"/>
              </w:rPr>
              <w:t xml:space="preserve"> </w:t>
            </w:r>
            <w:r>
              <w:rPr>
                <w:rFonts w:ascii="宋体" w:hAnsi="宋体" w:eastAsia="宋体" w:cs="宋体"/>
                <w:spacing w:val="14"/>
                <w:sz w:val="21"/>
                <w:szCs w:val="21"/>
              </w:rPr>
              <w:t>氡等污染物浓度低于现行国家</w:t>
            </w:r>
            <w:r>
              <w:rPr>
                <w:rFonts w:ascii="宋体" w:hAnsi="宋体" w:eastAsia="宋体" w:cs="宋体"/>
                <w:spacing w:val="5"/>
                <w:w w:val="101"/>
                <w:sz w:val="21"/>
                <w:szCs w:val="21"/>
              </w:rPr>
              <w:t xml:space="preserve">  </w:t>
            </w:r>
            <w:r>
              <w:rPr>
                <w:rFonts w:ascii="宋体" w:hAnsi="宋体" w:eastAsia="宋体" w:cs="宋体"/>
                <w:spacing w:val="-6"/>
                <w:sz w:val="21"/>
                <w:szCs w:val="21"/>
              </w:rPr>
              <w:t>标</w:t>
            </w:r>
            <w:r>
              <w:rPr>
                <w:rFonts w:ascii="宋体" w:hAnsi="宋体" w:eastAsia="宋体" w:cs="宋体"/>
                <w:spacing w:val="-43"/>
                <w:sz w:val="21"/>
                <w:szCs w:val="21"/>
              </w:rPr>
              <w:t xml:space="preserve"> </w:t>
            </w:r>
            <w:r>
              <w:rPr>
                <w:rFonts w:ascii="宋体" w:hAnsi="宋体" w:eastAsia="宋体" w:cs="宋体"/>
                <w:spacing w:val="-6"/>
                <w:sz w:val="21"/>
                <w:szCs w:val="21"/>
              </w:rPr>
              <w:t>准</w:t>
            </w:r>
            <w:r>
              <w:rPr>
                <w:rFonts w:ascii="宋体" w:hAnsi="宋体" w:eastAsia="宋体" w:cs="宋体"/>
                <w:spacing w:val="-59"/>
                <w:sz w:val="21"/>
                <w:szCs w:val="21"/>
              </w:rPr>
              <w:t xml:space="preserve"> </w:t>
            </w:r>
            <w:r>
              <w:rPr>
                <w:rFonts w:ascii="宋体" w:hAnsi="宋体" w:eastAsia="宋体" w:cs="宋体"/>
                <w:spacing w:val="-6"/>
                <w:sz w:val="21"/>
                <w:szCs w:val="21"/>
              </w:rPr>
              <w:t>《</w:t>
            </w:r>
            <w:r>
              <w:rPr>
                <w:rFonts w:ascii="宋体" w:hAnsi="宋体" w:eastAsia="宋体" w:cs="宋体"/>
                <w:spacing w:val="-43"/>
                <w:sz w:val="21"/>
                <w:szCs w:val="21"/>
              </w:rPr>
              <w:t xml:space="preserve"> </w:t>
            </w:r>
            <w:r>
              <w:rPr>
                <w:rFonts w:ascii="宋体" w:hAnsi="宋体" w:eastAsia="宋体" w:cs="宋体"/>
                <w:spacing w:val="-6"/>
                <w:sz w:val="21"/>
                <w:szCs w:val="21"/>
              </w:rPr>
              <w:t>室</w:t>
            </w:r>
            <w:r>
              <w:rPr>
                <w:rFonts w:ascii="宋体" w:hAnsi="宋体" w:eastAsia="宋体" w:cs="宋体"/>
                <w:spacing w:val="-26"/>
                <w:sz w:val="21"/>
                <w:szCs w:val="21"/>
              </w:rPr>
              <w:t xml:space="preserve"> </w:t>
            </w:r>
            <w:r>
              <w:rPr>
                <w:rFonts w:ascii="宋体" w:hAnsi="宋体" w:eastAsia="宋体" w:cs="宋体"/>
                <w:spacing w:val="-6"/>
                <w:sz w:val="21"/>
                <w:szCs w:val="21"/>
              </w:rPr>
              <w:t>内</w:t>
            </w:r>
            <w:r>
              <w:rPr>
                <w:rFonts w:ascii="宋体" w:hAnsi="宋体" w:eastAsia="宋体" w:cs="宋体"/>
                <w:spacing w:val="-60"/>
                <w:sz w:val="21"/>
                <w:szCs w:val="21"/>
              </w:rPr>
              <w:t xml:space="preserve"> </w:t>
            </w:r>
            <w:r>
              <w:rPr>
                <w:rFonts w:ascii="宋体" w:hAnsi="宋体" w:eastAsia="宋体" w:cs="宋体"/>
                <w:spacing w:val="-6"/>
                <w:sz w:val="21"/>
                <w:szCs w:val="21"/>
              </w:rPr>
              <w:t>空</w:t>
            </w:r>
            <w:r>
              <w:rPr>
                <w:rFonts w:ascii="宋体" w:hAnsi="宋体" w:eastAsia="宋体" w:cs="宋体"/>
                <w:spacing w:val="-51"/>
                <w:sz w:val="21"/>
                <w:szCs w:val="21"/>
              </w:rPr>
              <w:t xml:space="preserve"> </w:t>
            </w:r>
            <w:r>
              <w:rPr>
                <w:rFonts w:ascii="宋体" w:hAnsi="宋体" w:eastAsia="宋体" w:cs="宋体"/>
                <w:spacing w:val="-6"/>
                <w:sz w:val="21"/>
                <w:szCs w:val="21"/>
              </w:rPr>
              <w:t>气质</w:t>
            </w:r>
            <w:r>
              <w:rPr>
                <w:rFonts w:ascii="宋体" w:hAnsi="宋体" w:eastAsia="宋体" w:cs="宋体"/>
                <w:spacing w:val="-51"/>
                <w:sz w:val="21"/>
                <w:szCs w:val="21"/>
              </w:rPr>
              <w:t xml:space="preserve"> </w:t>
            </w:r>
            <w:r>
              <w:rPr>
                <w:rFonts w:ascii="宋体" w:hAnsi="宋体" w:eastAsia="宋体" w:cs="宋体"/>
                <w:spacing w:val="-6"/>
                <w:sz w:val="21"/>
                <w:szCs w:val="21"/>
              </w:rPr>
              <w:t>量标</w:t>
            </w:r>
            <w:r>
              <w:rPr>
                <w:rFonts w:ascii="宋体" w:hAnsi="宋体" w:eastAsia="宋体" w:cs="宋体"/>
                <w:spacing w:val="-50"/>
                <w:sz w:val="21"/>
                <w:szCs w:val="21"/>
              </w:rPr>
              <w:t xml:space="preserve"> </w:t>
            </w:r>
            <w:r>
              <w:rPr>
                <w:rFonts w:ascii="宋体" w:hAnsi="宋体" w:eastAsia="宋体" w:cs="宋体"/>
                <w:spacing w:val="-6"/>
                <w:sz w:val="21"/>
                <w:szCs w:val="21"/>
              </w:rPr>
              <w:t>准</w:t>
            </w:r>
            <w:r>
              <w:rPr>
                <w:rFonts w:ascii="宋体" w:hAnsi="宋体" w:eastAsia="宋体" w:cs="宋体"/>
                <w:spacing w:val="-40"/>
                <w:sz w:val="21"/>
                <w:szCs w:val="21"/>
              </w:rPr>
              <w:t xml:space="preserve"> </w:t>
            </w:r>
            <w:r>
              <w:rPr>
                <w:rFonts w:ascii="宋体" w:hAnsi="宋体" w:eastAsia="宋体" w:cs="宋体"/>
                <w:spacing w:val="-6"/>
                <w:sz w:val="21"/>
                <w:szCs w:val="21"/>
              </w:rPr>
              <w:t>》</w:t>
            </w:r>
            <w:r>
              <w:rPr>
                <w:rFonts w:ascii="宋体" w:hAnsi="宋体" w:eastAsia="宋体" w:cs="宋体"/>
                <w:sz w:val="21"/>
                <w:szCs w:val="21"/>
              </w:rPr>
              <w:t xml:space="preserve"> </w:t>
            </w:r>
            <w:r>
              <w:rPr>
                <w:rFonts w:ascii="Times New Roman" w:hAnsi="Times New Roman" w:eastAsia="Times New Roman" w:cs="Times New Roman"/>
                <w:spacing w:val="-3"/>
                <w:sz w:val="21"/>
                <w:szCs w:val="21"/>
              </w:rPr>
              <w:t>GB/T18883</w:t>
            </w:r>
            <w:r>
              <w:rPr>
                <w:rFonts w:ascii="Times New Roman" w:hAnsi="Times New Roman" w:eastAsia="Times New Roman" w:cs="Times New Roman"/>
                <w:spacing w:val="30"/>
                <w:w w:val="101"/>
                <w:sz w:val="21"/>
                <w:szCs w:val="21"/>
              </w:rPr>
              <w:t xml:space="preserve"> </w:t>
            </w:r>
            <w:r>
              <w:rPr>
                <w:rFonts w:ascii="宋体" w:hAnsi="宋体" w:eastAsia="宋体" w:cs="宋体"/>
                <w:spacing w:val="-3"/>
                <w:sz w:val="21"/>
                <w:szCs w:val="21"/>
              </w:rPr>
              <w:t>规定限值</w:t>
            </w:r>
          </w:p>
        </w:tc>
        <w:tc>
          <w:tcPr>
            <w:tcW w:w="1214" w:type="dxa"/>
            <w:vAlign w:val="top"/>
          </w:tcPr>
          <w:p>
            <w:pPr>
              <w:spacing w:before="114" w:line="198" w:lineRule="auto"/>
              <w:ind w:firstLine="112"/>
              <w:rPr>
                <w:rFonts w:ascii="Times New Roman" w:hAnsi="Times New Roman" w:eastAsia="Times New Roman" w:cs="Times New Roman"/>
                <w:sz w:val="21"/>
                <w:szCs w:val="21"/>
              </w:rPr>
            </w:pPr>
            <w:r>
              <w:rPr>
                <w:rFonts w:ascii="宋体" w:hAnsi="宋体" w:eastAsia="宋体" w:cs="宋体"/>
                <w:spacing w:val="-7"/>
                <w:sz w:val="21"/>
                <w:szCs w:val="21"/>
              </w:rPr>
              <w:t>低于</w:t>
            </w:r>
            <w:r>
              <w:rPr>
                <w:rFonts w:ascii="宋体" w:hAnsi="宋体" w:eastAsia="宋体" w:cs="宋体"/>
                <w:spacing w:val="-17"/>
                <w:sz w:val="21"/>
                <w:szCs w:val="21"/>
              </w:rPr>
              <w:t xml:space="preserve"> </w:t>
            </w:r>
            <w:r>
              <w:rPr>
                <w:rFonts w:ascii="Times New Roman" w:hAnsi="Times New Roman" w:eastAsia="Times New Roman" w:cs="Times New Roman"/>
                <w:spacing w:val="-7"/>
                <w:sz w:val="21"/>
                <w:szCs w:val="21"/>
              </w:rPr>
              <w:t>10%</w:t>
            </w:r>
          </w:p>
        </w:tc>
        <w:tc>
          <w:tcPr>
            <w:tcW w:w="1574" w:type="dxa"/>
            <w:tcBorders>
              <w:right w:val="single" w:color="auto" w:sz="4" w:space="0"/>
            </w:tcBorders>
            <w:vAlign w:val="top"/>
          </w:tcPr>
          <w:p>
            <w:pPr>
              <w:spacing w:before="167"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4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permEnd w:id="44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742" w:type="dxa"/>
            <w:vMerge w:val="continue"/>
            <w:tcBorders>
              <w:top w:val="nil"/>
            </w:tcBorders>
            <w:vAlign w:val="top"/>
          </w:tcPr>
          <w:p>
            <w:pPr>
              <w:rPr>
                <w:rFonts w:ascii="Arial"/>
                <w:sz w:val="21"/>
              </w:rPr>
            </w:pPr>
            <w:permStart w:id="448" w:edGrp="everyone" w:colFirst="4" w:colLast="4"/>
          </w:p>
        </w:tc>
        <w:tc>
          <w:tcPr>
            <w:tcW w:w="3148" w:type="dxa"/>
            <w:vMerge w:val="continue"/>
            <w:tcBorders>
              <w:top w:val="nil"/>
            </w:tcBorders>
            <w:vAlign w:val="top"/>
          </w:tcPr>
          <w:p>
            <w:pPr>
              <w:rPr>
                <w:rFonts w:ascii="Arial"/>
                <w:sz w:val="21"/>
              </w:rPr>
            </w:pPr>
          </w:p>
        </w:tc>
        <w:tc>
          <w:tcPr>
            <w:tcW w:w="1214" w:type="dxa"/>
            <w:vAlign w:val="top"/>
          </w:tcPr>
          <w:p>
            <w:pPr>
              <w:spacing w:before="267" w:line="198" w:lineRule="auto"/>
              <w:ind w:firstLine="112"/>
              <w:rPr>
                <w:rFonts w:ascii="Times New Roman" w:hAnsi="Times New Roman" w:eastAsia="Times New Roman" w:cs="Times New Roman"/>
                <w:sz w:val="21"/>
                <w:szCs w:val="21"/>
              </w:rPr>
            </w:pPr>
            <w:r>
              <w:rPr>
                <w:rFonts w:ascii="宋体" w:hAnsi="宋体" w:eastAsia="宋体" w:cs="宋体"/>
                <w:spacing w:val="-3"/>
                <w:sz w:val="21"/>
                <w:szCs w:val="21"/>
              </w:rPr>
              <w:t>低于</w:t>
            </w:r>
            <w:r>
              <w:rPr>
                <w:rFonts w:ascii="宋体" w:hAnsi="宋体" w:eastAsia="宋体" w:cs="宋体"/>
                <w:spacing w:val="-37"/>
                <w:sz w:val="21"/>
                <w:szCs w:val="21"/>
              </w:rPr>
              <w:t xml:space="preserve"> </w:t>
            </w:r>
            <w:r>
              <w:rPr>
                <w:rFonts w:ascii="Times New Roman" w:hAnsi="Times New Roman" w:eastAsia="Times New Roman" w:cs="Times New Roman"/>
                <w:spacing w:val="-3"/>
                <w:sz w:val="21"/>
                <w:szCs w:val="21"/>
              </w:rPr>
              <w:t>20%</w:t>
            </w:r>
          </w:p>
        </w:tc>
        <w:tc>
          <w:tcPr>
            <w:tcW w:w="1574" w:type="dxa"/>
            <w:tcBorders>
              <w:right w:val="single" w:color="auto" w:sz="4" w:space="0"/>
            </w:tcBorders>
            <w:vAlign w:val="top"/>
          </w:tcPr>
          <w:p>
            <w:pPr>
              <w:spacing w:line="258" w:lineRule="auto"/>
              <w:rPr>
                <w:rFonts w:ascii="Arial"/>
                <w:sz w:val="21"/>
              </w:rPr>
            </w:pPr>
          </w:p>
          <w:p>
            <w:pPr>
              <w:spacing w:before="61"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64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permEnd w:id="44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42" w:type="dxa"/>
            <w:vAlign w:val="top"/>
          </w:tcPr>
          <w:p>
            <w:pPr>
              <w:spacing w:before="249" w:line="180" w:lineRule="auto"/>
              <w:ind w:firstLine="319"/>
              <w:rPr>
                <w:rFonts w:ascii="Times New Roman" w:hAnsi="Times New Roman" w:eastAsia="Times New Roman" w:cs="Times New Roman"/>
                <w:sz w:val="21"/>
                <w:szCs w:val="21"/>
              </w:rPr>
            </w:pPr>
            <w:permStart w:id="449" w:edGrp="everyone" w:colFirst="3" w:colLast="3"/>
            <w:r>
              <w:rPr>
                <w:rFonts w:ascii="Times New Roman" w:hAnsi="Times New Roman" w:eastAsia="Times New Roman" w:cs="Times New Roman"/>
                <w:sz w:val="21"/>
                <w:szCs w:val="21"/>
              </w:rPr>
              <w:t>2</w:t>
            </w:r>
          </w:p>
        </w:tc>
        <w:tc>
          <w:tcPr>
            <w:tcW w:w="4362" w:type="dxa"/>
            <w:gridSpan w:val="2"/>
            <w:vAlign w:val="top"/>
          </w:tcPr>
          <w:p>
            <w:pPr>
              <w:spacing w:before="30" w:line="228" w:lineRule="auto"/>
              <w:ind w:left="102" w:right="72" w:firstLine="7"/>
              <w:rPr>
                <w:rFonts w:ascii="Times New Roman" w:hAnsi="Times New Roman" w:eastAsia="Times New Roman" w:cs="Times New Roman"/>
                <w:sz w:val="14"/>
                <w:szCs w:val="14"/>
              </w:rPr>
            </w:pPr>
            <w:r>
              <w:rPr>
                <w:rFonts w:ascii="宋体" w:hAnsi="宋体" w:eastAsia="宋体" w:cs="宋体"/>
                <w:spacing w:val="-2"/>
                <w:sz w:val="21"/>
                <w:szCs w:val="21"/>
              </w:rPr>
              <w:t>室内</w:t>
            </w:r>
            <w:r>
              <w:rPr>
                <w:rFonts w:ascii="宋体" w:hAnsi="宋体" w:eastAsia="宋体" w:cs="宋体"/>
                <w:spacing w:val="-35"/>
                <w:sz w:val="21"/>
                <w:szCs w:val="21"/>
              </w:rPr>
              <w:t xml:space="preserve"> </w:t>
            </w:r>
            <w:r>
              <w:rPr>
                <w:rFonts w:ascii="Times New Roman" w:hAnsi="Times New Roman" w:eastAsia="Times New Roman" w:cs="Times New Roman"/>
                <w:spacing w:val="-2"/>
                <w:sz w:val="21"/>
                <w:szCs w:val="21"/>
              </w:rPr>
              <w:t>PM2.5</w:t>
            </w:r>
            <w:r>
              <w:rPr>
                <w:rFonts w:ascii="Times New Roman" w:hAnsi="Times New Roman" w:eastAsia="Times New Roman" w:cs="Times New Roman"/>
                <w:spacing w:val="18"/>
                <w:w w:val="101"/>
                <w:sz w:val="21"/>
                <w:szCs w:val="21"/>
              </w:rPr>
              <w:t xml:space="preserve"> </w:t>
            </w:r>
            <w:r>
              <w:rPr>
                <w:rFonts w:ascii="宋体" w:hAnsi="宋体" w:eastAsia="宋体" w:cs="宋体"/>
                <w:spacing w:val="-2"/>
                <w:sz w:val="21"/>
                <w:szCs w:val="21"/>
              </w:rPr>
              <w:t>年均浓度不高于</w:t>
            </w:r>
            <w:r>
              <w:rPr>
                <w:rFonts w:ascii="宋体" w:hAnsi="宋体" w:eastAsia="宋体" w:cs="宋体"/>
                <w:spacing w:val="-40"/>
                <w:sz w:val="21"/>
                <w:szCs w:val="21"/>
              </w:rPr>
              <w:t xml:space="preserve"> </w:t>
            </w:r>
            <w:r>
              <w:rPr>
                <w:rFonts w:ascii="Times New Roman" w:hAnsi="Times New Roman" w:eastAsia="Times New Roman" w:cs="Times New Roman"/>
                <w:spacing w:val="-2"/>
                <w:sz w:val="21"/>
                <w:szCs w:val="21"/>
              </w:rPr>
              <w:t>25ug/m</w:t>
            </w:r>
            <w:r>
              <w:rPr>
                <w:rFonts w:ascii="Times New Roman" w:hAnsi="Times New Roman" w:eastAsia="Times New Roman" w:cs="Times New Roman"/>
                <w:spacing w:val="-2"/>
                <w:position w:val="10"/>
                <w:sz w:val="14"/>
                <w:szCs w:val="14"/>
              </w:rPr>
              <w:t>3</w:t>
            </w:r>
            <w:r>
              <w:rPr>
                <w:rFonts w:ascii="宋体" w:hAnsi="宋体" w:eastAsia="宋体" w:cs="宋体"/>
                <w:spacing w:val="-2"/>
                <w:sz w:val="21"/>
                <w:szCs w:val="21"/>
              </w:rPr>
              <w:t>，且室内</w:t>
            </w:r>
            <w:r>
              <w:rPr>
                <w:rFonts w:ascii="宋体" w:hAnsi="宋体" w:eastAsia="宋体" w:cs="宋体"/>
                <w:sz w:val="21"/>
                <w:szCs w:val="21"/>
              </w:rPr>
              <w:t xml:space="preserve"> </w:t>
            </w:r>
            <w:r>
              <w:rPr>
                <w:rFonts w:ascii="Times New Roman" w:hAnsi="Times New Roman" w:eastAsia="Times New Roman" w:cs="Times New Roman"/>
                <w:spacing w:val="-2"/>
                <w:sz w:val="21"/>
                <w:szCs w:val="21"/>
              </w:rPr>
              <w:t>PM10</w:t>
            </w:r>
            <w:r>
              <w:rPr>
                <w:rFonts w:ascii="Times New Roman" w:hAnsi="Times New Roman" w:eastAsia="Times New Roman" w:cs="Times New Roman"/>
                <w:spacing w:val="31"/>
                <w:w w:val="101"/>
                <w:sz w:val="21"/>
                <w:szCs w:val="21"/>
              </w:rPr>
              <w:t xml:space="preserve"> </w:t>
            </w:r>
            <w:r>
              <w:rPr>
                <w:rFonts w:ascii="宋体" w:hAnsi="宋体" w:eastAsia="宋体" w:cs="宋体"/>
                <w:spacing w:val="-2"/>
                <w:sz w:val="21"/>
                <w:szCs w:val="21"/>
              </w:rPr>
              <w:t>年均浓度不高于</w:t>
            </w:r>
            <w:r>
              <w:rPr>
                <w:rFonts w:ascii="宋体" w:hAnsi="宋体" w:eastAsia="宋体" w:cs="宋体"/>
                <w:spacing w:val="-36"/>
                <w:sz w:val="21"/>
                <w:szCs w:val="21"/>
              </w:rPr>
              <w:t xml:space="preserve"> </w:t>
            </w:r>
            <w:r>
              <w:rPr>
                <w:rFonts w:ascii="Times New Roman" w:hAnsi="Times New Roman" w:eastAsia="Times New Roman" w:cs="Times New Roman"/>
                <w:spacing w:val="-2"/>
                <w:sz w:val="21"/>
                <w:szCs w:val="21"/>
              </w:rPr>
              <w:t>50ug/m</w:t>
            </w:r>
            <w:r>
              <w:rPr>
                <w:rFonts w:ascii="Times New Roman" w:hAnsi="Times New Roman" w:eastAsia="Times New Roman" w:cs="Times New Roman"/>
                <w:spacing w:val="-2"/>
                <w:position w:val="10"/>
                <w:sz w:val="14"/>
                <w:szCs w:val="14"/>
              </w:rPr>
              <w:t>3</w:t>
            </w:r>
          </w:p>
        </w:tc>
        <w:tc>
          <w:tcPr>
            <w:tcW w:w="1574" w:type="dxa"/>
            <w:vAlign w:val="top"/>
          </w:tcPr>
          <w:p>
            <w:pPr>
              <w:spacing w:before="249"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642" w:type="dxa"/>
            <w:tcBorders>
              <w:top w:val="single" w:color="auto" w:sz="4" w:space="0"/>
            </w:tcBorders>
            <w:vAlign w:val="top"/>
          </w:tcPr>
          <w:p>
            <w:pPr>
              <w:rPr>
                <w:rFonts w:ascii="Arial"/>
                <w:sz w:val="21"/>
              </w:rPr>
            </w:pPr>
          </w:p>
        </w:tc>
      </w:tr>
      <w:permEnd w:id="44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104" w:type="dxa"/>
            <w:gridSpan w:val="3"/>
            <w:vAlign w:val="top"/>
          </w:tcPr>
          <w:p>
            <w:pPr>
              <w:spacing w:before="49" w:line="185" w:lineRule="auto"/>
              <w:ind w:firstLine="2351"/>
              <w:rPr>
                <w:rFonts w:ascii="宋体" w:hAnsi="宋体" w:eastAsia="宋体" w:cs="宋体"/>
                <w:sz w:val="21"/>
                <w:szCs w:val="21"/>
              </w:rPr>
            </w:pPr>
            <w:permStart w:id="450" w:edGrp="everyone" w:colFirst="2" w:colLast="2"/>
            <w:r>
              <w:rPr>
                <w:rFonts w:ascii="宋体" w:hAnsi="宋体" w:eastAsia="宋体" w:cs="宋体"/>
                <w:spacing w:val="-3"/>
                <w:sz w:val="21"/>
                <w:szCs w:val="21"/>
              </w:rPr>
              <w:t>合计</w:t>
            </w:r>
          </w:p>
        </w:tc>
        <w:tc>
          <w:tcPr>
            <w:tcW w:w="1574" w:type="dxa"/>
            <w:vAlign w:val="top"/>
          </w:tcPr>
          <w:p>
            <w:pPr>
              <w:spacing w:before="103"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642" w:type="dxa"/>
            <w:vAlign w:val="top"/>
          </w:tcPr>
          <w:p>
            <w:pPr>
              <w:rPr>
                <w:rFonts w:ascii="Arial"/>
                <w:sz w:val="21"/>
              </w:rPr>
            </w:pPr>
          </w:p>
        </w:tc>
      </w:tr>
      <w:permEnd w:id="450"/>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1" w:line="315" w:lineRule="exact"/>
        <w:ind w:firstLine="39"/>
        <w:rPr>
          <w:rFonts w:ascii="宋体" w:hAnsi="宋体" w:eastAsia="宋体" w:cs="宋体"/>
          <w:sz w:val="21"/>
          <w:szCs w:val="21"/>
        </w:rPr>
      </w:pPr>
      <w:r>
        <w:rPr>
          <w:rFonts w:ascii="宋体" w:hAnsi="宋体" w:eastAsia="宋体" w:cs="宋体"/>
          <w:spacing w:val="-2"/>
          <w:position w:val="7"/>
          <w:sz w:val="21"/>
          <w:szCs w:val="21"/>
        </w:rPr>
        <w:t>本项目为</w:t>
      </w:r>
      <w:permStart w:id="451" w:edGrp="everyone"/>
      <w:r>
        <w:rPr>
          <w:rFonts w:ascii="宋体" w:hAnsi="宋体" w:eastAsia="宋体" w:cs="宋体"/>
          <w:spacing w:val="2"/>
          <w:position w:val="7"/>
          <w:sz w:val="21"/>
          <w:szCs w:val="21"/>
          <w:u w:val="single" w:color="auto"/>
        </w:rPr>
        <w:t xml:space="preserve">       </w:t>
      </w:r>
      <w:permEnd w:id="451"/>
      <w:r>
        <w:rPr>
          <w:rFonts w:ascii="宋体" w:hAnsi="宋体" w:eastAsia="宋体" w:cs="宋体"/>
          <w:spacing w:val="-2"/>
          <w:position w:val="7"/>
          <w:sz w:val="21"/>
          <w:szCs w:val="21"/>
        </w:rPr>
        <w:t>类民用建筑工程</w:t>
      </w:r>
    </w:p>
    <w:p>
      <w:pPr>
        <w:spacing w:line="204" w:lineRule="auto"/>
        <w:ind w:firstLine="38"/>
        <w:rPr>
          <w:rFonts w:ascii="宋体" w:hAnsi="宋体" w:eastAsia="宋体" w:cs="宋体"/>
          <w:sz w:val="21"/>
          <w:szCs w:val="21"/>
        </w:rPr>
      </w:pPr>
      <w:r>
        <w:rPr>
          <w:rFonts w:ascii="宋体" w:hAnsi="宋体" w:eastAsia="宋体" w:cs="宋体"/>
          <w:spacing w:val="-9"/>
          <w:sz w:val="21"/>
          <w:szCs w:val="21"/>
        </w:rPr>
        <w:t>检测情况：</w:t>
      </w:r>
    </w:p>
    <w:p>
      <w:pPr>
        <w:spacing w:line="38" w:lineRule="exact"/>
      </w:pPr>
    </w:p>
    <w:tbl>
      <w:tblPr>
        <w:tblStyle w:val="4"/>
        <w:tblW w:w="833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584"/>
        <w:gridCol w:w="750"/>
        <w:gridCol w:w="570"/>
        <w:gridCol w:w="750"/>
        <w:gridCol w:w="584"/>
        <w:gridCol w:w="749"/>
        <w:gridCol w:w="585"/>
        <w:gridCol w:w="749"/>
        <w:gridCol w:w="570"/>
        <w:gridCol w:w="750"/>
        <w:gridCol w:w="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trPr>
        <w:tc>
          <w:tcPr>
            <w:tcW w:w="126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68" w:line="185" w:lineRule="auto"/>
              <w:ind w:firstLine="432"/>
              <w:rPr>
                <w:rFonts w:ascii="宋体" w:hAnsi="宋体" w:eastAsia="宋体" w:cs="宋体"/>
                <w:sz w:val="21"/>
                <w:szCs w:val="21"/>
              </w:rPr>
            </w:pPr>
            <w:r>
              <w:rPr>
                <w:rFonts w:ascii="宋体" w:hAnsi="宋体" w:eastAsia="宋体" w:cs="宋体"/>
                <w:spacing w:val="-3"/>
                <w:sz w:val="21"/>
                <w:szCs w:val="21"/>
              </w:rPr>
              <w:t>项目</w:t>
            </w:r>
          </w:p>
          <w:p>
            <w:pPr>
              <w:spacing w:line="264" w:lineRule="auto"/>
              <w:rPr>
                <w:rFonts w:ascii="Arial"/>
                <w:sz w:val="21"/>
              </w:rPr>
            </w:pPr>
          </w:p>
          <w:p>
            <w:pPr>
              <w:spacing w:line="264" w:lineRule="auto"/>
              <w:rPr>
                <w:rFonts w:ascii="Arial"/>
                <w:sz w:val="21"/>
              </w:rPr>
            </w:pPr>
          </w:p>
          <w:p>
            <w:pPr>
              <w:spacing w:before="68" w:line="185" w:lineRule="auto"/>
              <w:ind w:firstLine="25"/>
              <w:rPr>
                <w:rFonts w:ascii="宋体" w:hAnsi="宋体" w:eastAsia="宋体" w:cs="宋体"/>
                <w:sz w:val="21"/>
                <w:szCs w:val="21"/>
              </w:rPr>
            </w:pPr>
            <w:r>
              <w:rPr>
                <w:rFonts w:ascii="宋体" w:hAnsi="宋体" w:eastAsia="宋体" w:cs="宋体"/>
                <w:spacing w:val="-3"/>
                <w:sz w:val="21"/>
                <w:szCs w:val="21"/>
              </w:rPr>
              <w:t>分析地点</w:t>
            </w:r>
          </w:p>
        </w:tc>
        <w:tc>
          <w:tcPr>
            <w:tcW w:w="1334" w:type="dxa"/>
            <w:gridSpan w:val="2"/>
            <w:vAlign w:val="top"/>
          </w:tcPr>
          <w:p>
            <w:pPr>
              <w:spacing w:before="90" w:line="237" w:lineRule="auto"/>
              <w:ind w:firstLine="480"/>
              <w:rPr>
                <w:rFonts w:ascii="宋体" w:hAnsi="宋体" w:eastAsia="宋体" w:cs="宋体"/>
                <w:sz w:val="21"/>
                <w:szCs w:val="21"/>
              </w:rPr>
            </w:pPr>
            <w:r>
              <w:rPr>
                <w:rFonts w:ascii="宋体" w:hAnsi="宋体" w:eastAsia="宋体" w:cs="宋体"/>
                <w:spacing w:val="-9"/>
                <w:sz w:val="21"/>
                <w:szCs w:val="21"/>
              </w:rPr>
              <w:t>甲醛</w:t>
            </w:r>
          </w:p>
          <w:p>
            <w:pPr>
              <w:spacing w:line="204" w:lineRule="auto"/>
              <w:ind w:firstLine="417"/>
              <w:rPr>
                <w:rFonts w:ascii="宋体" w:hAnsi="宋体" w:eastAsia="宋体" w:cs="宋体"/>
                <w:sz w:val="11"/>
                <w:szCs w:val="11"/>
              </w:rPr>
            </w:pPr>
            <w:r>
              <w:rPr>
                <w:rFonts w:ascii="宋体" w:hAnsi="宋体" w:eastAsia="宋体" w:cs="宋体"/>
                <w:spacing w:val="-1"/>
                <w:sz w:val="21"/>
                <w:szCs w:val="21"/>
              </w:rPr>
              <w:t>mg/m</w:t>
            </w:r>
            <w:r>
              <w:rPr>
                <w:rFonts w:ascii="宋体" w:hAnsi="宋体" w:eastAsia="宋体" w:cs="宋体"/>
                <w:spacing w:val="-1"/>
                <w:position w:val="10"/>
                <w:sz w:val="11"/>
                <w:szCs w:val="11"/>
              </w:rPr>
              <w:t>3</w:t>
            </w:r>
          </w:p>
        </w:tc>
        <w:tc>
          <w:tcPr>
            <w:tcW w:w="1320" w:type="dxa"/>
            <w:gridSpan w:val="2"/>
            <w:vAlign w:val="top"/>
          </w:tcPr>
          <w:p>
            <w:pPr>
              <w:spacing w:before="90" w:line="237" w:lineRule="auto"/>
              <w:ind w:firstLine="561"/>
              <w:rPr>
                <w:rFonts w:ascii="宋体" w:hAnsi="宋体" w:eastAsia="宋体" w:cs="宋体"/>
                <w:sz w:val="21"/>
                <w:szCs w:val="21"/>
              </w:rPr>
            </w:pPr>
            <w:r>
              <w:rPr>
                <w:rFonts w:ascii="宋体" w:hAnsi="宋体" w:eastAsia="宋体" w:cs="宋体"/>
                <w:sz w:val="21"/>
                <w:szCs w:val="21"/>
              </w:rPr>
              <w:t>氨</w:t>
            </w:r>
          </w:p>
          <w:p>
            <w:pPr>
              <w:spacing w:line="204" w:lineRule="auto"/>
              <w:ind w:firstLine="420"/>
              <w:rPr>
                <w:rFonts w:ascii="宋体" w:hAnsi="宋体" w:eastAsia="宋体" w:cs="宋体"/>
                <w:sz w:val="11"/>
                <w:szCs w:val="11"/>
              </w:rPr>
            </w:pPr>
            <w:r>
              <w:rPr>
                <w:rFonts w:ascii="宋体" w:hAnsi="宋体" w:eastAsia="宋体" w:cs="宋体"/>
                <w:spacing w:val="-1"/>
                <w:sz w:val="21"/>
                <w:szCs w:val="21"/>
              </w:rPr>
              <w:t>mg/m</w:t>
            </w:r>
            <w:r>
              <w:rPr>
                <w:rFonts w:ascii="宋体" w:hAnsi="宋体" w:eastAsia="宋体" w:cs="宋体"/>
                <w:spacing w:val="-1"/>
                <w:position w:val="10"/>
                <w:sz w:val="11"/>
                <w:szCs w:val="11"/>
              </w:rPr>
              <w:t>3</w:t>
            </w:r>
          </w:p>
        </w:tc>
        <w:tc>
          <w:tcPr>
            <w:tcW w:w="1333" w:type="dxa"/>
            <w:gridSpan w:val="2"/>
            <w:vAlign w:val="top"/>
          </w:tcPr>
          <w:p>
            <w:pPr>
              <w:spacing w:before="90" w:line="237" w:lineRule="auto"/>
              <w:ind w:firstLine="580"/>
              <w:rPr>
                <w:rFonts w:ascii="宋体" w:hAnsi="宋体" w:eastAsia="宋体" w:cs="宋体"/>
                <w:sz w:val="21"/>
                <w:szCs w:val="21"/>
              </w:rPr>
            </w:pPr>
            <w:r>
              <w:rPr>
                <w:rFonts w:ascii="宋体" w:hAnsi="宋体" w:eastAsia="宋体" w:cs="宋体"/>
                <w:sz w:val="21"/>
                <w:szCs w:val="21"/>
              </w:rPr>
              <w:t>苯</w:t>
            </w:r>
          </w:p>
          <w:p>
            <w:pPr>
              <w:spacing w:line="204" w:lineRule="auto"/>
              <w:ind w:firstLine="437"/>
              <w:rPr>
                <w:rFonts w:ascii="宋体" w:hAnsi="宋体" w:eastAsia="宋体" w:cs="宋体"/>
                <w:sz w:val="11"/>
                <w:szCs w:val="11"/>
              </w:rPr>
            </w:pPr>
            <w:r>
              <w:rPr>
                <w:rFonts w:ascii="宋体" w:hAnsi="宋体" w:eastAsia="宋体" w:cs="宋体"/>
                <w:spacing w:val="-1"/>
                <w:sz w:val="21"/>
                <w:szCs w:val="21"/>
              </w:rPr>
              <w:t>mg/m</w:t>
            </w:r>
            <w:r>
              <w:rPr>
                <w:rFonts w:ascii="宋体" w:hAnsi="宋体" w:eastAsia="宋体" w:cs="宋体"/>
                <w:spacing w:val="-1"/>
                <w:position w:val="10"/>
                <w:sz w:val="11"/>
                <w:szCs w:val="11"/>
              </w:rPr>
              <w:t>3</w:t>
            </w:r>
          </w:p>
        </w:tc>
        <w:tc>
          <w:tcPr>
            <w:tcW w:w="1334" w:type="dxa"/>
            <w:gridSpan w:val="2"/>
            <w:vAlign w:val="top"/>
          </w:tcPr>
          <w:p>
            <w:pPr>
              <w:spacing w:before="125" w:line="206" w:lineRule="auto"/>
              <w:ind w:firstLine="458"/>
              <w:rPr>
                <w:rFonts w:ascii="宋体" w:hAnsi="宋体" w:eastAsia="宋体" w:cs="宋体"/>
                <w:sz w:val="21"/>
                <w:szCs w:val="21"/>
              </w:rPr>
            </w:pPr>
            <w:r>
              <w:rPr>
                <w:rFonts w:ascii="宋体" w:hAnsi="宋体" w:eastAsia="宋体" w:cs="宋体"/>
                <w:spacing w:val="-2"/>
                <w:sz w:val="21"/>
                <w:szCs w:val="21"/>
              </w:rPr>
              <w:t>TVOC</w:t>
            </w:r>
          </w:p>
          <w:p>
            <w:pPr>
              <w:spacing w:line="204" w:lineRule="auto"/>
              <w:ind w:firstLine="425"/>
              <w:rPr>
                <w:rFonts w:ascii="宋体" w:hAnsi="宋体" w:eastAsia="宋体" w:cs="宋体"/>
                <w:sz w:val="11"/>
                <w:szCs w:val="11"/>
              </w:rPr>
            </w:pPr>
            <w:r>
              <w:rPr>
                <w:rFonts w:ascii="宋体" w:hAnsi="宋体" w:eastAsia="宋体" w:cs="宋体"/>
                <w:spacing w:val="-1"/>
                <w:sz w:val="21"/>
                <w:szCs w:val="21"/>
              </w:rPr>
              <w:t>mg/m</w:t>
            </w:r>
            <w:r>
              <w:rPr>
                <w:rFonts w:ascii="宋体" w:hAnsi="宋体" w:eastAsia="宋体" w:cs="宋体"/>
                <w:spacing w:val="-1"/>
                <w:position w:val="10"/>
                <w:sz w:val="11"/>
                <w:szCs w:val="11"/>
              </w:rPr>
              <w:t>3</w:t>
            </w:r>
          </w:p>
        </w:tc>
        <w:tc>
          <w:tcPr>
            <w:tcW w:w="1320" w:type="dxa"/>
            <w:gridSpan w:val="2"/>
            <w:vAlign w:val="top"/>
          </w:tcPr>
          <w:p>
            <w:pPr>
              <w:spacing w:before="90" w:line="237" w:lineRule="auto"/>
              <w:ind w:firstLine="569"/>
              <w:rPr>
                <w:rFonts w:ascii="宋体" w:hAnsi="宋体" w:eastAsia="宋体" w:cs="宋体"/>
                <w:sz w:val="21"/>
                <w:szCs w:val="21"/>
              </w:rPr>
            </w:pPr>
            <w:r>
              <w:rPr>
                <w:rFonts w:ascii="宋体" w:hAnsi="宋体" w:eastAsia="宋体" w:cs="宋体"/>
                <w:sz w:val="21"/>
                <w:szCs w:val="21"/>
              </w:rPr>
              <w:t>氡</w:t>
            </w:r>
          </w:p>
          <w:p>
            <w:pPr>
              <w:spacing w:line="204" w:lineRule="auto"/>
              <w:ind w:firstLine="429"/>
              <w:rPr>
                <w:rFonts w:ascii="宋体" w:hAnsi="宋体" w:eastAsia="宋体" w:cs="宋体"/>
                <w:sz w:val="11"/>
                <w:szCs w:val="11"/>
              </w:rPr>
            </w:pPr>
            <w:r>
              <w:rPr>
                <w:rFonts w:ascii="宋体" w:hAnsi="宋体" w:eastAsia="宋体" w:cs="宋体"/>
                <w:spacing w:val="-1"/>
                <w:sz w:val="21"/>
                <w:szCs w:val="21"/>
              </w:rPr>
              <w:t>Bq/m</w:t>
            </w:r>
            <w:r>
              <w:rPr>
                <w:rFonts w:ascii="宋体" w:hAnsi="宋体" w:eastAsia="宋体" w:cs="宋体"/>
                <w:spacing w:val="-1"/>
                <w:position w:val="10"/>
                <w:sz w:val="11"/>
                <w:szCs w:val="11"/>
              </w:rPr>
              <w:t>3</w:t>
            </w:r>
          </w:p>
        </w:tc>
        <w:tc>
          <w:tcPr>
            <w:tcW w:w="427" w:type="dxa"/>
            <w:vMerge w:val="restart"/>
            <w:tcBorders>
              <w:bottom w:val="nil"/>
            </w:tcBorders>
            <w:textDirection w:val="tbRlV"/>
            <w:vAlign w:val="top"/>
          </w:tcPr>
          <w:p>
            <w:pPr>
              <w:spacing w:before="89" w:line="180" w:lineRule="auto"/>
              <w:ind w:firstLine="300"/>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45"/>
                <w:sz w:val="21"/>
                <w:szCs w:val="21"/>
              </w:rPr>
              <w:t xml:space="preserve"> </w:t>
            </w:r>
            <w:r>
              <w:rPr>
                <w:rFonts w:ascii="宋体" w:hAnsi="宋体" w:eastAsia="宋体" w:cs="宋体"/>
                <w:sz w:val="21"/>
                <w:szCs w:val="21"/>
              </w:rPr>
              <w:t>否</w:t>
            </w:r>
            <w:r>
              <w:rPr>
                <w:rFonts w:ascii="宋体" w:hAnsi="宋体" w:eastAsia="宋体" w:cs="宋体"/>
                <w:spacing w:val="-45"/>
                <w:sz w:val="21"/>
                <w:szCs w:val="21"/>
              </w:rPr>
              <w:t xml:space="preserve"> </w:t>
            </w:r>
            <w:r>
              <w:rPr>
                <w:rFonts w:ascii="宋体" w:hAnsi="宋体" w:eastAsia="宋体" w:cs="宋体"/>
                <w:sz w:val="21"/>
                <w:szCs w:val="21"/>
              </w:rPr>
              <w:t>符</w:t>
            </w:r>
            <w:r>
              <w:rPr>
                <w:rFonts w:ascii="宋体" w:hAnsi="宋体" w:eastAsia="宋体" w:cs="宋体"/>
                <w:spacing w:val="-44"/>
                <w:sz w:val="21"/>
                <w:szCs w:val="21"/>
              </w:rPr>
              <w:t xml:space="preserve"> </w:t>
            </w:r>
            <w:r>
              <w:rPr>
                <w:rFonts w:ascii="宋体" w:hAnsi="宋体" w:eastAsia="宋体" w:cs="宋体"/>
                <w:sz w:val="21"/>
                <w:szCs w:val="21"/>
              </w:rPr>
              <w:t>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1267" w:type="dxa"/>
            <w:vMerge w:val="continue"/>
            <w:tcBorders>
              <w:top w:val="nil"/>
            </w:tcBorders>
            <w:vAlign w:val="top"/>
          </w:tcPr>
          <w:p>
            <w:pPr>
              <w:rPr>
                <w:rFonts w:ascii="Arial"/>
                <w:sz w:val="21"/>
              </w:rPr>
            </w:pPr>
          </w:p>
        </w:tc>
        <w:tc>
          <w:tcPr>
            <w:tcW w:w="584" w:type="dxa"/>
            <w:vAlign w:val="top"/>
          </w:tcPr>
          <w:p>
            <w:pPr>
              <w:spacing w:before="231" w:line="238" w:lineRule="auto"/>
              <w:ind w:left="182" w:right="78" w:hanging="103"/>
              <w:rPr>
                <w:rFonts w:ascii="宋体" w:hAnsi="宋体" w:eastAsia="宋体" w:cs="宋体"/>
                <w:sz w:val="21"/>
                <w:szCs w:val="21"/>
              </w:rPr>
            </w:pPr>
            <w:r>
              <w:rPr>
                <w:rFonts w:ascii="宋体" w:hAnsi="宋体" w:eastAsia="宋体" w:cs="宋体"/>
                <w:spacing w:val="-5"/>
                <w:sz w:val="21"/>
                <w:szCs w:val="21"/>
              </w:rPr>
              <w:t>预估</w:t>
            </w:r>
            <w:r>
              <w:rPr>
                <w:rFonts w:ascii="宋体" w:hAnsi="宋体" w:eastAsia="宋体" w:cs="宋体"/>
                <w:sz w:val="21"/>
                <w:szCs w:val="21"/>
              </w:rPr>
              <w:t xml:space="preserve"> 值</w:t>
            </w:r>
          </w:p>
        </w:tc>
        <w:tc>
          <w:tcPr>
            <w:tcW w:w="750" w:type="dxa"/>
            <w:vAlign w:val="top"/>
          </w:tcPr>
          <w:p>
            <w:pPr>
              <w:spacing w:before="231" w:line="238" w:lineRule="auto"/>
              <w:ind w:left="5" w:right="3" w:firstLine="45"/>
              <w:rPr>
                <w:rFonts w:ascii="宋体" w:hAnsi="宋体" w:eastAsia="宋体" w:cs="宋体"/>
                <w:sz w:val="21"/>
                <w:szCs w:val="21"/>
              </w:rPr>
            </w:pPr>
            <w:r>
              <w:rPr>
                <w:rFonts w:ascii="宋体" w:hAnsi="宋体" w:eastAsia="宋体" w:cs="宋体"/>
                <w:spacing w:val="-3"/>
                <w:sz w:val="21"/>
                <w:szCs w:val="21"/>
              </w:rPr>
              <w:t>规定值</w:t>
            </w:r>
            <w:r>
              <w:rPr>
                <w:rFonts w:ascii="宋体" w:hAnsi="宋体" w:eastAsia="宋体" w:cs="宋体"/>
                <w:sz w:val="21"/>
                <w:szCs w:val="21"/>
              </w:rPr>
              <w:t xml:space="preserve"> </w:t>
            </w:r>
            <w:r>
              <w:rPr>
                <w:rFonts w:ascii="宋体" w:hAnsi="宋体" w:eastAsia="宋体" w:cs="宋体"/>
                <w:spacing w:val="-2"/>
                <w:sz w:val="21"/>
                <w:szCs w:val="21"/>
              </w:rPr>
              <w:t>90%/80%</w:t>
            </w:r>
          </w:p>
        </w:tc>
        <w:tc>
          <w:tcPr>
            <w:tcW w:w="570" w:type="dxa"/>
            <w:vAlign w:val="top"/>
          </w:tcPr>
          <w:p>
            <w:pPr>
              <w:spacing w:before="231" w:line="238" w:lineRule="auto"/>
              <w:ind w:left="184" w:right="62" w:hanging="103"/>
              <w:rPr>
                <w:rFonts w:ascii="宋体" w:hAnsi="宋体" w:eastAsia="宋体" w:cs="宋体"/>
                <w:sz w:val="21"/>
                <w:szCs w:val="21"/>
              </w:rPr>
            </w:pPr>
            <w:r>
              <w:rPr>
                <w:rFonts w:ascii="宋体" w:hAnsi="宋体" w:eastAsia="宋体" w:cs="宋体"/>
                <w:spacing w:val="-5"/>
                <w:sz w:val="21"/>
                <w:szCs w:val="21"/>
              </w:rPr>
              <w:t>预估</w:t>
            </w:r>
            <w:r>
              <w:rPr>
                <w:rFonts w:ascii="宋体" w:hAnsi="宋体" w:eastAsia="宋体" w:cs="宋体"/>
                <w:sz w:val="21"/>
                <w:szCs w:val="21"/>
              </w:rPr>
              <w:t xml:space="preserve"> 值</w:t>
            </w:r>
          </w:p>
        </w:tc>
        <w:tc>
          <w:tcPr>
            <w:tcW w:w="750" w:type="dxa"/>
            <w:vAlign w:val="top"/>
          </w:tcPr>
          <w:p>
            <w:pPr>
              <w:spacing w:before="231" w:line="238" w:lineRule="auto"/>
              <w:ind w:left="22" w:firstLine="44"/>
              <w:rPr>
                <w:rFonts w:ascii="宋体" w:hAnsi="宋体" w:eastAsia="宋体" w:cs="宋体"/>
                <w:sz w:val="21"/>
                <w:szCs w:val="21"/>
              </w:rPr>
            </w:pPr>
            <w:r>
              <w:rPr>
                <w:rFonts w:ascii="宋体" w:hAnsi="宋体" w:eastAsia="宋体" w:cs="宋体"/>
                <w:spacing w:val="-7"/>
                <w:sz w:val="21"/>
                <w:szCs w:val="21"/>
              </w:rPr>
              <w:t>规定值</w:t>
            </w:r>
            <w:r>
              <w:rPr>
                <w:rFonts w:ascii="宋体" w:hAnsi="宋体" w:eastAsia="宋体" w:cs="宋体"/>
                <w:spacing w:val="1"/>
                <w:sz w:val="21"/>
                <w:szCs w:val="21"/>
              </w:rPr>
              <w:t xml:space="preserve"> </w:t>
            </w:r>
            <w:r>
              <w:rPr>
                <w:rFonts w:ascii="宋体" w:hAnsi="宋体" w:eastAsia="宋体" w:cs="宋体"/>
                <w:spacing w:val="-4"/>
                <w:sz w:val="21"/>
                <w:szCs w:val="21"/>
              </w:rPr>
              <w:t>90%/80%</w:t>
            </w:r>
          </w:p>
        </w:tc>
        <w:tc>
          <w:tcPr>
            <w:tcW w:w="584" w:type="dxa"/>
            <w:vAlign w:val="top"/>
          </w:tcPr>
          <w:p>
            <w:pPr>
              <w:spacing w:before="231" w:line="238" w:lineRule="auto"/>
              <w:ind w:left="201" w:right="59" w:hanging="103"/>
              <w:rPr>
                <w:rFonts w:ascii="宋体" w:hAnsi="宋体" w:eastAsia="宋体" w:cs="宋体"/>
                <w:sz w:val="21"/>
                <w:szCs w:val="21"/>
              </w:rPr>
            </w:pPr>
            <w:r>
              <w:rPr>
                <w:rFonts w:ascii="宋体" w:hAnsi="宋体" w:eastAsia="宋体" w:cs="宋体"/>
                <w:spacing w:val="-5"/>
                <w:sz w:val="21"/>
                <w:szCs w:val="21"/>
              </w:rPr>
              <w:t>预估</w:t>
            </w:r>
            <w:r>
              <w:rPr>
                <w:rFonts w:ascii="宋体" w:hAnsi="宋体" w:eastAsia="宋体" w:cs="宋体"/>
                <w:sz w:val="21"/>
                <w:szCs w:val="21"/>
              </w:rPr>
              <w:t xml:space="preserve"> 值</w:t>
            </w:r>
          </w:p>
        </w:tc>
        <w:tc>
          <w:tcPr>
            <w:tcW w:w="749" w:type="dxa"/>
            <w:vAlign w:val="top"/>
          </w:tcPr>
          <w:p>
            <w:pPr>
              <w:spacing w:before="231" w:line="238" w:lineRule="auto"/>
              <w:ind w:left="9" w:firstLine="44"/>
              <w:rPr>
                <w:rFonts w:ascii="宋体" w:hAnsi="宋体" w:eastAsia="宋体" w:cs="宋体"/>
                <w:sz w:val="21"/>
                <w:szCs w:val="21"/>
              </w:rPr>
            </w:pPr>
            <w:r>
              <w:rPr>
                <w:rFonts w:ascii="宋体" w:hAnsi="宋体" w:eastAsia="宋体" w:cs="宋体"/>
                <w:spacing w:val="-4"/>
                <w:sz w:val="21"/>
                <w:szCs w:val="21"/>
              </w:rPr>
              <w:t>规定值</w:t>
            </w:r>
            <w:r>
              <w:rPr>
                <w:rFonts w:ascii="宋体" w:hAnsi="宋体" w:eastAsia="宋体" w:cs="宋体"/>
                <w:spacing w:val="2"/>
                <w:sz w:val="21"/>
                <w:szCs w:val="21"/>
              </w:rPr>
              <w:t xml:space="preserve"> </w:t>
            </w:r>
            <w:r>
              <w:rPr>
                <w:rFonts w:ascii="宋体" w:hAnsi="宋体" w:eastAsia="宋体" w:cs="宋体"/>
                <w:spacing w:val="-2"/>
                <w:sz w:val="21"/>
                <w:szCs w:val="21"/>
              </w:rPr>
              <w:t>90%/80%</w:t>
            </w:r>
          </w:p>
        </w:tc>
        <w:tc>
          <w:tcPr>
            <w:tcW w:w="585" w:type="dxa"/>
            <w:vAlign w:val="top"/>
          </w:tcPr>
          <w:p>
            <w:pPr>
              <w:spacing w:before="231" w:line="238" w:lineRule="auto"/>
              <w:ind w:left="190" w:right="72" w:hanging="103"/>
              <w:rPr>
                <w:rFonts w:ascii="宋体" w:hAnsi="宋体" w:eastAsia="宋体" w:cs="宋体"/>
                <w:sz w:val="21"/>
                <w:szCs w:val="21"/>
              </w:rPr>
            </w:pPr>
            <w:r>
              <w:rPr>
                <w:rFonts w:ascii="宋体" w:hAnsi="宋体" w:eastAsia="宋体" w:cs="宋体"/>
                <w:spacing w:val="-5"/>
                <w:sz w:val="21"/>
                <w:szCs w:val="21"/>
              </w:rPr>
              <w:t>预估</w:t>
            </w:r>
            <w:r>
              <w:rPr>
                <w:rFonts w:ascii="宋体" w:hAnsi="宋体" w:eastAsia="宋体" w:cs="宋体"/>
                <w:sz w:val="21"/>
                <w:szCs w:val="21"/>
              </w:rPr>
              <w:t xml:space="preserve"> 值</w:t>
            </w:r>
          </w:p>
        </w:tc>
        <w:tc>
          <w:tcPr>
            <w:tcW w:w="749" w:type="dxa"/>
            <w:vAlign w:val="top"/>
          </w:tcPr>
          <w:p>
            <w:pPr>
              <w:spacing w:before="231" w:line="238" w:lineRule="auto"/>
              <w:ind w:left="12" w:firstLine="44"/>
              <w:rPr>
                <w:rFonts w:ascii="宋体" w:hAnsi="宋体" w:eastAsia="宋体" w:cs="宋体"/>
                <w:sz w:val="21"/>
                <w:szCs w:val="21"/>
              </w:rPr>
            </w:pPr>
            <w:r>
              <w:rPr>
                <w:rFonts w:ascii="宋体" w:hAnsi="宋体" w:eastAsia="宋体" w:cs="宋体"/>
                <w:spacing w:val="-4"/>
                <w:sz w:val="21"/>
                <w:szCs w:val="21"/>
              </w:rPr>
              <w:t>规定值</w:t>
            </w:r>
            <w:r>
              <w:rPr>
                <w:rFonts w:ascii="宋体" w:hAnsi="宋体" w:eastAsia="宋体" w:cs="宋体"/>
                <w:sz w:val="21"/>
                <w:szCs w:val="21"/>
              </w:rPr>
              <w:t xml:space="preserve"> </w:t>
            </w:r>
            <w:r>
              <w:rPr>
                <w:rFonts w:ascii="宋体" w:hAnsi="宋体" w:eastAsia="宋体" w:cs="宋体"/>
                <w:spacing w:val="-2"/>
                <w:sz w:val="21"/>
                <w:szCs w:val="21"/>
              </w:rPr>
              <w:t>90%/80%</w:t>
            </w:r>
          </w:p>
        </w:tc>
        <w:tc>
          <w:tcPr>
            <w:tcW w:w="570" w:type="dxa"/>
            <w:vAlign w:val="top"/>
          </w:tcPr>
          <w:p>
            <w:pPr>
              <w:spacing w:before="231" w:line="238" w:lineRule="auto"/>
              <w:ind w:left="193" w:right="54" w:hanging="103"/>
              <w:rPr>
                <w:rFonts w:ascii="宋体" w:hAnsi="宋体" w:eastAsia="宋体" w:cs="宋体"/>
                <w:sz w:val="21"/>
                <w:szCs w:val="21"/>
              </w:rPr>
            </w:pPr>
            <w:r>
              <w:rPr>
                <w:rFonts w:ascii="宋体" w:hAnsi="宋体" w:eastAsia="宋体" w:cs="宋体"/>
                <w:spacing w:val="-5"/>
                <w:sz w:val="21"/>
                <w:szCs w:val="21"/>
              </w:rPr>
              <w:t>预估</w:t>
            </w:r>
            <w:r>
              <w:rPr>
                <w:rFonts w:ascii="宋体" w:hAnsi="宋体" w:eastAsia="宋体" w:cs="宋体"/>
                <w:sz w:val="21"/>
                <w:szCs w:val="21"/>
              </w:rPr>
              <w:t xml:space="preserve"> 值</w:t>
            </w:r>
          </w:p>
        </w:tc>
        <w:tc>
          <w:tcPr>
            <w:tcW w:w="750" w:type="dxa"/>
            <w:vAlign w:val="top"/>
          </w:tcPr>
          <w:p>
            <w:pPr>
              <w:spacing w:before="230" w:line="250" w:lineRule="auto"/>
              <w:ind w:left="30" w:firstLine="43"/>
              <w:rPr>
                <w:rFonts w:ascii="宋体" w:hAnsi="宋体" w:eastAsia="宋体" w:cs="宋体"/>
                <w:sz w:val="20"/>
                <w:szCs w:val="20"/>
              </w:rPr>
            </w:pPr>
            <w:r>
              <w:rPr>
                <w:rFonts w:ascii="宋体" w:hAnsi="宋体" w:eastAsia="宋体" w:cs="宋体"/>
                <w:spacing w:val="1"/>
                <w:sz w:val="20"/>
                <w:szCs w:val="20"/>
              </w:rPr>
              <w:t>规定值</w:t>
            </w:r>
            <w:r>
              <w:rPr>
                <w:rFonts w:ascii="宋体" w:hAnsi="宋体" w:eastAsia="宋体" w:cs="宋体"/>
                <w:sz w:val="20"/>
                <w:szCs w:val="20"/>
              </w:rPr>
              <w:t xml:space="preserve"> 90%/80%</w:t>
            </w:r>
          </w:p>
        </w:tc>
        <w:tc>
          <w:tcPr>
            <w:tcW w:w="427" w:type="dxa"/>
            <w:vMerge w:val="continue"/>
            <w:tcBorders>
              <w:top w:val="nil"/>
            </w:tcBorders>
            <w:textDirection w:val="tbRlV"/>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1267" w:type="dxa"/>
            <w:vAlign w:val="top"/>
          </w:tcPr>
          <w:p>
            <w:pPr>
              <w:rPr>
                <w:rFonts w:ascii="Arial"/>
                <w:sz w:val="21"/>
              </w:rPr>
            </w:pPr>
            <w:permStart w:id="452" w:edGrp="everyone" w:colFirst="0" w:colLast="0"/>
            <w:permStart w:id="453" w:edGrp="everyone" w:colFirst="1" w:colLast="1"/>
            <w:permStart w:id="454" w:edGrp="everyone" w:colFirst="2" w:colLast="2"/>
            <w:permStart w:id="455" w:edGrp="everyone" w:colFirst="3" w:colLast="3"/>
            <w:permStart w:id="456" w:edGrp="everyone" w:colFirst="4" w:colLast="4"/>
            <w:permStart w:id="457" w:edGrp="everyone" w:colFirst="5" w:colLast="5"/>
            <w:permStart w:id="458" w:edGrp="everyone" w:colFirst="6" w:colLast="6"/>
            <w:permStart w:id="459" w:edGrp="everyone" w:colFirst="7" w:colLast="7"/>
            <w:permStart w:id="460" w:edGrp="everyone" w:colFirst="8" w:colLast="8"/>
            <w:permStart w:id="461" w:edGrp="everyone" w:colFirst="9" w:colLast="9"/>
            <w:permStart w:id="462" w:edGrp="everyone" w:colFirst="10" w:colLast="10"/>
            <w:permStart w:id="463" w:edGrp="everyone" w:colFirst="11" w:colLast="11"/>
          </w:p>
        </w:tc>
        <w:tc>
          <w:tcPr>
            <w:tcW w:w="584" w:type="dxa"/>
            <w:vAlign w:val="top"/>
          </w:tcPr>
          <w:p>
            <w:pPr>
              <w:rPr>
                <w:rFonts w:ascii="Arial"/>
                <w:sz w:val="21"/>
              </w:rPr>
            </w:pPr>
          </w:p>
        </w:tc>
        <w:tc>
          <w:tcPr>
            <w:tcW w:w="750"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584" w:type="dxa"/>
            <w:vAlign w:val="top"/>
          </w:tcPr>
          <w:p>
            <w:pPr>
              <w:rPr>
                <w:rFonts w:ascii="Arial"/>
                <w:sz w:val="21"/>
              </w:rPr>
            </w:pPr>
          </w:p>
        </w:tc>
        <w:tc>
          <w:tcPr>
            <w:tcW w:w="749" w:type="dxa"/>
            <w:vAlign w:val="top"/>
          </w:tcPr>
          <w:p>
            <w:pPr>
              <w:rPr>
                <w:rFonts w:ascii="Arial"/>
                <w:sz w:val="21"/>
              </w:rPr>
            </w:pPr>
          </w:p>
        </w:tc>
        <w:tc>
          <w:tcPr>
            <w:tcW w:w="585" w:type="dxa"/>
            <w:vAlign w:val="top"/>
          </w:tcPr>
          <w:p>
            <w:pPr>
              <w:rPr>
                <w:rFonts w:ascii="Arial"/>
                <w:sz w:val="21"/>
              </w:rPr>
            </w:pPr>
          </w:p>
        </w:tc>
        <w:tc>
          <w:tcPr>
            <w:tcW w:w="749"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427" w:type="dxa"/>
            <w:vAlign w:val="top"/>
          </w:tcPr>
          <w:p>
            <w:pPr>
              <w:rPr>
                <w:rFonts w:ascii="Arial"/>
                <w:sz w:val="21"/>
              </w:rPr>
            </w:pPr>
          </w:p>
        </w:tc>
      </w:tr>
      <w:permEnd w:id="452"/>
      <w:permEnd w:id="453"/>
      <w:permEnd w:id="454"/>
      <w:permEnd w:id="455"/>
      <w:permEnd w:id="456"/>
      <w:permEnd w:id="457"/>
      <w:permEnd w:id="458"/>
      <w:permEnd w:id="459"/>
      <w:permEnd w:id="460"/>
      <w:permEnd w:id="461"/>
      <w:permEnd w:id="462"/>
      <w:permEnd w:id="46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1267" w:type="dxa"/>
            <w:vAlign w:val="top"/>
          </w:tcPr>
          <w:p>
            <w:pPr>
              <w:rPr>
                <w:rFonts w:ascii="Arial"/>
                <w:sz w:val="21"/>
              </w:rPr>
            </w:pPr>
            <w:permStart w:id="464" w:edGrp="everyone" w:colFirst="0" w:colLast="0"/>
            <w:permStart w:id="465" w:edGrp="everyone" w:colFirst="1" w:colLast="1"/>
            <w:permStart w:id="466" w:edGrp="everyone" w:colFirst="2" w:colLast="2"/>
            <w:permStart w:id="467" w:edGrp="everyone" w:colFirst="3" w:colLast="3"/>
            <w:permStart w:id="468" w:edGrp="everyone" w:colFirst="4" w:colLast="4"/>
            <w:permStart w:id="469" w:edGrp="everyone" w:colFirst="5" w:colLast="5"/>
            <w:permStart w:id="470" w:edGrp="everyone" w:colFirst="6" w:colLast="6"/>
            <w:permStart w:id="471" w:edGrp="everyone" w:colFirst="7" w:colLast="7"/>
            <w:permStart w:id="472" w:edGrp="everyone" w:colFirst="8" w:colLast="8"/>
            <w:permStart w:id="473" w:edGrp="everyone" w:colFirst="9" w:colLast="9"/>
            <w:permStart w:id="474" w:edGrp="everyone" w:colFirst="10" w:colLast="10"/>
            <w:permStart w:id="475" w:edGrp="everyone" w:colFirst="11" w:colLast="11"/>
          </w:p>
        </w:tc>
        <w:tc>
          <w:tcPr>
            <w:tcW w:w="584" w:type="dxa"/>
            <w:vAlign w:val="top"/>
          </w:tcPr>
          <w:p>
            <w:pPr>
              <w:rPr>
                <w:rFonts w:ascii="Arial"/>
                <w:sz w:val="21"/>
              </w:rPr>
            </w:pPr>
          </w:p>
        </w:tc>
        <w:tc>
          <w:tcPr>
            <w:tcW w:w="750"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584" w:type="dxa"/>
            <w:vAlign w:val="top"/>
          </w:tcPr>
          <w:p>
            <w:pPr>
              <w:rPr>
                <w:rFonts w:ascii="Arial"/>
                <w:sz w:val="21"/>
              </w:rPr>
            </w:pPr>
          </w:p>
        </w:tc>
        <w:tc>
          <w:tcPr>
            <w:tcW w:w="749" w:type="dxa"/>
            <w:vAlign w:val="top"/>
          </w:tcPr>
          <w:p>
            <w:pPr>
              <w:rPr>
                <w:rFonts w:ascii="Arial"/>
                <w:sz w:val="21"/>
              </w:rPr>
            </w:pPr>
          </w:p>
        </w:tc>
        <w:tc>
          <w:tcPr>
            <w:tcW w:w="585" w:type="dxa"/>
            <w:vAlign w:val="top"/>
          </w:tcPr>
          <w:p>
            <w:pPr>
              <w:rPr>
                <w:rFonts w:ascii="Arial"/>
                <w:sz w:val="21"/>
              </w:rPr>
            </w:pPr>
          </w:p>
        </w:tc>
        <w:tc>
          <w:tcPr>
            <w:tcW w:w="749"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427" w:type="dxa"/>
            <w:vAlign w:val="top"/>
          </w:tcPr>
          <w:p>
            <w:pPr>
              <w:rPr>
                <w:rFonts w:ascii="Arial"/>
                <w:sz w:val="21"/>
              </w:rPr>
            </w:pPr>
          </w:p>
        </w:tc>
      </w:tr>
      <w:permEnd w:id="464"/>
      <w:permEnd w:id="465"/>
      <w:permEnd w:id="466"/>
      <w:permEnd w:id="467"/>
      <w:permEnd w:id="468"/>
      <w:permEnd w:id="469"/>
      <w:permEnd w:id="470"/>
      <w:permEnd w:id="471"/>
      <w:permEnd w:id="472"/>
      <w:permEnd w:id="473"/>
      <w:permEnd w:id="474"/>
      <w:permEnd w:id="47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267" w:type="dxa"/>
            <w:vAlign w:val="top"/>
          </w:tcPr>
          <w:p>
            <w:pPr>
              <w:rPr>
                <w:rFonts w:ascii="Arial"/>
                <w:sz w:val="21"/>
              </w:rPr>
            </w:pPr>
            <w:permStart w:id="476" w:edGrp="everyone" w:colFirst="0" w:colLast="0"/>
            <w:permStart w:id="477" w:edGrp="everyone" w:colFirst="1" w:colLast="1"/>
            <w:permStart w:id="478" w:edGrp="everyone" w:colFirst="2" w:colLast="2"/>
            <w:permStart w:id="479" w:edGrp="everyone" w:colFirst="3" w:colLast="3"/>
            <w:permStart w:id="480" w:edGrp="everyone" w:colFirst="4" w:colLast="4"/>
            <w:permStart w:id="481" w:edGrp="everyone" w:colFirst="5" w:colLast="5"/>
            <w:permStart w:id="482" w:edGrp="everyone" w:colFirst="6" w:colLast="6"/>
            <w:permStart w:id="483" w:edGrp="everyone" w:colFirst="7" w:colLast="7"/>
            <w:permStart w:id="484" w:edGrp="everyone" w:colFirst="8" w:colLast="8"/>
            <w:permStart w:id="485" w:edGrp="everyone" w:colFirst="9" w:colLast="9"/>
            <w:permStart w:id="486" w:edGrp="everyone" w:colFirst="10" w:colLast="10"/>
            <w:permStart w:id="487" w:edGrp="everyone" w:colFirst="11" w:colLast="11"/>
          </w:p>
        </w:tc>
        <w:tc>
          <w:tcPr>
            <w:tcW w:w="584" w:type="dxa"/>
            <w:vAlign w:val="top"/>
          </w:tcPr>
          <w:p>
            <w:pPr>
              <w:rPr>
                <w:rFonts w:ascii="Arial"/>
                <w:sz w:val="21"/>
              </w:rPr>
            </w:pPr>
          </w:p>
        </w:tc>
        <w:tc>
          <w:tcPr>
            <w:tcW w:w="750"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584" w:type="dxa"/>
            <w:vAlign w:val="top"/>
          </w:tcPr>
          <w:p>
            <w:pPr>
              <w:rPr>
                <w:rFonts w:ascii="Arial"/>
                <w:sz w:val="21"/>
              </w:rPr>
            </w:pPr>
          </w:p>
        </w:tc>
        <w:tc>
          <w:tcPr>
            <w:tcW w:w="749" w:type="dxa"/>
            <w:vAlign w:val="top"/>
          </w:tcPr>
          <w:p>
            <w:pPr>
              <w:rPr>
                <w:rFonts w:ascii="Arial"/>
                <w:sz w:val="21"/>
              </w:rPr>
            </w:pPr>
          </w:p>
        </w:tc>
        <w:tc>
          <w:tcPr>
            <w:tcW w:w="585" w:type="dxa"/>
            <w:vAlign w:val="top"/>
          </w:tcPr>
          <w:p>
            <w:pPr>
              <w:rPr>
                <w:rFonts w:ascii="Arial"/>
                <w:sz w:val="21"/>
              </w:rPr>
            </w:pPr>
          </w:p>
        </w:tc>
        <w:tc>
          <w:tcPr>
            <w:tcW w:w="749"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427" w:type="dxa"/>
            <w:vAlign w:val="top"/>
          </w:tcPr>
          <w:p>
            <w:pPr>
              <w:rPr>
                <w:rFonts w:ascii="Arial"/>
                <w:sz w:val="21"/>
              </w:rPr>
            </w:pPr>
          </w:p>
        </w:tc>
      </w:tr>
      <w:permEnd w:id="476"/>
      <w:permEnd w:id="477"/>
      <w:permEnd w:id="478"/>
      <w:permEnd w:id="479"/>
      <w:permEnd w:id="480"/>
      <w:permEnd w:id="481"/>
      <w:permEnd w:id="482"/>
      <w:permEnd w:id="483"/>
      <w:permEnd w:id="484"/>
      <w:permEnd w:id="485"/>
      <w:permEnd w:id="486"/>
      <w:permEnd w:id="48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267" w:type="dxa"/>
            <w:vAlign w:val="top"/>
          </w:tcPr>
          <w:p>
            <w:pPr>
              <w:rPr>
                <w:rFonts w:ascii="Arial"/>
                <w:sz w:val="21"/>
              </w:rPr>
            </w:pPr>
            <w:permStart w:id="488" w:edGrp="everyone" w:colFirst="0" w:colLast="0"/>
            <w:permStart w:id="489" w:edGrp="everyone" w:colFirst="1" w:colLast="1"/>
            <w:permStart w:id="490" w:edGrp="everyone" w:colFirst="2" w:colLast="2"/>
            <w:permStart w:id="491" w:edGrp="everyone" w:colFirst="3" w:colLast="3"/>
            <w:permStart w:id="492" w:edGrp="everyone" w:colFirst="4" w:colLast="4"/>
            <w:permStart w:id="493" w:edGrp="everyone" w:colFirst="5" w:colLast="5"/>
            <w:permStart w:id="494" w:edGrp="everyone" w:colFirst="6" w:colLast="6"/>
            <w:permStart w:id="495" w:edGrp="everyone" w:colFirst="7" w:colLast="7"/>
            <w:permStart w:id="496" w:edGrp="everyone" w:colFirst="8" w:colLast="8"/>
            <w:permStart w:id="497" w:edGrp="everyone" w:colFirst="9" w:colLast="9"/>
            <w:permStart w:id="498" w:edGrp="everyone" w:colFirst="10" w:colLast="10"/>
            <w:permStart w:id="499" w:edGrp="everyone" w:colFirst="11" w:colLast="11"/>
          </w:p>
        </w:tc>
        <w:tc>
          <w:tcPr>
            <w:tcW w:w="584" w:type="dxa"/>
            <w:vAlign w:val="top"/>
          </w:tcPr>
          <w:p>
            <w:pPr>
              <w:rPr>
                <w:rFonts w:ascii="Arial"/>
                <w:sz w:val="21"/>
              </w:rPr>
            </w:pPr>
          </w:p>
        </w:tc>
        <w:tc>
          <w:tcPr>
            <w:tcW w:w="750"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584" w:type="dxa"/>
            <w:vAlign w:val="top"/>
          </w:tcPr>
          <w:p>
            <w:pPr>
              <w:rPr>
                <w:rFonts w:ascii="Arial"/>
                <w:sz w:val="21"/>
              </w:rPr>
            </w:pPr>
          </w:p>
        </w:tc>
        <w:tc>
          <w:tcPr>
            <w:tcW w:w="749" w:type="dxa"/>
            <w:vAlign w:val="top"/>
          </w:tcPr>
          <w:p>
            <w:pPr>
              <w:rPr>
                <w:rFonts w:ascii="Arial"/>
                <w:sz w:val="21"/>
              </w:rPr>
            </w:pPr>
          </w:p>
        </w:tc>
        <w:tc>
          <w:tcPr>
            <w:tcW w:w="585" w:type="dxa"/>
            <w:vAlign w:val="top"/>
          </w:tcPr>
          <w:p>
            <w:pPr>
              <w:rPr>
                <w:rFonts w:ascii="Arial"/>
                <w:sz w:val="21"/>
              </w:rPr>
            </w:pPr>
          </w:p>
        </w:tc>
        <w:tc>
          <w:tcPr>
            <w:tcW w:w="749"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427" w:type="dxa"/>
            <w:vAlign w:val="top"/>
          </w:tcPr>
          <w:p>
            <w:pPr>
              <w:rPr>
                <w:rFonts w:ascii="Arial"/>
                <w:sz w:val="21"/>
              </w:rPr>
            </w:pPr>
          </w:p>
        </w:tc>
      </w:tr>
      <w:permEnd w:id="488"/>
      <w:permEnd w:id="489"/>
      <w:permEnd w:id="490"/>
      <w:permEnd w:id="491"/>
      <w:permEnd w:id="492"/>
      <w:permEnd w:id="493"/>
      <w:permEnd w:id="494"/>
      <w:permEnd w:id="495"/>
      <w:permEnd w:id="496"/>
      <w:permEnd w:id="497"/>
      <w:permEnd w:id="498"/>
      <w:permEnd w:id="49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267" w:type="dxa"/>
            <w:vAlign w:val="top"/>
          </w:tcPr>
          <w:p>
            <w:pPr>
              <w:rPr>
                <w:rFonts w:ascii="Arial"/>
                <w:sz w:val="21"/>
              </w:rPr>
            </w:pPr>
            <w:permStart w:id="500" w:edGrp="everyone" w:colFirst="0" w:colLast="0"/>
            <w:permStart w:id="501" w:edGrp="everyone" w:colFirst="1" w:colLast="1"/>
            <w:permStart w:id="502" w:edGrp="everyone" w:colFirst="2" w:colLast="2"/>
            <w:permStart w:id="503" w:edGrp="everyone" w:colFirst="3" w:colLast="3"/>
            <w:permStart w:id="504" w:edGrp="everyone" w:colFirst="4" w:colLast="4"/>
            <w:permStart w:id="505" w:edGrp="everyone" w:colFirst="5" w:colLast="5"/>
            <w:permStart w:id="506" w:edGrp="everyone" w:colFirst="6" w:colLast="6"/>
            <w:permStart w:id="507" w:edGrp="everyone" w:colFirst="7" w:colLast="7"/>
            <w:permStart w:id="508" w:edGrp="everyone" w:colFirst="8" w:colLast="8"/>
            <w:permStart w:id="509" w:edGrp="everyone" w:colFirst="9" w:colLast="9"/>
            <w:permStart w:id="510" w:edGrp="everyone" w:colFirst="10" w:colLast="10"/>
            <w:permStart w:id="511" w:edGrp="everyone" w:colFirst="11" w:colLast="11"/>
          </w:p>
        </w:tc>
        <w:tc>
          <w:tcPr>
            <w:tcW w:w="584" w:type="dxa"/>
            <w:vAlign w:val="top"/>
          </w:tcPr>
          <w:p>
            <w:pPr>
              <w:rPr>
                <w:rFonts w:ascii="Arial"/>
                <w:sz w:val="21"/>
              </w:rPr>
            </w:pPr>
          </w:p>
        </w:tc>
        <w:tc>
          <w:tcPr>
            <w:tcW w:w="750"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584" w:type="dxa"/>
            <w:vAlign w:val="top"/>
          </w:tcPr>
          <w:p>
            <w:pPr>
              <w:rPr>
                <w:rFonts w:ascii="Arial"/>
                <w:sz w:val="21"/>
              </w:rPr>
            </w:pPr>
          </w:p>
        </w:tc>
        <w:tc>
          <w:tcPr>
            <w:tcW w:w="749" w:type="dxa"/>
            <w:vAlign w:val="top"/>
          </w:tcPr>
          <w:p>
            <w:pPr>
              <w:rPr>
                <w:rFonts w:ascii="Arial"/>
                <w:sz w:val="21"/>
              </w:rPr>
            </w:pPr>
          </w:p>
        </w:tc>
        <w:tc>
          <w:tcPr>
            <w:tcW w:w="585" w:type="dxa"/>
            <w:vAlign w:val="top"/>
          </w:tcPr>
          <w:p>
            <w:pPr>
              <w:rPr>
                <w:rFonts w:ascii="Arial"/>
                <w:sz w:val="21"/>
              </w:rPr>
            </w:pPr>
          </w:p>
        </w:tc>
        <w:tc>
          <w:tcPr>
            <w:tcW w:w="749"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427" w:type="dxa"/>
            <w:vAlign w:val="top"/>
          </w:tcPr>
          <w:p>
            <w:pPr>
              <w:rPr>
                <w:rFonts w:ascii="Arial"/>
                <w:sz w:val="21"/>
              </w:rPr>
            </w:pPr>
          </w:p>
        </w:tc>
      </w:tr>
      <w:permEnd w:id="500"/>
      <w:permEnd w:id="501"/>
      <w:permEnd w:id="502"/>
      <w:permEnd w:id="503"/>
      <w:permEnd w:id="504"/>
      <w:permEnd w:id="505"/>
      <w:permEnd w:id="506"/>
      <w:permEnd w:id="507"/>
      <w:permEnd w:id="508"/>
      <w:permEnd w:id="509"/>
      <w:permEnd w:id="510"/>
      <w:permEnd w:id="51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267" w:type="dxa"/>
            <w:vAlign w:val="top"/>
          </w:tcPr>
          <w:p>
            <w:pPr>
              <w:rPr>
                <w:rFonts w:ascii="Arial"/>
                <w:sz w:val="21"/>
              </w:rPr>
            </w:pPr>
            <w:permStart w:id="512" w:edGrp="everyone" w:colFirst="0" w:colLast="0"/>
            <w:permStart w:id="513" w:edGrp="everyone" w:colFirst="1" w:colLast="1"/>
            <w:permStart w:id="514" w:edGrp="everyone" w:colFirst="2" w:colLast="2"/>
            <w:permStart w:id="515" w:edGrp="everyone" w:colFirst="3" w:colLast="3"/>
            <w:permStart w:id="516" w:edGrp="everyone" w:colFirst="4" w:colLast="4"/>
            <w:permStart w:id="517" w:edGrp="everyone" w:colFirst="5" w:colLast="5"/>
            <w:permStart w:id="518" w:edGrp="everyone" w:colFirst="6" w:colLast="6"/>
            <w:permStart w:id="519" w:edGrp="everyone" w:colFirst="7" w:colLast="7"/>
            <w:permStart w:id="520" w:edGrp="everyone" w:colFirst="8" w:colLast="8"/>
            <w:permStart w:id="521" w:edGrp="everyone" w:colFirst="9" w:colLast="9"/>
            <w:permStart w:id="522" w:edGrp="everyone" w:colFirst="10" w:colLast="10"/>
            <w:permStart w:id="523" w:edGrp="everyone" w:colFirst="11" w:colLast="11"/>
          </w:p>
        </w:tc>
        <w:tc>
          <w:tcPr>
            <w:tcW w:w="584" w:type="dxa"/>
            <w:vAlign w:val="top"/>
          </w:tcPr>
          <w:p>
            <w:pPr>
              <w:rPr>
                <w:rFonts w:ascii="Arial"/>
                <w:sz w:val="21"/>
              </w:rPr>
            </w:pPr>
          </w:p>
        </w:tc>
        <w:tc>
          <w:tcPr>
            <w:tcW w:w="750"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584" w:type="dxa"/>
            <w:vAlign w:val="top"/>
          </w:tcPr>
          <w:p>
            <w:pPr>
              <w:rPr>
                <w:rFonts w:ascii="Arial"/>
                <w:sz w:val="21"/>
              </w:rPr>
            </w:pPr>
          </w:p>
        </w:tc>
        <w:tc>
          <w:tcPr>
            <w:tcW w:w="749" w:type="dxa"/>
            <w:vAlign w:val="top"/>
          </w:tcPr>
          <w:p>
            <w:pPr>
              <w:rPr>
                <w:rFonts w:ascii="Arial"/>
                <w:sz w:val="21"/>
              </w:rPr>
            </w:pPr>
          </w:p>
        </w:tc>
        <w:tc>
          <w:tcPr>
            <w:tcW w:w="585" w:type="dxa"/>
            <w:vAlign w:val="top"/>
          </w:tcPr>
          <w:p>
            <w:pPr>
              <w:rPr>
                <w:rFonts w:ascii="Arial"/>
                <w:sz w:val="21"/>
              </w:rPr>
            </w:pPr>
          </w:p>
        </w:tc>
        <w:tc>
          <w:tcPr>
            <w:tcW w:w="749" w:type="dxa"/>
            <w:vAlign w:val="top"/>
          </w:tcPr>
          <w:p>
            <w:pPr>
              <w:rPr>
                <w:rFonts w:ascii="Arial"/>
                <w:sz w:val="21"/>
              </w:rPr>
            </w:pPr>
          </w:p>
        </w:tc>
        <w:tc>
          <w:tcPr>
            <w:tcW w:w="570" w:type="dxa"/>
            <w:vAlign w:val="top"/>
          </w:tcPr>
          <w:p>
            <w:pPr>
              <w:rPr>
                <w:rFonts w:ascii="Arial"/>
                <w:sz w:val="21"/>
              </w:rPr>
            </w:pPr>
          </w:p>
        </w:tc>
        <w:tc>
          <w:tcPr>
            <w:tcW w:w="750" w:type="dxa"/>
            <w:vAlign w:val="top"/>
          </w:tcPr>
          <w:p>
            <w:pPr>
              <w:rPr>
                <w:rFonts w:ascii="Arial"/>
                <w:sz w:val="21"/>
              </w:rPr>
            </w:pPr>
          </w:p>
        </w:tc>
        <w:tc>
          <w:tcPr>
            <w:tcW w:w="427" w:type="dxa"/>
            <w:vAlign w:val="top"/>
          </w:tcPr>
          <w:p>
            <w:pPr>
              <w:rPr>
                <w:rFonts w:ascii="Arial"/>
                <w:sz w:val="21"/>
              </w:rPr>
            </w:pPr>
          </w:p>
        </w:tc>
      </w:tr>
      <w:permEnd w:id="512"/>
      <w:permEnd w:id="513"/>
      <w:permEnd w:id="514"/>
      <w:permEnd w:id="515"/>
      <w:permEnd w:id="516"/>
      <w:permEnd w:id="517"/>
      <w:permEnd w:id="518"/>
      <w:permEnd w:id="519"/>
      <w:permEnd w:id="520"/>
      <w:permEnd w:id="521"/>
      <w:permEnd w:id="522"/>
      <w:permEnd w:id="523"/>
    </w:tbl>
    <w:p/>
    <w:p>
      <w:pPr>
        <w:spacing w:line="134"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3890" w:type="dxa"/>
            <w:vAlign w:val="top"/>
          </w:tcPr>
          <w:p>
            <w:pPr>
              <w:spacing w:before="44" w:line="185" w:lineRule="auto"/>
              <w:ind w:firstLine="1750"/>
              <w:rPr>
                <w:rFonts w:ascii="宋体" w:hAnsi="宋体" w:eastAsia="宋体" w:cs="宋体"/>
                <w:sz w:val="21"/>
                <w:szCs w:val="21"/>
              </w:rPr>
            </w:pPr>
            <w:r>
              <w:rPr>
                <w:rFonts w:ascii="宋体" w:hAnsi="宋体" w:eastAsia="宋体" w:cs="宋体"/>
                <w:spacing w:val="-2"/>
                <w:sz w:val="21"/>
                <w:szCs w:val="21"/>
              </w:rPr>
              <w:t>类型</w:t>
            </w:r>
          </w:p>
        </w:tc>
        <w:tc>
          <w:tcPr>
            <w:tcW w:w="4130" w:type="dxa"/>
            <w:vAlign w:val="top"/>
          </w:tcPr>
          <w:p>
            <w:pPr>
              <w:spacing w:before="44" w:line="185" w:lineRule="auto"/>
              <w:ind w:firstLine="164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3890" w:type="dxa"/>
            <w:vAlign w:val="top"/>
          </w:tcPr>
          <w:p>
            <w:pPr>
              <w:spacing w:before="25" w:line="185" w:lineRule="auto"/>
              <w:ind w:firstLine="131"/>
              <w:rPr>
                <w:rFonts w:ascii="宋体" w:hAnsi="宋体" w:eastAsia="宋体" w:cs="宋体"/>
                <w:sz w:val="21"/>
                <w:szCs w:val="21"/>
              </w:rPr>
            </w:pPr>
            <w:permStart w:id="524" w:edGrp="everyone" w:colFirst="1" w:colLast="1"/>
            <w:r>
              <w:rPr>
                <w:rFonts w:ascii="宋体" w:hAnsi="宋体" w:eastAsia="宋体" w:cs="宋体"/>
                <w:spacing w:val="-2"/>
                <w:sz w:val="21"/>
                <w:szCs w:val="21"/>
              </w:rPr>
              <w:t>室内</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PM2.5</w:t>
            </w:r>
            <w:r>
              <w:rPr>
                <w:rFonts w:ascii="Times New Roman" w:hAnsi="Times New Roman" w:eastAsia="Times New Roman" w:cs="Times New Roman"/>
                <w:spacing w:val="18"/>
                <w:w w:val="101"/>
                <w:sz w:val="21"/>
                <w:szCs w:val="21"/>
              </w:rPr>
              <w:t xml:space="preserve"> </w:t>
            </w:r>
            <w:r>
              <w:rPr>
                <w:rFonts w:ascii="宋体" w:hAnsi="宋体" w:eastAsia="宋体" w:cs="宋体"/>
                <w:spacing w:val="-2"/>
                <w:sz w:val="21"/>
                <w:szCs w:val="21"/>
              </w:rPr>
              <w:t>年均浓度</w:t>
            </w:r>
          </w:p>
        </w:tc>
        <w:tc>
          <w:tcPr>
            <w:tcW w:w="4130" w:type="dxa"/>
            <w:vAlign w:val="top"/>
          </w:tcPr>
          <w:p>
            <w:pPr>
              <w:rPr>
                <w:rFonts w:ascii="Arial"/>
                <w:sz w:val="21"/>
              </w:rPr>
            </w:pPr>
          </w:p>
        </w:tc>
      </w:tr>
      <w:permEnd w:id="5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890" w:type="dxa"/>
            <w:vAlign w:val="top"/>
          </w:tcPr>
          <w:p>
            <w:pPr>
              <w:spacing w:before="46" w:line="185" w:lineRule="auto"/>
              <w:ind w:firstLine="131"/>
              <w:rPr>
                <w:rFonts w:ascii="宋体" w:hAnsi="宋体" w:eastAsia="宋体" w:cs="宋体"/>
                <w:sz w:val="21"/>
                <w:szCs w:val="21"/>
              </w:rPr>
            </w:pPr>
            <w:permStart w:id="525" w:edGrp="everyone" w:colFirst="1" w:colLast="1"/>
            <w:r>
              <w:rPr>
                <w:rFonts w:ascii="宋体" w:hAnsi="宋体" w:eastAsia="宋体" w:cs="宋体"/>
                <w:spacing w:val="-3"/>
                <w:sz w:val="21"/>
                <w:szCs w:val="21"/>
              </w:rPr>
              <w:t>室内</w:t>
            </w:r>
            <w:r>
              <w:rPr>
                <w:rFonts w:ascii="宋体" w:hAnsi="宋体" w:eastAsia="宋体" w:cs="宋体"/>
                <w:spacing w:val="-36"/>
                <w:sz w:val="21"/>
                <w:szCs w:val="21"/>
              </w:rPr>
              <w:t xml:space="preserve"> </w:t>
            </w:r>
            <w:r>
              <w:rPr>
                <w:rFonts w:ascii="Times New Roman" w:hAnsi="Times New Roman" w:eastAsia="Times New Roman" w:cs="Times New Roman"/>
                <w:spacing w:val="-3"/>
                <w:sz w:val="21"/>
                <w:szCs w:val="21"/>
              </w:rPr>
              <w:t>PM10</w:t>
            </w:r>
            <w:r>
              <w:rPr>
                <w:rFonts w:ascii="Times New Roman" w:hAnsi="Times New Roman" w:eastAsia="Times New Roman" w:cs="Times New Roman"/>
                <w:spacing w:val="18"/>
                <w:sz w:val="21"/>
                <w:szCs w:val="21"/>
              </w:rPr>
              <w:t xml:space="preserve"> </w:t>
            </w:r>
            <w:r>
              <w:rPr>
                <w:rFonts w:ascii="宋体" w:hAnsi="宋体" w:eastAsia="宋体" w:cs="宋体"/>
                <w:spacing w:val="-3"/>
                <w:sz w:val="21"/>
                <w:szCs w:val="21"/>
              </w:rPr>
              <w:t>年均浓度</w:t>
            </w:r>
          </w:p>
        </w:tc>
        <w:tc>
          <w:tcPr>
            <w:tcW w:w="4130" w:type="dxa"/>
            <w:vAlign w:val="top"/>
          </w:tcPr>
          <w:p>
            <w:pPr>
              <w:rPr>
                <w:rFonts w:ascii="Arial"/>
                <w:sz w:val="21"/>
              </w:rPr>
            </w:pPr>
          </w:p>
        </w:tc>
      </w:tr>
      <w:permEnd w:id="525"/>
    </w:tbl>
    <w:p>
      <w:pPr>
        <w:rPr>
          <w:rFonts w:ascii="Arial"/>
          <w:sz w:val="21"/>
        </w:rPr>
      </w:pPr>
    </w:p>
    <w:p>
      <w:pPr>
        <w:sectPr>
          <w:headerReference r:id="rId73" w:type="default"/>
          <w:footerReference r:id="rId74" w:type="default"/>
          <w:pgSz w:w="11910" w:h="16845"/>
          <w:pgMar w:top="1140" w:right="1652" w:bottom="1376" w:left="1772" w:header="893" w:footer="1259" w:gutter="0"/>
          <w:cols w:space="720" w:num="1"/>
        </w:sectPr>
      </w:pPr>
    </w:p>
    <w:p>
      <w:pPr>
        <w:spacing w:line="274"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pacing w:val="-1"/>
          <w:sz w:val="21"/>
          <w:szCs w:val="21"/>
        </w:rPr>
        <w:t>请对室内空气污染物浓度预估情况进行简要说明：</w:t>
      </w:r>
    </w:p>
    <w:p>
      <w:pPr>
        <w:spacing w:before="60" w:line="2657" w:lineRule="exact"/>
        <w:ind w:firstLine="150"/>
        <w:textAlignment w:val="center"/>
      </w:pPr>
      <w:permStart w:id="526" w:edGrp="everyone"/>
      <w:r>
        <w:drawing>
          <wp:inline distT="0" distB="0" distL="0" distR="0">
            <wp:extent cx="5273675" cy="168719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03"/>
                    <a:stretch>
                      <a:fillRect/>
                    </a:stretch>
                  </pic:blipFill>
                  <pic:spPr>
                    <a:xfrm>
                      <a:off x="0" y="0"/>
                      <a:ext cx="5273992" cy="1687448"/>
                    </a:xfrm>
                    <a:prstGeom prst="rect">
                      <a:avLst/>
                    </a:prstGeom>
                  </pic:spPr>
                </pic:pic>
              </a:graphicData>
            </a:graphic>
          </wp:inline>
        </w:drawing>
      </w:r>
      <w:permEnd w:id="526"/>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3" w:line="247" w:lineRule="auto"/>
        <w:ind w:left="34" w:right="1220" w:firstLine="4"/>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2"/>
          <w:sz w:val="21"/>
          <w:szCs w:val="21"/>
        </w:rPr>
        <w:t>1</w:t>
      </w:r>
      <w:r>
        <w:rPr>
          <w:rFonts w:ascii="宋体" w:hAnsi="宋体" w:eastAsia="宋体" w:cs="宋体"/>
          <w:spacing w:val="-2"/>
          <w:sz w:val="21"/>
          <w:szCs w:val="21"/>
        </w:rPr>
        <w:t>）建筑专业施工图及说明文件：包括装修材料的设计说明，明确选择及用量；</w:t>
      </w:r>
      <w:r>
        <w:rPr>
          <w:rFonts w:ascii="宋体" w:hAnsi="宋体" w:eastAsia="宋体" w:cs="宋体"/>
          <w:spacing w:val="25"/>
          <w:sz w:val="21"/>
          <w:szCs w:val="21"/>
        </w:rPr>
        <w:t xml:space="preserve"> </w:t>
      </w:r>
      <w:r>
        <w:rPr>
          <w:rFonts w:ascii="Times New Roman" w:hAnsi="Times New Roman" w:eastAsia="Times New Roman" w:cs="Times New Roman"/>
          <w:spacing w:val="-3"/>
          <w:sz w:val="21"/>
          <w:szCs w:val="21"/>
        </w:rPr>
        <w:t>2</w:t>
      </w:r>
      <w:r>
        <w:rPr>
          <w:rFonts w:ascii="宋体" w:hAnsi="宋体" w:eastAsia="宋体" w:cs="宋体"/>
          <w:spacing w:val="-3"/>
          <w:sz w:val="21"/>
          <w:szCs w:val="21"/>
        </w:rPr>
        <w:t>）室内空气污染物浓度预评估分析报告；</w:t>
      </w:r>
    </w:p>
    <w:p>
      <w:pPr>
        <w:spacing w:before="105" w:line="615" w:lineRule="exact"/>
        <w:ind w:firstLine="38"/>
        <w:rPr>
          <w:rFonts w:ascii="宋体" w:hAnsi="宋体" w:eastAsia="宋体" w:cs="宋体"/>
          <w:sz w:val="21"/>
          <w:szCs w:val="21"/>
        </w:rPr>
      </w:pPr>
      <w:r>
        <w:rPr>
          <w:rFonts w:ascii="Times New Roman" w:hAnsi="Times New Roman" w:eastAsia="Times New Roman" w:cs="Times New Roman"/>
          <w:spacing w:val="-2"/>
          <w:position w:val="31"/>
          <w:sz w:val="21"/>
          <w:szCs w:val="21"/>
        </w:rPr>
        <w:t>3</w:t>
      </w:r>
      <w:r>
        <w:rPr>
          <w:rFonts w:ascii="宋体" w:hAnsi="宋体" w:eastAsia="宋体" w:cs="宋体"/>
          <w:spacing w:val="-2"/>
          <w:position w:val="31"/>
          <w:sz w:val="21"/>
          <w:szCs w:val="21"/>
        </w:rPr>
        <w:t>）</w:t>
      </w:r>
      <w:r>
        <w:rPr>
          <w:rFonts w:ascii="Times New Roman" w:hAnsi="Times New Roman" w:eastAsia="Times New Roman" w:cs="Times New Roman"/>
          <w:spacing w:val="-2"/>
          <w:position w:val="31"/>
          <w:sz w:val="21"/>
          <w:szCs w:val="21"/>
        </w:rPr>
        <w:t>PM2.5</w:t>
      </w:r>
      <w:r>
        <w:rPr>
          <w:rFonts w:ascii="Times New Roman" w:hAnsi="Times New Roman" w:eastAsia="Times New Roman" w:cs="Times New Roman"/>
          <w:spacing w:val="-28"/>
          <w:position w:val="31"/>
          <w:sz w:val="21"/>
          <w:szCs w:val="21"/>
        </w:rPr>
        <w:t xml:space="preserve"> </w:t>
      </w:r>
      <w:r>
        <w:rPr>
          <w:rFonts w:ascii="宋体" w:hAnsi="宋体" w:eastAsia="宋体" w:cs="宋体"/>
          <w:spacing w:val="-2"/>
          <w:position w:val="31"/>
          <w:sz w:val="21"/>
          <w:szCs w:val="21"/>
        </w:rPr>
        <w:t>、</w:t>
      </w:r>
      <w:r>
        <w:rPr>
          <w:rFonts w:ascii="Times New Roman" w:hAnsi="Times New Roman" w:eastAsia="Times New Roman" w:cs="Times New Roman"/>
          <w:spacing w:val="-2"/>
          <w:position w:val="31"/>
          <w:sz w:val="21"/>
          <w:szCs w:val="21"/>
        </w:rPr>
        <w:t>PM10</w:t>
      </w:r>
      <w:r>
        <w:rPr>
          <w:rFonts w:ascii="Times New Roman" w:hAnsi="Times New Roman" w:eastAsia="Times New Roman" w:cs="Times New Roman"/>
          <w:spacing w:val="17"/>
          <w:position w:val="31"/>
          <w:sz w:val="21"/>
          <w:szCs w:val="21"/>
        </w:rPr>
        <w:t xml:space="preserve"> </w:t>
      </w:r>
      <w:r>
        <w:rPr>
          <w:rFonts w:ascii="宋体" w:hAnsi="宋体" w:eastAsia="宋体" w:cs="宋体"/>
          <w:spacing w:val="-2"/>
          <w:position w:val="31"/>
          <w:sz w:val="21"/>
          <w:szCs w:val="21"/>
        </w:rPr>
        <w:t>浓度估算报告。</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8" w:lineRule="exact"/>
        <w:ind w:firstLine="150"/>
        <w:textAlignment w:val="center"/>
      </w:pPr>
      <w:permStart w:id="527" w:edGrp="everyone"/>
      <w:r>
        <w:drawing>
          <wp:inline distT="0" distB="0" distL="0" distR="0">
            <wp:extent cx="5273675" cy="1687195"/>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305"/>
                    <a:stretch>
                      <a:fillRect/>
                    </a:stretch>
                  </pic:blipFill>
                  <pic:spPr>
                    <a:xfrm>
                      <a:off x="0" y="0"/>
                      <a:ext cx="5273992" cy="1687576"/>
                    </a:xfrm>
                    <a:prstGeom prst="rect">
                      <a:avLst/>
                    </a:prstGeom>
                  </pic:spPr>
                </pic:pic>
              </a:graphicData>
            </a:graphic>
          </wp:inline>
        </w:drawing>
      </w:r>
      <w:permEnd w:id="527"/>
    </w:p>
    <w:p>
      <w:pPr>
        <w:sectPr>
          <w:headerReference r:id="rId75" w:type="default"/>
          <w:footerReference r:id="rId76" w:type="default"/>
          <w:pgSz w:w="11910" w:h="16845"/>
          <w:pgMar w:top="1140" w:right="1682" w:bottom="1376" w:left="1772" w:header="893" w:footer="1259" w:gutter="0"/>
          <w:cols w:space="720" w:num="1"/>
        </w:sectPr>
      </w:pPr>
    </w:p>
    <w:p>
      <w:pPr>
        <w:spacing w:line="268" w:lineRule="auto"/>
        <w:rPr>
          <w:rFonts w:ascii="Arial"/>
          <w:sz w:val="21"/>
        </w:rPr>
      </w:pPr>
    </w:p>
    <w:p>
      <w:pPr>
        <w:spacing w:before="78" w:line="214" w:lineRule="auto"/>
        <w:ind w:left="58" w:right="299" w:hanging="20"/>
        <w:rPr>
          <w:rFonts w:ascii="宋体" w:hAnsi="宋体" w:eastAsia="宋体" w:cs="宋体"/>
          <w:sz w:val="24"/>
          <w:szCs w:val="24"/>
        </w:rPr>
      </w:pPr>
      <w:r>
        <w:rPr>
          <w:rFonts w:ascii="Times New Roman" w:hAnsi="Times New Roman" w:eastAsia="Times New Roman" w:cs="Times New Roman"/>
          <w:b/>
          <w:bCs/>
          <w:spacing w:val="1"/>
          <w:sz w:val="24"/>
          <w:szCs w:val="24"/>
        </w:rPr>
        <w:t>5.2.2</w:t>
      </w:r>
      <w:r>
        <w:rPr>
          <w:rFonts w:ascii="Times New Roman" w:hAnsi="Times New Roman" w:eastAsia="Times New Roman" w:cs="Times New Roman"/>
          <w:spacing w:val="2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选用的装饰装修材料满足国家现行绿色产品评价标准中对有害物质限量</w:t>
      </w:r>
      <w:r>
        <w:rPr>
          <w:rFonts w:ascii="宋体" w:hAnsi="宋体" w:eastAsia="宋体" w:cs="宋体"/>
          <w:sz w:val="24"/>
          <w:szCs w:val="24"/>
        </w:rPr>
        <w:t xml:space="preserve"> </w:t>
      </w:r>
      <w:r>
        <w:rPr>
          <w:rFonts w:ascii="宋体" w:hAnsi="宋体" w:eastAsia="宋体" w:cs="宋体"/>
          <w:spacing w:val="-11"/>
          <w:w w:val="98"/>
          <w:sz w:val="24"/>
          <w:szCs w:val="24"/>
          <w14:textOutline w14:w="4354" w14:cap="flat" w14:cmpd="sng">
            <w14:solidFill>
              <w14:srgbClr w14:val="000000"/>
            </w14:solidFill>
            <w14:prstDash w14:val="solid"/>
            <w14:miter w14:val="0"/>
          </w14:textOutline>
        </w:rPr>
        <w:t>的要求。（</w:t>
      </w:r>
      <w:r>
        <w:rPr>
          <w:rFonts w:ascii="Times New Roman" w:hAnsi="Times New Roman" w:eastAsia="Times New Roman" w:cs="Times New Roman"/>
          <w:b/>
          <w:bCs/>
          <w:spacing w:val="-11"/>
          <w:w w:val="98"/>
          <w:sz w:val="24"/>
          <w:szCs w:val="24"/>
        </w:rPr>
        <w:t>8</w:t>
      </w:r>
      <w:r>
        <w:rPr>
          <w:rFonts w:ascii="Times New Roman" w:hAnsi="Times New Roman" w:eastAsia="Times New Roman" w:cs="Times New Roman"/>
          <w:spacing w:val="19"/>
          <w:w w:val="101"/>
          <w:sz w:val="24"/>
          <w:szCs w:val="24"/>
        </w:rPr>
        <w:t xml:space="preserve"> </w:t>
      </w:r>
      <w:r>
        <w:rPr>
          <w:rFonts w:ascii="宋体" w:hAnsi="宋体" w:eastAsia="宋体" w:cs="宋体"/>
          <w:spacing w:val="-11"/>
          <w:w w:val="98"/>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tcBorders>
              <w:bottom w:val="single" w:color="auto" w:sz="4" w:space="0"/>
            </w:tcBorders>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742" w:type="dxa"/>
            <w:vAlign w:val="top"/>
          </w:tcPr>
          <w:p>
            <w:pPr>
              <w:spacing w:before="79" w:line="180" w:lineRule="auto"/>
              <w:ind w:firstLine="340"/>
              <w:rPr>
                <w:rFonts w:ascii="Times New Roman" w:hAnsi="Times New Roman" w:eastAsia="Times New Roman" w:cs="Times New Roman"/>
                <w:sz w:val="21"/>
                <w:szCs w:val="21"/>
              </w:rPr>
            </w:pPr>
            <w:permStart w:id="528" w:edGrp="everyone" w:colFirst="3" w:colLast="3"/>
            <w:r>
              <w:rPr>
                <w:rFonts w:ascii="Times New Roman" w:hAnsi="Times New Roman" w:eastAsia="Times New Roman" w:cs="Times New Roman"/>
                <w:sz w:val="21"/>
                <w:szCs w:val="21"/>
              </w:rPr>
              <w:t>1</w:t>
            </w:r>
          </w:p>
        </w:tc>
        <w:tc>
          <w:tcPr>
            <w:tcW w:w="4362" w:type="dxa"/>
            <w:vAlign w:val="top"/>
          </w:tcPr>
          <w:p>
            <w:pPr>
              <w:spacing w:before="25" w:line="185" w:lineRule="auto"/>
              <w:ind w:firstLine="106"/>
              <w:rPr>
                <w:rFonts w:ascii="宋体" w:hAnsi="宋体" w:eastAsia="宋体" w:cs="宋体"/>
                <w:sz w:val="21"/>
                <w:szCs w:val="21"/>
              </w:rPr>
            </w:pPr>
            <w:r>
              <w:rPr>
                <w:rFonts w:ascii="宋体" w:hAnsi="宋体" w:eastAsia="宋体" w:cs="宋体"/>
                <w:spacing w:val="2"/>
                <w:sz w:val="21"/>
                <w:szCs w:val="21"/>
              </w:rPr>
              <w:t>选用满足要求的装饰装修材料达到</w:t>
            </w:r>
            <w:r>
              <w:rPr>
                <w:rFonts w:ascii="Times New Roman" w:hAnsi="Times New Roman" w:eastAsia="Times New Roman" w:cs="Times New Roman"/>
                <w:spacing w:val="2"/>
                <w:sz w:val="21"/>
                <w:szCs w:val="21"/>
              </w:rPr>
              <w:t>3</w:t>
            </w:r>
            <w:r>
              <w:rPr>
                <w:rFonts w:ascii="宋体" w:hAnsi="宋体" w:eastAsia="宋体" w:cs="宋体"/>
                <w:spacing w:val="2"/>
                <w:sz w:val="21"/>
                <w:szCs w:val="21"/>
              </w:rPr>
              <w:t>类及以上</w:t>
            </w:r>
          </w:p>
        </w:tc>
        <w:tc>
          <w:tcPr>
            <w:tcW w:w="1574" w:type="dxa"/>
            <w:tcBorders>
              <w:right w:val="single" w:color="auto" w:sz="4" w:space="0"/>
            </w:tcBorders>
            <w:vAlign w:val="top"/>
          </w:tcPr>
          <w:p>
            <w:pPr>
              <w:spacing w:before="83"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permEnd w:id="5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742" w:type="dxa"/>
            <w:vAlign w:val="top"/>
          </w:tcPr>
          <w:p>
            <w:pPr>
              <w:spacing w:before="101" w:line="180" w:lineRule="auto"/>
              <w:ind w:firstLine="319"/>
              <w:rPr>
                <w:rFonts w:ascii="Times New Roman" w:hAnsi="Times New Roman" w:eastAsia="Times New Roman" w:cs="Times New Roman"/>
                <w:sz w:val="21"/>
                <w:szCs w:val="21"/>
              </w:rPr>
            </w:pPr>
            <w:permStart w:id="529" w:edGrp="everyone" w:colFirst="3" w:colLast="3"/>
            <w:r>
              <w:rPr>
                <w:rFonts w:ascii="Times New Roman" w:hAnsi="Times New Roman" w:eastAsia="Times New Roman" w:cs="Times New Roman"/>
                <w:sz w:val="21"/>
                <w:szCs w:val="21"/>
              </w:rPr>
              <w:t>2</w:t>
            </w:r>
          </w:p>
        </w:tc>
        <w:tc>
          <w:tcPr>
            <w:tcW w:w="4362" w:type="dxa"/>
            <w:vAlign w:val="top"/>
          </w:tcPr>
          <w:p>
            <w:pPr>
              <w:spacing w:before="47" w:line="185" w:lineRule="auto"/>
              <w:ind w:firstLine="106"/>
              <w:rPr>
                <w:rFonts w:ascii="宋体" w:hAnsi="宋体" w:eastAsia="宋体" w:cs="宋体"/>
                <w:sz w:val="21"/>
                <w:szCs w:val="21"/>
              </w:rPr>
            </w:pPr>
            <w:r>
              <w:rPr>
                <w:rFonts w:ascii="宋体" w:hAnsi="宋体" w:eastAsia="宋体" w:cs="宋体"/>
                <w:spacing w:val="2"/>
                <w:sz w:val="21"/>
                <w:szCs w:val="21"/>
              </w:rPr>
              <w:t>选用满足要求的装饰装修材料达到</w:t>
            </w:r>
            <w:r>
              <w:rPr>
                <w:rFonts w:ascii="Times New Roman" w:hAnsi="Times New Roman" w:eastAsia="Times New Roman" w:cs="Times New Roman"/>
                <w:spacing w:val="2"/>
                <w:sz w:val="21"/>
                <w:szCs w:val="21"/>
              </w:rPr>
              <w:t>5</w:t>
            </w:r>
            <w:r>
              <w:rPr>
                <w:rFonts w:ascii="宋体" w:hAnsi="宋体" w:eastAsia="宋体" w:cs="宋体"/>
                <w:spacing w:val="2"/>
                <w:sz w:val="21"/>
                <w:szCs w:val="21"/>
              </w:rPr>
              <w:t>类及以上</w:t>
            </w:r>
          </w:p>
        </w:tc>
        <w:tc>
          <w:tcPr>
            <w:tcW w:w="1574" w:type="dxa"/>
            <w:tcBorders>
              <w:right w:val="single" w:color="auto" w:sz="4" w:space="0"/>
            </w:tcBorders>
            <w:vAlign w:val="top"/>
          </w:tcPr>
          <w:p>
            <w:pPr>
              <w:spacing w:before="101"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4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permEnd w:id="529"/>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96"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3890" w:type="dxa"/>
            <w:vAlign w:val="top"/>
          </w:tcPr>
          <w:p>
            <w:pPr>
              <w:spacing w:before="29" w:line="185" w:lineRule="auto"/>
              <w:ind w:firstLine="1329"/>
              <w:rPr>
                <w:rFonts w:ascii="宋体" w:hAnsi="宋体" w:eastAsia="宋体" w:cs="宋体"/>
                <w:sz w:val="21"/>
                <w:szCs w:val="21"/>
              </w:rPr>
            </w:pPr>
            <w:r>
              <w:rPr>
                <w:rFonts w:ascii="宋体" w:hAnsi="宋体" w:eastAsia="宋体" w:cs="宋体"/>
                <w:spacing w:val="-1"/>
                <w:sz w:val="21"/>
                <w:szCs w:val="21"/>
              </w:rPr>
              <w:t>装饰装修材料</w:t>
            </w:r>
          </w:p>
        </w:tc>
        <w:tc>
          <w:tcPr>
            <w:tcW w:w="4130" w:type="dxa"/>
            <w:vAlign w:val="top"/>
          </w:tcPr>
          <w:p>
            <w:pPr>
              <w:spacing w:before="29" w:line="185" w:lineRule="auto"/>
              <w:ind w:firstLine="1541"/>
              <w:rPr>
                <w:rFonts w:ascii="宋体" w:hAnsi="宋体" w:eastAsia="宋体" w:cs="宋体"/>
                <w:sz w:val="21"/>
                <w:szCs w:val="21"/>
              </w:rPr>
            </w:pPr>
            <w:r>
              <w:rPr>
                <w:rFonts w:ascii="宋体" w:hAnsi="宋体" w:eastAsia="宋体" w:cs="宋体"/>
                <w:spacing w:val="-2"/>
                <w:sz w:val="21"/>
                <w:szCs w:val="21"/>
              </w:rPr>
              <w:t>有害物限量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3890" w:type="dxa"/>
            <w:vAlign w:val="top"/>
          </w:tcPr>
          <w:p>
            <w:pPr>
              <w:rPr>
                <w:rFonts w:ascii="Arial"/>
                <w:sz w:val="21"/>
              </w:rPr>
            </w:pPr>
            <w:permStart w:id="530" w:edGrp="everyone" w:colFirst="0" w:colLast="0"/>
            <w:permStart w:id="531" w:edGrp="everyone" w:colFirst="1" w:colLast="1"/>
          </w:p>
        </w:tc>
        <w:tc>
          <w:tcPr>
            <w:tcW w:w="4130" w:type="dxa"/>
            <w:vAlign w:val="top"/>
          </w:tcPr>
          <w:p>
            <w:pPr>
              <w:rPr>
                <w:rFonts w:ascii="Arial"/>
                <w:sz w:val="21"/>
              </w:rPr>
            </w:pPr>
          </w:p>
        </w:tc>
      </w:tr>
      <w:permEnd w:id="530"/>
      <w:permEnd w:id="53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3890" w:type="dxa"/>
            <w:vAlign w:val="top"/>
          </w:tcPr>
          <w:p>
            <w:pPr>
              <w:rPr>
                <w:rFonts w:ascii="Arial"/>
                <w:sz w:val="21"/>
              </w:rPr>
            </w:pPr>
            <w:permStart w:id="532" w:edGrp="everyone" w:colFirst="0" w:colLast="0"/>
            <w:permStart w:id="533" w:edGrp="everyone" w:colFirst="1" w:colLast="1"/>
          </w:p>
        </w:tc>
        <w:tc>
          <w:tcPr>
            <w:tcW w:w="4130" w:type="dxa"/>
            <w:vAlign w:val="top"/>
          </w:tcPr>
          <w:p>
            <w:pPr>
              <w:rPr>
                <w:rFonts w:ascii="Arial"/>
                <w:sz w:val="21"/>
              </w:rPr>
            </w:pPr>
          </w:p>
        </w:tc>
      </w:tr>
      <w:permEnd w:id="532"/>
      <w:permEnd w:id="53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3890" w:type="dxa"/>
            <w:vAlign w:val="top"/>
          </w:tcPr>
          <w:p>
            <w:pPr>
              <w:rPr>
                <w:rFonts w:ascii="Arial"/>
                <w:sz w:val="21"/>
              </w:rPr>
            </w:pPr>
            <w:permStart w:id="534" w:edGrp="everyone" w:colFirst="0" w:colLast="0"/>
            <w:permStart w:id="535" w:edGrp="everyone" w:colFirst="1" w:colLast="1"/>
          </w:p>
        </w:tc>
        <w:tc>
          <w:tcPr>
            <w:tcW w:w="4130" w:type="dxa"/>
            <w:vAlign w:val="top"/>
          </w:tcPr>
          <w:p>
            <w:pPr>
              <w:rPr>
                <w:rFonts w:ascii="Arial"/>
                <w:sz w:val="21"/>
              </w:rPr>
            </w:pPr>
          </w:p>
        </w:tc>
      </w:tr>
      <w:permEnd w:id="534"/>
      <w:permEnd w:id="53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3890" w:type="dxa"/>
            <w:vAlign w:val="top"/>
          </w:tcPr>
          <w:p>
            <w:pPr>
              <w:rPr>
                <w:rFonts w:ascii="Arial"/>
                <w:sz w:val="21"/>
              </w:rPr>
            </w:pPr>
            <w:permStart w:id="536" w:edGrp="everyone" w:colFirst="0" w:colLast="0"/>
            <w:permStart w:id="537" w:edGrp="everyone" w:colFirst="1" w:colLast="1"/>
          </w:p>
        </w:tc>
        <w:tc>
          <w:tcPr>
            <w:tcW w:w="4130" w:type="dxa"/>
            <w:vAlign w:val="top"/>
          </w:tcPr>
          <w:p>
            <w:pPr>
              <w:rPr>
                <w:rFonts w:ascii="Arial"/>
                <w:sz w:val="21"/>
              </w:rPr>
            </w:pPr>
          </w:p>
        </w:tc>
      </w:tr>
      <w:permEnd w:id="536"/>
      <w:permEnd w:id="53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3890" w:type="dxa"/>
            <w:vAlign w:val="top"/>
          </w:tcPr>
          <w:p>
            <w:pPr>
              <w:rPr>
                <w:rFonts w:ascii="Arial"/>
                <w:sz w:val="21"/>
              </w:rPr>
            </w:pPr>
            <w:permStart w:id="538" w:edGrp="everyone" w:colFirst="0" w:colLast="0"/>
            <w:permStart w:id="539" w:edGrp="everyone" w:colFirst="1" w:colLast="1"/>
          </w:p>
        </w:tc>
        <w:tc>
          <w:tcPr>
            <w:tcW w:w="4130" w:type="dxa"/>
            <w:vAlign w:val="top"/>
          </w:tcPr>
          <w:p>
            <w:pPr>
              <w:rPr>
                <w:rFonts w:ascii="Arial"/>
                <w:sz w:val="21"/>
              </w:rPr>
            </w:pPr>
          </w:p>
        </w:tc>
      </w:tr>
      <w:permEnd w:id="538"/>
      <w:permEnd w:id="53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890" w:type="dxa"/>
            <w:vAlign w:val="top"/>
          </w:tcPr>
          <w:p>
            <w:pPr>
              <w:rPr>
                <w:rFonts w:ascii="Arial"/>
                <w:sz w:val="21"/>
              </w:rPr>
            </w:pPr>
            <w:permStart w:id="540" w:edGrp="everyone" w:colFirst="0" w:colLast="0"/>
            <w:permStart w:id="541" w:edGrp="everyone" w:colFirst="1" w:colLast="1"/>
          </w:p>
        </w:tc>
        <w:tc>
          <w:tcPr>
            <w:tcW w:w="4130" w:type="dxa"/>
            <w:vAlign w:val="top"/>
          </w:tcPr>
          <w:p>
            <w:pPr>
              <w:rPr>
                <w:rFonts w:ascii="Arial"/>
                <w:sz w:val="21"/>
              </w:rPr>
            </w:pPr>
          </w:p>
        </w:tc>
      </w:tr>
      <w:permEnd w:id="540"/>
      <w:permEnd w:id="54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890" w:type="dxa"/>
            <w:vAlign w:val="top"/>
          </w:tcPr>
          <w:p>
            <w:pPr>
              <w:rPr>
                <w:rFonts w:ascii="Arial"/>
                <w:sz w:val="21"/>
              </w:rPr>
            </w:pPr>
            <w:permStart w:id="542" w:edGrp="everyone" w:colFirst="0" w:colLast="0"/>
            <w:permStart w:id="543" w:edGrp="everyone" w:colFirst="1" w:colLast="1"/>
          </w:p>
        </w:tc>
        <w:tc>
          <w:tcPr>
            <w:tcW w:w="4130" w:type="dxa"/>
            <w:vAlign w:val="top"/>
          </w:tcPr>
          <w:p>
            <w:pPr>
              <w:rPr>
                <w:rFonts w:ascii="Arial"/>
                <w:sz w:val="21"/>
              </w:rPr>
            </w:pPr>
          </w:p>
        </w:tc>
      </w:tr>
      <w:permEnd w:id="542"/>
      <w:permEnd w:id="5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5" w:hRule="atLeast"/>
        </w:trPr>
        <w:tc>
          <w:tcPr>
            <w:tcW w:w="3890" w:type="dxa"/>
            <w:vAlign w:val="top"/>
          </w:tcPr>
          <w:p>
            <w:pPr>
              <w:rPr>
                <w:rFonts w:ascii="Arial"/>
                <w:sz w:val="21"/>
              </w:rPr>
            </w:pPr>
            <w:permStart w:id="544" w:edGrp="everyone" w:colFirst="0" w:colLast="0"/>
            <w:permStart w:id="545" w:edGrp="everyone" w:colFirst="1" w:colLast="1"/>
          </w:p>
        </w:tc>
        <w:tc>
          <w:tcPr>
            <w:tcW w:w="4130" w:type="dxa"/>
            <w:vAlign w:val="top"/>
          </w:tcPr>
          <w:p>
            <w:pPr>
              <w:rPr>
                <w:rFonts w:ascii="Arial"/>
                <w:sz w:val="21"/>
              </w:rPr>
            </w:pPr>
          </w:p>
        </w:tc>
      </w:tr>
      <w:permEnd w:id="544"/>
      <w:permEnd w:id="545"/>
    </w:tbl>
    <w:p>
      <w:pPr>
        <w:spacing w:line="274"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pacing w:val="-1"/>
          <w:sz w:val="21"/>
          <w:szCs w:val="21"/>
        </w:rPr>
        <w:t>请对装饰装修材料有害物质达标情况进行简要说明：</w:t>
      </w:r>
    </w:p>
    <w:p>
      <w:pPr>
        <w:spacing w:before="60" w:line="2312" w:lineRule="exact"/>
        <w:ind w:firstLine="150"/>
        <w:textAlignment w:val="center"/>
      </w:pPr>
      <w:permStart w:id="546" w:edGrp="everyone"/>
      <w:r>
        <w:drawing>
          <wp:inline distT="0" distB="0" distL="0" distR="0">
            <wp:extent cx="5273675" cy="1468120"/>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321"/>
                    <a:stretch>
                      <a:fillRect/>
                    </a:stretch>
                  </pic:blipFill>
                  <pic:spPr>
                    <a:xfrm>
                      <a:off x="0" y="0"/>
                      <a:ext cx="5273992" cy="1468120"/>
                    </a:xfrm>
                    <a:prstGeom prst="rect">
                      <a:avLst/>
                    </a:prstGeom>
                  </pic:spPr>
                </pic:pic>
              </a:graphicData>
            </a:graphic>
          </wp:inline>
        </w:drawing>
      </w:r>
      <w:permEnd w:id="546"/>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）内装施工图；</w:t>
      </w:r>
    </w:p>
    <w:p>
      <w:pPr>
        <w:spacing w:before="105" w:line="300" w:lineRule="exact"/>
        <w:ind w:firstLine="34"/>
        <w:rPr>
          <w:rFonts w:ascii="宋体" w:hAnsi="宋体" w:eastAsia="宋体" w:cs="宋体"/>
          <w:sz w:val="21"/>
          <w:szCs w:val="21"/>
        </w:rPr>
      </w:pPr>
      <w:r>
        <w:rPr>
          <w:rFonts w:ascii="Times New Roman" w:hAnsi="Times New Roman" w:eastAsia="Times New Roman" w:cs="Times New Roman"/>
          <w:spacing w:val="-1"/>
          <w:position w:val="5"/>
          <w:sz w:val="21"/>
          <w:szCs w:val="21"/>
        </w:rPr>
        <w:t>2</w:t>
      </w:r>
      <w:r>
        <w:rPr>
          <w:rFonts w:ascii="宋体" w:hAnsi="宋体" w:eastAsia="宋体" w:cs="宋体"/>
          <w:spacing w:val="-1"/>
          <w:position w:val="5"/>
          <w:sz w:val="21"/>
          <w:szCs w:val="21"/>
        </w:rPr>
        <w:t>）工程材料预算清单；</w:t>
      </w:r>
    </w:p>
    <w:p>
      <w:pPr>
        <w:spacing w:before="1" w:line="204" w:lineRule="auto"/>
        <w:ind w:firstLine="38"/>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）绿色产品使用的相关设计文件、设计说明。</w:t>
      </w:r>
    </w:p>
    <w:p>
      <w:pPr>
        <w:spacing w:before="82"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8" w:lineRule="exact"/>
        <w:ind w:firstLine="150"/>
        <w:textAlignment w:val="center"/>
      </w:pPr>
      <w:permStart w:id="547" w:edGrp="everyone"/>
      <w:r>
        <w:drawing>
          <wp:inline distT="0" distB="0" distL="0" distR="0">
            <wp:extent cx="5273675" cy="168719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02"/>
                    <a:stretch>
                      <a:fillRect/>
                    </a:stretch>
                  </pic:blipFill>
                  <pic:spPr>
                    <a:xfrm>
                      <a:off x="0" y="0"/>
                      <a:ext cx="5273992" cy="1687512"/>
                    </a:xfrm>
                    <a:prstGeom prst="rect">
                      <a:avLst/>
                    </a:prstGeom>
                  </pic:spPr>
                </pic:pic>
              </a:graphicData>
            </a:graphic>
          </wp:inline>
        </w:drawing>
      </w:r>
      <w:permEnd w:id="547"/>
    </w:p>
    <w:p>
      <w:pPr>
        <w:sectPr>
          <w:headerReference r:id="rId77" w:type="default"/>
          <w:footerReference r:id="rId78" w:type="default"/>
          <w:pgSz w:w="11910" w:h="16845"/>
          <w:pgMar w:top="1140" w:right="1682" w:bottom="1376" w:left="1772" w:header="893" w:footer="1259" w:gutter="0"/>
          <w:cols w:space="720" w:num="1"/>
        </w:sectPr>
      </w:pPr>
    </w:p>
    <w:p>
      <w:pPr>
        <w:spacing w:line="284" w:lineRule="auto"/>
        <w:rPr>
          <w:rFonts w:ascii="Arial"/>
          <w:sz w:val="21"/>
        </w:rPr>
      </w:pPr>
    </w:p>
    <w:p>
      <w:pPr>
        <w:spacing w:before="78" w:line="185" w:lineRule="auto"/>
        <w:ind w:firstLine="374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II</w:t>
      </w:r>
      <w:r>
        <w:rPr>
          <w:rFonts w:ascii="宋体" w:hAnsi="宋体" w:eastAsia="宋体" w:cs="宋体"/>
          <w:spacing w:val="46"/>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水质</w:t>
      </w:r>
    </w:p>
    <w:p>
      <w:pPr>
        <w:spacing w:before="254" w:line="214" w:lineRule="auto"/>
        <w:ind w:left="40" w:right="103" w:hanging="2"/>
        <w:rPr>
          <w:rFonts w:ascii="宋体" w:hAnsi="宋体" w:eastAsia="宋体" w:cs="宋体"/>
          <w:sz w:val="24"/>
          <w:szCs w:val="24"/>
        </w:rPr>
      </w:pPr>
      <w:r>
        <w:rPr>
          <w:rFonts w:ascii="Times New Roman" w:hAnsi="Times New Roman" w:eastAsia="Times New Roman" w:cs="Times New Roman"/>
          <w:b/>
          <w:bCs/>
          <w:sz w:val="24"/>
          <w:szCs w:val="24"/>
        </w:rPr>
        <w:t>5.2.3</w:t>
      </w:r>
      <w:r>
        <w:rPr>
          <w:rFonts w:ascii="Times New Roman" w:hAnsi="Times New Roman" w:eastAsia="Times New Roman" w:cs="Times New Roman"/>
          <w:spacing w:val="16"/>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直饮水、集中生活热水、游泳池水、采暖空调系统用水、景观水体等的水</w:t>
      </w:r>
      <w:r>
        <w:rPr>
          <w:rFonts w:ascii="宋体" w:hAnsi="宋体" w:eastAsia="宋体" w:cs="宋体"/>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质满足国家现行有关标准的要求。（</w:t>
      </w:r>
      <w:r>
        <w:rPr>
          <w:rFonts w:ascii="Times New Roman" w:hAnsi="Times New Roman" w:eastAsia="Times New Roman" w:cs="Times New Roman"/>
          <w:b/>
          <w:bCs/>
          <w:spacing w:val="-5"/>
          <w:sz w:val="24"/>
          <w:szCs w:val="24"/>
        </w:rPr>
        <w:t>8</w:t>
      </w:r>
      <w:r>
        <w:rPr>
          <w:rFonts w:ascii="Times New Roman" w:hAnsi="Times New Roman" w:eastAsia="Times New Roman" w:cs="Times New Roman"/>
          <w:spacing w:val="2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9"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742" w:type="dxa"/>
            <w:vAlign w:val="top"/>
          </w:tcPr>
          <w:p>
            <w:pPr>
              <w:spacing w:before="93" w:line="180" w:lineRule="auto"/>
              <w:ind w:firstLine="340"/>
              <w:rPr>
                <w:rFonts w:ascii="Times New Roman" w:hAnsi="Times New Roman" w:eastAsia="Times New Roman" w:cs="Times New Roman"/>
                <w:sz w:val="21"/>
                <w:szCs w:val="21"/>
              </w:rPr>
            </w:pPr>
            <w:permStart w:id="548" w:edGrp="everyone" w:colFirst="3" w:colLast="3"/>
            <w:r>
              <w:rPr>
                <w:rFonts w:ascii="Times New Roman" w:hAnsi="Times New Roman" w:eastAsia="Times New Roman" w:cs="Times New Roman"/>
                <w:sz w:val="21"/>
                <w:szCs w:val="21"/>
              </w:rPr>
              <w:t>1</w:t>
            </w:r>
          </w:p>
        </w:tc>
        <w:tc>
          <w:tcPr>
            <w:tcW w:w="4362" w:type="dxa"/>
            <w:vAlign w:val="top"/>
          </w:tcPr>
          <w:p>
            <w:pPr>
              <w:spacing w:before="39" w:line="185" w:lineRule="auto"/>
              <w:ind w:firstLine="109"/>
              <w:rPr>
                <w:rFonts w:ascii="宋体" w:hAnsi="宋体" w:eastAsia="宋体" w:cs="宋体"/>
                <w:sz w:val="21"/>
                <w:szCs w:val="21"/>
              </w:rPr>
            </w:pPr>
            <w:r>
              <w:rPr>
                <w:rFonts w:ascii="宋体" w:hAnsi="宋体" w:eastAsia="宋体" w:cs="宋体"/>
                <w:spacing w:val="-1"/>
                <w:sz w:val="21"/>
                <w:szCs w:val="21"/>
              </w:rPr>
              <w:t>水质满足国家现行有关标准的要求</w:t>
            </w:r>
          </w:p>
        </w:tc>
        <w:tc>
          <w:tcPr>
            <w:tcW w:w="1574" w:type="dxa"/>
            <w:vAlign w:val="top"/>
          </w:tcPr>
          <w:p>
            <w:pPr>
              <w:spacing w:before="93"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42" w:type="dxa"/>
            <w:vAlign w:val="top"/>
          </w:tcPr>
          <w:p>
            <w:pPr>
              <w:rPr>
                <w:rFonts w:ascii="Arial"/>
                <w:sz w:val="21"/>
              </w:rPr>
            </w:pPr>
          </w:p>
        </w:tc>
      </w:tr>
      <w:permEnd w:id="54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742" w:type="dxa"/>
            <w:vAlign w:val="top"/>
          </w:tcPr>
          <w:p>
            <w:pPr>
              <w:spacing w:before="249" w:line="180" w:lineRule="auto"/>
              <w:ind w:firstLine="319"/>
              <w:rPr>
                <w:rFonts w:ascii="Times New Roman" w:hAnsi="Times New Roman" w:eastAsia="Times New Roman" w:cs="Times New Roman"/>
                <w:sz w:val="21"/>
                <w:szCs w:val="21"/>
              </w:rPr>
            </w:pPr>
            <w:permStart w:id="549" w:edGrp="everyone" w:colFirst="3" w:colLast="3"/>
            <w:r>
              <w:rPr>
                <w:rFonts w:ascii="Times New Roman" w:hAnsi="Times New Roman" w:eastAsia="Times New Roman" w:cs="Times New Roman"/>
                <w:sz w:val="21"/>
                <w:szCs w:val="21"/>
              </w:rPr>
              <w:t>2</w:t>
            </w:r>
          </w:p>
        </w:tc>
        <w:tc>
          <w:tcPr>
            <w:tcW w:w="4362" w:type="dxa"/>
            <w:vAlign w:val="top"/>
          </w:tcPr>
          <w:p>
            <w:pPr>
              <w:spacing w:before="45" w:line="231" w:lineRule="auto"/>
              <w:ind w:left="117" w:right="85" w:firstLine="2"/>
              <w:rPr>
                <w:rFonts w:ascii="宋体" w:hAnsi="宋体" w:eastAsia="宋体" w:cs="宋体"/>
                <w:sz w:val="21"/>
                <w:szCs w:val="21"/>
              </w:rPr>
            </w:pPr>
            <w:r>
              <w:rPr>
                <w:rFonts w:ascii="宋体" w:hAnsi="宋体" w:eastAsia="宋体" w:cs="宋体"/>
                <w:spacing w:val="-3"/>
                <w:sz w:val="21"/>
                <w:szCs w:val="21"/>
              </w:rPr>
              <w:t>除生活饮用水供水系统，未设置其他供水系统</w:t>
            </w:r>
            <w:r>
              <w:rPr>
                <w:rFonts w:ascii="宋体" w:hAnsi="宋体" w:eastAsia="宋体" w:cs="宋体"/>
                <w:spacing w:val="1"/>
                <w:sz w:val="21"/>
                <w:szCs w:val="21"/>
              </w:rPr>
              <w:t xml:space="preserve"> </w:t>
            </w:r>
            <w:r>
              <w:rPr>
                <w:rFonts w:ascii="宋体" w:hAnsi="宋体" w:eastAsia="宋体" w:cs="宋体"/>
                <w:spacing w:val="-3"/>
                <w:sz w:val="21"/>
                <w:szCs w:val="21"/>
              </w:rPr>
              <w:t>时，直接得分</w:t>
            </w:r>
          </w:p>
        </w:tc>
        <w:tc>
          <w:tcPr>
            <w:tcW w:w="1574" w:type="dxa"/>
            <w:vAlign w:val="top"/>
          </w:tcPr>
          <w:p>
            <w:pPr>
              <w:spacing w:before="249"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42" w:type="dxa"/>
            <w:vAlign w:val="top"/>
          </w:tcPr>
          <w:p>
            <w:pPr>
              <w:rPr>
                <w:rFonts w:ascii="Arial"/>
                <w:sz w:val="21"/>
              </w:rPr>
            </w:pPr>
          </w:p>
        </w:tc>
      </w:tr>
      <w:permEnd w:id="549"/>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95"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1"/>
        <w:gridCol w:w="4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3051" w:type="dxa"/>
            <w:vAlign w:val="top"/>
          </w:tcPr>
          <w:p>
            <w:pPr>
              <w:spacing w:before="44" w:line="185" w:lineRule="auto"/>
              <w:ind w:firstLine="1091"/>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用水类型</w:t>
            </w:r>
          </w:p>
        </w:tc>
        <w:tc>
          <w:tcPr>
            <w:tcW w:w="4969" w:type="dxa"/>
            <w:vAlign w:val="top"/>
          </w:tcPr>
          <w:p>
            <w:pPr>
              <w:spacing w:before="44" w:line="185" w:lineRule="auto"/>
              <w:ind w:firstLine="2261"/>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水质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3051" w:type="dxa"/>
            <w:vAlign w:val="top"/>
          </w:tcPr>
          <w:p>
            <w:pPr>
              <w:spacing w:before="187" w:line="185" w:lineRule="auto"/>
              <w:ind w:firstLine="129"/>
              <w:rPr>
                <w:rFonts w:ascii="宋体" w:hAnsi="宋体" w:eastAsia="宋体" w:cs="宋体"/>
                <w:sz w:val="21"/>
                <w:szCs w:val="21"/>
              </w:rPr>
            </w:pPr>
            <w:r>
              <w:rPr>
                <w:rFonts w:ascii="宋体" w:hAnsi="宋体" w:eastAsia="宋体" w:cs="宋体"/>
                <w:spacing w:val="-2"/>
                <w:sz w:val="21"/>
                <w:szCs w:val="21"/>
              </w:rPr>
              <w:t>直饮水</w:t>
            </w:r>
          </w:p>
        </w:tc>
        <w:tc>
          <w:tcPr>
            <w:tcW w:w="4969" w:type="dxa"/>
            <w:vAlign w:val="top"/>
          </w:tcPr>
          <w:sdt>
            <w:sdtPr>
              <w:rPr>
                <w:rFonts w:ascii="宋体" w:hAnsi="宋体" w:eastAsia="宋体" w:cs="宋体"/>
                <w:sz w:val="21"/>
                <w:szCs w:val="21"/>
              </w:rPr>
              <w:id w:val="5"/>
              <w:docPartObj>
                <w:docPartGallery w:val="Table of Contents"/>
                <w:docPartUnique/>
              </w:docPartObj>
            </w:sdtPr>
            <w:sdtEndPr>
              <w:rPr>
                <w:rFonts w:ascii="Times New Roman" w:hAnsi="Times New Roman" w:eastAsia="Times New Roman" w:cs="Times New Roman"/>
                <w:sz w:val="21"/>
                <w:szCs w:val="21"/>
              </w:rPr>
            </w:sdtEndPr>
            <w:sdtContent>
              <w:p>
                <w:pPr>
                  <w:spacing w:before="36" w:line="185" w:lineRule="auto"/>
                  <w:ind w:firstLine="132"/>
                  <w:rPr>
                    <w:rFonts w:ascii="Times New Roman" w:hAnsi="Times New Roman" w:eastAsia="Times New Roman" w:cs="Times New Roman"/>
                    <w:sz w:val="21"/>
                    <w:szCs w:val="21"/>
                  </w:rPr>
                </w:pPr>
                <w:permStart w:id="550" w:edGrp="everyone"/>
                <w:r>
                  <w:rPr>
                    <w:rFonts w:ascii="宋体" w:hAnsi="宋体" w:eastAsia="宋体" w:cs="宋体"/>
                    <w:spacing w:val="-9"/>
                    <w:sz w:val="21"/>
                    <w:szCs w:val="21"/>
                  </w:rPr>
                  <w:t>□</w:t>
                </w:r>
                <w:permEnd w:id="550"/>
                <w:r>
                  <w:rPr>
                    <w:rFonts w:ascii="宋体" w:hAnsi="宋体" w:eastAsia="宋体" w:cs="宋体"/>
                    <w:spacing w:val="-9"/>
                    <w:sz w:val="21"/>
                    <w:szCs w:val="21"/>
                  </w:rPr>
                  <w:t>符合《饮用净水水质标准》</w:t>
                </w:r>
                <w:r>
                  <w:rPr>
                    <w:rFonts w:ascii="宋体" w:hAnsi="宋体" w:eastAsia="宋体" w:cs="宋体"/>
                    <w:spacing w:val="12"/>
                    <w:sz w:val="21"/>
                    <w:szCs w:val="21"/>
                  </w:rPr>
                  <w:t xml:space="preserve"> </w:t>
                </w:r>
                <w:r>
                  <w:rPr>
                    <w:rFonts w:ascii="Times New Roman" w:hAnsi="Times New Roman" w:eastAsia="Times New Roman" w:cs="Times New Roman"/>
                    <w:spacing w:val="-9"/>
                    <w:sz w:val="21"/>
                    <w:szCs w:val="21"/>
                  </w:rPr>
                  <w:t>CJ</w:t>
                </w:r>
                <w:r>
                  <w:rPr>
                    <w:rFonts w:ascii="Times New Roman" w:hAnsi="Times New Roman" w:eastAsia="Times New Roman" w:cs="Times New Roman"/>
                    <w:spacing w:val="10"/>
                    <w:sz w:val="21"/>
                    <w:szCs w:val="21"/>
                  </w:rPr>
                  <w:t xml:space="preserve"> </w:t>
                </w:r>
                <w:r>
                  <w:fldChar w:fldCharType="begin"/>
                </w:r>
                <w:r>
                  <w:instrText xml:space="preserve"> HYPERLINK \l "_bookmark18" </w:instrText>
                </w:r>
                <w:r>
                  <w:fldChar w:fldCharType="separate"/>
                </w:r>
                <w:r>
                  <w:rPr>
                    <w:rFonts w:ascii="Times New Roman" w:hAnsi="Times New Roman" w:eastAsia="Times New Roman" w:cs="Times New Roman"/>
                    <w:spacing w:val="-9"/>
                    <w:sz w:val="21"/>
                    <w:szCs w:val="21"/>
                  </w:rPr>
                  <w:t>94</w:t>
                </w:r>
                <w:r>
                  <w:rPr>
                    <w:rFonts w:ascii="Times New Roman" w:hAnsi="Times New Roman" w:eastAsia="Times New Roman" w:cs="Times New Roman"/>
                    <w:spacing w:val="-9"/>
                    <w:sz w:val="21"/>
                    <w:szCs w:val="21"/>
                  </w:rPr>
                  <w:fldChar w:fldCharType="end"/>
                </w:r>
              </w:p>
              <w:p>
                <w:pPr>
                  <w:spacing w:before="106" w:line="198" w:lineRule="auto"/>
                  <w:ind w:firstLine="132"/>
                  <w:rPr>
                    <w:rFonts w:ascii="Times New Roman" w:hAnsi="Times New Roman" w:eastAsia="Times New Roman" w:cs="Times New Roman"/>
                    <w:sz w:val="21"/>
                    <w:szCs w:val="21"/>
                  </w:rPr>
                </w:pPr>
                <w:permStart w:id="551" w:edGrp="everyone"/>
                <w:r>
                  <w:rPr>
                    <w:rFonts w:ascii="宋体" w:hAnsi="宋体" w:eastAsia="宋体" w:cs="宋体"/>
                    <w:spacing w:val="-5"/>
                    <w:w w:val="99"/>
                    <w:sz w:val="21"/>
                    <w:szCs w:val="21"/>
                  </w:rPr>
                  <w:t>□</w:t>
                </w:r>
                <w:permEnd w:id="551"/>
                <w:r>
                  <w:rPr>
                    <w:rFonts w:ascii="宋体" w:hAnsi="宋体" w:eastAsia="宋体" w:cs="宋体"/>
                    <w:spacing w:val="-5"/>
                    <w:w w:val="99"/>
                    <w:sz w:val="21"/>
                    <w:szCs w:val="21"/>
                  </w:rPr>
                  <w:t>符合《全自动连续微</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超滤净水装置》</w:t>
                </w:r>
                <w:r>
                  <w:rPr>
                    <w:rFonts w:ascii="宋体" w:hAnsi="宋体" w:eastAsia="宋体" w:cs="宋体"/>
                    <w:spacing w:val="11"/>
                    <w:sz w:val="21"/>
                    <w:szCs w:val="21"/>
                  </w:rPr>
                  <w:t xml:space="preserve"> </w:t>
                </w:r>
                <w:r>
                  <w:rPr>
                    <w:rFonts w:ascii="Times New Roman" w:hAnsi="Times New Roman" w:eastAsia="Times New Roman" w:cs="Times New Roman"/>
                    <w:spacing w:val="-5"/>
                    <w:w w:val="99"/>
                    <w:sz w:val="21"/>
                    <w:szCs w:val="21"/>
                  </w:rPr>
                  <w:t>HG/T</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5"/>
                    <w:w w:val="99"/>
                    <w:sz w:val="21"/>
                    <w:szCs w:val="21"/>
                  </w:rPr>
                  <w:t>4111</w:t>
                </w:r>
              </w:p>
            </w:sdtContent>
          </w:sdt>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051" w:type="dxa"/>
            <w:vAlign w:val="top"/>
          </w:tcPr>
          <w:p>
            <w:pPr>
              <w:spacing w:before="24" w:line="185" w:lineRule="auto"/>
              <w:ind w:firstLine="128"/>
              <w:rPr>
                <w:rFonts w:ascii="宋体" w:hAnsi="宋体" w:eastAsia="宋体" w:cs="宋体"/>
                <w:sz w:val="21"/>
                <w:szCs w:val="21"/>
              </w:rPr>
            </w:pPr>
            <w:r>
              <w:rPr>
                <w:rFonts w:ascii="宋体" w:hAnsi="宋体" w:eastAsia="宋体" w:cs="宋体"/>
                <w:spacing w:val="-1"/>
                <w:sz w:val="21"/>
                <w:szCs w:val="21"/>
              </w:rPr>
              <w:t>集中生活热水</w:t>
            </w:r>
          </w:p>
        </w:tc>
        <w:tc>
          <w:tcPr>
            <w:tcW w:w="4969" w:type="dxa"/>
            <w:vAlign w:val="top"/>
          </w:tcPr>
          <w:p>
            <w:pPr>
              <w:spacing w:before="25" w:line="198" w:lineRule="auto"/>
              <w:ind w:firstLine="132"/>
              <w:rPr>
                <w:rFonts w:ascii="Times New Roman" w:hAnsi="Times New Roman" w:eastAsia="Times New Roman" w:cs="Times New Roman"/>
                <w:sz w:val="21"/>
                <w:szCs w:val="21"/>
              </w:rPr>
            </w:pPr>
            <w:permStart w:id="552" w:edGrp="everyone"/>
            <w:r>
              <w:rPr>
                <w:rFonts w:ascii="宋体" w:hAnsi="宋体" w:eastAsia="宋体" w:cs="宋体"/>
                <w:spacing w:val="-7"/>
                <w:sz w:val="21"/>
                <w:szCs w:val="21"/>
              </w:rPr>
              <w:t>□</w:t>
            </w:r>
            <w:permEnd w:id="552"/>
            <w:r>
              <w:rPr>
                <w:rFonts w:ascii="宋体" w:hAnsi="宋体" w:eastAsia="宋体" w:cs="宋体"/>
                <w:spacing w:val="-7"/>
                <w:sz w:val="21"/>
                <w:szCs w:val="21"/>
              </w:rPr>
              <w:t>符合《生活热水水质标准》</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CJ/T</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7"/>
                <w:sz w:val="21"/>
                <w:szCs w:val="21"/>
              </w:rPr>
              <w:t>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51" w:type="dxa"/>
            <w:vAlign w:val="top"/>
          </w:tcPr>
          <w:p>
            <w:pPr>
              <w:spacing w:before="41" w:line="185" w:lineRule="auto"/>
              <w:ind w:firstLine="128"/>
              <w:rPr>
                <w:rFonts w:ascii="宋体" w:hAnsi="宋体" w:eastAsia="宋体" w:cs="宋体"/>
                <w:sz w:val="21"/>
                <w:szCs w:val="21"/>
              </w:rPr>
            </w:pPr>
            <w:r>
              <w:rPr>
                <w:rFonts w:ascii="宋体" w:hAnsi="宋体" w:eastAsia="宋体" w:cs="宋体"/>
                <w:spacing w:val="-2"/>
                <w:sz w:val="21"/>
                <w:szCs w:val="21"/>
              </w:rPr>
              <w:t>游泳池水</w:t>
            </w:r>
          </w:p>
        </w:tc>
        <w:tc>
          <w:tcPr>
            <w:tcW w:w="4969" w:type="dxa"/>
            <w:vAlign w:val="top"/>
          </w:tcPr>
          <w:p>
            <w:pPr>
              <w:spacing w:before="41" w:line="185" w:lineRule="auto"/>
              <w:ind w:firstLine="132"/>
              <w:rPr>
                <w:rFonts w:ascii="Times New Roman" w:hAnsi="Times New Roman" w:eastAsia="Times New Roman" w:cs="Times New Roman"/>
                <w:sz w:val="21"/>
                <w:szCs w:val="21"/>
              </w:rPr>
            </w:pPr>
            <w:permStart w:id="553" w:edGrp="everyone"/>
            <w:r>
              <w:rPr>
                <w:rFonts w:ascii="宋体" w:hAnsi="宋体" w:eastAsia="宋体" w:cs="宋体"/>
                <w:spacing w:val="-10"/>
                <w:sz w:val="21"/>
                <w:szCs w:val="21"/>
              </w:rPr>
              <w:t>□</w:t>
            </w:r>
            <w:permEnd w:id="553"/>
            <w:r>
              <w:rPr>
                <w:rFonts w:ascii="宋体" w:hAnsi="宋体" w:eastAsia="宋体" w:cs="宋体"/>
                <w:spacing w:val="-10"/>
                <w:sz w:val="21"/>
                <w:szCs w:val="21"/>
              </w:rPr>
              <w:t>符合《游泳池水质标准》</w:t>
            </w:r>
            <w:r>
              <w:rPr>
                <w:rFonts w:ascii="宋体" w:hAnsi="宋体" w:eastAsia="宋体" w:cs="宋体"/>
                <w:spacing w:val="30"/>
                <w:sz w:val="21"/>
                <w:szCs w:val="21"/>
              </w:rPr>
              <w:t xml:space="preserve"> </w:t>
            </w:r>
            <w:r>
              <w:rPr>
                <w:rFonts w:ascii="Times New Roman" w:hAnsi="Times New Roman" w:eastAsia="Times New Roman" w:cs="Times New Roman"/>
                <w:spacing w:val="-10"/>
                <w:sz w:val="21"/>
                <w:szCs w:val="21"/>
              </w:rPr>
              <w:t>CJ</w:t>
            </w:r>
            <w:r>
              <w:rPr>
                <w:rFonts w:ascii="Times New Roman" w:hAnsi="Times New Roman" w:eastAsia="Times New Roman" w:cs="Times New Roman"/>
                <w:spacing w:val="5"/>
                <w:w w:val="101"/>
                <w:sz w:val="21"/>
                <w:szCs w:val="21"/>
              </w:rPr>
              <w:t xml:space="preserve"> </w:t>
            </w:r>
            <w:r>
              <w:rPr>
                <w:rFonts w:ascii="Times New Roman" w:hAnsi="Times New Roman" w:eastAsia="Times New Roman" w:cs="Times New Roman"/>
                <w:spacing w:val="-10"/>
                <w:sz w:val="21"/>
                <w:szCs w:val="21"/>
              </w:rP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051" w:type="dxa"/>
            <w:vAlign w:val="top"/>
          </w:tcPr>
          <w:p>
            <w:pPr>
              <w:spacing w:before="30" w:line="185" w:lineRule="auto"/>
              <w:ind w:firstLine="127"/>
              <w:rPr>
                <w:rFonts w:ascii="宋体" w:hAnsi="宋体" w:eastAsia="宋体" w:cs="宋体"/>
                <w:sz w:val="21"/>
                <w:szCs w:val="21"/>
              </w:rPr>
            </w:pPr>
            <w:r>
              <w:rPr>
                <w:rFonts w:ascii="宋体" w:hAnsi="宋体" w:eastAsia="宋体" w:cs="宋体"/>
                <w:spacing w:val="-1"/>
                <w:sz w:val="21"/>
                <w:szCs w:val="21"/>
              </w:rPr>
              <w:t>采暖空调系统用水</w:t>
            </w:r>
          </w:p>
        </w:tc>
        <w:tc>
          <w:tcPr>
            <w:tcW w:w="4969" w:type="dxa"/>
            <w:vAlign w:val="top"/>
          </w:tcPr>
          <w:p>
            <w:pPr>
              <w:spacing w:before="31" w:line="198" w:lineRule="auto"/>
              <w:ind w:firstLine="132"/>
              <w:rPr>
                <w:rFonts w:ascii="Times New Roman" w:hAnsi="Times New Roman" w:eastAsia="Times New Roman" w:cs="Times New Roman"/>
                <w:sz w:val="21"/>
                <w:szCs w:val="21"/>
              </w:rPr>
            </w:pPr>
            <w:permStart w:id="554" w:edGrp="everyone"/>
            <w:r>
              <w:rPr>
                <w:rFonts w:ascii="宋体" w:hAnsi="宋体" w:eastAsia="宋体" w:cs="宋体"/>
                <w:spacing w:val="-8"/>
                <w:sz w:val="21"/>
                <w:szCs w:val="21"/>
              </w:rPr>
              <w:t>□</w:t>
            </w:r>
            <w:permEnd w:id="554"/>
            <w:r>
              <w:rPr>
                <w:rFonts w:ascii="宋体" w:hAnsi="宋体" w:eastAsia="宋体" w:cs="宋体"/>
                <w:spacing w:val="-8"/>
                <w:sz w:val="21"/>
                <w:szCs w:val="21"/>
              </w:rPr>
              <w:t>符合《采暖空调系统水质》</w:t>
            </w:r>
            <w:r>
              <w:rPr>
                <w:rFonts w:ascii="宋体" w:hAnsi="宋体" w:eastAsia="宋体" w:cs="宋体"/>
                <w:spacing w:val="20"/>
                <w:sz w:val="21"/>
                <w:szCs w:val="21"/>
              </w:rPr>
              <w:t xml:space="preserve"> </w:t>
            </w:r>
            <w:r>
              <w:rPr>
                <w:rFonts w:ascii="Times New Roman" w:hAnsi="Times New Roman" w:eastAsia="Times New Roman" w:cs="Times New Roman"/>
                <w:spacing w:val="-8"/>
                <w:sz w:val="21"/>
                <w:szCs w:val="21"/>
              </w:rPr>
              <w:t>GB/T</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pacing w:val="-8"/>
                <w:sz w:val="21"/>
                <w:szCs w:val="21"/>
              </w:rPr>
              <w:t>29044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3051" w:type="dxa"/>
            <w:vAlign w:val="top"/>
          </w:tcPr>
          <w:p>
            <w:pPr>
              <w:spacing w:line="277" w:lineRule="auto"/>
              <w:rPr>
                <w:rFonts w:ascii="Arial"/>
                <w:sz w:val="21"/>
              </w:rPr>
            </w:pPr>
          </w:p>
          <w:p>
            <w:pPr>
              <w:spacing w:before="69" w:line="185" w:lineRule="auto"/>
              <w:ind w:firstLine="131"/>
              <w:rPr>
                <w:rFonts w:ascii="宋体" w:hAnsi="宋体" w:eastAsia="宋体" w:cs="宋体"/>
                <w:sz w:val="21"/>
                <w:szCs w:val="21"/>
              </w:rPr>
            </w:pPr>
            <w:r>
              <w:rPr>
                <w:rFonts w:ascii="宋体" w:hAnsi="宋体" w:eastAsia="宋体" w:cs="宋体"/>
                <w:spacing w:val="-2"/>
                <w:sz w:val="21"/>
                <w:szCs w:val="21"/>
              </w:rPr>
              <w:t>景观水体</w:t>
            </w:r>
          </w:p>
        </w:tc>
        <w:tc>
          <w:tcPr>
            <w:tcW w:w="4969" w:type="dxa"/>
            <w:vAlign w:val="top"/>
          </w:tcPr>
          <w:p>
            <w:pPr>
              <w:spacing w:before="46" w:line="233" w:lineRule="auto"/>
              <w:ind w:left="127" w:right="82" w:firstLine="5"/>
              <w:rPr>
                <w:rFonts w:ascii="Times New Roman" w:hAnsi="Times New Roman" w:eastAsia="Times New Roman" w:cs="Times New Roman"/>
                <w:sz w:val="21"/>
                <w:szCs w:val="21"/>
              </w:rPr>
            </w:pPr>
            <w:permStart w:id="555" w:edGrp="everyone"/>
            <w:r>
              <w:rPr>
                <w:rFonts w:ascii="宋体" w:hAnsi="宋体" w:eastAsia="宋体" w:cs="宋体"/>
                <w:sz w:val="21"/>
                <w:szCs w:val="21"/>
              </w:rPr>
              <w:t>□</w:t>
            </w:r>
            <w:permEnd w:id="555"/>
            <w:r>
              <w:rPr>
                <w:rFonts w:ascii="宋体" w:hAnsi="宋体" w:eastAsia="宋体" w:cs="宋体"/>
                <w:sz w:val="21"/>
                <w:szCs w:val="21"/>
              </w:rPr>
              <w:t>符合《城市污水再生利用</w:t>
            </w:r>
            <w:r>
              <w:rPr>
                <w:rFonts w:ascii="宋体" w:hAnsi="宋体" w:eastAsia="宋体" w:cs="宋体"/>
                <w:spacing w:val="35"/>
                <w:sz w:val="21"/>
                <w:szCs w:val="21"/>
              </w:rPr>
              <w:t xml:space="preserve"> </w:t>
            </w:r>
            <w:r>
              <w:rPr>
                <w:rFonts w:ascii="宋体" w:hAnsi="宋体" w:eastAsia="宋体" w:cs="宋体"/>
                <w:sz w:val="21"/>
                <w:szCs w:val="21"/>
              </w:rPr>
              <w:t>景观环境用水》</w:t>
            </w:r>
            <w:r>
              <w:rPr>
                <w:rFonts w:ascii="宋体" w:hAnsi="宋体" w:eastAsia="宋体" w:cs="宋体"/>
                <w:spacing w:val="25"/>
                <w:sz w:val="21"/>
                <w:szCs w:val="21"/>
              </w:rPr>
              <w:t xml:space="preserve"> </w:t>
            </w:r>
            <w:r>
              <w:rPr>
                <w:rFonts w:ascii="Times New Roman" w:hAnsi="Times New Roman" w:eastAsia="Times New Roman" w:cs="Times New Roman"/>
                <w:sz w:val="21"/>
                <w:szCs w:val="21"/>
              </w:rPr>
              <w:t xml:space="preserve">GB/T </w:t>
            </w:r>
            <w:r>
              <w:rPr>
                <w:rFonts w:ascii="Times New Roman" w:hAnsi="Times New Roman" w:eastAsia="Times New Roman" w:cs="Times New Roman"/>
                <w:spacing w:val="-4"/>
                <w:sz w:val="21"/>
                <w:szCs w:val="21"/>
              </w:rPr>
              <w:t>18921</w:t>
            </w:r>
          </w:p>
          <w:p>
            <w:pPr>
              <w:spacing w:before="116" w:line="185" w:lineRule="auto"/>
              <w:ind w:firstLine="132"/>
              <w:rPr>
                <w:rFonts w:ascii="Times New Roman" w:hAnsi="Times New Roman" w:eastAsia="Times New Roman" w:cs="Times New Roman"/>
                <w:sz w:val="21"/>
                <w:szCs w:val="21"/>
              </w:rPr>
            </w:pPr>
            <w:permStart w:id="556" w:edGrp="everyone"/>
            <w:r>
              <w:rPr>
                <w:rFonts w:ascii="宋体" w:hAnsi="宋体" w:eastAsia="宋体" w:cs="宋体"/>
                <w:spacing w:val="-8"/>
                <w:sz w:val="21"/>
                <w:szCs w:val="21"/>
              </w:rPr>
              <w:t>□</w:t>
            </w:r>
            <w:permEnd w:id="556"/>
            <w:r>
              <w:rPr>
                <w:rFonts w:ascii="宋体" w:hAnsi="宋体" w:eastAsia="宋体" w:cs="宋体"/>
                <w:spacing w:val="-8"/>
                <w:sz w:val="21"/>
                <w:szCs w:val="21"/>
              </w:rPr>
              <w:t>符合《生活饮用水卫生标准》</w:t>
            </w:r>
            <w:r>
              <w:rPr>
                <w:rFonts w:ascii="宋体" w:hAnsi="宋体" w:eastAsia="宋体" w:cs="宋体"/>
                <w:spacing w:val="19"/>
                <w:sz w:val="21"/>
                <w:szCs w:val="21"/>
              </w:rPr>
              <w:t xml:space="preserve"> </w:t>
            </w:r>
            <w:r>
              <w:rPr>
                <w:rFonts w:ascii="Times New Roman" w:hAnsi="Times New Roman" w:eastAsia="Times New Roman" w:cs="Times New Roman"/>
                <w:spacing w:val="-8"/>
                <w:sz w:val="21"/>
                <w:szCs w:val="21"/>
              </w:rPr>
              <w:t>GB</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8"/>
                <w:sz w:val="21"/>
                <w:szCs w:val="21"/>
              </w:rPr>
              <w:t>5749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3051" w:type="dxa"/>
            <w:vAlign w:val="top"/>
          </w:tcPr>
          <w:p>
            <w:pPr>
              <w:spacing w:before="200" w:line="185" w:lineRule="auto"/>
              <w:ind w:firstLine="128"/>
              <w:rPr>
                <w:rFonts w:ascii="宋体" w:hAnsi="宋体" w:eastAsia="宋体" w:cs="宋体"/>
                <w:sz w:val="21"/>
                <w:szCs w:val="21"/>
              </w:rPr>
            </w:pPr>
            <w:r>
              <w:rPr>
                <w:rFonts w:ascii="宋体" w:hAnsi="宋体" w:eastAsia="宋体" w:cs="宋体"/>
                <w:spacing w:val="-3"/>
                <w:sz w:val="21"/>
                <w:szCs w:val="21"/>
              </w:rPr>
              <w:t>其他</w:t>
            </w:r>
          </w:p>
        </w:tc>
        <w:tc>
          <w:tcPr>
            <w:tcW w:w="4969" w:type="dxa"/>
            <w:vAlign w:val="top"/>
          </w:tcPr>
          <w:p>
            <w:pPr>
              <w:spacing w:before="49"/>
              <w:ind w:left="106" w:right="82" w:firstLine="26"/>
              <w:rPr>
                <w:rFonts w:ascii="Times New Roman" w:hAnsi="Times New Roman" w:eastAsia="Times New Roman" w:cs="Times New Roman"/>
                <w:sz w:val="21"/>
                <w:szCs w:val="21"/>
              </w:rPr>
            </w:pPr>
            <w:permStart w:id="557" w:edGrp="everyone"/>
            <w:r>
              <w:rPr>
                <w:rFonts w:ascii="宋体" w:hAnsi="宋体" w:eastAsia="宋体" w:cs="宋体"/>
                <w:spacing w:val="-3"/>
                <w:sz w:val="21"/>
                <w:szCs w:val="21"/>
              </w:rPr>
              <w:t>□</w:t>
            </w:r>
            <w:permEnd w:id="557"/>
            <w:r>
              <w:rPr>
                <w:rFonts w:ascii="宋体" w:hAnsi="宋体" w:eastAsia="宋体" w:cs="宋体"/>
                <w:spacing w:val="-3"/>
                <w:sz w:val="21"/>
                <w:szCs w:val="21"/>
              </w:rPr>
              <w:t>符合《模块化户内中水集成系统技术规程》</w:t>
            </w:r>
            <w:r>
              <w:rPr>
                <w:rFonts w:ascii="宋体" w:hAnsi="宋体" w:eastAsia="宋体" w:cs="宋体"/>
                <w:spacing w:val="6"/>
                <w:sz w:val="21"/>
                <w:szCs w:val="21"/>
              </w:rPr>
              <w:t xml:space="preserve"> </w:t>
            </w:r>
            <w:r>
              <w:rPr>
                <w:rFonts w:ascii="Times New Roman" w:hAnsi="Times New Roman" w:eastAsia="Times New Roman" w:cs="Times New Roman"/>
                <w:spacing w:val="-3"/>
                <w:sz w:val="21"/>
                <w:szCs w:val="21"/>
              </w:rPr>
              <w:t>JGJ/T</w:t>
            </w:r>
            <w:r>
              <w:rPr>
                <w:rFonts w:ascii="Times New Roman" w:hAnsi="Times New Roman" w:eastAsia="Times New Roman" w:cs="Times New Roman"/>
                <w:w w:val="101"/>
                <w:sz w:val="21"/>
                <w:szCs w:val="21"/>
              </w:rPr>
              <w:t xml:space="preserve"> </w:t>
            </w:r>
            <w:r>
              <w:rPr>
                <w:rFonts w:ascii="Times New Roman" w:hAnsi="Times New Roman" w:eastAsia="Times New Roman" w:cs="Times New Roman"/>
                <w:spacing w:val="-1"/>
                <w:sz w:val="21"/>
                <w:szCs w:val="21"/>
              </w:rPr>
              <w:t>409</w:t>
            </w:r>
          </w:p>
        </w:tc>
      </w:tr>
    </w:tbl>
    <w:p>
      <w:pPr>
        <w:spacing w:before="44" w:line="185" w:lineRule="auto"/>
        <w:ind w:firstLine="36"/>
        <w:rPr>
          <w:rFonts w:ascii="宋体" w:hAnsi="宋体" w:eastAsia="宋体" w:cs="宋体"/>
          <w:sz w:val="21"/>
          <w:szCs w:val="21"/>
        </w:rPr>
      </w:pPr>
      <w:r>
        <w:rPr>
          <w:rFonts w:ascii="宋体" w:hAnsi="宋体" w:eastAsia="宋体" w:cs="宋体"/>
          <w:sz w:val="21"/>
          <w:szCs w:val="21"/>
        </w:rPr>
        <w:t>请对项目用水符合国家现行有关标准要求的情况进行简要说明：</w:t>
      </w:r>
    </w:p>
    <w:p>
      <w:pPr>
        <w:spacing w:before="60" w:line="1922" w:lineRule="exact"/>
        <w:ind w:firstLine="150"/>
        <w:textAlignment w:val="center"/>
      </w:pPr>
      <w:permStart w:id="558" w:edGrp="everyone"/>
      <w:r>
        <w:drawing>
          <wp:inline distT="0" distB="0" distL="0" distR="0">
            <wp:extent cx="5273675" cy="121983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22"/>
                    <a:stretch>
                      <a:fillRect/>
                    </a:stretch>
                  </pic:blipFill>
                  <pic:spPr>
                    <a:xfrm>
                      <a:off x="0" y="0"/>
                      <a:ext cx="5273992" cy="1220469"/>
                    </a:xfrm>
                    <a:prstGeom prst="rect">
                      <a:avLst/>
                    </a:prstGeom>
                  </pic:spPr>
                </pic:pic>
              </a:graphicData>
            </a:graphic>
          </wp:inline>
        </w:drawing>
      </w:r>
      <w:permEnd w:id="558"/>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315" w:lineRule="exact"/>
        <w:ind w:firstLine="54"/>
        <w:rPr>
          <w:rFonts w:ascii="宋体" w:hAnsi="宋体" w:eastAsia="宋体" w:cs="宋体"/>
          <w:sz w:val="21"/>
          <w:szCs w:val="21"/>
        </w:rPr>
      </w:pPr>
      <w:r>
        <w:rPr>
          <w:rFonts w:ascii="Times New Roman" w:hAnsi="Times New Roman" w:eastAsia="Times New Roman" w:cs="Times New Roman"/>
          <w:spacing w:val="-2"/>
          <w:position w:val="7"/>
          <w:sz w:val="21"/>
          <w:szCs w:val="21"/>
        </w:rPr>
        <w:t>1</w:t>
      </w:r>
      <w:r>
        <w:rPr>
          <w:rFonts w:ascii="宋体" w:hAnsi="宋体" w:eastAsia="宋体" w:cs="宋体"/>
          <w:spacing w:val="-2"/>
          <w:position w:val="7"/>
          <w:sz w:val="21"/>
          <w:szCs w:val="21"/>
        </w:rPr>
        <w:t>）给排水专业施工图纸及设计说明；</w:t>
      </w:r>
    </w:p>
    <w:p>
      <w:pPr>
        <w:spacing w:before="1" w:line="204" w:lineRule="auto"/>
        <w:ind w:firstLine="34"/>
        <w:rPr>
          <w:rFonts w:ascii="宋体" w:hAnsi="宋体" w:eastAsia="宋体" w:cs="宋体"/>
          <w:sz w:val="21"/>
          <w:szCs w:val="21"/>
        </w:rPr>
      </w:pPr>
      <w:r>
        <w:rPr>
          <w:rFonts w:ascii="Times New Roman" w:hAnsi="Times New Roman" w:eastAsia="Times New Roman" w:cs="Times New Roman"/>
          <w:sz w:val="21"/>
          <w:szCs w:val="21"/>
        </w:rPr>
        <w:t>2</w:t>
      </w:r>
      <w:r>
        <w:rPr>
          <w:rFonts w:ascii="宋体" w:hAnsi="宋体" w:eastAsia="宋体" w:cs="宋体"/>
          <w:sz w:val="21"/>
          <w:szCs w:val="21"/>
        </w:rPr>
        <w:t>）水处理设备工艺设计图等设计文件；</w:t>
      </w:r>
    </w:p>
    <w:p>
      <w:pPr>
        <w:spacing w:before="67" w:line="185" w:lineRule="auto"/>
        <w:ind w:firstLine="38"/>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）市政供水的水质检测报告。</w:t>
      </w:r>
    </w:p>
    <w:p>
      <w:pPr>
        <w:spacing w:before="105"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1997" w:lineRule="exact"/>
        <w:ind w:firstLine="150"/>
        <w:textAlignment w:val="center"/>
      </w:pPr>
      <w:permStart w:id="559" w:edGrp="everyone"/>
      <w:r>
        <w:drawing>
          <wp:inline distT="0" distB="0" distL="0" distR="0">
            <wp:extent cx="5273675" cy="1267460"/>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315"/>
                    <a:stretch>
                      <a:fillRect/>
                    </a:stretch>
                  </pic:blipFill>
                  <pic:spPr>
                    <a:xfrm>
                      <a:off x="0" y="0"/>
                      <a:ext cx="5273992" cy="1267777"/>
                    </a:xfrm>
                    <a:prstGeom prst="rect">
                      <a:avLst/>
                    </a:prstGeom>
                  </pic:spPr>
                </pic:pic>
              </a:graphicData>
            </a:graphic>
          </wp:inline>
        </w:drawing>
      </w:r>
      <w:permEnd w:id="559"/>
    </w:p>
    <w:p>
      <w:pPr>
        <w:sectPr>
          <w:headerReference r:id="rId79" w:type="default"/>
          <w:footerReference r:id="rId80" w:type="default"/>
          <w:pgSz w:w="11910" w:h="16845"/>
          <w:pgMar w:top="1140" w:right="1682" w:bottom="1376" w:left="1772" w:header="893" w:footer="1259" w:gutter="0"/>
          <w:cols w:space="720" w:num="1"/>
        </w:sectPr>
      </w:pPr>
    </w:p>
    <w:p>
      <w:pPr>
        <w:spacing w:line="261" w:lineRule="auto"/>
        <w:rPr>
          <w:rFonts w:ascii="Arial"/>
          <w:sz w:val="21"/>
        </w:rPr>
      </w:pPr>
    </w:p>
    <w:p>
      <w:pPr>
        <w:spacing w:line="262"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2"/>
          <w:sz w:val="24"/>
          <w:szCs w:val="24"/>
        </w:rPr>
        <w:t>5.2.4</w:t>
      </w:r>
      <w:r>
        <w:rPr>
          <w:rFonts w:ascii="Times New Roman" w:hAnsi="Times New Roman" w:eastAsia="Times New Roman" w:cs="Times New Roman"/>
          <w:spacing w:val="6"/>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生活饮用水水池、水箱等储水设施采取措施满足卫生要求。（</w:t>
      </w:r>
      <w:r>
        <w:rPr>
          <w:rFonts w:ascii="Times New Roman" w:hAnsi="Times New Roman" w:eastAsia="Times New Roman" w:cs="Times New Roman"/>
          <w:b/>
          <w:bCs/>
          <w:spacing w:val="-2"/>
          <w:sz w:val="24"/>
          <w:szCs w:val="24"/>
        </w:rPr>
        <w:t>9</w:t>
      </w:r>
      <w:r>
        <w:rPr>
          <w:rFonts w:ascii="Times New Roman" w:hAnsi="Times New Roman" w:eastAsia="Times New Roman" w:cs="Times New Roman"/>
          <w:spacing w:val="1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83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642" w:type="dxa"/>
            <w:vAlign w:val="top"/>
          </w:tcPr>
          <w:p>
            <w:pPr>
              <w:spacing w:before="29" w:line="185" w:lineRule="auto"/>
              <w:ind w:firstLine="43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42" w:type="dxa"/>
            <w:vAlign w:val="top"/>
          </w:tcPr>
          <w:p>
            <w:pPr>
              <w:spacing w:before="91" w:line="180" w:lineRule="auto"/>
              <w:ind w:firstLine="340"/>
              <w:rPr>
                <w:rFonts w:ascii="Times New Roman" w:hAnsi="Times New Roman" w:eastAsia="Times New Roman" w:cs="Times New Roman"/>
                <w:sz w:val="21"/>
                <w:szCs w:val="21"/>
              </w:rPr>
            </w:pPr>
            <w:permStart w:id="560" w:edGrp="everyone" w:colFirst="3" w:colLast="3"/>
            <w:r>
              <w:rPr>
                <w:rFonts w:ascii="Times New Roman" w:hAnsi="Times New Roman" w:eastAsia="Times New Roman" w:cs="Times New Roman"/>
                <w:sz w:val="21"/>
                <w:szCs w:val="21"/>
              </w:rPr>
              <w:t>1</w:t>
            </w:r>
          </w:p>
        </w:tc>
        <w:tc>
          <w:tcPr>
            <w:tcW w:w="4362" w:type="dxa"/>
            <w:vAlign w:val="top"/>
          </w:tcPr>
          <w:p>
            <w:pPr>
              <w:spacing w:before="37" w:line="185" w:lineRule="auto"/>
              <w:ind w:firstLine="108"/>
              <w:rPr>
                <w:rFonts w:ascii="宋体" w:hAnsi="宋体" w:eastAsia="宋体" w:cs="宋体"/>
                <w:sz w:val="21"/>
                <w:szCs w:val="21"/>
              </w:rPr>
            </w:pPr>
            <w:r>
              <w:rPr>
                <w:rFonts w:ascii="宋体" w:hAnsi="宋体" w:eastAsia="宋体" w:cs="宋体"/>
                <w:spacing w:val="-1"/>
                <w:sz w:val="21"/>
                <w:szCs w:val="21"/>
              </w:rPr>
              <w:t>使用符合国家现行标准要求的成品水箱</w:t>
            </w:r>
          </w:p>
        </w:tc>
        <w:tc>
          <w:tcPr>
            <w:tcW w:w="1574" w:type="dxa"/>
            <w:vAlign w:val="top"/>
          </w:tcPr>
          <w:p>
            <w:pPr>
              <w:spacing w:before="91"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42" w:type="dxa"/>
            <w:vAlign w:val="top"/>
          </w:tcPr>
          <w:p>
            <w:pPr>
              <w:rPr>
                <w:rFonts w:ascii="Arial"/>
                <w:sz w:val="21"/>
              </w:rPr>
            </w:pPr>
          </w:p>
        </w:tc>
      </w:tr>
      <w:permEnd w:id="56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42" w:type="dxa"/>
            <w:vAlign w:val="top"/>
          </w:tcPr>
          <w:p>
            <w:pPr>
              <w:spacing w:before="81" w:line="180" w:lineRule="auto"/>
              <w:ind w:firstLine="319"/>
              <w:rPr>
                <w:rFonts w:ascii="Times New Roman" w:hAnsi="Times New Roman" w:eastAsia="Times New Roman" w:cs="Times New Roman"/>
                <w:sz w:val="21"/>
                <w:szCs w:val="21"/>
              </w:rPr>
            </w:pPr>
            <w:permStart w:id="561" w:edGrp="everyone" w:colFirst="3" w:colLast="3"/>
            <w:r>
              <w:rPr>
                <w:rFonts w:ascii="Times New Roman" w:hAnsi="Times New Roman" w:eastAsia="Times New Roman" w:cs="Times New Roman"/>
                <w:sz w:val="21"/>
                <w:szCs w:val="21"/>
              </w:rPr>
              <w:t>2</w:t>
            </w:r>
          </w:p>
        </w:tc>
        <w:tc>
          <w:tcPr>
            <w:tcW w:w="4362" w:type="dxa"/>
            <w:vAlign w:val="top"/>
          </w:tcPr>
          <w:p>
            <w:pPr>
              <w:spacing w:before="27" w:line="185" w:lineRule="auto"/>
              <w:ind w:firstLine="106"/>
              <w:rPr>
                <w:rFonts w:ascii="宋体" w:hAnsi="宋体" w:eastAsia="宋体" w:cs="宋体"/>
                <w:sz w:val="21"/>
                <w:szCs w:val="21"/>
              </w:rPr>
            </w:pPr>
            <w:r>
              <w:rPr>
                <w:rFonts w:ascii="宋体" w:hAnsi="宋体" w:eastAsia="宋体" w:cs="宋体"/>
                <w:spacing w:val="-1"/>
                <w:sz w:val="21"/>
                <w:szCs w:val="21"/>
              </w:rPr>
              <w:t>采取保证储水不变质的措施</w:t>
            </w:r>
          </w:p>
        </w:tc>
        <w:tc>
          <w:tcPr>
            <w:tcW w:w="1574" w:type="dxa"/>
            <w:vAlign w:val="top"/>
          </w:tcPr>
          <w:p>
            <w:pPr>
              <w:spacing w:before="84"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42" w:type="dxa"/>
            <w:vAlign w:val="top"/>
          </w:tcPr>
          <w:p>
            <w:pPr>
              <w:rPr>
                <w:rFonts w:ascii="Arial"/>
                <w:sz w:val="21"/>
              </w:rPr>
            </w:pPr>
          </w:p>
        </w:tc>
      </w:tr>
      <w:permEnd w:id="56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42" w:type="dxa"/>
            <w:vAlign w:val="top"/>
          </w:tcPr>
          <w:p>
            <w:pPr>
              <w:spacing w:before="99" w:line="180" w:lineRule="auto"/>
              <w:ind w:firstLine="324"/>
              <w:rPr>
                <w:rFonts w:ascii="Times New Roman" w:hAnsi="Times New Roman" w:eastAsia="Times New Roman" w:cs="Times New Roman"/>
                <w:sz w:val="21"/>
                <w:szCs w:val="21"/>
              </w:rPr>
            </w:pPr>
            <w:permStart w:id="562" w:edGrp="everyone" w:colFirst="3" w:colLast="3"/>
            <w:r>
              <w:rPr>
                <w:rFonts w:ascii="Times New Roman" w:hAnsi="Times New Roman" w:eastAsia="Times New Roman" w:cs="Times New Roman"/>
                <w:sz w:val="21"/>
                <w:szCs w:val="21"/>
              </w:rPr>
              <w:t>3</w:t>
            </w:r>
          </w:p>
        </w:tc>
        <w:tc>
          <w:tcPr>
            <w:tcW w:w="4362" w:type="dxa"/>
            <w:vAlign w:val="top"/>
          </w:tcPr>
          <w:p>
            <w:pPr>
              <w:spacing w:before="45" w:line="185" w:lineRule="auto"/>
              <w:ind w:firstLine="110"/>
              <w:rPr>
                <w:rFonts w:ascii="宋体" w:hAnsi="宋体" w:eastAsia="宋体" w:cs="宋体"/>
                <w:sz w:val="21"/>
                <w:szCs w:val="21"/>
              </w:rPr>
            </w:pPr>
            <w:r>
              <w:rPr>
                <w:rFonts w:ascii="宋体" w:hAnsi="宋体" w:eastAsia="宋体" w:cs="宋体"/>
                <w:spacing w:val="-1"/>
                <w:sz w:val="21"/>
                <w:szCs w:val="21"/>
              </w:rPr>
              <w:t>未设置生活饮用水储水设施直接得分</w:t>
            </w:r>
          </w:p>
        </w:tc>
        <w:tc>
          <w:tcPr>
            <w:tcW w:w="1574" w:type="dxa"/>
            <w:vAlign w:val="top"/>
          </w:tcPr>
          <w:p>
            <w:pPr>
              <w:spacing w:before="98"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642" w:type="dxa"/>
            <w:vAlign w:val="top"/>
          </w:tcPr>
          <w:p>
            <w:pPr>
              <w:rPr>
                <w:rFonts w:ascii="Arial"/>
                <w:sz w:val="21"/>
              </w:rPr>
            </w:pPr>
          </w:p>
        </w:tc>
      </w:tr>
      <w:permEnd w:id="56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104" w:type="dxa"/>
            <w:gridSpan w:val="2"/>
            <w:vAlign w:val="top"/>
          </w:tcPr>
          <w:p>
            <w:pPr>
              <w:spacing w:before="34" w:line="185" w:lineRule="auto"/>
              <w:ind w:firstLine="2351"/>
              <w:rPr>
                <w:rFonts w:ascii="宋体" w:hAnsi="宋体" w:eastAsia="宋体" w:cs="宋体"/>
                <w:sz w:val="21"/>
                <w:szCs w:val="21"/>
              </w:rPr>
            </w:pPr>
            <w:permStart w:id="563" w:edGrp="everyone" w:colFirst="2" w:colLast="2"/>
            <w:r>
              <w:rPr>
                <w:rFonts w:ascii="宋体" w:hAnsi="宋体" w:eastAsia="宋体" w:cs="宋体"/>
                <w:spacing w:val="-3"/>
                <w:sz w:val="21"/>
                <w:szCs w:val="21"/>
              </w:rPr>
              <w:t>合计</w:t>
            </w:r>
          </w:p>
        </w:tc>
        <w:tc>
          <w:tcPr>
            <w:tcW w:w="1574" w:type="dxa"/>
            <w:vAlign w:val="top"/>
          </w:tcPr>
          <w:p>
            <w:pPr>
              <w:spacing w:before="88"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642" w:type="dxa"/>
            <w:vAlign w:val="top"/>
          </w:tcPr>
          <w:p>
            <w:pPr>
              <w:rPr>
                <w:rFonts w:ascii="Arial"/>
                <w:sz w:val="21"/>
              </w:rPr>
            </w:pPr>
          </w:p>
        </w:tc>
      </w:tr>
      <w:permEnd w:id="563"/>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0"/>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3890" w:type="dxa"/>
            <w:vAlign w:val="top"/>
          </w:tcPr>
          <w:p>
            <w:pPr>
              <w:spacing w:before="44" w:line="185" w:lineRule="auto"/>
              <w:ind w:firstLine="1750"/>
              <w:rPr>
                <w:rFonts w:ascii="宋体" w:hAnsi="宋体" w:eastAsia="宋体" w:cs="宋体"/>
                <w:sz w:val="21"/>
                <w:szCs w:val="21"/>
              </w:rPr>
            </w:pPr>
            <w:r>
              <w:rPr>
                <w:rFonts w:ascii="宋体" w:hAnsi="宋体" w:eastAsia="宋体" w:cs="宋体"/>
                <w:spacing w:val="-2"/>
                <w:sz w:val="21"/>
                <w:szCs w:val="21"/>
              </w:rPr>
              <w:t>类型</w:t>
            </w:r>
          </w:p>
        </w:tc>
        <w:tc>
          <w:tcPr>
            <w:tcW w:w="4130" w:type="dxa"/>
            <w:vAlign w:val="top"/>
          </w:tcPr>
          <w:p>
            <w:pPr>
              <w:spacing w:before="44" w:line="185" w:lineRule="auto"/>
              <w:ind w:firstLine="1648"/>
              <w:rPr>
                <w:rFonts w:ascii="宋体" w:hAnsi="宋体" w:eastAsia="宋体" w:cs="宋体"/>
                <w:sz w:val="21"/>
                <w:szCs w:val="21"/>
              </w:rPr>
            </w:pPr>
            <w:r>
              <w:rPr>
                <w:rFonts w:ascii="宋体" w:hAnsi="宋体" w:eastAsia="宋体" w:cs="宋体"/>
                <w:spacing w:val="-2"/>
                <w:sz w:val="21"/>
                <w:szCs w:val="21"/>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3890" w:type="dxa"/>
            <w:vAlign w:val="top"/>
          </w:tcPr>
          <w:p>
            <w:pPr>
              <w:spacing w:before="23" w:line="185" w:lineRule="auto"/>
              <w:ind w:firstLine="131"/>
              <w:rPr>
                <w:rFonts w:ascii="宋体" w:hAnsi="宋体" w:eastAsia="宋体" w:cs="宋体"/>
                <w:sz w:val="21"/>
                <w:szCs w:val="21"/>
              </w:rPr>
            </w:pPr>
            <w:permStart w:id="564" w:edGrp="everyone" w:colFirst="1" w:colLast="1"/>
            <w:r>
              <w:rPr>
                <w:rFonts w:ascii="宋体" w:hAnsi="宋体" w:eastAsia="宋体" w:cs="宋体"/>
                <w:spacing w:val="-2"/>
                <w:sz w:val="21"/>
                <w:szCs w:val="21"/>
              </w:rPr>
              <w:t>是否使用成品水箱</w:t>
            </w:r>
          </w:p>
        </w:tc>
        <w:tc>
          <w:tcPr>
            <w:tcW w:w="4130" w:type="dxa"/>
            <w:vAlign w:val="top"/>
          </w:tcPr>
          <w:p>
            <w:pPr>
              <w:rPr>
                <w:rFonts w:ascii="Arial"/>
                <w:sz w:val="21"/>
              </w:rPr>
            </w:pPr>
          </w:p>
        </w:tc>
      </w:tr>
      <w:permEnd w:id="56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890" w:type="dxa"/>
            <w:vAlign w:val="top"/>
          </w:tcPr>
          <w:p>
            <w:pPr>
              <w:spacing w:before="43" w:line="185" w:lineRule="auto"/>
              <w:ind w:firstLine="129"/>
              <w:rPr>
                <w:rFonts w:ascii="宋体" w:hAnsi="宋体" w:eastAsia="宋体" w:cs="宋体"/>
                <w:sz w:val="21"/>
                <w:szCs w:val="21"/>
              </w:rPr>
            </w:pPr>
            <w:permStart w:id="565" w:edGrp="everyone" w:colFirst="1" w:colLast="1"/>
            <w:r>
              <w:rPr>
                <w:rFonts w:ascii="宋体" w:hAnsi="宋体" w:eastAsia="宋体" w:cs="宋体"/>
                <w:spacing w:val="-1"/>
                <w:sz w:val="21"/>
                <w:szCs w:val="21"/>
              </w:rPr>
              <w:t>成品水箱的技术参数</w:t>
            </w:r>
          </w:p>
        </w:tc>
        <w:tc>
          <w:tcPr>
            <w:tcW w:w="4130" w:type="dxa"/>
            <w:vAlign w:val="top"/>
          </w:tcPr>
          <w:p>
            <w:pPr>
              <w:rPr>
                <w:rFonts w:ascii="Arial"/>
                <w:sz w:val="21"/>
              </w:rPr>
            </w:pPr>
          </w:p>
        </w:tc>
      </w:tr>
      <w:permEnd w:id="56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3890" w:type="dxa"/>
            <w:vAlign w:val="top"/>
          </w:tcPr>
          <w:p>
            <w:pPr>
              <w:spacing w:before="32" w:line="185" w:lineRule="auto"/>
              <w:ind w:firstLine="129"/>
              <w:rPr>
                <w:rFonts w:ascii="宋体" w:hAnsi="宋体" w:eastAsia="宋体" w:cs="宋体"/>
                <w:sz w:val="21"/>
                <w:szCs w:val="21"/>
              </w:rPr>
            </w:pPr>
            <w:permStart w:id="566" w:edGrp="everyone" w:colFirst="1" w:colLast="1"/>
            <w:r>
              <w:rPr>
                <w:rFonts w:ascii="宋体" w:hAnsi="宋体" w:eastAsia="宋体" w:cs="宋体"/>
                <w:spacing w:val="-1"/>
                <w:sz w:val="21"/>
                <w:szCs w:val="21"/>
              </w:rPr>
              <w:t>成品水箱是否符合标准</w:t>
            </w:r>
          </w:p>
        </w:tc>
        <w:tc>
          <w:tcPr>
            <w:tcW w:w="4130" w:type="dxa"/>
            <w:vAlign w:val="top"/>
          </w:tcPr>
          <w:p>
            <w:pPr>
              <w:rPr>
                <w:rFonts w:ascii="Arial"/>
                <w:sz w:val="21"/>
              </w:rPr>
            </w:pPr>
          </w:p>
        </w:tc>
      </w:tr>
      <w:permEnd w:id="566"/>
    </w:tbl>
    <w:p>
      <w:pPr>
        <w:spacing w:line="289" w:lineRule="auto"/>
        <w:rPr>
          <w:rFonts w:ascii="Arial"/>
          <w:sz w:val="21"/>
        </w:rPr>
      </w:pPr>
    </w:p>
    <w:p>
      <w:pPr>
        <w:spacing w:before="69" w:line="185" w:lineRule="auto"/>
        <w:ind w:firstLine="36"/>
        <w:rPr>
          <w:rFonts w:ascii="宋体" w:hAnsi="宋体" w:eastAsia="宋体" w:cs="宋体"/>
          <w:sz w:val="21"/>
          <w:szCs w:val="21"/>
        </w:rPr>
      </w:pPr>
      <w:r>
        <w:rPr>
          <w:rFonts w:ascii="宋体" w:hAnsi="宋体" w:eastAsia="宋体" w:cs="宋体"/>
          <w:spacing w:val="-1"/>
          <w:sz w:val="21"/>
          <w:szCs w:val="21"/>
        </w:rPr>
        <w:t>请对保证储水不变质的措施进行简要说明：</w:t>
      </w:r>
    </w:p>
    <w:p>
      <w:pPr>
        <w:spacing w:before="45" w:line="2658" w:lineRule="exact"/>
        <w:ind w:firstLine="150"/>
        <w:textAlignment w:val="center"/>
      </w:pPr>
      <w:permStart w:id="567" w:edGrp="everyone"/>
      <w:r>
        <w:drawing>
          <wp:inline distT="0" distB="0" distL="0" distR="0">
            <wp:extent cx="5273675" cy="1687195"/>
            <wp:effectExtent l="0" t="0" r="3175" b="8255"/>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305"/>
                    <a:stretch>
                      <a:fillRect/>
                    </a:stretch>
                  </pic:blipFill>
                  <pic:spPr>
                    <a:xfrm>
                      <a:off x="0" y="0"/>
                      <a:ext cx="5273992" cy="1687576"/>
                    </a:xfrm>
                    <a:prstGeom prst="rect">
                      <a:avLst/>
                    </a:prstGeom>
                  </pic:spPr>
                </pic:pic>
              </a:graphicData>
            </a:graphic>
          </wp:inline>
        </w:drawing>
      </w:r>
      <w:permEnd w:id="567"/>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616" w:lineRule="exact"/>
        <w:ind w:firstLine="54"/>
        <w:rPr>
          <w:rFonts w:ascii="宋体" w:hAnsi="宋体" w:eastAsia="宋体" w:cs="宋体"/>
          <w:sz w:val="21"/>
          <w:szCs w:val="21"/>
        </w:rPr>
      </w:pPr>
      <w:r>
        <w:rPr>
          <w:rFonts w:ascii="Times New Roman" w:hAnsi="Times New Roman" w:eastAsia="Times New Roman" w:cs="Times New Roman"/>
          <w:spacing w:val="-1"/>
          <w:position w:val="31"/>
          <w:sz w:val="21"/>
          <w:szCs w:val="21"/>
        </w:rPr>
        <w:t>1</w:t>
      </w:r>
      <w:r>
        <w:rPr>
          <w:rFonts w:ascii="宋体" w:hAnsi="宋体" w:eastAsia="宋体" w:cs="宋体"/>
          <w:spacing w:val="-1"/>
          <w:position w:val="31"/>
          <w:sz w:val="21"/>
          <w:szCs w:val="21"/>
        </w:rPr>
        <w:t>）给排水专业施工图纸及设计说明，含储水设施详图、设备材料表。</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568" w:edGrp="everyone"/>
      <w:r>
        <w:drawing>
          <wp:inline distT="0" distB="0" distL="0" distR="0">
            <wp:extent cx="5273675" cy="168656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302"/>
                    <a:stretch>
                      <a:fillRect/>
                    </a:stretch>
                  </pic:blipFill>
                  <pic:spPr>
                    <a:xfrm>
                      <a:off x="0" y="0"/>
                      <a:ext cx="5273992" cy="1687067"/>
                    </a:xfrm>
                    <a:prstGeom prst="rect">
                      <a:avLst/>
                    </a:prstGeom>
                  </pic:spPr>
                </pic:pic>
              </a:graphicData>
            </a:graphic>
          </wp:inline>
        </w:drawing>
      </w:r>
      <w:permEnd w:id="568"/>
    </w:p>
    <w:p>
      <w:pPr>
        <w:sectPr>
          <w:headerReference r:id="rId81" w:type="default"/>
          <w:footerReference r:id="rId82" w:type="default"/>
          <w:pgSz w:w="11910" w:h="16845"/>
          <w:pgMar w:top="1140" w:right="1652" w:bottom="1376" w:left="1772" w:header="893" w:footer="1259" w:gutter="0"/>
          <w:cols w:space="720" w:num="1"/>
        </w:sectPr>
      </w:pPr>
    </w:p>
    <w:p>
      <w:pPr>
        <w:spacing w:line="261" w:lineRule="auto"/>
        <w:rPr>
          <w:rFonts w:ascii="Arial"/>
          <w:sz w:val="21"/>
        </w:rPr>
      </w:pPr>
    </w:p>
    <w:p>
      <w:pPr>
        <w:spacing w:line="262"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2"/>
          <w:sz w:val="24"/>
          <w:szCs w:val="24"/>
        </w:rPr>
        <w:t>5.2.5</w:t>
      </w:r>
      <w:r>
        <w:rPr>
          <w:rFonts w:ascii="Times New Roman" w:hAnsi="Times New Roman" w:eastAsia="Times New Roman" w:cs="Times New Roman"/>
          <w:spacing w:val="7"/>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所有给排水管道、设备、设施设置明确、清晰的永久性标识。（</w:t>
      </w:r>
      <w:r>
        <w:rPr>
          <w:rFonts w:ascii="Times New Roman" w:hAnsi="Times New Roman" w:eastAsia="Times New Roman" w:cs="Times New Roman"/>
          <w:b/>
          <w:bCs/>
          <w:spacing w:val="-2"/>
          <w:sz w:val="24"/>
          <w:szCs w:val="24"/>
        </w:rPr>
        <w:t>8</w:t>
      </w:r>
      <w:r>
        <w:rPr>
          <w:rFonts w:ascii="Times New Roman" w:hAnsi="Times New Roman" w:eastAsia="Times New Roman" w:cs="Times New Roman"/>
          <w:spacing w:val="12"/>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2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42" w:type="dxa"/>
            <w:vAlign w:val="top"/>
          </w:tcPr>
          <w:p>
            <w:pPr>
              <w:spacing w:before="96" w:line="180" w:lineRule="auto"/>
              <w:ind w:firstLine="340"/>
              <w:rPr>
                <w:rFonts w:ascii="Times New Roman" w:hAnsi="Times New Roman" w:eastAsia="Times New Roman" w:cs="Times New Roman"/>
                <w:sz w:val="21"/>
                <w:szCs w:val="21"/>
              </w:rPr>
            </w:pPr>
            <w:permStart w:id="569" w:edGrp="everyone" w:colFirst="3" w:colLast="3"/>
            <w:r>
              <w:rPr>
                <w:rFonts w:ascii="Times New Roman" w:hAnsi="Times New Roman" w:eastAsia="Times New Roman" w:cs="Times New Roman"/>
                <w:sz w:val="21"/>
                <w:szCs w:val="21"/>
              </w:rPr>
              <w:t>1</w:t>
            </w:r>
          </w:p>
        </w:tc>
        <w:tc>
          <w:tcPr>
            <w:tcW w:w="4362" w:type="dxa"/>
            <w:vAlign w:val="top"/>
          </w:tcPr>
          <w:p>
            <w:pPr>
              <w:spacing w:before="42" w:line="185" w:lineRule="auto"/>
              <w:ind w:firstLine="110"/>
              <w:rPr>
                <w:rFonts w:ascii="宋体" w:hAnsi="宋体" w:eastAsia="宋体" w:cs="宋体"/>
                <w:sz w:val="21"/>
                <w:szCs w:val="21"/>
              </w:rPr>
            </w:pPr>
            <w:r>
              <w:rPr>
                <w:rFonts w:ascii="宋体" w:hAnsi="宋体" w:eastAsia="宋体" w:cs="宋体"/>
                <w:spacing w:val="-1"/>
                <w:sz w:val="21"/>
                <w:szCs w:val="21"/>
              </w:rPr>
              <w:t>设置明确、清晰的永久性标识</w:t>
            </w:r>
          </w:p>
        </w:tc>
        <w:tc>
          <w:tcPr>
            <w:tcW w:w="1574" w:type="dxa"/>
            <w:vAlign w:val="top"/>
          </w:tcPr>
          <w:p>
            <w:pPr>
              <w:spacing w:before="97"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42" w:type="dxa"/>
            <w:vAlign w:val="top"/>
          </w:tcPr>
          <w:p>
            <w:pPr>
              <w:rPr>
                <w:rFonts w:ascii="Arial"/>
                <w:sz w:val="21"/>
              </w:rPr>
            </w:pPr>
          </w:p>
        </w:tc>
      </w:tr>
      <w:permEnd w:id="569"/>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pacing w:val="-1"/>
          <w:sz w:val="21"/>
          <w:szCs w:val="21"/>
        </w:rPr>
        <w:t>请对永久性标识的设置情况进行简要说明：</w:t>
      </w:r>
    </w:p>
    <w:p>
      <w:pPr>
        <w:spacing w:before="60" w:line="2658" w:lineRule="exact"/>
        <w:ind w:firstLine="150"/>
        <w:textAlignment w:val="center"/>
      </w:pPr>
      <w:permStart w:id="570" w:edGrp="everyone"/>
      <w:r>
        <w:drawing>
          <wp:inline distT="0" distB="0" distL="0" distR="0">
            <wp:extent cx="5273675" cy="168719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301"/>
                    <a:stretch>
                      <a:fillRect/>
                    </a:stretch>
                  </pic:blipFill>
                  <pic:spPr>
                    <a:xfrm>
                      <a:off x="0" y="0"/>
                      <a:ext cx="5273992" cy="1687576"/>
                    </a:xfrm>
                    <a:prstGeom prst="rect">
                      <a:avLst/>
                    </a:prstGeom>
                  </pic:spPr>
                </pic:pic>
              </a:graphicData>
            </a:graphic>
          </wp:inline>
        </w:drawing>
      </w:r>
      <w:permEnd w:id="570"/>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631" w:lineRule="exact"/>
        <w:ind w:firstLine="54"/>
        <w:rPr>
          <w:rFonts w:ascii="宋体" w:hAnsi="宋体" w:eastAsia="宋体" w:cs="宋体"/>
          <w:sz w:val="21"/>
          <w:szCs w:val="21"/>
        </w:rPr>
      </w:pPr>
      <w:r>
        <w:rPr>
          <w:rFonts w:ascii="Times New Roman" w:hAnsi="Times New Roman" w:eastAsia="Times New Roman" w:cs="Times New Roman"/>
          <w:spacing w:val="-9"/>
          <w:position w:val="32"/>
          <w:sz w:val="21"/>
          <w:szCs w:val="21"/>
        </w:rPr>
        <w:t>1</w:t>
      </w:r>
      <w:r>
        <w:rPr>
          <w:rFonts w:ascii="宋体" w:hAnsi="宋体" w:eastAsia="宋体" w:cs="宋体"/>
          <w:spacing w:val="-9"/>
          <w:position w:val="32"/>
          <w:sz w:val="21"/>
          <w:szCs w:val="21"/>
        </w:rPr>
        <w:t>）给排水专业施工图纸及设计说明，</w:t>
      </w:r>
      <w:r>
        <w:rPr>
          <w:rFonts w:ascii="宋体" w:hAnsi="宋体" w:eastAsia="宋体" w:cs="宋体"/>
          <w:spacing w:val="42"/>
          <w:position w:val="32"/>
          <w:sz w:val="21"/>
          <w:szCs w:val="21"/>
        </w:rPr>
        <w:t xml:space="preserve"> </w:t>
      </w:r>
      <w:r>
        <w:rPr>
          <w:rFonts w:ascii="宋体" w:hAnsi="宋体" w:eastAsia="宋体" w:cs="宋体"/>
          <w:spacing w:val="-9"/>
          <w:position w:val="32"/>
          <w:sz w:val="21"/>
          <w:szCs w:val="21"/>
        </w:rPr>
        <w:t>应包含给排水各类管道、设备、设施标识的设置说明。</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22" w:line="2658" w:lineRule="exact"/>
        <w:ind w:firstLine="150"/>
        <w:textAlignment w:val="center"/>
      </w:pPr>
      <w:permStart w:id="571" w:edGrp="everyone"/>
      <w:r>
        <w:drawing>
          <wp:inline distT="0" distB="0" distL="0" distR="0">
            <wp:extent cx="5273675" cy="1687195"/>
            <wp:effectExtent l="0" t="0" r="0" b="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302"/>
                    <a:stretch>
                      <a:fillRect/>
                    </a:stretch>
                  </pic:blipFill>
                  <pic:spPr>
                    <a:xfrm>
                      <a:off x="0" y="0"/>
                      <a:ext cx="5273992" cy="1687576"/>
                    </a:xfrm>
                    <a:prstGeom prst="rect">
                      <a:avLst/>
                    </a:prstGeom>
                  </pic:spPr>
                </pic:pic>
              </a:graphicData>
            </a:graphic>
          </wp:inline>
        </w:drawing>
      </w:r>
      <w:permEnd w:id="571"/>
    </w:p>
    <w:p>
      <w:pPr>
        <w:sectPr>
          <w:headerReference r:id="rId83" w:type="default"/>
          <w:footerReference r:id="rId84" w:type="default"/>
          <w:pgSz w:w="11910" w:h="16845"/>
          <w:pgMar w:top="1140" w:right="1682" w:bottom="1376" w:left="1772" w:header="893" w:footer="1259" w:gutter="0"/>
          <w:cols w:space="720" w:num="1"/>
        </w:sectPr>
      </w:pPr>
    </w:p>
    <w:p>
      <w:pPr>
        <w:spacing w:line="284" w:lineRule="auto"/>
        <w:rPr>
          <w:rFonts w:ascii="Arial"/>
          <w:sz w:val="21"/>
        </w:rPr>
      </w:pPr>
    </w:p>
    <w:p>
      <w:pPr>
        <w:spacing w:before="78" w:line="496" w:lineRule="exact"/>
        <w:ind w:firstLine="3567"/>
        <w:rPr>
          <w:rFonts w:ascii="宋体" w:hAnsi="宋体" w:eastAsia="宋体" w:cs="宋体"/>
          <w:sz w:val="24"/>
          <w:szCs w:val="24"/>
        </w:rPr>
      </w:pPr>
      <w:bookmarkStart w:id="8" w:name="_bookmark9"/>
      <w:bookmarkEnd w:id="8"/>
      <w:r>
        <w:rPr>
          <w:rFonts w:ascii="宋体" w:hAnsi="宋体" w:eastAsia="宋体" w:cs="宋体"/>
          <w:spacing w:val="8"/>
          <w:position w:val="19"/>
          <w:sz w:val="24"/>
          <w:szCs w:val="24"/>
          <w14:textOutline w14:w="4354" w14:cap="flat" w14:cmpd="sng">
            <w14:solidFill>
              <w14:srgbClr w14:val="000000"/>
            </w14:solidFill>
            <w14:prstDash w14:val="solid"/>
            <w14:miter w14:val="0"/>
          </w14:textOutline>
        </w:rPr>
        <w:t>III</w:t>
      </w:r>
      <w:r>
        <w:rPr>
          <w:rFonts w:ascii="宋体" w:hAnsi="宋体" w:eastAsia="宋体" w:cs="宋体"/>
          <w:spacing w:val="51"/>
          <w:position w:val="19"/>
          <w:sz w:val="24"/>
          <w:szCs w:val="24"/>
        </w:rPr>
        <w:t xml:space="preserve"> </w:t>
      </w:r>
      <w:r>
        <w:rPr>
          <w:rFonts w:ascii="宋体" w:hAnsi="宋体" w:eastAsia="宋体" w:cs="宋体"/>
          <w:spacing w:val="8"/>
          <w:position w:val="19"/>
          <w:sz w:val="24"/>
          <w:szCs w:val="24"/>
          <w14:textOutline w14:w="4354" w14:cap="flat" w14:cmpd="sng">
            <w14:solidFill>
              <w14:srgbClr w14:val="000000"/>
            </w14:solidFill>
            <w14:prstDash w14:val="solid"/>
            <w14:miter w14:val="0"/>
          </w14:textOutline>
        </w:rPr>
        <w:t>声环境与光环境</w:t>
      </w:r>
    </w:p>
    <w:p>
      <w:pPr>
        <w:spacing w:line="204" w:lineRule="auto"/>
        <w:ind w:firstLine="564"/>
        <w:rPr>
          <w:rFonts w:ascii="宋体" w:hAnsi="宋体" w:eastAsia="宋体" w:cs="宋体"/>
          <w:sz w:val="24"/>
          <w:szCs w:val="24"/>
        </w:rPr>
      </w:pPr>
      <w:r>
        <w:rPr>
          <w:rFonts w:ascii="Times New Roman" w:hAnsi="Times New Roman" w:eastAsia="Times New Roman" w:cs="Times New Roman"/>
          <w:b/>
          <w:bCs/>
          <w:spacing w:val="-3"/>
          <w:sz w:val="24"/>
          <w:szCs w:val="24"/>
        </w:rPr>
        <w:t>5.2.6</w:t>
      </w:r>
      <w:r>
        <w:rPr>
          <w:rFonts w:ascii="Times New Roman" w:hAnsi="Times New Roman" w:eastAsia="Times New Roman" w:cs="Times New Roman"/>
          <w:spacing w:val="8"/>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采取措施优化主要功能房间的室内声环境。（</w:t>
      </w:r>
      <w:r>
        <w:rPr>
          <w:rFonts w:ascii="Times New Roman" w:hAnsi="Times New Roman" w:eastAsia="Times New Roman" w:cs="Times New Roman"/>
          <w:b/>
          <w:bCs/>
          <w:spacing w:val="-3"/>
          <w:sz w:val="24"/>
          <w:szCs w:val="24"/>
        </w:rPr>
        <w:t>8</w:t>
      </w:r>
      <w:r>
        <w:rPr>
          <w:rFonts w:ascii="Times New Roman" w:hAnsi="Times New Roman" w:eastAsia="Times New Roman" w:cs="Times New Roman"/>
          <w:spacing w:val="12"/>
          <w:w w:val="10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分）</w:t>
      </w:r>
    </w:p>
    <w:p>
      <w:pPr>
        <w:spacing w:line="259" w:lineRule="auto"/>
        <w:rPr>
          <w:rFonts w:ascii="Arial"/>
          <w:sz w:val="21"/>
        </w:rPr>
      </w:pPr>
    </w:p>
    <w:p>
      <w:pPr>
        <w:spacing w:before="69" w:line="185" w:lineRule="auto"/>
        <w:ind w:firstLine="56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8080" w:type="dxa"/>
        <w:tblInd w:w="6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1319"/>
        <w:gridCol w:w="3088"/>
        <w:gridCol w:w="1574"/>
        <w:gridCol w:w="1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727" w:type="dxa"/>
            <w:vAlign w:val="top"/>
          </w:tcPr>
          <w:p>
            <w:pPr>
              <w:spacing w:before="29" w:line="185" w:lineRule="auto"/>
              <w:ind w:firstLine="142"/>
              <w:rPr>
                <w:rFonts w:ascii="宋体" w:hAnsi="宋体" w:eastAsia="宋体" w:cs="宋体"/>
                <w:sz w:val="21"/>
                <w:szCs w:val="21"/>
              </w:rPr>
            </w:pPr>
            <w:r>
              <w:rPr>
                <w:rFonts w:ascii="宋体" w:hAnsi="宋体" w:eastAsia="宋体" w:cs="宋体"/>
                <w:spacing w:val="-2"/>
                <w:sz w:val="21"/>
                <w:szCs w:val="21"/>
              </w:rPr>
              <w:t>序号</w:t>
            </w:r>
          </w:p>
        </w:tc>
        <w:tc>
          <w:tcPr>
            <w:tcW w:w="4407" w:type="dxa"/>
            <w:gridSpan w:val="2"/>
            <w:vAlign w:val="top"/>
          </w:tcPr>
          <w:p>
            <w:pPr>
              <w:spacing w:before="29" w:line="185" w:lineRule="auto"/>
              <w:ind w:firstLine="178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72" w:type="dxa"/>
            <w:tcBorders>
              <w:bottom w:val="single" w:color="auto" w:sz="4" w:space="0"/>
            </w:tcBorders>
            <w:vAlign w:val="top"/>
          </w:tcPr>
          <w:p>
            <w:pPr>
              <w:spacing w:before="29" w:line="185" w:lineRule="auto"/>
              <w:ind w:firstLine="30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27" w:type="dxa"/>
            <w:vAlign w:val="top"/>
          </w:tcPr>
          <w:p>
            <w:pPr>
              <w:spacing w:before="244" w:line="180" w:lineRule="auto"/>
              <w:ind w:firstLine="325"/>
              <w:rPr>
                <w:rFonts w:ascii="Times New Roman" w:hAnsi="Times New Roman" w:eastAsia="Times New Roman" w:cs="Times New Roman"/>
                <w:sz w:val="21"/>
                <w:szCs w:val="21"/>
              </w:rPr>
            </w:pPr>
            <w:permStart w:id="572" w:edGrp="everyone" w:colFirst="4" w:colLast="4"/>
            <w:r>
              <w:rPr>
                <w:rFonts w:ascii="Times New Roman" w:hAnsi="Times New Roman" w:eastAsia="Times New Roman" w:cs="Times New Roman"/>
                <w:sz w:val="21"/>
                <w:szCs w:val="21"/>
              </w:rPr>
              <w:t>1</w:t>
            </w:r>
          </w:p>
        </w:tc>
        <w:tc>
          <w:tcPr>
            <w:tcW w:w="1319" w:type="dxa"/>
            <w:vMerge w:val="restart"/>
            <w:tcBorders>
              <w:bottom w:val="nil"/>
            </w:tcBorders>
            <w:vAlign w:val="top"/>
          </w:tcPr>
          <w:p>
            <w:pPr>
              <w:spacing w:line="285" w:lineRule="auto"/>
              <w:rPr>
                <w:rFonts w:ascii="Arial"/>
                <w:sz w:val="21"/>
              </w:rPr>
            </w:pPr>
          </w:p>
          <w:p>
            <w:pPr>
              <w:spacing w:before="68" w:line="185" w:lineRule="auto"/>
              <w:ind w:firstLine="140"/>
              <w:rPr>
                <w:rFonts w:ascii="宋体" w:hAnsi="宋体" w:eastAsia="宋体" w:cs="宋体"/>
                <w:sz w:val="21"/>
                <w:szCs w:val="21"/>
              </w:rPr>
            </w:pPr>
            <w:r>
              <w:rPr>
                <w:rFonts w:ascii="宋体" w:hAnsi="宋体" w:eastAsia="宋体" w:cs="宋体"/>
                <w:spacing w:val="-2"/>
                <w:sz w:val="21"/>
                <w:szCs w:val="21"/>
              </w:rPr>
              <w:t>室内噪声级</w:t>
            </w:r>
          </w:p>
        </w:tc>
        <w:tc>
          <w:tcPr>
            <w:tcW w:w="3088" w:type="dxa"/>
            <w:vAlign w:val="top"/>
          </w:tcPr>
          <w:p>
            <w:pPr>
              <w:spacing w:before="40" w:line="231" w:lineRule="auto"/>
              <w:ind w:left="125" w:right="220" w:hanging="2"/>
              <w:rPr>
                <w:rFonts w:ascii="宋体" w:hAnsi="宋体" w:eastAsia="宋体" w:cs="宋体"/>
                <w:sz w:val="21"/>
                <w:szCs w:val="21"/>
              </w:rPr>
            </w:pPr>
            <w:r>
              <w:rPr>
                <w:rFonts w:ascii="宋体" w:hAnsi="宋体" w:eastAsia="宋体" w:cs="宋体"/>
                <w:spacing w:val="-1"/>
                <w:sz w:val="21"/>
                <w:szCs w:val="21"/>
              </w:rPr>
              <w:t>达到低限标准限值和高要求标</w:t>
            </w:r>
            <w:r>
              <w:rPr>
                <w:rFonts w:ascii="宋体" w:hAnsi="宋体" w:eastAsia="宋体" w:cs="宋体"/>
                <w:spacing w:val="11"/>
                <w:sz w:val="21"/>
                <w:szCs w:val="21"/>
              </w:rPr>
              <w:t xml:space="preserve"> </w:t>
            </w:r>
            <w:r>
              <w:rPr>
                <w:rFonts w:ascii="宋体" w:hAnsi="宋体" w:eastAsia="宋体" w:cs="宋体"/>
                <w:spacing w:val="-1"/>
                <w:sz w:val="21"/>
                <w:szCs w:val="21"/>
              </w:rPr>
              <w:t>准限值的平均值</w:t>
            </w:r>
          </w:p>
        </w:tc>
        <w:tc>
          <w:tcPr>
            <w:tcW w:w="1574" w:type="dxa"/>
            <w:tcBorders>
              <w:right w:val="single" w:color="auto" w:sz="4" w:space="0"/>
            </w:tcBorders>
            <w:vAlign w:val="top"/>
          </w:tcPr>
          <w:p>
            <w:pPr>
              <w:spacing w:before="244"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permEnd w:id="57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727" w:type="dxa"/>
            <w:vAlign w:val="top"/>
          </w:tcPr>
          <w:p>
            <w:pPr>
              <w:spacing w:before="102" w:line="180" w:lineRule="auto"/>
              <w:ind w:firstLine="304"/>
              <w:rPr>
                <w:rFonts w:ascii="Times New Roman" w:hAnsi="Times New Roman" w:eastAsia="Times New Roman" w:cs="Times New Roman"/>
                <w:sz w:val="21"/>
                <w:szCs w:val="21"/>
              </w:rPr>
            </w:pPr>
            <w:permStart w:id="573" w:edGrp="everyone" w:colFirst="4" w:colLast="4"/>
            <w:r>
              <w:rPr>
                <w:rFonts w:ascii="Times New Roman" w:hAnsi="Times New Roman" w:eastAsia="Times New Roman" w:cs="Times New Roman"/>
                <w:sz w:val="21"/>
                <w:szCs w:val="21"/>
              </w:rPr>
              <w:t>2</w:t>
            </w:r>
          </w:p>
        </w:tc>
        <w:tc>
          <w:tcPr>
            <w:tcW w:w="1319" w:type="dxa"/>
            <w:vMerge w:val="continue"/>
            <w:tcBorders>
              <w:top w:val="nil"/>
            </w:tcBorders>
            <w:vAlign w:val="top"/>
          </w:tcPr>
          <w:p>
            <w:pPr>
              <w:rPr>
                <w:rFonts w:ascii="Arial"/>
                <w:sz w:val="21"/>
              </w:rPr>
            </w:pPr>
          </w:p>
        </w:tc>
        <w:tc>
          <w:tcPr>
            <w:tcW w:w="3088" w:type="dxa"/>
            <w:vAlign w:val="top"/>
          </w:tcPr>
          <w:p>
            <w:pPr>
              <w:spacing w:before="48" w:line="185" w:lineRule="auto"/>
              <w:ind w:firstLine="123"/>
              <w:rPr>
                <w:rFonts w:ascii="宋体" w:hAnsi="宋体" w:eastAsia="宋体" w:cs="宋体"/>
                <w:sz w:val="21"/>
                <w:szCs w:val="21"/>
              </w:rPr>
            </w:pPr>
            <w:r>
              <w:rPr>
                <w:rFonts w:ascii="宋体" w:hAnsi="宋体" w:eastAsia="宋体" w:cs="宋体"/>
                <w:spacing w:val="-1"/>
                <w:sz w:val="21"/>
                <w:szCs w:val="21"/>
              </w:rPr>
              <w:t>达到高要求标准限值</w:t>
            </w:r>
          </w:p>
        </w:tc>
        <w:tc>
          <w:tcPr>
            <w:tcW w:w="1574" w:type="dxa"/>
            <w:tcBorders>
              <w:right w:val="single" w:color="auto" w:sz="4" w:space="0"/>
            </w:tcBorders>
            <w:vAlign w:val="top"/>
          </w:tcPr>
          <w:p>
            <w:pPr>
              <w:spacing w:before="103"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permEnd w:id="573"/>
    </w:tbl>
    <w:p>
      <w:pPr>
        <w:spacing w:before="224" w:line="185" w:lineRule="auto"/>
        <w:ind w:firstLine="56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39" w:line="185" w:lineRule="auto"/>
        <w:ind w:firstLine="562"/>
        <w:rPr>
          <w:rFonts w:ascii="宋体" w:hAnsi="宋体" w:eastAsia="宋体" w:cs="宋体"/>
          <w:sz w:val="21"/>
          <w:szCs w:val="21"/>
        </w:rPr>
      </w:pPr>
      <w:r>
        <w:rPr>
          <w:rFonts w:ascii="宋体" w:hAnsi="宋体" w:eastAsia="宋体" w:cs="宋体"/>
          <w:spacing w:val="-2"/>
          <w:sz w:val="21"/>
          <w:szCs w:val="21"/>
        </w:rPr>
        <w:t>请简要说明建筑室内、外主要噪声源类型，传播途径以及采取的降噪措施：</w:t>
      </w:r>
    </w:p>
    <w:p>
      <w:pPr>
        <w:spacing w:before="60" w:line="2028" w:lineRule="exact"/>
        <w:ind w:firstLine="675"/>
        <w:textAlignment w:val="center"/>
      </w:pPr>
      <w:permStart w:id="574" w:edGrp="everyone"/>
      <w:r>
        <w:drawing>
          <wp:inline distT="0" distB="0" distL="0" distR="0">
            <wp:extent cx="5273675" cy="1287145"/>
            <wp:effectExtent l="0" t="0" r="0" b="0"/>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323"/>
                    <a:stretch>
                      <a:fillRect/>
                    </a:stretch>
                  </pic:blipFill>
                  <pic:spPr>
                    <a:xfrm>
                      <a:off x="0" y="0"/>
                      <a:ext cx="5273992" cy="1287272"/>
                    </a:xfrm>
                    <a:prstGeom prst="rect">
                      <a:avLst/>
                    </a:prstGeom>
                  </pic:spPr>
                </pic:pic>
              </a:graphicData>
            </a:graphic>
          </wp:inline>
        </w:drawing>
      </w:r>
      <w:permEnd w:id="574"/>
    </w:p>
    <w:p>
      <w:pPr>
        <w:spacing w:line="289" w:lineRule="auto"/>
        <w:rPr>
          <w:rFonts w:ascii="Arial"/>
          <w:sz w:val="21"/>
        </w:rPr>
      </w:pPr>
    </w:p>
    <w:p>
      <w:pPr>
        <w:spacing w:before="68" w:line="185" w:lineRule="auto"/>
        <w:ind w:firstLine="565"/>
        <w:rPr>
          <w:rFonts w:ascii="宋体" w:hAnsi="宋体" w:eastAsia="宋体" w:cs="宋体"/>
          <w:sz w:val="21"/>
          <w:szCs w:val="21"/>
        </w:rPr>
      </w:pPr>
      <w:r>
        <w:rPr>
          <w:rFonts w:ascii="宋体" w:hAnsi="宋体" w:eastAsia="宋体" w:cs="宋体"/>
          <w:spacing w:val="-4"/>
          <w:sz w:val="21"/>
          <w:szCs w:val="21"/>
        </w:rPr>
        <w:t>主要功能房间室内噪声值列表：</w:t>
      </w:r>
    </w:p>
    <w:p>
      <w:pPr>
        <w:spacing w:line="61" w:lineRule="exact"/>
      </w:pPr>
    </w:p>
    <w:tbl>
      <w:tblPr>
        <w:tblStyle w:val="4"/>
        <w:tblW w:w="940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97"/>
        <w:gridCol w:w="2129"/>
        <w:gridCol w:w="2819"/>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1897" w:type="dxa"/>
            <w:vAlign w:val="top"/>
          </w:tcPr>
          <w:p>
            <w:pPr>
              <w:spacing w:before="44" w:line="185" w:lineRule="auto"/>
              <w:ind w:firstLine="325"/>
              <w:rPr>
                <w:rFonts w:ascii="宋体" w:hAnsi="宋体" w:eastAsia="宋体" w:cs="宋体"/>
                <w:sz w:val="21"/>
                <w:szCs w:val="21"/>
              </w:rPr>
            </w:pPr>
            <w:r>
              <w:rPr>
                <w:rFonts w:ascii="宋体" w:hAnsi="宋体" w:eastAsia="宋体" w:cs="宋体"/>
                <w:spacing w:val="-2"/>
                <w:sz w:val="21"/>
                <w:szCs w:val="21"/>
              </w:rPr>
              <w:t>主要功能房间</w:t>
            </w:r>
          </w:p>
        </w:tc>
        <w:tc>
          <w:tcPr>
            <w:tcW w:w="2129" w:type="dxa"/>
            <w:vAlign w:val="top"/>
          </w:tcPr>
          <w:p>
            <w:pPr>
              <w:spacing w:before="44" w:line="205" w:lineRule="auto"/>
              <w:ind w:firstLine="247"/>
              <w:rPr>
                <w:rFonts w:ascii="Calibri" w:hAnsi="Calibri" w:eastAsia="Calibri" w:cs="Calibri"/>
                <w:sz w:val="21"/>
                <w:szCs w:val="21"/>
              </w:rPr>
            </w:pPr>
            <w:r>
              <w:rPr>
                <w:rFonts w:ascii="宋体" w:hAnsi="宋体" w:eastAsia="宋体" w:cs="宋体"/>
                <w:spacing w:val="-2"/>
                <w:sz w:val="21"/>
                <w:szCs w:val="21"/>
              </w:rPr>
              <w:t>室内噪声值</w:t>
            </w:r>
            <w:r>
              <w:rPr>
                <w:rFonts w:ascii="Calibri" w:hAnsi="Calibri" w:eastAsia="Calibri" w:cs="Calibri"/>
                <w:spacing w:val="-2"/>
                <w:sz w:val="21"/>
                <w:szCs w:val="21"/>
              </w:rPr>
              <w:t>[dB(A)]</w:t>
            </w:r>
          </w:p>
        </w:tc>
        <w:tc>
          <w:tcPr>
            <w:tcW w:w="2819" w:type="dxa"/>
            <w:vAlign w:val="top"/>
          </w:tcPr>
          <w:p>
            <w:pPr>
              <w:spacing w:before="44" w:line="205" w:lineRule="auto"/>
              <w:ind w:firstLine="283"/>
              <w:rPr>
                <w:rFonts w:ascii="Calibri" w:hAnsi="Calibri" w:eastAsia="Calibri" w:cs="Calibri"/>
                <w:sz w:val="21"/>
                <w:szCs w:val="21"/>
              </w:rPr>
            </w:pPr>
            <w:r>
              <w:rPr>
                <w:rFonts w:ascii="宋体" w:hAnsi="宋体" w:eastAsia="宋体" w:cs="宋体"/>
                <w:spacing w:val="-2"/>
                <w:sz w:val="21"/>
                <w:szCs w:val="21"/>
              </w:rPr>
              <w:t>高、低限值平均值</w:t>
            </w:r>
            <w:r>
              <w:rPr>
                <w:rFonts w:ascii="Calibri" w:hAnsi="Calibri" w:eastAsia="Calibri" w:cs="Calibri"/>
                <w:spacing w:val="-2"/>
                <w:sz w:val="21"/>
                <w:szCs w:val="21"/>
              </w:rPr>
              <w:t>[dB(A)]</w:t>
            </w:r>
          </w:p>
        </w:tc>
        <w:tc>
          <w:tcPr>
            <w:tcW w:w="2556" w:type="dxa"/>
            <w:vAlign w:val="top"/>
          </w:tcPr>
          <w:p>
            <w:pPr>
              <w:spacing w:before="44" w:line="205" w:lineRule="auto"/>
              <w:ind w:firstLine="272"/>
              <w:rPr>
                <w:rFonts w:ascii="Calibri" w:hAnsi="Calibri" w:eastAsia="Calibri" w:cs="Calibri"/>
                <w:sz w:val="21"/>
                <w:szCs w:val="21"/>
              </w:rPr>
            </w:pPr>
            <w:r>
              <w:rPr>
                <w:rFonts w:ascii="宋体" w:hAnsi="宋体" w:eastAsia="宋体" w:cs="宋体"/>
                <w:spacing w:val="-2"/>
                <w:sz w:val="21"/>
                <w:szCs w:val="21"/>
              </w:rPr>
              <w:t>高要求标准限值</w:t>
            </w:r>
            <w:r>
              <w:rPr>
                <w:rFonts w:ascii="Calibri" w:hAnsi="Calibri" w:eastAsia="Calibri" w:cs="Calibri"/>
                <w:spacing w:val="-2"/>
                <w:sz w:val="21"/>
                <w:szCs w:val="21"/>
              </w:rPr>
              <w:t>[dB(A)]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97" w:type="dxa"/>
            <w:vAlign w:val="top"/>
          </w:tcPr>
          <w:p>
            <w:pPr>
              <w:rPr>
                <w:rFonts w:ascii="Arial"/>
                <w:sz w:val="21"/>
              </w:rPr>
            </w:pPr>
            <w:permStart w:id="575" w:edGrp="everyone" w:colFirst="0" w:colLast="0"/>
            <w:permStart w:id="576" w:edGrp="everyone" w:colFirst="1" w:colLast="1"/>
            <w:permStart w:id="577" w:edGrp="everyone" w:colFirst="2" w:colLast="2"/>
            <w:permStart w:id="578" w:edGrp="everyone" w:colFirst="3" w:colLast="3"/>
          </w:p>
        </w:tc>
        <w:tc>
          <w:tcPr>
            <w:tcW w:w="2129" w:type="dxa"/>
            <w:vAlign w:val="top"/>
          </w:tcPr>
          <w:p>
            <w:pPr>
              <w:rPr>
                <w:rFonts w:ascii="Arial"/>
                <w:sz w:val="21"/>
              </w:rPr>
            </w:pPr>
          </w:p>
        </w:tc>
        <w:tc>
          <w:tcPr>
            <w:tcW w:w="2819" w:type="dxa"/>
            <w:vAlign w:val="top"/>
          </w:tcPr>
          <w:p>
            <w:pPr>
              <w:rPr>
                <w:rFonts w:ascii="Arial"/>
                <w:sz w:val="21"/>
              </w:rPr>
            </w:pPr>
          </w:p>
        </w:tc>
        <w:tc>
          <w:tcPr>
            <w:tcW w:w="2556" w:type="dxa"/>
            <w:vAlign w:val="top"/>
          </w:tcPr>
          <w:p>
            <w:pPr>
              <w:rPr>
                <w:rFonts w:ascii="Arial"/>
                <w:sz w:val="21"/>
              </w:rPr>
            </w:pPr>
          </w:p>
        </w:tc>
      </w:tr>
      <w:permEnd w:id="575"/>
      <w:permEnd w:id="576"/>
      <w:permEnd w:id="577"/>
      <w:permEnd w:id="57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897" w:type="dxa"/>
            <w:vAlign w:val="top"/>
          </w:tcPr>
          <w:p>
            <w:pPr>
              <w:rPr>
                <w:rFonts w:ascii="Arial"/>
                <w:sz w:val="21"/>
              </w:rPr>
            </w:pPr>
            <w:permStart w:id="579" w:edGrp="everyone" w:colFirst="0" w:colLast="0"/>
            <w:permStart w:id="580" w:edGrp="everyone" w:colFirst="1" w:colLast="1"/>
            <w:permStart w:id="581" w:edGrp="everyone" w:colFirst="2" w:colLast="2"/>
            <w:permStart w:id="582" w:edGrp="everyone" w:colFirst="3" w:colLast="3"/>
          </w:p>
        </w:tc>
        <w:tc>
          <w:tcPr>
            <w:tcW w:w="2129" w:type="dxa"/>
            <w:vAlign w:val="top"/>
          </w:tcPr>
          <w:p>
            <w:pPr>
              <w:rPr>
                <w:rFonts w:ascii="Arial"/>
                <w:sz w:val="21"/>
              </w:rPr>
            </w:pPr>
          </w:p>
        </w:tc>
        <w:tc>
          <w:tcPr>
            <w:tcW w:w="2819" w:type="dxa"/>
            <w:vAlign w:val="top"/>
          </w:tcPr>
          <w:p>
            <w:pPr>
              <w:rPr>
                <w:rFonts w:ascii="Arial"/>
                <w:sz w:val="21"/>
              </w:rPr>
            </w:pPr>
          </w:p>
        </w:tc>
        <w:tc>
          <w:tcPr>
            <w:tcW w:w="2556" w:type="dxa"/>
            <w:vAlign w:val="top"/>
          </w:tcPr>
          <w:p>
            <w:pPr>
              <w:rPr>
                <w:rFonts w:ascii="Arial"/>
                <w:sz w:val="21"/>
              </w:rPr>
            </w:pPr>
          </w:p>
        </w:tc>
      </w:tr>
      <w:permEnd w:id="579"/>
      <w:permEnd w:id="580"/>
      <w:permEnd w:id="581"/>
      <w:permEnd w:id="58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897" w:type="dxa"/>
            <w:vAlign w:val="top"/>
          </w:tcPr>
          <w:p>
            <w:pPr>
              <w:rPr>
                <w:rFonts w:ascii="Arial"/>
                <w:sz w:val="21"/>
              </w:rPr>
            </w:pPr>
            <w:permStart w:id="583" w:edGrp="everyone" w:colFirst="0" w:colLast="0"/>
            <w:permStart w:id="584" w:edGrp="everyone" w:colFirst="1" w:colLast="1"/>
            <w:permStart w:id="585" w:edGrp="everyone" w:colFirst="2" w:colLast="2"/>
            <w:permStart w:id="586" w:edGrp="everyone" w:colFirst="3" w:colLast="3"/>
          </w:p>
        </w:tc>
        <w:tc>
          <w:tcPr>
            <w:tcW w:w="2129" w:type="dxa"/>
            <w:vAlign w:val="top"/>
          </w:tcPr>
          <w:p>
            <w:pPr>
              <w:rPr>
                <w:rFonts w:ascii="Arial"/>
                <w:sz w:val="21"/>
              </w:rPr>
            </w:pPr>
          </w:p>
        </w:tc>
        <w:tc>
          <w:tcPr>
            <w:tcW w:w="2819" w:type="dxa"/>
            <w:vAlign w:val="top"/>
          </w:tcPr>
          <w:p>
            <w:pPr>
              <w:rPr>
                <w:rFonts w:ascii="Arial"/>
                <w:sz w:val="21"/>
              </w:rPr>
            </w:pPr>
          </w:p>
        </w:tc>
        <w:tc>
          <w:tcPr>
            <w:tcW w:w="2556" w:type="dxa"/>
            <w:vAlign w:val="top"/>
          </w:tcPr>
          <w:p>
            <w:pPr>
              <w:rPr>
                <w:rFonts w:ascii="Arial"/>
                <w:sz w:val="21"/>
              </w:rPr>
            </w:pPr>
          </w:p>
        </w:tc>
      </w:tr>
      <w:permEnd w:id="583"/>
      <w:permEnd w:id="584"/>
      <w:permEnd w:id="585"/>
      <w:permEnd w:id="58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97" w:type="dxa"/>
            <w:vAlign w:val="top"/>
          </w:tcPr>
          <w:p>
            <w:pPr>
              <w:rPr>
                <w:rFonts w:ascii="Arial"/>
                <w:sz w:val="21"/>
              </w:rPr>
            </w:pPr>
            <w:permStart w:id="587" w:edGrp="everyone" w:colFirst="0" w:colLast="0"/>
            <w:permStart w:id="588" w:edGrp="everyone" w:colFirst="1" w:colLast="1"/>
            <w:permStart w:id="589" w:edGrp="everyone" w:colFirst="2" w:colLast="2"/>
            <w:permStart w:id="590" w:edGrp="everyone" w:colFirst="3" w:colLast="3"/>
          </w:p>
        </w:tc>
        <w:tc>
          <w:tcPr>
            <w:tcW w:w="2129" w:type="dxa"/>
            <w:vAlign w:val="top"/>
          </w:tcPr>
          <w:p>
            <w:pPr>
              <w:rPr>
                <w:rFonts w:ascii="Arial"/>
                <w:sz w:val="21"/>
              </w:rPr>
            </w:pPr>
          </w:p>
        </w:tc>
        <w:tc>
          <w:tcPr>
            <w:tcW w:w="2819" w:type="dxa"/>
            <w:vAlign w:val="top"/>
          </w:tcPr>
          <w:p>
            <w:pPr>
              <w:rPr>
                <w:rFonts w:ascii="Arial"/>
                <w:sz w:val="21"/>
              </w:rPr>
            </w:pPr>
          </w:p>
        </w:tc>
        <w:tc>
          <w:tcPr>
            <w:tcW w:w="2556" w:type="dxa"/>
            <w:vAlign w:val="top"/>
          </w:tcPr>
          <w:p>
            <w:pPr>
              <w:rPr>
                <w:rFonts w:ascii="Arial"/>
                <w:sz w:val="21"/>
              </w:rPr>
            </w:pPr>
          </w:p>
        </w:tc>
      </w:tr>
      <w:permEnd w:id="587"/>
      <w:permEnd w:id="588"/>
      <w:permEnd w:id="589"/>
      <w:permEnd w:id="59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897" w:type="dxa"/>
            <w:vAlign w:val="top"/>
          </w:tcPr>
          <w:p>
            <w:pPr>
              <w:rPr>
                <w:rFonts w:ascii="Arial"/>
                <w:sz w:val="21"/>
              </w:rPr>
            </w:pPr>
            <w:permStart w:id="591" w:edGrp="everyone" w:colFirst="0" w:colLast="0"/>
            <w:permStart w:id="592" w:edGrp="everyone" w:colFirst="1" w:colLast="1"/>
            <w:permStart w:id="593" w:edGrp="everyone" w:colFirst="2" w:colLast="2"/>
            <w:permStart w:id="594" w:edGrp="everyone" w:colFirst="3" w:colLast="3"/>
          </w:p>
        </w:tc>
        <w:tc>
          <w:tcPr>
            <w:tcW w:w="2129" w:type="dxa"/>
            <w:vAlign w:val="top"/>
          </w:tcPr>
          <w:p>
            <w:pPr>
              <w:rPr>
                <w:rFonts w:ascii="Arial"/>
                <w:sz w:val="21"/>
              </w:rPr>
            </w:pPr>
          </w:p>
        </w:tc>
        <w:tc>
          <w:tcPr>
            <w:tcW w:w="2819" w:type="dxa"/>
            <w:vAlign w:val="top"/>
          </w:tcPr>
          <w:p>
            <w:pPr>
              <w:rPr>
                <w:rFonts w:ascii="Arial"/>
                <w:sz w:val="21"/>
              </w:rPr>
            </w:pPr>
          </w:p>
        </w:tc>
        <w:tc>
          <w:tcPr>
            <w:tcW w:w="2556" w:type="dxa"/>
            <w:vAlign w:val="top"/>
          </w:tcPr>
          <w:p>
            <w:pPr>
              <w:rPr>
                <w:rFonts w:ascii="Arial"/>
                <w:sz w:val="21"/>
              </w:rPr>
            </w:pPr>
          </w:p>
        </w:tc>
      </w:tr>
      <w:permEnd w:id="591"/>
      <w:permEnd w:id="592"/>
      <w:permEnd w:id="593"/>
      <w:permEnd w:id="59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97" w:type="dxa"/>
            <w:vAlign w:val="top"/>
          </w:tcPr>
          <w:p>
            <w:pPr>
              <w:rPr>
                <w:rFonts w:ascii="Arial"/>
                <w:sz w:val="21"/>
              </w:rPr>
            </w:pPr>
            <w:permStart w:id="595" w:edGrp="everyone" w:colFirst="0" w:colLast="0"/>
            <w:permStart w:id="596" w:edGrp="everyone" w:colFirst="1" w:colLast="1"/>
            <w:permStart w:id="597" w:edGrp="everyone" w:colFirst="2" w:colLast="2"/>
            <w:permStart w:id="598" w:edGrp="everyone" w:colFirst="3" w:colLast="3"/>
          </w:p>
        </w:tc>
        <w:tc>
          <w:tcPr>
            <w:tcW w:w="2129" w:type="dxa"/>
            <w:vAlign w:val="top"/>
          </w:tcPr>
          <w:p>
            <w:pPr>
              <w:rPr>
                <w:rFonts w:ascii="Arial"/>
                <w:sz w:val="21"/>
              </w:rPr>
            </w:pPr>
          </w:p>
        </w:tc>
        <w:tc>
          <w:tcPr>
            <w:tcW w:w="2819" w:type="dxa"/>
            <w:vAlign w:val="top"/>
          </w:tcPr>
          <w:p>
            <w:pPr>
              <w:rPr>
                <w:rFonts w:ascii="Arial"/>
                <w:sz w:val="21"/>
              </w:rPr>
            </w:pPr>
          </w:p>
        </w:tc>
        <w:tc>
          <w:tcPr>
            <w:tcW w:w="2556" w:type="dxa"/>
            <w:vAlign w:val="top"/>
          </w:tcPr>
          <w:p>
            <w:pPr>
              <w:rPr>
                <w:rFonts w:ascii="Arial"/>
                <w:sz w:val="21"/>
              </w:rPr>
            </w:pPr>
          </w:p>
        </w:tc>
      </w:tr>
      <w:permEnd w:id="595"/>
      <w:permEnd w:id="596"/>
      <w:permEnd w:id="597"/>
      <w:permEnd w:id="59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897" w:type="dxa"/>
            <w:vAlign w:val="top"/>
          </w:tcPr>
          <w:p>
            <w:pPr>
              <w:rPr>
                <w:rFonts w:ascii="Arial"/>
                <w:sz w:val="21"/>
              </w:rPr>
            </w:pPr>
            <w:permStart w:id="599" w:edGrp="everyone" w:colFirst="0" w:colLast="0"/>
            <w:permStart w:id="600" w:edGrp="everyone" w:colFirst="1" w:colLast="1"/>
            <w:permStart w:id="601" w:edGrp="everyone" w:colFirst="2" w:colLast="2"/>
            <w:permStart w:id="602" w:edGrp="everyone" w:colFirst="3" w:colLast="3"/>
          </w:p>
        </w:tc>
        <w:tc>
          <w:tcPr>
            <w:tcW w:w="2129" w:type="dxa"/>
            <w:vAlign w:val="top"/>
          </w:tcPr>
          <w:p>
            <w:pPr>
              <w:rPr>
                <w:rFonts w:ascii="Arial"/>
                <w:sz w:val="21"/>
              </w:rPr>
            </w:pPr>
          </w:p>
        </w:tc>
        <w:tc>
          <w:tcPr>
            <w:tcW w:w="2819" w:type="dxa"/>
            <w:vAlign w:val="top"/>
          </w:tcPr>
          <w:p>
            <w:pPr>
              <w:rPr>
                <w:rFonts w:ascii="Arial"/>
                <w:sz w:val="21"/>
              </w:rPr>
            </w:pPr>
          </w:p>
        </w:tc>
        <w:tc>
          <w:tcPr>
            <w:tcW w:w="2556" w:type="dxa"/>
            <w:vAlign w:val="top"/>
          </w:tcPr>
          <w:p>
            <w:pPr>
              <w:rPr>
                <w:rFonts w:ascii="Arial"/>
                <w:sz w:val="21"/>
              </w:rPr>
            </w:pPr>
          </w:p>
        </w:tc>
      </w:tr>
      <w:permEnd w:id="599"/>
      <w:permEnd w:id="600"/>
      <w:permEnd w:id="601"/>
      <w:permEnd w:id="60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1897" w:type="dxa"/>
            <w:vAlign w:val="top"/>
          </w:tcPr>
          <w:p>
            <w:pPr>
              <w:rPr>
                <w:rFonts w:ascii="Arial"/>
                <w:sz w:val="21"/>
              </w:rPr>
            </w:pPr>
            <w:permStart w:id="603" w:edGrp="everyone" w:colFirst="0" w:colLast="0"/>
            <w:permStart w:id="604" w:edGrp="everyone" w:colFirst="1" w:colLast="1"/>
            <w:permStart w:id="605" w:edGrp="everyone" w:colFirst="2" w:colLast="2"/>
            <w:permStart w:id="606" w:edGrp="everyone" w:colFirst="3" w:colLast="3"/>
          </w:p>
        </w:tc>
        <w:tc>
          <w:tcPr>
            <w:tcW w:w="2129" w:type="dxa"/>
            <w:vAlign w:val="top"/>
          </w:tcPr>
          <w:p>
            <w:pPr>
              <w:rPr>
                <w:rFonts w:ascii="Arial"/>
                <w:sz w:val="21"/>
              </w:rPr>
            </w:pPr>
          </w:p>
        </w:tc>
        <w:tc>
          <w:tcPr>
            <w:tcW w:w="2819" w:type="dxa"/>
            <w:vAlign w:val="top"/>
          </w:tcPr>
          <w:p>
            <w:pPr>
              <w:rPr>
                <w:rFonts w:ascii="Arial"/>
                <w:sz w:val="21"/>
              </w:rPr>
            </w:pPr>
          </w:p>
        </w:tc>
        <w:tc>
          <w:tcPr>
            <w:tcW w:w="2556" w:type="dxa"/>
            <w:vAlign w:val="top"/>
          </w:tcPr>
          <w:p>
            <w:pPr>
              <w:rPr>
                <w:rFonts w:ascii="Arial"/>
                <w:sz w:val="21"/>
              </w:rPr>
            </w:pPr>
          </w:p>
        </w:tc>
      </w:tr>
      <w:permEnd w:id="603"/>
      <w:permEnd w:id="604"/>
      <w:permEnd w:id="605"/>
      <w:permEnd w:id="606"/>
    </w:tbl>
    <w:p>
      <w:pPr>
        <w:spacing w:before="224" w:line="185" w:lineRule="auto"/>
        <w:ind w:firstLine="55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39" w:line="271" w:lineRule="auto"/>
        <w:ind w:left="560" w:right="599" w:firstLine="4"/>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）建筑专业施工图及设计说明，应包含建筑围护结构的构造说明、材料做法表、大样图；</w:t>
      </w:r>
      <w:r>
        <w:rPr>
          <w:rFonts w:ascii="宋体" w:hAnsi="宋体" w:eastAsia="宋体" w:cs="宋体"/>
          <w:spacing w:val="2"/>
          <w:sz w:val="21"/>
          <w:szCs w:val="21"/>
        </w:rPr>
        <w:t xml:space="preserve"> </w:t>
      </w:r>
      <w:r>
        <w:rPr>
          <w:rFonts w:ascii="Times New Roman" w:hAnsi="Times New Roman" w:eastAsia="Times New Roman" w:cs="Times New Roman"/>
          <w:spacing w:val="-4"/>
          <w:sz w:val="21"/>
          <w:szCs w:val="21"/>
        </w:rPr>
        <w:t>2</w:t>
      </w:r>
      <w:r>
        <w:rPr>
          <w:rFonts w:ascii="宋体" w:hAnsi="宋体" w:eastAsia="宋体" w:cs="宋体"/>
          <w:spacing w:val="-4"/>
          <w:sz w:val="21"/>
          <w:szCs w:val="21"/>
        </w:rPr>
        <w:t>）声环境专项设计报告；</w:t>
      </w:r>
    </w:p>
    <w:p>
      <w:pPr>
        <w:spacing w:before="9" w:line="196" w:lineRule="auto"/>
        <w:ind w:firstLine="564"/>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）环评报告及室内背景噪声分析报告。</w:t>
      </w:r>
    </w:p>
    <w:p>
      <w:pPr>
        <w:spacing w:line="336" w:lineRule="auto"/>
        <w:rPr>
          <w:rFonts w:ascii="Arial"/>
          <w:sz w:val="21"/>
        </w:rPr>
      </w:pPr>
    </w:p>
    <w:p>
      <w:pPr>
        <w:spacing w:before="68" w:line="185" w:lineRule="auto"/>
        <w:ind w:firstLine="569"/>
        <w:rPr>
          <w:rFonts w:ascii="宋体" w:hAnsi="宋体" w:eastAsia="宋体" w:cs="宋体"/>
          <w:sz w:val="21"/>
          <w:szCs w:val="21"/>
        </w:rPr>
      </w:pPr>
      <w:r>
        <w:rPr>
          <w:rFonts w:ascii="宋体" w:hAnsi="宋体" w:eastAsia="宋体" w:cs="宋体"/>
          <w:spacing w:val="-8"/>
          <w:sz w:val="21"/>
          <w:szCs w:val="21"/>
        </w:rPr>
        <w:t>实际提交材料：</w:t>
      </w:r>
    </w:p>
    <w:p>
      <w:pPr>
        <w:spacing w:before="46" w:line="2102" w:lineRule="exact"/>
        <w:ind w:firstLine="675"/>
        <w:textAlignment w:val="center"/>
      </w:pPr>
      <w:permStart w:id="607" w:edGrp="everyone"/>
      <w:r>
        <w:drawing>
          <wp:inline distT="0" distB="0" distL="0" distR="0">
            <wp:extent cx="5273675" cy="133477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324"/>
                    <a:stretch>
                      <a:fillRect/>
                    </a:stretch>
                  </pic:blipFill>
                  <pic:spPr>
                    <a:xfrm>
                      <a:off x="0" y="0"/>
                      <a:ext cx="5273992" cy="1334770"/>
                    </a:xfrm>
                    <a:prstGeom prst="rect">
                      <a:avLst/>
                    </a:prstGeom>
                  </pic:spPr>
                </pic:pic>
              </a:graphicData>
            </a:graphic>
          </wp:inline>
        </w:drawing>
      </w:r>
      <w:permEnd w:id="607"/>
    </w:p>
    <w:p>
      <w:pPr>
        <w:spacing w:before="79" w:line="180" w:lineRule="auto"/>
        <w:ind w:firstLine="4635"/>
        <w:rPr>
          <w:rFonts w:ascii="Calibri" w:hAnsi="Calibri" w:eastAsia="Calibri" w:cs="Calibri"/>
          <w:sz w:val="18"/>
          <w:szCs w:val="18"/>
        </w:rPr>
      </w:pPr>
      <w:r>
        <w:rPr>
          <w:rFonts w:ascii="Calibri" w:hAnsi="Calibri" w:eastAsia="Calibri" w:cs="Calibri"/>
          <w:spacing w:val="-3"/>
          <w:sz w:val="18"/>
          <w:szCs w:val="18"/>
        </w:rPr>
        <w:t>39</w:t>
      </w:r>
    </w:p>
    <w:p>
      <w:pPr>
        <w:sectPr>
          <w:headerReference r:id="rId85" w:type="default"/>
          <w:footerReference r:id="rId86" w:type="default"/>
          <w:pgSz w:w="11910" w:h="16845"/>
          <w:pgMar w:top="1140" w:right="1246" w:bottom="400" w:left="1246" w:header="893" w:footer="0" w:gutter="0"/>
          <w:cols w:space="720" w:num="1"/>
        </w:sectPr>
      </w:pPr>
    </w:p>
    <w:p>
      <w:pPr>
        <w:spacing w:line="261" w:lineRule="auto"/>
        <w:rPr>
          <w:rFonts w:ascii="Arial"/>
          <w:sz w:val="21"/>
        </w:rPr>
      </w:pPr>
    </w:p>
    <w:p>
      <w:pPr>
        <w:spacing w:line="262" w:lineRule="auto"/>
        <w:rPr>
          <w:rFonts w:ascii="Arial"/>
          <w:sz w:val="21"/>
        </w:rPr>
      </w:pPr>
    </w:p>
    <w:p>
      <w:pPr>
        <w:spacing w:before="78" w:line="185" w:lineRule="auto"/>
        <w:ind w:firstLine="594"/>
        <w:outlineLvl w:val="6"/>
        <w:rPr>
          <w:rFonts w:ascii="宋体" w:hAnsi="宋体" w:eastAsia="宋体" w:cs="宋体"/>
          <w:sz w:val="24"/>
          <w:szCs w:val="24"/>
        </w:rPr>
      </w:pPr>
      <w:r>
        <w:rPr>
          <w:rFonts w:ascii="Times New Roman" w:hAnsi="Times New Roman" w:eastAsia="Times New Roman" w:cs="Times New Roman"/>
          <w:b/>
          <w:bCs/>
          <w:spacing w:val="-6"/>
          <w:sz w:val="24"/>
          <w:szCs w:val="24"/>
        </w:rPr>
        <w:t>5.2.7</w:t>
      </w:r>
      <w:r>
        <w:rPr>
          <w:rFonts w:ascii="Times New Roman" w:hAnsi="Times New Roman" w:eastAsia="Times New Roman" w:cs="Times New Roman"/>
          <w:spacing w:val="8"/>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主要功能房间的隔声性能良好。（</w:t>
      </w:r>
      <w:r>
        <w:rPr>
          <w:rFonts w:ascii="宋体" w:hAnsi="宋体" w:eastAsia="宋体" w:cs="宋体"/>
          <w:spacing w:val="-69"/>
          <w:sz w:val="24"/>
          <w:szCs w:val="24"/>
        </w:rPr>
        <w:t xml:space="preserve"> </w:t>
      </w:r>
      <w:r>
        <w:rPr>
          <w:rFonts w:ascii="Times New Roman" w:hAnsi="Times New Roman" w:eastAsia="Times New Roman" w:cs="Times New Roman"/>
          <w:b/>
          <w:bCs/>
          <w:spacing w:val="-6"/>
          <w:sz w:val="24"/>
          <w:szCs w:val="24"/>
        </w:rPr>
        <w:t>10</w:t>
      </w:r>
      <w:r>
        <w:rPr>
          <w:rFonts w:ascii="Times New Roman" w:hAnsi="Times New Roman" w:eastAsia="Times New Roman" w:cs="Times New Roman"/>
          <w:spacing w:val="12"/>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59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9401" w:type="dxa"/>
        <w:tblInd w:w="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2"/>
        <w:gridCol w:w="1844"/>
        <w:gridCol w:w="3254"/>
        <w:gridCol w:w="1844"/>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92" w:type="dxa"/>
            <w:vAlign w:val="top"/>
          </w:tcPr>
          <w:p>
            <w:pPr>
              <w:spacing w:before="29" w:line="185" w:lineRule="auto"/>
              <w:ind w:firstLine="232"/>
              <w:rPr>
                <w:rFonts w:ascii="宋体" w:hAnsi="宋体" w:eastAsia="宋体" w:cs="宋体"/>
                <w:sz w:val="21"/>
                <w:szCs w:val="21"/>
              </w:rPr>
            </w:pPr>
            <w:r>
              <w:rPr>
                <w:rFonts w:ascii="宋体" w:hAnsi="宋体" w:eastAsia="宋体" w:cs="宋体"/>
                <w:spacing w:val="-2"/>
                <w:sz w:val="21"/>
                <w:szCs w:val="21"/>
              </w:rPr>
              <w:t>序号</w:t>
            </w:r>
          </w:p>
        </w:tc>
        <w:tc>
          <w:tcPr>
            <w:tcW w:w="5098" w:type="dxa"/>
            <w:gridSpan w:val="2"/>
            <w:vAlign w:val="top"/>
          </w:tcPr>
          <w:p>
            <w:pPr>
              <w:spacing w:before="29" w:line="185" w:lineRule="auto"/>
              <w:ind w:firstLine="2134"/>
              <w:rPr>
                <w:rFonts w:ascii="宋体" w:hAnsi="宋体" w:eastAsia="宋体" w:cs="宋体"/>
                <w:sz w:val="21"/>
                <w:szCs w:val="21"/>
              </w:rPr>
            </w:pPr>
            <w:r>
              <w:rPr>
                <w:rFonts w:ascii="宋体" w:hAnsi="宋体" w:eastAsia="宋体" w:cs="宋体"/>
                <w:spacing w:val="-2"/>
                <w:sz w:val="21"/>
                <w:szCs w:val="21"/>
              </w:rPr>
              <w:t>评价内容</w:t>
            </w:r>
          </w:p>
        </w:tc>
        <w:tc>
          <w:tcPr>
            <w:tcW w:w="1844" w:type="dxa"/>
            <w:vAlign w:val="top"/>
          </w:tcPr>
          <w:p>
            <w:pPr>
              <w:spacing w:before="29" w:line="185" w:lineRule="auto"/>
              <w:ind w:firstLine="520"/>
              <w:rPr>
                <w:rFonts w:ascii="宋体" w:hAnsi="宋体" w:eastAsia="宋体" w:cs="宋体"/>
                <w:sz w:val="21"/>
                <w:szCs w:val="21"/>
              </w:rPr>
            </w:pPr>
            <w:r>
              <w:rPr>
                <w:rFonts w:ascii="宋体" w:hAnsi="宋体" w:eastAsia="宋体" w:cs="宋体"/>
                <w:spacing w:val="-2"/>
                <w:sz w:val="21"/>
                <w:szCs w:val="21"/>
              </w:rPr>
              <w:t>评价分值</w:t>
            </w:r>
          </w:p>
        </w:tc>
        <w:tc>
          <w:tcPr>
            <w:tcW w:w="1567" w:type="dxa"/>
            <w:vAlign w:val="top"/>
          </w:tcPr>
          <w:p>
            <w:pPr>
              <w:spacing w:before="29" w:line="185" w:lineRule="auto"/>
              <w:ind w:firstLine="409"/>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92" w:type="dxa"/>
            <w:vMerge w:val="restart"/>
            <w:tcBorders>
              <w:bottom w:val="nil"/>
            </w:tcBorders>
            <w:vAlign w:val="top"/>
          </w:tcPr>
          <w:p>
            <w:pPr>
              <w:spacing w:line="343" w:lineRule="auto"/>
              <w:rPr>
                <w:rFonts w:ascii="Arial"/>
                <w:sz w:val="21"/>
              </w:rPr>
            </w:pPr>
            <w:permStart w:id="608" w:edGrp="everyone" w:colFirst="4" w:colLast="4"/>
          </w:p>
          <w:p>
            <w:pPr>
              <w:spacing w:before="61" w:line="180" w:lineRule="auto"/>
              <w:ind w:firstLine="41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844" w:type="dxa"/>
            <w:vMerge w:val="restart"/>
            <w:tcBorders>
              <w:bottom w:val="nil"/>
            </w:tcBorders>
            <w:vAlign w:val="top"/>
          </w:tcPr>
          <w:p>
            <w:pPr>
              <w:spacing w:before="38" w:line="246" w:lineRule="auto"/>
              <w:ind w:left="109" w:right="256"/>
              <w:rPr>
                <w:rFonts w:ascii="宋体" w:hAnsi="宋体" w:eastAsia="宋体" w:cs="宋体"/>
                <w:sz w:val="21"/>
                <w:szCs w:val="21"/>
              </w:rPr>
            </w:pPr>
            <w:r>
              <w:rPr>
                <w:rFonts w:ascii="宋体" w:hAnsi="宋体" w:eastAsia="宋体" w:cs="宋体"/>
                <w:spacing w:val="-2"/>
                <w:sz w:val="21"/>
                <w:szCs w:val="21"/>
              </w:rPr>
              <w:t>构件及相邻房间</w:t>
            </w:r>
            <w:r>
              <w:rPr>
                <w:rFonts w:ascii="宋体" w:hAnsi="宋体" w:eastAsia="宋体" w:cs="宋体"/>
                <w:spacing w:val="6"/>
                <w:sz w:val="21"/>
                <w:szCs w:val="21"/>
              </w:rPr>
              <w:t xml:space="preserve"> </w:t>
            </w:r>
            <w:r>
              <w:rPr>
                <w:rFonts w:ascii="宋体" w:hAnsi="宋体" w:eastAsia="宋体" w:cs="宋体"/>
                <w:spacing w:val="-1"/>
                <w:sz w:val="21"/>
                <w:szCs w:val="21"/>
              </w:rPr>
              <w:t>之间的空气声隔</w:t>
            </w:r>
            <w:r>
              <w:rPr>
                <w:rFonts w:ascii="宋体" w:hAnsi="宋体" w:eastAsia="宋体" w:cs="宋体"/>
                <w:sz w:val="21"/>
                <w:szCs w:val="21"/>
              </w:rPr>
              <w:t xml:space="preserve"> </w:t>
            </w:r>
            <w:r>
              <w:rPr>
                <w:rFonts w:ascii="宋体" w:hAnsi="宋体" w:eastAsia="宋体" w:cs="宋体"/>
                <w:spacing w:val="-2"/>
                <w:sz w:val="21"/>
                <w:szCs w:val="21"/>
              </w:rPr>
              <w:t>声性能</w:t>
            </w:r>
          </w:p>
        </w:tc>
        <w:tc>
          <w:tcPr>
            <w:tcW w:w="3254" w:type="dxa"/>
            <w:vAlign w:val="top"/>
          </w:tcPr>
          <w:p>
            <w:pPr>
              <w:spacing w:before="37" w:line="231" w:lineRule="auto"/>
              <w:ind w:left="125" w:right="190" w:hanging="9"/>
              <w:rPr>
                <w:rFonts w:ascii="宋体" w:hAnsi="宋体" w:eastAsia="宋体" w:cs="宋体"/>
                <w:sz w:val="21"/>
                <w:szCs w:val="21"/>
              </w:rPr>
            </w:pPr>
            <w:r>
              <w:rPr>
                <w:rFonts w:ascii="宋体" w:hAnsi="宋体" w:eastAsia="宋体" w:cs="宋体"/>
                <w:spacing w:val="-1"/>
                <w:sz w:val="21"/>
                <w:szCs w:val="21"/>
              </w:rPr>
              <w:t>高于低限标准限值和高要求标准</w:t>
            </w:r>
            <w:r>
              <w:rPr>
                <w:rFonts w:ascii="宋体" w:hAnsi="宋体" w:eastAsia="宋体" w:cs="宋体"/>
                <w:spacing w:val="6"/>
                <w:sz w:val="21"/>
                <w:szCs w:val="21"/>
              </w:rPr>
              <w:t xml:space="preserve"> </w:t>
            </w:r>
            <w:r>
              <w:rPr>
                <w:rFonts w:ascii="宋体" w:hAnsi="宋体" w:eastAsia="宋体" w:cs="宋体"/>
                <w:spacing w:val="-3"/>
                <w:sz w:val="21"/>
                <w:szCs w:val="21"/>
              </w:rPr>
              <w:t>限值的平均值</w:t>
            </w:r>
          </w:p>
        </w:tc>
        <w:tc>
          <w:tcPr>
            <w:tcW w:w="1844" w:type="dxa"/>
            <w:vAlign w:val="top"/>
          </w:tcPr>
          <w:p>
            <w:pPr>
              <w:spacing w:before="241" w:line="180" w:lineRule="auto"/>
              <w:ind w:firstLine="88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67" w:type="dxa"/>
            <w:vMerge w:val="restart"/>
            <w:tcBorders>
              <w:bottom w:val="nil"/>
            </w:tcBorders>
            <w:vAlign w:val="top"/>
          </w:tcPr>
          <w:p>
            <w:pPr>
              <w:rPr>
                <w:rFonts w:ascii="Arial"/>
                <w:sz w:val="21"/>
              </w:rPr>
            </w:pPr>
          </w:p>
        </w:tc>
      </w:tr>
      <w:permEnd w:id="60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892" w:type="dxa"/>
            <w:vMerge w:val="continue"/>
            <w:tcBorders>
              <w:top w:val="nil"/>
            </w:tcBorders>
            <w:vAlign w:val="top"/>
          </w:tcPr>
          <w:p>
            <w:pPr>
              <w:rPr>
                <w:rFonts w:ascii="Arial"/>
                <w:sz w:val="21"/>
              </w:rPr>
            </w:pPr>
            <w:permStart w:id="609" w:edGrp="everyone" w:colFirst="4" w:colLast="4"/>
          </w:p>
        </w:tc>
        <w:tc>
          <w:tcPr>
            <w:tcW w:w="1844" w:type="dxa"/>
            <w:vMerge w:val="continue"/>
            <w:tcBorders>
              <w:top w:val="nil"/>
            </w:tcBorders>
            <w:vAlign w:val="top"/>
          </w:tcPr>
          <w:p>
            <w:pPr>
              <w:rPr>
                <w:rFonts w:ascii="Arial"/>
                <w:sz w:val="21"/>
              </w:rPr>
            </w:pPr>
          </w:p>
        </w:tc>
        <w:tc>
          <w:tcPr>
            <w:tcW w:w="3254" w:type="dxa"/>
            <w:vAlign w:val="top"/>
          </w:tcPr>
          <w:p>
            <w:pPr>
              <w:spacing w:before="40" w:line="185" w:lineRule="auto"/>
              <w:ind w:firstLine="116"/>
              <w:rPr>
                <w:rFonts w:ascii="宋体" w:hAnsi="宋体" w:eastAsia="宋体" w:cs="宋体"/>
                <w:sz w:val="21"/>
                <w:szCs w:val="21"/>
              </w:rPr>
            </w:pPr>
            <w:r>
              <w:rPr>
                <w:rFonts w:ascii="宋体" w:hAnsi="宋体" w:eastAsia="宋体" w:cs="宋体"/>
                <w:spacing w:val="-2"/>
                <w:sz w:val="21"/>
                <w:szCs w:val="21"/>
              </w:rPr>
              <w:t>高要求标准限值</w:t>
            </w:r>
          </w:p>
        </w:tc>
        <w:tc>
          <w:tcPr>
            <w:tcW w:w="1844" w:type="dxa"/>
            <w:vAlign w:val="top"/>
          </w:tcPr>
          <w:p>
            <w:pPr>
              <w:spacing w:before="97" w:line="180" w:lineRule="auto"/>
              <w:ind w:firstLine="88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67" w:type="dxa"/>
            <w:vMerge w:val="continue"/>
            <w:tcBorders>
              <w:top w:val="nil"/>
            </w:tcBorders>
            <w:vAlign w:val="top"/>
          </w:tcPr>
          <w:p>
            <w:pPr>
              <w:rPr>
                <w:rFonts w:ascii="Arial"/>
                <w:sz w:val="21"/>
              </w:rPr>
            </w:pPr>
          </w:p>
        </w:tc>
      </w:tr>
      <w:permEnd w:id="60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92" w:type="dxa"/>
            <w:vMerge w:val="restart"/>
            <w:tcBorders>
              <w:bottom w:val="nil"/>
            </w:tcBorders>
            <w:vAlign w:val="top"/>
          </w:tcPr>
          <w:p>
            <w:pPr>
              <w:spacing w:line="349" w:lineRule="auto"/>
              <w:rPr>
                <w:rFonts w:ascii="Arial"/>
                <w:sz w:val="21"/>
              </w:rPr>
            </w:pPr>
            <w:permStart w:id="610" w:edGrp="everyone" w:colFirst="4" w:colLast="4"/>
          </w:p>
          <w:p>
            <w:pPr>
              <w:spacing w:before="60" w:line="180" w:lineRule="auto"/>
              <w:ind w:firstLine="39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844" w:type="dxa"/>
            <w:vMerge w:val="restart"/>
            <w:tcBorders>
              <w:bottom w:val="nil"/>
            </w:tcBorders>
            <w:vAlign w:val="top"/>
          </w:tcPr>
          <w:p>
            <w:pPr>
              <w:spacing w:before="193" w:line="277" w:lineRule="auto"/>
              <w:ind w:left="111" w:right="256" w:hanging="5"/>
              <w:rPr>
                <w:rFonts w:ascii="宋体" w:hAnsi="宋体" w:eastAsia="宋体" w:cs="宋体"/>
                <w:sz w:val="21"/>
                <w:szCs w:val="21"/>
              </w:rPr>
            </w:pPr>
            <w:r>
              <w:rPr>
                <w:rFonts w:ascii="宋体" w:hAnsi="宋体" w:eastAsia="宋体" w:cs="宋体"/>
                <w:spacing w:val="-1"/>
                <w:sz w:val="21"/>
                <w:szCs w:val="21"/>
              </w:rPr>
              <w:t>楼板的撞击声隔</w:t>
            </w:r>
            <w:r>
              <w:rPr>
                <w:rFonts w:ascii="宋体" w:hAnsi="宋体" w:eastAsia="宋体" w:cs="宋体"/>
                <w:spacing w:val="2"/>
                <w:sz w:val="21"/>
                <w:szCs w:val="21"/>
              </w:rPr>
              <w:t xml:space="preserve"> </w:t>
            </w:r>
            <w:r>
              <w:rPr>
                <w:rFonts w:ascii="宋体" w:hAnsi="宋体" w:eastAsia="宋体" w:cs="宋体"/>
                <w:spacing w:val="-3"/>
                <w:sz w:val="21"/>
                <w:szCs w:val="21"/>
              </w:rPr>
              <w:t>声性能</w:t>
            </w:r>
          </w:p>
        </w:tc>
        <w:tc>
          <w:tcPr>
            <w:tcW w:w="3254" w:type="dxa"/>
            <w:vAlign w:val="top"/>
          </w:tcPr>
          <w:p>
            <w:pPr>
              <w:spacing w:before="43" w:line="224" w:lineRule="auto"/>
              <w:ind w:left="127" w:right="190" w:hanging="18"/>
              <w:rPr>
                <w:rFonts w:ascii="宋体" w:hAnsi="宋体" w:eastAsia="宋体" w:cs="宋体"/>
                <w:sz w:val="21"/>
                <w:szCs w:val="21"/>
              </w:rPr>
            </w:pPr>
            <w:r>
              <w:rPr>
                <w:rFonts w:ascii="宋体" w:hAnsi="宋体" w:eastAsia="宋体" w:cs="宋体"/>
                <w:spacing w:val="-1"/>
                <w:sz w:val="21"/>
                <w:szCs w:val="21"/>
              </w:rPr>
              <w:t>低限标准限值和高要求标准限值</w:t>
            </w:r>
            <w:r>
              <w:rPr>
                <w:rFonts w:ascii="宋体" w:hAnsi="宋体" w:eastAsia="宋体" w:cs="宋体"/>
                <w:spacing w:val="13"/>
                <w:sz w:val="21"/>
                <w:szCs w:val="21"/>
              </w:rPr>
              <w:t xml:space="preserve"> </w:t>
            </w:r>
            <w:r>
              <w:rPr>
                <w:rFonts w:ascii="宋体" w:hAnsi="宋体" w:eastAsia="宋体" w:cs="宋体"/>
                <w:spacing w:val="-5"/>
                <w:sz w:val="21"/>
                <w:szCs w:val="21"/>
              </w:rPr>
              <w:t>的平均值</w:t>
            </w:r>
          </w:p>
        </w:tc>
        <w:tc>
          <w:tcPr>
            <w:tcW w:w="1844" w:type="dxa"/>
            <w:vAlign w:val="top"/>
          </w:tcPr>
          <w:p>
            <w:pPr>
              <w:spacing w:before="247" w:line="180" w:lineRule="auto"/>
              <w:ind w:firstLine="88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67" w:type="dxa"/>
            <w:vMerge w:val="restart"/>
            <w:tcBorders>
              <w:bottom w:val="nil"/>
            </w:tcBorders>
            <w:vAlign w:val="top"/>
          </w:tcPr>
          <w:p>
            <w:pPr>
              <w:rPr>
                <w:rFonts w:ascii="Arial"/>
                <w:sz w:val="21"/>
              </w:rPr>
            </w:pPr>
          </w:p>
        </w:tc>
      </w:tr>
      <w:permEnd w:id="61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2" w:type="dxa"/>
            <w:vMerge w:val="continue"/>
            <w:tcBorders>
              <w:top w:val="nil"/>
            </w:tcBorders>
            <w:vAlign w:val="top"/>
          </w:tcPr>
          <w:p>
            <w:pPr>
              <w:rPr>
                <w:rFonts w:ascii="Arial"/>
                <w:sz w:val="21"/>
              </w:rPr>
            </w:pPr>
            <w:permStart w:id="611" w:edGrp="everyone" w:colFirst="4" w:colLast="4"/>
          </w:p>
        </w:tc>
        <w:tc>
          <w:tcPr>
            <w:tcW w:w="1844" w:type="dxa"/>
            <w:vMerge w:val="continue"/>
            <w:tcBorders>
              <w:top w:val="nil"/>
            </w:tcBorders>
            <w:vAlign w:val="top"/>
          </w:tcPr>
          <w:p>
            <w:pPr>
              <w:rPr>
                <w:rFonts w:ascii="Arial"/>
                <w:sz w:val="21"/>
              </w:rPr>
            </w:pPr>
          </w:p>
        </w:tc>
        <w:tc>
          <w:tcPr>
            <w:tcW w:w="3254" w:type="dxa"/>
            <w:vAlign w:val="top"/>
          </w:tcPr>
          <w:p>
            <w:pPr>
              <w:spacing w:before="46" w:line="185" w:lineRule="auto"/>
              <w:ind w:firstLine="116"/>
              <w:rPr>
                <w:rFonts w:ascii="宋体" w:hAnsi="宋体" w:eastAsia="宋体" w:cs="宋体"/>
                <w:sz w:val="21"/>
                <w:szCs w:val="21"/>
              </w:rPr>
            </w:pPr>
            <w:r>
              <w:rPr>
                <w:rFonts w:ascii="宋体" w:hAnsi="宋体" w:eastAsia="宋体" w:cs="宋体"/>
                <w:spacing w:val="-2"/>
                <w:sz w:val="21"/>
                <w:szCs w:val="21"/>
              </w:rPr>
              <w:t>高要求标准限值</w:t>
            </w:r>
          </w:p>
        </w:tc>
        <w:tc>
          <w:tcPr>
            <w:tcW w:w="1844" w:type="dxa"/>
            <w:vAlign w:val="top"/>
          </w:tcPr>
          <w:p>
            <w:pPr>
              <w:spacing w:before="103" w:line="180" w:lineRule="auto"/>
              <w:ind w:firstLine="88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67" w:type="dxa"/>
            <w:vMerge w:val="continue"/>
            <w:tcBorders>
              <w:top w:val="nil"/>
            </w:tcBorders>
            <w:vAlign w:val="top"/>
          </w:tcPr>
          <w:p>
            <w:pPr>
              <w:rPr>
                <w:rFonts w:ascii="Arial"/>
                <w:sz w:val="21"/>
              </w:rPr>
            </w:pPr>
          </w:p>
        </w:tc>
      </w:tr>
      <w:permEnd w:id="61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892" w:type="dxa"/>
            <w:vAlign w:val="top"/>
          </w:tcPr>
          <w:p>
            <w:pPr>
              <w:spacing w:before="86" w:line="180" w:lineRule="auto"/>
              <w:ind w:firstLine="399"/>
              <w:rPr>
                <w:rFonts w:ascii="Times New Roman" w:hAnsi="Times New Roman" w:eastAsia="Times New Roman" w:cs="Times New Roman"/>
                <w:sz w:val="21"/>
                <w:szCs w:val="21"/>
              </w:rPr>
            </w:pPr>
            <w:permStart w:id="612" w:edGrp="everyone" w:colFirst="3" w:colLast="3"/>
            <w:r>
              <w:rPr>
                <w:rFonts w:ascii="Times New Roman" w:hAnsi="Times New Roman" w:eastAsia="Times New Roman" w:cs="Times New Roman"/>
                <w:sz w:val="21"/>
                <w:szCs w:val="21"/>
              </w:rPr>
              <w:t>3</w:t>
            </w:r>
          </w:p>
        </w:tc>
        <w:tc>
          <w:tcPr>
            <w:tcW w:w="5098" w:type="dxa"/>
            <w:gridSpan w:val="2"/>
            <w:vAlign w:val="top"/>
          </w:tcPr>
          <w:p>
            <w:pPr>
              <w:spacing w:before="32" w:line="185" w:lineRule="auto"/>
              <w:ind w:firstLine="1403"/>
              <w:rPr>
                <w:rFonts w:ascii="宋体" w:hAnsi="宋体" w:eastAsia="宋体" w:cs="宋体"/>
                <w:sz w:val="21"/>
                <w:szCs w:val="21"/>
              </w:rPr>
            </w:pPr>
            <w:r>
              <w:rPr>
                <w:rFonts w:ascii="宋体" w:hAnsi="宋体" w:eastAsia="宋体" w:cs="宋体"/>
                <w:spacing w:val="-1"/>
                <w:sz w:val="21"/>
                <w:szCs w:val="21"/>
              </w:rPr>
              <w:t>商业建筑无噪声敏感房间</w:t>
            </w:r>
          </w:p>
        </w:tc>
        <w:tc>
          <w:tcPr>
            <w:tcW w:w="1844" w:type="dxa"/>
            <w:vAlign w:val="top"/>
          </w:tcPr>
          <w:p>
            <w:pPr>
              <w:spacing w:before="32" w:line="185" w:lineRule="auto"/>
              <w:ind w:firstLine="630"/>
              <w:rPr>
                <w:rFonts w:ascii="宋体" w:hAnsi="宋体" w:eastAsia="宋体" w:cs="宋体"/>
                <w:sz w:val="21"/>
                <w:szCs w:val="21"/>
              </w:rPr>
            </w:pPr>
            <w:r>
              <w:rPr>
                <w:rFonts w:ascii="宋体" w:hAnsi="宋体" w:eastAsia="宋体" w:cs="宋体"/>
                <w:spacing w:val="-3"/>
                <w:sz w:val="21"/>
                <w:szCs w:val="21"/>
              </w:rPr>
              <w:t>不参评</w:t>
            </w:r>
          </w:p>
        </w:tc>
        <w:tc>
          <w:tcPr>
            <w:tcW w:w="1567" w:type="dxa"/>
            <w:vAlign w:val="top"/>
          </w:tcPr>
          <w:p>
            <w:pPr>
              <w:rPr>
                <w:rFonts w:ascii="Arial"/>
                <w:sz w:val="21"/>
              </w:rPr>
            </w:pPr>
          </w:p>
        </w:tc>
      </w:tr>
      <w:permEnd w:id="61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990" w:type="dxa"/>
            <w:gridSpan w:val="3"/>
            <w:vAlign w:val="top"/>
          </w:tcPr>
          <w:p>
            <w:pPr>
              <w:spacing w:before="49" w:line="185" w:lineRule="auto"/>
              <w:ind w:firstLine="2787"/>
              <w:rPr>
                <w:rFonts w:ascii="宋体" w:hAnsi="宋体" w:eastAsia="宋体" w:cs="宋体"/>
                <w:sz w:val="21"/>
                <w:szCs w:val="21"/>
              </w:rPr>
            </w:pPr>
            <w:permStart w:id="613" w:edGrp="everyone" w:colFirst="2" w:colLast="2"/>
            <w:r>
              <w:rPr>
                <w:rFonts w:ascii="宋体" w:hAnsi="宋体" w:eastAsia="宋体" w:cs="宋体"/>
                <w:spacing w:val="-3"/>
                <w:sz w:val="21"/>
                <w:szCs w:val="21"/>
              </w:rPr>
              <w:t>合计</w:t>
            </w:r>
          </w:p>
        </w:tc>
        <w:tc>
          <w:tcPr>
            <w:tcW w:w="1844" w:type="dxa"/>
            <w:vAlign w:val="top"/>
          </w:tcPr>
          <w:p>
            <w:pPr>
              <w:spacing w:before="104" w:line="180" w:lineRule="auto"/>
              <w:ind w:firstLine="85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567" w:type="dxa"/>
            <w:vAlign w:val="top"/>
          </w:tcPr>
          <w:p>
            <w:pPr>
              <w:rPr>
                <w:rFonts w:ascii="Arial"/>
                <w:sz w:val="21"/>
              </w:rPr>
            </w:pPr>
          </w:p>
        </w:tc>
      </w:tr>
      <w:permEnd w:id="613"/>
    </w:tbl>
    <w:p>
      <w:pPr>
        <w:spacing w:before="224" w:line="185" w:lineRule="auto"/>
        <w:ind w:firstLine="59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592"/>
        <w:rPr>
          <w:rFonts w:ascii="宋体" w:hAnsi="宋体" w:eastAsia="宋体" w:cs="宋体"/>
          <w:sz w:val="21"/>
          <w:szCs w:val="21"/>
        </w:rPr>
      </w:pPr>
      <w:r>
        <w:rPr>
          <w:rFonts w:ascii="宋体" w:hAnsi="宋体" w:eastAsia="宋体" w:cs="宋体"/>
          <w:spacing w:val="-2"/>
          <w:sz w:val="21"/>
          <w:szCs w:val="21"/>
        </w:rPr>
        <w:t>请简要说明建筑围护结构的构造做法和隔声效果。</w:t>
      </w:r>
    </w:p>
    <w:p>
      <w:pPr>
        <w:spacing w:before="60" w:line="2658" w:lineRule="exact"/>
        <w:ind w:firstLine="705"/>
        <w:textAlignment w:val="center"/>
      </w:pPr>
      <w:permStart w:id="614" w:edGrp="everyone"/>
      <w:r>
        <w:drawing>
          <wp:inline distT="0" distB="0" distL="0" distR="0">
            <wp:extent cx="5273675" cy="168719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305"/>
                    <a:stretch>
                      <a:fillRect/>
                    </a:stretch>
                  </pic:blipFill>
                  <pic:spPr>
                    <a:xfrm>
                      <a:off x="0" y="0"/>
                      <a:ext cx="5273992" cy="1687576"/>
                    </a:xfrm>
                    <a:prstGeom prst="rect">
                      <a:avLst/>
                    </a:prstGeom>
                  </pic:spPr>
                </pic:pic>
              </a:graphicData>
            </a:graphic>
          </wp:inline>
        </w:drawing>
      </w:r>
      <w:permEnd w:id="614"/>
    </w:p>
    <w:p>
      <w:pPr>
        <w:spacing w:line="274" w:lineRule="auto"/>
        <w:rPr>
          <w:rFonts w:ascii="Arial"/>
          <w:sz w:val="21"/>
        </w:rPr>
      </w:pPr>
    </w:p>
    <w:p>
      <w:pPr>
        <w:spacing w:before="69" w:line="185" w:lineRule="auto"/>
        <w:ind w:firstLine="595"/>
        <w:rPr>
          <w:rFonts w:ascii="宋体" w:hAnsi="宋体" w:eastAsia="宋体" w:cs="宋体"/>
          <w:sz w:val="21"/>
          <w:szCs w:val="21"/>
        </w:rPr>
      </w:pPr>
      <w:r>
        <w:rPr>
          <w:rFonts w:ascii="宋体" w:hAnsi="宋体" w:eastAsia="宋体" w:cs="宋体"/>
          <w:sz w:val="21"/>
          <w:szCs w:val="21"/>
        </w:rPr>
        <w:t>主要功能房间外墙、隔墙、楼板以及门窗隔声性能列表</w:t>
      </w:r>
    </w:p>
    <w:p>
      <w:pPr>
        <w:spacing w:line="60" w:lineRule="exact"/>
      </w:pPr>
    </w:p>
    <w:tbl>
      <w:tblPr>
        <w:tblStyle w:val="4"/>
        <w:tblW w:w="94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1845"/>
        <w:gridCol w:w="1845"/>
        <w:gridCol w:w="1724"/>
        <w:gridCol w:w="1529"/>
        <w:gridCol w:w="1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7" w:type="dxa"/>
            <w:vMerge w:val="restart"/>
            <w:tcBorders>
              <w:bottom w:val="nil"/>
            </w:tcBorders>
            <w:vAlign w:val="top"/>
          </w:tcPr>
          <w:p>
            <w:pPr>
              <w:spacing w:line="304" w:lineRule="auto"/>
              <w:rPr>
                <w:rFonts w:ascii="Arial"/>
                <w:sz w:val="21"/>
              </w:rPr>
            </w:pPr>
          </w:p>
          <w:p>
            <w:pPr>
              <w:spacing w:before="68" w:line="185" w:lineRule="auto"/>
              <w:ind w:firstLine="225"/>
              <w:rPr>
                <w:rFonts w:ascii="宋体" w:hAnsi="宋体" w:eastAsia="宋体" w:cs="宋体"/>
                <w:sz w:val="21"/>
                <w:szCs w:val="21"/>
              </w:rPr>
            </w:pPr>
            <w:r>
              <w:rPr>
                <w:rFonts w:ascii="宋体" w:hAnsi="宋体" w:eastAsia="宋体" w:cs="宋体"/>
                <w:spacing w:val="-4"/>
                <w:sz w:val="21"/>
                <w:szCs w:val="21"/>
              </w:rPr>
              <w:t>空气</w:t>
            </w:r>
          </w:p>
          <w:p>
            <w:pPr>
              <w:spacing w:before="74" w:line="185" w:lineRule="auto"/>
              <w:ind w:firstLine="222"/>
              <w:rPr>
                <w:rFonts w:ascii="宋体" w:hAnsi="宋体" w:eastAsia="宋体" w:cs="宋体"/>
                <w:sz w:val="21"/>
                <w:szCs w:val="21"/>
              </w:rPr>
            </w:pPr>
            <w:r>
              <w:rPr>
                <w:rFonts w:ascii="宋体" w:hAnsi="宋体" w:eastAsia="宋体" w:cs="宋体"/>
                <w:spacing w:val="-3"/>
                <w:sz w:val="21"/>
                <w:szCs w:val="21"/>
              </w:rPr>
              <w:t>声隔</w:t>
            </w:r>
          </w:p>
          <w:p>
            <w:pPr>
              <w:spacing w:before="60" w:line="185" w:lineRule="auto"/>
              <w:ind w:firstLine="222"/>
              <w:rPr>
                <w:rFonts w:ascii="宋体" w:hAnsi="宋体" w:eastAsia="宋体" w:cs="宋体"/>
                <w:sz w:val="21"/>
                <w:szCs w:val="21"/>
              </w:rPr>
            </w:pPr>
            <w:r>
              <w:rPr>
                <w:rFonts w:ascii="宋体" w:hAnsi="宋体" w:eastAsia="宋体" w:cs="宋体"/>
                <w:spacing w:val="-3"/>
                <w:sz w:val="21"/>
                <w:szCs w:val="21"/>
              </w:rPr>
              <w:t>声性</w:t>
            </w:r>
          </w:p>
          <w:p>
            <w:pPr>
              <w:spacing w:before="59" w:line="185" w:lineRule="auto"/>
              <w:ind w:firstLine="331"/>
              <w:rPr>
                <w:rFonts w:ascii="宋体" w:hAnsi="宋体" w:eastAsia="宋体" w:cs="宋体"/>
                <w:sz w:val="21"/>
                <w:szCs w:val="21"/>
              </w:rPr>
            </w:pPr>
            <w:r>
              <w:rPr>
                <w:rFonts w:ascii="宋体" w:hAnsi="宋体" w:eastAsia="宋体" w:cs="宋体"/>
                <w:sz w:val="21"/>
                <w:szCs w:val="21"/>
              </w:rPr>
              <w:t>能</w:t>
            </w:r>
          </w:p>
        </w:tc>
        <w:tc>
          <w:tcPr>
            <w:tcW w:w="1845" w:type="dxa"/>
            <w:vAlign w:val="top"/>
          </w:tcPr>
          <w:p>
            <w:pPr>
              <w:spacing w:before="194" w:line="185" w:lineRule="auto"/>
              <w:ind w:firstLine="289"/>
              <w:rPr>
                <w:rFonts w:ascii="宋体" w:hAnsi="宋体" w:eastAsia="宋体" w:cs="宋体"/>
                <w:sz w:val="21"/>
                <w:szCs w:val="21"/>
              </w:rPr>
            </w:pPr>
            <w:r>
              <w:rPr>
                <w:rFonts w:ascii="宋体" w:hAnsi="宋体" w:eastAsia="宋体" w:cs="宋体"/>
                <w:spacing w:val="-2"/>
                <w:sz w:val="21"/>
                <w:szCs w:val="21"/>
              </w:rPr>
              <w:t>主要功能房间</w:t>
            </w:r>
          </w:p>
        </w:tc>
        <w:tc>
          <w:tcPr>
            <w:tcW w:w="1845" w:type="dxa"/>
            <w:vAlign w:val="top"/>
          </w:tcPr>
          <w:p>
            <w:pPr>
              <w:spacing w:before="194" w:line="185" w:lineRule="auto"/>
              <w:ind w:firstLine="502"/>
              <w:rPr>
                <w:rFonts w:ascii="宋体" w:hAnsi="宋体" w:eastAsia="宋体" w:cs="宋体"/>
                <w:sz w:val="21"/>
                <w:szCs w:val="21"/>
              </w:rPr>
            </w:pPr>
            <w:r>
              <w:rPr>
                <w:rFonts w:ascii="宋体" w:hAnsi="宋体" w:eastAsia="宋体" w:cs="宋体"/>
                <w:spacing w:val="-2"/>
                <w:sz w:val="21"/>
                <w:szCs w:val="21"/>
              </w:rPr>
              <w:t>构件类型</w:t>
            </w:r>
          </w:p>
        </w:tc>
        <w:tc>
          <w:tcPr>
            <w:tcW w:w="1724" w:type="dxa"/>
            <w:vAlign w:val="top"/>
          </w:tcPr>
          <w:p>
            <w:pPr>
              <w:spacing w:before="44" w:line="338" w:lineRule="exact"/>
              <w:ind w:firstLine="560"/>
              <w:rPr>
                <w:rFonts w:ascii="宋体" w:hAnsi="宋体" w:eastAsia="宋体" w:cs="宋体"/>
                <w:sz w:val="21"/>
                <w:szCs w:val="21"/>
              </w:rPr>
            </w:pPr>
            <w:r>
              <w:rPr>
                <w:rFonts w:ascii="宋体" w:hAnsi="宋体" w:eastAsia="宋体" w:cs="宋体"/>
                <w:spacing w:val="-5"/>
                <w:position w:val="9"/>
                <w:sz w:val="21"/>
                <w:szCs w:val="21"/>
              </w:rPr>
              <w:t>隔声值</w:t>
            </w:r>
          </w:p>
          <w:p>
            <w:pPr>
              <w:spacing w:line="204" w:lineRule="auto"/>
              <w:ind w:firstLine="589"/>
              <w:rPr>
                <w:rFonts w:ascii="Calibri" w:hAnsi="Calibri" w:eastAsia="Calibri" w:cs="Calibri"/>
                <w:sz w:val="21"/>
                <w:szCs w:val="21"/>
              </w:rPr>
            </w:pPr>
            <w:r>
              <w:rPr>
                <w:rFonts w:ascii="Calibri" w:hAnsi="Calibri" w:eastAsia="Calibri" w:cs="Calibri"/>
                <w:spacing w:val="-5"/>
                <w:sz w:val="21"/>
                <w:szCs w:val="21"/>
              </w:rPr>
              <w:t>[dB(A)]</w:t>
            </w:r>
          </w:p>
        </w:tc>
        <w:tc>
          <w:tcPr>
            <w:tcW w:w="1529" w:type="dxa"/>
            <w:vAlign w:val="top"/>
          </w:tcPr>
          <w:p>
            <w:pPr>
              <w:spacing w:before="44" w:line="241" w:lineRule="auto"/>
              <w:ind w:left="281" w:right="99" w:hanging="115"/>
              <w:rPr>
                <w:rFonts w:ascii="Calibri" w:hAnsi="Calibri" w:eastAsia="Calibri" w:cs="Calibri"/>
                <w:sz w:val="21"/>
                <w:szCs w:val="21"/>
              </w:rPr>
            </w:pPr>
            <w:r>
              <w:rPr>
                <w:rFonts w:ascii="宋体" w:hAnsi="宋体" w:eastAsia="宋体" w:cs="宋体"/>
                <w:spacing w:val="-2"/>
                <w:sz w:val="21"/>
                <w:szCs w:val="21"/>
              </w:rPr>
              <w:t>高、低限值平</w:t>
            </w:r>
            <w:r>
              <w:rPr>
                <w:rFonts w:ascii="宋体" w:hAnsi="宋体" w:eastAsia="宋体" w:cs="宋体"/>
                <w:sz w:val="21"/>
                <w:szCs w:val="21"/>
              </w:rPr>
              <w:t xml:space="preserve"> </w:t>
            </w:r>
            <w:r>
              <w:rPr>
                <w:rFonts w:ascii="宋体" w:hAnsi="宋体" w:eastAsia="宋体" w:cs="宋体"/>
                <w:spacing w:val="-2"/>
                <w:sz w:val="21"/>
                <w:szCs w:val="21"/>
              </w:rPr>
              <w:t>均值</w:t>
            </w:r>
            <w:r>
              <w:rPr>
                <w:rFonts w:ascii="Calibri" w:hAnsi="Calibri" w:eastAsia="Calibri" w:cs="Calibri"/>
                <w:spacing w:val="-2"/>
                <w:sz w:val="21"/>
                <w:szCs w:val="21"/>
              </w:rPr>
              <w:t>[dB(A)]</w:t>
            </w:r>
          </w:p>
        </w:tc>
        <w:tc>
          <w:tcPr>
            <w:tcW w:w="1656" w:type="dxa"/>
            <w:vAlign w:val="top"/>
          </w:tcPr>
          <w:p>
            <w:pPr>
              <w:spacing w:before="44" w:line="241" w:lineRule="auto"/>
              <w:ind w:left="448" w:right="163" w:hanging="219"/>
              <w:rPr>
                <w:rFonts w:ascii="Calibri" w:hAnsi="Calibri" w:eastAsia="Calibri" w:cs="Calibri"/>
                <w:sz w:val="21"/>
                <w:szCs w:val="21"/>
              </w:rPr>
            </w:pPr>
            <w:r>
              <w:rPr>
                <w:rFonts w:ascii="宋体" w:hAnsi="宋体" w:eastAsia="宋体" w:cs="宋体"/>
                <w:spacing w:val="-3"/>
                <w:sz w:val="21"/>
                <w:szCs w:val="21"/>
              </w:rPr>
              <w:t>高要求标准限</w:t>
            </w:r>
            <w:r>
              <w:rPr>
                <w:rFonts w:ascii="宋体" w:hAnsi="宋体" w:eastAsia="宋体" w:cs="宋体"/>
                <w:spacing w:val="5"/>
                <w:sz w:val="21"/>
                <w:szCs w:val="21"/>
              </w:rPr>
              <w:t xml:space="preserve"> </w:t>
            </w:r>
            <w:r>
              <w:rPr>
                <w:rFonts w:ascii="宋体" w:hAnsi="宋体" w:eastAsia="宋体" w:cs="宋体"/>
                <w:spacing w:val="-3"/>
                <w:sz w:val="21"/>
                <w:szCs w:val="21"/>
              </w:rPr>
              <w:t>值</w:t>
            </w:r>
            <w:r>
              <w:rPr>
                <w:rFonts w:ascii="Calibri" w:hAnsi="Calibri" w:eastAsia="Calibri" w:cs="Calibri"/>
                <w:spacing w:val="-3"/>
                <w:sz w:val="21"/>
                <w:szCs w:val="21"/>
              </w:rPr>
              <w:t>[dB(A)]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47" w:type="dxa"/>
            <w:vMerge w:val="continue"/>
            <w:tcBorders>
              <w:top w:val="nil"/>
              <w:bottom w:val="nil"/>
            </w:tcBorders>
            <w:vAlign w:val="top"/>
          </w:tcPr>
          <w:p>
            <w:pPr>
              <w:rPr>
                <w:rFonts w:ascii="Arial"/>
                <w:sz w:val="21"/>
              </w:rPr>
            </w:pPr>
            <w:permStart w:id="615" w:edGrp="everyone" w:colFirst="1" w:colLast="1"/>
            <w:permStart w:id="616" w:edGrp="everyone" w:colFirst="2" w:colLast="2"/>
            <w:permStart w:id="617" w:edGrp="everyone" w:colFirst="3" w:colLast="3"/>
            <w:permStart w:id="618" w:edGrp="everyone" w:colFirst="4" w:colLast="4"/>
            <w:permStart w:id="619" w:edGrp="everyone" w:colFirst="5" w:colLast="5"/>
          </w:p>
        </w:tc>
        <w:tc>
          <w:tcPr>
            <w:tcW w:w="1845" w:type="dxa"/>
            <w:vAlign w:val="top"/>
          </w:tcPr>
          <w:p>
            <w:pPr>
              <w:rPr>
                <w:rFonts w:ascii="Arial"/>
                <w:sz w:val="21"/>
              </w:rPr>
            </w:pPr>
          </w:p>
        </w:tc>
        <w:tc>
          <w:tcPr>
            <w:tcW w:w="1845" w:type="dxa"/>
            <w:vAlign w:val="top"/>
          </w:tcPr>
          <w:p>
            <w:pPr>
              <w:rPr>
                <w:rFonts w:ascii="Arial"/>
                <w:sz w:val="21"/>
              </w:rPr>
            </w:pPr>
          </w:p>
        </w:tc>
        <w:tc>
          <w:tcPr>
            <w:tcW w:w="1724" w:type="dxa"/>
            <w:vAlign w:val="top"/>
          </w:tcPr>
          <w:p>
            <w:pPr>
              <w:rPr>
                <w:rFonts w:ascii="Arial"/>
                <w:sz w:val="21"/>
              </w:rPr>
            </w:pPr>
          </w:p>
        </w:tc>
        <w:tc>
          <w:tcPr>
            <w:tcW w:w="1529" w:type="dxa"/>
            <w:vAlign w:val="top"/>
          </w:tcPr>
          <w:p>
            <w:pPr>
              <w:rPr>
                <w:rFonts w:ascii="Arial"/>
                <w:sz w:val="21"/>
              </w:rPr>
            </w:pPr>
          </w:p>
        </w:tc>
        <w:tc>
          <w:tcPr>
            <w:tcW w:w="1656" w:type="dxa"/>
            <w:vAlign w:val="top"/>
          </w:tcPr>
          <w:p>
            <w:pPr>
              <w:rPr>
                <w:rFonts w:ascii="Arial"/>
                <w:sz w:val="21"/>
              </w:rPr>
            </w:pPr>
          </w:p>
        </w:tc>
      </w:tr>
      <w:permEnd w:id="615"/>
      <w:permEnd w:id="616"/>
      <w:permEnd w:id="617"/>
      <w:permEnd w:id="618"/>
      <w:permEnd w:id="61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47" w:type="dxa"/>
            <w:vMerge w:val="continue"/>
            <w:tcBorders>
              <w:top w:val="nil"/>
              <w:bottom w:val="nil"/>
            </w:tcBorders>
            <w:vAlign w:val="top"/>
          </w:tcPr>
          <w:p>
            <w:pPr>
              <w:rPr>
                <w:rFonts w:ascii="Arial"/>
                <w:sz w:val="21"/>
              </w:rPr>
            </w:pPr>
            <w:permStart w:id="620" w:edGrp="everyone" w:colFirst="1" w:colLast="1"/>
            <w:permStart w:id="621" w:edGrp="everyone" w:colFirst="2" w:colLast="2"/>
            <w:permStart w:id="622" w:edGrp="everyone" w:colFirst="3" w:colLast="3"/>
            <w:permStart w:id="623" w:edGrp="everyone" w:colFirst="4" w:colLast="4"/>
            <w:permStart w:id="624" w:edGrp="everyone" w:colFirst="5" w:colLast="5"/>
          </w:p>
        </w:tc>
        <w:tc>
          <w:tcPr>
            <w:tcW w:w="1845" w:type="dxa"/>
            <w:vAlign w:val="top"/>
          </w:tcPr>
          <w:p>
            <w:pPr>
              <w:rPr>
                <w:rFonts w:ascii="Arial"/>
                <w:sz w:val="21"/>
              </w:rPr>
            </w:pPr>
          </w:p>
        </w:tc>
        <w:tc>
          <w:tcPr>
            <w:tcW w:w="1845" w:type="dxa"/>
            <w:vAlign w:val="top"/>
          </w:tcPr>
          <w:p>
            <w:pPr>
              <w:rPr>
                <w:rFonts w:ascii="Arial"/>
                <w:sz w:val="21"/>
              </w:rPr>
            </w:pPr>
          </w:p>
        </w:tc>
        <w:tc>
          <w:tcPr>
            <w:tcW w:w="1724" w:type="dxa"/>
            <w:vAlign w:val="top"/>
          </w:tcPr>
          <w:p>
            <w:pPr>
              <w:rPr>
                <w:rFonts w:ascii="Arial"/>
                <w:sz w:val="21"/>
              </w:rPr>
            </w:pPr>
          </w:p>
        </w:tc>
        <w:tc>
          <w:tcPr>
            <w:tcW w:w="1529" w:type="dxa"/>
            <w:vAlign w:val="top"/>
          </w:tcPr>
          <w:p>
            <w:pPr>
              <w:rPr>
                <w:rFonts w:ascii="Arial"/>
                <w:sz w:val="21"/>
              </w:rPr>
            </w:pPr>
          </w:p>
        </w:tc>
        <w:tc>
          <w:tcPr>
            <w:tcW w:w="1656" w:type="dxa"/>
            <w:vAlign w:val="top"/>
          </w:tcPr>
          <w:p>
            <w:pPr>
              <w:rPr>
                <w:rFonts w:ascii="Arial"/>
                <w:sz w:val="21"/>
              </w:rPr>
            </w:pPr>
          </w:p>
        </w:tc>
      </w:tr>
      <w:permEnd w:id="620"/>
      <w:permEnd w:id="621"/>
      <w:permEnd w:id="622"/>
      <w:permEnd w:id="623"/>
      <w:permEnd w:id="6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847" w:type="dxa"/>
            <w:vMerge w:val="continue"/>
            <w:tcBorders>
              <w:top w:val="nil"/>
              <w:bottom w:val="nil"/>
            </w:tcBorders>
            <w:vAlign w:val="top"/>
          </w:tcPr>
          <w:p>
            <w:pPr>
              <w:rPr>
                <w:rFonts w:ascii="Arial"/>
                <w:sz w:val="21"/>
              </w:rPr>
            </w:pPr>
            <w:permStart w:id="625" w:edGrp="everyone" w:colFirst="1" w:colLast="1"/>
            <w:permStart w:id="626" w:edGrp="everyone" w:colFirst="2" w:colLast="2"/>
            <w:permStart w:id="627" w:edGrp="everyone" w:colFirst="3" w:colLast="3"/>
            <w:permStart w:id="628" w:edGrp="everyone" w:colFirst="4" w:colLast="4"/>
            <w:permStart w:id="629" w:edGrp="everyone" w:colFirst="5" w:colLast="5"/>
          </w:p>
        </w:tc>
        <w:tc>
          <w:tcPr>
            <w:tcW w:w="1845" w:type="dxa"/>
            <w:vAlign w:val="top"/>
          </w:tcPr>
          <w:p>
            <w:pPr>
              <w:rPr>
                <w:rFonts w:ascii="Arial"/>
                <w:sz w:val="21"/>
              </w:rPr>
            </w:pPr>
          </w:p>
        </w:tc>
        <w:tc>
          <w:tcPr>
            <w:tcW w:w="1845" w:type="dxa"/>
            <w:vAlign w:val="top"/>
          </w:tcPr>
          <w:p>
            <w:pPr>
              <w:rPr>
                <w:rFonts w:ascii="Arial"/>
                <w:sz w:val="21"/>
              </w:rPr>
            </w:pPr>
          </w:p>
        </w:tc>
        <w:tc>
          <w:tcPr>
            <w:tcW w:w="1724" w:type="dxa"/>
            <w:vAlign w:val="top"/>
          </w:tcPr>
          <w:p>
            <w:pPr>
              <w:rPr>
                <w:rFonts w:ascii="Arial"/>
                <w:sz w:val="21"/>
              </w:rPr>
            </w:pPr>
          </w:p>
        </w:tc>
        <w:tc>
          <w:tcPr>
            <w:tcW w:w="1529" w:type="dxa"/>
            <w:vAlign w:val="top"/>
          </w:tcPr>
          <w:p>
            <w:pPr>
              <w:rPr>
                <w:rFonts w:ascii="Arial"/>
                <w:sz w:val="21"/>
              </w:rPr>
            </w:pPr>
          </w:p>
        </w:tc>
        <w:tc>
          <w:tcPr>
            <w:tcW w:w="1656" w:type="dxa"/>
            <w:vAlign w:val="top"/>
          </w:tcPr>
          <w:p>
            <w:pPr>
              <w:rPr>
                <w:rFonts w:ascii="Arial"/>
                <w:sz w:val="21"/>
              </w:rPr>
            </w:pPr>
          </w:p>
        </w:tc>
      </w:tr>
      <w:permEnd w:id="625"/>
      <w:permEnd w:id="626"/>
      <w:permEnd w:id="627"/>
      <w:permEnd w:id="628"/>
      <w:permEnd w:id="62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47" w:type="dxa"/>
            <w:vMerge w:val="continue"/>
            <w:tcBorders>
              <w:top w:val="nil"/>
            </w:tcBorders>
            <w:vAlign w:val="top"/>
          </w:tcPr>
          <w:p>
            <w:pPr>
              <w:rPr>
                <w:rFonts w:ascii="Arial"/>
                <w:sz w:val="21"/>
              </w:rPr>
            </w:pPr>
            <w:permStart w:id="630" w:edGrp="everyone" w:colFirst="1" w:colLast="1"/>
            <w:permStart w:id="631" w:edGrp="everyone" w:colFirst="2" w:colLast="2"/>
            <w:permStart w:id="632" w:edGrp="everyone" w:colFirst="3" w:colLast="3"/>
            <w:permStart w:id="633" w:edGrp="everyone" w:colFirst="4" w:colLast="4"/>
            <w:permStart w:id="634" w:edGrp="everyone" w:colFirst="5" w:colLast="5"/>
          </w:p>
        </w:tc>
        <w:tc>
          <w:tcPr>
            <w:tcW w:w="1845" w:type="dxa"/>
            <w:vAlign w:val="top"/>
          </w:tcPr>
          <w:p>
            <w:pPr>
              <w:rPr>
                <w:rFonts w:ascii="Arial"/>
                <w:sz w:val="21"/>
              </w:rPr>
            </w:pPr>
          </w:p>
        </w:tc>
        <w:tc>
          <w:tcPr>
            <w:tcW w:w="1845" w:type="dxa"/>
            <w:vAlign w:val="top"/>
          </w:tcPr>
          <w:p>
            <w:pPr>
              <w:rPr>
                <w:rFonts w:ascii="Arial"/>
                <w:sz w:val="21"/>
              </w:rPr>
            </w:pPr>
          </w:p>
        </w:tc>
        <w:tc>
          <w:tcPr>
            <w:tcW w:w="1724" w:type="dxa"/>
            <w:vAlign w:val="top"/>
          </w:tcPr>
          <w:p>
            <w:pPr>
              <w:rPr>
                <w:rFonts w:ascii="Arial"/>
                <w:sz w:val="21"/>
              </w:rPr>
            </w:pPr>
          </w:p>
        </w:tc>
        <w:tc>
          <w:tcPr>
            <w:tcW w:w="1529" w:type="dxa"/>
            <w:vAlign w:val="top"/>
          </w:tcPr>
          <w:p>
            <w:pPr>
              <w:rPr>
                <w:rFonts w:ascii="Arial"/>
                <w:sz w:val="21"/>
              </w:rPr>
            </w:pPr>
          </w:p>
        </w:tc>
        <w:tc>
          <w:tcPr>
            <w:tcW w:w="1656" w:type="dxa"/>
            <w:vAlign w:val="top"/>
          </w:tcPr>
          <w:p>
            <w:pPr>
              <w:rPr>
                <w:rFonts w:ascii="Arial"/>
                <w:sz w:val="21"/>
              </w:rPr>
            </w:pPr>
          </w:p>
        </w:tc>
      </w:tr>
      <w:permEnd w:id="630"/>
      <w:permEnd w:id="631"/>
      <w:permEnd w:id="632"/>
      <w:permEnd w:id="633"/>
      <w:permEnd w:id="63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847" w:type="dxa"/>
            <w:vMerge w:val="restart"/>
            <w:tcBorders>
              <w:bottom w:val="nil"/>
            </w:tcBorders>
            <w:vAlign w:val="top"/>
          </w:tcPr>
          <w:p>
            <w:pPr>
              <w:spacing w:line="304" w:lineRule="auto"/>
              <w:rPr>
                <w:rFonts w:ascii="Arial"/>
                <w:sz w:val="21"/>
              </w:rPr>
            </w:pPr>
          </w:p>
          <w:p>
            <w:pPr>
              <w:spacing w:before="68" w:line="185" w:lineRule="auto"/>
              <w:ind w:firstLine="217"/>
              <w:rPr>
                <w:rFonts w:ascii="宋体" w:hAnsi="宋体" w:eastAsia="宋体" w:cs="宋体"/>
                <w:sz w:val="21"/>
                <w:szCs w:val="21"/>
              </w:rPr>
            </w:pPr>
            <w:r>
              <w:rPr>
                <w:rFonts w:ascii="宋体" w:hAnsi="宋体" w:eastAsia="宋体" w:cs="宋体"/>
                <w:spacing w:val="-2"/>
                <w:sz w:val="21"/>
                <w:szCs w:val="21"/>
              </w:rPr>
              <w:t>楼板</w:t>
            </w:r>
          </w:p>
          <w:p>
            <w:pPr>
              <w:spacing w:before="60" w:line="185" w:lineRule="auto"/>
              <w:ind w:firstLine="217"/>
              <w:rPr>
                <w:rFonts w:ascii="宋体" w:hAnsi="宋体" w:eastAsia="宋体" w:cs="宋体"/>
                <w:sz w:val="21"/>
                <w:szCs w:val="21"/>
              </w:rPr>
            </w:pPr>
            <w:r>
              <w:rPr>
                <w:rFonts w:ascii="宋体" w:hAnsi="宋体" w:eastAsia="宋体" w:cs="宋体"/>
                <w:spacing w:val="-2"/>
                <w:sz w:val="21"/>
                <w:szCs w:val="21"/>
              </w:rPr>
              <w:t>撞击</w:t>
            </w:r>
          </w:p>
          <w:p>
            <w:pPr>
              <w:spacing w:before="59" w:line="185" w:lineRule="auto"/>
              <w:ind w:firstLine="222"/>
              <w:rPr>
                <w:rFonts w:ascii="宋体" w:hAnsi="宋体" w:eastAsia="宋体" w:cs="宋体"/>
                <w:sz w:val="21"/>
                <w:szCs w:val="21"/>
              </w:rPr>
            </w:pPr>
            <w:r>
              <w:rPr>
                <w:rFonts w:ascii="宋体" w:hAnsi="宋体" w:eastAsia="宋体" w:cs="宋体"/>
                <w:spacing w:val="-3"/>
                <w:sz w:val="21"/>
                <w:szCs w:val="21"/>
              </w:rPr>
              <w:t>声性</w:t>
            </w:r>
          </w:p>
          <w:p>
            <w:pPr>
              <w:spacing w:before="74" w:line="185" w:lineRule="auto"/>
              <w:ind w:firstLine="331"/>
              <w:rPr>
                <w:rFonts w:ascii="宋体" w:hAnsi="宋体" w:eastAsia="宋体" w:cs="宋体"/>
                <w:sz w:val="21"/>
                <w:szCs w:val="21"/>
              </w:rPr>
            </w:pPr>
            <w:r>
              <w:rPr>
                <w:rFonts w:ascii="宋体" w:hAnsi="宋体" w:eastAsia="宋体" w:cs="宋体"/>
                <w:sz w:val="21"/>
                <w:szCs w:val="21"/>
              </w:rPr>
              <w:t>能</w:t>
            </w:r>
          </w:p>
        </w:tc>
        <w:tc>
          <w:tcPr>
            <w:tcW w:w="1845" w:type="dxa"/>
            <w:vAlign w:val="top"/>
          </w:tcPr>
          <w:p>
            <w:pPr>
              <w:spacing w:before="194" w:line="185" w:lineRule="auto"/>
              <w:ind w:firstLine="289"/>
              <w:rPr>
                <w:rFonts w:ascii="宋体" w:hAnsi="宋体" w:eastAsia="宋体" w:cs="宋体"/>
                <w:sz w:val="21"/>
                <w:szCs w:val="21"/>
              </w:rPr>
            </w:pPr>
            <w:r>
              <w:rPr>
                <w:rFonts w:ascii="宋体" w:hAnsi="宋体" w:eastAsia="宋体" w:cs="宋体"/>
                <w:spacing w:val="-2"/>
                <w:sz w:val="21"/>
                <w:szCs w:val="21"/>
              </w:rPr>
              <w:t>主要功能房间</w:t>
            </w:r>
          </w:p>
        </w:tc>
        <w:tc>
          <w:tcPr>
            <w:tcW w:w="1845" w:type="dxa"/>
            <w:vAlign w:val="top"/>
          </w:tcPr>
          <w:p>
            <w:pPr>
              <w:spacing w:before="194" w:line="185" w:lineRule="auto"/>
              <w:ind w:firstLine="499"/>
              <w:rPr>
                <w:rFonts w:ascii="宋体" w:hAnsi="宋体" w:eastAsia="宋体" w:cs="宋体"/>
                <w:sz w:val="21"/>
                <w:szCs w:val="21"/>
              </w:rPr>
            </w:pPr>
            <w:r>
              <w:rPr>
                <w:rFonts w:ascii="宋体" w:hAnsi="宋体" w:eastAsia="宋体" w:cs="宋体"/>
                <w:spacing w:val="-2"/>
                <w:sz w:val="21"/>
                <w:szCs w:val="21"/>
              </w:rPr>
              <w:t>楼板部位</w:t>
            </w:r>
          </w:p>
        </w:tc>
        <w:tc>
          <w:tcPr>
            <w:tcW w:w="1724" w:type="dxa"/>
            <w:vAlign w:val="top"/>
          </w:tcPr>
          <w:p>
            <w:pPr>
              <w:spacing w:before="28" w:line="185" w:lineRule="auto"/>
              <w:ind w:firstLine="231"/>
              <w:rPr>
                <w:rFonts w:ascii="宋体" w:hAnsi="宋体" w:eastAsia="宋体" w:cs="宋体"/>
                <w:sz w:val="21"/>
                <w:szCs w:val="21"/>
              </w:rPr>
            </w:pPr>
            <w:r>
              <w:rPr>
                <w:rFonts w:ascii="宋体" w:hAnsi="宋体" w:eastAsia="宋体" w:cs="宋体"/>
                <w:spacing w:val="-1"/>
                <w:sz w:val="21"/>
                <w:szCs w:val="21"/>
              </w:rPr>
              <w:t>撞击声隔声值</w:t>
            </w:r>
          </w:p>
          <w:p>
            <w:pPr>
              <w:spacing w:before="104" w:line="185" w:lineRule="auto"/>
              <w:ind w:firstLine="553"/>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dB</w:t>
            </w:r>
            <w:r>
              <w:rPr>
                <w:rFonts w:ascii="宋体" w:hAnsi="宋体" w:eastAsia="宋体" w:cs="宋体"/>
                <w:spacing w:val="-4"/>
                <w:sz w:val="21"/>
                <w:szCs w:val="21"/>
              </w:rPr>
              <w:t>）</w:t>
            </w:r>
          </w:p>
        </w:tc>
        <w:tc>
          <w:tcPr>
            <w:tcW w:w="1529" w:type="dxa"/>
            <w:vAlign w:val="top"/>
          </w:tcPr>
          <w:p>
            <w:pPr>
              <w:spacing w:before="29" w:line="231" w:lineRule="auto"/>
              <w:ind w:left="251" w:right="99" w:hanging="85"/>
              <w:rPr>
                <w:rFonts w:ascii="宋体" w:hAnsi="宋体" w:eastAsia="宋体" w:cs="宋体"/>
                <w:sz w:val="21"/>
                <w:szCs w:val="21"/>
              </w:rPr>
            </w:pPr>
            <w:r>
              <w:rPr>
                <w:rFonts w:ascii="宋体" w:hAnsi="宋体" w:eastAsia="宋体" w:cs="宋体"/>
                <w:spacing w:val="-2"/>
                <w:sz w:val="21"/>
                <w:szCs w:val="21"/>
              </w:rPr>
              <w:t>高、低限值平</w:t>
            </w:r>
            <w:r>
              <w:rPr>
                <w:rFonts w:ascii="宋体" w:hAnsi="宋体" w:eastAsia="宋体" w:cs="宋体"/>
                <w:sz w:val="21"/>
                <w:szCs w:val="21"/>
              </w:rPr>
              <w:t xml:space="preserve"> </w:t>
            </w:r>
            <w:r>
              <w:rPr>
                <w:rFonts w:ascii="宋体" w:hAnsi="宋体" w:eastAsia="宋体" w:cs="宋体"/>
                <w:spacing w:val="-3"/>
                <w:sz w:val="21"/>
                <w:szCs w:val="21"/>
              </w:rPr>
              <w:t>均值（</w:t>
            </w:r>
            <w:r>
              <w:rPr>
                <w:rFonts w:ascii="Calibri" w:hAnsi="Calibri" w:eastAsia="Calibri" w:cs="Calibri"/>
                <w:spacing w:val="-3"/>
                <w:sz w:val="21"/>
                <w:szCs w:val="21"/>
              </w:rPr>
              <w:t>dB</w:t>
            </w:r>
            <w:r>
              <w:rPr>
                <w:rFonts w:ascii="宋体" w:hAnsi="宋体" w:eastAsia="宋体" w:cs="宋体"/>
                <w:spacing w:val="-3"/>
                <w:sz w:val="21"/>
                <w:szCs w:val="21"/>
              </w:rPr>
              <w:t>）</w:t>
            </w:r>
          </w:p>
        </w:tc>
        <w:tc>
          <w:tcPr>
            <w:tcW w:w="1656" w:type="dxa"/>
            <w:vAlign w:val="top"/>
          </w:tcPr>
          <w:p>
            <w:pPr>
              <w:spacing w:before="29" w:line="231" w:lineRule="auto"/>
              <w:ind w:left="418" w:right="163" w:hanging="189"/>
              <w:rPr>
                <w:rFonts w:ascii="宋体" w:hAnsi="宋体" w:eastAsia="宋体" w:cs="宋体"/>
                <w:sz w:val="21"/>
                <w:szCs w:val="21"/>
              </w:rPr>
            </w:pPr>
            <w:r>
              <w:rPr>
                <w:rFonts w:ascii="宋体" w:hAnsi="宋体" w:eastAsia="宋体" w:cs="宋体"/>
                <w:spacing w:val="-3"/>
                <w:sz w:val="21"/>
                <w:szCs w:val="21"/>
              </w:rPr>
              <w:t>高要求标准限</w:t>
            </w:r>
            <w:r>
              <w:rPr>
                <w:rFonts w:ascii="宋体" w:hAnsi="宋体" w:eastAsia="宋体" w:cs="宋体"/>
                <w:spacing w:val="5"/>
                <w:sz w:val="21"/>
                <w:szCs w:val="21"/>
              </w:rPr>
              <w:t xml:space="preserve"> </w:t>
            </w:r>
            <w:r>
              <w:rPr>
                <w:rFonts w:ascii="宋体" w:hAnsi="宋体" w:eastAsia="宋体" w:cs="宋体"/>
                <w:spacing w:val="-3"/>
                <w:sz w:val="21"/>
                <w:szCs w:val="21"/>
              </w:rPr>
              <w:t>值（</w:t>
            </w:r>
            <w:r>
              <w:rPr>
                <w:rFonts w:ascii="Calibri" w:hAnsi="Calibri" w:eastAsia="Calibri" w:cs="Calibri"/>
                <w:spacing w:val="-3"/>
                <w:sz w:val="21"/>
                <w:szCs w:val="21"/>
              </w:rPr>
              <w:t>dB</w:t>
            </w:r>
            <w:r>
              <w:rPr>
                <w:rFonts w:ascii="宋体" w:hAnsi="宋体" w:eastAsia="宋体" w:cs="宋体"/>
                <w:spacing w:val="-3"/>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47" w:type="dxa"/>
            <w:vMerge w:val="continue"/>
            <w:tcBorders>
              <w:top w:val="nil"/>
              <w:bottom w:val="nil"/>
            </w:tcBorders>
            <w:vAlign w:val="top"/>
          </w:tcPr>
          <w:p>
            <w:pPr>
              <w:rPr>
                <w:rFonts w:ascii="Arial"/>
                <w:sz w:val="21"/>
              </w:rPr>
            </w:pPr>
            <w:permStart w:id="635" w:edGrp="everyone" w:colFirst="1" w:colLast="1"/>
            <w:permStart w:id="636" w:edGrp="everyone" w:colFirst="2" w:colLast="2"/>
            <w:permStart w:id="637" w:edGrp="everyone" w:colFirst="3" w:colLast="3"/>
            <w:permStart w:id="638" w:edGrp="everyone" w:colFirst="4" w:colLast="4"/>
            <w:permStart w:id="639" w:edGrp="everyone" w:colFirst="5" w:colLast="5"/>
          </w:p>
        </w:tc>
        <w:tc>
          <w:tcPr>
            <w:tcW w:w="1845" w:type="dxa"/>
            <w:vAlign w:val="top"/>
          </w:tcPr>
          <w:p>
            <w:pPr>
              <w:rPr>
                <w:rFonts w:ascii="Arial"/>
                <w:sz w:val="21"/>
              </w:rPr>
            </w:pPr>
          </w:p>
        </w:tc>
        <w:tc>
          <w:tcPr>
            <w:tcW w:w="1845" w:type="dxa"/>
            <w:vAlign w:val="top"/>
          </w:tcPr>
          <w:p>
            <w:pPr>
              <w:rPr>
                <w:rFonts w:ascii="Arial"/>
                <w:sz w:val="21"/>
              </w:rPr>
            </w:pPr>
          </w:p>
        </w:tc>
        <w:tc>
          <w:tcPr>
            <w:tcW w:w="1724" w:type="dxa"/>
            <w:vAlign w:val="top"/>
          </w:tcPr>
          <w:p>
            <w:pPr>
              <w:rPr>
                <w:rFonts w:ascii="Arial"/>
                <w:sz w:val="21"/>
              </w:rPr>
            </w:pPr>
          </w:p>
        </w:tc>
        <w:tc>
          <w:tcPr>
            <w:tcW w:w="1529" w:type="dxa"/>
            <w:vAlign w:val="top"/>
          </w:tcPr>
          <w:p>
            <w:pPr>
              <w:rPr>
                <w:rFonts w:ascii="Arial"/>
                <w:sz w:val="21"/>
              </w:rPr>
            </w:pPr>
          </w:p>
        </w:tc>
        <w:tc>
          <w:tcPr>
            <w:tcW w:w="1656" w:type="dxa"/>
            <w:vAlign w:val="top"/>
          </w:tcPr>
          <w:p>
            <w:pPr>
              <w:rPr>
                <w:rFonts w:ascii="Arial"/>
                <w:sz w:val="21"/>
              </w:rPr>
            </w:pPr>
          </w:p>
        </w:tc>
      </w:tr>
      <w:permEnd w:id="635"/>
      <w:permEnd w:id="636"/>
      <w:permEnd w:id="637"/>
      <w:permEnd w:id="638"/>
      <w:permEnd w:id="63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847" w:type="dxa"/>
            <w:vMerge w:val="continue"/>
            <w:tcBorders>
              <w:top w:val="nil"/>
              <w:bottom w:val="nil"/>
            </w:tcBorders>
            <w:vAlign w:val="top"/>
          </w:tcPr>
          <w:p>
            <w:pPr>
              <w:rPr>
                <w:rFonts w:ascii="Arial"/>
                <w:sz w:val="21"/>
              </w:rPr>
            </w:pPr>
            <w:permStart w:id="640" w:edGrp="everyone" w:colFirst="1" w:colLast="1"/>
            <w:permStart w:id="641" w:edGrp="everyone" w:colFirst="2" w:colLast="2"/>
            <w:permStart w:id="642" w:edGrp="everyone" w:colFirst="3" w:colLast="3"/>
            <w:permStart w:id="643" w:edGrp="everyone" w:colFirst="4" w:colLast="4"/>
            <w:permStart w:id="644" w:edGrp="everyone" w:colFirst="5" w:colLast="5"/>
          </w:p>
        </w:tc>
        <w:tc>
          <w:tcPr>
            <w:tcW w:w="1845" w:type="dxa"/>
            <w:vAlign w:val="top"/>
          </w:tcPr>
          <w:p>
            <w:pPr>
              <w:rPr>
                <w:rFonts w:ascii="Arial"/>
                <w:sz w:val="21"/>
              </w:rPr>
            </w:pPr>
          </w:p>
        </w:tc>
        <w:tc>
          <w:tcPr>
            <w:tcW w:w="1845" w:type="dxa"/>
            <w:vAlign w:val="top"/>
          </w:tcPr>
          <w:p>
            <w:pPr>
              <w:rPr>
                <w:rFonts w:ascii="Arial"/>
                <w:sz w:val="21"/>
              </w:rPr>
            </w:pPr>
          </w:p>
        </w:tc>
        <w:tc>
          <w:tcPr>
            <w:tcW w:w="1724" w:type="dxa"/>
            <w:vAlign w:val="top"/>
          </w:tcPr>
          <w:p>
            <w:pPr>
              <w:rPr>
                <w:rFonts w:ascii="Arial"/>
                <w:sz w:val="21"/>
              </w:rPr>
            </w:pPr>
          </w:p>
        </w:tc>
        <w:tc>
          <w:tcPr>
            <w:tcW w:w="1529" w:type="dxa"/>
            <w:vAlign w:val="top"/>
          </w:tcPr>
          <w:p>
            <w:pPr>
              <w:rPr>
                <w:rFonts w:ascii="Arial"/>
                <w:sz w:val="21"/>
              </w:rPr>
            </w:pPr>
          </w:p>
        </w:tc>
        <w:tc>
          <w:tcPr>
            <w:tcW w:w="1656" w:type="dxa"/>
            <w:vAlign w:val="top"/>
          </w:tcPr>
          <w:p>
            <w:pPr>
              <w:rPr>
                <w:rFonts w:ascii="Arial"/>
                <w:sz w:val="21"/>
              </w:rPr>
            </w:pPr>
          </w:p>
        </w:tc>
      </w:tr>
      <w:permEnd w:id="640"/>
      <w:permEnd w:id="641"/>
      <w:permEnd w:id="642"/>
      <w:permEnd w:id="643"/>
      <w:permEnd w:id="64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47" w:type="dxa"/>
            <w:vMerge w:val="continue"/>
            <w:tcBorders>
              <w:top w:val="nil"/>
              <w:bottom w:val="nil"/>
            </w:tcBorders>
            <w:vAlign w:val="top"/>
          </w:tcPr>
          <w:p>
            <w:pPr>
              <w:rPr>
                <w:rFonts w:ascii="Arial"/>
                <w:sz w:val="21"/>
              </w:rPr>
            </w:pPr>
            <w:permStart w:id="645" w:edGrp="everyone" w:colFirst="1" w:colLast="1"/>
            <w:permStart w:id="646" w:edGrp="everyone" w:colFirst="2" w:colLast="2"/>
            <w:permStart w:id="647" w:edGrp="everyone" w:colFirst="3" w:colLast="3"/>
            <w:permStart w:id="648" w:edGrp="everyone" w:colFirst="4" w:colLast="4"/>
            <w:permStart w:id="649" w:edGrp="everyone" w:colFirst="5" w:colLast="5"/>
          </w:p>
        </w:tc>
        <w:tc>
          <w:tcPr>
            <w:tcW w:w="1845" w:type="dxa"/>
            <w:vAlign w:val="top"/>
          </w:tcPr>
          <w:p>
            <w:pPr>
              <w:rPr>
                <w:rFonts w:ascii="Arial"/>
                <w:sz w:val="21"/>
              </w:rPr>
            </w:pPr>
          </w:p>
        </w:tc>
        <w:tc>
          <w:tcPr>
            <w:tcW w:w="1845" w:type="dxa"/>
            <w:vAlign w:val="top"/>
          </w:tcPr>
          <w:p>
            <w:pPr>
              <w:rPr>
                <w:rFonts w:ascii="Arial"/>
                <w:sz w:val="21"/>
              </w:rPr>
            </w:pPr>
          </w:p>
        </w:tc>
        <w:tc>
          <w:tcPr>
            <w:tcW w:w="1724" w:type="dxa"/>
            <w:vAlign w:val="top"/>
          </w:tcPr>
          <w:p>
            <w:pPr>
              <w:rPr>
                <w:rFonts w:ascii="Arial"/>
                <w:sz w:val="21"/>
              </w:rPr>
            </w:pPr>
          </w:p>
        </w:tc>
        <w:tc>
          <w:tcPr>
            <w:tcW w:w="1529" w:type="dxa"/>
            <w:vAlign w:val="top"/>
          </w:tcPr>
          <w:p>
            <w:pPr>
              <w:rPr>
                <w:rFonts w:ascii="Arial"/>
                <w:sz w:val="21"/>
              </w:rPr>
            </w:pPr>
          </w:p>
        </w:tc>
        <w:tc>
          <w:tcPr>
            <w:tcW w:w="1656" w:type="dxa"/>
            <w:vAlign w:val="top"/>
          </w:tcPr>
          <w:p>
            <w:pPr>
              <w:rPr>
                <w:rFonts w:ascii="Arial"/>
                <w:sz w:val="21"/>
              </w:rPr>
            </w:pPr>
          </w:p>
        </w:tc>
      </w:tr>
      <w:permEnd w:id="645"/>
      <w:permEnd w:id="646"/>
      <w:permEnd w:id="647"/>
      <w:permEnd w:id="648"/>
      <w:permEnd w:id="64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847" w:type="dxa"/>
            <w:vMerge w:val="continue"/>
            <w:tcBorders>
              <w:top w:val="nil"/>
            </w:tcBorders>
            <w:vAlign w:val="top"/>
          </w:tcPr>
          <w:p>
            <w:pPr>
              <w:rPr>
                <w:rFonts w:ascii="Arial"/>
                <w:sz w:val="21"/>
              </w:rPr>
            </w:pPr>
            <w:permStart w:id="650" w:edGrp="everyone" w:colFirst="1" w:colLast="1"/>
            <w:permStart w:id="651" w:edGrp="everyone" w:colFirst="2" w:colLast="2"/>
            <w:permStart w:id="652" w:edGrp="everyone" w:colFirst="3" w:colLast="3"/>
            <w:permStart w:id="653" w:edGrp="everyone" w:colFirst="4" w:colLast="4"/>
            <w:permStart w:id="654" w:edGrp="everyone" w:colFirst="5" w:colLast="5"/>
          </w:p>
        </w:tc>
        <w:tc>
          <w:tcPr>
            <w:tcW w:w="1845" w:type="dxa"/>
            <w:vAlign w:val="top"/>
          </w:tcPr>
          <w:p>
            <w:pPr>
              <w:rPr>
                <w:rFonts w:ascii="Arial"/>
                <w:sz w:val="21"/>
              </w:rPr>
            </w:pPr>
          </w:p>
        </w:tc>
        <w:tc>
          <w:tcPr>
            <w:tcW w:w="1845" w:type="dxa"/>
            <w:vAlign w:val="top"/>
          </w:tcPr>
          <w:p>
            <w:pPr>
              <w:rPr>
                <w:rFonts w:ascii="Arial"/>
                <w:sz w:val="21"/>
              </w:rPr>
            </w:pPr>
          </w:p>
        </w:tc>
        <w:tc>
          <w:tcPr>
            <w:tcW w:w="1724" w:type="dxa"/>
            <w:vAlign w:val="top"/>
          </w:tcPr>
          <w:p>
            <w:pPr>
              <w:rPr>
                <w:rFonts w:ascii="Arial"/>
                <w:sz w:val="21"/>
              </w:rPr>
            </w:pPr>
          </w:p>
        </w:tc>
        <w:tc>
          <w:tcPr>
            <w:tcW w:w="1529" w:type="dxa"/>
            <w:vAlign w:val="top"/>
          </w:tcPr>
          <w:p>
            <w:pPr>
              <w:rPr>
                <w:rFonts w:ascii="Arial"/>
                <w:sz w:val="21"/>
              </w:rPr>
            </w:pPr>
          </w:p>
        </w:tc>
        <w:tc>
          <w:tcPr>
            <w:tcW w:w="1656" w:type="dxa"/>
            <w:vAlign w:val="top"/>
          </w:tcPr>
          <w:p>
            <w:pPr>
              <w:rPr>
                <w:rFonts w:ascii="Arial"/>
                <w:sz w:val="21"/>
              </w:rPr>
            </w:pPr>
          </w:p>
        </w:tc>
      </w:tr>
      <w:permEnd w:id="650"/>
      <w:permEnd w:id="651"/>
      <w:permEnd w:id="652"/>
      <w:permEnd w:id="653"/>
      <w:permEnd w:id="654"/>
    </w:tbl>
    <w:p>
      <w:pPr>
        <w:spacing w:before="225" w:line="185" w:lineRule="auto"/>
        <w:ind w:firstLine="58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231" w:lineRule="auto"/>
        <w:ind w:left="610" w:right="564" w:hanging="15"/>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）建筑专业施工图及设计说明：应说明建筑围护结构类型，包括外墙构造形式、楼板构造</w:t>
      </w:r>
    </w:p>
    <w:p>
      <w:pPr>
        <w:spacing w:before="90" w:line="185" w:lineRule="auto"/>
        <w:ind w:firstLine="596"/>
        <w:rPr>
          <w:rFonts w:ascii="宋体" w:hAnsi="宋体" w:eastAsia="宋体" w:cs="宋体"/>
          <w:sz w:val="21"/>
          <w:szCs w:val="21"/>
        </w:rPr>
      </w:pPr>
      <w:r>
        <w:rPr>
          <w:rFonts w:ascii="宋体" w:hAnsi="宋体" w:eastAsia="宋体" w:cs="宋体"/>
          <w:spacing w:val="-7"/>
          <w:sz w:val="21"/>
          <w:szCs w:val="21"/>
        </w:rPr>
        <w:t>形式，门窗类型；</w:t>
      </w:r>
    </w:p>
    <w:p>
      <w:pPr>
        <w:spacing w:before="105" w:line="185" w:lineRule="auto"/>
        <w:ind w:firstLine="590"/>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）围护结构隔声性能检测和分析报告：</w:t>
      </w:r>
      <w:r>
        <w:rPr>
          <w:rFonts w:ascii="宋体" w:hAnsi="宋体" w:eastAsia="宋体" w:cs="宋体"/>
          <w:spacing w:val="62"/>
          <w:sz w:val="21"/>
          <w:szCs w:val="21"/>
        </w:rPr>
        <w:t xml:space="preserve"> </w:t>
      </w:r>
      <w:r>
        <w:rPr>
          <w:rFonts w:ascii="宋体" w:hAnsi="宋体" w:eastAsia="宋体" w:cs="宋体"/>
          <w:spacing w:val="-4"/>
          <w:sz w:val="21"/>
          <w:szCs w:val="21"/>
        </w:rPr>
        <w:t>应包括所选门、窗的隔声性能分析报告；外墙、隔</w:t>
      </w:r>
    </w:p>
    <w:p>
      <w:pPr>
        <w:spacing w:before="169" w:line="180" w:lineRule="auto"/>
        <w:ind w:firstLine="4660"/>
        <w:rPr>
          <w:rFonts w:ascii="Calibri" w:hAnsi="Calibri" w:eastAsia="Calibri" w:cs="Calibri"/>
          <w:sz w:val="18"/>
          <w:szCs w:val="18"/>
        </w:rPr>
      </w:pPr>
      <w:r>
        <w:rPr>
          <w:rFonts w:ascii="Calibri" w:hAnsi="Calibri" w:eastAsia="Calibri" w:cs="Calibri"/>
          <w:spacing w:val="-2"/>
          <w:sz w:val="18"/>
          <w:szCs w:val="18"/>
        </w:rPr>
        <w:t>40</w:t>
      </w:r>
    </w:p>
    <w:p>
      <w:pPr>
        <w:sectPr>
          <w:headerReference r:id="rId87" w:type="default"/>
          <w:footerReference r:id="rId88" w:type="default"/>
          <w:pgSz w:w="11910" w:h="16845"/>
          <w:pgMar w:top="1140" w:right="1231" w:bottom="400" w:left="1216" w:header="893" w:footer="0" w:gutter="0"/>
          <w:cols w:space="720" w:num="1"/>
        </w:sectPr>
      </w:pPr>
    </w:p>
    <w:p>
      <w:pPr>
        <w:spacing w:line="275" w:lineRule="auto"/>
        <w:rPr>
          <w:rFonts w:ascii="Arial"/>
          <w:sz w:val="21"/>
        </w:rPr>
      </w:pPr>
    </w:p>
    <w:p>
      <w:pPr>
        <w:spacing w:before="68" w:line="630" w:lineRule="exact"/>
        <w:ind w:firstLine="38"/>
        <w:rPr>
          <w:rFonts w:ascii="宋体" w:hAnsi="宋体" w:eastAsia="宋体" w:cs="宋体"/>
          <w:sz w:val="21"/>
          <w:szCs w:val="21"/>
        </w:rPr>
      </w:pPr>
      <w:r>
        <w:rPr>
          <w:rFonts w:ascii="宋体" w:hAnsi="宋体" w:eastAsia="宋体" w:cs="宋体"/>
          <w:spacing w:val="-1"/>
          <w:position w:val="32"/>
          <w:sz w:val="21"/>
          <w:szCs w:val="21"/>
        </w:rPr>
        <w:t>墙以及楼板的隔声性能分析报告或者实验室检测报告。</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22" w:line="2658" w:lineRule="exact"/>
        <w:ind w:firstLine="150"/>
        <w:textAlignment w:val="center"/>
      </w:pPr>
      <w:permStart w:id="655" w:edGrp="everyone"/>
      <w:r>
        <w:drawing>
          <wp:inline distT="0" distB="0" distL="0" distR="0">
            <wp:extent cx="5273675" cy="168719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303"/>
                    <a:stretch>
                      <a:fillRect/>
                    </a:stretch>
                  </pic:blipFill>
                  <pic:spPr>
                    <a:xfrm>
                      <a:off x="0" y="0"/>
                      <a:ext cx="5273992" cy="1687448"/>
                    </a:xfrm>
                    <a:prstGeom prst="rect">
                      <a:avLst/>
                    </a:prstGeom>
                  </pic:spPr>
                </pic:pic>
              </a:graphicData>
            </a:graphic>
          </wp:inline>
        </w:drawing>
      </w:r>
      <w:permEnd w:id="655"/>
    </w:p>
    <w:p>
      <w:pPr>
        <w:sectPr>
          <w:headerReference r:id="rId89" w:type="default"/>
          <w:footerReference r:id="rId90" w:type="default"/>
          <w:pgSz w:w="11910" w:h="16845"/>
          <w:pgMar w:top="1140" w:right="1682" w:bottom="1375" w:left="1772" w:header="893" w:footer="1260" w:gutter="0"/>
          <w:cols w:space="720" w:num="1"/>
        </w:sectPr>
      </w:pPr>
    </w:p>
    <w:p>
      <w:pPr>
        <w:spacing w:line="269" w:lineRule="auto"/>
        <w:rPr>
          <w:rFonts w:ascii="Arial"/>
          <w:sz w:val="21"/>
        </w:rPr>
      </w:pPr>
    </w:p>
    <w:p>
      <w:pPr>
        <w:spacing w:before="78" w:line="185" w:lineRule="auto"/>
        <w:ind w:firstLine="594"/>
        <w:outlineLvl w:val="6"/>
        <w:rPr>
          <w:rFonts w:ascii="宋体" w:hAnsi="宋体" w:eastAsia="宋体" w:cs="宋体"/>
          <w:sz w:val="24"/>
          <w:szCs w:val="24"/>
        </w:rPr>
      </w:pPr>
      <w:r>
        <w:rPr>
          <w:rFonts w:ascii="Times New Roman" w:hAnsi="Times New Roman" w:eastAsia="Times New Roman" w:cs="Times New Roman"/>
          <w:b/>
          <w:bCs/>
          <w:spacing w:val="-6"/>
          <w:w w:val="98"/>
          <w:sz w:val="24"/>
          <w:szCs w:val="24"/>
        </w:rPr>
        <w:t>5.2.8</w:t>
      </w:r>
      <w:r>
        <w:rPr>
          <w:rFonts w:ascii="Times New Roman" w:hAnsi="Times New Roman" w:eastAsia="Times New Roman" w:cs="Times New Roman"/>
          <w:spacing w:val="22"/>
          <w:w w:val="101"/>
          <w:sz w:val="24"/>
          <w:szCs w:val="24"/>
        </w:rPr>
        <w:t xml:space="preserve">  </w:t>
      </w:r>
      <w:r>
        <w:rPr>
          <w:rFonts w:ascii="宋体" w:hAnsi="宋体" w:eastAsia="宋体" w:cs="宋体"/>
          <w:spacing w:val="-6"/>
          <w:w w:val="98"/>
          <w:sz w:val="24"/>
          <w:szCs w:val="24"/>
          <w14:textOutline w14:w="4354" w14:cap="flat" w14:cmpd="sng">
            <w14:solidFill>
              <w14:srgbClr w14:val="000000"/>
            </w14:solidFill>
            <w14:prstDash w14:val="solid"/>
            <w14:miter w14:val="0"/>
          </w14:textOutline>
        </w:rPr>
        <w:t>充分利用天然光。（</w:t>
      </w:r>
      <w:r>
        <w:rPr>
          <w:rFonts w:ascii="宋体" w:hAnsi="宋体" w:eastAsia="宋体" w:cs="宋体"/>
          <w:spacing w:val="-69"/>
          <w:sz w:val="24"/>
          <w:szCs w:val="24"/>
        </w:rPr>
        <w:t xml:space="preserve"> </w:t>
      </w:r>
      <w:r>
        <w:rPr>
          <w:rFonts w:ascii="Times New Roman" w:hAnsi="Times New Roman" w:eastAsia="Times New Roman" w:cs="Times New Roman"/>
          <w:b/>
          <w:bCs/>
          <w:spacing w:val="-6"/>
          <w:w w:val="98"/>
          <w:sz w:val="24"/>
          <w:szCs w:val="24"/>
        </w:rPr>
        <w:t>12</w:t>
      </w:r>
      <w:r>
        <w:rPr>
          <w:rFonts w:ascii="Times New Roman" w:hAnsi="Times New Roman" w:eastAsia="Times New Roman" w:cs="Times New Roman"/>
          <w:spacing w:val="12"/>
          <w:w w:val="101"/>
          <w:sz w:val="24"/>
          <w:szCs w:val="24"/>
        </w:rPr>
        <w:t xml:space="preserve"> </w:t>
      </w:r>
      <w:r>
        <w:rPr>
          <w:rFonts w:ascii="宋体" w:hAnsi="宋体" w:eastAsia="宋体" w:cs="宋体"/>
          <w:spacing w:val="-6"/>
          <w:w w:val="98"/>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59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7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1094"/>
        <w:gridCol w:w="3268"/>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gridSpan w:val="2"/>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742" w:type="dxa"/>
            <w:vAlign w:val="top"/>
          </w:tcPr>
          <w:p>
            <w:pPr>
              <w:spacing w:line="328" w:lineRule="auto"/>
              <w:rPr>
                <w:rFonts w:ascii="Arial"/>
                <w:sz w:val="21"/>
              </w:rPr>
            </w:pPr>
            <w:permStart w:id="656" w:edGrp="everyone" w:colFirst="3" w:colLast="3"/>
          </w:p>
          <w:p>
            <w:pPr>
              <w:spacing w:before="61" w:line="180" w:lineRule="auto"/>
              <w:ind w:firstLine="34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362" w:type="dxa"/>
            <w:gridSpan w:val="2"/>
            <w:vAlign w:val="top"/>
          </w:tcPr>
          <w:p>
            <w:pPr>
              <w:spacing w:before="22" w:line="251" w:lineRule="auto"/>
              <w:ind w:left="107" w:right="71" w:hanging="1"/>
              <w:rPr>
                <w:rFonts w:ascii="Times New Roman" w:hAnsi="Times New Roman" w:eastAsia="Times New Roman" w:cs="Times New Roman"/>
                <w:sz w:val="21"/>
                <w:szCs w:val="21"/>
              </w:rPr>
            </w:pPr>
            <w:r>
              <w:rPr>
                <w:rFonts w:ascii="宋体" w:hAnsi="宋体" w:eastAsia="宋体" w:cs="宋体"/>
                <w:spacing w:val="-8"/>
                <w:sz w:val="21"/>
                <w:szCs w:val="21"/>
              </w:rPr>
              <w:t>住宅建筑：</w:t>
            </w:r>
            <w:r>
              <w:rPr>
                <w:rFonts w:ascii="宋体" w:hAnsi="宋体" w:eastAsia="宋体" w:cs="宋体"/>
                <w:spacing w:val="-2"/>
                <w:sz w:val="21"/>
                <w:szCs w:val="21"/>
              </w:rPr>
              <w:t xml:space="preserve"> </w:t>
            </w:r>
            <w:r>
              <w:rPr>
                <w:rFonts w:ascii="宋体" w:hAnsi="宋体" w:eastAsia="宋体" w:cs="宋体"/>
                <w:spacing w:val="-8"/>
                <w:sz w:val="21"/>
                <w:szCs w:val="21"/>
              </w:rPr>
              <w:t>主要功能空间至少</w:t>
            </w:r>
            <w:r>
              <w:rPr>
                <w:rFonts w:ascii="宋体" w:hAnsi="宋体" w:eastAsia="宋体" w:cs="宋体"/>
                <w:spacing w:val="-37"/>
                <w:sz w:val="21"/>
                <w:szCs w:val="21"/>
              </w:rPr>
              <w:t xml:space="preserve"> </w:t>
            </w:r>
            <w:r>
              <w:rPr>
                <w:rFonts w:ascii="Times New Roman" w:hAnsi="Times New Roman" w:eastAsia="Times New Roman" w:cs="Times New Roman"/>
                <w:spacing w:val="-8"/>
                <w:sz w:val="21"/>
                <w:szCs w:val="21"/>
              </w:rPr>
              <w:t>60%</w:t>
            </w:r>
            <w:r>
              <w:rPr>
                <w:rFonts w:ascii="宋体" w:hAnsi="宋体" w:eastAsia="宋体" w:cs="宋体"/>
                <w:spacing w:val="-8"/>
                <w:sz w:val="21"/>
                <w:szCs w:val="21"/>
              </w:rPr>
              <w:t>面积比例区</w:t>
            </w:r>
            <w:r>
              <w:rPr>
                <w:rFonts w:ascii="宋体" w:hAnsi="宋体" w:eastAsia="宋体" w:cs="宋体"/>
                <w:sz w:val="21"/>
                <w:szCs w:val="21"/>
              </w:rPr>
              <w:t xml:space="preserve"> </w:t>
            </w:r>
            <w:r>
              <w:rPr>
                <w:rFonts w:ascii="宋体" w:hAnsi="宋体" w:eastAsia="宋体" w:cs="宋体"/>
                <w:spacing w:val="-2"/>
                <w:sz w:val="21"/>
                <w:szCs w:val="21"/>
              </w:rPr>
              <w:t>域采光照度值不低于</w:t>
            </w:r>
            <w:r>
              <w:rPr>
                <w:rFonts w:ascii="宋体" w:hAnsi="宋体" w:eastAsia="宋体" w:cs="宋体"/>
                <w:spacing w:val="-44"/>
                <w:sz w:val="21"/>
                <w:szCs w:val="21"/>
              </w:rPr>
              <w:t xml:space="preserve"> </w:t>
            </w:r>
            <w:r>
              <w:rPr>
                <w:rFonts w:ascii="Times New Roman" w:hAnsi="Times New Roman" w:eastAsia="Times New Roman" w:cs="Times New Roman"/>
                <w:spacing w:val="-2"/>
                <w:sz w:val="21"/>
                <w:szCs w:val="21"/>
              </w:rPr>
              <w:t>300lx</w:t>
            </w:r>
            <w:r>
              <w:rPr>
                <w:rFonts w:ascii="Times New Roman" w:hAnsi="Times New Roman" w:eastAsia="Times New Roman" w:cs="Times New Roman"/>
                <w:spacing w:val="19"/>
                <w:w w:val="101"/>
                <w:sz w:val="21"/>
                <w:szCs w:val="21"/>
              </w:rPr>
              <w:t xml:space="preserve"> </w:t>
            </w:r>
            <w:r>
              <w:rPr>
                <w:rFonts w:ascii="宋体" w:hAnsi="宋体" w:eastAsia="宋体" w:cs="宋体"/>
                <w:spacing w:val="-2"/>
                <w:sz w:val="21"/>
                <w:szCs w:val="21"/>
              </w:rPr>
              <w:t>的小时数平均不少</w:t>
            </w:r>
            <w:r>
              <w:rPr>
                <w:rFonts w:ascii="宋体" w:hAnsi="宋体" w:eastAsia="宋体" w:cs="宋体"/>
                <w:sz w:val="21"/>
                <w:szCs w:val="21"/>
              </w:rPr>
              <w:t xml:space="preserve"> </w:t>
            </w:r>
            <w:r>
              <w:rPr>
                <w:rFonts w:ascii="宋体" w:hAnsi="宋体" w:eastAsia="宋体" w:cs="宋体"/>
                <w:spacing w:val="-4"/>
                <w:sz w:val="21"/>
                <w:szCs w:val="21"/>
              </w:rPr>
              <w:t>于</w:t>
            </w:r>
            <w:r>
              <w:rPr>
                <w:rFonts w:ascii="宋体" w:hAnsi="宋体" w:eastAsia="宋体" w:cs="宋体"/>
                <w:spacing w:val="-32"/>
                <w:sz w:val="21"/>
                <w:szCs w:val="21"/>
              </w:rPr>
              <w:t xml:space="preserve"> </w:t>
            </w:r>
            <w:r>
              <w:rPr>
                <w:rFonts w:ascii="Times New Roman" w:hAnsi="Times New Roman" w:eastAsia="Times New Roman" w:cs="Times New Roman"/>
                <w:spacing w:val="-4"/>
                <w:sz w:val="21"/>
                <w:szCs w:val="21"/>
              </w:rPr>
              <w:t>8h/d</w:t>
            </w:r>
          </w:p>
        </w:tc>
        <w:tc>
          <w:tcPr>
            <w:tcW w:w="1574" w:type="dxa"/>
            <w:vAlign w:val="top"/>
          </w:tcPr>
          <w:p>
            <w:pPr>
              <w:spacing w:line="328" w:lineRule="auto"/>
              <w:rPr>
                <w:rFonts w:ascii="Arial"/>
                <w:sz w:val="21"/>
              </w:rPr>
            </w:pPr>
          </w:p>
          <w:p>
            <w:pPr>
              <w:spacing w:before="60"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342" w:type="dxa"/>
            <w:tcBorders>
              <w:bottom w:val="single" w:color="auto" w:sz="4" w:space="0"/>
            </w:tcBorders>
            <w:vAlign w:val="top"/>
          </w:tcPr>
          <w:p>
            <w:pPr>
              <w:rPr>
                <w:rFonts w:ascii="Arial"/>
                <w:sz w:val="21"/>
              </w:rPr>
            </w:pPr>
          </w:p>
        </w:tc>
      </w:tr>
      <w:permEnd w:id="65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42" w:type="dxa"/>
            <w:vMerge w:val="restart"/>
            <w:tcBorders>
              <w:bottom w:val="nil"/>
            </w:tcBorders>
            <w:vAlign w:val="top"/>
          </w:tcPr>
          <w:p>
            <w:pPr>
              <w:spacing w:line="280" w:lineRule="auto"/>
              <w:rPr>
                <w:rFonts w:ascii="Arial"/>
                <w:sz w:val="21"/>
              </w:rPr>
            </w:pPr>
            <w:permStart w:id="657" w:edGrp="everyone" w:colFirst="4" w:colLast="4"/>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60"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09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9" w:line="185" w:lineRule="auto"/>
              <w:ind w:firstLine="113"/>
              <w:rPr>
                <w:rFonts w:ascii="宋体" w:hAnsi="宋体" w:eastAsia="宋体" w:cs="宋体"/>
                <w:sz w:val="21"/>
                <w:szCs w:val="21"/>
              </w:rPr>
            </w:pPr>
            <w:r>
              <w:rPr>
                <w:rFonts w:ascii="宋体" w:hAnsi="宋体" w:eastAsia="宋体" w:cs="宋体"/>
                <w:spacing w:val="-3"/>
                <w:sz w:val="21"/>
                <w:szCs w:val="21"/>
              </w:rPr>
              <w:t>公共建筑</w:t>
            </w:r>
          </w:p>
        </w:tc>
        <w:tc>
          <w:tcPr>
            <w:tcW w:w="3268" w:type="dxa"/>
            <w:vAlign w:val="top"/>
          </w:tcPr>
          <w:p>
            <w:pPr>
              <w:spacing w:before="41" w:line="224" w:lineRule="auto"/>
              <w:ind w:left="109" w:right="205" w:firstLine="25"/>
              <w:rPr>
                <w:rFonts w:ascii="Times New Roman" w:hAnsi="Times New Roman" w:eastAsia="Times New Roman" w:cs="Times New Roman"/>
                <w:sz w:val="21"/>
                <w:szCs w:val="21"/>
              </w:rPr>
            </w:pPr>
            <w:r>
              <w:rPr>
                <w:rFonts w:ascii="宋体" w:hAnsi="宋体" w:eastAsia="宋体" w:cs="宋体"/>
                <w:spacing w:val="-2"/>
                <w:sz w:val="21"/>
                <w:szCs w:val="21"/>
              </w:rPr>
              <w:t>内区采光系数满足采光要求的面</w:t>
            </w:r>
            <w:r>
              <w:rPr>
                <w:rFonts w:ascii="宋体" w:hAnsi="宋体" w:eastAsia="宋体" w:cs="宋体"/>
                <w:sz w:val="21"/>
                <w:szCs w:val="21"/>
              </w:rPr>
              <w:t xml:space="preserve"> </w:t>
            </w:r>
            <w:r>
              <w:rPr>
                <w:rFonts w:ascii="宋体" w:hAnsi="宋体" w:eastAsia="宋体" w:cs="宋体"/>
                <w:spacing w:val="-2"/>
                <w:sz w:val="21"/>
                <w:szCs w:val="21"/>
              </w:rPr>
              <w:t>积比例达到</w:t>
            </w:r>
            <w:r>
              <w:rPr>
                <w:rFonts w:ascii="宋体" w:hAnsi="宋体" w:eastAsia="宋体" w:cs="宋体"/>
                <w:spacing w:val="-32"/>
                <w:sz w:val="21"/>
                <w:szCs w:val="21"/>
              </w:rPr>
              <w:t xml:space="preserve"> </w:t>
            </w:r>
            <w:r>
              <w:rPr>
                <w:rFonts w:ascii="Times New Roman" w:hAnsi="Times New Roman" w:eastAsia="Times New Roman" w:cs="Times New Roman"/>
                <w:spacing w:val="-2"/>
                <w:sz w:val="21"/>
                <w:szCs w:val="21"/>
              </w:rPr>
              <w:t>60%</w:t>
            </w:r>
          </w:p>
        </w:tc>
        <w:tc>
          <w:tcPr>
            <w:tcW w:w="1574" w:type="dxa"/>
            <w:tcBorders>
              <w:right w:val="single" w:color="auto" w:sz="4" w:space="0"/>
            </w:tcBorders>
            <w:vAlign w:val="top"/>
          </w:tcPr>
          <w:p>
            <w:pPr>
              <w:spacing w:before="244"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permEnd w:id="65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742" w:type="dxa"/>
            <w:vMerge w:val="continue"/>
            <w:tcBorders>
              <w:top w:val="nil"/>
              <w:bottom w:val="nil"/>
            </w:tcBorders>
            <w:vAlign w:val="top"/>
          </w:tcPr>
          <w:p>
            <w:pPr>
              <w:rPr>
                <w:rFonts w:ascii="Arial"/>
                <w:sz w:val="21"/>
              </w:rPr>
            </w:pPr>
            <w:permStart w:id="658" w:edGrp="everyone" w:colFirst="4" w:colLast="4"/>
          </w:p>
        </w:tc>
        <w:tc>
          <w:tcPr>
            <w:tcW w:w="1094" w:type="dxa"/>
            <w:vMerge w:val="continue"/>
            <w:tcBorders>
              <w:top w:val="nil"/>
              <w:bottom w:val="nil"/>
            </w:tcBorders>
            <w:vAlign w:val="top"/>
          </w:tcPr>
          <w:p>
            <w:pPr>
              <w:rPr>
                <w:rFonts w:ascii="Arial"/>
                <w:sz w:val="21"/>
              </w:rPr>
            </w:pPr>
          </w:p>
        </w:tc>
        <w:tc>
          <w:tcPr>
            <w:tcW w:w="3268" w:type="dxa"/>
            <w:vAlign w:val="top"/>
          </w:tcPr>
          <w:p>
            <w:pPr>
              <w:spacing w:before="43" w:line="242" w:lineRule="auto"/>
              <w:ind w:left="109" w:right="205"/>
              <w:rPr>
                <w:rFonts w:ascii="宋体" w:hAnsi="宋体" w:eastAsia="宋体" w:cs="宋体"/>
                <w:sz w:val="21"/>
                <w:szCs w:val="21"/>
              </w:rPr>
            </w:pPr>
            <w:r>
              <w:rPr>
                <w:rFonts w:ascii="宋体" w:hAnsi="宋体" w:eastAsia="宋体" w:cs="宋体"/>
                <w:sz w:val="21"/>
                <w:szCs w:val="21"/>
              </w:rPr>
              <w:t>地下空间平均采光系数</w:t>
            </w:r>
            <w:r>
              <w:rPr>
                <w:rFonts w:ascii="Times New Roman" w:hAnsi="Times New Roman" w:eastAsia="Times New Roman" w:cs="Times New Roman"/>
                <w:sz w:val="21"/>
                <w:szCs w:val="21"/>
              </w:rPr>
              <w:t>≥0.5%</w:t>
            </w:r>
            <w:r>
              <w:rPr>
                <w:rFonts w:ascii="宋体" w:hAnsi="宋体" w:eastAsia="宋体" w:cs="宋体"/>
                <w:sz w:val="21"/>
                <w:szCs w:val="21"/>
              </w:rPr>
              <w:t>的</w:t>
            </w:r>
            <w:r>
              <w:rPr>
                <w:rFonts w:ascii="宋体" w:hAnsi="宋体" w:eastAsia="宋体" w:cs="宋体"/>
                <w:spacing w:val="12"/>
                <w:sz w:val="21"/>
                <w:szCs w:val="21"/>
              </w:rPr>
              <w:t xml:space="preserve"> </w:t>
            </w:r>
            <w:r>
              <w:rPr>
                <w:rFonts w:ascii="宋体" w:hAnsi="宋体" w:eastAsia="宋体" w:cs="宋体"/>
                <w:spacing w:val="-1"/>
                <w:sz w:val="21"/>
                <w:szCs w:val="21"/>
              </w:rPr>
              <w:t>面积与首层地下室面积的比例达</w:t>
            </w:r>
            <w:r>
              <w:rPr>
                <w:rFonts w:ascii="宋体" w:hAnsi="宋体" w:eastAsia="宋体" w:cs="宋体"/>
                <w:spacing w:val="11"/>
                <w:sz w:val="21"/>
                <w:szCs w:val="21"/>
              </w:rPr>
              <w:t xml:space="preserve"> </w:t>
            </w:r>
            <w:r>
              <w:rPr>
                <w:rFonts w:ascii="宋体" w:hAnsi="宋体" w:eastAsia="宋体" w:cs="宋体"/>
                <w:spacing w:val="-5"/>
                <w:sz w:val="21"/>
                <w:szCs w:val="21"/>
              </w:rPr>
              <w:t>到</w:t>
            </w:r>
            <w:r>
              <w:rPr>
                <w:rFonts w:ascii="宋体" w:hAnsi="宋体" w:eastAsia="宋体" w:cs="宋体"/>
                <w:spacing w:val="-18"/>
                <w:sz w:val="21"/>
                <w:szCs w:val="21"/>
              </w:rPr>
              <w:t xml:space="preserve"> </w:t>
            </w:r>
            <w:r>
              <w:rPr>
                <w:rFonts w:ascii="Times New Roman" w:hAnsi="Times New Roman" w:eastAsia="Times New Roman" w:cs="Times New Roman"/>
                <w:spacing w:val="-5"/>
                <w:sz w:val="21"/>
                <w:szCs w:val="21"/>
              </w:rPr>
              <w:t>10%</w:t>
            </w:r>
            <w:r>
              <w:rPr>
                <w:rFonts w:ascii="宋体" w:hAnsi="宋体" w:eastAsia="宋体" w:cs="宋体"/>
                <w:spacing w:val="-5"/>
                <w:sz w:val="21"/>
                <w:szCs w:val="21"/>
              </w:rPr>
              <w:t>以上</w:t>
            </w:r>
          </w:p>
        </w:tc>
        <w:tc>
          <w:tcPr>
            <w:tcW w:w="1574" w:type="dxa"/>
            <w:tcBorders>
              <w:right w:val="single" w:color="auto" w:sz="4" w:space="0"/>
            </w:tcBorders>
            <w:vAlign w:val="top"/>
          </w:tcPr>
          <w:p>
            <w:pPr>
              <w:spacing w:line="350" w:lineRule="auto"/>
              <w:rPr>
                <w:rFonts w:ascii="Arial"/>
                <w:sz w:val="21"/>
              </w:rPr>
            </w:pPr>
          </w:p>
          <w:p>
            <w:pPr>
              <w:spacing w:before="60"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permEnd w:id="65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42" w:type="dxa"/>
            <w:vMerge w:val="continue"/>
            <w:tcBorders>
              <w:top w:val="nil"/>
            </w:tcBorders>
            <w:vAlign w:val="top"/>
          </w:tcPr>
          <w:p>
            <w:pPr>
              <w:rPr>
                <w:rFonts w:ascii="Arial"/>
                <w:sz w:val="21"/>
              </w:rPr>
            </w:pPr>
            <w:permStart w:id="659" w:edGrp="everyone" w:colFirst="4" w:colLast="4"/>
          </w:p>
        </w:tc>
        <w:tc>
          <w:tcPr>
            <w:tcW w:w="1094" w:type="dxa"/>
            <w:vMerge w:val="continue"/>
            <w:tcBorders>
              <w:top w:val="nil"/>
            </w:tcBorders>
            <w:vAlign w:val="top"/>
          </w:tcPr>
          <w:p>
            <w:pPr>
              <w:rPr>
                <w:rFonts w:ascii="Arial"/>
                <w:sz w:val="21"/>
              </w:rPr>
            </w:pPr>
          </w:p>
        </w:tc>
        <w:tc>
          <w:tcPr>
            <w:tcW w:w="3268" w:type="dxa"/>
            <w:vAlign w:val="top"/>
          </w:tcPr>
          <w:p>
            <w:pPr>
              <w:spacing w:before="45" w:line="247" w:lineRule="auto"/>
              <w:ind w:left="124" w:right="177" w:hanging="13"/>
              <w:rPr>
                <w:rFonts w:ascii="Times New Roman" w:hAnsi="Times New Roman" w:eastAsia="Times New Roman" w:cs="Times New Roman"/>
                <w:sz w:val="21"/>
                <w:szCs w:val="21"/>
              </w:rPr>
            </w:pPr>
            <w:r>
              <w:rPr>
                <w:rFonts w:ascii="宋体" w:hAnsi="宋体" w:eastAsia="宋体" w:cs="宋体"/>
                <w:spacing w:val="-1"/>
                <w:sz w:val="21"/>
                <w:szCs w:val="21"/>
              </w:rPr>
              <w:t>主要功能空间至少</w:t>
            </w:r>
            <w:r>
              <w:rPr>
                <w:rFonts w:ascii="宋体" w:hAnsi="宋体" w:eastAsia="宋体" w:cs="宋体"/>
                <w:spacing w:val="-31"/>
                <w:sz w:val="21"/>
                <w:szCs w:val="21"/>
              </w:rPr>
              <w:t xml:space="preserve"> </w:t>
            </w:r>
            <w:r>
              <w:rPr>
                <w:rFonts w:ascii="Times New Roman" w:hAnsi="Times New Roman" w:eastAsia="Times New Roman" w:cs="Times New Roman"/>
                <w:spacing w:val="-1"/>
                <w:sz w:val="21"/>
                <w:szCs w:val="21"/>
              </w:rPr>
              <w:t>60%</w:t>
            </w:r>
            <w:r>
              <w:rPr>
                <w:rFonts w:ascii="宋体" w:hAnsi="宋体" w:eastAsia="宋体" w:cs="宋体"/>
                <w:spacing w:val="-1"/>
                <w:sz w:val="21"/>
                <w:szCs w:val="21"/>
              </w:rPr>
              <w:t>面积比例</w:t>
            </w:r>
            <w:r>
              <w:rPr>
                <w:rFonts w:ascii="宋体" w:hAnsi="宋体" w:eastAsia="宋体" w:cs="宋体"/>
                <w:sz w:val="21"/>
                <w:szCs w:val="21"/>
              </w:rPr>
              <w:t xml:space="preserve"> </w:t>
            </w:r>
            <w:r>
              <w:rPr>
                <w:rFonts w:ascii="宋体" w:hAnsi="宋体" w:eastAsia="宋体" w:cs="宋体"/>
                <w:spacing w:val="-2"/>
                <w:sz w:val="21"/>
                <w:szCs w:val="21"/>
              </w:rPr>
              <w:t>区域采光照度值不低于采光要求</w:t>
            </w:r>
            <w:r>
              <w:rPr>
                <w:rFonts w:ascii="宋体" w:hAnsi="宋体" w:eastAsia="宋体" w:cs="宋体"/>
                <w:spacing w:val="10"/>
                <w:sz w:val="21"/>
                <w:szCs w:val="21"/>
              </w:rPr>
              <w:t xml:space="preserve"> </w:t>
            </w:r>
            <w:r>
              <w:rPr>
                <w:rFonts w:ascii="宋体" w:hAnsi="宋体" w:eastAsia="宋体" w:cs="宋体"/>
                <w:spacing w:val="-2"/>
                <w:sz w:val="21"/>
                <w:szCs w:val="21"/>
              </w:rPr>
              <w:t>的小时数平均不少于</w:t>
            </w:r>
            <w:r>
              <w:rPr>
                <w:rFonts w:ascii="宋体" w:hAnsi="宋体" w:eastAsia="宋体" w:cs="宋体"/>
                <w:spacing w:val="-39"/>
                <w:sz w:val="21"/>
                <w:szCs w:val="21"/>
              </w:rPr>
              <w:t xml:space="preserve"> </w:t>
            </w:r>
            <w:r>
              <w:rPr>
                <w:rFonts w:ascii="Times New Roman" w:hAnsi="Times New Roman" w:eastAsia="Times New Roman" w:cs="Times New Roman"/>
                <w:spacing w:val="-2"/>
                <w:sz w:val="21"/>
                <w:szCs w:val="21"/>
              </w:rPr>
              <w:t>4h/d</w:t>
            </w:r>
          </w:p>
        </w:tc>
        <w:tc>
          <w:tcPr>
            <w:tcW w:w="1574" w:type="dxa"/>
            <w:tcBorders>
              <w:right w:val="single" w:color="auto" w:sz="4" w:space="0"/>
            </w:tcBorders>
            <w:vAlign w:val="top"/>
          </w:tcPr>
          <w:p>
            <w:pPr>
              <w:spacing w:line="353" w:lineRule="auto"/>
              <w:rPr>
                <w:rFonts w:ascii="Arial"/>
                <w:sz w:val="21"/>
              </w:rPr>
            </w:pPr>
          </w:p>
          <w:p>
            <w:pPr>
              <w:spacing w:before="60"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permEnd w:id="65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42" w:type="dxa"/>
            <w:vAlign w:val="top"/>
          </w:tcPr>
          <w:p>
            <w:pPr>
              <w:spacing w:before="101" w:line="180" w:lineRule="auto"/>
              <w:ind w:firstLine="324"/>
              <w:rPr>
                <w:rFonts w:ascii="Times New Roman" w:hAnsi="Times New Roman" w:eastAsia="Times New Roman" w:cs="Times New Roman"/>
                <w:sz w:val="21"/>
                <w:szCs w:val="21"/>
              </w:rPr>
            </w:pPr>
            <w:permStart w:id="660" w:edGrp="everyone" w:colFirst="3" w:colLast="3"/>
            <w:r>
              <w:rPr>
                <w:rFonts w:ascii="Times New Roman" w:hAnsi="Times New Roman" w:eastAsia="Times New Roman" w:cs="Times New Roman"/>
                <w:sz w:val="21"/>
                <w:szCs w:val="21"/>
              </w:rPr>
              <w:t>3</w:t>
            </w:r>
          </w:p>
        </w:tc>
        <w:tc>
          <w:tcPr>
            <w:tcW w:w="4362" w:type="dxa"/>
            <w:gridSpan w:val="2"/>
            <w:vAlign w:val="top"/>
          </w:tcPr>
          <w:p>
            <w:pPr>
              <w:spacing w:before="47" w:line="185" w:lineRule="auto"/>
              <w:ind w:firstLine="108"/>
              <w:rPr>
                <w:rFonts w:ascii="宋体" w:hAnsi="宋体" w:eastAsia="宋体" w:cs="宋体"/>
                <w:sz w:val="21"/>
                <w:szCs w:val="21"/>
              </w:rPr>
            </w:pPr>
            <w:r>
              <w:rPr>
                <w:rFonts w:ascii="宋体" w:hAnsi="宋体" w:eastAsia="宋体" w:cs="宋体"/>
                <w:spacing w:val="-1"/>
                <w:sz w:val="21"/>
                <w:szCs w:val="21"/>
              </w:rPr>
              <w:t>主要功能房间有眩光控制措施</w:t>
            </w:r>
          </w:p>
        </w:tc>
        <w:tc>
          <w:tcPr>
            <w:tcW w:w="1574" w:type="dxa"/>
            <w:vAlign w:val="top"/>
          </w:tcPr>
          <w:p>
            <w:pPr>
              <w:spacing w:before="101"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tcBorders>
              <w:top w:val="single" w:color="auto" w:sz="4" w:space="0"/>
            </w:tcBorders>
            <w:vAlign w:val="top"/>
          </w:tcPr>
          <w:p>
            <w:pPr>
              <w:rPr>
                <w:rFonts w:ascii="Arial"/>
                <w:sz w:val="21"/>
              </w:rPr>
            </w:pPr>
          </w:p>
        </w:tc>
      </w:tr>
      <w:permEnd w:id="66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104" w:type="dxa"/>
            <w:gridSpan w:val="3"/>
            <w:vAlign w:val="top"/>
          </w:tcPr>
          <w:p>
            <w:pPr>
              <w:spacing w:before="34" w:line="185" w:lineRule="auto"/>
              <w:ind w:firstLine="2351"/>
              <w:rPr>
                <w:rFonts w:ascii="宋体" w:hAnsi="宋体" w:eastAsia="宋体" w:cs="宋体"/>
                <w:sz w:val="21"/>
                <w:szCs w:val="21"/>
              </w:rPr>
            </w:pPr>
            <w:permStart w:id="661" w:edGrp="everyone" w:colFirst="2" w:colLast="2"/>
            <w:r>
              <w:rPr>
                <w:rFonts w:ascii="宋体" w:hAnsi="宋体" w:eastAsia="宋体" w:cs="宋体"/>
                <w:spacing w:val="-3"/>
                <w:sz w:val="21"/>
                <w:szCs w:val="21"/>
              </w:rPr>
              <w:t>合计</w:t>
            </w:r>
          </w:p>
        </w:tc>
        <w:tc>
          <w:tcPr>
            <w:tcW w:w="1574" w:type="dxa"/>
            <w:vAlign w:val="top"/>
          </w:tcPr>
          <w:p>
            <w:pPr>
              <w:spacing w:before="88"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342" w:type="dxa"/>
            <w:vAlign w:val="top"/>
          </w:tcPr>
          <w:p>
            <w:pPr>
              <w:rPr>
                <w:rFonts w:ascii="Arial"/>
                <w:sz w:val="21"/>
              </w:rPr>
            </w:pPr>
          </w:p>
        </w:tc>
      </w:tr>
      <w:permEnd w:id="661"/>
    </w:tbl>
    <w:p>
      <w:pPr>
        <w:spacing w:before="224" w:line="185" w:lineRule="auto"/>
        <w:ind w:firstLine="59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4" w:line="185" w:lineRule="auto"/>
        <w:ind w:firstLine="594"/>
        <w:rPr>
          <w:rFonts w:ascii="宋体" w:hAnsi="宋体" w:eastAsia="宋体" w:cs="宋体"/>
          <w:sz w:val="21"/>
          <w:szCs w:val="21"/>
        </w:rPr>
      </w:pPr>
      <w:r>
        <w:rPr>
          <w:rFonts w:ascii="宋体" w:hAnsi="宋体" w:eastAsia="宋体" w:cs="宋体"/>
          <w:spacing w:val="-2"/>
          <w:sz w:val="21"/>
          <w:szCs w:val="21"/>
        </w:rPr>
        <w:t>概述改善室内防眩光采用的措施。</w:t>
      </w:r>
    </w:p>
    <w:p>
      <w:pPr>
        <w:spacing w:before="61" w:line="2657" w:lineRule="exact"/>
        <w:ind w:firstLine="705"/>
        <w:textAlignment w:val="center"/>
      </w:pPr>
      <w:permStart w:id="662" w:edGrp="everyone"/>
      <w:r>
        <w:drawing>
          <wp:inline distT="0" distB="0" distL="0" distR="0">
            <wp:extent cx="5273675" cy="168719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307"/>
                    <a:stretch>
                      <a:fillRect/>
                    </a:stretch>
                  </pic:blipFill>
                  <pic:spPr>
                    <a:xfrm>
                      <a:off x="0" y="0"/>
                      <a:ext cx="5273992" cy="1687576"/>
                    </a:xfrm>
                    <a:prstGeom prst="rect">
                      <a:avLst/>
                    </a:prstGeom>
                  </pic:spPr>
                </pic:pic>
              </a:graphicData>
            </a:graphic>
          </wp:inline>
        </w:drawing>
      </w:r>
      <w:permEnd w:id="662"/>
    </w:p>
    <w:p>
      <w:pPr>
        <w:spacing w:line="289" w:lineRule="auto"/>
        <w:rPr>
          <w:rFonts w:ascii="Arial"/>
          <w:sz w:val="21"/>
        </w:rPr>
      </w:pPr>
    </w:p>
    <w:p>
      <w:pPr>
        <w:spacing w:before="69" w:line="185" w:lineRule="auto"/>
        <w:ind w:firstLine="593"/>
        <w:rPr>
          <w:rFonts w:ascii="宋体" w:hAnsi="宋体" w:eastAsia="宋体" w:cs="宋体"/>
          <w:sz w:val="21"/>
          <w:szCs w:val="21"/>
        </w:rPr>
      </w:pPr>
      <w:r>
        <w:rPr>
          <w:rFonts w:ascii="宋体" w:hAnsi="宋体" w:eastAsia="宋体" w:cs="宋体"/>
          <w:spacing w:val="-1"/>
          <w:sz w:val="21"/>
          <w:szCs w:val="21"/>
        </w:rPr>
        <w:t>采光达标统计</w:t>
      </w:r>
    </w:p>
    <w:p>
      <w:pPr>
        <w:spacing w:line="60" w:lineRule="exact"/>
      </w:pPr>
    </w:p>
    <w:tbl>
      <w:tblPr>
        <w:tblStyle w:val="4"/>
        <w:tblW w:w="94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1259"/>
        <w:gridCol w:w="2264"/>
        <w:gridCol w:w="1860"/>
        <w:gridCol w:w="1979"/>
        <w:gridCol w:w="1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27"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8" w:line="185" w:lineRule="auto"/>
              <w:ind w:firstLine="138"/>
              <w:rPr>
                <w:rFonts w:ascii="宋体" w:hAnsi="宋体" w:eastAsia="宋体" w:cs="宋体"/>
                <w:sz w:val="21"/>
                <w:szCs w:val="21"/>
              </w:rPr>
            </w:pPr>
            <w:r>
              <w:rPr>
                <w:rFonts w:ascii="宋体" w:hAnsi="宋体" w:eastAsia="宋体" w:cs="宋体"/>
                <w:spacing w:val="-9"/>
                <w:sz w:val="21"/>
                <w:szCs w:val="21"/>
              </w:rPr>
              <w:t>内区</w:t>
            </w:r>
          </w:p>
        </w:tc>
        <w:tc>
          <w:tcPr>
            <w:tcW w:w="1259" w:type="dxa"/>
            <w:vAlign w:val="top"/>
          </w:tcPr>
          <w:p>
            <w:pPr>
              <w:spacing w:before="194" w:line="185" w:lineRule="auto"/>
              <w:ind w:firstLine="215"/>
              <w:rPr>
                <w:rFonts w:ascii="宋体" w:hAnsi="宋体" w:eastAsia="宋体" w:cs="宋体"/>
                <w:sz w:val="21"/>
                <w:szCs w:val="21"/>
              </w:rPr>
            </w:pPr>
            <w:r>
              <w:rPr>
                <w:rFonts w:ascii="宋体" w:hAnsi="宋体" w:eastAsia="宋体" w:cs="宋体"/>
                <w:spacing w:val="-2"/>
                <w:sz w:val="21"/>
                <w:szCs w:val="21"/>
              </w:rPr>
              <w:t>分析区域</w:t>
            </w:r>
          </w:p>
        </w:tc>
        <w:tc>
          <w:tcPr>
            <w:tcW w:w="2264" w:type="dxa"/>
            <w:vAlign w:val="top"/>
          </w:tcPr>
          <w:p>
            <w:pPr>
              <w:spacing w:before="29" w:line="185" w:lineRule="auto"/>
              <w:ind w:firstLine="291"/>
              <w:rPr>
                <w:rFonts w:ascii="宋体" w:hAnsi="宋体" w:eastAsia="宋体" w:cs="宋体"/>
                <w:sz w:val="21"/>
                <w:szCs w:val="21"/>
              </w:rPr>
            </w:pPr>
            <w:r>
              <w:rPr>
                <w:rFonts w:ascii="宋体" w:hAnsi="宋体" w:eastAsia="宋体" w:cs="宋体"/>
                <w:spacing w:val="-1"/>
                <w:sz w:val="21"/>
                <w:szCs w:val="21"/>
              </w:rPr>
              <w:t>主要功能空间面积</w:t>
            </w:r>
          </w:p>
          <w:p>
            <w:pPr>
              <w:spacing w:before="93" w:line="205" w:lineRule="auto"/>
              <w:ind w:firstLine="806"/>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m</w:t>
            </w:r>
            <w:r>
              <w:rPr>
                <w:rFonts w:ascii="Calibri" w:hAnsi="Calibri" w:eastAsia="Calibri" w:cs="Calibri"/>
                <w:spacing w:val="-4"/>
                <w:position w:val="9"/>
                <w:sz w:val="14"/>
                <w:szCs w:val="14"/>
              </w:rPr>
              <w:t>2</w:t>
            </w:r>
            <w:r>
              <w:rPr>
                <w:rFonts w:ascii="宋体" w:hAnsi="宋体" w:eastAsia="宋体" w:cs="宋体"/>
                <w:spacing w:val="-4"/>
                <w:sz w:val="21"/>
                <w:szCs w:val="21"/>
              </w:rPr>
              <w:t>）</w:t>
            </w:r>
          </w:p>
        </w:tc>
        <w:tc>
          <w:tcPr>
            <w:tcW w:w="1860" w:type="dxa"/>
            <w:vAlign w:val="top"/>
          </w:tcPr>
          <w:p>
            <w:pPr>
              <w:spacing w:before="30" w:line="304" w:lineRule="exact"/>
              <w:ind w:firstLine="544"/>
              <w:rPr>
                <w:rFonts w:ascii="宋体" w:hAnsi="宋体" w:eastAsia="宋体" w:cs="宋体"/>
                <w:sz w:val="21"/>
                <w:szCs w:val="21"/>
              </w:rPr>
            </w:pPr>
            <w:r>
              <w:rPr>
                <w:rFonts w:ascii="宋体" w:hAnsi="宋体" w:eastAsia="宋体" w:cs="宋体"/>
                <w:spacing w:val="-7"/>
                <w:position w:val="6"/>
                <w:sz w:val="21"/>
                <w:szCs w:val="21"/>
              </w:rPr>
              <w:t>内区面积</w:t>
            </w:r>
          </w:p>
          <w:p>
            <w:pPr>
              <w:spacing w:line="204" w:lineRule="auto"/>
              <w:ind w:firstLine="615"/>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m</w:t>
            </w:r>
            <w:r>
              <w:rPr>
                <w:rFonts w:ascii="Calibri" w:hAnsi="Calibri" w:eastAsia="Calibri" w:cs="Calibri"/>
                <w:spacing w:val="-4"/>
                <w:position w:val="9"/>
                <w:sz w:val="14"/>
                <w:szCs w:val="14"/>
              </w:rPr>
              <w:t>2</w:t>
            </w:r>
            <w:r>
              <w:rPr>
                <w:rFonts w:ascii="宋体" w:hAnsi="宋体" w:eastAsia="宋体" w:cs="宋体"/>
                <w:spacing w:val="-4"/>
                <w:sz w:val="21"/>
                <w:szCs w:val="21"/>
              </w:rPr>
              <w:t>）</w:t>
            </w:r>
          </w:p>
        </w:tc>
        <w:tc>
          <w:tcPr>
            <w:tcW w:w="1979"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1"/>
                <w:sz w:val="21"/>
                <w:szCs w:val="21"/>
              </w:rPr>
              <w:t>采光达标面积</w:t>
            </w:r>
          </w:p>
          <w:p>
            <w:pPr>
              <w:spacing w:before="93" w:line="205" w:lineRule="auto"/>
              <w:ind w:firstLine="677"/>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m</w:t>
            </w:r>
            <w:r>
              <w:rPr>
                <w:rFonts w:ascii="Calibri" w:hAnsi="Calibri" w:eastAsia="Calibri" w:cs="Calibri"/>
                <w:spacing w:val="-3"/>
                <w:position w:val="9"/>
                <w:sz w:val="14"/>
                <w:szCs w:val="14"/>
              </w:rPr>
              <w:t>2</w:t>
            </w:r>
            <w:r>
              <w:rPr>
                <w:rFonts w:ascii="宋体" w:hAnsi="宋体" w:eastAsia="宋体" w:cs="宋体"/>
                <w:spacing w:val="-3"/>
                <w:sz w:val="21"/>
                <w:szCs w:val="21"/>
              </w:rPr>
              <w:t>）</w:t>
            </w:r>
          </w:p>
        </w:tc>
        <w:tc>
          <w:tcPr>
            <w:tcW w:w="1372" w:type="dxa"/>
            <w:vAlign w:val="top"/>
          </w:tcPr>
          <w:p>
            <w:pPr>
              <w:spacing w:before="29" w:line="185" w:lineRule="auto"/>
              <w:ind w:firstLine="284"/>
              <w:rPr>
                <w:rFonts w:ascii="宋体" w:hAnsi="宋体" w:eastAsia="宋体" w:cs="宋体"/>
                <w:sz w:val="21"/>
                <w:szCs w:val="21"/>
              </w:rPr>
            </w:pPr>
            <w:r>
              <w:rPr>
                <w:rFonts w:ascii="宋体" w:hAnsi="宋体" w:eastAsia="宋体" w:cs="宋体"/>
                <w:spacing w:val="-2"/>
                <w:sz w:val="21"/>
                <w:szCs w:val="21"/>
              </w:rPr>
              <w:t>达标比例</w:t>
            </w:r>
          </w:p>
          <w:p>
            <w:pPr>
              <w:spacing w:before="104" w:line="205" w:lineRule="auto"/>
              <w:ind w:firstLine="425"/>
              <w:rPr>
                <w:rFonts w:ascii="宋体" w:hAnsi="宋体" w:eastAsia="宋体" w:cs="宋体"/>
                <w:sz w:val="21"/>
                <w:szCs w:val="21"/>
              </w:rPr>
            </w:pPr>
            <w:r>
              <w:rPr>
                <w:rFonts w:ascii="宋体" w:hAnsi="宋体" w:eastAsia="宋体" w:cs="宋体"/>
                <w:spacing w:val="-5"/>
                <w:sz w:val="21"/>
                <w:szCs w:val="21"/>
              </w:rPr>
              <w:t>（</w:t>
            </w:r>
            <w:r>
              <w:rPr>
                <w:rFonts w:ascii="Calibri" w:hAnsi="Calibri" w:eastAsia="Calibri" w:cs="Calibri"/>
                <w:spacing w:val="-5"/>
                <w:sz w:val="21"/>
                <w:szCs w:val="21"/>
              </w:rPr>
              <w:t>%</w:t>
            </w:r>
            <w:r>
              <w:rPr>
                <w:rFonts w:ascii="宋体" w:hAnsi="宋体" w:eastAsia="宋体" w:cs="宋体"/>
                <w:spacing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27" w:type="dxa"/>
            <w:vMerge w:val="continue"/>
            <w:tcBorders>
              <w:top w:val="nil"/>
              <w:bottom w:val="nil"/>
            </w:tcBorders>
            <w:vAlign w:val="top"/>
          </w:tcPr>
          <w:p>
            <w:pPr>
              <w:rPr>
                <w:rFonts w:ascii="Arial"/>
                <w:sz w:val="21"/>
              </w:rPr>
            </w:pPr>
            <w:permStart w:id="663" w:edGrp="everyone" w:colFirst="1" w:colLast="1"/>
            <w:permStart w:id="664" w:edGrp="everyone" w:colFirst="2" w:colLast="2"/>
            <w:permStart w:id="665" w:edGrp="everyone" w:colFirst="3" w:colLast="3"/>
            <w:permStart w:id="666" w:edGrp="everyone" w:colFirst="4" w:colLast="4"/>
            <w:permStart w:id="667" w:edGrp="everyone" w:colFirst="5" w:colLast="5"/>
          </w:p>
        </w:tc>
        <w:tc>
          <w:tcPr>
            <w:tcW w:w="1259" w:type="dxa"/>
            <w:vAlign w:val="top"/>
          </w:tcPr>
          <w:p>
            <w:pPr>
              <w:rPr>
                <w:rFonts w:ascii="Arial"/>
                <w:sz w:val="21"/>
              </w:rPr>
            </w:pPr>
          </w:p>
        </w:tc>
        <w:tc>
          <w:tcPr>
            <w:tcW w:w="2264" w:type="dxa"/>
            <w:vAlign w:val="top"/>
          </w:tcPr>
          <w:p>
            <w:pPr>
              <w:rPr>
                <w:rFonts w:ascii="Arial"/>
                <w:sz w:val="21"/>
              </w:rPr>
            </w:pPr>
          </w:p>
        </w:tc>
        <w:tc>
          <w:tcPr>
            <w:tcW w:w="1860" w:type="dxa"/>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663"/>
      <w:permEnd w:id="664"/>
      <w:permEnd w:id="665"/>
      <w:permEnd w:id="666"/>
      <w:permEnd w:id="66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27" w:type="dxa"/>
            <w:vMerge w:val="continue"/>
            <w:tcBorders>
              <w:top w:val="nil"/>
              <w:bottom w:val="nil"/>
            </w:tcBorders>
            <w:vAlign w:val="top"/>
          </w:tcPr>
          <w:p>
            <w:pPr>
              <w:rPr>
                <w:rFonts w:ascii="Arial"/>
                <w:sz w:val="21"/>
              </w:rPr>
            </w:pPr>
            <w:permStart w:id="668" w:edGrp="everyone" w:colFirst="1" w:colLast="1"/>
            <w:permStart w:id="669" w:edGrp="everyone" w:colFirst="2" w:colLast="2"/>
            <w:permStart w:id="670" w:edGrp="everyone" w:colFirst="3" w:colLast="3"/>
            <w:permStart w:id="671" w:edGrp="everyone" w:colFirst="4" w:colLast="4"/>
            <w:permStart w:id="672" w:edGrp="everyone" w:colFirst="5" w:colLast="5"/>
          </w:p>
        </w:tc>
        <w:tc>
          <w:tcPr>
            <w:tcW w:w="1259" w:type="dxa"/>
            <w:vAlign w:val="top"/>
          </w:tcPr>
          <w:p>
            <w:pPr>
              <w:rPr>
                <w:rFonts w:ascii="Arial"/>
                <w:sz w:val="21"/>
              </w:rPr>
            </w:pPr>
          </w:p>
        </w:tc>
        <w:tc>
          <w:tcPr>
            <w:tcW w:w="2264" w:type="dxa"/>
            <w:vAlign w:val="top"/>
          </w:tcPr>
          <w:p>
            <w:pPr>
              <w:rPr>
                <w:rFonts w:ascii="Arial"/>
                <w:sz w:val="21"/>
              </w:rPr>
            </w:pPr>
          </w:p>
        </w:tc>
        <w:tc>
          <w:tcPr>
            <w:tcW w:w="1860" w:type="dxa"/>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668"/>
      <w:permEnd w:id="669"/>
      <w:permEnd w:id="670"/>
      <w:permEnd w:id="671"/>
      <w:permEnd w:id="67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27" w:type="dxa"/>
            <w:vMerge w:val="continue"/>
            <w:tcBorders>
              <w:top w:val="nil"/>
              <w:bottom w:val="nil"/>
            </w:tcBorders>
            <w:vAlign w:val="top"/>
          </w:tcPr>
          <w:p>
            <w:pPr>
              <w:rPr>
                <w:rFonts w:ascii="Arial"/>
                <w:sz w:val="21"/>
              </w:rPr>
            </w:pPr>
            <w:permStart w:id="673" w:edGrp="everyone" w:colFirst="1" w:colLast="1"/>
            <w:permStart w:id="674" w:edGrp="everyone" w:colFirst="2" w:colLast="2"/>
            <w:permStart w:id="675" w:edGrp="everyone" w:colFirst="3" w:colLast="3"/>
            <w:permStart w:id="676" w:edGrp="everyone" w:colFirst="4" w:colLast="4"/>
            <w:permStart w:id="677" w:edGrp="everyone" w:colFirst="5" w:colLast="5"/>
          </w:p>
        </w:tc>
        <w:tc>
          <w:tcPr>
            <w:tcW w:w="1259" w:type="dxa"/>
            <w:vAlign w:val="top"/>
          </w:tcPr>
          <w:p>
            <w:pPr>
              <w:rPr>
                <w:rFonts w:ascii="Arial"/>
                <w:sz w:val="21"/>
              </w:rPr>
            </w:pPr>
          </w:p>
        </w:tc>
        <w:tc>
          <w:tcPr>
            <w:tcW w:w="2264" w:type="dxa"/>
            <w:vAlign w:val="top"/>
          </w:tcPr>
          <w:p>
            <w:pPr>
              <w:rPr>
                <w:rFonts w:ascii="Arial"/>
                <w:sz w:val="21"/>
              </w:rPr>
            </w:pPr>
          </w:p>
        </w:tc>
        <w:tc>
          <w:tcPr>
            <w:tcW w:w="1860" w:type="dxa"/>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673"/>
      <w:permEnd w:id="674"/>
      <w:permEnd w:id="675"/>
      <w:permEnd w:id="676"/>
      <w:permEnd w:id="67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727" w:type="dxa"/>
            <w:vMerge w:val="continue"/>
            <w:tcBorders>
              <w:top w:val="nil"/>
            </w:tcBorders>
            <w:vAlign w:val="top"/>
          </w:tcPr>
          <w:p>
            <w:pPr>
              <w:rPr>
                <w:rFonts w:ascii="Arial"/>
                <w:sz w:val="21"/>
              </w:rPr>
            </w:pPr>
            <w:permStart w:id="678" w:edGrp="everyone" w:colFirst="2" w:colLast="2"/>
            <w:permStart w:id="679" w:edGrp="everyone" w:colFirst="3" w:colLast="3"/>
            <w:permStart w:id="680" w:edGrp="everyone" w:colFirst="4" w:colLast="4"/>
            <w:permStart w:id="681" w:edGrp="everyone" w:colFirst="5" w:colLast="5"/>
          </w:p>
        </w:tc>
        <w:tc>
          <w:tcPr>
            <w:tcW w:w="1259" w:type="dxa"/>
            <w:vAlign w:val="top"/>
          </w:tcPr>
          <w:p>
            <w:pPr>
              <w:spacing w:before="41" w:line="185" w:lineRule="auto"/>
              <w:ind w:firstLine="423"/>
              <w:rPr>
                <w:rFonts w:ascii="宋体" w:hAnsi="宋体" w:eastAsia="宋体" w:cs="宋体"/>
                <w:sz w:val="21"/>
                <w:szCs w:val="21"/>
              </w:rPr>
            </w:pPr>
            <w:r>
              <w:rPr>
                <w:rFonts w:ascii="宋体" w:hAnsi="宋体" w:eastAsia="宋体" w:cs="宋体"/>
                <w:spacing w:val="-3"/>
                <w:sz w:val="21"/>
                <w:szCs w:val="21"/>
              </w:rPr>
              <w:t>合计</w:t>
            </w:r>
          </w:p>
        </w:tc>
        <w:tc>
          <w:tcPr>
            <w:tcW w:w="2264" w:type="dxa"/>
            <w:vAlign w:val="top"/>
          </w:tcPr>
          <w:p>
            <w:pPr>
              <w:rPr>
                <w:rFonts w:ascii="Arial"/>
                <w:sz w:val="21"/>
              </w:rPr>
            </w:pPr>
          </w:p>
        </w:tc>
        <w:tc>
          <w:tcPr>
            <w:tcW w:w="1860" w:type="dxa"/>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678"/>
      <w:permEnd w:id="679"/>
      <w:permEnd w:id="680"/>
      <w:permEnd w:id="6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27" w:type="dxa"/>
            <w:vMerge w:val="restart"/>
            <w:tcBorders>
              <w:bottom w:val="nil"/>
            </w:tcBorders>
            <w:vAlign w:val="top"/>
          </w:tcPr>
          <w:p>
            <w:pPr>
              <w:spacing w:line="301" w:lineRule="auto"/>
              <w:rPr>
                <w:rFonts w:ascii="Arial"/>
                <w:sz w:val="21"/>
              </w:rPr>
            </w:pPr>
          </w:p>
          <w:p>
            <w:pPr>
              <w:spacing w:before="68" w:line="273" w:lineRule="auto"/>
              <w:ind w:left="114" w:right="111" w:hanging="2"/>
              <w:rPr>
                <w:rFonts w:ascii="宋体" w:hAnsi="宋体" w:eastAsia="宋体" w:cs="宋体"/>
                <w:sz w:val="21"/>
                <w:szCs w:val="21"/>
              </w:rPr>
            </w:pPr>
            <w:r>
              <w:rPr>
                <w:rFonts w:ascii="宋体" w:hAnsi="宋体" w:eastAsia="宋体" w:cs="宋体"/>
                <w:spacing w:val="-9"/>
                <w:sz w:val="21"/>
                <w:szCs w:val="21"/>
              </w:rPr>
              <w:t>住</w:t>
            </w:r>
            <w:r>
              <w:rPr>
                <w:rFonts w:ascii="宋体" w:hAnsi="宋体" w:eastAsia="宋体" w:cs="宋体"/>
                <w:spacing w:val="-19"/>
                <w:sz w:val="21"/>
                <w:szCs w:val="21"/>
              </w:rPr>
              <w:t xml:space="preserve"> </w:t>
            </w:r>
            <w:r>
              <w:rPr>
                <w:rFonts w:ascii="宋体" w:hAnsi="宋体" w:eastAsia="宋体" w:cs="宋体"/>
                <w:spacing w:val="-9"/>
                <w:sz w:val="21"/>
                <w:szCs w:val="21"/>
              </w:rPr>
              <w:t>宅</w:t>
            </w:r>
            <w:r>
              <w:rPr>
                <w:rFonts w:ascii="宋体" w:hAnsi="宋体" w:eastAsia="宋体" w:cs="宋体"/>
                <w:sz w:val="21"/>
                <w:szCs w:val="21"/>
              </w:rPr>
              <w:t xml:space="preserve"> </w:t>
            </w:r>
            <w:r>
              <w:rPr>
                <w:rFonts w:ascii="宋体" w:hAnsi="宋体" w:eastAsia="宋体" w:cs="宋体"/>
                <w:spacing w:val="-10"/>
                <w:sz w:val="21"/>
                <w:szCs w:val="21"/>
              </w:rPr>
              <w:t>主</w:t>
            </w:r>
            <w:r>
              <w:rPr>
                <w:rFonts w:ascii="宋体" w:hAnsi="宋体" w:eastAsia="宋体" w:cs="宋体"/>
                <w:spacing w:val="-20"/>
                <w:sz w:val="21"/>
                <w:szCs w:val="21"/>
              </w:rPr>
              <w:t xml:space="preserve"> </w:t>
            </w:r>
            <w:r>
              <w:rPr>
                <w:rFonts w:ascii="宋体" w:hAnsi="宋体" w:eastAsia="宋体" w:cs="宋体"/>
                <w:spacing w:val="-10"/>
                <w:sz w:val="21"/>
                <w:szCs w:val="21"/>
              </w:rPr>
              <w:t>要</w:t>
            </w:r>
            <w:r>
              <w:rPr>
                <w:rFonts w:ascii="宋体" w:hAnsi="宋体" w:eastAsia="宋体" w:cs="宋体"/>
                <w:sz w:val="21"/>
                <w:szCs w:val="21"/>
              </w:rPr>
              <w:t xml:space="preserve"> </w:t>
            </w:r>
            <w:r>
              <w:rPr>
                <w:rFonts w:ascii="宋体" w:hAnsi="宋体" w:eastAsia="宋体" w:cs="宋体"/>
                <w:spacing w:val="-14"/>
                <w:sz w:val="21"/>
                <w:szCs w:val="21"/>
              </w:rPr>
              <w:t>功</w:t>
            </w:r>
            <w:r>
              <w:rPr>
                <w:rFonts w:ascii="宋体" w:hAnsi="宋体" w:eastAsia="宋体" w:cs="宋体"/>
                <w:spacing w:val="-12"/>
                <w:sz w:val="21"/>
                <w:szCs w:val="21"/>
              </w:rPr>
              <w:t xml:space="preserve"> </w:t>
            </w:r>
            <w:r>
              <w:rPr>
                <w:rFonts w:ascii="宋体" w:hAnsi="宋体" w:eastAsia="宋体" w:cs="宋体"/>
                <w:spacing w:val="-14"/>
                <w:sz w:val="21"/>
                <w:szCs w:val="21"/>
              </w:rPr>
              <w:t>能</w:t>
            </w:r>
            <w:r>
              <w:rPr>
                <w:rFonts w:ascii="宋体" w:hAnsi="宋体" w:eastAsia="宋体" w:cs="宋体"/>
                <w:sz w:val="21"/>
                <w:szCs w:val="21"/>
              </w:rPr>
              <w:t xml:space="preserve"> </w:t>
            </w:r>
            <w:r>
              <w:rPr>
                <w:rFonts w:ascii="宋体" w:hAnsi="宋体" w:eastAsia="宋体" w:cs="宋体"/>
                <w:spacing w:val="-3"/>
                <w:sz w:val="21"/>
                <w:szCs w:val="21"/>
              </w:rPr>
              <w:t>空间</w:t>
            </w:r>
          </w:p>
        </w:tc>
        <w:tc>
          <w:tcPr>
            <w:tcW w:w="1259" w:type="dxa"/>
            <w:vAlign w:val="top"/>
          </w:tcPr>
          <w:p>
            <w:pPr>
              <w:spacing w:before="192" w:line="185" w:lineRule="auto"/>
              <w:ind w:firstLine="215"/>
              <w:rPr>
                <w:rFonts w:ascii="宋体" w:hAnsi="宋体" w:eastAsia="宋体" w:cs="宋体"/>
                <w:sz w:val="21"/>
                <w:szCs w:val="21"/>
              </w:rPr>
            </w:pPr>
            <w:r>
              <w:rPr>
                <w:rFonts w:ascii="宋体" w:hAnsi="宋体" w:eastAsia="宋体" w:cs="宋体"/>
                <w:spacing w:val="-2"/>
                <w:sz w:val="21"/>
                <w:szCs w:val="21"/>
              </w:rPr>
              <w:t>分析区域</w:t>
            </w:r>
          </w:p>
        </w:tc>
        <w:tc>
          <w:tcPr>
            <w:tcW w:w="4124" w:type="dxa"/>
            <w:gridSpan w:val="2"/>
            <w:vAlign w:val="top"/>
          </w:tcPr>
          <w:p>
            <w:pPr>
              <w:spacing w:before="42" w:line="225" w:lineRule="auto"/>
              <w:ind w:left="1163" w:right="100" w:hanging="1055"/>
              <w:rPr>
                <w:rFonts w:ascii="宋体" w:hAnsi="宋体" w:eastAsia="宋体" w:cs="宋体"/>
                <w:sz w:val="21"/>
                <w:szCs w:val="21"/>
              </w:rPr>
            </w:pPr>
            <w:r>
              <w:rPr>
                <w:rFonts w:ascii="宋体" w:hAnsi="宋体" w:eastAsia="宋体" w:cs="宋体"/>
                <w:spacing w:val="-3"/>
                <w:sz w:val="21"/>
                <w:szCs w:val="21"/>
              </w:rPr>
              <w:t>采光照度值不低于</w:t>
            </w:r>
            <w:r>
              <w:rPr>
                <w:rFonts w:ascii="宋体" w:hAnsi="宋体" w:eastAsia="宋体" w:cs="宋体"/>
                <w:spacing w:val="-32"/>
                <w:sz w:val="21"/>
                <w:szCs w:val="21"/>
              </w:rPr>
              <w:t xml:space="preserve"> </w:t>
            </w:r>
            <w:r>
              <w:rPr>
                <w:rFonts w:ascii="Calibri" w:hAnsi="Calibri" w:eastAsia="Calibri" w:cs="Calibri"/>
                <w:spacing w:val="-3"/>
                <w:sz w:val="21"/>
                <w:szCs w:val="21"/>
              </w:rPr>
              <w:t>300lx</w:t>
            </w:r>
            <w:r>
              <w:rPr>
                <w:rFonts w:ascii="Calibri" w:hAnsi="Calibri" w:eastAsia="Calibri" w:cs="Calibri"/>
                <w:spacing w:val="23"/>
                <w:sz w:val="21"/>
                <w:szCs w:val="21"/>
              </w:rPr>
              <w:t xml:space="preserve"> </w:t>
            </w:r>
            <w:r>
              <w:rPr>
                <w:rFonts w:ascii="宋体" w:hAnsi="宋体" w:eastAsia="宋体" w:cs="宋体"/>
                <w:spacing w:val="-3"/>
                <w:sz w:val="21"/>
                <w:szCs w:val="21"/>
              </w:rPr>
              <w:t>的小时数平均不少</w:t>
            </w:r>
            <w:r>
              <w:rPr>
                <w:rFonts w:ascii="宋体" w:hAnsi="宋体" w:eastAsia="宋体" w:cs="宋体"/>
                <w:sz w:val="21"/>
                <w:szCs w:val="21"/>
              </w:rPr>
              <w:t xml:space="preserve"> </w:t>
            </w:r>
            <w:r>
              <w:rPr>
                <w:rFonts w:ascii="宋体" w:hAnsi="宋体" w:eastAsia="宋体" w:cs="宋体"/>
                <w:spacing w:val="-4"/>
                <w:sz w:val="21"/>
                <w:szCs w:val="21"/>
              </w:rPr>
              <w:t>于</w:t>
            </w:r>
            <w:r>
              <w:rPr>
                <w:rFonts w:ascii="宋体" w:hAnsi="宋体" w:eastAsia="宋体" w:cs="宋体"/>
                <w:spacing w:val="-32"/>
                <w:sz w:val="21"/>
                <w:szCs w:val="21"/>
              </w:rPr>
              <w:t xml:space="preserve"> </w:t>
            </w:r>
            <w:r>
              <w:rPr>
                <w:rFonts w:ascii="Calibri" w:hAnsi="Calibri" w:eastAsia="Calibri" w:cs="Calibri"/>
                <w:spacing w:val="-4"/>
                <w:sz w:val="21"/>
                <w:szCs w:val="21"/>
              </w:rPr>
              <w:t>8h/d</w:t>
            </w:r>
            <w:r>
              <w:rPr>
                <w:rFonts w:ascii="Calibri" w:hAnsi="Calibri" w:eastAsia="Calibri" w:cs="Calibri"/>
                <w:spacing w:val="17"/>
                <w:sz w:val="21"/>
                <w:szCs w:val="21"/>
              </w:rPr>
              <w:t xml:space="preserve"> </w:t>
            </w:r>
            <w:r>
              <w:rPr>
                <w:rFonts w:ascii="宋体" w:hAnsi="宋体" w:eastAsia="宋体" w:cs="宋体"/>
                <w:spacing w:val="-4"/>
                <w:sz w:val="21"/>
                <w:szCs w:val="21"/>
              </w:rPr>
              <w:t>面积（</w:t>
            </w:r>
            <w:r>
              <w:rPr>
                <w:rFonts w:ascii="Calibri" w:hAnsi="Calibri" w:eastAsia="Calibri" w:cs="Calibri"/>
                <w:spacing w:val="-4"/>
                <w:sz w:val="21"/>
                <w:szCs w:val="21"/>
              </w:rPr>
              <w:t>m</w:t>
            </w:r>
            <w:r>
              <w:rPr>
                <w:rFonts w:ascii="Calibri" w:hAnsi="Calibri" w:eastAsia="Calibri" w:cs="Calibri"/>
                <w:spacing w:val="-4"/>
                <w:position w:val="10"/>
                <w:sz w:val="14"/>
                <w:szCs w:val="14"/>
              </w:rPr>
              <w:t>2</w:t>
            </w:r>
            <w:r>
              <w:rPr>
                <w:rFonts w:ascii="宋体" w:hAnsi="宋体" w:eastAsia="宋体" w:cs="宋体"/>
                <w:spacing w:val="-4"/>
                <w:sz w:val="21"/>
                <w:szCs w:val="21"/>
              </w:rPr>
              <w:t>）</w:t>
            </w:r>
          </w:p>
        </w:tc>
        <w:tc>
          <w:tcPr>
            <w:tcW w:w="1979" w:type="dxa"/>
            <w:vAlign w:val="top"/>
          </w:tcPr>
          <w:p>
            <w:pPr>
              <w:spacing w:before="42" w:line="185" w:lineRule="auto"/>
              <w:ind w:firstLine="162"/>
              <w:rPr>
                <w:rFonts w:ascii="宋体" w:hAnsi="宋体" w:eastAsia="宋体" w:cs="宋体"/>
                <w:sz w:val="21"/>
                <w:szCs w:val="21"/>
              </w:rPr>
            </w:pPr>
            <w:r>
              <w:rPr>
                <w:rFonts w:ascii="宋体" w:hAnsi="宋体" w:eastAsia="宋体" w:cs="宋体"/>
                <w:spacing w:val="-1"/>
                <w:sz w:val="21"/>
                <w:szCs w:val="21"/>
              </w:rPr>
              <w:t>主要功能空间面积</w:t>
            </w:r>
          </w:p>
          <w:p>
            <w:pPr>
              <w:spacing w:before="78" w:line="205" w:lineRule="auto"/>
              <w:ind w:firstLine="677"/>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m</w:t>
            </w:r>
            <w:r>
              <w:rPr>
                <w:rFonts w:ascii="Calibri" w:hAnsi="Calibri" w:eastAsia="Calibri" w:cs="Calibri"/>
                <w:spacing w:val="-3"/>
                <w:position w:val="9"/>
                <w:sz w:val="14"/>
                <w:szCs w:val="14"/>
              </w:rPr>
              <w:t>2</w:t>
            </w:r>
            <w:r>
              <w:rPr>
                <w:rFonts w:ascii="宋体" w:hAnsi="宋体" w:eastAsia="宋体" w:cs="宋体"/>
                <w:spacing w:val="-3"/>
                <w:sz w:val="21"/>
                <w:szCs w:val="21"/>
              </w:rPr>
              <w:t>）</w:t>
            </w:r>
          </w:p>
        </w:tc>
        <w:tc>
          <w:tcPr>
            <w:tcW w:w="1372" w:type="dxa"/>
            <w:vAlign w:val="top"/>
          </w:tcPr>
          <w:p>
            <w:pPr>
              <w:spacing w:before="192" w:line="185" w:lineRule="auto"/>
              <w:ind w:firstLine="284"/>
              <w:rPr>
                <w:rFonts w:ascii="宋体" w:hAnsi="宋体" w:eastAsia="宋体" w:cs="宋体"/>
                <w:sz w:val="21"/>
                <w:szCs w:val="21"/>
              </w:rPr>
            </w:pPr>
            <w:r>
              <w:rPr>
                <w:rFonts w:ascii="宋体" w:hAnsi="宋体" w:eastAsia="宋体" w:cs="宋体"/>
                <w:spacing w:val="-2"/>
                <w:sz w:val="21"/>
                <w:szCs w:val="21"/>
              </w:rPr>
              <w:t>达标比例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27" w:type="dxa"/>
            <w:vMerge w:val="continue"/>
            <w:tcBorders>
              <w:top w:val="nil"/>
              <w:bottom w:val="nil"/>
            </w:tcBorders>
            <w:vAlign w:val="top"/>
          </w:tcPr>
          <w:p>
            <w:pPr>
              <w:rPr>
                <w:rFonts w:ascii="Arial"/>
                <w:sz w:val="21"/>
              </w:rPr>
            </w:pPr>
            <w:permStart w:id="682" w:edGrp="everyone" w:colFirst="1" w:colLast="1"/>
            <w:permStart w:id="683" w:edGrp="everyone" w:colFirst="2" w:colLast="2"/>
            <w:permStart w:id="684" w:edGrp="everyone" w:colFirst="3" w:colLast="3"/>
            <w:permStart w:id="685" w:edGrp="everyone" w:colFirst="4" w:colLast="4"/>
          </w:p>
        </w:tc>
        <w:tc>
          <w:tcPr>
            <w:tcW w:w="1259" w:type="dxa"/>
            <w:vAlign w:val="top"/>
          </w:tcPr>
          <w:p>
            <w:pPr>
              <w:rPr>
                <w:rFonts w:ascii="Arial"/>
                <w:sz w:val="21"/>
              </w:rPr>
            </w:pPr>
          </w:p>
        </w:tc>
        <w:tc>
          <w:tcPr>
            <w:tcW w:w="4124" w:type="dxa"/>
            <w:gridSpan w:val="2"/>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682"/>
      <w:permEnd w:id="683"/>
      <w:permEnd w:id="684"/>
      <w:permEnd w:id="68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27" w:type="dxa"/>
            <w:vMerge w:val="continue"/>
            <w:tcBorders>
              <w:top w:val="nil"/>
              <w:bottom w:val="nil"/>
            </w:tcBorders>
            <w:vAlign w:val="top"/>
          </w:tcPr>
          <w:p>
            <w:pPr>
              <w:rPr>
                <w:rFonts w:ascii="Arial"/>
                <w:sz w:val="21"/>
              </w:rPr>
            </w:pPr>
            <w:permStart w:id="686" w:edGrp="everyone" w:colFirst="1" w:colLast="1"/>
            <w:permStart w:id="687" w:edGrp="everyone" w:colFirst="2" w:colLast="2"/>
            <w:permStart w:id="688" w:edGrp="everyone" w:colFirst="3" w:colLast="3"/>
            <w:permStart w:id="689" w:edGrp="everyone" w:colFirst="4" w:colLast="4"/>
          </w:p>
        </w:tc>
        <w:tc>
          <w:tcPr>
            <w:tcW w:w="1259" w:type="dxa"/>
            <w:vAlign w:val="top"/>
          </w:tcPr>
          <w:p>
            <w:pPr>
              <w:rPr>
                <w:rFonts w:ascii="Arial"/>
                <w:sz w:val="21"/>
              </w:rPr>
            </w:pPr>
          </w:p>
        </w:tc>
        <w:tc>
          <w:tcPr>
            <w:tcW w:w="4124" w:type="dxa"/>
            <w:gridSpan w:val="2"/>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686"/>
      <w:permEnd w:id="687"/>
      <w:permEnd w:id="688"/>
      <w:permEnd w:id="68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27" w:type="dxa"/>
            <w:vMerge w:val="continue"/>
            <w:tcBorders>
              <w:top w:val="nil"/>
              <w:bottom w:val="nil"/>
            </w:tcBorders>
            <w:vAlign w:val="top"/>
          </w:tcPr>
          <w:p>
            <w:pPr>
              <w:rPr>
                <w:rFonts w:ascii="Arial"/>
                <w:sz w:val="21"/>
              </w:rPr>
            </w:pPr>
            <w:permStart w:id="690" w:edGrp="everyone" w:colFirst="1" w:colLast="1"/>
            <w:permStart w:id="691" w:edGrp="everyone" w:colFirst="2" w:colLast="2"/>
            <w:permStart w:id="692" w:edGrp="everyone" w:colFirst="3" w:colLast="3"/>
            <w:permStart w:id="693" w:edGrp="everyone" w:colFirst="4" w:colLast="4"/>
          </w:p>
        </w:tc>
        <w:tc>
          <w:tcPr>
            <w:tcW w:w="1259" w:type="dxa"/>
            <w:vAlign w:val="top"/>
          </w:tcPr>
          <w:p>
            <w:pPr>
              <w:rPr>
                <w:rFonts w:ascii="Arial"/>
                <w:sz w:val="21"/>
              </w:rPr>
            </w:pPr>
          </w:p>
        </w:tc>
        <w:tc>
          <w:tcPr>
            <w:tcW w:w="4124" w:type="dxa"/>
            <w:gridSpan w:val="2"/>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690"/>
      <w:permEnd w:id="691"/>
      <w:permEnd w:id="692"/>
      <w:permEnd w:id="69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27" w:type="dxa"/>
            <w:vMerge w:val="continue"/>
            <w:tcBorders>
              <w:top w:val="nil"/>
            </w:tcBorders>
            <w:vAlign w:val="top"/>
          </w:tcPr>
          <w:p>
            <w:pPr>
              <w:rPr>
                <w:rFonts w:ascii="Arial"/>
                <w:sz w:val="21"/>
              </w:rPr>
            </w:pPr>
            <w:permStart w:id="694" w:edGrp="everyone" w:colFirst="2" w:colLast="2"/>
            <w:permStart w:id="695" w:edGrp="everyone" w:colFirst="3" w:colLast="3"/>
            <w:permStart w:id="696" w:edGrp="everyone" w:colFirst="4" w:colLast="4"/>
          </w:p>
        </w:tc>
        <w:tc>
          <w:tcPr>
            <w:tcW w:w="1259" w:type="dxa"/>
            <w:vAlign w:val="top"/>
          </w:tcPr>
          <w:p>
            <w:pPr>
              <w:spacing w:before="34" w:line="185" w:lineRule="auto"/>
              <w:ind w:firstLine="423"/>
              <w:rPr>
                <w:rFonts w:ascii="宋体" w:hAnsi="宋体" w:eastAsia="宋体" w:cs="宋体"/>
                <w:sz w:val="21"/>
                <w:szCs w:val="21"/>
              </w:rPr>
            </w:pPr>
            <w:r>
              <w:rPr>
                <w:rFonts w:ascii="宋体" w:hAnsi="宋体" w:eastAsia="宋体" w:cs="宋体"/>
                <w:spacing w:val="-3"/>
                <w:sz w:val="21"/>
                <w:szCs w:val="21"/>
              </w:rPr>
              <w:t>合计</w:t>
            </w:r>
          </w:p>
        </w:tc>
        <w:tc>
          <w:tcPr>
            <w:tcW w:w="4124" w:type="dxa"/>
            <w:gridSpan w:val="2"/>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694"/>
      <w:permEnd w:id="695"/>
      <w:permEnd w:id="69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27" w:type="dxa"/>
            <w:vAlign w:val="top"/>
          </w:tcPr>
          <w:p>
            <w:pPr>
              <w:spacing w:before="50" w:line="185" w:lineRule="auto"/>
              <w:ind w:firstLine="119"/>
              <w:rPr>
                <w:rFonts w:ascii="宋体" w:hAnsi="宋体" w:eastAsia="宋体" w:cs="宋体"/>
                <w:sz w:val="21"/>
                <w:szCs w:val="21"/>
              </w:rPr>
            </w:pPr>
            <w:r>
              <w:rPr>
                <w:rFonts w:ascii="宋体" w:hAnsi="宋体" w:eastAsia="宋体" w:cs="宋体"/>
                <w:spacing w:val="-8"/>
                <w:sz w:val="21"/>
                <w:szCs w:val="21"/>
              </w:rPr>
              <w:t>公</w:t>
            </w:r>
            <w:r>
              <w:rPr>
                <w:rFonts w:ascii="宋体" w:hAnsi="宋体" w:eastAsia="宋体" w:cs="宋体"/>
                <w:spacing w:val="-18"/>
                <w:sz w:val="21"/>
                <w:szCs w:val="21"/>
              </w:rPr>
              <w:t xml:space="preserve"> </w:t>
            </w:r>
            <w:r>
              <w:rPr>
                <w:rFonts w:ascii="宋体" w:hAnsi="宋体" w:eastAsia="宋体" w:cs="宋体"/>
                <w:spacing w:val="-8"/>
                <w:sz w:val="21"/>
                <w:szCs w:val="21"/>
              </w:rPr>
              <w:t>建</w:t>
            </w:r>
          </w:p>
        </w:tc>
        <w:tc>
          <w:tcPr>
            <w:tcW w:w="1259" w:type="dxa"/>
            <w:vAlign w:val="top"/>
          </w:tcPr>
          <w:p>
            <w:pPr>
              <w:spacing w:before="50" w:line="185" w:lineRule="auto"/>
              <w:ind w:firstLine="215"/>
              <w:rPr>
                <w:rFonts w:ascii="宋体" w:hAnsi="宋体" w:eastAsia="宋体" w:cs="宋体"/>
                <w:sz w:val="21"/>
                <w:szCs w:val="21"/>
              </w:rPr>
            </w:pPr>
            <w:r>
              <w:rPr>
                <w:rFonts w:ascii="宋体" w:hAnsi="宋体" w:eastAsia="宋体" w:cs="宋体"/>
                <w:spacing w:val="-2"/>
                <w:sz w:val="21"/>
                <w:szCs w:val="21"/>
              </w:rPr>
              <w:t>分析区域</w:t>
            </w:r>
          </w:p>
        </w:tc>
        <w:tc>
          <w:tcPr>
            <w:tcW w:w="4124" w:type="dxa"/>
            <w:gridSpan w:val="2"/>
            <w:vAlign w:val="top"/>
          </w:tcPr>
          <w:p>
            <w:pPr>
              <w:spacing w:before="50" w:line="185" w:lineRule="auto"/>
              <w:ind w:firstLine="169"/>
              <w:rPr>
                <w:rFonts w:ascii="宋体" w:hAnsi="宋体" w:eastAsia="宋体" w:cs="宋体"/>
                <w:sz w:val="21"/>
                <w:szCs w:val="21"/>
              </w:rPr>
            </w:pPr>
            <w:r>
              <w:rPr>
                <w:rFonts w:ascii="宋体" w:hAnsi="宋体" w:eastAsia="宋体" w:cs="宋体"/>
                <w:sz w:val="21"/>
                <w:szCs w:val="21"/>
              </w:rPr>
              <w:t>采光照度值不低于采光要求的小时数平均</w:t>
            </w:r>
          </w:p>
        </w:tc>
        <w:tc>
          <w:tcPr>
            <w:tcW w:w="1979" w:type="dxa"/>
            <w:vAlign w:val="top"/>
          </w:tcPr>
          <w:p>
            <w:pPr>
              <w:spacing w:before="50" w:line="185" w:lineRule="auto"/>
              <w:ind w:firstLine="162"/>
              <w:rPr>
                <w:rFonts w:ascii="宋体" w:hAnsi="宋体" w:eastAsia="宋体" w:cs="宋体"/>
                <w:sz w:val="21"/>
                <w:szCs w:val="21"/>
              </w:rPr>
            </w:pPr>
            <w:r>
              <w:rPr>
                <w:rFonts w:ascii="宋体" w:hAnsi="宋体" w:eastAsia="宋体" w:cs="宋体"/>
                <w:spacing w:val="-1"/>
                <w:sz w:val="21"/>
                <w:szCs w:val="21"/>
              </w:rPr>
              <w:t>主要功能空间面积</w:t>
            </w:r>
          </w:p>
        </w:tc>
        <w:tc>
          <w:tcPr>
            <w:tcW w:w="1372" w:type="dxa"/>
            <w:vAlign w:val="top"/>
          </w:tcPr>
          <w:p>
            <w:pPr>
              <w:spacing w:before="50" w:line="185" w:lineRule="auto"/>
              <w:ind w:firstLine="284"/>
              <w:rPr>
                <w:rFonts w:ascii="宋体" w:hAnsi="宋体" w:eastAsia="宋体" w:cs="宋体"/>
                <w:sz w:val="21"/>
                <w:szCs w:val="21"/>
              </w:rPr>
            </w:pPr>
            <w:r>
              <w:rPr>
                <w:rFonts w:ascii="宋体" w:hAnsi="宋体" w:eastAsia="宋体" w:cs="宋体"/>
                <w:spacing w:val="-2"/>
                <w:sz w:val="21"/>
                <w:szCs w:val="21"/>
              </w:rPr>
              <w:t>达标比例</w:t>
            </w:r>
          </w:p>
        </w:tc>
      </w:tr>
    </w:tbl>
    <w:p>
      <w:pPr>
        <w:spacing w:before="140" w:line="180" w:lineRule="auto"/>
        <w:ind w:firstLine="4660"/>
        <w:rPr>
          <w:rFonts w:ascii="Calibri" w:hAnsi="Calibri" w:eastAsia="Calibri" w:cs="Calibri"/>
          <w:sz w:val="18"/>
          <w:szCs w:val="18"/>
        </w:rPr>
      </w:pPr>
      <w:r>
        <w:rPr>
          <w:rFonts w:ascii="Calibri" w:hAnsi="Calibri" w:eastAsia="Calibri" w:cs="Calibri"/>
          <w:spacing w:val="-2"/>
          <w:sz w:val="18"/>
          <w:szCs w:val="18"/>
        </w:rPr>
        <w:t>42</w:t>
      </w:r>
    </w:p>
    <w:p>
      <w:pPr>
        <w:sectPr>
          <w:headerReference r:id="rId91" w:type="default"/>
          <w:footerReference r:id="rId92" w:type="default"/>
          <w:pgSz w:w="11910" w:h="16845"/>
          <w:pgMar w:top="1140" w:right="1216" w:bottom="400" w:left="1216" w:header="893" w:footer="0" w:gutter="0"/>
          <w:cols w:space="720" w:num="1"/>
        </w:sectPr>
      </w:pPr>
    </w:p>
    <w:p/>
    <w:p>
      <w:pPr>
        <w:spacing w:line="59" w:lineRule="exact"/>
      </w:pPr>
    </w:p>
    <w:tbl>
      <w:tblPr>
        <w:tblStyle w:val="4"/>
        <w:tblW w:w="94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1259"/>
        <w:gridCol w:w="2264"/>
        <w:gridCol w:w="1860"/>
        <w:gridCol w:w="1979"/>
        <w:gridCol w:w="1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727" w:type="dxa"/>
            <w:vAlign w:val="top"/>
          </w:tcPr>
          <w:p>
            <w:pPr>
              <w:spacing w:before="194" w:line="185" w:lineRule="auto"/>
              <w:ind w:firstLine="138"/>
              <w:rPr>
                <w:rFonts w:ascii="宋体" w:hAnsi="宋体" w:eastAsia="宋体" w:cs="宋体"/>
                <w:sz w:val="21"/>
                <w:szCs w:val="21"/>
              </w:rPr>
            </w:pPr>
            <w:r>
              <w:rPr>
                <w:rFonts w:ascii="宋体" w:hAnsi="宋体" w:eastAsia="宋体" w:cs="宋体"/>
                <w:spacing w:val="-9"/>
                <w:sz w:val="21"/>
                <w:szCs w:val="21"/>
              </w:rPr>
              <w:t>内区</w:t>
            </w:r>
          </w:p>
        </w:tc>
        <w:tc>
          <w:tcPr>
            <w:tcW w:w="1259" w:type="dxa"/>
            <w:vAlign w:val="top"/>
          </w:tcPr>
          <w:p>
            <w:pPr>
              <w:spacing w:before="194" w:line="185" w:lineRule="auto"/>
              <w:ind w:firstLine="215"/>
              <w:rPr>
                <w:rFonts w:ascii="宋体" w:hAnsi="宋体" w:eastAsia="宋体" w:cs="宋体"/>
                <w:sz w:val="21"/>
                <w:szCs w:val="21"/>
              </w:rPr>
            </w:pPr>
            <w:r>
              <w:rPr>
                <w:rFonts w:ascii="宋体" w:hAnsi="宋体" w:eastAsia="宋体" w:cs="宋体"/>
                <w:spacing w:val="-2"/>
                <w:sz w:val="21"/>
                <w:szCs w:val="21"/>
              </w:rPr>
              <w:t>分析区域</w:t>
            </w:r>
          </w:p>
        </w:tc>
        <w:tc>
          <w:tcPr>
            <w:tcW w:w="2264" w:type="dxa"/>
            <w:vAlign w:val="top"/>
          </w:tcPr>
          <w:p>
            <w:pPr>
              <w:spacing w:before="44" w:line="185" w:lineRule="auto"/>
              <w:ind w:firstLine="291"/>
              <w:rPr>
                <w:rFonts w:ascii="宋体" w:hAnsi="宋体" w:eastAsia="宋体" w:cs="宋体"/>
                <w:sz w:val="21"/>
                <w:szCs w:val="21"/>
              </w:rPr>
            </w:pPr>
            <w:r>
              <w:rPr>
                <w:rFonts w:ascii="宋体" w:hAnsi="宋体" w:eastAsia="宋体" w:cs="宋体"/>
                <w:spacing w:val="-1"/>
                <w:sz w:val="21"/>
                <w:szCs w:val="21"/>
              </w:rPr>
              <w:t>主要功能空间面积</w:t>
            </w:r>
          </w:p>
          <w:p>
            <w:pPr>
              <w:spacing w:before="78" w:line="205" w:lineRule="auto"/>
              <w:ind w:firstLine="806"/>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m</w:t>
            </w:r>
            <w:r>
              <w:rPr>
                <w:rFonts w:ascii="Calibri" w:hAnsi="Calibri" w:eastAsia="Calibri" w:cs="Calibri"/>
                <w:spacing w:val="-4"/>
                <w:position w:val="9"/>
                <w:sz w:val="14"/>
                <w:szCs w:val="14"/>
              </w:rPr>
              <w:t>2</w:t>
            </w:r>
            <w:r>
              <w:rPr>
                <w:rFonts w:ascii="宋体" w:hAnsi="宋体" w:eastAsia="宋体" w:cs="宋体"/>
                <w:spacing w:val="-4"/>
                <w:sz w:val="21"/>
                <w:szCs w:val="21"/>
              </w:rPr>
              <w:t>）</w:t>
            </w:r>
          </w:p>
        </w:tc>
        <w:tc>
          <w:tcPr>
            <w:tcW w:w="1860" w:type="dxa"/>
            <w:vAlign w:val="top"/>
          </w:tcPr>
          <w:p>
            <w:pPr>
              <w:spacing w:before="44" w:line="289" w:lineRule="exact"/>
              <w:ind w:firstLine="544"/>
              <w:rPr>
                <w:rFonts w:ascii="宋体" w:hAnsi="宋体" w:eastAsia="宋体" w:cs="宋体"/>
                <w:sz w:val="21"/>
                <w:szCs w:val="21"/>
              </w:rPr>
            </w:pPr>
            <w:r>
              <w:rPr>
                <w:rFonts w:ascii="宋体" w:hAnsi="宋体" w:eastAsia="宋体" w:cs="宋体"/>
                <w:spacing w:val="-7"/>
                <w:position w:val="5"/>
                <w:sz w:val="21"/>
                <w:szCs w:val="21"/>
              </w:rPr>
              <w:t>内区面积</w:t>
            </w:r>
          </w:p>
          <w:p>
            <w:pPr>
              <w:spacing w:before="1" w:line="204" w:lineRule="auto"/>
              <w:ind w:firstLine="615"/>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m</w:t>
            </w:r>
            <w:r>
              <w:rPr>
                <w:rFonts w:ascii="Calibri" w:hAnsi="Calibri" w:eastAsia="Calibri" w:cs="Calibri"/>
                <w:spacing w:val="-4"/>
                <w:position w:val="9"/>
                <w:sz w:val="14"/>
                <w:szCs w:val="14"/>
              </w:rPr>
              <w:t>2</w:t>
            </w:r>
            <w:r>
              <w:rPr>
                <w:rFonts w:ascii="宋体" w:hAnsi="宋体" w:eastAsia="宋体" w:cs="宋体"/>
                <w:spacing w:val="-4"/>
                <w:sz w:val="21"/>
                <w:szCs w:val="21"/>
              </w:rPr>
              <w:t>）</w:t>
            </w:r>
          </w:p>
        </w:tc>
        <w:tc>
          <w:tcPr>
            <w:tcW w:w="1979"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1"/>
                <w:sz w:val="21"/>
                <w:szCs w:val="21"/>
              </w:rPr>
              <w:t>采光达标面积</w:t>
            </w:r>
          </w:p>
          <w:p>
            <w:pPr>
              <w:spacing w:before="78" w:line="205" w:lineRule="auto"/>
              <w:ind w:firstLine="677"/>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m</w:t>
            </w:r>
            <w:r>
              <w:rPr>
                <w:rFonts w:ascii="Calibri" w:hAnsi="Calibri" w:eastAsia="Calibri" w:cs="Calibri"/>
                <w:spacing w:val="-3"/>
                <w:position w:val="9"/>
                <w:sz w:val="14"/>
                <w:szCs w:val="14"/>
              </w:rPr>
              <w:t>2</w:t>
            </w:r>
            <w:r>
              <w:rPr>
                <w:rFonts w:ascii="宋体" w:hAnsi="宋体" w:eastAsia="宋体" w:cs="宋体"/>
                <w:spacing w:val="-3"/>
                <w:sz w:val="21"/>
                <w:szCs w:val="21"/>
              </w:rPr>
              <w:t>）</w:t>
            </w:r>
          </w:p>
        </w:tc>
        <w:tc>
          <w:tcPr>
            <w:tcW w:w="1372" w:type="dxa"/>
            <w:vAlign w:val="top"/>
          </w:tcPr>
          <w:p>
            <w:pPr>
              <w:spacing w:before="44" w:line="185" w:lineRule="auto"/>
              <w:ind w:firstLine="284"/>
              <w:rPr>
                <w:rFonts w:ascii="宋体" w:hAnsi="宋体" w:eastAsia="宋体" w:cs="宋体"/>
                <w:sz w:val="21"/>
                <w:szCs w:val="21"/>
              </w:rPr>
            </w:pPr>
            <w:r>
              <w:rPr>
                <w:rFonts w:ascii="宋体" w:hAnsi="宋体" w:eastAsia="宋体" w:cs="宋体"/>
                <w:spacing w:val="-2"/>
                <w:sz w:val="21"/>
                <w:szCs w:val="21"/>
              </w:rPr>
              <w:t>达标比例</w:t>
            </w:r>
          </w:p>
          <w:p>
            <w:pPr>
              <w:spacing w:before="90" w:line="205" w:lineRule="auto"/>
              <w:ind w:firstLine="425"/>
              <w:rPr>
                <w:rFonts w:ascii="宋体" w:hAnsi="宋体" w:eastAsia="宋体" w:cs="宋体"/>
                <w:sz w:val="21"/>
                <w:szCs w:val="21"/>
              </w:rPr>
            </w:pPr>
            <w:r>
              <w:rPr>
                <w:rFonts w:ascii="宋体" w:hAnsi="宋体" w:eastAsia="宋体" w:cs="宋体"/>
                <w:spacing w:val="-5"/>
                <w:sz w:val="21"/>
                <w:szCs w:val="21"/>
              </w:rPr>
              <w:t>（</w:t>
            </w:r>
            <w:r>
              <w:rPr>
                <w:rFonts w:ascii="Calibri" w:hAnsi="Calibri" w:eastAsia="Calibri" w:cs="Calibri"/>
                <w:spacing w:val="-5"/>
                <w:sz w:val="21"/>
                <w:szCs w:val="21"/>
              </w:rPr>
              <w:t>%</w:t>
            </w:r>
            <w:r>
              <w:rPr>
                <w:rFonts w:ascii="宋体" w:hAnsi="宋体" w:eastAsia="宋体" w:cs="宋体"/>
                <w:spacing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27" w:type="dxa"/>
            <w:vMerge w:val="restart"/>
            <w:tcBorders>
              <w:bottom w:val="nil"/>
            </w:tcBorders>
            <w:vAlign w:val="top"/>
          </w:tcPr>
          <w:p>
            <w:pPr>
              <w:spacing w:before="41" w:line="246" w:lineRule="auto"/>
              <w:ind w:left="115" w:right="111" w:hanging="1"/>
              <w:rPr>
                <w:rFonts w:ascii="宋体" w:hAnsi="宋体" w:eastAsia="宋体" w:cs="宋体"/>
                <w:sz w:val="21"/>
                <w:szCs w:val="21"/>
              </w:rPr>
            </w:pPr>
            <w:permStart w:id="697" w:edGrp="everyone" w:colFirst="1" w:colLast="1"/>
            <w:permStart w:id="698" w:edGrp="everyone" w:colFirst="2" w:colLast="2"/>
            <w:permStart w:id="699" w:edGrp="everyone" w:colFirst="3" w:colLast="3"/>
            <w:permStart w:id="700" w:edGrp="everyone" w:colFirst="4" w:colLast="4"/>
            <w:r>
              <w:rPr>
                <w:rFonts w:ascii="宋体" w:hAnsi="宋体" w:eastAsia="宋体" w:cs="宋体"/>
                <w:spacing w:val="-10"/>
                <w:sz w:val="21"/>
                <w:szCs w:val="21"/>
              </w:rPr>
              <w:t>主</w:t>
            </w:r>
            <w:r>
              <w:rPr>
                <w:rFonts w:ascii="宋体" w:hAnsi="宋体" w:eastAsia="宋体" w:cs="宋体"/>
                <w:spacing w:val="-20"/>
                <w:sz w:val="21"/>
                <w:szCs w:val="21"/>
              </w:rPr>
              <w:t xml:space="preserve"> </w:t>
            </w:r>
            <w:r>
              <w:rPr>
                <w:rFonts w:ascii="宋体" w:hAnsi="宋体" w:eastAsia="宋体" w:cs="宋体"/>
                <w:spacing w:val="-10"/>
                <w:sz w:val="21"/>
                <w:szCs w:val="21"/>
              </w:rPr>
              <w:t>要</w:t>
            </w:r>
            <w:r>
              <w:rPr>
                <w:rFonts w:ascii="宋体" w:hAnsi="宋体" w:eastAsia="宋体" w:cs="宋体"/>
                <w:sz w:val="21"/>
                <w:szCs w:val="21"/>
              </w:rPr>
              <w:t xml:space="preserve"> </w:t>
            </w:r>
            <w:r>
              <w:rPr>
                <w:rFonts w:ascii="宋体" w:hAnsi="宋体" w:eastAsia="宋体" w:cs="宋体"/>
                <w:spacing w:val="-14"/>
                <w:sz w:val="21"/>
                <w:szCs w:val="21"/>
              </w:rPr>
              <w:t>功 能</w:t>
            </w:r>
            <w:r>
              <w:rPr>
                <w:rFonts w:ascii="宋体" w:hAnsi="宋体" w:eastAsia="宋体" w:cs="宋体"/>
                <w:sz w:val="21"/>
                <w:szCs w:val="21"/>
              </w:rPr>
              <w:t xml:space="preserve"> </w:t>
            </w:r>
            <w:r>
              <w:rPr>
                <w:rFonts w:ascii="宋体" w:hAnsi="宋体" w:eastAsia="宋体" w:cs="宋体"/>
                <w:spacing w:val="-3"/>
                <w:sz w:val="21"/>
                <w:szCs w:val="21"/>
              </w:rPr>
              <w:t>空间</w:t>
            </w:r>
          </w:p>
        </w:tc>
        <w:tc>
          <w:tcPr>
            <w:tcW w:w="1259" w:type="dxa"/>
            <w:vAlign w:val="top"/>
          </w:tcPr>
          <w:p>
            <w:pPr>
              <w:rPr>
                <w:rFonts w:ascii="Arial"/>
                <w:sz w:val="21"/>
              </w:rPr>
            </w:pPr>
          </w:p>
        </w:tc>
        <w:tc>
          <w:tcPr>
            <w:tcW w:w="4124" w:type="dxa"/>
            <w:gridSpan w:val="2"/>
            <w:vAlign w:val="top"/>
          </w:tcPr>
          <w:p>
            <w:pPr>
              <w:spacing w:before="29" w:line="196" w:lineRule="auto"/>
              <w:ind w:firstLine="954"/>
              <w:rPr>
                <w:rFonts w:ascii="宋体" w:hAnsi="宋体" w:eastAsia="宋体" w:cs="宋体"/>
                <w:sz w:val="21"/>
                <w:szCs w:val="21"/>
              </w:rPr>
            </w:pPr>
            <w:r>
              <w:rPr>
                <w:rFonts w:ascii="宋体" w:hAnsi="宋体" w:eastAsia="宋体" w:cs="宋体"/>
                <w:spacing w:val="-3"/>
                <w:sz w:val="21"/>
                <w:szCs w:val="21"/>
              </w:rPr>
              <w:t>不少于</w:t>
            </w:r>
            <w:r>
              <w:rPr>
                <w:rFonts w:ascii="宋体" w:hAnsi="宋体" w:eastAsia="宋体" w:cs="宋体"/>
                <w:spacing w:val="-37"/>
                <w:sz w:val="21"/>
                <w:szCs w:val="21"/>
              </w:rPr>
              <w:t xml:space="preserve"> </w:t>
            </w:r>
            <w:r>
              <w:rPr>
                <w:rFonts w:ascii="Calibri" w:hAnsi="Calibri" w:eastAsia="Calibri" w:cs="Calibri"/>
                <w:spacing w:val="-3"/>
                <w:sz w:val="21"/>
                <w:szCs w:val="21"/>
              </w:rPr>
              <w:t>8h/d</w:t>
            </w:r>
            <w:r>
              <w:rPr>
                <w:rFonts w:ascii="Calibri" w:hAnsi="Calibri" w:eastAsia="Calibri" w:cs="Calibri"/>
                <w:spacing w:val="17"/>
                <w:w w:val="101"/>
                <w:sz w:val="21"/>
                <w:szCs w:val="21"/>
              </w:rPr>
              <w:t xml:space="preserve"> </w:t>
            </w:r>
            <w:r>
              <w:rPr>
                <w:rFonts w:ascii="宋体" w:hAnsi="宋体" w:eastAsia="宋体" w:cs="宋体"/>
                <w:spacing w:val="-3"/>
                <w:sz w:val="21"/>
                <w:szCs w:val="21"/>
              </w:rPr>
              <w:t>面积（</w:t>
            </w:r>
            <w:r>
              <w:rPr>
                <w:rFonts w:ascii="Calibri" w:hAnsi="Calibri" w:eastAsia="Calibri" w:cs="Calibri"/>
                <w:spacing w:val="-3"/>
                <w:sz w:val="21"/>
                <w:szCs w:val="21"/>
              </w:rPr>
              <w:t>m</w:t>
            </w:r>
            <w:r>
              <w:rPr>
                <w:rFonts w:ascii="Calibri" w:hAnsi="Calibri" w:eastAsia="Calibri" w:cs="Calibri"/>
                <w:spacing w:val="-3"/>
                <w:position w:val="10"/>
                <w:sz w:val="14"/>
                <w:szCs w:val="14"/>
              </w:rPr>
              <w:t>2</w:t>
            </w:r>
            <w:r>
              <w:rPr>
                <w:rFonts w:ascii="宋体" w:hAnsi="宋体" w:eastAsia="宋体" w:cs="宋体"/>
                <w:spacing w:val="-3"/>
                <w:sz w:val="21"/>
                <w:szCs w:val="21"/>
              </w:rPr>
              <w:t>）</w:t>
            </w:r>
          </w:p>
        </w:tc>
        <w:tc>
          <w:tcPr>
            <w:tcW w:w="1979" w:type="dxa"/>
            <w:vAlign w:val="top"/>
          </w:tcPr>
          <w:p>
            <w:pPr>
              <w:spacing w:before="29" w:line="205" w:lineRule="auto"/>
              <w:ind w:firstLine="677"/>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m</w:t>
            </w:r>
            <w:r>
              <w:rPr>
                <w:rFonts w:ascii="Calibri" w:hAnsi="Calibri" w:eastAsia="Calibri" w:cs="Calibri"/>
                <w:spacing w:val="-3"/>
                <w:position w:val="9"/>
                <w:sz w:val="14"/>
                <w:szCs w:val="14"/>
              </w:rPr>
              <w:t>2</w:t>
            </w:r>
            <w:r>
              <w:rPr>
                <w:rFonts w:ascii="宋体" w:hAnsi="宋体" w:eastAsia="宋体" w:cs="宋体"/>
                <w:spacing w:val="-3"/>
                <w:sz w:val="21"/>
                <w:szCs w:val="21"/>
              </w:rPr>
              <w:t>）</w:t>
            </w:r>
          </w:p>
        </w:tc>
        <w:tc>
          <w:tcPr>
            <w:tcW w:w="1372" w:type="dxa"/>
            <w:vAlign w:val="top"/>
          </w:tcPr>
          <w:p>
            <w:pPr>
              <w:rPr>
                <w:rFonts w:ascii="Arial"/>
                <w:sz w:val="21"/>
              </w:rPr>
            </w:pPr>
          </w:p>
        </w:tc>
      </w:tr>
      <w:permEnd w:id="697"/>
      <w:permEnd w:id="698"/>
      <w:permEnd w:id="699"/>
      <w:permEnd w:id="70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727" w:type="dxa"/>
            <w:vMerge w:val="continue"/>
            <w:tcBorders>
              <w:top w:val="nil"/>
              <w:bottom w:val="nil"/>
            </w:tcBorders>
            <w:vAlign w:val="top"/>
          </w:tcPr>
          <w:p>
            <w:pPr>
              <w:rPr>
                <w:rFonts w:ascii="Arial"/>
                <w:sz w:val="21"/>
              </w:rPr>
            </w:pPr>
            <w:permStart w:id="701" w:edGrp="everyone" w:colFirst="1" w:colLast="1"/>
            <w:permStart w:id="702" w:edGrp="everyone" w:colFirst="2" w:colLast="2"/>
            <w:permStart w:id="703" w:edGrp="everyone" w:colFirst="3" w:colLast="3"/>
            <w:permStart w:id="704" w:edGrp="everyone" w:colFirst="4" w:colLast="4"/>
          </w:p>
        </w:tc>
        <w:tc>
          <w:tcPr>
            <w:tcW w:w="1259" w:type="dxa"/>
            <w:vAlign w:val="top"/>
          </w:tcPr>
          <w:p>
            <w:pPr>
              <w:rPr>
                <w:rFonts w:ascii="Arial"/>
                <w:sz w:val="21"/>
              </w:rPr>
            </w:pPr>
          </w:p>
        </w:tc>
        <w:tc>
          <w:tcPr>
            <w:tcW w:w="4124" w:type="dxa"/>
            <w:gridSpan w:val="2"/>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701"/>
      <w:permEnd w:id="702"/>
      <w:permEnd w:id="703"/>
      <w:permEnd w:id="70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727" w:type="dxa"/>
            <w:vMerge w:val="continue"/>
            <w:tcBorders>
              <w:top w:val="nil"/>
            </w:tcBorders>
            <w:vAlign w:val="top"/>
          </w:tcPr>
          <w:p>
            <w:pPr>
              <w:rPr>
                <w:rFonts w:ascii="Arial"/>
                <w:sz w:val="21"/>
              </w:rPr>
            </w:pPr>
            <w:permStart w:id="705" w:edGrp="everyone" w:colFirst="1" w:colLast="1"/>
            <w:permStart w:id="706" w:edGrp="everyone" w:colFirst="2" w:colLast="2"/>
            <w:permStart w:id="707" w:edGrp="everyone" w:colFirst="3" w:colLast="3"/>
            <w:permStart w:id="708" w:edGrp="everyone" w:colFirst="4" w:colLast="4"/>
          </w:p>
        </w:tc>
        <w:tc>
          <w:tcPr>
            <w:tcW w:w="1259" w:type="dxa"/>
            <w:vAlign w:val="top"/>
          </w:tcPr>
          <w:p>
            <w:pPr>
              <w:rPr>
                <w:rFonts w:ascii="Arial"/>
                <w:sz w:val="21"/>
              </w:rPr>
            </w:pPr>
          </w:p>
        </w:tc>
        <w:tc>
          <w:tcPr>
            <w:tcW w:w="4124" w:type="dxa"/>
            <w:gridSpan w:val="2"/>
            <w:vAlign w:val="top"/>
          </w:tcPr>
          <w:p>
            <w:pPr>
              <w:rPr>
                <w:rFonts w:ascii="Arial"/>
                <w:sz w:val="21"/>
              </w:rPr>
            </w:pPr>
          </w:p>
        </w:tc>
        <w:tc>
          <w:tcPr>
            <w:tcW w:w="1979" w:type="dxa"/>
            <w:vAlign w:val="top"/>
          </w:tcPr>
          <w:p>
            <w:pPr>
              <w:rPr>
                <w:rFonts w:ascii="Arial"/>
                <w:sz w:val="21"/>
              </w:rPr>
            </w:pPr>
          </w:p>
        </w:tc>
        <w:tc>
          <w:tcPr>
            <w:tcW w:w="1372" w:type="dxa"/>
            <w:vAlign w:val="top"/>
          </w:tcPr>
          <w:p>
            <w:pPr>
              <w:rPr>
                <w:rFonts w:ascii="Arial"/>
                <w:sz w:val="21"/>
              </w:rPr>
            </w:pPr>
          </w:p>
        </w:tc>
      </w:tr>
      <w:permEnd w:id="705"/>
      <w:permEnd w:id="706"/>
      <w:permEnd w:id="707"/>
      <w:permEnd w:id="708"/>
    </w:tbl>
    <w:p>
      <w:pPr>
        <w:spacing w:before="224" w:line="185" w:lineRule="auto"/>
        <w:ind w:firstLine="58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15" w:lineRule="exact"/>
        <w:ind w:firstLine="595"/>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610"/>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）建筑专业施工图及设计说明，应体现室内防眩光设计措施；</w:t>
      </w:r>
    </w:p>
    <w:p>
      <w:pPr>
        <w:spacing w:before="81" w:line="185" w:lineRule="auto"/>
        <w:ind w:firstLine="590"/>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）动态采光计算书、采光系数及面积比例计算书；</w:t>
      </w:r>
    </w:p>
    <w:p>
      <w:pPr>
        <w:spacing w:before="91" w:line="630" w:lineRule="exact"/>
        <w:ind w:firstLine="594"/>
        <w:rPr>
          <w:rFonts w:ascii="宋体" w:hAnsi="宋体" w:eastAsia="宋体" w:cs="宋体"/>
          <w:sz w:val="21"/>
          <w:szCs w:val="21"/>
        </w:rPr>
      </w:pPr>
      <w:r>
        <w:rPr>
          <w:rFonts w:ascii="Times New Roman" w:hAnsi="Times New Roman" w:eastAsia="Times New Roman" w:cs="Times New Roman"/>
          <w:spacing w:val="-1"/>
          <w:position w:val="32"/>
          <w:sz w:val="21"/>
          <w:szCs w:val="21"/>
        </w:rPr>
        <w:t>3</w:t>
      </w:r>
      <w:r>
        <w:rPr>
          <w:rFonts w:ascii="宋体" w:hAnsi="宋体" w:eastAsia="宋体" w:cs="宋体"/>
          <w:spacing w:val="-1"/>
          <w:position w:val="32"/>
          <w:sz w:val="21"/>
          <w:szCs w:val="21"/>
        </w:rPr>
        <w:t>）公共建筑内区及地下空间采光系数计算书。</w:t>
      </w:r>
    </w:p>
    <w:p>
      <w:pPr>
        <w:spacing w:before="1" w:line="204" w:lineRule="auto"/>
        <w:ind w:firstLine="599"/>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705"/>
        <w:textAlignment w:val="center"/>
      </w:pPr>
      <w:permStart w:id="709" w:edGrp="everyone"/>
      <w:r>
        <w:drawing>
          <wp:inline distT="0" distB="0" distL="0" distR="0">
            <wp:extent cx="5273675" cy="168719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303"/>
                    <a:stretch>
                      <a:fillRect/>
                    </a:stretch>
                  </pic:blipFill>
                  <pic:spPr>
                    <a:xfrm>
                      <a:off x="0" y="0"/>
                      <a:ext cx="5273992" cy="1687448"/>
                    </a:xfrm>
                    <a:prstGeom prst="rect">
                      <a:avLst/>
                    </a:prstGeom>
                  </pic:spPr>
                </pic:pic>
              </a:graphicData>
            </a:graphic>
          </wp:inline>
        </w:drawing>
      </w:r>
      <w:permEnd w:id="709"/>
    </w:p>
    <w:p>
      <w:pPr>
        <w:sectPr>
          <w:headerReference r:id="rId93" w:type="default"/>
          <w:footerReference r:id="rId94" w:type="default"/>
          <w:pgSz w:w="11910" w:h="16845"/>
          <w:pgMar w:top="1140" w:right="1216" w:bottom="1376" w:left="1216" w:header="893" w:footer="1259" w:gutter="0"/>
          <w:cols w:space="720" w:num="1"/>
        </w:sectPr>
      </w:pPr>
    </w:p>
    <w:p>
      <w:pPr>
        <w:spacing w:line="284" w:lineRule="auto"/>
        <w:rPr>
          <w:rFonts w:ascii="Arial"/>
          <w:sz w:val="21"/>
        </w:rPr>
      </w:pPr>
    </w:p>
    <w:p>
      <w:pPr>
        <w:spacing w:before="78" w:line="346" w:lineRule="exact"/>
        <w:ind w:firstLine="3236"/>
        <w:rPr>
          <w:rFonts w:ascii="宋体" w:hAnsi="宋体" w:eastAsia="宋体" w:cs="宋体"/>
          <w:sz w:val="24"/>
          <w:szCs w:val="24"/>
        </w:rPr>
      </w:pPr>
      <w:r>
        <w:rPr>
          <w:rFonts w:ascii="宋体" w:hAnsi="宋体" w:eastAsia="宋体" w:cs="宋体"/>
          <w:spacing w:val="7"/>
          <w:position w:val="7"/>
          <w:sz w:val="24"/>
          <w:szCs w:val="24"/>
          <w14:textOutline w14:w="4354" w14:cap="flat" w14:cmpd="sng">
            <w14:solidFill>
              <w14:srgbClr w14:val="000000"/>
            </w14:solidFill>
            <w14:prstDash w14:val="solid"/>
            <w14:miter w14:val="0"/>
          </w14:textOutline>
        </w:rPr>
        <w:t>IV</w:t>
      </w:r>
      <w:r>
        <w:rPr>
          <w:rFonts w:ascii="宋体" w:hAnsi="宋体" w:eastAsia="宋体" w:cs="宋体"/>
          <w:spacing w:val="44"/>
          <w:position w:val="7"/>
          <w:sz w:val="24"/>
          <w:szCs w:val="24"/>
        </w:rPr>
        <w:t xml:space="preserve"> </w:t>
      </w:r>
      <w:r>
        <w:rPr>
          <w:rFonts w:ascii="宋体" w:hAnsi="宋体" w:eastAsia="宋体" w:cs="宋体"/>
          <w:spacing w:val="7"/>
          <w:position w:val="7"/>
          <w:sz w:val="24"/>
          <w:szCs w:val="24"/>
          <w14:textOutline w14:w="4354" w14:cap="flat" w14:cmpd="sng">
            <w14:solidFill>
              <w14:srgbClr w14:val="000000"/>
            </w14:solidFill>
            <w14:prstDash w14:val="solid"/>
            <w14:miter w14:val="0"/>
          </w14:textOutline>
        </w:rPr>
        <w:t>室内湿热环境</w:t>
      </w:r>
    </w:p>
    <w:p>
      <w:pPr>
        <w:spacing w:line="204" w:lineRule="auto"/>
        <w:ind w:firstLine="38"/>
        <w:rPr>
          <w:rFonts w:ascii="宋体" w:hAnsi="宋体" w:eastAsia="宋体" w:cs="宋体"/>
          <w:sz w:val="24"/>
          <w:szCs w:val="24"/>
        </w:rPr>
      </w:pPr>
      <w:r>
        <w:rPr>
          <w:rFonts w:ascii="Times New Roman" w:hAnsi="Times New Roman" w:eastAsia="Times New Roman" w:cs="Times New Roman"/>
          <w:b/>
          <w:bCs/>
          <w:spacing w:val="-5"/>
          <w:sz w:val="24"/>
          <w:szCs w:val="24"/>
        </w:rPr>
        <w:t>5.2.9</w:t>
      </w:r>
      <w:r>
        <w:rPr>
          <w:rFonts w:ascii="Times New Roman" w:hAnsi="Times New Roman" w:eastAsia="Times New Roman" w:cs="Times New Roman"/>
          <w:spacing w:val="13"/>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具有良好的室内热湿环境。（</w:t>
      </w:r>
      <w:r>
        <w:rPr>
          <w:rFonts w:ascii="Times New Roman" w:hAnsi="Times New Roman" w:eastAsia="Times New Roman" w:cs="Times New Roman"/>
          <w:b/>
          <w:bCs/>
          <w:spacing w:val="-5"/>
          <w:sz w:val="24"/>
          <w:szCs w:val="24"/>
        </w:rPr>
        <w:t>8</w:t>
      </w:r>
      <w:r>
        <w:rPr>
          <w:rFonts w:ascii="Times New Roman" w:hAnsi="Times New Roman" w:eastAsia="Times New Roman" w:cs="Times New Roman"/>
          <w:spacing w:val="12"/>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before="239"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80" w:type="dxa"/>
        <w:tblInd w:w="1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2"/>
        <w:gridCol w:w="3208"/>
        <w:gridCol w:w="1079"/>
        <w:gridCol w:w="1574"/>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802" w:type="dxa"/>
            <w:vAlign w:val="top"/>
          </w:tcPr>
          <w:p>
            <w:pPr>
              <w:spacing w:before="44" w:line="185" w:lineRule="auto"/>
              <w:ind w:firstLine="187"/>
              <w:rPr>
                <w:rFonts w:ascii="宋体" w:hAnsi="宋体" w:eastAsia="宋体" w:cs="宋体"/>
                <w:sz w:val="21"/>
                <w:szCs w:val="21"/>
              </w:rPr>
            </w:pPr>
            <w:r>
              <w:rPr>
                <w:rFonts w:ascii="宋体" w:hAnsi="宋体" w:eastAsia="宋体" w:cs="宋体"/>
                <w:spacing w:val="-2"/>
                <w:sz w:val="21"/>
                <w:szCs w:val="21"/>
              </w:rPr>
              <w:t>序号</w:t>
            </w:r>
          </w:p>
        </w:tc>
        <w:tc>
          <w:tcPr>
            <w:tcW w:w="4287" w:type="dxa"/>
            <w:gridSpan w:val="2"/>
            <w:vAlign w:val="top"/>
          </w:tcPr>
          <w:p>
            <w:pPr>
              <w:spacing w:before="44" w:line="185" w:lineRule="auto"/>
              <w:ind w:firstLine="1713"/>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417" w:type="dxa"/>
            <w:vAlign w:val="top"/>
          </w:tcPr>
          <w:p>
            <w:pPr>
              <w:spacing w:before="44" w:line="185" w:lineRule="auto"/>
              <w:ind w:firstLine="33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802" w:type="dxa"/>
            <w:vMerge w:val="restart"/>
            <w:tcBorders>
              <w:bottom w:val="nil"/>
            </w:tcBorders>
            <w:vAlign w:val="top"/>
          </w:tcPr>
          <w:p>
            <w:pPr>
              <w:spacing w:line="283" w:lineRule="auto"/>
              <w:rPr>
                <w:rFonts w:ascii="Arial"/>
                <w:sz w:val="21"/>
              </w:rPr>
            </w:pPr>
            <w:permStart w:id="711" w:edGrp="everyone" w:colFirst="4" w:colLast="4"/>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60" w:line="180" w:lineRule="auto"/>
              <w:ind w:firstLine="35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20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8" w:line="185" w:lineRule="auto"/>
              <w:ind w:firstLine="128"/>
              <w:rPr>
                <w:rFonts w:ascii="宋体" w:hAnsi="宋体" w:eastAsia="宋体" w:cs="宋体"/>
                <w:sz w:val="21"/>
                <w:szCs w:val="21"/>
              </w:rPr>
            </w:pPr>
            <w:permStart w:id="710" w:edGrp="everyone"/>
            <w:r>
              <w:rPr>
                <w:rFonts w:ascii="宋体" w:hAnsi="宋体" w:eastAsia="宋体" w:cs="宋体"/>
                <w:spacing w:val="-7"/>
                <w:sz w:val="21"/>
                <w:szCs w:val="21"/>
              </w:rPr>
              <w:t>□</w:t>
            </w:r>
            <w:permEnd w:id="710"/>
            <w:r>
              <w:rPr>
                <w:rFonts w:ascii="宋体" w:hAnsi="宋体" w:eastAsia="宋体" w:cs="宋体"/>
                <w:spacing w:val="-7"/>
                <w:sz w:val="21"/>
                <w:szCs w:val="21"/>
              </w:rPr>
              <w:t>自然通风、复合通风：</w:t>
            </w:r>
          </w:p>
          <w:p>
            <w:pPr>
              <w:spacing w:before="106" w:line="277" w:lineRule="auto"/>
              <w:ind w:left="107" w:right="147" w:firstLine="1"/>
              <w:rPr>
                <w:rFonts w:ascii="宋体" w:hAnsi="宋体" w:eastAsia="宋体" w:cs="宋体"/>
                <w:sz w:val="21"/>
                <w:szCs w:val="21"/>
              </w:rPr>
            </w:pPr>
            <w:r>
              <w:rPr>
                <w:rFonts w:ascii="宋体" w:hAnsi="宋体" w:eastAsia="宋体" w:cs="宋体"/>
                <w:spacing w:val="-1"/>
                <w:sz w:val="21"/>
                <w:szCs w:val="21"/>
              </w:rPr>
              <w:t>主要功能房间室内热环境参数在</w:t>
            </w:r>
            <w:r>
              <w:rPr>
                <w:rFonts w:ascii="宋体" w:hAnsi="宋体" w:eastAsia="宋体" w:cs="宋体"/>
                <w:spacing w:val="10"/>
                <w:sz w:val="21"/>
                <w:szCs w:val="21"/>
              </w:rPr>
              <w:t xml:space="preserve"> </w:t>
            </w:r>
            <w:r>
              <w:rPr>
                <w:rFonts w:ascii="宋体" w:hAnsi="宋体" w:eastAsia="宋体" w:cs="宋体"/>
                <w:spacing w:val="-1"/>
                <w:sz w:val="21"/>
                <w:szCs w:val="21"/>
              </w:rPr>
              <w:t>适应性热舒适区域的时间比例</w:t>
            </w:r>
          </w:p>
        </w:tc>
        <w:tc>
          <w:tcPr>
            <w:tcW w:w="1079" w:type="dxa"/>
            <w:vAlign w:val="top"/>
          </w:tcPr>
          <w:p>
            <w:pPr>
              <w:spacing w:before="75" w:line="180" w:lineRule="auto"/>
              <w:ind w:firstLine="33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p>
        </w:tc>
        <w:tc>
          <w:tcPr>
            <w:tcW w:w="1574" w:type="dxa"/>
            <w:vAlign w:val="top"/>
          </w:tcPr>
          <w:p>
            <w:pPr>
              <w:spacing w:before="75" w:line="180" w:lineRule="auto"/>
              <w:ind w:firstLine="74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17" w:type="dxa"/>
            <w:vMerge w:val="restart"/>
            <w:tcBorders>
              <w:bottom w:val="nil"/>
            </w:tcBorders>
            <w:vAlign w:val="top"/>
          </w:tcPr>
          <w:p>
            <w:pPr>
              <w:rPr>
                <w:rFonts w:ascii="Arial"/>
                <w:sz w:val="21"/>
              </w:rPr>
            </w:pPr>
          </w:p>
        </w:tc>
      </w:tr>
      <w:permEnd w:id="71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802" w:type="dxa"/>
            <w:vMerge w:val="continue"/>
            <w:tcBorders>
              <w:top w:val="nil"/>
              <w:bottom w:val="nil"/>
            </w:tcBorders>
            <w:vAlign w:val="top"/>
          </w:tcPr>
          <w:p>
            <w:pPr>
              <w:rPr>
                <w:rFonts w:ascii="Arial"/>
                <w:sz w:val="21"/>
              </w:rPr>
            </w:pPr>
          </w:p>
        </w:tc>
        <w:tc>
          <w:tcPr>
            <w:tcW w:w="3208" w:type="dxa"/>
            <w:vMerge w:val="continue"/>
            <w:tcBorders>
              <w:top w:val="nil"/>
              <w:bottom w:val="nil"/>
            </w:tcBorders>
            <w:vAlign w:val="top"/>
          </w:tcPr>
          <w:p>
            <w:pPr>
              <w:rPr>
                <w:rFonts w:ascii="Arial"/>
                <w:sz w:val="21"/>
              </w:rPr>
            </w:pPr>
          </w:p>
        </w:tc>
        <w:tc>
          <w:tcPr>
            <w:tcW w:w="1079" w:type="dxa"/>
            <w:vAlign w:val="top"/>
          </w:tcPr>
          <w:p>
            <w:pPr>
              <w:spacing w:before="93"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tc>
        <w:tc>
          <w:tcPr>
            <w:tcW w:w="1574" w:type="dxa"/>
            <w:vAlign w:val="top"/>
          </w:tcPr>
          <w:p>
            <w:pPr>
              <w:spacing w:before="94"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802" w:type="dxa"/>
            <w:vMerge w:val="continue"/>
            <w:tcBorders>
              <w:top w:val="nil"/>
              <w:bottom w:val="nil"/>
            </w:tcBorders>
            <w:vAlign w:val="top"/>
          </w:tcPr>
          <w:p>
            <w:pPr>
              <w:rPr>
                <w:rFonts w:ascii="Arial"/>
                <w:sz w:val="21"/>
              </w:rPr>
            </w:pPr>
          </w:p>
        </w:tc>
        <w:tc>
          <w:tcPr>
            <w:tcW w:w="3208" w:type="dxa"/>
            <w:vMerge w:val="continue"/>
            <w:tcBorders>
              <w:top w:val="nil"/>
              <w:bottom w:val="nil"/>
            </w:tcBorders>
            <w:vAlign w:val="top"/>
          </w:tcPr>
          <w:p>
            <w:pPr>
              <w:rPr>
                <w:rFonts w:ascii="Arial"/>
                <w:sz w:val="21"/>
              </w:rPr>
            </w:pPr>
          </w:p>
        </w:tc>
        <w:tc>
          <w:tcPr>
            <w:tcW w:w="1079" w:type="dxa"/>
            <w:vAlign w:val="top"/>
          </w:tcPr>
          <w:p>
            <w:pPr>
              <w:spacing w:before="80" w:line="180" w:lineRule="auto"/>
              <w:ind w:firstLine="34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50%</w:t>
            </w:r>
          </w:p>
        </w:tc>
        <w:tc>
          <w:tcPr>
            <w:tcW w:w="1574" w:type="dxa"/>
            <w:vAlign w:val="top"/>
          </w:tcPr>
          <w:p>
            <w:pPr>
              <w:spacing w:before="81"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1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802" w:type="dxa"/>
            <w:vMerge w:val="continue"/>
            <w:tcBorders>
              <w:top w:val="nil"/>
              <w:bottom w:val="nil"/>
            </w:tcBorders>
            <w:vAlign w:val="top"/>
          </w:tcPr>
          <w:p>
            <w:pPr>
              <w:rPr>
                <w:rFonts w:ascii="Arial"/>
                <w:sz w:val="21"/>
              </w:rPr>
            </w:pPr>
          </w:p>
        </w:tc>
        <w:tc>
          <w:tcPr>
            <w:tcW w:w="3208" w:type="dxa"/>
            <w:vMerge w:val="continue"/>
            <w:tcBorders>
              <w:top w:val="nil"/>
              <w:bottom w:val="nil"/>
            </w:tcBorders>
            <w:vAlign w:val="top"/>
          </w:tcPr>
          <w:p>
            <w:pPr>
              <w:rPr>
                <w:rFonts w:ascii="Arial"/>
                <w:sz w:val="21"/>
              </w:rPr>
            </w:pPr>
          </w:p>
        </w:tc>
        <w:tc>
          <w:tcPr>
            <w:tcW w:w="1079" w:type="dxa"/>
            <w:vAlign w:val="top"/>
          </w:tcPr>
          <w:p>
            <w:pPr>
              <w:spacing w:before="99" w:line="180" w:lineRule="auto"/>
              <w:ind w:firstLine="33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60%</w:t>
            </w:r>
          </w:p>
        </w:tc>
        <w:tc>
          <w:tcPr>
            <w:tcW w:w="1574" w:type="dxa"/>
            <w:vAlign w:val="top"/>
          </w:tcPr>
          <w:p>
            <w:pPr>
              <w:spacing w:before="103"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802" w:type="dxa"/>
            <w:vMerge w:val="continue"/>
            <w:tcBorders>
              <w:top w:val="nil"/>
              <w:bottom w:val="nil"/>
            </w:tcBorders>
            <w:vAlign w:val="top"/>
          </w:tcPr>
          <w:p>
            <w:pPr>
              <w:rPr>
                <w:rFonts w:ascii="Arial"/>
                <w:sz w:val="21"/>
              </w:rPr>
            </w:pPr>
          </w:p>
        </w:tc>
        <w:tc>
          <w:tcPr>
            <w:tcW w:w="3208" w:type="dxa"/>
            <w:vMerge w:val="continue"/>
            <w:tcBorders>
              <w:top w:val="nil"/>
              <w:bottom w:val="nil"/>
            </w:tcBorders>
            <w:vAlign w:val="top"/>
          </w:tcPr>
          <w:p>
            <w:pPr>
              <w:rPr>
                <w:rFonts w:ascii="Arial"/>
                <w:sz w:val="21"/>
              </w:rPr>
            </w:pPr>
          </w:p>
        </w:tc>
        <w:tc>
          <w:tcPr>
            <w:tcW w:w="1079" w:type="dxa"/>
            <w:vAlign w:val="top"/>
          </w:tcPr>
          <w:p>
            <w:pPr>
              <w:spacing w:before="86" w:line="180" w:lineRule="auto"/>
              <w:ind w:firstLine="33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70%</w:t>
            </w:r>
          </w:p>
        </w:tc>
        <w:tc>
          <w:tcPr>
            <w:tcW w:w="1574" w:type="dxa"/>
            <w:vAlign w:val="top"/>
          </w:tcPr>
          <w:p>
            <w:pPr>
              <w:spacing w:before="87"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802" w:type="dxa"/>
            <w:vMerge w:val="continue"/>
            <w:tcBorders>
              <w:top w:val="nil"/>
              <w:bottom w:val="nil"/>
            </w:tcBorders>
            <w:vAlign w:val="top"/>
          </w:tcPr>
          <w:p>
            <w:pPr>
              <w:rPr>
                <w:rFonts w:ascii="Arial"/>
                <w:sz w:val="21"/>
              </w:rPr>
            </w:pPr>
          </w:p>
        </w:tc>
        <w:tc>
          <w:tcPr>
            <w:tcW w:w="3208" w:type="dxa"/>
            <w:vMerge w:val="continue"/>
            <w:tcBorders>
              <w:top w:val="nil"/>
              <w:bottom w:val="nil"/>
            </w:tcBorders>
            <w:vAlign w:val="top"/>
          </w:tcPr>
          <w:p>
            <w:pPr>
              <w:rPr>
                <w:rFonts w:ascii="Arial"/>
                <w:sz w:val="21"/>
              </w:rPr>
            </w:pPr>
          </w:p>
        </w:tc>
        <w:tc>
          <w:tcPr>
            <w:tcW w:w="1079" w:type="dxa"/>
            <w:vAlign w:val="top"/>
          </w:tcPr>
          <w:p>
            <w:pPr>
              <w:spacing w:before="103" w:line="180" w:lineRule="auto"/>
              <w:ind w:firstLine="34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80%</w:t>
            </w:r>
          </w:p>
        </w:tc>
        <w:tc>
          <w:tcPr>
            <w:tcW w:w="1574" w:type="dxa"/>
            <w:vAlign w:val="top"/>
          </w:tcPr>
          <w:p>
            <w:pPr>
              <w:spacing w:before="106"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02" w:type="dxa"/>
            <w:vMerge w:val="continue"/>
            <w:tcBorders>
              <w:top w:val="nil"/>
            </w:tcBorders>
            <w:vAlign w:val="top"/>
          </w:tcPr>
          <w:p>
            <w:pPr>
              <w:rPr>
                <w:rFonts w:ascii="Arial"/>
                <w:sz w:val="21"/>
              </w:rPr>
            </w:pPr>
          </w:p>
        </w:tc>
        <w:tc>
          <w:tcPr>
            <w:tcW w:w="3208" w:type="dxa"/>
            <w:vMerge w:val="continue"/>
            <w:tcBorders>
              <w:top w:val="nil"/>
            </w:tcBorders>
            <w:vAlign w:val="top"/>
          </w:tcPr>
          <w:p>
            <w:pPr>
              <w:rPr>
                <w:rFonts w:ascii="Arial"/>
                <w:sz w:val="21"/>
              </w:rPr>
            </w:pPr>
          </w:p>
        </w:tc>
        <w:tc>
          <w:tcPr>
            <w:tcW w:w="1079" w:type="dxa"/>
            <w:vAlign w:val="top"/>
          </w:tcPr>
          <w:p>
            <w:pPr>
              <w:spacing w:before="37" w:line="231" w:lineRule="auto"/>
              <w:ind w:left="429" w:right="133" w:hanging="301"/>
              <w:rPr>
                <w:rFonts w:ascii="宋体" w:hAnsi="宋体" w:eastAsia="宋体" w:cs="宋体"/>
                <w:sz w:val="21"/>
                <w:szCs w:val="21"/>
              </w:rPr>
            </w:pPr>
            <w:r>
              <w:rPr>
                <w:rFonts w:ascii="Times New Roman" w:hAnsi="Times New Roman" w:eastAsia="Times New Roman" w:cs="Times New Roman"/>
                <w:spacing w:val="-1"/>
                <w:sz w:val="21"/>
                <w:szCs w:val="21"/>
              </w:rPr>
              <w:t>90%</w:t>
            </w:r>
            <w:r>
              <w:rPr>
                <w:rFonts w:ascii="宋体" w:hAnsi="宋体" w:eastAsia="宋体" w:cs="宋体"/>
                <w:spacing w:val="-1"/>
                <w:sz w:val="21"/>
                <w:szCs w:val="21"/>
              </w:rPr>
              <w:t>及以</w:t>
            </w:r>
            <w:r>
              <w:rPr>
                <w:rFonts w:ascii="宋体" w:hAnsi="宋体" w:eastAsia="宋体" w:cs="宋体"/>
                <w:spacing w:val="2"/>
                <w:sz w:val="21"/>
                <w:szCs w:val="21"/>
              </w:rPr>
              <w:t xml:space="preserve"> </w:t>
            </w:r>
            <w:r>
              <w:rPr>
                <w:rFonts w:ascii="宋体" w:hAnsi="宋体" w:eastAsia="宋体" w:cs="宋体"/>
                <w:sz w:val="21"/>
                <w:szCs w:val="21"/>
              </w:rPr>
              <w:t>上</w:t>
            </w:r>
          </w:p>
        </w:tc>
        <w:tc>
          <w:tcPr>
            <w:tcW w:w="1574" w:type="dxa"/>
            <w:vAlign w:val="top"/>
          </w:tcPr>
          <w:p>
            <w:pPr>
              <w:spacing w:before="257"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802" w:type="dxa"/>
            <w:vMerge w:val="restart"/>
            <w:tcBorders>
              <w:bottom w:val="nil"/>
            </w:tcBorders>
            <w:vAlign w:val="top"/>
          </w:tcPr>
          <w:p>
            <w:pPr>
              <w:spacing w:line="326" w:lineRule="auto"/>
              <w:rPr>
                <w:rFonts w:ascii="Arial"/>
                <w:sz w:val="21"/>
              </w:rPr>
            </w:pPr>
          </w:p>
          <w:p>
            <w:pPr>
              <w:spacing w:line="327" w:lineRule="auto"/>
              <w:rPr>
                <w:rFonts w:ascii="Arial"/>
                <w:sz w:val="21"/>
              </w:rPr>
            </w:pPr>
          </w:p>
          <w:p>
            <w:pPr>
              <w:spacing w:before="60"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208" w:type="dxa"/>
            <w:vMerge w:val="restart"/>
            <w:tcBorders>
              <w:bottom w:val="nil"/>
            </w:tcBorders>
            <w:vAlign w:val="top"/>
          </w:tcPr>
          <w:p>
            <w:pPr>
              <w:spacing w:before="48" w:line="185" w:lineRule="auto"/>
              <w:ind w:firstLine="128"/>
              <w:rPr>
                <w:rFonts w:ascii="宋体" w:hAnsi="宋体" w:eastAsia="宋体" w:cs="宋体"/>
                <w:sz w:val="21"/>
                <w:szCs w:val="21"/>
              </w:rPr>
            </w:pPr>
            <w:permStart w:id="712" w:edGrp="everyone"/>
            <w:r>
              <w:rPr>
                <w:rFonts w:ascii="宋体" w:hAnsi="宋体" w:eastAsia="宋体" w:cs="宋体"/>
                <w:spacing w:val="-10"/>
                <w:sz w:val="21"/>
                <w:szCs w:val="21"/>
              </w:rPr>
              <w:t>□</w:t>
            </w:r>
            <w:permEnd w:id="712"/>
            <w:r>
              <w:rPr>
                <w:rFonts w:ascii="宋体" w:hAnsi="宋体" w:eastAsia="宋体" w:cs="宋体"/>
                <w:spacing w:val="-10"/>
                <w:sz w:val="21"/>
                <w:szCs w:val="21"/>
              </w:rPr>
              <w:t>人工冷热源：</w:t>
            </w:r>
          </w:p>
          <w:p>
            <w:pPr>
              <w:spacing w:before="90" w:line="254" w:lineRule="auto"/>
              <w:ind w:left="107" w:right="147" w:firstLine="1"/>
              <w:rPr>
                <w:rFonts w:ascii="宋体" w:hAnsi="宋体" w:eastAsia="宋体" w:cs="宋体"/>
                <w:sz w:val="21"/>
                <w:szCs w:val="21"/>
              </w:rPr>
            </w:pPr>
            <w:r>
              <w:rPr>
                <w:rFonts w:ascii="宋体" w:hAnsi="宋体" w:eastAsia="宋体" w:cs="宋体"/>
                <w:spacing w:val="-1"/>
                <w:sz w:val="21"/>
                <w:szCs w:val="21"/>
              </w:rPr>
              <w:t>主要功能房间达到现行国家标准</w:t>
            </w:r>
            <w:r>
              <w:rPr>
                <w:rFonts w:ascii="宋体" w:hAnsi="宋体" w:eastAsia="宋体" w:cs="宋体"/>
                <w:spacing w:val="10"/>
                <w:sz w:val="21"/>
                <w:szCs w:val="21"/>
              </w:rPr>
              <w:t xml:space="preserve"> </w:t>
            </w:r>
            <w:r>
              <w:rPr>
                <w:rFonts w:ascii="宋体" w:hAnsi="宋体" w:eastAsia="宋体" w:cs="宋体"/>
                <w:spacing w:val="-1"/>
                <w:sz w:val="21"/>
                <w:szCs w:val="21"/>
              </w:rPr>
              <w:t>《民用建筑室内热湿环境评价标</w:t>
            </w:r>
            <w:r>
              <w:rPr>
                <w:rFonts w:ascii="宋体" w:hAnsi="宋体" w:eastAsia="宋体" w:cs="宋体"/>
                <w:spacing w:val="4"/>
                <w:sz w:val="21"/>
                <w:szCs w:val="21"/>
              </w:rPr>
              <w:t xml:space="preserve"> </w:t>
            </w:r>
            <w:r>
              <w:rPr>
                <w:rFonts w:ascii="宋体" w:hAnsi="宋体" w:eastAsia="宋体" w:cs="宋体"/>
                <w:spacing w:val="-1"/>
                <w:sz w:val="21"/>
                <w:szCs w:val="21"/>
              </w:rPr>
              <w:t>准》规定的室内人工冷热源热湿</w:t>
            </w:r>
            <w:r>
              <w:rPr>
                <w:rFonts w:ascii="宋体" w:hAnsi="宋体" w:eastAsia="宋体" w:cs="宋体"/>
                <w:spacing w:val="12"/>
                <w:sz w:val="21"/>
                <w:szCs w:val="21"/>
              </w:rPr>
              <w:t xml:space="preserve"> </w:t>
            </w:r>
            <w:r>
              <w:rPr>
                <w:rFonts w:ascii="宋体" w:hAnsi="宋体" w:eastAsia="宋体" w:cs="宋体"/>
                <w:spacing w:val="-2"/>
                <w:sz w:val="21"/>
                <w:szCs w:val="21"/>
              </w:rPr>
              <w:t>环境整体评价</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II</w:t>
            </w:r>
            <w:r>
              <w:rPr>
                <w:rFonts w:ascii="Times New Roman" w:hAnsi="Times New Roman" w:eastAsia="Times New Roman" w:cs="Times New Roman"/>
                <w:spacing w:val="24"/>
                <w:sz w:val="21"/>
                <w:szCs w:val="21"/>
              </w:rPr>
              <w:t xml:space="preserve"> </w:t>
            </w:r>
            <w:r>
              <w:rPr>
                <w:rFonts w:ascii="宋体" w:hAnsi="宋体" w:eastAsia="宋体" w:cs="宋体"/>
                <w:spacing w:val="-2"/>
                <w:sz w:val="21"/>
                <w:szCs w:val="21"/>
              </w:rPr>
              <w:t>级面积比例</w:t>
            </w:r>
          </w:p>
        </w:tc>
        <w:tc>
          <w:tcPr>
            <w:tcW w:w="1079" w:type="dxa"/>
            <w:vAlign w:val="top"/>
          </w:tcPr>
          <w:p>
            <w:pPr>
              <w:spacing w:before="101" w:line="180" w:lineRule="auto"/>
              <w:ind w:firstLine="33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60%</w:t>
            </w:r>
          </w:p>
        </w:tc>
        <w:tc>
          <w:tcPr>
            <w:tcW w:w="1574" w:type="dxa"/>
            <w:vAlign w:val="top"/>
          </w:tcPr>
          <w:p>
            <w:pPr>
              <w:spacing w:before="105"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1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02" w:type="dxa"/>
            <w:vMerge w:val="continue"/>
            <w:tcBorders>
              <w:top w:val="nil"/>
              <w:bottom w:val="nil"/>
            </w:tcBorders>
            <w:vAlign w:val="top"/>
          </w:tcPr>
          <w:p>
            <w:pPr>
              <w:rPr>
                <w:rFonts w:ascii="Arial"/>
                <w:sz w:val="21"/>
              </w:rPr>
            </w:pPr>
          </w:p>
        </w:tc>
        <w:tc>
          <w:tcPr>
            <w:tcW w:w="3208" w:type="dxa"/>
            <w:vMerge w:val="continue"/>
            <w:tcBorders>
              <w:top w:val="nil"/>
              <w:bottom w:val="nil"/>
            </w:tcBorders>
            <w:vAlign w:val="top"/>
          </w:tcPr>
          <w:p>
            <w:pPr>
              <w:rPr>
                <w:rFonts w:ascii="Arial"/>
                <w:sz w:val="21"/>
              </w:rPr>
            </w:pPr>
          </w:p>
        </w:tc>
        <w:tc>
          <w:tcPr>
            <w:tcW w:w="1079" w:type="dxa"/>
            <w:vAlign w:val="top"/>
          </w:tcPr>
          <w:p>
            <w:pPr>
              <w:spacing w:before="103" w:line="180" w:lineRule="auto"/>
              <w:ind w:firstLine="33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70%</w:t>
            </w:r>
          </w:p>
        </w:tc>
        <w:tc>
          <w:tcPr>
            <w:tcW w:w="1574" w:type="dxa"/>
            <w:vAlign w:val="top"/>
          </w:tcPr>
          <w:p>
            <w:pPr>
              <w:spacing w:before="104"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1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802" w:type="dxa"/>
            <w:vMerge w:val="continue"/>
            <w:tcBorders>
              <w:top w:val="nil"/>
              <w:bottom w:val="nil"/>
            </w:tcBorders>
            <w:vAlign w:val="top"/>
          </w:tcPr>
          <w:p>
            <w:pPr>
              <w:rPr>
                <w:rFonts w:ascii="Arial"/>
                <w:sz w:val="21"/>
              </w:rPr>
            </w:pPr>
          </w:p>
        </w:tc>
        <w:tc>
          <w:tcPr>
            <w:tcW w:w="3208" w:type="dxa"/>
            <w:vMerge w:val="continue"/>
            <w:tcBorders>
              <w:top w:val="nil"/>
              <w:bottom w:val="nil"/>
            </w:tcBorders>
            <w:vAlign w:val="top"/>
          </w:tcPr>
          <w:p>
            <w:pPr>
              <w:rPr>
                <w:rFonts w:ascii="Arial"/>
                <w:sz w:val="21"/>
              </w:rPr>
            </w:pPr>
          </w:p>
        </w:tc>
        <w:tc>
          <w:tcPr>
            <w:tcW w:w="1079" w:type="dxa"/>
            <w:vAlign w:val="top"/>
          </w:tcPr>
          <w:p>
            <w:pPr>
              <w:spacing w:before="92" w:line="180" w:lineRule="auto"/>
              <w:ind w:firstLine="34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80%</w:t>
            </w:r>
          </w:p>
        </w:tc>
        <w:tc>
          <w:tcPr>
            <w:tcW w:w="1574" w:type="dxa"/>
            <w:vAlign w:val="top"/>
          </w:tcPr>
          <w:p>
            <w:pPr>
              <w:spacing w:before="95"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1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02" w:type="dxa"/>
            <w:vMerge w:val="continue"/>
            <w:tcBorders>
              <w:top w:val="nil"/>
            </w:tcBorders>
            <w:vAlign w:val="top"/>
          </w:tcPr>
          <w:p>
            <w:pPr>
              <w:rPr>
                <w:rFonts w:ascii="Arial"/>
                <w:sz w:val="21"/>
              </w:rPr>
            </w:pPr>
          </w:p>
        </w:tc>
        <w:tc>
          <w:tcPr>
            <w:tcW w:w="3208" w:type="dxa"/>
            <w:vMerge w:val="continue"/>
            <w:tcBorders>
              <w:top w:val="nil"/>
            </w:tcBorders>
            <w:vAlign w:val="top"/>
          </w:tcPr>
          <w:p>
            <w:pPr>
              <w:rPr>
                <w:rFonts w:ascii="Arial"/>
                <w:sz w:val="21"/>
              </w:rPr>
            </w:pPr>
          </w:p>
        </w:tc>
        <w:tc>
          <w:tcPr>
            <w:tcW w:w="1079" w:type="dxa"/>
            <w:vAlign w:val="top"/>
          </w:tcPr>
          <w:p>
            <w:pPr>
              <w:spacing w:before="244" w:line="180" w:lineRule="auto"/>
              <w:ind w:firstLine="33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90%</w:t>
            </w:r>
          </w:p>
        </w:tc>
        <w:tc>
          <w:tcPr>
            <w:tcW w:w="1574" w:type="dxa"/>
            <w:vAlign w:val="top"/>
          </w:tcPr>
          <w:p>
            <w:pPr>
              <w:spacing w:before="245"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17" w:type="dxa"/>
            <w:vMerge w:val="continue"/>
            <w:tcBorders>
              <w:top w:val="nil"/>
            </w:tcBorders>
            <w:vAlign w:val="top"/>
          </w:tcPr>
          <w:p>
            <w:pPr>
              <w:rPr>
                <w:rFonts w:ascii="Arial"/>
                <w:sz w:val="21"/>
              </w:rPr>
            </w:pPr>
          </w:p>
        </w:tc>
      </w:tr>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pacing w:val="-1"/>
          <w:sz w:val="21"/>
          <w:szCs w:val="21"/>
        </w:rPr>
        <w:t>请对室内热湿环境及热舒适保持时间进行简要说明：</w:t>
      </w:r>
    </w:p>
    <w:p>
      <w:pPr>
        <w:spacing w:before="60" w:line="2208" w:lineRule="exact"/>
        <w:ind w:firstLine="150"/>
        <w:textAlignment w:val="center"/>
      </w:pPr>
      <w:permStart w:id="713" w:edGrp="everyone"/>
      <w:r>
        <w:drawing>
          <wp:inline distT="0" distB="0" distL="0" distR="0">
            <wp:extent cx="5273675" cy="1401445"/>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310"/>
                    <a:stretch>
                      <a:fillRect/>
                    </a:stretch>
                  </pic:blipFill>
                  <pic:spPr>
                    <a:xfrm>
                      <a:off x="0" y="0"/>
                      <a:ext cx="5273992" cy="1401572"/>
                    </a:xfrm>
                    <a:prstGeom prst="rect">
                      <a:avLst/>
                    </a:prstGeom>
                  </pic:spPr>
                </pic:pic>
              </a:graphicData>
            </a:graphic>
          </wp:inline>
        </w:drawing>
      </w:r>
      <w:permEnd w:id="713"/>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316"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54"/>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）暖通专业施工图及设计说明；</w:t>
      </w:r>
    </w:p>
    <w:p>
      <w:pPr>
        <w:spacing w:before="82" w:line="315" w:lineRule="exact"/>
        <w:ind w:firstLine="34"/>
        <w:rPr>
          <w:rFonts w:ascii="宋体" w:hAnsi="宋体" w:eastAsia="宋体" w:cs="宋体"/>
          <w:sz w:val="21"/>
          <w:szCs w:val="21"/>
        </w:rPr>
      </w:pPr>
      <w:r>
        <w:rPr>
          <w:rFonts w:ascii="Times New Roman" w:hAnsi="Times New Roman" w:eastAsia="Times New Roman" w:cs="Times New Roman"/>
          <w:spacing w:val="-4"/>
          <w:position w:val="7"/>
          <w:sz w:val="21"/>
          <w:szCs w:val="21"/>
        </w:rPr>
        <w:t>2</w:t>
      </w:r>
      <w:r>
        <w:rPr>
          <w:rFonts w:ascii="宋体" w:hAnsi="宋体" w:eastAsia="宋体" w:cs="宋体"/>
          <w:spacing w:val="-4"/>
          <w:position w:val="7"/>
          <w:sz w:val="21"/>
          <w:szCs w:val="21"/>
        </w:rPr>
        <w:t>）室内温度模拟分析报告；</w:t>
      </w:r>
    </w:p>
    <w:p>
      <w:pPr>
        <w:spacing w:before="1" w:line="204" w:lineRule="auto"/>
        <w:ind w:firstLine="38"/>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）舒适温度预计达标比例分析报告；</w:t>
      </w:r>
    </w:p>
    <w:p>
      <w:pPr>
        <w:spacing w:before="67" w:line="631" w:lineRule="exact"/>
        <w:ind w:firstLine="33"/>
        <w:rPr>
          <w:rFonts w:ascii="宋体" w:hAnsi="宋体" w:eastAsia="宋体" w:cs="宋体"/>
          <w:sz w:val="21"/>
          <w:szCs w:val="21"/>
        </w:rPr>
      </w:pPr>
      <w:r>
        <w:rPr>
          <w:rFonts w:ascii="Times New Roman" w:hAnsi="Times New Roman" w:eastAsia="Times New Roman" w:cs="Times New Roman"/>
          <w:spacing w:val="-3"/>
          <w:position w:val="32"/>
          <w:sz w:val="21"/>
          <w:szCs w:val="21"/>
        </w:rPr>
        <w:t>4</w:t>
      </w:r>
      <w:r>
        <w:rPr>
          <w:rFonts w:ascii="宋体" w:hAnsi="宋体" w:eastAsia="宋体" w:cs="宋体"/>
          <w:spacing w:val="-3"/>
          <w:position w:val="32"/>
          <w:sz w:val="21"/>
          <w:szCs w:val="21"/>
        </w:rPr>
        <w:t>）</w:t>
      </w:r>
      <w:r>
        <w:rPr>
          <w:rFonts w:ascii="Times New Roman" w:hAnsi="Times New Roman" w:eastAsia="Times New Roman" w:cs="Times New Roman"/>
          <w:spacing w:val="-3"/>
          <w:position w:val="32"/>
          <w:sz w:val="21"/>
          <w:szCs w:val="21"/>
        </w:rPr>
        <w:t>PMV</w:t>
      </w:r>
      <w:r>
        <w:rPr>
          <w:rFonts w:ascii="Times New Roman" w:hAnsi="Times New Roman" w:eastAsia="Times New Roman" w:cs="Times New Roman"/>
          <w:spacing w:val="3"/>
          <w:w w:val="101"/>
          <w:position w:val="32"/>
          <w:sz w:val="21"/>
          <w:szCs w:val="21"/>
        </w:rPr>
        <w:t xml:space="preserve"> </w:t>
      </w:r>
      <w:r>
        <w:rPr>
          <w:rFonts w:ascii="宋体" w:hAnsi="宋体" w:eastAsia="宋体" w:cs="宋体"/>
          <w:spacing w:val="-3"/>
          <w:position w:val="32"/>
          <w:sz w:val="21"/>
          <w:szCs w:val="21"/>
        </w:rPr>
        <w:t>和</w:t>
      </w:r>
      <w:r>
        <w:rPr>
          <w:rFonts w:ascii="宋体" w:hAnsi="宋体" w:eastAsia="宋体" w:cs="宋体"/>
          <w:spacing w:val="-42"/>
          <w:position w:val="32"/>
          <w:sz w:val="21"/>
          <w:szCs w:val="21"/>
        </w:rPr>
        <w:t xml:space="preserve"> </w:t>
      </w:r>
      <w:r>
        <w:rPr>
          <w:rFonts w:ascii="Times New Roman" w:hAnsi="Times New Roman" w:eastAsia="Times New Roman" w:cs="Times New Roman"/>
          <w:spacing w:val="-3"/>
          <w:position w:val="32"/>
          <w:sz w:val="21"/>
          <w:szCs w:val="21"/>
        </w:rPr>
        <w:t>PPD</w:t>
      </w:r>
      <w:r>
        <w:rPr>
          <w:rFonts w:ascii="Times New Roman" w:hAnsi="Times New Roman" w:eastAsia="Times New Roman" w:cs="Times New Roman"/>
          <w:spacing w:val="15"/>
          <w:position w:val="32"/>
          <w:sz w:val="21"/>
          <w:szCs w:val="21"/>
        </w:rPr>
        <w:t xml:space="preserve"> </w:t>
      </w:r>
      <w:r>
        <w:rPr>
          <w:rFonts w:ascii="宋体" w:hAnsi="宋体" w:eastAsia="宋体" w:cs="宋体"/>
          <w:spacing w:val="-3"/>
          <w:position w:val="32"/>
          <w:sz w:val="21"/>
          <w:szCs w:val="21"/>
        </w:rPr>
        <w:t>达标比例分析报告；</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7" w:line="2132" w:lineRule="exact"/>
        <w:ind w:firstLine="150"/>
        <w:textAlignment w:val="center"/>
      </w:pPr>
      <w:permStart w:id="714" w:edGrp="everyone"/>
      <w:r>
        <w:drawing>
          <wp:inline distT="0" distB="0" distL="0" distR="0">
            <wp:extent cx="5273675" cy="1353185"/>
            <wp:effectExtent l="0" t="0" r="0" b="0"/>
            <wp:docPr id="125" name="IM 125"/>
            <wp:cNvGraphicFramePr/>
            <a:graphic xmlns:a="http://schemas.openxmlformats.org/drawingml/2006/main">
              <a:graphicData uri="http://schemas.openxmlformats.org/drawingml/2006/picture">
                <pic:pic xmlns:pic="http://schemas.openxmlformats.org/drawingml/2006/picture">
                  <pic:nvPicPr>
                    <pic:cNvPr id="125" name="IM 125"/>
                    <pic:cNvPicPr/>
                  </pic:nvPicPr>
                  <pic:blipFill>
                    <a:blip r:embed="rId325"/>
                    <a:stretch>
                      <a:fillRect/>
                    </a:stretch>
                  </pic:blipFill>
                  <pic:spPr>
                    <a:xfrm>
                      <a:off x="0" y="0"/>
                      <a:ext cx="5273992" cy="1353819"/>
                    </a:xfrm>
                    <a:prstGeom prst="rect">
                      <a:avLst/>
                    </a:prstGeom>
                  </pic:spPr>
                </pic:pic>
              </a:graphicData>
            </a:graphic>
          </wp:inline>
        </w:drawing>
      </w:r>
      <w:permEnd w:id="714"/>
    </w:p>
    <w:p>
      <w:pPr>
        <w:spacing w:before="156" w:line="180" w:lineRule="auto"/>
        <w:ind w:firstLine="4104"/>
        <w:rPr>
          <w:rFonts w:ascii="Calibri" w:hAnsi="Calibri" w:eastAsia="Calibri" w:cs="Calibri"/>
          <w:sz w:val="18"/>
          <w:szCs w:val="18"/>
        </w:rPr>
      </w:pPr>
      <w:r>
        <w:rPr>
          <w:rFonts w:ascii="Calibri" w:hAnsi="Calibri" w:eastAsia="Calibri" w:cs="Calibri"/>
          <w:spacing w:val="-2"/>
          <w:sz w:val="18"/>
          <w:szCs w:val="18"/>
        </w:rPr>
        <w:t>44</w:t>
      </w:r>
    </w:p>
    <w:p>
      <w:pPr>
        <w:sectPr>
          <w:headerReference r:id="rId95" w:type="default"/>
          <w:footerReference r:id="rId96" w:type="default"/>
          <w:pgSz w:w="11910" w:h="16845"/>
          <w:pgMar w:top="1140" w:right="1682" w:bottom="400" w:left="1772" w:header="893" w:footer="0" w:gutter="0"/>
          <w:cols w:space="720" w:num="1"/>
        </w:sectPr>
      </w:pPr>
    </w:p>
    <w:p>
      <w:pPr>
        <w:spacing w:line="261" w:lineRule="auto"/>
        <w:rPr>
          <w:rFonts w:ascii="Arial"/>
          <w:sz w:val="21"/>
        </w:rPr>
      </w:pPr>
    </w:p>
    <w:p>
      <w:pPr>
        <w:spacing w:line="262" w:lineRule="auto"/>
        <w:rPr>
          <w:rFonts w:ascii="Arial"/>
          <w:sz w:val="21"/>
        </w:rPr>
      </w:pPr>
    </w:p>
    <w:p>
      <w:pPr>
        <w:spacing w:before="78" w:line="185" w:lineRule="auto"/>
        <w:ind w:firstLine="579"/>
        <w:outlineLvl w:val="6"/>
        <w:rPr>
          <w:rFonts w:ascii="宋体" w:hAnsi="宋体" w:eastAsia="宋体" w:cs="宋体"/>
          <w:sz w:val="24"/>
          <w:szCs w:val="24"/>
        </w:rPr>
      </w:pPr>
      <w:r>
        <w:rPr>
          <w:rFonts w:ascii="Times New Roman" w:hAnsi="Times New Roman" w:eastAsia="Times New Roman" w:cs="Times New Roman"/>
          <w:b/>
          <w:bCs/>
          <w:spacing w:val="-5"/>
          <w:sz w:val="24"/>
          <w:szCs w:val="24"/>
        </w:rPr>
        <w:t>5.2.10</w:t>
      </w:r>
      <w:r>
        <w:rPr>
          <w:rFonts w:ascii="Times New Roman" w:hAnsi="Times New Roman" w:eastAsia="Times New Roman" w:cs="Times New Roman"/>
          <w:spacing w:val="18"/>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优化建筑空间和平面布局，改善自然通风效果。（</w:t>
      </w:r>
      <w:r>
        <w:rPr>
          <w:rFonts w:ascii="宋体" w:hAnsi="宋体" w:eastAsia="宋体" w:cs="宋体"/>
          <w:spacing w:val="-62"/>
          <w:sz w:val="24"/>
          <w:szCs w:val="24"/>
        </w:rPr>
        <w:t xml:space="preserve"> </w:t>
      </w:r>
      <w:r>
        <w:rPr>
          <w:rFonts w:ascii="Times New Roman" w:hAnsi="Times New Roman" w:eastAsia="Times New Roman" w:cs="Times New Roman"/>
          <w:b/>
          <w:bCs/>
          <w:spacing w:val="-5"/>
          <w:sz w:val="24"/>
          <w:szCs w:val="24"/>
        </w:rPr>
        <w:t>8</w:t>
      </w:r>
      <w:r>
        <w:rPr>
          <w:rFonts w:ascii="Times New Roman" w:hAnsi="Times New Roman" w:eastAsia="Times New Roman" w:cs="Times New Roman"/>
          <w:spacing w:val="12"/>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58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7975" w:type="dxa"/>
        <w:tblInd w:w="7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2264"/>
        <w:gridCol w:w="1979"/>
        <w:gridCol w:w="1574"/>
        <w:gridCol w:w="1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32" w:type="dxa"/>
            <w:tcBorders>
              <w:top w:val="single" w:color="000000" w:sz="4" w:space="0"/>
            </w:tcBorders>
            <w:vAlign w:val="top"/>
          </w:tcPr>
          <w:p>
            <w:pPr>
              <w:spacing w:before="33" w:line="185" w:lineRule="auto"/>
              <w:ind w:firstLine="203"/>
              <w:rPr>
                <w:rFonts w:ascii="宋体" w:hAnsi="宋体" w:eastAsia="宋体" w:cs="宋体"/>
                <w:sz w:val="21"/>
                <w:szCs w:val="21"/>
              </w:rPr>
            </w:pPr>
            <w:r>
              <w:rPr>
                <w:rFonts w:ascii="宋体" w:hAnsi="宋体" w:eastAsia="宋体" w:cs="宋体"/>
                <w:spacing w:val="-2"/>
                <w:sz w:val="21"/>
                <w:szCs w:val="21"/>
              </w:rPr>
              <w:t>类型</w:t>
            </w:r>
          </w:p>
        </w:tc>
        <w:tc>
          <w:tcPr>
            <w:tcW w:w="4243" w:type="dxa"/>
            <w:gridSpan w:val="2"/>
            <w:tcBorders>
              <w:top w:val="single" w:color="000000" w:sz="4" w:space="0"/>
            </w:tcBorders>
            <w:vAlign w:val="top"/>
          </w:tcPr>
          <w:p>
            <w:pPr>
              <w:spacing w:before="33" w:line="185" w:lineRule="auto"/>
              <w:ind w:firstLine="1698"/>
              <w:rPr>
                <w:rFonts w:ascii="宋体" w:hAnsi="宋体" w:eastAsia="宋体" w:cs="宋体"/>
                <w:sz w:val="21"/>
                <w:szCs w:val="21"/>
              </w:rPr>
            </w:pPr>
            <w:r>
              <w:rPr>
                <w:rFonts w:ascii="宋体" w:hAnsi="宋体" w:eastAsia="宋体" w:cs="宋体"/>
                <w:spacing w:val="-2"/>
                <w:sz w:val="21"/>
                <w:szCs w:val="21"/>
              </w:rPr>
              <w:t>评价内容</w:t>
            </w:r>
          </w:p>
        </w:tc>
        <w:tc>
          <w:tcPr>
            <w:tcW w:w="1574" w:type="dxa"/>
            <w:tcBorders>
              <w:top w:val="single" w:color="000000" w:sz="4" w:space="0"/>
            </w:tcBorders>
            <w:vAlign w:val="top"/>
          </w:tcPr>
          <w:p>
            <w:pPr>
              <w:spacing w:before="33" w:line="185" w:lineRule="auto"/>
              <w:ind w:firstLine="369"/>
              <w:rPr>
                <w:rFonts w:ascii="宋体" w:hAnsi="宋体" w:eastAsia="宋体" w:cs="宋体"/>
                <w:sz w:val="21"/>
                <w:szCs w:val="21"/>
              </w:rPr>
            </w:pPr>
            <w:r>
              <w:rPr>
                <w:rFonts w:ascii="宋体" w:hAnsi="宋体" w:eastAsia="宋体" w:cs="宋体"/>
                <w:spacing w:val="-2"/>
                <w:sz w:val="21"/>
                <w:szCs w:val="21"/>
              </w:rPr>
              <w:t>评价分值</w:t>
            </w:r>
          </w:p>
        </w:tc>
        <w:tc>
          <w:tcPr>
            <w:tcW w:w="1326" w:type="dxa"/>
            <w:tcBorders>
              <w:top w:val="single" w:color="000000" w:sz="4" w:space="0"/>
            </w:tcBorders>
            <w:vAlign w:val="top"/>
          </w:tcPr>
          <w:p>
            <w:pPr>
              <w:spacing w:before="33" w:line="185" w:lineRule="auto"/>
              <w:ind w:firstLine="287"/>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832" w:type="dxa"/>
            <w:vMerge w:val="restart"/>
            <w:tcBorders>
              <w:bottom w:val="nil"/>
            </w:tcBorders>
            <w:vAlign w:val="top"/>
          </w:tcPr>
          <w:p>
            <w:pPr>
              <w:spacing w:line="263" w:lineRule="auto"/>
              <w:rPr>
                <w:rFonts w:ascii="Arial"/>
                <w:sz w:val="21"/>
              </w:rPr>
            </w:pPr>
            <w:permStart w:id="716" w:edGrp="everyone" w:colFirst="4" w:colLast="4"/>
          </w:p>
          <w:p>
            <w:pPr>
              <w:spacing w:line="263" w:lineRule="auto"/>
              <w:rPr>
                <w:rFonts w:ascii="Arial"/>
                <w:sz w:val="21"/>
              </w:rPr>
            </w:pPr>
          </w:p>
          <w:p>
            <w:pPr>
              <w:spacing w:line="263" w:lineRule="auto"/>
              <w:rPr>
                <w:rFonts w:ascii="Arial"/>
                <w:sz w:val="21"/>
              </w:rPr>
            </w:pPr>
          </w:p>
          <w:p>
            <w:pPr>
              <w:spacing w:before="69" w:line="300" w:lineRule="exact"/>
              <w:ind w:firstLine="330"/>
              <w:rPr>
                <w:rFonts w:ascii="宋体" w:hAnsi="宋体" w:eastAsia="宋体" w:cs="宋体"/>
                <w:sz w:val="21"/>
                <w:szCs w:val="21"/>
              </w:rPr>
            </w:pPr>
            <w:permStart w:id="715" w:edGrp="everyone"/>
            <w:r>
              <w:rPr>
                <w:rFonts w:ascii="宋体" w:hAnsi="宋体" w:eastAsia="宋体" w:cs="宋体"/>
                <w:position w:val="6"/>
                <w:sz w:val="21"/>
                <w:szCs w:val="21"/>
              </w:rPr>
              <w:t>□</w:t>
            </w:r>
          </w:p>
          <w:permEnd w:id="715"/>
          <w:p>
            <w:pPr>
              <w:spacing w:line="204" w:lineRule="auto"/>
              <w:ind w:firstLine="205"/>
              <w:rPr>
                <w:rFonts w:ascii="宋体" w:hAnsi="宋体" w:eastAsia="宋体" w:cs="宋体"/>
                <w:sz w:val="21"/>
                <w:szCs w:val="21"/>
              </w:rPr>
            </w:pPr>
            <w:r>
              <w:rPr>
                <w:rFonts w:ascii="宋体" w:hAnsi="宋体" w:eastAsia="宋体" w:cs="宋体"/>
                <w:spacing w:val="-3"/>
                <w:sz w:val="21"/>
                <w:szCs w:val="21"/>
              </w:rPr>
              <w:t>居住</w:t>
            </w:r>
          </w:p>
          <w:p>
            <w:pPr>
              <w:spacing w:before="82" w:line="185" w:lineRule="auto"/>
              <w:ind w:firstLine="206"/>
              <w:rPr>
                <w:rFonts w:ascii="宋体" w:hAnsi="宋体" w:eastAsia="宋体" w:cs="宋体"/>
                <w:sz w:val="21"/>
                <w:szCs w:val="21"/>
              </w:rPr>
            </w:pPr>
            <w:r>
              <w:rPr>
                <w:rFonts w:ascii="宋体" w:hAnsi="宋体" w:eastAsia="宋体" w:cs="宋体"/>
                <w:spacing w:val="-3"/>
                <w:sz w:val="21"/>
                <w:szCs w:val="21"/>
              </w:rPr>
              <w:t>建筑</w:t>
            </w:r>
          </w:p>
        </w:tc>
        <w:tc>
          <w:tcPr>
            <w:tcW w:w="2264" w:type="dxa"/>
            <w:vMerge w:val="restart"/>
            <w:tcBorders>
              <w:bottom w:val="nil"/>
            </w:tcBorders>
            <w:vAlign w:val="top"/>
          </w:tcPr>
          <w:p>
            <w:pPr>
              <w:spacing w:line="446" w:lineRule="auto"/>
              <w:rPr>
                <w:rFonts w:ascii="Arial"/>
                <w:sz w:val="21"/>
              </w:rPr>
            </w:pPr>
          </w:p>
          <w:p>
            <w:pPr>
              <w:spacing w:before="69" w:line="277" w:lineRule="auto"/>
              <w:ind w:left="107" w:right="255"/>
              <w:rPr>
                <w:rFonts w:ascii="宋体" w:hAnsi="宋体" w:eastAsia="宋体" w:cs="宋体"/>
                <w:sz w:val="21"/>
                <w:szCs w:val="21"/>
              </w:rPr>
            </w:pPr>
            <w:r>
              <w:rPr>
                <w:rFonts w:ascii="宋体" w:hAnsi="宋体" w:eastAsia="宋体" w:cs="宋体"/>
                <w:spacing w:val="-1"/>
                <w:sz w:val="21"/>
                <w:szCs w:val="21"/>
              </w:rPr>
              <w:t>通风开口面积与房间</w:t>
            </w:r>
            <w:r>
              <w:rPr>
                <w:rFonts w:ascii="宋体" w:hAnsi="宋体" w:eastAsia="宋体" w:cs="宋体"/>
                <w:spacing w:val="4"/>
                <w:sz w:val="21"/>
                <w:szCs w:val="21"/>
              </w:rPr>
              <w:t xml:space="preserve"> </w:t>
            </w:r>
            <w:r>
              <w:rPr>
                <w:rFonts w:ascii="宋体" w:hAnsi="宋体" w:eastAsia="宋体" w:cs="宋体"/>
                <w:spacing w:val="-1"/>
                <w:sz w:val="21"/>
                <w:szCs w:val="21"/>
              </w:rPr>
              <w:t>地板面积的比例</w:t>
            </w:r>
          </w:p>
        </w:tc>
        <w:tc>
          <w:tcPr>
            <w:tcW w:w="1979" w:type="dxa"/>
            <w:vAlign w:val="top"/>
          </w:tcPr>
          <w:p>
            <w:pPr>
              <w:spacing w:before="37" w:line="241" w:lineRule="auto"/>
              <w:ind w:left="803" w:right="147" w:hanging="662"/>
              <w:rPr>
                <w:rFonts w:ascii="Times New Roman" w:hAnsi="Times New Roman" w:eastAsia="Times New Roman" w:cs="Times New Roman"/>
                <w:sz w:val="21"/>
                <w:szCs w:val="21"/>
              </w:rPr>
            </w:pPr>
            <w:r>
              <w:rPr>
                <w:rFonts w:ascii="宋体" w:hAnsi="宋体" w:eastAsia="宋体" w:cs="宋体"/>
                <w:spacing w:val="-1"/>
                <w:sz w:val="21"/>
                <w:szCs w:val="21"/>
              </w:rPr>
              <w:t>夏热冬暖地区达到</w:t>
            </w:r>
            <w:r>
              <w:rPr>
                <w:rFonts w:ascii="宋体" w:hAnsi="宋体" w:eastAsia="宋体" w:cs="宋体"/>
                <w:spacing w:val="3"/>
                <w:sz w:val="21"/>
                <w:szCs w:val="21"/>
              </w:rPr>
              <w:t xml:space="preserve"> </w:t>
            </w:r>
            <w:r>
              <w:rPr>
                <w:rFonts w:ascii="Times New Roman" w:hAnsi="Times New Roman" w:eastAsia="Times New Roman" w:cs="Times New Roman"/>
                <w:spacing w:val="-5"/>
                <w:sz w:val="21"/>
                <w:szCs w:val="21"/>
              </w:rPr>
              <w:t>12%</w:t>
            </w:r>
          </w:p>
        </w:tc>
        <w:tc>
          <w:tcPr>
            <w:tcW w:w="1574" w:type="dxa"/>
            <w:vMerge w:val="restart"/>
            <w:tcBorders>
              <w:bottom w:val="nil"/>
            </w:tcBorders>
            <w:vAlign w:val="top"/>
          </w:tcPr>
          <w:p>
            <w:pPr>
              <w:spacing w:line="337" w:lineRule="auto"/>
              <w:rPr>
                <w:rFonts w:ascii="Arial"/>
                <w:sz w:val="21"/>
              </w:rPr>
            </w:pPr>
          </w:p>
          <w:p>
            <w:pPr>
              <w:spacing w:line="338" w:lineRule="auto"/>
              <w:rPr>
                <w:rFonts w:ascii="Arial"/>
                <w:sz w:val="21"/>
              </w:rPr>
            </w:pPr>
          </w:p>
          <w:p>
            <w:pPr>
              <w:spacing w:before="60"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26" w:type="dxa"/>
            <w:vMerge w:val="restart"/>
            <w:tcBorders>
              <w:bottom w:val="nil"/>
            </w:tcBorders>
            <w:vAlign w:val="top"/>
          </w:tcPr>
          <w:p>
            <w:pPr>
              <w:rPr>
                <w:rFonts w:ascii="Arial"/>
                <w:sz w:val="21"/>
              </w:rPr>
            </w:pPr>
          </w:p>
        </w:tc>
      </w:tr>
      <w:permEnd w:id="71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832" w:type="dxa"/>
            <w:vMerge w:val="continue"/>
            <w:tcBorders>
              <w:top w:val="nil"/>
              <w:bottom w:val="nil"/>
            </w:tcBorders>
            <w:vAlign w:val="top"/>
          </w:tcPr>
          <w:p>
            <w:pPr>
              <w:rPr>
                <w:rFonts w:ascii="Arial"/>
                <w:sz w:val="21"/>
              </w:rPr>
            </w:pPr>
          </w:p>
        </w:tc>
        <w:tc>
          <w:tcPr>
            <w:tcW w:w="2264" w:type="dxa"/>
            <w:vMerge w:val="continue"/>
            <w:tcBorders>
              <w:top w:val="nil"/>
              <w:bottom w:val="nil"/>
            </w:tcBorders>
            <w:vAlign w:val="top"/>
          </w:tcPr>
          <w:p>
            <w:pPr>
              <w:rPr>
                <w:rFonts w:ascii="Arial"/>
                <w:sz w:val="21"/>
              </w:rPr>
            </w:pPr>
          </w:p>
        </w:tc>
        <w:tc>
          <w:tcPr>
            <w:tcW w:w="1979" w:type="dxa"/>
            <w:vAlign w:val="top"/>
          </w:tcPr>
          <w:p>
            <w:pPr>
              <w:spacing w:before="25" w:line="241" w:lineRule="auto"/>
              <w:ind w:left="851" w:right="147" w:hanging="710"/>
              <w:rPr>
                <w:rFonts w:ascii="Times New Roman" w:hAnsi="Times New Roman" w:eastAsia="Times New Roman" w:cs="Times New Roman"/>
                <w:sz w:val="21"/>
                <w:szCs w:val="21"/>
              </w:rPr>
            </w:pPr>
            <w:r>
              <w:rPr>
                <w:rFonts w:ascii="宋体" w:hAnsi="宋体" w:eastAsia="宋体" w:cs="宋体"/>
                <w:spacing w:val="-1"/>
                <w:sz w:val="21"/>
                <w:szCs w:val="21"/>
              </w:rPr>
              <w:t>夏热冬冷地区达到</w:t>
            </w:r>
            <w:r>
              <w:rPr>
                <w:rFonts w:ascii="宋体" w:hAnsi="宋体" w:eastAsia="宋体" w:cs="宋体"/>
                <w:spacing w:val="3"/>
                <w:sz w:val="21"/>
                <w:szCs w:val="21"/>
              </w:rPr>
              <w:t xml:space="preserve"> </w:t>
            </w:r>
            <w:r>
              <w:rPr>
                <w:rFonts w:ascii="Times New Roman" w:hAnsi="Times New Roman" w:eastAsia="Times New Roman" w:cs="Times New Roman"/>
                <w:spacing w:val="-3"/>
                <w:sz w:val="21"/>
                <w:szCs w:val="21"/>
              </w:rPr>
              <w:t>8%</w:t>
            </w:r>
          </w:p>
        </w:tc>
        <w:tc>
          <w:tcPr>
            <w:tcW w:w="1574" w:type="dxa"/>
            <w:vMerge w:val="continue"/>
            <w:tcBorders>
              <w:top w:val="nil"/>
              <w:bottom w:val="nil"/>
            </w:tcBorders>
            <w:vAlign w:val="top"/>
          </w:tcPr>
          <w:p>
            <w:pPr>
              <w:rPr>
                <w:rFonts w:ascii="Arial"/>
                <w:sz w:val="21"/>
              </w:rPr>
            </w:pPr>
          </w:p>
        </w:tc>
        <w:tc>
          <w:tcPr>
            <w:tcW w:w="132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32" w:type="dxa"/>
            <w:vMerge w:val="continue"/>
            <w:tcBorders>
              <w:top w:val="nil"/>
              <w:bottom w:val="nil"/>
            </w:tcBorders>
            <w:vAlign w:val="top"/>
          </w:tcPr>
          <w:p>
            <w:pPr>
              <w:rPr>
                <w:rFonts w:ascii="Arial"/>
                <w:sz w:val="21"/>
              </w:rPr>
            </w:pPr>
          </w:p>
        </w:tc>
        <w:tc>
          <w:tcPr>
            <w:tcW w:w="2264" w:type="dxa"/>
            <w:vMerge w:val="continue"/>
            <w:tcBorders>
              <w:top w:val="nil"/>
            </w:tcBorders>
            <w:vAlign w:val="top"/>
          </w:tcPr>
          <w:p>
            <w:pPr>
              <w:rPr>
                <w:rFonts w:ascii="Arial"/>
                <w:sz w:val="21"/>
              </w:rPr>
            </w:pPr>
          </w:p>
        </w:tc>
        <w:tc>
          <w:tcPr>
            <w:tcW w:w="1979" w:type="dxa"/>
            <w:vAlign w:val="top"/>
          </w:tcPr>
          <w:p>
            <w:pPr>
              <w:spacing w:before="43" w:line="185" w:lineRule="auto"/>
              <w:ind w:firstLine="187"/>
              <w:rPr>
                <w:rFonts w:ascii="Times New Roman" w:hAnsi="Times New Roman" w:eastAsia="Times New Roman" w:cs="Times New Roman"/>
                <w:sz w:val="21"/>
                <w:szCs w:val="21"/>
              </w:rPr>
            </w:pPr>
            <w:r>
              <w:rPr>
                <w:rFonts w:ascii="宋体" w:hAnsi="宋体" w:eastAsia="宋体" w:cs="宋体"/>
                <w:spacing w:val="-2"/>
                <w:sz w:val="21"/>
                <w:szCs w:val="21"/>
              </w:rPr>
              <w:t>其他地区达到</w:t>
            </w:r>
            <w:r>
              <w:rPr>
                <w:rFonts w:ascii="宋体" w:hAnsi="宋体" w:eastAsia="宋体" w:cs="宋体"/>
                <w:spacing w:val="-30"/>
                <w:sz w:val="21"/>
                <w:szCs w:val="21"/>
              </w:rPr>
              <w:t xml:space="preserve"> </w:t>
            </w:r>
            <w:r>
              <w:rPr>
                <w:rFonts w:ascii="Times New Roman" w:hAnsi="Times New Roman" w:eastAsia="Times New Roman" w:cs="Times New Roman"/>
                <w:spacing w:val="-2"/>
                <w:sz w:val="21"/>
                <w:szCs w:val="21"/>
              </w:rPr>
              <w:t>5%</w:t>
            </w:r>
          </w:p>
        </w:tc>
        <w:tc>
          <w:tcPr>
            <w:tcW w:w="1574" w:type="dxa"/>
            <w:vMerge w:val="continue"/>
            <w:tcBorders>
              <w:top w:val="nil"/>
            </w:tcBorders>
            <w:vAlign w:val="top"/>
          </w:tcPr>
          <w:p>
            <w:pPr>
              <w:rPr>
                <w:rFonts w:ascii="Arial"/>
                <w:sz w:val="21"/>
              </w:rPr>
            </w:pPr>
          </w:p>
        </w:tc>
        <w:tc>
          <w:tcPr>
            <w:tcW w:w="132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832" w:type="dxa"/>
            <w:vMerge w:val="continue"/>
            <w:tcBorders>
              <w:top w:val="nil"/>
              <w:bottom w:val="nil"/>
            </w:tcBorders>
            <w:vAlign w:val="top"/>
          </w:tcPr>
          <w:p>
            <w:pPr>
              <w:rPr>
                <w:rFonts w:ascii="Arial"/>
                <w:sz w:val="21"/>
              </w:rPr>
            </w:pPr>
          </w:p>
        </w:tc>
        <w:tc>
          <w:tcPr>
            <w:tcW w:w="4243" w:type="dxa"/>
            <w:gridSpan w:val="2"/>
            <w:vAlign w:val="top"/>
          </w:tcPr>
          <w:p>
            <w:pPr>
              <w:spacing w:before="42" w:line="185" w:lineRule="auto"/>
              <w:ind w:firstLine="1745"/>
              <w:rPr>
                <w:rFonts w:ascii="Times New Roman" w:hAnsi="Times New Roman" w:eastAsia="Times New Roman" w:cs="Times New Roman"/>
                <w:sz w:val="21"/>
                <w:szCs w:val="21"/>
              </w:rPr>
            </w:pPr>
            <w:r>
              <w:rPr>
                <w:rFonts w:ascii="宋体" w:hAnsi="宋体" w:eastAsia="宋体" w:cs="宋体"/>
                <w:spacing w:val="-3"/>
                <w:sz w:val="21"/>
                <w:szCs w:val="21"/>
              </w:rPr>
              <w:t>增加</w:t>
            </w:r>
            <w:r>
              <w:rPr>
                <w:rFonts w:ascii="宋体" w:hAnsi="宋体" w:eastAsia="宋体" w:cs="宋体"/>
                <w:spacing w:val="-39"/>
                <w:sz w:val="21"/>
                <w:szCs w:val="21"/>
              </w:rPr>
              <w:t xml:space="preserve"> </w:t>
            </w:r>
            <w:r>
              <w:rPr>
                <w:rFonts w:ascii="Times New Roman" w:hAnsi="Times New Roman" w:eastAsia="Times New Roman" w:cs="Times New Roman"/>
                <w:spacing w:val="-3"/>
                <w:sz w:val="21"/>
                <w:szCs w:val="21"/>
              </w:rPr>
              <w:t>2%</w:t>
            </w:r>
          </w:p>
        </w:tc>
        <w:tc>
          <w:tcPr>
            <w:tcW w:w="1574" w:type="dxa"/>
            <w:vAlign w:val="top"/>
          </w:tcPr>
          <w:p>
            <w:pPr>
              <w:spacing w:before="96"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2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832" w:type="dxa"/>
            <w:vMerge w:val="continue"/>
            <w:tcBorders>
              <w:top w:val="nil"/>
              <w:bottom w:val="nil"/>
            </w:tcBorders>
            <w:vAlign w:val="top"/>
          </w:tcPr>
          <w:p>
            <w:pPr>
              <w:rPr>
                <w:rFonts w:ascii="Arial"/>
                <w:sz w:val="21"/>
              </w:rPr>
            </w:pPr>
          </w:p>
        </w:tc>
        <w:tc>
          <w:tcPr>
            <w:tcW w:w="4243" w:type="dxa"/>
            <w:gridSpan w:val="2"/>
            <w:vAlign w:val="top"/>
          </w:tcPr>
          <w:p>
            <w:pPr>
              <w:spacing w:before="44" w:line="185" w:lineRule="auto"/>
              <w:ind w:firstLine="1745"/>
              <w:rPr>
                <w:rFonts w:ascii="Times New Roman" w:hAnsi="Times New Roman" w:eastAsia="Times New Roman" w:cs="Times New Roman"/>
                <w:sz w:val="21"/>
                <w:szCs w:val="21"/>
              </w:rPr>
            </w:pPr>
            <w:r>
              <w:rPr>
                <w:rFonts w:ascii="宋体" w:hAnsi="宋体" w:eastAsia="宋体" w:cs="宋体"/>
                <w:spacing w:val="-3"/>
                <w:sz w:val="21"/>
                <w:szCs w:val="21"/>
              </w:rPr>
              <w:t>增加</w:t>
            </w:r>
            <w:r>
              <w:rPr>
                <w:rFonts w:ascii="宋体" w:hAnsi="宋体" w:eastAsia="宋体" w:cs="宋体"/>
                <w:spacing w:val="-40"/>
                <w:sz w:val="21"/>
                <w:szCs w:val="21"/>
              </w:rPr>
              <w:t xml:space="preserve"> </w:t>
            </w:r>
            <w:r>
              <w:rPr>
                <w:rFonts w:ascii="Times New Roman" w:hAnsi="Times New Roman" w:eastAsia="Times New Roman" w:cs="Times New Roman"/>
                <w:spacing w:val="-3"/>
                <w:sz w:val="21"/>
                <w:szCs w:val="21"/>
              </w:rPr>
              <w:t>4%</w:t>
            </w:r>
          </w:p>
        </w:tc>
        <w:tc>
          <w:tcPr>
            <w:tcW w:w="1574" w:type="dxa"/>
            <w:vAlign w:val="top"/>
          </w:tcPr>
          <w:p>
            <w:pPr>
              <w:spacing w:before="101" w:line="180" w:lineRule="auto"/>
              <w:ind w:firstLine="745"/>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32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32" w:type="dxa"/>
            <w:vMerge w:val="continue"/>
            <w:tcBorders>
              <w:top w:val="nil"/>
            </w:tcBorders>
            <w:vAlign w:val="top"/>
          </w:tcPr>
          <w:p>
            <w:pPr>
              <w:rPr>
                <w:rFonts w:ascii="Arial"/>
                <w:sz w:val="21"/>
              </w:rPr>
            </w:pPr>
          </w:p>
        </w:tc>
        <w:tc>
          <w:tcPr>
            <w:tcW w:w="4243" w:type="dxa"/>
            <w:gridSpan w:val="2"/>
            <w:vAlign w:val="top"/>
          </w:tcPr>
          <w:p>
            <w:pPr>
              <w:spacing w:before="47" w:line="185" w:lineRule="auto"/>
              <w:ind w:firstLine="1745"/>
              <w:rPr>
                <w:rFonts w:ascii="Times New Roman" w:hAnsi="Times New Roman" w:eastAsia="Times New Roman" w:cs="Times New Roman"/>
                <w:sz w:val="21"/>
                <w:szCs w:val="21"/>
              </w:rPr>
            </w:pPr>
            <w:r>
              <w:rPr>
                <w:rFonts w:ascii="宋体" w:hAnsi="宋体" w:eastAsia="宋体" w:cs="宋体"/>
                <w:spacing w:val="-3"/>
                <w:sz w:val="21"/>
                <w:szCs w:val="21"/>
              </w:rPr>
              <w:t>增加</w:t>
            </w:r>
            <w:r>
              <w:rPr>
                <w:rFonts w:ascii="宋体" w:hAnsi="宋体" w:eastAsia="宋体" w:cs="宋体"/>
                <w:spacing w:val="-36"/>
                <w:sz w:val="21"/>
                <w:szCs w:val="21"/>
              </w:rPr>
              <w:t xml:space="preserve"> </w:t>
            </w:r>
            <w:r>
              <w:rPr>
                <w:rFonts w:ascii="Times New Roman" w:hAnsi="Times New Roman" w:eastAsia="Times New Roman" w:cs="Times New Roman"/>
                <w:spacing w:val="-3"/>
                <w:sz w:val="21"/>
                <w:szCs w:val="21"/>
              </w:rPr>
              <w:t>6%</w:t>
            </w:r>
          </w:p>
        </w:tc>
        <w:tc>
          <w:tcPr>
            <w:tcW w:w="1574" w:type="dxa"/>
            <w:vAlign w:val="top"/>
          </w:tcPr>
          <w:p>
            <w:pPr>
              <w:spacing w:before="101" w:line="180" w:lineRule="auto"/>
              <w:ind w:firstLine="75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2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832" w:type="dxa"/>
            <w:vMerge w:val="restart"/>
            <w:tcBorders>
              <w:bottom w:val="nil"/>
            </w:tcBorders>
            <w:vAlign w:val="top"/>
          </w:tcPr>
          <w:p>
            <w:pPr>
              <w:spacing w:before="229" w:line="315" w:lineRule="exact"/>
              <w:ind w:firstLine="330"/>
              <w:rPr>
                <w:rFonts w:ascii="宋体" w:hAnsi="宋体" w:eastAsia="宋体" w:cs="宋体"/>
                <w:sz w:val="21"/>
                <w:szCs w:val="21"/>
              </w:rPr>
            </w:pPr>
            <w:permStart w:id="717" w:edGrp="everyone"/>
            <w:r>
              <w:rPr>
                <w:rFonts w:ascii="宋体" w:hAnsi="宋体" w:eastAsia="宋体" w:cs="宋体"/>
                <w:position w:val="7"/>
                <w:sz w:val="21"/>
                <w:szCs w:val="21"/>
              </w:rPr>
              <w:t>□</w:t>
            </w:r>
          </w:p>
          <w:permEnd w:id="717"/>
          <w:p>
            <w:pPr>
              <w:spacing w:line="204" w:lineRule="auto"/>
              <w:ind w:firstLine="210"/>
              <w:rPr>
                <w:rFonts w:ascii="宋体" w:hAnsi="宋体" w:eastAsia="宋体" w:cs="宋体"/>
                <w:sz w:val="21"/>
                <w:szCs w:val="21"/>
              </w:rPr>
            </w:pPr>
            <w:r>
              <w:rPr>
                <w:rFonts w:ascii="宋体" w:hAnsi="宋体" w:eastAsia="宋体" w:cs="宋体"/>
                <w:spacing w:val="-4"/>
                <w:sz w:val="21"/>
                <w:szCs w:val="21"/>
              </w:rPr>
              <w:t>公共</w:t>
            </w:r>
          </w:p>
          <w:p>
            <w:pPr>
              <w:spacing w:before="66" w:line="185" w:lineRule="auto"/>
              <w:ind w:firstLine="206"/>
              <w:rPr>
                <w:rFonts w:ascii="宋体" w:hAnsi="宋体" w:eastAsia="宋体" w:cs="宋体"/>
                <w:sz w:val="21"/>
                <w:szCs w:val="21"/>
              </w:rPr>
            </w:pPr>
            <w:r>
              <w:rPr>
                <w:rFonts w:ascii="宋体" w:hAnsi="宋体" w:eastAsia="宋体" w:cs="宋体"/>
                <w:spacing w:val="-3"/>
                <w:sz w:val="21"/>
                <w:szCs w:val="21"/>
              </w:rPr>
              <w:t>建筑</w:t>
            </w:r>
          </w:p>
        </w:tc>
        <w:tc>
          <w:tcPr>
            <w:tcW w:w="2264" w:type="dxa"/>
            <w:vMerge w:val="restart"/>
            <w:tcBorders>
              <w:bottom w:val="nil"/>
            </w:tcBorders>
            <w:vAlign w:val="top"/>
          </w:tcPr>
          <w:p>
            <w:pPr>
              <w:spacing w:before="66" w:line="257" w:lineRule="auto"/>
              <w:ind w:left="108" w:right="130"/>
              <w:rPr>
                <w:rFonts w:ascii="Times New Roman" w:hAnsi="Times New Roman" w:eastAsia="Times New Roman" w:cs="Times New Roman"/>
                <w:sz w:val="21"/>
                <w:szCs w:val="21"/>
              </w:rPr>
            </w:pPr>
            <w:r>
              <w:rPr>
                <w:rFonts w:ascii="宋体" w:hAnsi="宋体" w:eastAsia="宋体" w:cs="宋体"/>
                <w:spacing w:val="-1"/>
                <w:sz w:val="21"/>
                <w:szCs w:val="21"/>
              </w:rPr>
              <w:t>过渡季典型工况下主</w:t>
            </w:r>
            <w:r>
              <w:rPr>
                <w:rFonts w:ascii="宋体" w:hAnsi="宋体" w:eastAsia="宋体" w:cs="宋体"/>
                <w:spacing w:val="1"/>
                <w:w w:val="101"/>
                <w:sz w:val="21"/>
                <w:szCs w:val="21"/>
              </w:rPr>
              <w:t xml:space="preserve">  </w:t>
            </w:r>
            <w:r>
              <w:rPr>
                <w:rFonts w:ascii="宋体" w:hAnsi="宋体" w:eastAsia="宋体" w:cs="宋体"/>
                <w:spacing w:val="-1"/>
                <w:sz w:val="21"/>
                <w:szCs w:val="21"/>
              </w:rPr>
              <w:t>要功能房间的平均自</w:t>
            </w:r>
            <w:r>
              <w:rPr>
                <w:rFonts w:ascii="宋体" w:hAnsi="宋体" w:eastAsia="宋体" w:cs="宋体"/>
                <w:spacing w:val="1"/>
                <w:w w:val="101"/>
                <w:sz w:val="21"/>
                <w:szCs w:val="21"/>
              </w:rPr>
              <w:t xml:space="preserve">  </w:t>
            </w:r>
            <w:r>
              <w:rPr>
                <w:rFonts w:ascii="宋体" w:hAnsi="宋体" w:eastAsia="宋体" w:cs="宋体"/>
                <w:spacing w:val="-1"/>
                <w:sz w:val="21"/>
                <w:szCs w:val="21"/>
              </w:rPr>
              <w:t>然通风换气次数不小</w:t>
            </w:r>
            <w:r>
              <w:rPr>
                <w:rFonts w:ascii="宋体" w:hAnsi="宋体" w:eastAsia="宋体" w:cs="宋体"/>
                <w:spacing w:val="1"/>
                <w:w w:val="101"/>
                <w:sz w:val="21"/>
                <w:szCs w:val="21"/>
              </w:rPr>
              <w:t xml:space="preserve">  </w:t>
            </w:r>
            <w:r>
              <w:rPr>
                <w:rFonts w:ascii="宋体" w:hAnsi="宋体" w:eastAsia="宋体" w:cs="宋体"/>
                <w:spacing w:val="-1"/>
                <w:sz w:val="21"/>
                <w:szCs w:val="21"/>
              </w:rPr>
              <w:t>于</w:t>
            </w:r>
            <w:r>
              <w:rPr>
                <w:rFonts w:ascii="Times New Roman" w:hAnsi="Times New Roman" w:eastAsia="Times New Roman" w:cs="Times New Roman"/>
                <w:spacing w:val="-1"/>
                <w:sz w:val="21"/>
                <w:szCs w:val="21"/>
              </w:rPr>
              <w:t>2</w:t>
            </w:r>
            <w:r>
              <w:rPr>
                <w:rFonts w:ascii="宋体" w:hAnsi="宋体" w:eastAsia="宋体" w:cs="宋体"/>
                <w:spacing w:val="-1"/>
                <w:sz w:val="21"/>
                <w:szCs w:val="21"/>
              </w:rPr>
              <w:t>次</w:t>
            </w:r>
            <w:r>
              <w:rPr>
                <w:rFonts w:ascii="Times New Roman" w:hAnsi="Times New Roman" w:eastAsia="Times New Roman" w:cs="Times New Roman"/>
                <w:spacing w:val="-1"/>
                <w:sz w:val="21"/>
                <w:szCs w:val="21"/>
              </w:rPr>
              <w:t>/h</w:t>
            </w:r>
            <w:r>
              <w:rPr>
                <w:rFonts w:ascii="宋体" w:hAnsi="宋体" w:eastAsia="宋体" w:cs="宋体"/>
                <w:spacing w:val="-1"/>
                <w:sz w:val="21"/>
                <w:szCs w:val="21"/>
              </w:rPr>
              <w:t>的面积比例</w:t>
            </w:r>
            <w:r>
              <w:rPr>
                <w:rFonts w:ascii="Times New Roman" w:hAnsi="Times New Roman" w:eastAsia="Times New Roman" w:cs="Times New Roman"/>
                <w:spacing w:val="-1"/>
                <w:sz w:val="21"/>
                <w:szCs w:val="21"/>
              </w:rPr>
              <w:t>RR</w:t>
            </w:r>
          </w:p>
        </w:tc>
        <w:tc>
          <w:tcPr>
            <w:tcW w:w="1979" w:type="dxa"/>
            <w:vAlign w:val="top"/>
          </w:tcPr>
          <w:p>
            <w:pPr>
              <w:spacing w:before="34" w:line="198" w:lineRule="auto"/>
              <w:ind w:firstLine="321"/>
              <w:rPr>
                <w:rFonts w:ascii="Times New Roman" w:hAnsi="Times New Roman" w:eastAsia="Times New Roman" w:cs="Times New Roman"/>
                <w:sz w:val="21"/>
                <w:szCs w:val="21"/>
              </w:rPr>
            </w:pPr>
            <w:r>
              <w:rPr>
                <w:rFonts w:ascii="Times New Roman" w:hAnsi="Times New Roman" w:eastAsia="Times New Roman" w:cs="Times New Roman"/>
                <w:sz w:val="21"/>
                <w:szCs w:val="21"/>
              </w:rPr>
              <w:t>70%≤</w:t>
            </w:r>
            <w:r>
              <w:rPr>
                <w:rFonts w:ascii="Times New Roman" w:hAnsi="Times New Roman" w:eastAsia="Times New Roman" w:cs="Times New Roman"/>
                <w:i/>
                <w:iCs/>
                <w:sz w:val="21"/>
                <w:szCs w:val="21"/>
              </w:rPr>
              <w:t>R</w:t>
            </w:r>
            <w:r>
              <w:rPr>
                <w:rFonts w:ascii="Times New Roman" w:hAnsi="Times New Roman" w:eastAsia="Times New Roman" w:cs="Times New Roman"/>
                <w:position w:val="-2"/>
                <w:sz w:val="14"/>
                <w:szCs w:val="14"/>
              </w:rPr>
              <w:t>R</w:t>
            </w:r>
            <w:r>
              <w:rPr>
                <w:rFonts w:ascii="宋体" w:hAnsi="宋体" w:eastAsia="宋体" w:cs="宋体"/>
                <w:sz w:val="21"/>
                <w:szCs w:val="21"/>
              </w:rPr>
              <w:t>＜</w:t>
            </w:r>
            <w:r>
              <w:rPr>
                <w:rFonts w:ascii="Times New Roman" w:hAnsi="Times New Roman" w:eastAsia="Times New Roman" w:cs="Times New Roman"/>
                <w:sz w:val="21"/>
                <w:szCs w:val="21"/>
              </w:rPr>
              <w:t>80%</w:t>
            </w:r>
          </w:p>
        </w:tc>
        <w:tc>
          <w:tcPr>
            <w:tcW w:w="1574" w:type="dxa"/>
            <w:vAlign w:val="top"/>
          </w:tcPr>
          <w:p>
            <w:pPr>
              <w:spacing w:before="91"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2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32" w:type="dxa"/>
            <w:vMerge w:val="continue"/>
            <w:tcBorders>
              <w:top w:val="nil"/>
              <w:bottom w:val="nil"/>
            </w:tcBorders>
            <w:vAlign w:val="top"/>
          </w:tcPr>
          <w:p>
            <w:pPr>
              <w:rPr>
                <w:rFonts w:ascii="Arial"/>
                <w:sz w:val="21"/>
              </w:rPr>
            </w:pPr>
          </w:p>
        </w:tc>
        <w:tc>
          <w:tcPr>
            <w:tcW w:w="2264" w:type="dxa"/>
            <w:vMerge w:val="continue"/>
            <w:tcBorders>
              <w:top w:val="nil"/>
              <w:bottom w:val="nil"/>
            </w:tcBorders>
            <w:vAlign w:val="top"/>
          </w:tcPr>
          <w:p>
            <w:pPr>
              <w:rPr>
                <w:rFonts w:ascii="Arial"/>
                <w:sz w:val="21"/>
              </w:rPr>
            </w:pPr>
          </w:p>
        </w:tc>
        <w:tc>
          <w:tcPr>
            <w:tcW w:w="1979" w:type="dxa"/>
            <w:vAlign w:val="top"/>
          </w:tcPr>
          <w:p>
            <w:pPr>
              <w:spacing w:before="51" w:line="198" w:lineRule="auto"/>
              <w:ind w:firstLine="326"/>
              <w:rPr>
                <w:rFonts w:ascii="Times New Roman" w:hAnsi="Times New Roman" w:eastAsia="Times New Roman" w:cs="Times New Roman"/>
                <w:sz w:val="21"/>
                <w:szCs w:val="21"/>
              </w:rPr>
            </w:pPr>
            <w:r>
              <w:rPr>
                <w:rFonts w:ascii="Times New Roman" w:hAnsi="Times New Roman" w:eastAsia="Times New Roman" w:cs="Times New Roman"/>
                <w:sz w:val="21"/>
                <w:szCs w:val="21"/>
              </w:rPr>
              <w:t>80%≤</w:t>
            </w:r>
            <w:r>
              <w:rPr>
                <w:rFonts w:ascii="Times New Roman" w:hAnsi="Times New Roman" w:eastAsia="Times New Roman" w:cs="Times New Roman"/>
                <w:i/>
                <w:iCs/>
                <w:sz w:val="21"/>
                <w:szCs w:val="21"/>
              </w:rPr>
              <w:t>R</w:t>
            </w:r>
            <w:r>
              <w:rPr>
                <w:rFonts w:ascii="Times New Roman" w:hAnsi="Times New Roman" w:eastAsia="Times New Roman" w:cs="Times New Roman"/>
                <w:position w:val="-2"/>
                <w:sz w:val="14"/>
                <w:szCs w:val="14"/>
              </w:rPr>
              <w:t>R</w:t>
            </w:r>
            <w:r>
              <w:rPr>
                <w:rFonts w:ascii="宋体" w:hAnsi="宋体" w:eastAsia="宋体" w:cs="宋体"/>
                <w:sz w:val="21"/>
                <w:szCs w:val="21"/>
              </w:rPr>
              <w:t>＜</w:t>
            </w:r>
            <w:r>
              <w:rPr>
                <w:rFonts w:ascii="Times New Roman" w:hAnsi="Times New Roman" w:eastAsia="Times New Roman" w:cs="Times New Roman"/>
                <w:sz w:val="21"/>
                <w:szCs w:val="21"/>
              </w:rPr>
              <w:t>90%</w:t>
            </w:r>
          </w:p>
        </w:tc>
        <w:tc>
          <w:tcPr>
            <w:tcW w:w="1574" w:type="dxa"/>
            <w:vAlign w:val="top"/>
          </w:tcPr>
          <w:p>
            <w:pPr>
              <w:spacing w:before="105"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2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832" w:type="dxa"/>
            <w:vMerge w:val="continue"/>
            <w:tcBorders>
              <w:top w:val="nil"/>
              <w:bottom w:val="nil"/>
            </w:tcBorders>
            <w:vAlign w:val="top"/>
          </w:tcPr>
          <w:p>
            <w:pPr>
              <w:rPr>
                <w:rFonts w:ascii="Arial"/>
                <w:sz w:val="21"/>
              </w:rPr>
            </w:pPr>
          </w:p>
        </w:tc>
        <w:tc>
          <w:tcPr>
            <w:tcW w:w="2264" w:type="dxa"/>
            <w:vMerge w:val="continue"/>
            <w:tcBorders>
              <w:top w:val="nil"/>
              <w:bottom w:val="nil"/>
            </w:tcBorders>
            <w:vAlign w:val="top"/>
          </w:tcPr>
          <w:p>
            <w:pPr>
              <w:rPr>
                <w:rFonts w:ascii="Arial"/>
                <w:sz w:val="21"/>
              </w:rPr>
            </w:pPr>
          </w:p>
        </w:tc>
        <w:tc>
          <w:tcPr>
            <w:tcW w:w="1979" w:type="dxa"/>
            <w:vAlign w:val="top"/>
          </w:tcPr>
          <w:p>
            <w:pPr>
              <w:spacing w:before="55" w:line="198" w:lineRule="auto"/>
              <w:ind w:firstLine="26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90%≤</w:t>
            </w:r>
            <w:r>
              <w:rPr>
                <w:rFonts w:ascii="Times New Roman" w:hAnsi="Times New Roman" w:eastAsia="Times New Roman" w:cs="Times New Roman"/>
                <w:i/>
                <w:iCs/>
                <w:spacing w:val="1"/>
                <w:sz w:val="21"/>
                <w:szCs w:val="21"/>
              </w:rPr>
              <w:t>R</w:t>
            </w:r>
            <w:r>
              <w:rPr>
                <w:rFonts w:ascii="Times New Roman" w:hAnsi="Times New Roman" w:eastAsia="Times New Roman" w:cs="Times New Roman"/>
                <w:spacing w:val="1"/>
                <w:position w:val="-2"/>
                <w:sz w:val="14"/>
                <w:szCs w:val="14"/>
              </w:rPr>
              <w:t>R</w:t>
            </w:r>
            <w:r>
              <w:rPr>
                <w:rFonts w:ascii="宋体" w:hAnsi="宋体" w:eastAsia="宋体" w:cs="宋体"/>
                <w:spacing w:val="1"/>
                <w:sz w:val="21"/>
                <w:szCs w:val="21"/>
              </w:rPr>
              <w:t>＜</w:t>
            </w:r>
            <w:r>
              <w:rPr>
                <w:rFonts w:ascii="Times New Roman" w:hAnsi="Times New Roman" w:eastAsia="Times New Roman" w:cs="Times New Roman"/>
                <w:spacing w:val="1"/>
                <w:sz w:val="21"/>
                <w:szCs w:val="21"/>
              </w:rPr>
              <w:t>100%</w:t>
            </w:r>
          </w:p>
        </w:tc>
        <w:tc>
          <w:tcPr>
            <w:tcW w:w="1574" w:type="dxa"/>
            <w:vAlign w:val="top"/>
          </w:tcPr>
          <w:p>
            <w:pPr>
              <w:spacing w:before="110" w:line="180" w:lineRule="auto"/>
              <w:ind w:firstLine="745"/>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32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832" w:type="dxa"/>
            <w:vMerge w:val="continue"/>
            <w:tcBorders>
              <w:top w:val="nil"/>
            </w:tcBorders>
            <w:vAlign w:val="top"/>
          </w:tcPr>
          <w:p>
            <w:pPr>
              <w:rPr>
                <w:rFonts w:ascii="Arial"/>
                <w:sz w:val="21"/>
              </w:rPr>
            </w:pPr>
          </w:p>
        </w:tc>
        <w:tc>
          <w:tcPr>
            <w:tcW w:w="2264" w:type="dxa"/>
            <w:vMerge w:val="continue"/>
            <w:tcBorders>
              <w:top w:val="nil"/>
            </w:tcBorders>
            <w:vAlign w:val="top"/>
          </w:tcPr>
          <w:p>
            <w:pPr>
              <w:rPr>
                <w:rFonts w:ascii="Arial"/>
                <w:sz w:val="21"/>
              </w:rPr>
            </w:pPr>
          </w:p>
        </w:tc>
        <w:tc>
          <w:tcPr>
            <w:tcW w:w="1979" w:type="dxa"/>
            <w:vAlign w:val="top"/>
          </w:tcPr>
          <w:p>
            <w:pPr>
              <w:spacing w:before="109"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100%</w:t>
            </w:r>
          </w:p>
        </w:tc>
        <w:tc>
          <w:tcPr>
            <w:tcW w:w="1574" w:type="dxa"/>
            <w:vAlign w:val="top"/>
          </w:tcPr>
          <w:p>
            <w:pPr>
              <w:spacing w:before="110" w:line="180" w:lineRule="auto"/>
              <w:ind w:firstLine="75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26" w:type="dxa"/>
            <w:vMerge w:val="continue"/>
            <w:tcBorders>
              <w:top w:val="nil"/>
            </w:tcBorders>
            <w:vAlign w:val="top"/>
          </w:tcPr>
          <w:p>
            <w:pPr>
              <w:rPr>
                <w:rFonts w:ascii="Arial"/>
                <w:sz w:val="21"/>
              </w:rPr>
            </w:pPr>
          </w:p>
        </w:tc>
      </w:tr>
    </w:tbl>
    <w:p>
      <w:pPr>
        <w:spacing w:before="224" w:line="185" w:lineRule="auto"/>
        <w:ind w:firstLine="576"/>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582"/>
        <w:rPr>
          <w:rFonts w:ascii="宋体" w:hAnsi="宋体" w:eastAsia="宋体" w:cs="宋体"/>
          <w:sz w:val="21"/>
          <w:szCs w:val="21"/>
        </w:rPr>
      </w:pPr>
      <w:r>
        <w:rPr>
          <w:rFonts w:ascii="宋体" w:hAnsi="宋体" w:eastAsia="宋体" w:cs="宋体"/>
          <w:spacing w:val="-9"/>
          <w:sz w:val="21"/>
          <w:szCs w:val="21"/>
        </w:rPr>
        <w:t>项目所处城市的建筑热工气候分区：</w:t>
      </w:r>
      <w:r>
        <w:rPr>
          <w:rFonts w:ascii="宋体" w:hAnsi="宋体" w:eastAsia="宋体" w:cs="宋体"/>
          <w:spacing w:val="100"/>
          <w:sz w:val="21"/>
          <w:szCs w:val="21"/>
        </w:rPr>
        <w:t xml:space="preserve"> </w:t>
      </w:r>
      <w:permStart w:id="718" w:edGrp="everyone"/>
      <w:r>
        <w:rPr>
          <w:rFonts w:ascii="宋体" w:hAnsi="宋体" w:eastAsia="宋体" w:cs="宋体"/>
          <w:spacing w:val="-9"/>
          <w:sz w:val="21"/>
          <w:szCs w:val="21"/>
        </w:rPr>
        <w:t>□</w:t>
      </w:r>
      <w:permEnd w:id="718"/>
      <w:r>
        <w:rPr>
          <w:rFonts w:ascii="宋体" w:hAnsi="宋体" w:eastAsia="宋体" w:cs="宋体"/>
          <w:spacing w:val="-9"/>
          <w:sz w:val="21"/>
          <w:szCs w:val="21"/>
        </w:rPr>
        <w:t>严寒</w:t>
      </w:r>
      <w:r>
        <w:rPr>
          <w:rFonts w:ascii="宋体" w:hAnsi="宋体" w:eastAsia="宋体" w:cs="宋体"/>
          <w:spacing w:val="30"/>
          <w:sz w:val="21"/>
          <w:szCs w:val="21"/>
        </w:rPr>
        <w:t xml:space="preserve"> </w:t>
      </w:r>
      <w:permStart w:id="719" w:edGrp="everyone"/>
      <w:r>
        <w:rPr>
          <w:rFonts w:ascii="宋体" w:hAnsi="宋体" w:eastAsia="宋体" w:cs="宋体"/>
          <w:spacing w:val="-9"/>
          <w:sz w:val="21"/>
          <w:szCs w:val="21"/>
        </w:rPr>
        <w:t>□</w:t>
      </w:r>
      <w:permEnd w:id="719"/>
      <w:r>
        <w:rPr>
          <w:rFonts w:ascii="宋体" w:hAnsi="宋体" w:eastAsia="宋体" w:cs="宋体"/>
          <w:spacing w:val="-9"/>
          <w:sz w:val="21"/>
          <w:szCs w:val="21"/>
        </w:rPr>
        <w:t>寒冷</w:t>
      </w:r>
      <w:r>
        <w:rPr>
          <w:rFonts w:ascii="宋体" w:hAnsi="宋体" w:eastAsia="宋体" w:cs="宋体"/>
          <w:spacing w:val="29"/>
          <w:sz w:val="21"/>
          <w:szCs w:val="21"/>
        </w:rPr>
        <w:t xml:space="preserve"> </w:t>
      </w:r>
      <w:permStart w:id="720" w:edGrp="everyone"/>
      <w:r>
        <w:rPr>
          <w:rFonts w:ascii="宋体" w:hAnsi="宋体" w:eastAsia="宋体" w:cs="宋体"/>
          <w:spacing w:val="-9"/>
          <w:sz w:val="21"/>
          <w:szCs w:val="21"/>
        </w:rPr>
        <w:t>□</w:t>
      </w:r>
      <w:permEnd w:id="720"/>
      <w:r>
        <w:rPr>
          <w:rFonts w:ascii="宋体" w:hAnsi="宋体" w:eastAsia="宋体" w:cs="宋体"/>
          <w:spacing w:val="-9"/>
          <w:sz w:val="21"/>
          <w:szCs w:val="21"/>
        </w:rPr>
        <w:t>夏热冬冷</w:t>
      </w:r>
      <w:r>
        <w:rPr>
          <w:rFonts w:ascii="宋体" w:hAnsi="宋体" w:eastAsia="宋体" w:cs="宋体"/>
          <w:spacing w:val="29"/>
          <w:sz w:val="21"/>
          <w:szCs w:val="21"/>
        </w:rPr>
        <w:t xml:space="preserve"> </w:t>
      </w:r>
      <w:permStart w:id="721" w:edGrp="everyone"/>
      <w:r>
        <w:rPr>
          <w:rFonts w:ascii="宋体" w:hAnsi="宋体" w:eastAsia="宋体" w:cs="宋体"/>
          <w:spacing w:val="-9"/>
          <w:sz w:val="21"/>
          <w:szCs w:val="21"/>
        </w:rPr>
        <w:t>□</w:t>
      </w:r>
      <w:permEnd w:id="721"/>
      <w:r>
        <w:rPr>
          <w:rFonts w:ascii="宋体" w:hAnsi="宋体" w:eastAsia="宋体" w:cs="宋体"/>
          <w:spacing w:val="-9"/>
          <w:sz w:val="21"/>
          <w:szCs w:val="21"/>
        </w:rPr>
        <w:t>夏热冬暖</w:t>
      </w:r>
      <w:r>
        <w:rPr>
          <w:rFonts w:ascii="宋体" w:hAnsi="宋体" w:eastAsia="宋体" w:cs="宋体"/>
          <w:spacing w:val="30"/>
          <w:sz w:val="21"/>
          <w:szCs w:val="21"/>
        </w:rPr>
        <w:t xml:space="preserve"> </w:t>
      </w:r>
      <w:permStart w:id="722" w:edGrp="everyone"/>
      <w:r>
        <w:rPr>
          <w:rFonts w:ascii="宋体" w:hAnsi="宋体" w:eastAsia="宋体" w:cs="宋体"/>
          <w:spacing w:val="-9"/>
          <w:sz w:val="21"/>
          <w:szCs w:val="21"/>
        </w:rPr>
        <w:t>□</w:t>
      </w:r>
      <w:permEnd w:id="722"/>
      <w:r>
        <w:rPr>
          <w:rFonts w:ascii="宋体" w:hAnsi="宋体" w:eastAsia="宋体" w:cs="宋体"/>
          <w:spacing w:val="-9"/>
          <w:sz w:val="21"/>
          <w:szCs w:val="21"/>
        </w:rPr>
        <w:t>温和</w:t>
      </w:r>
    </w:p>
    <w:p>
      <w:pPr>
        <w:spacing w:line="334" w:lineRule="auto"/>
        <w:rPr>
          <w:rFonts w:ascii="Arial"/>
          <w:sz w:val="21"/>
        </w:rPr>
      </w:pPr>
    </w:p>
    <w:p>
      <w:pPr>
        <w:spacing w:before="69" w:line="185" w:lineRule="auto"/>
        <w:ind w:firstLine="600"/>
        <w:rPr>
          <w:rFonts w:ascii="宋体" w:hAnsi="宋体" w:eastAsia="宋体" w:cs="宋体"/>
          <w:sz w:val="21"/>
          <w:szCs w:val="21"/>
        </w:rPr>
      </w:pPr>
      <w:permStart w:id="723" w:edGrp="everyone"/>
      <w:r>
        <w:rPr>
          <w:rFonts w:ascii="宋体" w:hAnsi="宋体" w:eastAsia="宋体" w:cs="宋体"/>
          <w:spacing w:val="-6"/>
          <w:sz w:val="21"/>
          <w:szCs w:val="21"/>
        </w:rPr>
        <w:t>□</w:t>
      </w:r>
      <w:permEnd w:id="723"/>
      <w:r>
        <w:rPr>
          <w:rFonts w:ascii="宋体" w:hAnsi="宋体" w:eastAsia="宋体" w:cs="宋体"/>
          <w:spacing w:val="-6"/>
          <w:sz w:val="21"/>
          <w:szCs w:val="21"/>
        </w:rPr>
        <w:t>居住建筑</w:t>
      </w:r>
    </w:p>
    <w:p>
      <w:pPr>
        <w:spacing w:before="105" w:line="185" w:lineRule="auto"/>
        <w:ind w:firstLine="580"/>
        <w:rPr>
          <w:rFonts w:ascii="宋体" w:hAnsi="宋体" w:eastAsia="宋体" w:cs="宋体"/>
          <w:sz w:val="21"/>
          <w:szCs w:val="21"/>
        </w:rPr>
      </w:pPr>
      <w:r>
        <w:rPr>
          <w:rFonts w:ascii="宋体" w:hAnsi="宋体" w:eastAsia="宋体" w:cs="宋体"/>
          <w:spacing w:val="-2"/>
          <w:sz w:val="21"/>
          <w:szCs w:val="21"/>
        </w:rPr>
        <w:t>主要功能房间通风开口面积与房间地板面积比例表：</w:t>
      </w:r>
    </w:p>
    <w:p>
      <w:pPr>
        <w:spacing w:line="60" w:lineRule="exact"/>
      </w:pPr>
    </w:p>
    <w:tbl>
      <w:tblPr>
        <w:tblStyle w:val="4"/>
        <w:tblW w:w="9344" w:type="dxa"/>
        <w:tblInd w:w="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8"/>
        <w:gridCol w:w="1245"/>
        <w:gridCol w:w="1650"/>
        <w:gridCol w:w="3344"/>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1538" w:type="dxa"/>
            <w:tcBorders>
              <w:left w:val="single" w:color="000000" w:sz="4" w:space="0"/>
            </w:tcBorders>
            <w:vAlign w:val="top"/>
          </w:tcPr>
          <w:p>
            <w:pPr>
              <w:spacing w:before="44" w:line="185" w:lineRule="auto"/>
              <w:ind w:firstLine="152"/>
              <w:rPr>
                <w:rFonts w:ascii="宋体" w:hAnsi="宋体" w:eastAsia="宋体" w:cs="宋体"/>
                <w:sz w:val="21"/>
                <w:szCs w:val="21"/>
              </w:rPr>
            </w:pPr>
            <w:r>
              <w:rPr>
                <w:rFonts w:ascii="宋体" w:hAnsi="宋体" w:eastAsia="宋体" w:cs="宋体"/>
                <w:spacing w:val="-2"/>
                <w:sz w:val="21"/>
                <w:szCs w:val="21"/>
              </w:rPr>
              <w:t>功能房间类型</w:t>
            </w:r>
          </w:p>
        </w:tc>
        <w:tc>
          <w:tcPr>
            <w:tcW w:w="1245" w:type="dxa"/>
            <w:vAlign w:val="top"/>
          </w:tcPr>
          <w:p>
            <w:pPr>
              <w:spacing w:before="44" w:line="185" w:lineRule="auto"/>
              <w:ind w:firstLine="216"/>
              <w:rPr>
                <w:rFonts w:ascii="宋体" w:hAnsi="宋体" w:eastAsia="宋体" w:cs="宋体"/>
                <w:sz w:val="21"/>
                <w:szCs w:val="21"/>
              </w:rPr>
            </w:pPr>
            <w:r>
              <w:rPr>
                <w:rFonts w:ascii="宋体" w:hAnsi="宋体" w:eastAsia="宋体" w:cs="宋体"/>
                <w:spacing w:val="-2"/>
                <w:sz w:val="21"/>
                <w:szCs w:val="21"/>
              </w:rPr>
              <w:t>房间面积</w:t>
            </w:r>
          </w:p>
        </w:tc>
        <w:tc>
          <w:tcPr>
            <w:tcW w:w="1650" w:type="dxa"/>
            <w:vAlign w:val="top"/>
          </w:tcPr>
          <w:p>
            <w:pPr>
              <w:spacing w:before="44" w:line="185" w:lineRule="auto"/>
              <w:ind w:firstLine="201"/>
              <w:rPr>
                <w:rFonts w:ascii="宋体" w:hAnsi="宋体" w:eastAsia="宋体" w:cs="宋体"/>
                <w:sz w:val="21"/>
                <w:szCs w:val="21"/>
              </w:rPr>
            </w:pPr>
            <w:r>
              <w:rPr>
                <w:rFonts w:ascii="宋体" w:hAnsi="宋体" w:eastAsia="宋体" w:cs="宋体"/>
                <w:spacing w:val="-1"/>
                <w:sz w:val="21"/>
                <w:szCs w:val="21"/>
              </w:rPr>
              <w:t>通风开口面积</w:t>
            </w:r>
          </w:p>
        </w:tc>
        <w:tc>
          <w:tcPr>
            <w:tcW w:w="3344" w:type="dxa"/>
            <w:vAlign w:val="top"/>
          </w:tcPr>
          <w:p>
            <w:pPr>
              <w:spacing w:before="44" w:line="185" w:lineRule="auto"/>
              <w:ind w:firstLine="203"/>
              <w:rPr>
                <w:rFonts w:ascii="宋体" w:hAnsi="宋体" w:eastAsia="宋体" w:cs="宋体"/>
                <w:sz w:val="21"/>
                <w:szCs w:val="21"/>
              </w:rPr>
            </w:pPr>
            <w:r>
              <w:rPr>
                <w:rFonts w:ascii="宋体" w:hAnsi="宋体" w:eastAsia="宋体" w:cs="宋体"/>
                <w:spacing w:val="-1"/>
                <w:sz w:val="21"/>
                <w:szCs w:val="21"/>
              </w:rPr>
              <w:t>通风开口面积与房间地板面积比</w:t>
            </w:r>
          </w:p>
        </w:tc>
        <w:tc>
          <w:tcPr>
            <w:tcW w:w="1567" w:type="dxa"/>
            <w:vAlign w:val="top"/>
          </w:tcPr>
          <w:p>
            <w:pPr>
              <w:spacing w:before="44" w:line="185" w:lineRule="auto"/>
              <w:ind w:firstLine="167"/>
              <w:rPr>
                <w:rFonts w:ascii="宋体" w:hAnsi="宋体" w:eastAsia="宋体" w:cs="宋体"/>
                <w:sz w:val="21"/>
                <w:szCs w:val="21"/>
              </w:rPr>
            </w:pPr>
            <w:r>
              <w:rPr>
                <w:rFonts w:ascii="宋体" w:hAnsi="宋体" w:eastAsia="宋体" w:cs="宋体"/>
                <w:spacing w:val="-2"/>
                <w:sz w:val="21"/>
                <w:szCs w:val="21"/>
              </w:rPr>
              <w:t>是否符合要求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538" w:type="dxa"/>
            <w:tcBorders>
              <w:left w:val="single" w:color="000000" w:sz="4" w:space="0"/>
            </w:tcBorders>
            <w:vAlign w:val="top"/>
          </w:tcPr>
          <w:p>
            <w:pPr>
              <w:rPr>
                <w:rFonts w:ascii="Arial"/>
                <w:sz w:val="21"/>
              </w:rPr>
            </w:pPr>
            <w:permStart w:id="724" w:edGrp="everyone" w:colFirst="0" w:colLast="0"/>
            <w:permStart w:id="725" w:edGrp="everyone" w:colFirst="1" w:colLast="1"/>
            <w:permStart w:id="726" w:edGrp="everyone" w:colFirst="2" w:colLast="2"/>
            <w:permStart w:id="727" w:edGrp="everyone" w:colFirst="3" w:colLast="3"/>
            <w:permStart w:id="728" w:edGrp="everyone" w:colFirst="4" w:colLast="4"/>
          </w:p>
        </w:tc>
        <w:tc>
          <w:tcPr>
            <w:tcW w:w="1245" w:type="dxa"/>
            <w:vAlign w:val="top"/>
          </w:tcPr>
          <w:p>
            <w:pPr>
              <w:rPr>
                <w:rFonts w:ascii="Arial"/>
                <w:sz w:val="21"/>
              </w:rPr>
            </w:pPr>
          </w:p>
        </w:tc>
        <w:tc>
          <w:tcPr>
            <w:tcW w:w="1650" w:type="dxa"/>
            <w:vAlign w:val="top"/>
          </w:tcPr>
          <w:p>
            <w:pPr>
              <w:rPr>
                <w:rFonts w:ascii="Arial"/>
                <w:sz w:val="21"/>
              </w:rPr>
            </w:pPr>
          </w:p>
        </w:tc>
        <w:tc>
          <w:tcPr>
            <w:tcW w:w="3344" w:type="dxa"/>
            <w:vAlign w:val="top"/>
          </w:tcPr>
          <w:p>
            <w:pPr>
              <w:rPr>
                <w:rFonts w:ascii="Arial"/>
                <w:sz w:val="21"/>
              </w:rPr>
            </w:pPr>
          </w:p>
        </w:tc>
        <w:tc>
          <w:tcPr>
            <w:tcW w:w="1567" w:type="dxa"/>
            <w:vAlign w:val="top"/>
          </w:tcPr>
          <w:p>
            <w:pPr>
              <w:rPr>
                <w:rFonts w:ascii="Arial"/>
                <w:sz w:val="21"/>
              </w:rPr>
            </w:pPr>
          </w:p>
        </w:tc>
      </w:tr>
      <w:permEnd w:id="724"/>
      <w:permEnd w:id="725"/>
      <w:permEnd w:id="726"/>
      <w:permEnd w:id="727"/>
      <w:permEnd w:id="7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538" w:type="dxa"/>
            <w:tcBorders>
              <w:left w:val="single" w:color="000000" w:sz="4" w:space="0"/>
            </w:tcBorders>
            <w:vAlign w:val="top"/>
          </w:tcPr>
          <w:p>
            <w:pPr>
              <w:rPr>
                <w:rFonts w:ascii="Arial"/>
                <w:sz w:val="21"/>
              </w:rPr>
            </w:pPr>
            <w:permStart w:id="729" w:edGrp="everyone" w:colFirst="0" w:colLast="0"/>
            <w:permStart w:id="730" w:edGrp="everyone" w:colFirst="1" w:colLast="1"/>
            <w:permStart w:id="731" w:edGrp="everyone" w:colFirst="2" w:colLast="2"/>
            <w:permStart w:id="732" w:edGrp="everyone" w:colFirst="3" w:colLast="3"/>
            <w:permStart w:id="733" w:edGrp="everyone" w:colFirst="4" w:colLast="4"/>
          </w:p>
        </w:tc>
        <w:tc>
          <w:tcPr>
            <w:tcW w:w="1245" w:type="dxa"/>
            <w:vAlign w:val="top"/>
          </w:tcPr>
          <w:p>
            <w:pPr>
              <w:rPr>
                <w:rFonts w:ascii="Arial"/>
                <w:sz w:val="21"/>
              </w:rPr>
            </w:pPr>
          </w:p>
        </w:tc>
        <w:tc>
          <w:tcPr>
            <w:tcW w:w="1650" w:type="dxa"/>
            <w:vAlign w:val="top"/>
          </w:tcPr>
          <w:p>
            <w:pPr>
              <w:rPr>
                <w:rFonts w:ascii="Arial"/>
                <w:sz w:val="21"/>
              </w:rPr>
            </w:pPr>
          </w:p>
        </w:tc>
        <w:tc>
          <w:tcPr>
            <w:tcW w:w="3344" w:type="dxa"/>
            <w:vAlign w:val="top"/>
          </w:tcPr>
          <w:p>
            <w:pPr>
              <w:rPr>
                <w:rFonts w:ascii="Arial"/>
                <w:sz w:val="21"/>
              </w:rPr>
            </w:pPr>
          </w:p>
        </w:tc>
        <w:tc>
          <w:tcPr>
            <w:tcW w:w="1567" w:type="dxa"/>
            <w:vAlign w:val="top"/>
          </w:tcPr>
          <w:p>
            <w:pPr>
              <w:rPr>
                <w:rFonts w:ascii="Arial"/>
                <w:sz w:val="21"/>
              </w:rPr>
            </w:pPr>
          </w:p>
        </w:tc>
      </w:tr>
      <w:permEnd w:id="729"/>
      <w:permEnd w:id="730"/>
      <w:permEnd w:id="731"/>
      <w:permEnd w:id="732"/>
      <w:permEnd w:id="73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38" w:type="dxa"/>
            <w:tcBorders>
              <w:left w:val="single" w:color="000000" w:sz="4" w:space="0"/>
            </w:tcBorders>
            <w:vAlign w:val="top"/>
          </w:tcPr>
          <w:p>
            <w:pPr>
              <w:rPr>
                <w:rFonts w:ascii="Arial"/>
                <w:sz w:val="21"/>
              </w:rPr>
            </w:pPr>
            <w:permStart w:id="734" w:edGrp="everyone" w:colFirst="0" w:colLast="0"/>
            <w:permStart w:id="735" w:edGrp="everyone" w:colFirst="1" w:colLast="1"/>
            <w:permStart w:id="736" w:edGrp="everyone" w:colFirst="2" w:colLast="2"/>
            <w:permStart w:id="737" w:edGrp="everyone" w:colFirst="3" w:colLast="3"/>
            <w:permStart w:id="738" w:edGrp="everyone" w:colFirst="4" w:colLast="4"/>
          </w:p>
        </w:tc>
        <w:tc>
          <w:tcPr>
            <w:tcW w:w="1245" w:type="dxa"/>
            <w:vAlign w:val="top"/>
          </w:tcPr>
          <w:p>
            <w:pPr>
              <w:rPr>
                <w:rFonts w:ascii="Arial"/>
                <w:sz w:val="21"/>
              </w:rPr>
            </w:pPr>
          </w:p>
        </w:tc>
        <w:tc>
          <w:tcPr>
            <w:tcW w:w="1650" w:type="dxa"/>
            <w:vAlign w:val="top"/>
          </w:tcPr>
          <w:p>
            <w:pPr>
              <w:rPr>
                <w:rFonts w:ascii="Arial"/>
                <w:sz w:val="21"/>
              </w:rPr>
            </w:pPr>
          </w:p>
        </w:tc>
        <w:tc>
          <w:tcPr>
            <w:tcW w:w="3344" w:type="dxa"/>
            <w:vAlign w:val="top"/>
          </w:tcPr>
          <w:p>
            <w:pPr>
              <w:rPr>
                <w:rFonts w:ascii="Arial"/>
                <w:sz w:val="21"/>
              </w:rPr>
            </w:pPr>
          </w:p>
        </w:tc>
        <w:tc>
          <w:tcPr>
            <w:tcW w:w="1567" w:type="dxa"/>
            <w:vAlign w:val="top"/>
          </w:tcPr>
          <w:p>
            <w:pPr>
              <w:rPr>
                <w:rFonts w:ascii="Arial"/>
                <w:sz w:val="21"/>
              </w:rPr>
            </w:pPr>
          </w:p>
        </w:tc>
      </w:tr>
      <w:permEnd w:id="734"/>
      <w:permEnd w:id="735"/>
      <w:permEnd w:id="736"/>
      <w:permEnd w:id="737"/>
      <w:permEnd w:id="73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538" w:type="dxa"/>
            <w:tcBorders>
              <w:left w:val="single" w:color="000000" w:sz="4" w:space="0"/>
            </w:tcBorders>
            <w:vAlign w:val="top"/>
          </w:tcPr>
          <w:p>
            <w:pPr>
              <w:rPr>
                <w:rFonts w:ascii="Arial"/>
                <w:sz w:val="21"/>
              </w:rPr>
            </w:pPr>
            <w:permStart w:id="739" w:edGrp="everyone" w:colFirst="0" w:colLast="0"/>
            <w:permStart w:id="740" w:edGrp="everyone" w:colFirst="1" w:colLast="1"/>
            <w:permStart w:id="741" w:edGrp="everyone" w:colFirst="2" w:colLast="2"/>
            <w:permStart w:id="742" w:edGrp="everyone" w:colFirst="3" w:colLast="3"/>
            <w:permStart w:id="743" w:edGrp="everyone" w:colFirst="4" w:colLast="4"/>
          </w:p>
        </w:tc>
        <w:tc>
          <w:tcPr>
            <w:tcW w:w="1245" w:type="dxa"/>
            <w:vAlign w:val="top"/>
          </w:tcPr>
          <w:p>
            <w:pPr>
              <w:rPr>
                <w:rFonts w:ascii="Arial"/>
                <w:sz w:val="21"/>
              </w:rPr>
            </w:pPr>
          </w:p>
        </w:tc>
        <w:tc>
          <w:tcPr>
            <w:tcW w:w="1650" w:type="dxa"/>
            <w:vAlign w:val="top"/>
          </w:tcPr>
          <w:p>
            <w:pPr>
              <w:rPr>
                <w:rFonts w:ascii="Arial"/>
                <w:sz w:val="21"/>
              </w:rPr>
            </w:pPr>
          </w:p>
        </w:tc>
        <w:tc>
          <w:tcPr>
            <w:tcW w:w="3344" w:type="dxa"/>
            <w:vAlign w:val="top"/>
          </w:tcPr>
          <w:p>
            <w:pPr>
              <w:rPr>
                <w:rFonts w:ascii="Arial"/>
                <w:sz w:val="21"/>
              </w:rPr>
            </w:pPr>
          </w:p>
        </w:tc>
        <w:tc>
          <w:tcPr>
            <w:tcW w:w="1567" w:type="dxa"/>
            <w:vAlign w:val="top"/>
          </w:tcPr>
          <w:p>
            <w:pPr>
              <w:rPr>
                <w:rFonts w:ascii="Arial"/>
                <w:sz w:val="21"/>
              </w:rPr>
            </w:pPr>
          </w:p>
        </w:tc>
      </w:tr>
      <w:permEnd w:id="739"/>
      <w:permEnd w:id="740"/>
      <w:permEnd w:id="741"/>
      <w:permEnd w:id="742"/>
      <w:permEnd w:id="7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1538" w:type="dxa"/>
            <w:tcBorders>
              <w:left w:val="single" w:color="000000" w:sz="4" w:space="0"/>
            </w:tcBorders>
            <w:vAlign w:val="top"/>
          </w:tcPr>
          <w:p>
            <w:pPr>
              <w:rPr>
                <w:rFonts w:ascii="Arial"/>
                <w:sz w:val="21"/>
              </w:rPr>
            </w:pPr>
            <w:permStart w:id="744" w:edGrp="everyone" w:colFirst="0" w:colLast="0"/>
            <w:permStart w:id="745" w:edGrp="everyone" w:colFirst="1" w:colLast="1"/>
            <w:permStart w:id="746" w:edGrp="everyone" w:colFirst="2" w:colLast="2"/>
            <w:permStart w:id="747" w:edGrp="everyone" w:colFirst="3" w:colLast="3"/>
            <w:permStart w:id="748" w:edGrp="everyone" w:colFirst="4" w:colLast="4"/>
          </w:p>
        </w:tc>
        <w:tc>
          <w:tcPr>
            <w:tcW w:w="1245" w:type="dxa"/>
            <w:vAlign w:val="top"/>
          </w:tcPr>
          <w:p>
            <w:pPr>
              <w:rPr>
                <w:rFonts w:ascii="Arial"/>
                <w:sz w:val="21"/>
              </w:rPr>
            </w:pPr>
          </w:p>
        </w:tc>
        <w:tc>
          <w:tcPr>
            <w:tcW w:w="1650" w:type="dxa"/>
            <w:vAlign w:val="top"/>
          </w:tcPr>
          <w:p>
            <w:pPr>
              <w:rPr>
                <w:rFonts w:ascii="Arial"/>
                <w:sz w:val="21"/>
              </w:rPr>
            </w:pPr>
          </w:p>
        </w:tc>
        <w:tc>
          <w:tcPr>
            <w:tcW w:w="3344" w:type="dxa"/>
            <w:vAlign w:val="top"/>
          </w:tcPr>
          <w:p>
            <w:pPr>
              <w:rPr>
                <w:rFonts w:ascii="Arial"/>
                <w:sz w:val="21"/>
              </w:rPr>
            </w:pPr>
          </w:p>
        </w:tc>
        <w:tc>
          <w:tcPr>
            <w:tcW w:w="1567" w:type="dxa"/>
            <w:vAlign w:val="top"/>
          </w:tcPr>
          <w:p>
            <w:pPr>
              <w:rPr>
                <w:rFonts w:ascii="Arial"/>
                <w:sz w:val="21"/>
              </w:rPr>
            </w:pPr>
          </w:p>
        </w:tc>
      </w:tr>
      <w:permEnd w:id="744"/>
      <w:permEnd w:id="745"/>
      <w:permEnd w:id="746"/>
      <w:permEnd w:id="747"/>
      <w:permEnd w:id="748"/>
    </w:tbl>
    <w:p>
      <w:pPr>
        <w:spacing w:line="274" w:lineRule="auto"/>
        <w:rPr>
          <w:rFonts w:ascii="Arial"/>
          <w:sz w:val="21"/>
        </w:rPr>
      </w:pPr>
    </w:p>
    <w:p>
      <w:pPr>
        <w:spacing w:before="69" w:line="185" w:lineRule="auto"/>
        <w:ind w:firstLine="600"/>
        <w:rPr>
          <w:rFonts w:ascii="宋体" w:hAnsi="宋体" w:eastAsia="宋体" w:cs="宋体"/>
          <w:sz w:val="21"/>
          <w:szCs w:val="21"/>
        </w:rPr>
      </w:pPr>
      <w:permStart w:id="749" w:edGrp="everyone"/>
      <w:r>
        <w:rPr>
          <w:rFonts w:ascii="宋体" w:hAnsi="宋体" w:eastAsia="宋体" w:cs="宋体"/>
          <w:spacing w:val="-6"/>
          <w:sz w:val="21"/>
          <w:szCs w:val="21"/>
        </w:rPr>
        <w:t>□</w:t>
      </w:r>
      <w:permEnd w:id="749"/>
      <w:r>
        <w:rPr>
          <w:rFonts w:ascii="宋体" w:hAnsi="宋体" w:eastAsia="宋体" w:cs="宋体"/>
          <w:spacing w:val="-6"/>
          <w:sz w:val="21"/>
          <w:szCs w:val="21"/>
        </w:rPr>
        <w:t>公共建筑</w:t>
      </w:r>
    </w:p>
    <w:p>
      <w:pPr>
        <w:spacing w:before="105" w:line="185" w:lineRule="auto"/>
        <w:ind w:firstLine="577"/>
        <w:rPr>
          <w:rFonts w:ascii="宋体" w:hAnsi="宋体" w:eastAsia="宋体" w:cs="宋体"/>
          <w:sz w:val="21"/>
          <w:szCs w:val="21"/>
        </w:rPr>
      </w:pPr>
      <w:r>
        <w:rPr>
          <w:rFonts w:ascii="宋体" w:hAnsi="宋体" w:eastAsia="宋体" w:cs="宋体"/>
          <w:spacing w:val="-10"/>
          <w:sz w:val="21"/>
          <w:szCs w:val="21"/>
        </w:rPr>
        <w:t>进行了优化设计的部分：</w:t>
      </w:r>
      <w:r>
        <w:rPr>
          <w:rFonts w:ascii="宋体" w:hAnsi="宋体" w:eastAsia="宋体" w:cs="宋体"/>
          <w:spacing w:val="97"/>
          <w:sz w:val="21"/>
          <w:szCs w:val="21"/>
        </w:rPr>
        <w:t xml:space="preserve"> </w:t>
      </w:r>
      <w:permStart w:id="750" w:edGrp="everyone"/>
      <w:r>
        <w:rPr>
          <w:rFonts w:ascii="宋体" w:hAnsi="宋体" w:eastAsia="宋体" w:cs="宋体"/>
          <w:spacing w:val="-10"/>
          <w:sz w:val="21"/>
          <w:szCs w:val="21"/>
        </w:rPr>
        <w:t>□</w:t>
      </w:r>
      <w:permEnd w:id="750"/>
      <w:r>
        <w:rPr>
          <w:rFonts w:ascii="宋体" w:hAnsi="宋体" w:eastAsia="宋体" w:cs="宋体"/>
          <w:spacing w:val="-10"/>
          <w:sz w:val="21"/>
          <w:szCs w:val="21"/>
        </w:rPr>
        <w:t>建筑空间</w:t>
      </w:r>
      <w:r>
        <w:rPr>
          <w:rFonts w:ascii="宋体" w:hAnsi="宋体" w:eastAsia="宋体" w:cs="宋体"/>
          <w:spacing w:val="29"/>
          <w:sz w:val="21"/>
          <w:szCs w:val="21"/>
        </w:rPr>
        <w:t xml:space="preserve"> </w:t>
      </w:r>
      <w:permStart w:id="751" w:edGrp="everyone"/>
      <w:r>
        <w:rPr>
          <w:rFonts w:ascii="宋体" w:hAnsi="宋体" w:eastAsia="宋体" w:cs="宋体"/>
          <w:spacing w:val="-10"/>
          <w:sz w:val="21"/>
          <w:szCs w:val="21"/>
        </w:rPr>
        <w:t>□</w:t>
      </w:r>
      <w:permEnd w:id="751"/>
      <w:r>
        <w:rPr>
          <w:rFonts w:ascii="宋体" w:hAnsi="宋体" w:eastAsia="宋体" w:cs="宋体"/>
          <w:spacing w:val="-10"/>
          <w:sz w:val="21"/>
          <w:szCs w:val="21"/>
        </w:rPr>
        <w:t>平面布局</w:t>
      </w:r>
      <w:r>
        <w:rPr>
          <w:rFonts w:ascii="宋体" w:hAnsi="宋体" w:eastAsia="宋体" w:cs="宋体"/>
          <w:spacing w:val="29"/>
          <w:sz w:val="21"/>
          <w:szCs w:val="21"/>
        </w:rPr>
        <w:t xml:space="preserve"> </w:t>
      </w:r>
      <w:permStart w:id="752" w:edGrp="everyone"/>
      <w:r>
        <w:rPr>
          <w:rFonts w:ascii="宋体" w:hAnsi="宋体" w:eastAsia="宋体" w:cs="宋体"/>
          <w:spacing w:val="-10"/>
          <w:sz w:val="21"/>
          <w:szCs w:val="21"/>
        </w:rPr>
        <w:t>□</w:t>
      </w:r>
      <w:permEnd w:id="752"/>
      <w:r>
        <w:rPr>
          <w:rFonts w:ascii="宋体" w:hAnsi="宋体" w:eastAsia="宋体" w:cs="宋体"/>
          <w:spacing w:val="-10"/>
          <w:sz w:val="21"/>
          <w:szCs w:val="21"/>
        </w:rPr>
        <w:t>构造设计</w:t>
      </w:r>
    </w:p>
    <w:p>
      <w:pPr>
        <w:spacing w:before="105" w:line="205" w:lineRule="auto"/>
        <w:ind w:firstLine="580"/>
        <w:rPr>
          <w:rFonts w:ascii="宋体" w:hAnsi="宋体" w:eastAsia="宋体" w:cs="宋体"/>
          <w:sz w:val="21"/>
          <w:szCs w:val="21"/>
        </w:rPr>
      </w:pPr>
      <w:r>
        <w:rPr>
          <w:rFonts w:ascii="宋体" w:hAnsi="宋体" w:eastAsia="宋体" w:cs="宋体"/>
          <w:spacing w:val="-2"/>
          <w:sz w:val="21"/>
          <w:szCs w:val="21"/>
        </w:rPr>
        <w:t>过渡季典型工况下主要功能房间平均自然通风换气次数不小于</w:t>
      </w:r>
      <w:r>
        <w:rPr>
          <w:rFonts w:ascii="宋体" w:hAnsi="宋体" w:eastAsia="宋体" w:cs="宋体"/>
          <w:spacing w:val="-14"/>
          <w:sz w:val="21"/>
          <w:szCs w:val="21"/>
        </w:rPr>
        <w:t xml:space="preserve"> </w:t>
      </w:r>
      <w:r>
        <w:rPr>
          <w:rFonts w:ascii="Calibri" w:hAnsi="Calibri" w:eastAsia="Calibri" w:cs="Calibri"/>
          <w:spacing w:val="-2"/>
          <w:sz w:val="21"/>
          <w:szCs w:val="21"/>
        </w:rPr>
        <w:t>2</w:t>
      </w:r>
      <w:r>
        <w:rPr>
          <w:rFonts w:ascii="Calibri" w:hAnsi="Calibri" w:eastAsia="Calibri" w:cs="Calibri"/>
          <w:spacing w:val="25"/>
          <w:w w:val="101"/>
          <w:sz w:val="21"/>
          <w:szCs w:val="21"/>
        </w:rPr>
        <w:t xml:space="preserve"> </w:t>
      </w:r>
      <w:r>
        <w:rPr>
          <w:rFonts w:ascii="宋体" w:hAnsi="宋体" w:eastAsia="宋体" w:cs="宋体"/>
          <w:spacing w:val="-2"/>
          <w:sz w:val="21"/>
          <w:szCs w:val="21"/>
        </w:rPr>
        <w:t>次</w:t>
      </w:r>
      <w:r>
        <w:rPr>
          <w:rFonts w:ascii="Calibri" w:hAnsi="Calibri" w:eastAsia="Calibri" w:cs="Calibri"/>
          <w:spacing w:val="-2"/>
          <w:sz w:val="21"/>
          <w:szCs w:val="21"/>
        </w:rPr>
        <w:t>/h</w:t>
      </w:r>
      <w:r>
        <w:rPr>
          <w:rFonts w:ascii="Calibri" w:hAnsi="Calibri" w:eastAsia="Calibri" w:cs="Calibri"/>
          <w:spacing w:val="33"/>
          <w:sz w:val="21"/>
          <w:szCs w:val="21"/>
        </w:rPr>
        <w:t xml:space="preserve"> </w:t>
      </w:r>
      <w:r>
        <w:rPr>
          <w:rFonts w:ascii="宋体" w:hAnsi="宋体" w:eastAsia="宋体" w:cs="宋体"/>
          <w:spacing w:val="-2"/>
          <w:sz w:val="21"/>
          <w:szCs w:val="21"/>
        </w:rPr>
        <w:t>的面积统计</w:t>
      </w:r>
    </w:p>
    <w:p>
      <w:pPr>
        <w:spacing w:line="37" w:lineRule="exact"/>
      </w:pPr>
    </w:p>
    <w:tbl>
      <w:tblPr>
        <w:tblStyle w:val="4"/>
        <w:tblW w:w="9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72"/>
        <w:gridCol w:w="3194"/>
        <w:gridCol w:w="2414"/>
        <w:gridCol w:w="2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672" w:type="dxa"/>
            <w:vAlign w:val="top"/>
          </w:tcPr>
          <w:p>
            <w:pPr>
              <w:spacing w:before="29" w:line="185" w:lineRule="auto"/>
              <w:ind w:firstLine="416"/>
              <w:rPr>
                <w:rFonts w:ascii="宋体" w:hAnsi="宋体" w:eastAsia="宋体" w:cs="宋体"/>
                <w:sz w:val="21"/>
                <w:szCs w:val="21"/>
              </w:rPr>
            </w:pPr>
            <w:r>
              <w:rPr>
                <w:rFonts w:ascii="宋体" w:hAnsi="宋体" w:eastAsia="宋体" w:cs="宋体"/>
                <w:spacing w:val="-2"/>
                <w:sz w:val="21"/>
                <w:szCs w:val="21"/>
              </w:rPr>
              <w:t>分析区域</w:t>
            </w:r>
          </w:p>
        </w:tc>
        <w:tc>
          <w:tcPr>
            <w:tcW w:w="3194" w:type="dxa"/>
            <w:vAlign w:val="top"/>
          </w:tcPr>
          <w:p>
            <w:pPr>
              <w:spacing w:before="18" w:line="196" w:lineRule="auto"/>
              <w:ind w:firstLine="425"/>
              <w:rPr>
                <w:rFonts w:ascii="宋体" w:hAnsi="宋体" w:eastAsia="宋体" w:cs="宋体"/>
                <w:sz w:val="21"/>
                <w:szCs w:val="21"/>
              </w:rPr>
            </w:pPr>
            <w:r>
              <w:rPr>
                <w:rFonts w:ascii="宋体" w:hAnsi="宋体" w:eastAsia="宋体" w:cs="宋体"/>
                <w:spacing w:val="-1"/>
                <w:sz w:val="21"/>
                <w:szCs w:val="21"/>
              </w:rPr>
              <w:t>主要功能空间面积（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2414" w:type="dxa"/>
            <w:vAlign w:val="top"/>
          </w:tcPr>
          <w:p>
            <w:pPr>
              <w:spacing w:before="18" w:line="196" w:lineRule="auto"/>
              <w:ind w:firstLine="473"/>
              <w:rPr>
                <w:rFonts w:ascii="宋体" w:hAnsi="宋体" w:eastAsia="宋体" w:cs="宋体"/>
                <w:sz w:val="21"/>
                <w:szCs w:val="21"/>
              </w:rPr>
            </w:pPr>
            <w:r>
              <w:rPr>
                <w:rFonts w:ascii="宋体" w:hAnsi="宋体" w:eastAsia="宋体" w:cs="宋体"/>
                <w:spacing w:val="-1"/>
                <w:sz w:val="21"/>
                <w:szCs w:val="21"/>
              </w:rPr>
              <w:t>达标面积（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2136" w:type="dxa"/>
            <w:vAlign w:val="top"/>
          </w:tcPr>
          <w:p>
            <w:pPr>
              <w:spacing w:before="29" w:line="205" w:lineRule="auto"/>
              <w:ind w:firstLine="162"/>
              <w:rPr>
                <w:rFonts w:ascii="宋体" w:hAnsi="宋体" w:eastAsia="宋体" w:cs="宋体"/>
                <w:sz w:val="21"/>
                <w:szCs w:val="21"/>
              </w:rPr>
            </w:pPr>
            <w:r>
              <w:rPr>
                <w:rFonts w:ascii="宋体" w:hAnsi="宋体" w:eastAsia="宋体" w:cs="宋体"/>
                <w:spacing w:val="-1"/>
                <w:sz w:val="21"/>
                <w:szCs w:val="21"/>
              </w:rPr>
              <w:t>通风达标比例（</w:t>
            </w:r>
            <w:r>
              <w:rPr>
                <w:rFonts w:ascii="Calibri" w:hAnsi="Calibri" w:eastAsia="Calibri" w:cs="Calibri"/>
                <w:spacing w:val="-1"/>
                <w:sz w:val="21"/>
                <w:szCs w:val="21"/>
              </w:rPr>
              <w:t>%</w:t>
            </w:r>
            <w:r>
              <w:rPr>
                <w:rFonts w:ascii="宋体" w:hAnsi="宋体" w:eastAsia="宋体" w:cs="宋体"/>
                <w:spacing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672" w:type="dxa"/>
            <w:vAlign w:val="top"/>
          </w:tcPr>
          <w:p>
            <w:pPr>
              <w:rPr>
                <w:rFonts w:ascii="Arial"/>
                <w:sz w:val="21"/>
              </w:rPr>
            </w:pPr>
            <w:permStart w:id="753" w:edGrp="everyone" w:colFirst="0" w:colLast="0"/>
            <w:permStart w:id="754" w:edGrp="everyone" w:colFirst="1" w:colLast="1"/>
            <w:permStart w:id="755" w:edGrp="everyone" w:colFirst="2" w:colLast="2"/>
            <w:permStart w:id="756" w:edGrp="everyone" w:colFirst="3" w:colLast="3"/>
          </w:p>
        </w:tc>
        <w:tc>
          <w:tcPr>
            <w:tcW w:w="3194" w:type="dxa"/>
            <w:vAlign w:val="top"/>
          </w:tcPr>
          <w:p>
            <w:pPr>
              <w:rPr>
                <w:rFonts w:ascii="Arial"/>
                <w:sz w:val="21"/>
              </w:rPr>
            </w:pPr>
          </w:p>
        </w:tc>
        <w:tc>
          <w:tcPr>
            <w:tcW w:w="2414" w:type="dxa"/>
            <w:vAlign w:val="top"/>
          </w:tcPr>
          <w:p>
            <w:pPr>
              <w:rPr>
                <w:rFonts w:ascii="Arial"/>
                <w:sz w:val="21"/>
              </w:rPr>
            </w:pPr>
          </w:p>
        </w:tc>
        <w:tc>
          <w:tcPr>
            <w:tcW w:w="2136" w:type="dxa"/>
            <w:vAlign w:val="top"/>
          </w:tcPr>
          <w:p>
            <w:pPr>
              <w:rPr>
                <w:rFonts w:ascii="Arial"/>
                <w:sz w:val="21"/>
              </w:rPr>
            </w:pPr>
          </w:p>
        </w:tc>
      </w:tr>
      <w:permEnd w:id="753"/>
      <w:permEnd w:id="754"/>
      <w:permEnd w:id="755"/>
      <w:permEnd w:id="75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672" w:type="dxa"/>
            <w:vAlign w:val="top"/>
          </w:tcPr>
          <w:p>
            <w:pPr>
              <w:rPr>
                <w:rFonts w:ascii="Arial"/>
                <w:sz w:val="21"/>
              </w:rPr>
            </w:pPr>
            <w:permStart w:id="757" w:edGrp="everyone" w:colFirst="0" w:colLast="0"/>
            <w:permStart w:id="758" w:edGrp="everyone" w:colFirst="1" w:colLast="1"/>
            <w:permStart w:id="759" w:edGrp="everyone" w:colFirst="2" w:colLast="2"/>
            <w:permStart w:id="760" w:edGrp="everyone" w:colFirst="3" w:colLast="3"/>
          </w:p>
        </w:tc>
        <w:tc>
          <w:tcPr>
            <w:tcW w:w="3194" w:type="dxa"/>
            <w:vAlign w:val="top"/>
          </w:tcPr>
          <w:p>
            <w:pPr>
              <w:rPr>
                <w:rFonts w:ascii="Arial"/>
                <w:sz w:val="21"/>
              </w:rPr>
            </w:pPr>
          </w:p>
        </w:tc>
        <w:tc>
          <w:tcPr>
            <w:tcW w:w="2414" w:type="dxa"/>
            <w:vAlign w:val="top"/>
          </w:tcPr>
          <w:p>
            <w:pPr>
              <w:rPr>
                <w:rFonts w:ascii="Arial"/>
                <w:sz w:val="21"/>
              </w:rPr>
            </w:pPr>
          </w:p>
        </w:tc>
        <w:tc>
          <w:tcPr>
            <w:tcW w:w="2136" w:type="dxa"/>
            <w:vAlign w:val="top"/>
          </w:tcPr>
          <w:p>
            <w:pPr>
              <w:rPr>
                <w:rFonts w:ascii="Arial"/>
                <w:sz w:val="21"/>
              </w:rPr>
            </w:pPr>
          </w:p>
        </w:tc>
      </w:tr>
      <w:permEnd w:id="757"/>
      <w:permEnd w:id="758"/>
      <w:permEnd w:id="759"/>
      <w:permEnd w:id="76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72" w:type="dxa"/>
            <w:vAlign w:val="top"/>
          </w:tcPr>
          <w:p>
            <w:pPr>
              <w:rPr>
                <w:rFonts w:ascii="Arial"/>
                <w:sz w:val="21"/>
              </w:rPr>
            </w:pPr>
            <w:permStart w:id="761" w:edGrp="everyone" w:colFirst="0" w:colLast="0"/>
            <w:permStart w:id="762" w:edGrp="everyone" w:colFirst="1" w:colLast="1"/>
            <w:permStart w:id="763" w:edGrp="everyone" w:colFirst="2" w:colLast="2"/>
            <w:permStart w:id="764" w:edGrp="everyone" w:colFirst="3" w:colLast="3"/>
          </w:p>
        </w:tc>
        <w:tc>
          <w:tcPr>
            <w:tcW w:w="3194" w:type="dxa"/>
            <w:vAlign w:val="top"/>
          </w:tcPr>
          <w:p>
            <w:pPr>
              <w:rPr>
                <w:rFonts w:ascii="Arial"/>
                <w:sz w:val="21"/>
              </w:rPr>
            </w:pPr>
          </w:p>
        </w:tc>
        <w:tc>
          <w:tcPr>
            <w:tcW w:w="2414" w:type="dxa"/>
            <w:vAlign w:val="top"/>
          </w:tcPr>
          <w:p>
            <w:pPr>
              <w:rPr>
                <w:rFonts w:ascii="Arial"/>
                <w:sz w:val="21"/>
              </w:rPr>
            </w:pPr>
          </w:p>
        </w:tc>
        <w:tc>
          <w:tcPr>
            <w:tcW w:w="2136" w:type="dxa"/>
            <w:vAlign w:val="top"/>
          </w:tcPr>
          <w:p>
            <w:pPr>
              <w:rPr>
                <w:rFonts w:ascii="Arial"/>
                <w:sz w:val="21"/>
              </w:rPr>
            </w:pPr>
          </w:p>
        </w:tc>
      </w:tr>
      <w:permEnd w:id="761"/>
      <w:permEnd w:id="762"/>
      <w:permEnd w:id="763"/>
      <w:permEnd w:id="76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672" w:type="dxa"/>
            <w:vAlign w:val="top"/>
          </w:tcPr>
          <w:p>
            <w:pPr>
              <w:rPr>
                <w:rFonts w:ascii="Arial"/>
                <w:sz w:val="21"/>
              </w:rPr>
            </w:pPr>
            <w:permStart w:id="765" w:edGrp="everyone" w:colFirst="0" w:colLast="0"/>
            <w:permStart w:id="766" w:edGrp="everyone" w:colFirst="1" w:colLast="1"/>
            <w:permStart w:id="767" w:edGrp="everyone" w:colFirst="2" w:colLast="2"/>
            <w:permStart w:id="768" w:edGrp="everyone" w:colFirst="3" w:colLast="3"/>
          </w:p>
        </w:tc>
        <w:tc>
          <w:tcPr>
            <w:tcW w:w="3194" w:type="dxa"/>
            <w:vAlign w:val="top"/>
          </w:tcPr>
          <w:p>
            <w:pPr>
              <w:rPr>
                <w:rFonts w:ascii="Arial"/>
                <w:sz w:val="21"/>
              </w:rPr>
            </w:pPr>
          </w:p>
        </w:tc>
        <w:tc>
          <w:tcPr>
            <w:tcW w:w="2414" w:type="dxa"/>
            <w:vAlign w:val="top"/>
          </w:tcPr>
          <w:p>
            <w:pPr>
              <w:rPr>
                <w:rFonts w:ascii="Arial"/>
                <w:sz w:val="21"/>
              </w:rPr>
            </w:pPr>
          </w:p>
        </w:tc>
        <w:tc>
          <w:tcPr>
            <w:tcW w:w="2136" w:type="dxa"/>
            <w:vAlign w:val="top"/>
          </w:tcPr>
          <w:p>
            <w:pPr>
              <w:rPr>
                <w:rFonts w:ascii="Arial"/>
                <w:sz w:val="21"/>
              </w:rPr>
            </w:pPr>
          </w:p>
        </w:tc>
      </w:tr>
      <w:permEnd w:id="765"/>
      <w:permEnd w:id="766"/>
      <w:permEnd w:id="767"/>
      <w:permEnd w:id="76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1672" w:type="dxa"/>
            <w:vAlign w:val="top"/>
          </w:tcPr>
          <w:p>
            <w:pPr>
              <w:rPr>
                <w:rFonts w:ascii="Arial"/>
                <w:sz w:val="21"/>
              </w:rPr>
            </w:pPr>
            <w:permStart w:id="769" w:edGrp="everyone" w:colFirst="0" w:colLast="0"/>
            <w:permStart w:id="770" w:edGrp="everyone" w:colFirst="1" w:colLast="1"/>
            <w:permStart w:id="771" w:edGrp="everyone" w:colFirst="2" w:colLast="2"/>
            <w:permStart w:id="772" w:edGrp="everyone" w:colFirst="3" w:colLast="3"/>
          </w:p>
        </w:tc>
        <w:tc>
          <w:tcPr>
            <w:tcW w:w="3194" w:type="dxa"/>
            <w:vAlign w:val="top"/>
          </w:tcPr>
          <w:p>
            <w:pPr>
              <w:rPr>
                <w:rFonts w:ascii="Arial"/>
                <w:sz w:val="21"/>
              </w:rPr>
            </w:pPr>
          </w:p>
        </w:tc>
        <w:tc>
          <w:tcPr>
            <w:tcW w:w="2414" w:type="dxa"/>
            <w:vAlign w:val="top"/>
          </w:tcPr>
          <w:p>
            <w:pPr>
              <w:rPr>
                <w:rFonts w:ascii="Arial"/>
                <w:sz w:val="21"/>
              </w:rPr>
            </w:pPr>
          </w:p>
        </w:tc>
        <w:tc>
          <w:tcPr>
            <w:tcW w:w="2136" w:type="dxa"/>
            <w:vAlign w:val="top"/>
          </w:tcPr>
          <w:p>
            <w:pPr>
              <w:rPr>
                <w:rFonts w:ascii="Arial"/>
                <w:sz w:val="21"/>
              </w:rPr>
            </w:pPr>
          </w:p>
        </w:tc>
      </w:tr>
      <w:permEnd w:id="769"/>
      <w:permEnd w:id="770"/>
      <w:permEnd w:id="771"/>
      <w:permEnd w:id="772"/>
    </w:tbl>
    <w:p>
      <w:pPr>
        <w:rPr>
          <w:rFonts w:ascii="Arial"/>
          <w:sz w:val="21"/>
        </w:rPr>
      </w:pPr>
    </w:p>
    <w:p>
      <w:pPr>
        <w:sectPr>
          <w:headerReference r:id="rId97" w:type="default"/>
          <w:footerReference r:id="rId98" w:type="default"/>
          <w:pgSz w:w="11910" w:h="16845"/>
          <w:pgMar w:top="1140" w:right="1246" w:bottom="1375" w:left="1231" w:header="893" w:footer="1259" w:gutter="0"/>
          <w:cols w:space="720" w:num="1"/>
        </w:sectPr>
      </w:pPr>
    </w:p>
    <w:p>
      <w:pPr>
        <w:spacing w:line="275" w:lineRule="auto"/>
        <w:rPr>
          <w:rFonts w:ascii="Arial"/>
          <w:sz w:val="21"/>
        </w:rPr>
      </w:pPr>
    </w:p>
    <w:p>
      <w:pPr>
        <w:spacing w:before="68" w:line="231" w:lineRule="auto"/>
        <w:ind w:left="38" w:right="97" w:hanging="2"/>
        <w:rPr>
          <w:rFonts w:ascii="宋体" w:hAnsi="宋体" w:eastAsia="宋体" w:cs="宋体"/>
          <w:sz w:val="21"/>
          <w:szCs w:val="21"/>
        </w:rPr>
      </w:pPr>
      <w:r>
        <w:rPr>
          <w:rFonts w:ascii="宋体" w:hAnsi="宋体" w:eastAsia="宋体" w:cs="宋体"/>
          <w:spacing w:val="-5"/>
          <w:sz w:val="21"/>
          <w:szCs w:val="21"/>
        </w:rPr>
        <w:t>请简要描述项目改善室内自然通风的技术措施，尤其是对建筑空间、平面布局和构造等的优</w:t>
      </w:r>
      <w:r>
        <w:rPr>
          <w:rFonts w:ascii="宋体" w:hAnsi="宋体" w:eastAsia="宋体" w:cs="宋体"/>
          <w:sz w:val="21"/>
          <w:szCs w:val="21"/>
        </w:rPr>
        <w:t xml:space="preserve"> </w:t>
      </w:r>
      <w:r>
        <w:rPr>
          <w:rFonts w:ascii="宋体" w:hAnsi="宋体" w:eastAsia="宋体" w:cs="宋体"/>
          <w:spacing w:val="-7"/>
          <w:sz w:val="21"/>
          <w:szCs w:val="21"/>
        </w:rPr>
        <w:t>化设计措施，并说明改善效果。（</w:t>
      </w:r>
      <w:r>
        <w:rPr>
          <w:rFonts w:ascii="Calibri" w:hAnsi="Calibri" w:eastAsia="Calibri" w:cs="Calibri"/>
          <w:spacing w:val="-7"/>
          <w:sz w:val="21"/>
          <w:szCs w:val="21"/>
        </w:rPr>
        <w:t>200</w:t>
      </w:r>
      <w:r>
        <w:rPr>
          <w:rFonts w:ascii="Calibri" w:hAnsi="Calibri" w:eastAsia="Calibri" w:cs="Calibri"/>
          <w:spacing w:val="39"/>
          <w:w w:val="101"/>
          <w:sz w:val="21"/>
          <w:szCs w:val="21"/>
        </w:rPr>
        <w:t xml:space="preserve"> </w:t>
      </w:r>
      <w:r>
        <w:rPr>
          <w:rFonts w:ascii="宋体" w:hAnsi="宋体" w:eastAsia="宋体" w:cs="宋体"/>
          <w:spacing w:val="-7"/>
          <w:sz w:val="21"/>
          <w:szCs w:val="21"/>
        </w:rPr>
        <w:t>字内）</w:t>
      </w:r>
    </w:p>
    <w:p>
      <w:pPr>
        <w:spacing w:before="60" w:line="2657" w:lineRule="exact"/>
        <w:ind w:firstLine="150"/>
        <w:textAlignment w:val="center"/>
      </w:pPr>
      <w:permStart w:id="773" w:edGrp="everyone"/>
      <w:r>
        <w:drawing>
          <wp:inline distT="0" distB="0" distL="0" distR="0">
            <wp:extent cx="5273675" cy="1687195"/>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303"/>
                    <a:stretch>
                      <a:fillRect/>
                    </a:stretch>
                  </pic:blipFill>
                  <pic:spPr>
                    <a:xfrm>
                      <a:off x="0" y="0"/>
                      <a:ext cx="5273992" cy="1687448"/>
                    </a:xfrm>
                    <a:prstGeom prst="rect">
                      <a:avLst/>
                    </a:prstGeom>
                  </pic:spPr>
                </pic:pic>
              </a:graphicData>
            </a:graphic>
          </wp:inline>
        </w:drawing>
      </w:r>
      <w:permEnd w:id="773"/>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277" w:lineRule="auto"/>
        <w:ind w:left="34" w:right="1002" w:firstLine="4"/>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2"/>
          <w:sz w:val="21"/>
          <w:szCs w:val="21"/>
        </w:rPr>
        <w:t>1</w:t>
      </w:r>
      <w:r>
        <w:rPr>
          <w:rFonts w:ascii="宋体" w:hAnsi="宋体" w:eastAsia="宋体" w:cs="宋体"/>
          <w:spacing w:val="-2"/>
          <w:sz w:val="21"/>
          <w:szCs w:val="21"/>
        </w:rPr>
        <w:t>）建筑专业施工图及设计说明，应包含平面图、立面图、门窗表；</w:t>
      </w:r>
      <w:r>
        <w:rPr>
          <w:rFonts w:ascii="宋体" w:hAnsi="宋体" w:eastAsia="宋体" w:cs="宋体"/>
          <w:spacing w:val="1"/>
          <w:sz w:val="21"/>
          <w:szCs w:val="21"/>
        </w:rPr>
        <w:t xml:space="preserve">             </w:t>
      </w:r>
      <w:r>
        <w:rPr>
          <w:rFonts w:ascii="Times New Roman" w:hAnsi="Times New Roman" w:eastAsia="Times New Roman" w:cs="Times New Roman"/>
          <w:spacing w:val="-2"/>
          <w:sz w:val="21"/>
          <w:szCs w:val="21"/>
        </w:rPr>
        <w:t>2</w:t>
      </w:r>
      <w:r>
        <w:rPr>
          <w:rFonts w:ascii="宋体" w:hAnsi="宋体" w:eastAsia="宋体" w:cs="宋体"/>
          <w:spacing w:val="-2"/>
          <w:sz w:val="21"/>
          <w:szCs w:val="21"/>
        </w:rPr>
        <w:t>）住宅建筑外窗可开启面积比例计算书、公共建筑室内自然通风模拟分析报告；</w:t>
      </w:r>
    </w:p>
    <w:p>
      <w:pPr>
        <w:spacing w:line="615" w:lineRule="exact"/>
        <w:ind w:firstLine="38"/>
        <w:rPr>
          <w:rFonts w:ascii="宋体" w:hAnsi="宋体" w:eastAsia="宋体" w:cs="宋体"/>
          <w:sz w:val="21"/>
          <w:szCs w:val="21"/>
        </w:rPr>
      </w:pPr>
      <w:r>
        <w:rPr>
          <w:rFonts w:ascii="Times New Roman" w:hAnsi="Times New Roman" w:eastAsia="Times New Roman" w:cs="Times New Roman"/>
          <w:spacing w:val="-1"/>
          <w:position w:val="31"/>
          <w:sz w:val="21"/>
          <w:szCs w:val="21"/>
        </w:rPr>
        <w:t>3</w:t>
      </w:r>
      <w:r>
        <w:rPr>
          <w:rFonts w:ascii="宋体" w:hAnsi="宋体" w:eastAsia="宋体" w:cs="宋体"/>
          <w:spacing w:val="-1"/>
          <w:position w:val="31"/>
          <w:sz w:val="21"/>
          <w:szCs w:val="21"/>
        </w:rPr>
        <w:t>）室内自然通风优化模拟分析报告：应体现优化前后的通风效果对比。</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8" w:lineRule="exact"/>
        <w:ind w:firstLine="150"/>
        <w:textAlignment w:val="center"/>
      </w:pPr>
      <w:permStart w:id="774" w:edGrp="everyone"/>
      <w:r>
        <w:drawing>
          <wp:inline distT="0" distB="0" distL="0" distR="0">
            <wp:extent cx="5273675" cy="1687195"/>
            <wp:effectExtent l="0" t="0" r="0" b="0"/>
            <wp:docPr id="129" name="IM 129"/>
            <wp:cNvGraphicFramePr/>
            <a:graphic xmlns:a="http://schemas.openxmlformats.org/drawingml/2006/main">
              <a:graphicData uri="http://schemas.openxmlformats.org/drawingml/2006/picture">
                <pic:pic xmlns:pic="http://schemas.openxmlformats.org/drawingml/2006/picture">
                  <pic:nvPicPr>
                    <pic:cNvPr id="129" name="IM 129"/>
                    <pic:cNvPicPr/>
                  </pic:nvPicPr>
                  <pic:blipFill>
                    <a:blip r:embed="rId307"/>
                    <a:stretch>
                      <a:fillRect/>
                    </a:stretch>
                  </pic:blipFill>
                  <pic:spPr>
                    <a:xfrm>
                      <a:off x="0" y="0"/>
                      <a:ext cx="5273992" cy="1687448"/>
                    </a:xfrm>
                    <a:prstGeom prst="rect">
                      <a:avLst/>
                    </a:prstGeom>
                  </pic:spPr>
                </pic:pic>
              </a:graphicData>
            </a:graphic>
          </wp:inline>
        </w:drawing>
      </w:r>
      <w:permEnd w:id="774"/>
    </w:p>
    <w:p>
      <w:pPr>
        <w:sectPr>
          <w:headerReference r:id="rId99" w:type="default"/>
          <w:footerReference r:id="rId100"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594"/>
        <w:outlineLvl w:val="6"/>
        <w:rPr>
          <w:rFonts w:ascii="宋体" w:hAnsi="宋体" w:eastAsia="宋体" w:cs="宋体"/>
          <w:sz w:val="24"/>
          <w:szCs w:val="24"/>
        </w:rPr>
      </w:pPr>
      <w:r>
        <w:rPr>
          <w:rFonts w:ascii="Times New Roman" w:hAnsi="Times New Roman" w:eastAsia="Times New Roman" w:cs="Times New Roman"/>
          <w:b/>
          <w:bCs/>
          <w:spacing w:val="-4"/>
          <w:sz w:val="24"/>
          <w:szCs w:val="24"/>
        </w:rPr>
        <w:t>5.2.11</w:t>
      </w:r>
      <w:r>
        <w:rPr>
          <w:rFonts w:ascii="Times New Roman" w:hAnsi="Times New Roman" w:eastAsia="Times New Roman" w:cs="Times New Roman"/>
          <w:spacing w:val="1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设置可调节遮阳设施，改善室内热舒适。（</w:t>
      </w:r>
      <w:r>
        <w:rPr>
          <w:rFonts w:ascii="Times New Roman" w:hAnsi="Times New Roman" w:eastAsia="Times New Roman" w:cs="Times New Roman"/>
          <w:b/>
          <w:bCs/>
          <w:spacing w:val="-4"/>
          <w:sz w:val="24"/>
          <w:szCs w:val="24"/>
        </w:rPr>
        <w:t>9</w:t>
      </w:r>
      <w:r>
        <w:rPr>
          <w:rFonts w:ascii="Times New Roman" w:hAnsi="Times New Roman" w:eastAsia="Times New Roman" w:cs="Times New Roman"/>
          <w:spacing w:val="13"/>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line="270" w:lineRule="auto"/>
        <w:rPr>
          <w:rFonts w:ascii="Arial"/>
          <w:sz w:val="21"/>
        </w:rPr>
      </w:pPr>
    </w:p>
    <w:p>
      <w:pPr>
        <w:spacing w:before="69" w:line="185" w:lineRule="auto"/>
        <w:ind w:firstLine="59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45" w:lineRule="exact"/>
      </w:pPr>
    </w:p>
    <w:tbl>
      <w:tblPr>
        <w:tblStyle w:val="4"/>
        <w:tblW w:w="8020" w:type="dxa"/>
        <w:tblInd w:w="7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1934"/>
        <w:gridCol w:w="2428"/>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gridSpan w:val="2"/>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42" w:type="dxa"/>
            <w:vMerge w:val="restart"/>
            <w:tcBorders>
              <w:bottom w:val="nil"/>
            </w:tcBorders>
            <w:vAlign w:val="top"/>
          </w:tcPr>
          <w:p>
            <w:pPr>
              <w:spacing w:line="254" w:lineRule="auto"/>
              <w:rPr>
                <w:rFonts w:ascii="Arial"/>
                <w:sz w:val="21"/>
              </w:rPr>
            </w:pPr>
            <w:permStart w:id="775" w:edGrp="everyone" w:colFirst="4" w:colLast="4"/>
          </w:p>
          <w:p>
            <w:pPr>
              <w:spacing w:line="254" w:lineRule="auto"/>
              <w:rPr>
                <w:rFonts w:ascii="Arial"/>
                <w:sz w:val="21"/>
              </w:rPr>
            </w:pPr>
          </w:p>
          <w:p>
            <w:pPr>
              <w:spacing w:before="60" w:line="180" w:lineRule="auto"/>
              <w:ind w:firstLine="34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934" w:type="dxa"/>
            <w:vMerge w:val="restart"/>
            <w:tcBorders>
              <w:bottom w:val="nil"/>
            </w:tcBorders>
            <w:vAlign w:val="top"/>
          </w:tcPr>
          <w:p>
            <w:pPr>
              <w:spacing w:before="204" w:line="277" w:lineRule="auto"/>
              <w:ind w:left="107" w:right="136" w:firstLine="1"/>
              <w:rPr>
                <w:rFonts w:ascii="Times New Roman" w:hAnsi="Times New Roman" w:eastAsia="Times New Roman" w:cs="Times New Roman"/>
                <w:sz w:val="14"/>
                <w:szCs w:val="14"/>
              </w:rPr>
            </w:pPr>
            <w:r>
              <w:rPr>
                <w:rFonts w:ascii="宋体" w:hAnsi="宋体" w:eastAsia="宋体" w:cs="宋体"/>
                <w:spacing w:val="-1"/>
                <w:sz w:val="21"/>
                <w:szCs w:val="21"/>
              </w:rPr>
              <w:t>可调节遮阳设施面</w:t>
            </w:r>
            <w:r>
              <w:rPr>
                <w:rFonts w:ascii="宋体" w:hAnsi="宋体" w:eastAsia="宋体" w:cs="宋体"/>
                <w:sz w:val="21"/>
                <w:szCs w:val="21"/>
              </w:rPr>
              <w:t xml:space="preserve"> </w:t>
            </w:r>
            <w:r>
              <w:rPr>
                <w:rFonts w:ascii="宋体" w:hAnsi="宋体" w:eastAsia="宋体" w:cs="宋体"/>
                <w:spacing w:val="-1"/>
                <w:sz w:val="21"/>
                <w:szCs w:val="21"/>
              </w:rPr>
              <w:t>积占外窗透明部分</w:t>
            </w:r>
            <w:r>
              <w:rPr>
                <w:rFonts w:ascii="宋体" w:hAnsi="宋体" w:eastAsia="宋体" w:cs="宋体"/>
                <w:spacing w:val="3"/>
                <w:sz w:val="21"/>
                <w:szCs w:val="21"/>
              </w:rPr>
              <w:t xml:space="preserve"> </w:t>
            </w:r>
            <w:r>
              <w:rPr>
                <w:rFonts w:ascii="宋体" w:hAnsi="宋体" w:eastAsia="宋体" w:cs="宋体"/>
                <w:spacing w:val="-6"/>
                <w:sz w:val="21"/>
                <w:szCs w:val="21"/>
              </w:rPr>
              <w:t>比例</w:t>
            </w:r>
            <w:r>
              <w:rPr>
                <w:rFonts w:ascii="宋体" w:hAnsi="宋体" w:eastAsia="宋体" w:cs="宋体"/>
                <w:spacing w:val="-29"/>
                <w:sz w:val="21"/>
                <w:szCs w:val="21"/>
              </w:rPr>
              <w:t xml:space="preserve"> </w:t>
            </w:r>
            <w:r>
              <w:rPr>
                <w:rFonts w:ascii="Times New Roman" w:hAnsi="Times New Roman" w:eastAsia="Times New Roman" w:cs="Times New Roman"/>
                <w:spacing w:val="-6"/>
                <w:sz w:val="21"/>
                <w:szCs w:val="21"/>
              </w:rPr>
              <w:t>S</w:t>
            </w:r>
            <w:r>
              <w:rPr>
                <w:rFonts w:ascii="Times New Roman" w:hAnsi="Times New Roman" w:eastAsia="Times New Roman" w:cs="Times New Roman"/>
                <w:spacing w:val="-6"/>
                <w:position w:val="-2"/>
                <w:sz w:val="14"/>
                <w:szCs w:val="14"/>
              </w:rPr>
              <w:t>Z</w:t>
            </w:r>
          </w:p>
        </w:tc>
        <w:tc>
          <w:tcPr>
            <w:tcW w:w="2428" w:type="dxa"/>
            <w:vAlign w:val="top"/>
          </w:tcPr>
          <w:p>
            <w:pPr>
              <w:spacing w:before="38" w:line="198" w:lineRule="auto"/>
              <w:ind w:firstLine="57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w:t>
            </w:r>
            <w:r>
              <w:rPr>
                <w:rFonts w:ascii="宋体" w:hAnsi="宋体" w:eastAsia="宋体" w:cs="宋体"/>
                <w:spacing w:val="-1"/>
                <w:sz w:val="21"/>
                <w:szCs w:val="21"/>
              </w:rPr>
              <w:t>≤</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1"/>
                <w:position w:val="-2"/>
                <w:sz w:val="14"/>
                <w:szCs w:val="14"/>
              </w:rPr>
              <w:t>Z</w:t>
            </w:r>
            <w:r>
              <w:rPr>
                <w:rFonts w:ascii="Times New Roman" w:hAnsi="Times New Roman" w:eastAsia="Times New Roman" w:cs="Times New Roman"/>
                <w:spacing w:val="-1"/>
                <w:sz w:val="21"/>
                <w:szCs w:val="21"/>
              </w:rPr>
              <w:t>&lt;35%</w:t>
            </w:r>
          </w:p>
        </w:tc>
        <w:tc>
          <w:tcPr>
            <w:tcW w:w="1574" w:type="dxa"/>
            <w:vAlign w:val="top"/>
          </w:tcPr>
          <w:p>
            <w:pPr>
              <w:spacing w:before="91"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vMerge w:val="restart"/>
            <w:tcBorders>
              <w:bottom w:val="nil"/>
            </w:tcBorders>
            <w:vAlign w:val="top"/>
          </w:tcPr>
          <w:p>
            <w:pPr>
              <w:rPr>
                <w:rFonts w:ascii="Arial"/>
                <w:sz w:val="21"/>
              </w:rPr>
            </w:pPr>
          </w:p>
        </w:tc>
      </w:tr>
      <w:permEnd w:id="77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42" w:type="dxa"/>
            <w:vMerge w:val="continue"/>
            <w:tcBorders>
              <w:top w:val="nil"/>
              <w:bottom w:val="nil"/>
            </w:tcBorders>
            <w:vAlign w:val="top"/>
          </w:tcPr>
          <w:p>
            <w:pPr>
              <w:rPr>
                <w:rFonts w:ascii="Arial"/>
                <w:sz w:val="21"/>
              </w:rPr>
            </w:pPr>
            <w:permStart w:id="776" w:edGrp="everyone" w:colFirst="4" w:colLast="4"/>
          </w:p>
        </w:tc>
        <w:tc>
          <w:tcPr>
            <w:tcW w:w="1934" w:type="dxa"/>
            <w:vMerge w:val="continue"/>
            <w:tcBorders>
              <w:top w:val="nil"/>
              <w:bottom w:val="nil"/>
            </w:tcBorders>
            <w:vAlign w:val="top"/>
          </w:tcPr>
          <w:p>
            <w:pPr>
              <w:rPr>
                <w:rFonts w:ascii="Arial"/>
                <w:sz w:val="21"/>
              </w:rPr>
            </w:pPr>
          </w:p>
        </w:tc>
        <w:tc>
          <w:tcPr>
            <w:tcW w:w="2428" w:type="dxa"/>
            <w:vAlign w:val="top"/>
          </w:tcPr>
          <w:p>
            <w:pPr>
              <w:spacing w:before="43" w:line="198" w:lineRule="auto"/>
              <w:ind w:firstLine="57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35%</w:t>
            </w:r>
            <w:r>
              <w:rPr>
                <w:rFonts w:ascii="宋体" w:hAnsi="宋体" w:eastAsia="宋体" w:cs="宋体"/>
                <w:spacing w:val="-1"/>
                <w:sz w:val="21"/>
                <w:szCs w:val="21"/>
              </w:rPr>
              <w:t>≤</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1"/>
                <w:position w:val="-2"/>
                <w:sz w:val="14"/>
                <w:szCs w:val="14"/>
              </w:rPr>
              <w:t>Z</w:t>
            </w:r>
            <w:r>
              <w:rPr>
                <w:rFonts w:ascii="Times New Roman" w:hAnsi="Times New Roman" w:eastAsia="Times New Roman" w:cs="Times New Roman"/>
                <w:spacing w:val="-1"/>
                <w:sz w:val="21"/>
                <w:szCs w:val="21"/>
              </w:rPr>
              <w:t>&lt;45%</w:t>
            </w:r>
          </w:p>
        </w:tc>
        <w:tc>
          <w:tcPr>
            <w:tcW w:w="1574" w:type="dxa"/>
            <w:vAlign w:val="top"/>
          </w:tcPr>
          <w:p>
            <w:pPr>
              <w:spacing w:before="99"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Merge w:val="continue"/>
            <w:tcBorders>
              <w:top w:val="nil"/>
              <w:bottom w:val="nil"/>
            </w:tcBorders>
            <w:vAlign w:val="top"/>
          </w:tcPr>
          <w:p>
            <w:pPr>
              <w:rPr>
                <w:rFonts w:ascii="Arial"/>
                <w:sz w:val="21"/>
              </w:rPr>
            </w:pPr>
          </w:p>
        </w:tc>
      </w:tr>
      <w:permEnd w:id="77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42" w:type="dxa"/>
            <w:vMerge w:val="continue"/>
            <w:tcBorders>
              <w:top w:val="nil"/>
              <w:bottom w:val="nil"/>
            </w:tcBorders>
            <w:vAlign w:val="top"/>
          </w:tcPr>
          <w:p>
            <w:pPr>
              <w:rPr>
                <w:rFonts w:ascii="Arial"/>
                <w:sz w:val="21"/>
              </w:rPr>
            </w:pPr>
            <w:permStart w:id="777" w:edGrp="everyone" w:colFirst="4" w:colLast="4"/>
          </w:p>
        </w:tc>
        <w:tc>
          <w:tcPr>
            <w:tcW w:w="1934" w:type="dxa"/>
            <w:vMerge w:val="continue"/>
            <w:tcBorders>
              <w:top w:val="nil"/>
              <w:bottom w:val="nil"/>
            </w:tcBorders>
            <w:vAlign w:val="top"/>
          </w:tcPr>
          <w:p>
            <w:pPr>
              <w:rPr>
                <w:rFonts w:ascii="Arial"/>
                <w:sz w:val="21"/>
              </w:rPr>
            </w:pPr>
          </w:p>
        </w:tc>
        <w:tc>
          <w:tcPr>
            <w:tcW w:w="2428" w:type="dxa"/>
            <w:vAlign w:val="top"/>
          </w:tcPr>
          <w:p>
            <w:pPr>
              <w:spacing w:before="46" w:line="198" w:lineRule="auto"/>
              <w:ind w:firstLine="57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w:t>
            </w:r>
            <w:r>
              <w:rPr>
                <w:rFonts w:ascii="宋体" w:hAnsi="宋体" w:eastAsia="宋体" w:cs="宋体"/>
                <w:spacing w:val="-1"/>
                <w:sz w:val="21"/>
                <w:szCs w:val="21"/>
              </w:rPr>
              <w:t>≤</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1"/>
                <w:position w:val="-2"/>
                <w:sz w:val="14"/>
                <w:szCs w:val="14"/>
              </w:rPr>
              <w:t>Z</w:t>
            </w:r>
            <w:r>
              <w:rPr>
                <w:rFonts w:ascii="Times New Roman" w:hAnsi="Times New Roman" w:eastAsia="Times New Roman" w:cs="Times New Roman"/>
                <w:spacing w:val="-1"/>
                <w:sz w:val="21"/>
                <w:szCs w:val="21"/>
              </w:rPr>
              <w:t>&lt;55%</w:t>
            </w:r>
          </w:p>
        </w:tc>
        <w:tc>
          <w:tcPr>
            <w:tcW w:w="1574" w:type="dxa"/>
            <w:vAlign w:val="top"/>
          </w:tcPr>
          <w:p>
            <w:pPr>
              <w:spacing w:before="101"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342" w:type="dxa"/>
            <w:vMerge w:val="continue"/>
            <w:tcBorders>
              <w:top w:val="nil"/>
              <w:bottom w:val="nil"/>
            </w:tcBorders>
            <w:vAlign w:val="top"/>
          </w:tcPr>
          <w:p>
            <w:pPr>
              <w:rPr>
                <w:rFonts w:ascii="Arial"/>
                <w:sz w:val="21"/>
              </w:rPr>
            </w:pPr>
          </w:p>
        </w:tc>
      </w:tr>
      <w:permEnd w:id="77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42" w:type="dxa"/>
            <w:vMerge w:val="continue"/>
            <w:tcBorders>
              <w:top w:val="nil"/>
            </w:tcBorders>
            <w:vAlign w:val="top"/>
          </w:tcPr>
          <w:p>
            <w:pPr>
              <w:rPr>
                <w:rFonts w:ascii="Arial"/>
                <w:sz w:val="21"/>
              </w:rPr>
            </w:pPr>
            <w:permStart w:id="778" w:edGrp="everyone" w:colFirst="4" w:colLast="4"/>
          </w:p>
        </w:tc>
        <w:tc>
          <w:tcPr>
            <w:tcW w:w="1934" w:type="dxa"/>
            <w:vMerge w:val="continue"/>
            <w:tcBorders>
              <w:top w:val="nil"/>
            </w:tcBorders>
            <w:vAlign w:val="top"/>
          </w:tcPr>
          <w:p>
            <w:pPr>
              <w:rPr>
                <w:rFonts w:ascii="Arial"/>
                <w:sz w:val="21"/>
              </w:rPr>
            </w:pPr>
          </w:p>
        </w:tc>
        <w:tc>
          <w:tcPr>
            <w:tcW w:w="2428" w:type="dxa"/>
            <w:vAlign w:val="top"/>
          </w:tcPr>
          <w:p>
            <w:pPr>
              <w:spacing w:before="33" w:line="185" w:lineRule="auto"/>
              <w:ind w:firstLine="83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S</w:t>
            </w:r>
            <w:r>
              <w:rPr>
                <w:rFonts w:ascii="Times New Roman" w:hAnsi="Times New Roman" w:eastAsia="Times New Roman" w:cs="Times New Roman"/>
                <w:spacing w:val="-4"/>
                <w:position w:val="-2"/>
                <w:sz w:val="14"/>
                <w:szCs w:val="14"/>
              </w:rPr>
              <w:t>Z</w:t>
            </w:r>
            <w:r>
              <w:rPr>
                <w:rFonts w:ascii="宋体" w:hAnsi="宋体" w:eastAsia="宋体" w:cs="宋体"/>
                <w:spacing w:val="-4"/>
                <w:sz w:val="21"/>
                <w:szCs w:val="21"/>
              </w:rPr>
              <w:t>≥</w:t>
            </w:r>
            <w:r>
              <w:rPr>
                <w:rFonts w:ascii="Times New Roman" w:hAnsi="Times New Roman" w:eastAsia="Times New Roman" w:cs="Times New Roman"/>
                <w:spacing w:val="-4"/>
                <w:sz w:val="21"/>
                <w:szCs w:val="21"/>
              </w:rPr>
              <w:t>55%</w:t>
            </w:r>
          </w:p>
        </w:tc>
        <w:tc>
          <w:tcPr>
            <w:tcW w:w="1574" w:type="dxa"/>
            <w:vAlign w:val="top"/>
          </w:tcPr>
          <w:p>
            <w:pPr>
              <w:spacing w:before="87"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342" w:type="dxa"/>
            <w:vMerge w:val="continue"/>
            <w:tcBorders>
              <w:top w:val="nil"/>
            </w:tcBorders>
            <w:vAlign w:val="top"/>
          </w:tcPr>
          <w:p>
            <w:pPr>
              <w:rPr>
                <w:rFonts w:ascii="Arial"/>
                <w:sz w:val="21"/>
              </w:rPr>
            </w:pPr>
          </w:p>
        </w:tc>
      </w:tr>
      <w:permEnd w:id="77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742" w:type="dxa"/>
            <w:vAlign w:val="top"/>
          </w:tcPr>
          <w:p>
            <w:pPr>
              <w:spacing w:before="252" w:line="180" w:lineRule="auto"/>
              <w:ind w:firstLine="319"/>
              <w:rPr>
                <w:rFonts w:ascii="Times New Roman" w:hAnsi="Times New Roman" w:eastAsia="Times New Roman" w:cs="Times New Roman"/>
                <w:sz w:val="21"/>
                <w:szCs w:val="21"/>
              </w:rPr>
            </w:pPr>
            <w:permStart w:id="779" w:edGrp="everyone" w:colFirst="3" w:colLast="3"/>
            <w:r>
              <w:rPr>
                <w:rFonts w:ascii="Times New Roman" w:hAnsi="Times New Roman" w:eastAsia="Times New Roman" w:cs="Times New Roman"/>
                <w:sz w:val="21"/>
                <w:szCs w:val="21"/>
              </w:rPr>
              <w:t>2</w:t>
            </w:r>
          </w:p>
        </w:tc>
        <w:tc>
          <w:tcPr>
            <w:tcW w:w="4362" w:type="dxa"/>
            <w:gridSpan w:val="2"/>
            <w:vAlign w:val="top"/>
          </w:tcPr>
          <w:p>
            <w:pPr>
              <w:spacing w:before="48" w:line="231" w:lineRule="auto"/>
              <w:ind w:left="108" w:right="87"/>
              <w:rPr>
                <w:rFonts w:ascii="宋体" w:hAnsi="宋体" w:eastAsia="宋体" w:cs="宋体"/>
                <w:sz w:val="21"/>
                <w:szCs w:val="21"/>
              </w:rPr>
            </w:pPr>
            <w:r>
              <w:rPr>
                <w:rFonts w:ascii="宋体" w:hAnsi="宋体" w:eastAsia="宋体" w:cs="宋体"/>
                <w:spacing w:val="-10"/>
                <w:sz w:val="21"/>
                <w:szCs w:val="21"/>
              </w:rPr>
              <w:t>严寒地区、全年空调度日数小于</w:t>
            </w:r>
            <w:r>
              <w:rPr>
                <w:rFonts w:ascii="宋体" w:hAnsi="宋体" w:eastAsia="宋体" w:cs="宋体"/>
                <w:spacing w:val="-5"/>
                <w:sz w:val="21"/>
                <w:szCs w:val="21"/>
              </w:rPr>
              <w:t xml:space="preserve"> </w:t>
            </w:r>
            <w:r>
              <w:rPr>
                <w:rFonts w:ascii="Times New Roman" w:hAnsi="Times New Roman" w:eastAsia="Times New Roman" w:cs="Times New Roman"/>
                <w:spacing w:val="-10"/>
                <w:sz w:val="21"/>
                <w:szCs w:val="21"/>
              </w:rPr>
              <w:t>10</w:t>
            </w:r>
            <w:r>
              <w:rPr>
                <w:rFonts w:ascii="宋体" w:hAnsi="宋体" w:eastAsia="宋体" w:cs="宋体"/>
                <w:spacing w:val="-10"/>
                <w:sz w:val="21"/>
                <w:szCs w:val="21"/>
              </w:rPr>
              <w:t>℃</w:t>
            </w:r>
            <w:r>
              <w:rPr>
                <w:rFonts w:ascii="宋体" w:hAnsi="宋体" w:eastAsia="宋体" w:cs="宋体"/>
                <w:spacing w:val="-25"/>
                <w:sz w:val="21"/>
                <w:szCs w:val="21"/>
              </w:rPr>
              <w:t xml:space="preserve"> </w:t>
            </w:r>
            <w:r>
              <w:rPr>
                <w:rFonts w:ascii="宋体" w:hAnsi="宋体" w:eastAsia="宋体" w:cs="宋体"/>
                <w:spacing w:val="-10"/>
                <w:sz w:val="21"/>
                <w:szCs w:val="21"/>
              </w:rPr>
              <w:t>·</w:t>
            </w:r>
            <w:r>
              <w:rPr>
                <w:rFonts w:ascii="Times New Roman" w:hAnsi="Times New Roman" w:eastAsia="Times New Roman" w:cs="Times New Roman"/>
                <w:spacing w:val="-10"/>
                <w:sz w:val="21"/>
                <w:szCs w:val="21"/>
              </w:rPr>
              <w:t>d</w:t>
            </w:r>
            <w:r>
              <w:rPr>
                <w:rFonts w:ascii="Times New Roman" w:hAnsi="Times New Roman" w:eastAsia="Times New Roman" w:cs="Times New Roman"/>
                <w:spacing w:val="33"/>
                <w:w w:val="101"/>
                <w:sz w:val="21"/>
                <w:szCs w:val="21"/>
              </w:rPr>
              <w:t xml:space="preserve"> </w:t>
            </w:r>
            <w:r>
              <w:rPr>
                <w:rFonts w:ascii="宋体" w:hAnsi="宋体" w:eastAsia="宋体" w:cs="宋体"/>
                <w:spacing w:val="-10"/>
                <w:sz w:val="21"/>
                <w:szCs w:val="21"/>
              </w:rPr>
              <w:t>的寒</w:t>
            </w:r>
            <w:r>
              <w:rPr>
                <w:rFonts w:ascii="宋体" w:hAnsi="宋体" w:eastAsia="宋体" w:cs="宋体"/>
                <w:sz w:val="21"/>
                <w:szCs w:val="21"/>
              </w:rPr>
              <w:t xml:space="preserve"> </w:t>
            </w:r>
            <w:r>
              <w:rPr>
                <w:rFonts w:ascii="宋体" w:hAnsi="宋体" w:eastAsia="宋体" w:cs="宋体"/>
                <w:spacing w:val="-1"/>
                <w:sz w:val="21"/>
                <w:szCs w:val="21"/>
              </w:rPr>
              <w:t>冷及温和地区的建筑直接得分</w:t>
            </w:r>
          </w:p>
        </w:tc>
        <w:tc>
          <w:tcPr>
            <w:tcW w:w="1574" w:type="dxa"/>
            <w:vAlign w:val="top"/>
          </w:tcPr>
          <w:p>
            <w:pPr>
              <w:spacing w:before="251"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342" w:type="dxa"/>
            <w:vAlign w:val="top"/>
          </w:tcPr>
          <w:p>
            <w:pPr>
              <w:rPr>
                <w:rFonts w:ascii="Arial"/>
                <w:sz w:val="21"/>
              </w:rPr>
            </w:pPr>
          </w:p>
        </w:tc>
      </w:tr>
      <w:permEnd w:id="779"/>
    </w:tbl>
    <w:p>
      <w:pPr>
        <w:spacing w:line="304" w:lineRule="auto"/>
        <w:rPr>
          <w:rFonts w:ascii="Arial"/>
          <w:sz w:val="21"/>
        </w:rPr>
      </w:pPr>
    </w:p>
    <w:p>
      <w:pPr>
        <w:spacing w:before="68" w:line="185" w:lineRule="auto"/>
        <w:ind w:firstLine="59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90" w:line="185" w:lineRule="auto"/>
        <w:ind w:firstLine="592"/>
        <w:rPr>
          <w:rFonts w:ascii="宋体" w:hAnsi="宋体" w:eastAsia="宋体" w:cs="宋体"/>
          <w:sz w:val="21"/>
          <w:szCs w:val="21"/>
        </w:rPr>
      </w:pPr>
      <w:r>
        <w:rPr>
          <w:rFonts w:ascii="宋体" w:hAnsi="宋体" w:eastAsia="宋体" w:cs="宋体"/>
          <w:spacing w:val="-1"/>
          <w:sz w:val="21"/>
          <w:szCs w:val="21"/>
        </w:rPr>
        <w:t>请简要说明项目所采用的可控遮阳调节措施及应用位置。</w:t>
      </w:r>
    </w:p>
    <w:p>
      <w:pPr>
        <w:spacing w:before="60" w:line="2657" w:lineRule="exact"/>
        <w:ind w:firstLine="705"/>
        <w:textAlignment w:val="center"/>
      </w:pPr>
      <w:permStart w:id="780" w:edGrp="everyone"/>
      <w:r>
        <w:drawing>
          <wp:inline distT="0" distB="0" distL="0" distR="0">
            <wp:extent cx="5273675" cy="1687195"/>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303"/>
                    <a:stretch>
                      <a:fillRect/>
                    </a:stretch>
                  </pic:blipFill>
                  <pic:spPr>
                    <a:xfrm>
                      <a:off x="0" y="0"/>
                      <a:ext cx="5273992" cy="1687448"/>
                    </a:xfrm>
                    <a:prstGeom prst="rect">
                      <a:avLst/>
                    </a:prstGeom>
                  </pic:spPr>
                </pic:pic>
              </a:graphicData>
            </a:graphic>
          </wp:inline>
        </w:drawing>
      </w:r>
      <w:permEnd w:id="780"/>
    </w:p>
    <w:p>
      <w:pPr>
        <w:spacing w:line="274" w:lineRule="auto"/>
        <w:rPr>
          <w:rFonts w:ascii="Arial"/>
          <w:sz w:val="21"/>
        </w:rPr>
      </w:pPr>
    </w:p>
    <w:p>
      <w:pPr>
        <w:spacing w:before="69" w:line="185" w:lineRule="auto"/>
        <w:ind w:firstLine="593"/>
        <w:rPr>
          <w:rFonts w:ascii="宋体" w:hAnsi="宋体" w:eastAsia="宋体" w:cs="宋体"/>
          <w:sz w:val="21"/>
          <w:szCs w:val="21"/>
        </w:rPr>
      </w:pPr>
      <w:r>
        <w:rPr>
          <w:rFonts w:ascii="宋体" w:hAnsi="宋体" w:eastAsia="宋体" w:cs="宋体"/>
          <w:spacing w:val="-1"/>
          <w:sz w:val="21"/>
          <w:szCs w:val="21"/>
        </w:rPr>
        <w:t>采取可控遮阳的面积统计</w:t>
      </w:r>
    </w:p>
    <w:p>
      <w:pPr>
        <w:spacing w:line="60" w:lineRule="exact"/>
      </w:pPr>
    </w:p>
    <w:tbl>
      <w:tblPr>
        <w:tblStyle w:val="4"/>
        <w:tblW w:w="94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2"/>
        <w:gridCol w:w="1349"/>
        <w:gridCol w:w="1349"/>
        <w:gridCol w:w="1125"/>
        <w:gridCol w:w="1994"/>
        <w:gridCol w:w="22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1342" w:type="dxa"/>
            <w:vMerge w:val="restart"/>
            <w:tcBorders>
              <w:bottom w:val="nil"/>
              <w:right w:val="single" w:color="000000" w:sz="4" w:space="0"/>
            </w:tcBorders>
            <w:vAlign w:val="top"/>
          </w:tcPr>
          <w:p>
            <w:pPr>
              <w:spacing w:before="44" w:line="231" w:lineRule="auto"/>
              <w:ind w:left="600" w:right="98" w:hanging="468"/>
              <w:rPr>
                <w:rFonts w:ascii="宋体" w:hAnsi="宋体" w:eastAsia="宋体" w:cs="宋体"/>
                <w:sz w:val="21"/>
                <w:szCs w:val="21"/>
              </w:rPr>
            </w:pPr>
            <w:r>
              <w:rPr>
                <w:rFonts w:ascii="宋体" w:hAnsi="宋体" w:eastAsia="宋体" w:cs="宋体"/>
                <w:spacing w:val="-2"/>
                <w:sz w:val="21"/>
                <w:szCs w:val="21"/>
              </w:rPr>
              <w:t>外窗类型</w:t>
            </w:r>
            <w:r>
              <w:rPr>
                <w:rFonts w:ascii="Times New Roman" w:hAnsi="Times New Roman" w:eastAsia="Times New Roman" w:cs="Times New Roman"/>
                <w:spacing w:val="-2"/>
                <w:sz w:val="21"/>
                <w:szCs w:val="21"/>
              </w:rPr>
              <w:t>/</w:t>
            </w:r>
            <w:r>
              <w:rPr>
                <w:rFonts w:ascii="宋体" w:hAnsi="宋体" w:eastAsia="宋体" w:cs="宋体"/>
                <w:spacing w:val="-2"/>
                <w:sz w:val="21"/>
                <w:szCs w:val="21"/>
              </w:rPr>
              <w:t>朝</w:t>
            </w:r>
            <w:r>
              <w:rPr>
                <w:rFonts w:ascii="宋体" w:hAnsi="宋体" w:eastAsia="宋体" w:cs="宋体"/>
                <w:spacing w:val="2"/>
                <w:sz w:val="21"/>
                <w:szCs w:val="21"/>
              </w:rPr>
              <w:t xml:space="preserve"> </w:t>
            </w:r>
            <w:r>
              <w:rPr>
                <w:rFonts w:ascii="宋体" w:hAnsi="宋体" w:eastAsia="宋体" w:cs="宋体"/>
                <w:sz w:val="21"/>
                <w:szCs w:val="21"/>
              </w:rPr>
              <w:t>向</w:t>
            </w:r>
          </w:p>
        </w:tc>
        <w:tc>
          <w:tcPr>
            <w:tcW w:w="2698" w:type="dxa"/>
            <w:gridSpan w:val="2"/>
            <w:tcBorders>
              <w:left w:val="single" w:color="000000" w:sz="4" w:space="0"/>
            </w:tcBorders>
            <w:vAlign w:val="top"/>
          </w:tcPr>
          <w:p>
            <w:pPr>
              <w:spacing w:before="44" w:line="185" w:lineRule="auto"/>
              <w:ind w:firstLine="1145"/>
              <w:rPr>
                <w:rFonts w:ascii="宋体" w:hAnsi="宋体" w:eastAsia="宋体" w:cs="宋体"/>
                <w:sz w:val="21"/>
                <w:szCs w:val="21"/>
              </w:rPr>
            </w:pPr>
            <w:r>
              <w:rPr>
                <w:rFonts w:ascii="宋体" w:hAnsi="宋体" w:eastAsia="宋体" w:cs="宋体"/>
                <w:spacing w:val="-2"/>
                <w:sz w:val="21"/>
                <w:szCs w:val="21"/>
              </w:rPr>
              <w:t>尺寸</w:t>
            </w:r>
          </w:p>
        </w:tc>
        <w:tc>
          <w:tcPr>
            <w:tcW w:w="1125" w:type="dxa"/>
            <w:vMerge w:val="restart"/>
            <w:tcBorders>
              <w:bottom w:val="nil"/>
            </w:tcBorders>
            <w:vAlign w:val="top"/>
          </w:tcPr>
          <w:p>
            <w:pPr>
              <w:spacing w:before="44" w:line="316" w:lineRule="exact"/>
              <w:ind w:firstLine="355"/>
              <w:rPr>
                <w:rFonts w:ascii="宋体" w:hAnsi="宋体" w:eastAsia="宋体" w:cs="宋体"/>
                <w:sz w:val="21"/>
                <w:szCs w:val="21"/>
              </w:rPr>
            </w:pPr>
            <w:r>
              <w:rPr>
                <w:rFonts w:ascii="宋体" w:hAnsi="宋体" w:eastAsia="宋体" w:cs="宋体"/>
                <w:spacing w:val="-3"/>
                <w:position w:val="7"/>
                <w:sz w:val="21"/>
                <w:szCs w:val="21"/>
              </w:rPr>
              <w:t>数量</w:t>
            </w:r>
          </w:p>
          <w:p>
            <w:pPr>
              <w:spacing w:line="204" w:lineRule="auto"/>
              <w:ind w:firstLine="254"/>
              <w:rPr>
                <w:rFonts w:ascii="宋体" w:hAnsi="宋体" w:eastAsia="宋体" w:cs="宋体"/>
                <w:sz w:val="21"/>
                <w:szCs w:val="21"/>
              </w:rPr>
            </w:pPr>
            <w:r>
              <w:rPr>
                <w:rFonts w:ascii="宋体" w:hAnsi="宋体" w:eastAsia="宋体" w:cs="宋体"/>
                <w:spacing w:val="-6"/>
                <w:sz w:val="21"/>
                <w:szCs w:val="21"/>
              </w:rPr>
              <w:t>（个）</w:t>
            </w:r>
          </w:p>
        </w:tc>
        <w:tc>
          <w:tcPr>
            <w:tcW w:w="1994" w:type="dxa"/>
            <w:vMerge w:val="restart"/>
            <w:tcBorders>
              <w:bottom w:val="nil"/>
            </w:tcBorders>
            <w:vAlign w:val="top"/>
          </w:tcPr>
          <w:p>
            <w:pPr>
              <w:spacing w:before="43" w:line="230" w:lineRule="auto"/>
              <w:ind w:left="264" w:right="128" w:hanging="90"/>
              <w:rPr>
                <w:rFonts w:ascii="宋体" w:hAnsi="宋体" w:eastAsia="宋体" w:cs="宋体"/>
                <w:sz w:val="21"/>
                <w:szCs w:val="21"/>
              </w:rPr>
            </w:pPr>
            <w:r>
              <w:rPr>
                <w:rFonts w:ascii="宋体" w:hAnsi="宋体" w:eastAsia="宋体" w:cs="宋体"/>
                <w:spacing w:val="-1"/>
                <w:sz w:val="21"/>
                <w:szCs w:val="21"/>
              </w:rPr>
              <w:t>采取可控遮阳调节</w:t>
            </w:r>
            <w:r>
              <w:rPr>
                <w:rFonts w:ascii="宋体" w:hAnsi="宋体" w:eastAsia="宋体" w:cs="宋体"/>
                <w:spacing w:val="4"/>
                <w:sz w:val="21"/>
                <w:szCs w:val="21"/>
              </w:rPr>
              <w:t xml:space="preserve"> </w:t>
            </w:r>
            <w:r>
              <w:rPr>
                <w:rFonts w:ascii="宋体" w:hAnsi="宋体" w:eastAsia="宋体" w:cs="宋体"/>
                <w:sz w:val="21"/>
                <w:szCs w:val="21"/>
              </w:rPr>
              <w:t>措施面积（</w:t>
            </w:r>
            <w:r>
              <w:rPr>
                <w:rFonts w:ascii="Times New Roman" w:hAnsi="Times New Roman" w:eastAsia="Times New Roman" w:cs="Times New Roman"/>
                <w:sz w:val="21"/>
                <w:szCs w:val="21"/>
              </w:rPr>
              <w:t>m</w:t>
            </w:r>
            <w:r>
              <w:rPr>
                <w:rFonts w:ascii="Times New Roman" w:hAnsi="Times New Roman" w:eastAsia="Times New Roman" w:cs="Times New Roman"/>
                <w:position w:val="10"/>
                <w:sz w:val="14"/>
                <w:szCs w:val="14"/>
              </w:rPr>
              <w:t>2</w:t>
            </w:r>
            <w:r>
              <w:rPr>
                <w:rFonts w:ascii="宋体" w:hAnsi="宋体" w:eastAsia="宋体" w:cs="宋体"/>
                <w:sz w:val="21"/>
                <w:szCs w:val="21"/>
              </w:rPr>
              <w:t>）</w:t>
            </w:r>
          </w:p>
        </w:tc>
        <w:tc>
          <w:tcPr>
            <w:tcW w:w="2287" w:type="dxa"/>
            <w:vMerge w:val="restart"/>
            <w:tcBorders>
              <w:bottom w:val="nil"/>
            </w:tcBorders>
            <w:vAlign w:val="top"/>
          </w:tcPr>
          <w:p>
            <w:pPr>
              <w:spacing w:before="44" w:line="238" w:lineRule="auto"/>
              <w:ind w:left="327" w:right="177" w:hanging="120"/>
              <w:rPr>
                <w:rFonts w:ascii="宋体" w:hAnsi="宋体" w:eastAsia="宋体" w:cs="宋体"/>
                <w:sz w:val="21"/>
                <w:szCs w:val="21"/>
              </w:rPr>
            </w:pPr>
            <w:r>
              <w:rPr>
                <w:rFonts w:ascii="宋体" w:hAnsi="宋体" w:eastAsia="宋体" w:cs="宋体"/>
                <w:spacing w:val="-1"/>
                <w:sz w:val="21"/>
                <w:szCs w:val="21"/>
              </w:rPr>
              <w:t>采取可控遮阳调节措</w:t>
            </w:r>
            <w:r>
              <w:rPr>
                <w:rFonts w:ascii="宋体" w:hAnsi="宋体" w:eastAsia="宋体" w:cs="宋体"/>
                <w:spacing w:val="5"/>
                <w:sz w:val="21"/>
                <w:szCs w:val="21"/>
              </w:rPr>
              <w:t xml:space="preserve"> </w:t>
            </w:r>
            <w:r>
              <w:rPr>
                <w:rFonts w:ascii="宋体" w:hAnsi="宋体" w:eastAsia="宋体" w:cs="宋体"/>
                <w:spacing w:val="-1"/>
                <w:sz w:val="21"/>
                <w:szCs w:val="21"/>
              </w:rPr>
              <w:t>施面积比例（</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342" w:type="dxa"/>
            <w:vMerge w:val="continue"/>
            <w:tcBorders>
              <w:top w:val="nil"/>
              <w:right w:val="single" w:color="000000" w:sz="4" w:space="0"/>
            </w:tcBorders>
            <w:vAlign w:val="top"/>
          </w:tcPr>
          <w:p>
            <w:pPr>
              <w:rPr>
                <w:rFonts w:ascii="Arial"/>
                <w:sz w:val="21"/>
              </w:rPr>
            </w:pPr>
          </w:p>
        </w:tc>
        <w:tc>
          <w:tcPr>
            <w:tcW w:w="1349" w:type="dxa"/>
            <w:tcBorders>
              <w:left w:val="single" w:color="000000" w:sz="4" w:space="0"/>
            </w:tcBorders>
            <w:vAlign w:val="top"/>
          </w:tcPr>
          <w:p>
            <w:pPr>
              <w:spacing w:before="22" w:line="198" w:lineRule="auto"/>
              <w:ind w:firstLine="196"/>
              <w:rPr>
                <w:rFonts w:ascii="宋体" w:hAnsi="宋体" w:eastAsia="宋体" w:cs="宋体"/>
                <w:sz w:val="21"/>
                <w:szCs w:val="21"/>
              </w:rPr>
            </w:pPr>
            <w:r>
              <w:rPr>
                <w:rFonts w:ascii="宋体" w:hAnsi="宋体" w:eastAsia="宋体" w:cs="宋体"/>
                <w:spacing w:val="-4"/>
                <w:sz w:val="21"/>
                <w:szCs w:val="21"/>
              </w:rPr>
              <w:t>宽度（</w:t>
            </w:r>
            <w:r>
              <w:rPr>
                <w:rFonts w:ascii="Times New Roman" w:hAnsi="Times New Roman" w:eastAsia="Times New Roman" w:cs="Times New Roman"/>
                <w:spacing w:val="-4"/>
                <w:sz w:val="21"/>
                <w:szCs w:val="21"/>
              </w:rPr>
              <w:t>m</w:t>
            </w:r>
            <w:r>
              <w:rPr>
                <w:rFonts w:ascii="宋体" w:hAnsi="宋体" w:eastAsia="宋体" w:cs="宋体"/>
                <w:spacing w:val="-4"/>
                <w:sz w:val="21"/>
                <w:szCs w:val="21"/>
              </w:rPr>
              <w:t>）</w:t>
            </w:r>
          </w:p>
        </w:tc>
        <w:tc>
          <w:tcPr>
            <w:tcW w:w="1349" w:type="dxa"/>
            <w:vAlign w:val="top"/>
          </w:tcPr>
          <w:p>
            <w:pPr>
              <w:spacing w:before="22" w:line="198" w:lineRule="auto"/>
              <w:ind w:firstLine="176"/>
              <w:rPr>
                <w:rFonts w:ascii="宋体" w:hAnsi="宋体" w:eastAsia="宋体" w:cs="宋体"/>
                <w:sz w:val="21"/>
                <w:szCs w:val="21"/>
              </w:rPr>
            </w:pPr>
            <w:r>
              <w:rPr>
                <w:rFonts w:ascii="宋体" w:hAnsi="宋体" w:eastAsia="宋体" w:cs="宋体"/>
                <w:spacing w:val="-3"/>
                <w:sz w:val="21"/>
                <w:szCs w:val="21"/>
              </w:rPr>
              <w:t>高度（</w:t>
            </w:r>
            <w:r>
              <w:rPr>
                <w:rFonts w:ascii="Times New Roman" w:hAnsi="Times New Roman" w:eastAsia="Times New Roman" w:cs="Times New Roman"/>
                <w:spacing w:val="-3"/>
                <w:sz w:val="21"/>
                <w:szCs w:val="21"/>
              </w:rPr>
              <w:t>m</w:t>
            </w:r>
            <w:r>
              <w:rPr>
                <w:rFonts w:ascii="宋体" w:hAnsi="宋体" w:eastAsia="宋体" w:cs="宋体"/>
                <w:spacing w:val="-3"/>
                <w:sz w:val="21"/>
                <w:szCs w:val="21"/>
              </w:rPr>
              <w:t>）</w:t>
            </w:r>
          </w:p>
        </w:tc>
        <w:tc>
          <w:tcPr>
            <w:tcW w:w="1125" w:type="dxa"/>
            <w:vMerge w:val="continue"/>
            <w:tcBorders>
              <w:top w:val="nil"/>
            </w:tcBorders>
            <w:vAlign w:val="top"/>
          </w:tcPr>
          <w:p>
            <w:pPr>
              <w:rPr>
                <w:rFonts w:ascii="Arial"/>
                <w:sz w:val="21"/>
              </w:rPr>
            </w:pPr>
          </w:p>
        </w:tc>
        <w:tc>
          <w:tcPr>
            <w:tcW w:w="1994" w:type="dxa"/>
            <w:vMerge w:val="continue"/>
            <w:tcBorders>
              <w:top w:val="nil"/>
            </w:tcBorders>
            <w:vAlign w:val="top"/>
          </w:tcPr>
          <w:p>
            <w:pPr>
              <w:rPr>
                <w:rFonts w:ascii="Arial"/>
                <w:sz w:val="21"/>
              </w:rPr>
            </w:pPr>
          </w:p>
        </w:tc>
        <w:tc>
          <w:tcPr>
            <w:tcW w:w="228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342" w:type="dxa"/>
            <w:tcBorders>
              <w:right w:val="single" w:color="000000" w:sz="4" w:space="0"/>
            </w:tcBorders>
            <w:vAlign w:val="top"/>
          </w:tcPr>
          <w:p>
            <w:pPr>
              <w:rPr>
                <w:rFonts w:ascii="Arial"/>
                <w:sz w:val="21"/>
              </w:rPr>
            </w:pPr>
            <w:permStart w:id="781" w:edGrp="everyone" w:colFirst="0" w:colLast="0"/>
            <w:permStart w:id="782" w:edGrp="everyone" w:colFirst="1" w:colLast="1"/>
            <w:permStart w:id="783" w:edGrp="everyone" w:colFirst="2" w:colLast="2"/>
            <w:permStart w:id="784" w:edGrp="everyone" w:colFirst="3" w:colLast="3"/>
            <w:permStart w:id="785" w:edGrp="everyone" w:colFirst="4" w:colLast="4"/>
            <w:permStart w:id="786" w:edGrp="everyone" w:colFirst="5" w:colLast="5"/>
          </w:p>
        </w:tc>
        <w:tc>
          <w:tcPr>
            <w:tcW w:w="1349" w:type="dxa"/>
            <w:tcBorders>
              <w:left w:val="single" w:color="000000" w:sz="4" w:space="0"/>
            </w:tcBorders>
            <w:vAlign w:val="top"/>
          </w:tcPr>
          <w:p>
            <w:pPr>
              <w:rPr>
                <w:rFonts w:ascii="Arial"/>
                <w:sz w:val="21"/>
              </w:rPr>
            </w:pPr>
          </w:p>
        </w:tc>
        <w:tc>
          <w:tcPr>
            <w:tcW w:w="1349" w:type="dxa"/>
            <w:vAlign w:val="top"/>
          </w:tcPr>
          <w:p>
            <w:pPr>
              <w:rPr>
                <w:rFonts w:ascii="Arial"/>
                <w:sz w:val="21"/>
              </w:rPr>
            </w:pPr>
          </w:p>
        </w:tc>
        <w:tc>
          <w:tcPr>
            <w:tcW w:w="1125" w:type="dxa"/>
            <w:vAlign w:val="top"/>
          </w:tcPr>
          <w:p>
            <w:pPr>
              <w:rPr>
                <w:rFonts w:ascii="Arial"/>
                <w:sz w:val="21"/>
              </w:rPr>
            </w:pPr>
          </w:p>
        </w:tc>
        <w:tc>
          <w:tcPr>
            <w:tcW w:w="1994" w:type="dxa"/>
            <w:vAlign w:val="top"/>
          </w:tcPr>
          <w:p>
            <w:pPr>
              <w:rPr>
                <w:rFonts w:ascii="Arial"/>
                <w:sz w:val="21"/>
              </w:rPr>
            </w:pPr>
          </w:p>
        </w:tc>
        <w:tc>
          <w:tcPr>
            <w:tcW w:w="2287" w:type="dxa"/>
            <w:vAlign w:val="top"/>
          </w:tcPr>
          <w:p>
            <w:pPr>
              <w:rPr>
                <w:rFonts w:ascii="Arial"/>
                <w:sz w:val="21"/>
              </w:rPr>
            </w:pPr>
          </w:p>
        </w:tc>
      </w:tr>
      <w:permEnd w:id="781"/>
      <w:permEnd w:id="782"/>
      <w:permEnd w:id="783"/>
      <w:permEnd w:id="784"/>
      <w:permEnd w:id="785"/>
      <w:permEnd w:id="78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342" w:type="dxa"/>
            <w:tcBorders>
              <w:right w:val="single" w:color="000000" w:sz="4" w:space="0"/>
            </w:tcBorders>
            <w:vAlign w:val="top"/>
          </w:tcPr>
          <w:p>
            <w:pPr>
              <w:rPr>
                <w:rFonts w:ascii="Arial"/>
                <w:sz w:val="21"/>
              </w:rPr>
            </w:pPr>
            <w:permStart w:id="787" w:edGrp="everyone" w:colFirst="0" w:colLast="0"/>
            <w:permStart w:id="788" w:edGrp="everyone" w:colFirst="1" w:colLast="1"/>
            <w:permStart w:id="789" w:edGrp="everyone" w:colFirst="2" w:colLast="2"/>
            <w:permStart w:id="790" w:edGrp="everyone" w:colFirst="3" w:colLast="3"/>
            <w:permStart w:id="791" w:edGrp="everyone" w:colFirst="4" w:colLast="4"/>
            <w:permStart w:id="792" w:edGrp="everyone" w:colFirst="5" w:colLast="5"/>
          </w:p>
        </w:tc>
        <w:tc>
          <w:tcPr>
            <w:tcW w:w="1349" w:type="dxa"/>
            <w:tcBorders>
              <w:left w:val="single" w:color="000000" w:sz="4" w:space="0"/>
            </w:tcBorders>
            <w:vAlign w:val="top"/>
          </w:tcPr>
          <w:p>
            <w:pPr>
              <w:rPr>
                <w:rFonts w:ascii="Arial"/>
                <w:sz w:val="21"/>
              </w:rPr>
            </w:pPr>
          </w:p>
        </w:tc>
        <w:tc>
          <w:tcPr>
            <w:tcW w:w="1349" w:type="dxa"/>
            <w:vAlign w:val="top"/>
          </w:tcPr>
          <w:p>
            <w:pPr>
              <w:rPr>
                <w:rFonts w:ascii="Arial"/>
                <w:sz w:val="21"/>
              </w:rPr>
            </w:pPr>
          </w:p>
        </w:tc>
        <w:tc>
          <w:tcPr>
            <w:tcW w:w="1125" w:type="dxa"/>
            <w:vAlign w:val="top"/>
          </w:tcPr>
          <w:p>
            <w:pPr>
              <w:rPr>
                <w:rFonts w:ascii="Arial"/>
                <w:sz w:val="21"/>
              </w:rPr>
            </w:pPr>
          </w:p>
        </w:tc>
        <w:tc>
          <w:tcPr>
            <w:tcW w:w="1994" w:type="dxa"/>
            <w:vAlign w:val="top"/>
          </w:tcPr>
          <w:p>
            <w:pPr>
              <w:rPr>
                <w:rFonts w:ascii="Arial"/>
                <w:sz w:val="21"/>
              </w:rPr>
            </w:pPr>
          </w:p>
        </w:tc>
        <w:tc>
          <w:tcPr>
            <w:tcW w:w="2287" w:type="dxa"/>
            <w:vAlign w:val="top"/>
          </w:tcPr>
          <w:p>
            <w:pPr>
              <w:rPr>
                <w:rFonts w:ascii="Arial"/>
                <w:sz w:val="21"/>
              </w:rPr>
            </w:pPr>
          </w:p>
        </w:tc>
      </w:tr>
      <w:permEnd w:id="787"/>
      <w:permEnd w:id="788"/>
      <w:permEnd w:id="789"/>
      <w:permEnd w:id="790"/>
      <w:permEnd w:id="791"/>
      <w:permEnd w:id="79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342" w:type="dxa"/>
            <w:tcBorders>
              <w:right w:val="single" w:color="000000" w:sz="4" w:space="0"/>
            </w:tcBorders>
            <w:vAlign w:val="top"/>
          </w:tcPr>
          <w:p>
            <w:pPr>
              <w:rPr>
                <w:rFonts w:ascii="Arial"/>
                <w:sz w:val="21"/>
              </w:rPr>
            </w:pPr>
            <w:permStart w:id="793" w:edGrp="everyone" w:colFirst="0" w:colLast="0"/>
            <w:permStart w:id="794" w:edGrp="everyone" w:colFirst="1" w:colLast="1"/>
            <w:permStart w:id="795" w:edGrp="everyone" w:colFirst="2" w:colLast="2"/>
            <w:permStart w:id="796" w:edGrp="everyone" w:colFirst="3" w:colLast="3"/>
            <w:permStart w:id="797" w:edGrp="everyone" w:colFirst="4" w:colLast="4"/>
            <w:permStart w:id="798" w:edGrp="everyone" w:colFirst="5" w:colLast="5"/>
          </w:p>
        </w:tc>
        <w:tc>
          <w:tcPr>
            <w:tcW w:w="1349" w:type="dxa"/>
            <w:tcBorders>
              <w:left w:val="single" w:color="000000" w:sz="4" w:space="0"/>
            </w:tcBorders>
            <w:vAlign w:val="top"/>
          </w:tcPr>
          <w:p>
            <w:pPr>
              <w:rPr>
                <w:rFonts w:ascii="Arial"/>
                <w:sz w:val="21"/>
              </w:rPr>
            </w:pPr>
          </w:p>
        </w:tc>
        <w:tc>
          <w:tcPr>
            <w:tcW w:w="1349" w:type="dxa"/>
            <w:vAlign w:val="top"/>
          </w:tcPr>
          <w:p>
            <w:pPr>
              <w:rPr>
                <w:rFonts w:ascii="Arial"/>
                <w:sz w:val="21"/>
              </w:rPr>
            </w:pPr>
          </w:p>
        </w:tc>
        <w:tc>
          <w:tcPr>
            <w:tcW w:w="1125" w:type="dxa"/>
            <w:vAlign w:val="top"/>
          </w:tcPr>
          <w:p>
            <w:pPr>
              <w:rPr>
                <w:rFonts w:ascii="Arial"/>
                <w:sz w:val="21"/>
              </w:rPr>
            </w:pPr>
          </w:p>
        </w:tc>
        <w:tc>
          <w:tcPr>
            <w:tcW w:w="1994" w:type="dxa"/>
            <w:vAlign w:val="top"/>
          </w:tcPr>
          <w:p>
            <w:pPr>
              <w:rPr>
                <w:rFonts w:ascii="Arial"/>
                <w:sz w:val="21"/>
              </w:rPr>
            </w:pPr>
          </w:p>
        </w:tc>
        <w:tc>
          <w:tcPr>
            <w:tcW w:w="2287" w:type="dxa"/>
            <w:vAlign w:val="top"/>
          </w:tcPr>
          <w:p>
            <w:pPr>
              <w:rPr>
                <w:rFonts w:ascii="Arial"/>
                <w:sz w:val="21"/>
              </w:rPr>
            </w:pPr>
          </w:p>
        </w:tc>
      </w:tr>
      <w:permEnd w:id="793"/>
      <w:permEnd w:id="794"/>
      <w:permEnd w:id="795"/>
      <w:permEnd w:id="796"/>
      <w:permEnd w:id="797"/>
      <w:permEnd w:id="79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342" w:type="dxa"/>
            <w:tcBorders>
              <w:right w:val="single" w:color="000000" w:sz="4" w:space="0"/>
            </w:tcBorders>
            <w:vAlign w:val="top"/>
          </w:tcPr>
          <w:p>
            <w:pPr>
              <w:rPr>
                <w:rFonts w:ascii="Arial"/>
                <w:sz w:val="21"/>
              </w:rPr>
            </w:pPr>
            <w:permStart w:id="799" w:edGrp="everyone" w:colFirst="0" w:colLast="0"/>
            <w:permStart w:id="800" w:edGrp="everyone" w:colFirst="1" w:colLast="1"/>
            <w:permStart w:id="801" w:edGrp="everyone" w:colFirst="2" w:colLast="2"/>
            <w:permStart w:id="802" w:edGrp="everyone" w:colFirst="3" w:colLast="3"/>
            <w:permStart w:id="803" w:edGrp="everyone" w:colFirst="4" w:colLast="4"/>
            <w:permStart w:id="804" w:edGrp="everyone" w:colFirst="5" w:colLast="5"/>
          </w:p>
        </w:tc>
        <w:tc>
          <w:tcPr>
            <w:tcW w:w="1349" w:type="dxa"/>
            <w:tcBorders>
              <w:left w:val="single" w:color="000000" w:sz="4" w:space="0"/>
            </w:tcBorders>
            <w:vAlign w:val="top"/>
          </w:tcPr>
          <w:p>
            <w:pPr>
              <w:rPr>
                <w:rFonts w:ascii="Arial"/>
                <w:sz w:val="21"/>
              </w:rPr>
            </w:pPr>
          </w:p>
        </w:tc>
        <w:tc>
          <w:tcPr>
            <w:tcW w:w="1349" w:type="dxa"/>
            <w:vAlign w:val="top"/>
          </w:tcPr>
          <w:p>
            <w:pPr>
              <w:rPr>
                <w:rFonts w:ascii="Arial"/>
                <w:sz w:val="21"/>
              </w:rPr>
            </w:pPr>
          </w:p>
        </w:tc>
        <w:tc>
          <w:tcPr>
            <w:tcW w:w="1125" w:type="dxa"/>
            <w:vAlign w:val="top"/>
          </w:tcPr>
          <w:p>
            <w:pPr>
              <w:rPr>
                <w:rFonts w:ascii="Arial"/>
                <w:sz w:val="21"/>
              </w:rPr>
            </w:pPr>
          </w:p>
        </w:tc>
        <w:tc>
          <w:tcPr>
            <w:tcW w:w="1994" w:type="dxa"/>
            <w:vAlign w:val="top"/>
          </w:tcPr>
          <w:p>
            <w:pPr>
              <w:rPr>
                <w:rFonts w:ascii="Arial"/>
                <w:sz w:val="21"/>
              </w:rPr>
            </w:pPr>
          </w:p>
        </w:tc>
        <w:tc>
          <w:tcPr>
            <w:tcW w:w="2287" w:type="dxa"/>
            <w:vAlign w:val="top"/>
          </w:tcPr>
          <w:p>
            <w:pPr>
              <w:rPr>
                <w:rFonts w:ascii="Arial"/>
                <w:sz w:val="21"/>
              </w:rPr>
            </w:pPr>
          </w:p>
        </w:tc>
      </w:tr>
      <w:permEnd w:id="799"/>
      <w:permEnd w:id="800"/>
      <w:permEnd w:id="801"/>
      <w:permEnd w:id="802"/>
      <w:permEnd w:id="803"/>
      <w:permEnd w:id="80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342" w:type="dxa"/>
            <w:tcBorders>
              <w:right w:val="single" w:color="000000" w:sz="4" w:space="0"/>
            </w:tcBorders>
            <w:vAlign w:val="top"/>
          </w:tcPr>
          <w:p>
            <w:pPr>
              <w:rPr>
                <w:rFonts w:ascii="Arial"/>
                <w:sz w:val="21"/>
              </w:rPr>
            </w:pPr>
            <w:permStart w:id="805" w:edGrp="everyone" w:colFirst="0" w:colLast="0"/>
            <w:permStart w:id="806" w:edGrp="everyone" w:colFirst="1" w:colLast="1"/>
            <w:permStart w:id="807" w:edGrp="everyone" w:colFirst="2" w:colLast="2"/>
            <w:permStart w:id="808" w:edGrp="everyone" w:colFirst="3" w:colLast="3"/>
            <w:permStart w:id="809" w:edGrp="everyone" w:colFirst="4" w:colLast="4"/>
            <w:permStart w:id="810" w:edGrp="everyone" w:colFirst="5" w:colLast="5"/>
          </w:p>
        </w:tc>
        <w:tc>
          <w:tcPr>
            <w:tcW w:w="1349" w:type="dxa"/>
            <w:tcBorders>
              <w:left w:val="single" w:color="000000" w:sz="4" w:space="0"/>
            </w:tcBorders>
            <w:vAlign w:val="top"/>
          </w:tcPr>
          <w:p>
            <w:pPr>
              <w:rPr>
                <w:rFonts w:ascii="Arial"/>
                <w:sz w:val="21"/>
              </w:rPr>
            </w:pPr>
          </w:p>
        </w:tc>
        <w:tc>
          <w:tcPr>
            <w:tcW w:w="1349" w:type="dxa"/>
            <w:vAlign w:val="top"/>
          </w:tcPr>
          <w:p>
            <w:pPr>
              <w:rPr>
                <w:rFonts w:ascii="Arial"/>
                <w:sz w:val="21"/>
              </w:rPr>
            </w:pPr>
          </w:p>
        </w:tc>
        <w:tc>
          <w:tcPr>
            <w:tcW w:w="1125" w:type="dxa"/>
            <w:vAlign w:val="top"/>
          </w:tcPr>
          <w:p>
            <w:pPr>
              <w:rPr>
                <w:rFonts w:ascii="Arial"/>
                <w:sz w:val="21"/>
              </w:rPr>
            </w:pPr>
          </w:p>
        </w:tc>
        <w:tc>
          <w:tcPr>
            <w:tcW w:w="1994" w:type="dxa"/>
            <w:vAlign w:val="top"/>
          </w:tcPr>
          <w:p>
            <w:pPr>
              <w:rPr>
                <w:rFonts w:ascii="Arial"/>
                <w:sz w:val="21"/>
              </w:rPr>
            </w:pPr>
          </w:p>
        </w:tc>
        <w:tc>
          <w:tcPr>
            <w:tcW w:w="2287" w:type="dxa"/>
            <w:vAlign w:val="top"/>
          </w:tcPr>
          <w:p>
            <w:pPr>
              <w:rPr>
                <w:rFonts w:ascii="Arial"/>
                <w:sz w:val="21"/>
              </w:rPr>
            </w:pPr>
          </w:p>
        </w:tc>
      </w:tr>
      <w:permEnd w:id="805"/>
      <w:permEnd w:id="806"/>
      <w:permEnd w:id="807"/>
      <w:permEnd w:id="808"/>
      <w:permEnd w:id="809"/>
      <w:permEnd w:id="81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342" w:type="dxa"/>
            <w:tcBorders>
              <w:right w:val="single" w:color="000000" w:sz="4" w:space="0"/>
            </w:tcBorders>
            <w:vAlign w:val="top"/>
          </w:tcPr>
          <w:p>
            <w:pPr>
              <w:rPr>
                <w:rFonts w:ascii="Arial"/>
                <w:sz w:val="21"/>
              </w:rPr>
            </w:pPr>
            <w:permStart w:id="811" w:edGrp="everyone" w:colFirst="0" w:colLast="0"/>
            <w:permStart w:id="812" w:edGrp="everyone" w:colFirst="1" w:colLast="1"/>
            <w:permStart w:id="813" w:edGrp="everyone" w:colFirst="2" w:colLast="2"/>
            <w:permStart w:id="814" w:edGrp="everyone" w:colFirst="3" w:colLast="3"/>
            <w:permStart w:id="815" w:edGrp="everyone" w:colFirst="4" w:colLast="4"/>
            <w:permStart w:id="816" w:edGrp="everyone" w:colFirst="5" w:colLast="5"/>
          </w:p>
        </w:tc>
        <w:tc>
          <w:tcPr>
            <w:tcW w:w="1349" w:type="dxa"/>
            <w:tcBorders>
              <w:left w:val="single" w:color="000000" w:sz="4" w:space="0"/>
            </w:tcBorders>
            <w:vAlign w:val="top"/>
          </w:tcPr>
          <w:p>
            <w:pPr>
              <w:rPr>
                <w:rFonts w:ascii="Arial"/>
                <w:sz w:val="21"/>
              </w:rPr>
            </w:pPr>
          </w:p>
        </w:tc>
        <w:tc>
          <w:tcPr>
            <w:tcW w:w="1349" w:type="dxa"/>
            <w:vAlign w:val="top"/>
          </w:tcPr>
          <w:p>
            <w:pPr>
              <w:rPr>
                <w:rFonts w:ascii="Arial"/>
                <w:sz w:val="21"/>
              </w:rPr>
            </w:pPr>
          </w:p>
        </w:tc>
        <w:tc>
          <w:tcPr>
            <w:tcW w:w="1125" w:type="dxa"/>
            <w:vAlign w:val="top"/>
          </w:tcPr>
          <w:p>
            <w:pPr>
              <w:rPr>
                <w:rFonts w:ascii="Arial"/>
                <w:sz w:val="21"/>
              </w:rPr>
            </w:pPr>
          </w:p>
        </w:tc>
        <w:tc>
          <w:tcPr>
            <w:tcW w:w="1994" w:type="dxa"/>
            <w:vAlign w:val="top"/>
          </w:tcPr>
          <w:p>
            <w:pPr>
              <w:rPr>
                <w:rFonts w:ascii="Arial"/>
                <w:sz w:val="21"/>
              </w:rPr>
            </w:pPr>
          </w:p>
        </w:tc>
        <w:tc>
          <w:tcPr>
            <w:tcW w:w="2287" w:type="dxa"/>
            <w:vAlign w:val="top"/>
          </w:tcPr>
          <w:p>
            <w:pPr>
              <w:rPr>
                <w:rFonts w:ascii="Arial"/>
                <w:sz w:val="21"/>
              </w:rPr>
            </w:pPr>
          </w:p>
        </w:tc>
      </w:tr>
      <w:permEnd w:id="811"/>
      <w:permEnd w:id="812"/>
      <w:permEnd w:id="813"/>
      <w:permEnd w:id="814"/>
      <w:permEnd w:id="815"/>
      <w:permEnd w:id="81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342" w:type="dxa"/>
            <w:tcBorders>
              <w:right w:val="single" w:color="000000" w:sz="4" w:space="0"/>
            </w:tcBorders>
            <w:vAlign w:val="top"/>
          </w:tcPr>
          <w:p>
            <w:pPr>
              <w:rPr>
                <w:rFonts w:ascii="Arial"/>
                <w:sz w:val="21"/>
              </w:rPr>
            </w:pPr>
            <w:permStart w:id="817" w:edGrp="everyone" w:colFirst="0" w:colLast="0"/>
            <w:permStart w:id="818" w:edGrp="everyone" w:colFirst="1" w:colLast="1"/>
            <w:permStart w:id="819" w:edGrp="everyone" w:colFirst="2" w:colLast="2"/>
            <w:permStart w:id="820" w:edGrp="everyone" w:colFirst="3" w:colLast="3"/>
            <w:permStart w:id="821" w:edGrp="everyone" w:colFirst="4" w:colLast="4"/>
            <w:permStart w:id="822" w:edGrp="everyone" w:colFirst="5" w:colLast="5"/>
          </w:p>
        </w:tc>
        <w:tc>
          <w:tcPr>
            <w:tcW w:w="1349" w:type="dxa"/>
            <w:tcBorders>
              <w:left w:val="single" w:color="000000" w:sz="4" w:space="0"/>
            </w:tcBorders>
            <w:vAlign w:val="top"/>
          </w:tcPr>
          <w:p>
            <w:pPr>
              <w:rPr>
                <w:rFonts w:ascii="Arial"/>
                <w:sz w:val="21"/>
              </w:rPr>
            </w:pPr>
          </w:p>
        </w:tc>
        <w:tc>
          <w:tcPr>
            <w:tcW w:w="1349" w:type="dxa"/>
            <w:vAlign w:val="top"/>
          </w:tcPr>
          <w:p>
            <w:pPr>
              <w:rPr>
                <w:rFonts w:ascii="Arial"/>
                <w:sz w:val="21"/>
              </w:rPr>
            </w:pPr>
          </w:p>
        </w:tc>
        <w:tc>
          <w:tcPr>
            <w:tcW w:w="1125" w:type="dxa"/>
            <w:vAlign w:val="top"/>
          </w:tcPr>
          <w:p>
            <w:pPr>
              <w:rPr>
                <w:rFonts w:ascii="Arial"/>
                <w:sz w:val="21"/>
              </w:rPr>
            </w:pPr>
          </w:p>
        </w:tc>
        <w:tc>
          <w:tcPr>
            <w:tcW w:w="1994" w:type="dxa"/>
            <w:vAlign w:val="top"/>
          </w:tcPr>
          <w:p>
            <w:pPr>
              <w:rPr>
                <w:rFonts w:ascii="Arial"/>
                <w:sz w:val="21"/>
              </w:rPr>
            </w:pPr>
          </w:p>
        </w:tc>
        <w:tc>
          <w:tcPr>
            <w:tcW w:w="2287" w:type="dxa"/>
            <w:vAlign w:val="top"/>
          </w:tcPr>
          <w:p>
            <w:pPr>
              <w:rPr>
                <w:rFonts w:ascii="Arial"/>
                <w:sz w:val="21"/>
              </w:rPr>
            </w:pPr>
          </w:p>
        </w:tc>
      </w:tr>
      <w:permEnd w:id="817"/>
      <w:permEnd w:id="818"/>
      <w:permEnd w:id="819"/>
      <w:permEnd w:id="820"/>
      <w:permEnd w:id="821"/>
      <w:permEnd w:id="82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159" w:type="dxa"/>
            <w:gridSpan w:val="5"/>
            <w:vAlign w:val="top"/>
          </w:tcPr>
          <w:p>
            <w:pPr>
              <w:spacing w:before="51" w:line="198" w:lineRule="auto"/>
              <w:ind w:firstLine="127"/>
              <w:rPr>
                <w:rFonts w:ascii="宋体" w:hAnsi="宋体" w:eastAsia="宋体" w:cs="宋体"/>
                <w:sz w:val="21"/>
                <w:szCs w:val="21"/>
              </w:rPr>
            </w:pPr>
            <w:permStart w:id="823" w:edGrp="everyone" w:colFirst="1" w:colLast="1"/>
            <w:r>
              <w:rPr>
                <w:rFonts w:ascii="宋体" w:hAnsi="宋体" w:eastAsia="宋体" w:cs="宋体"/>
                <w:spacing w:val="-1"/>
                <w:sz w:val="21"/>
                <w:szCs w:val="21"/>
              </w:rPr>
              <w:t>采取可控遮阳调节措施面积比例总计（</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tc>
        <w:tc>
          <w:tcPr>
            <w:tcW w:w="2287" w:type="dxa"/>
            <w:vAlign w:val="top"/>
          </w:tcPr>
          <w:p>
            <w:pPr>
              <w:rPr>
                <w:rFonts w:ascii="Arial"/>
                <w:sz w:val="21"/>
              </w:rPr>
            </w:pPr>
          </w:p>
        </w:tc>
      </w:tr>
      <w:permEnd w:id="823"/>
    </w:tbl>
    <w:p>
      <w:pPr>
        <w:spacing w:line="304" w:lineRule="auto"/>
        <w:rPr>
          <w:rFonts w:ascii="Arial"/>
          <w:sz w:val="21"/>
        </w:rPr>
      </w:pPr>
    </w:p>
    <w:p>
      <w:pPr>
        <w:spacing w:before="69" w:line="185" w:lineRule="auto"/>
        <w:ind w:firstLine="58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90" w:line="185" w:lineRule="auto"/>
        <w:ind w:firstLine="595"/>
        <w:rPr>
          <w:rFonts w:ascii="宋体" w:hAnsi="宋体" w:eastAsia="宋体" w:cs="宋体"/>
          <w:sz w:val="21"/>
          <w:szCs w:val="21"/>
        </w:rPr>
      </w:pPr>
      <w:r>
        <w:rPr>
          <w:rFonts w:ascii="宋体" w:hAnsi="宋体" w:eastAsia="宋体" w:cs="宋体"/>
          <w:spacing w:val="-6"/>
          <w:sz w:val="21"/>
          <w:szCs w:val="21"/>
        </w:rPr>
        <w:t>提交材料及要求：</w:t>
      </w:r>
    </w:p>
    <w:p>
      <w:pPr>
        <w:spacing w:before="105" w:line="231" w:lineRule="auto"/>
        <w:ind w:left="590" w:right="822" w:firstLine="20"/>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）建筑专业施工图及设计说明：应包括门窗表、立面图；</w:t>
      </w:r>
      <w:r>
        <w:rPr>
          <w:rFonts w:ascii="宋体" w:hAnsi="宋体" w:eastAsia="宋体" w:cs="宋体"/>
          <w:sz w:val="21"/>
          <w:szCs w:val="21"/>
        </w:rPr>
        <w:t xml:space="preserve">                           </w:t>
      </w:r>
      <w:r>
        <w:rPr>
          <w:rFonts w:ascii="Times New Roman" w:hAnsi="Times New Roman" w:eastAsia="Times New Roman" w:cs="Times New Roman"/>
          <w:spacing w:val="-1"/>
          <w:sz w:val="21"/>
          <w:szCs w:val="21"/>
        </w:rPr>
        <w:t>2</w:t>
      </w:r>
      <w:r>
        <w:rPr>
          <w:rFonts w:ascii="宋体" w:hAnsi="宋体" w:eastAsia="宋体" w:cs="宋体"/>
          <w:spacing w:val="-1"/>
          <w:sz w:val="21"/>
          <w:szCs w:val="21"/>
        </w:rPr>
        <w:t>）遮阳装置图纸：应包括遮阳系统详细的控制安装节点图、遮阳系统平面图及立面图；</w:t>
      </w:r>
    </w:p>
    <w:p>
      <w:pPr>
        <w:spacing w:before="91" w:line="277" w:lineRule="auto"/>
        <w:ind w:left="594" w:right="551"/>
        <w:rPr>
          <w:rFonts w:ascii="宋体" w:hAnsi="宋体" w:eastAsia="宋体" w:cs="宋体"/>
          <w:sz w:val="21"/>
          <w:szCs w:val="21"/>
        </w:rPr>
      </w:pPr>
      <w:r>
        <w:rPr>
          <w:rFonts w:ascii="Times New Roman" w:hAnsi="Times New Roman" w:eastAsia="Times New Roman" w:cs="Times New Roman"/>
          <w:spacing w:val="-4"/>
          <w:sz w:val="21"/>
          <w:szCs w:val="21"/>
        </w:rPr>
        <w:t>3</w:t>
      </w:r>
      <w:r>
        <w:rPr>
          <w:rFonts w:ascii="宋体" w:hAnsi="宋体" w:eastAsia="宋体" w:cs="宋体"/>
          <w:spacing w:val="-4"/>
          <w:sz w:val="21"/>
          <w:szCs w:val="21"/>
        </w:rPr>
        <w:t>）可调节遮阳设施的面积占外窗透明部分比例计算书：应包含可调节遮阳形式说明、控制</w:t>
      </w:r>
      <w:r>
        <w:rPr>
          <w:rFonts w:ascii="宋体" w:hAnsi="宋体" w:eastAsia="宋体" w:cs="宋体"/>
          <w:sz w:val="21"/>
          <w:szCs w:val="21"/>
        </w:rPr>
        <w:t xml:space="preserve"> </w:t>
      </w:r>
      <w:r>
        <w:rPr>
          <w:rFonts w:ascii="宋体" w:hAnsi="宋体" w:eastAsia="宋体" w:cs="宋体"/>
          <w:spacing w:val="-10"/>
          <w:sz w:val="21"/>
          <w:szCs w:val="21"/>
        </w:rPr>
        <w:t>措施、可调遮阳覆盖率计算过程及结论，以及对建筑透明围护结构总面积，有太阳直射部分</w:t>
      </w:r>
      <w:r>
        <w:rPr>
          <w:rFonts w:ascii="宋体" w:hAnsi="宋体" w:eastAsia="宋体" w:cs="宋体"/>
          <w:spacing w:val="-2"/>
          <w:sz w:val="21"/>
          <w:szCs w:val="21"/>
        </w:rPr>
        <w:t>的面积</w:t>
      </w:r>
      <w:r>
        <w:rPr>
          <w:rFonts w:hint="eastAsia" w:ascii="宋体" w:hAnsi="宋体" w:eastAsia="宋体" w:cs="宋体"/>
          <w:spacing w:val="-2"/>
          <w:sz w:val="21"/>
          <w:szCs w:val="21"/>
          <w:lang w:eastAsia="zh-CN"/>
        </w:rPr>
        <w:t>、</w:t>
      </w:r>
      <w:r>
        <w:rPr>
          <w:rFonts w:ascii="宋体" w:hAnsi="宋体" w:eastAsia="宋体" w:cs="宋体"/>
          <w:spacing w:val="-2"/>
          <w:sz w:val="21"/>
          <w:szCs w:val="21"/>
        </w:rPr>
        <w:t>采取可调节遮阳措施的面积的分项统计；</w:t>
      </w:r>
    </w:p>
    <w:p>
      <w:pPr>
        <w:spacing w:line="202" w:lineRule="auto"/>
        <w:ind w:firstLine="589"/>
        <w:rPr>
          <w:rFonts w:ascii="宋体" w:hAnsi="宋体" w:eastAsia="宋体" w:cs="宋体"/>
          <w:sz w:val="21"/>
          <w:szCs w:val="21"/>
        </w:rPr>
      </w:pPr>
      <w:r>
        <w:rPr>
          <w:rFonts w:ascii="Times New Roman" w:hAnsi="Times New Roman" w:eastAsia="Times New Roman" w:cs="Times New Roman"/>
          <w:spacing w:val="-3"/>
          <w:sz w:val="21"/>
          <w:szCs w:val="21"/>
        </w:rPr>
        <w:t>4</w:t>
      </w:r>
      <w:r>
        <w:rPr>
          <w:rFonts w:ascii="宋体" w:hAnsi="宋体" w:eastAsia="宋体" w:cs="宋体"/>
          <w:spacing w:val="-3"/>
          <w:sz w:val="21"/>
          <w:szCs w:val="21"/>
        </w:rPr>
        <w:t>）遮阳装置产品说明书。</w:t>
      </w:r>
    </w:p>
    <w:p>
      <w:pPr>
        <w:sectPr>
          <w:headerReference r:id="rId101" w:type="default"/>
          <w:footerReference r:id="rId102" w:type="default"/>
          <w:pgSz w:w="11910" w:h="16845"/>
          <w:pgMar w:top="1140" w:right="1231" w:bottom="1375" w:left="1216" w:header="893" w:footer="1260" w:gutter="0"/>
          <w:cols w:space="720" w:num="1"/>
        </w:sectPr>
      </w:pPr>
    </w:p>
    <w:p>
      <w:pPr>
        <w:spacing w:line="274"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3378" w:lineRule="exact"/>
        <w:ind w:firstLine="150"/>
        <w:textAlignment w:val="center"/>
      </w:pPr>
      <w:permStart w:id="824" w:edGrp="everyone"/>
      <w:r>
        <w:drawing>
          <wp:inline distT="0" distB="0" distL="0" distR="0">
            <wp:extent cx="5273675" cy="2144395"/>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326"/>
                    <a:stretch>
                      <a:fillRect/>
                    </a:stretch>
                  </pic:blipFill>
                  <pic:spPr>
                    <a:xfrm>
                      <a:off x="0" y="0"/>
                      <a:ext cx="5273992" cy="2144902"/>
                    </a:xfrm>
                    <a:prstGeom prst="rect">
                      <a:avLst/>
                    </a:prstGeom>
                  </pic:spPr>
                </pic:pic>
              </a:graphicData>
            </a:graphic>
          </wp:inline>
        </w:drawing>
      </w:r>
      <w:permEnd w:id="824"/>
    </w:p>
    <w:p>
      <w:pPr>
        <w:sectPr>
          <w:headerReference r:id="rId103" w:type="default"/>
          <w:footerReference r:id="rId104" w:type="default"/>
          <w:pgSz w:w="11910" w:h="16845"/>
          <w:pgMar w:top="1140" w:right="1682" w:bottom="1376" w:left="1772" w:header="893" w:footer="1259" w:gutter="0"/>
          <w:cols w:space="720" w:num="1"/>
        </w:sectPr>
      </w:pPr>
    </w:p>
    <w:p>
      <w:pPr>
        <w:spacing w:line="363" w:lineRule="auto"/>
        <w:rPr>
          <w:rFonts w:ascii="Arial"/>
          <w:sz w:val="21"/>
        </w:rPr>
      </w:pPr>
    </w:p>
    <w:p>
      <w:pPr>
        <w:spacing w:before="94" w:line="182" w:lineRule="auto"/>
        <w:ind w:firstLine="3541"/>
        <w:rPr>
          <w:rFonts w:ascii="宋体" w:hAnsi="宋体" w:eastAsia="宋体" w:cs="宋体"/>
          <w:sz w:val="29"/>
          <w:szCs w:val="29"/>
        </w:rPr>
      </w:pPr>
      <w:r>
        <w:rPr>
          <w:rFonts w:ascii="Calibri" w:hAnsi="Calibri" w:eastAsia="Calibri" w:cs="Calibri"/>
          <w:b/>
          <w:bCs/>
          <w:spacing w:val="-1"/>
          <w:sz w:val="29"/>
          <w:szCs w:val="29"/>
        </w:rPr>
        <w:t>6</w:t>
      </w:r>
      <w:r>
        <w:rPr>
          <w:rFonts w:ascii="Calibri" w:hAnsi="Calibri" w:eastAsia="Calibri" w:cs="Calibri"/>
          <w:spacing w:val="13"/>
          <w:w w:val="101"/>
          <w:sz w:val="29"/>
          <w:szCs w:val="29"/>
        </w:rPr>
        <w:t xml:space="preserve">  </w:t>
      </w:r>
      <w:r>
        <w:rPr>
          <w:rFonts w:ascii="宋体" w:hAnsi="宋体" w:eastAsia="宋体" w:cs="宋体"/>
          <w:spacing w:val="-1"/>
          <w:sz w:val="29"/>
          <w:szCs w:val="29"/>
          <w14:textOutline w14:w="5179" w14:cap="flat" w14:cmpd="sng">
            <w14:solidFill>
              <w14:srgbClr w14:val="000000"/>
            </w14:solidFill>
            <w14:prstDash w14:val="solid"/>
            <w14:miter w14:val="0"/>
          </w14:textOutline>
        </w:rPr>
        <w:t>生活便利</w:t>
      </w:r>
    </w:p>
    <w:p>
      <w:pPr>
        <w:spacing w:line="185"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49"/>
        <w:gridCol w:w="5802"/>
        <w:gridCol w:w="63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772" w:type="dxa"/>
            <w:vAlign w:val="top"/>
          </w:tcPr>
          <w:p>
            <w:pPr>
              <w:spacing w:line="423" w:lineRule="auto"/>
              <w:rPr>
                <w:rFonts w:ascii="Arial"/>
                <w:sz w:val="21"/>
              </w:rPr>
            </w:pPr>
          </w:p>
          <w:p>
            <w:pPr>
              <w:spacing w:before="68" w:line="185" w:lineRule="auto"/>
              <w:ind w:firstLine="158"/>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类别</w:t>
            </w:r>
          </w:p>
        </w:tc>
        <w:tc>
          <w:tcPr>
            <w:tcW w:w="749" w:type="dxa"/>
            <w:vAlign w:val="top"/>
          </w:tcPr>
          <w:p>
            <w:pPr>
              <w:spacing w:line="423" w:lineRule="auto"/>
              <w:rPr>
                <w:rFonts w:ascii="Arial"/>
                <w:sz w:val="21"/>
              </w:rPr>
            </w:pPr>
          </w:p>
          <w:p>
            <w:pPr>
              <w:spacing w:before="68" w:line="185" w:lineRule="auto"/>
              <w:ind w:firstLine="139"/>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编号</w:t>
            </w:r>
          </w:p>
        </w:tc>
        <w:tc>
          <w:tcPr>
            <w:tcW w:w="5802" w:type="dxa"/>
            <w:vAlign w:val="top"/>
          </w:tcPr>
          <w:p>
            <w:pPr>
              <w:spacing w:line="423" w:lineRule="auto"/>
              <w:rPr>
                <w:rFonts w:ascii="Arial"/>
                <w:sz w:val="21"/>
              </w:rPr>
            </w:pPr>
          </w:p>
          <w:p>
            <w:pPr>
              <w:spacing w:before="68" w:line="185" w:lineRule="auto"/>
              <w:ind w:firstLine="2453"/>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标准条文</w:t>
            </w:r>
          </w:p>
        </w:tc>
        <w:tc>
          <w:tcPr>
            <w:tcW w:w="630" w:type="dxa"/>
            <w:textDirection w:val="tbRlV"/>
            <w:vAlign w:val="top"/>
          </w:tcPr>
          <w:p>
            <w:pPr>
              <w:spacing w:before="187" w:line="180" w:lineRule="auto"/>
              <w:ind w:firstLine="345"/>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分</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值</w:t>
            </w:r>
          </w:p>
        </w:tc>
        <w:tc>
          <w:tcPr>
            <w:tcW w:w="577" w:type="dxa"/>
            <w:textDirection w:val="tbRlV"/>
            <w:vAlign w:val="top"/>
          </w:tcPr>
          <w:p>
            <w:pPr>
              <w:spacing w:before="179" w:line="180" w:lineRule="auto"/>
              <w:ind w:firstLine="29"/>
              <w:rPr>
                <w:rFonts w:ascii="宋体" w:hAnsi="宋体" w:eastAsia="宋体" w:cs="宋体"/>
                <w:sz w:val="21"/>
                <w:szCs w:val="21"/>
              </w:rPr>
            </w:pPr>
            <w:r>
              <w:rPr>
                <w:rFonts w:ascii="宋体" w:hAnsi="宋体" w:eastAsia="宋体" w:cs="宋体"/>
                <w:position w:val="1"/>
                <w:sz w:val="21"/>
                <w:szCs w:val="21"/>
                <w14:textOutline w14:w="3810" w14:cap="flat" w14:cmpd="sng">
                  <w14:solidFill>
                    <w14:srgbClr w14:val="000000"/>
                  </w14:solidFill>
                  <w14:prstDash w14:val="solid"/>
                  <w14:miter w14:val="0"/>
                </w14:textOutline>
              </w:rPr>
              <w:t>自</w:t>
            </w:r>
            <w:r>
              <w:rPr>
                <w:rFonts w:ascii="宋体" w:hAnsi="宋体" w:eastAsia="宋体" w:cs="宋体"/>
                <w:position w:val="1"/>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评</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得</w:t>
            </w:r>
            <w:r>
              <w:rPr>
                <w:rFonts w:ascii="宋体" w:hAnsi="宋体" w:eastAsia="宋体" w:cs="宋体"/>
                <w:spacing w:val="1"/>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72" w:type="dxa"/>
            <w:vMerge w:val="restart"/>
            <w:tcBorders>
              <w:bottom w:val="nil"/>
            </w:tcBorders>
            <w:vAlign w:val="top"/>
          </w:tcPr>
          <w:p>
            <w:pPr>
              <w:spacing w:line="271" w:lineRule="auto"/>
              <w:rPr>
                <w:rFonts w:ascii="Arial"/>
                <w:sz w:val="21"/>
              </w:rPr>
            </w:pPr>
            <w:permStart w:id="825" w:edGrp="everyone" w:colFirst="4" w:colLast="4"/>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68" w:line="301" w:lineRule="exact"/>
              <w:ind w:firstLine="172"/>
              <w:rPr>
                <w:rFonts w:ascii="宋体" w:hAnsi="宋体" w:eastAsia="宋体" w:cs="宋体"/>
                <w:sz w:val="21"/>
                <w:szCs w:val="21"/>
              </w:rPr>
            </w:pPr>
            <w:r>
              <w:rPr>
                <w:rFonts w:ascii="宋体" w:hAnsi="宋体" w:eastAsia="宋体" w:cs="宋体"/>
                <w:spacing w:val="-2"/>
                <w:position w:val="5"/>
                <w:sz w:val="21"/>
                <w:szCs w:val="21"/>
              </w:rPr>
              <w:t>控制</w:t>
            </w:r>
          </w:p>
          <w:p>
            <w:pPr>
              <w:spacing w:line="204" w:lineRule="auto"/>
              <w:ind w:firstLine="282"/>
              <w:rPr>
                <w:rFonts w:ascii="宋体" w:hAnsi="宋体" w:eastAsia="宋体" w:cs="宋体"/>
                <w:sz w:val="21"/>
                <w:szCs w:val="21"/>
              </w:rPr>
            </w:pPr>
            <w:r>
              <w:rPr>
                <w:rFonts w:ascii="宋体" w:hAnsi="宋体" w:eastAsia="宋体" w:cs="宋体"/>
                <w:sz w:val="21"/>
                <w:szCs w:val="21"/>
              </w:rPr>
              <w:t>项</w:t>
            </w:r>
          </w:p>
        </w:tc>
        <w:tc>
          <w:tcPr>
            <w:tcW w:w="749" w:type="dxa"/>
            <w:vAlign w:val="top"/>
          </w:tcPr>
          <w:p>
            <w:pPr>
              <w:spacing w:before="253"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6.1.1</w:t>
            </w:r>
          </w:p>
        </w:tc>
        <w:tc>
          <w:tcPr>
            <w:tcW w:w="5802" w:type="dxa"/>
            <w:vAlign w:val="top"/>
          </w:tcPr>
          <w:p>
            <w:pPr>
              <w:spacing w:before="34" w:line="231" w:lineRule="auto"/>
              <w:ind w:left="110" w:right="96"/>
              <w:rPr>
                <w:rFonts w:ascii="宋体" w:hAnsi="宋体" w:eastAsia="宋体" w:cs="宋体"/>
                <w:sz w:val="21"/>
                <w:szCs w:val="21"/>
              </w:rPr>
            </w:pPr>
            <w:r>
              <w:rPr>
                <w:rFonts w:ascii="宋体" w:hAnsi="宋体" w:eastAsia="宋体" w:cs="宋体"/>
                <w:spacing w:val="-4"/>
                <w:sz w:val="21"/>
                <w:szCs w:val="21"/>
              </w:rPr>
              <w:t>建筑、室外场地、公共绿地、城市道路相互之间应设置连贯的</w:t>
            </w:r>
            <w:r>
              <w:rPr>
                <w:rFonts w:ascii="宋体" w:hAnsi="宋体" w:eastAsia="宋体" w:cs="宋体"/>
                <w:spacing w:val="16"/>
                <w:sz w:val="21"/>
                <w:szCs w:val="21"/>
              </w:rPr>
              <w:t xml:space="preserve"> </w:t>
            </w:r>
            <w:r>
              <w:rPr>
                <w:rFonts w:ascii="宋体" w:hAnsi="宋体" w:eastAsia="宋体" w:cs="宋体"/>
                <w:spacing w:val="-5"/>
                <w:sz w:val="21"/>
                <w:szCs w:val="21"/>
              </w:rPr>
              <w:t>无障碍步行系统。</w:t>
            </w:r>
          </w:p>
        </w:tc>
        <w:tc>
          <w:tcPr>
            <w:tcW w:w="630" w:type="dxa"/>
            <w:shd w:val="clear" w:color="auto" w:fill="A6A6A6"/>
            <w:vAlign w:val="top"/>
          </w:tcPr>
          <w:p>
            <w:pPr>
              <w:spacing w:line="278"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77" w:type="dxa"/>
            <w:vAlign w:val="top"/>
          </w:tcPr>
          <w:p>
            <w:pPr>
              <w:rPr>
                <w:rFonts w:ascii="Arial"/>
                <w:sz w:val="21"/>
              </w:rPr>
            </w:pPr>
          </w:p>
        </w:tc>
      </w:tr>
      <w:permEnd w:id="8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72" w:type="dxa"/>
            <w:vMerge w:val="continue"/>
            <w:tcBorders>
              <w:top w:val="nil"/>
              <w:bottom w:val="nil"/>
            </w:tcBorders>
            <w:vAlign w:val="top"/>
          </w:tcPr>
          <w:p>
            <w:pPr>
              <w:rPr>
                <w:rFonts w:ascii="Arial"/>
                <w:sz w:val="21"/>
              </w:rPr>
            </w:pPr>
            <w:permStart w:id="826" w:edGrp="everyone" w:colFirst="4" w:colLast="4"/>
          </w:p>
        </w:tc>
        <w:tc>
          <w:tcPr>
            <w:tcW w:w="749" w:type="dxa"/>
            <w:vAlign w:val="top"/>
          </w:tcPr>
          <w:p>
            <w:pPr>
              <w:spacing w:before="239"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6.1.2</w:t>
            </w:r>
          </w:p>
        </w:tc>
        <w:tc>
          <w:tcPr>
            <w:tcW w:w="5802" w:type="dxa"/>
            <w:vAlign w:val="top"/>
          </w:tcPr>
          <w:p>
            <w:pPr>
              <w:spacing w:before="21" w:line="231" w:lineRule="auto"/>
              <w:ind w:left="113" w:right="65" w:hanging="5"/>
              <w:rPr>
                <w:rFonts w:ascii="宋体" w:hAnsi="宋体" w:eastAsia="宋体" w:cs="宋体"/>
                <w:sz w:val="21"/>
                <w:szCs w:val="21"/>
              </w:rPr>
            </w:pPr>
            <w:r>
              <w:rPr>
                <w:rFonts w:ascii="宋体" w:hAnsi="宋体" w:eastAsia="宋体" w:cs="宋体"/>
                <w:spacing w:val="-2"/>
                <w:sz w:val="21"/>
                <w:szCs w:val="21"/>
              </w:rPr>
              <w:t>场地人行出入口</w:t>
            </w:r>
            <w:r>
              <w:rPr>
                <w:rFonts w:ascii="宋体" w:hAnsi="宋体" w:eastAsia="宋体" w:cs="宋体"/>
                <w:spacing w:val="-35"/>
                <w:sz w:val="21"/>
                <w:szCs w:val="21"/>
              </w:rPr>
              <w:t xml:space="preserve"> </w:t>
            </w:r>
            <w:r>
              <w:rPr>
                <w:rFonts w:ascii="Times New Roman" w:hAnsi="Times New Roman" w:eastAsia="Times New Roman" w:cs="Times New Roman"/>
                <w:spacing w:val="-2"/>
                <w:sz w:val="21"/>
                <w:szCs w:val="21"/>
              </w:rPr>
              <w:t>500m</w:t>
            </w:r>
            <w:r>
              <w:rPr>
                <w:rFonts w:ascii="Times New Roman" w:hAnsi="Times New Roman" w:eastAsia="Times New Roman" w:cs="Times New Roman"/>
                <w:spacing w:val="28"/>
                <w:w w:val="101"/>
                <w:sz w:val="21"/>
                <w:szCs w:val="21"/>
              </w:rPr>
              <w:t xml:space="preserve"> </w:t>
            </w:r>
            <w:r>
              <w:rPr>
                <w:rFonts w:ascii="宋体" w:hAnsi="宋体" w:eastAsia="宋体" w:cs="宋体"/>
                <w:spacing w:val="-2"/>
                <w:sz w:val="21"/>
                <w:szCs w:val="21"/>
              </w:rPr>
              <w:t>内应设有公共交通站点或配备联系公共</w:t>
            </w:r>
            <w:r>
              <w:rPr>
                <w:rFonts w:ascii="宋体" w:hAnsi="宋体" w:eastAsia="宋体" w:cs="宋体"/>
                <w:sz w:val="21"/>
                <w:szCs w:val="21"/>
              </w:rPr>
              <w:t xml:space="preserve"> </w:t>
            </w:r>
            <w:r>
              <w:rPr>
                <w:rFonts w:ascii="宋体" w:hAnsi="宋体" w:eastAsia="宋体" w:cs="宋体"/>
                <w:spacing w:val="-4"/>
                <w:sz w:val="21"/>
                <w:szCs w:val="21"/>
              </w:rPr>
              <w:t>交通站点的专用接驳车。</w:t>
            </w:r>
          </w:p>
        </w:tc>
        <w:tc>
          <w:tcPr>
            <w:tcW w:w="630" w:type="dxa"/>
            <w:shd w:val="clear" w:color="auto" w:fill="A6A6A6"/>
            <w:vAlign w:val="top"/>
          </w:tcPr>
          <w:p>
            <w:pPr>
              <w:spacing w:line="265"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77" w:type="dxa"/>
            <w:vAlign w:val="top"/>
          </w:tcPr>
          <w:p>
            <w:pPr>
              <w:rPr>
                <w:rFonts w:ascii="Arial"/>
                <w:sz w:val="21"/>
              </w:rPr>
            </w:pPr>
          </w:p>
        </w:tc>
      </w:tr>
      <w:permEnd w:id="82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72" w:type="dxa"/>
            <w:vMerge w:val="continue"/>
            <w:tcBorders>
              <w:top w:val="nil"/>
              <w:bottom w:val="nil"/>
            </w:tcBorders>
            <w:vAlign w:val="top"/>
          </w:tcPr>
          <w:p>
            <w:pPr>
              <w:rPr>
                <w:rFonts w:ascii="Arial"/>
                <w:sz w:val="21"/>
              </w:rPr>
            </w:pPr>
            <w:permStart w:id="827" w:edGrp="everyone" w:colFirst="4" w:colLast="4"/>
          </w:p>
        </w:tc>
        <w:tc>
          <w:tcPr>
            <w:tcW w:w="749" w:type="dxa"/>
            <w:vAlign w:val="top"/>
          </w:tcPr>
          <w:p>
            <w:pPr>
              <w:spacing w:before="241"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6.1.3</w:t>
            </w:r>
          </w:p>
        </w:tc>
        <w:tc>
          <w:tcPr>
            <w:tcW w:w="5802" w:type="dxa"/>
            <w:vAlign w:val="top"/>
          </w:tcPr>
          <w:p>
            <w:pPr>
              <w:spacing w:before="38" w:line="224" w:lineRule="auto"/>
              <w:ind w:left="114" w:right="49" w:hanging="4"/>
              <w:rPr>
                <w:rFonts w:ascii="宋体" w:hAnsi="宋体" w:eastAsia="宋体" w:cs="宋体"/>
                <w:sz w:val="21"/>
                <w:szCs w:val="21"/>
              </w:rPr>
            </w:pPr>
            <w:r>
              <w:rPr>
                <w:rFonts w:ascii="宋体" w:hAnsi="宋体" w:eastAsia="宋体" w:cs="宋体"/>
                <w:spacing w:val="-2"/>
                <w:sz w:val="21"/>
                <w:szCs w:val="21"/>
              </w:rPr>
              <w:t>停车场应具有电动汽车充电设施或具备充电设施的安装条件，</w:t>
            </w:r>
            <w:r>
              <w:rPr>
                <w:rFonts w:ascii="宋体" w:hAnsi="宋体" w:eastAsia="宋体" w:cs="宋体"/>
                <w:spacing w:val="11"/>
                <w:sz w:val="21"/>
                <w:szCs w:val="21"/>
              </w:rPr>
              <w:t xml:space="preserve"> </w:t>
            </w:r>
            <w:r>
              <w:rPr>
                <w:rFonts w:ascii="宋体" w:hAnsi="宋体" w:eastAsia="宋体" w:cs="宋体"/>
                <w:spacing w:val="-2"/>
                <w:sz w:val="21"/>
                <w:szCs w:val="21"/>
              </w:rPr>
              <w:t>并应合理设置电动汽车和无障碍汽车停车位。</w:t>
            </w:r>
          </w:p>
        </w:tc>
        <w:tc>
          <w:tcPr>
            <w:tcW w:w="630" w:type="dxa"/>
            <w:shd w:val="clear" w:color="auto" w:fill="A6A6A6"/>
            <w:vAlign w:val="top"/>
          </w:tcPr>
          <w:p>
            <w:pPr>
              <w:spacing w:line="266"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77" w:type="dxa"/>
            <w:vAlign w:val="top"/>
          </w:tcPr>
          <w:p>
            <w:pPr>
              <w:rPr>
                <w:rFonts w:ascii="Arial"/>
                <w:sz w:val="21"/>
              </w:rPr>
            </w:pPr>
          </w:p>
        </w:tc>
      </w:tr>
      <w:permEnd w:id="82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772" w:type="dxa"/>
            <w:vMerge w:val="continue"/>
            <w:tcBorders>
              <w:top w:val="nil"/>
              <w:bottom w:val="nil"/>
            </w:tcBorders>
            <w:vAlign w:val="top"/>
          </w:tcPr>
          <w:p>
            <w:pPr>
              <w:rPr>
                <w:rFonts w:ascii="Arial"/>
                <w:sz w:val="21"/>
              </w:rPr>
            </w:pPr>
            <w:permStart w:id="828" w:edGrp="everyone" w:colFirst="4" w:colLast="4"/>
          </w:p>
        </w:tc>
        <w:tc>
          <w:tcPr>
            <w:tcW w:w="749" w:type="dxa"/>
            <w:vAlign w:val="top"/>
          </w:tcPr>
          <w:p>
            <w:pPr>
              <w:spacing w:before="92"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6.1.4</w:t>
            </w:r>
          </w:p>
        </w:tc>
        <w:tc>
          <w:tcPr>
            <w:tcW w:w="5802" w:type="dxa"/>
            <w:vAlign w:val="top"/>
          </w:tcPr>
          <w:p>
            <w:pPr>
              <w:spacing w:before="39" w:line="185" w:lineRule="auto"/>
              <w:ind w:firstLine="143"/>
              <w:rPr>
                <w:rFonts w:ascii="宋体" w:hAnsi="宋体" w:eastAsia="宋体" w:cs="宋体"/>
                <w:sz w:val="21"/>
                <w:szCs w:val="21"/>
              </w:rPr>
            </w:pPr>
            <w:r>
              <w:rPr>
                <w:rFonts w:ascii="宋体" w:hAnsi="宋体" w:eastAsia="宋体" w:cs="宋体"/>
                <w:spacing w:val="-4"/>
                <w:sz w:val="21"/>
                <w:szCs w:val="21"/>
              </w:rPr>
              <w:t>自行车停车场所应位置合理、方便出入。</w:t>
            </w:r>
          </w:p>
        </w:tc>
        <w:tc>
          <w:tcPr>
            <w:tcW w:w="630" w:type="dxa"/>
            <w:shd w:val="clear" w:color="auto" w:fill="A6A6A6"/>
            <w:vAlign w:val="top"/>
          </w:tcPr>
          <w:p>
            <w:pPr>
              <w:spacing w:before="18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77" w:type="dxa"/>
            <w:vAlign w:val="top"/>
          </w:tcPr>
          <w:p>
            <w:pPr>
              <w:rPr>
                <w:rFonts w:ascii="Arial"/>
                <w:sz w:val="21"/>
              </w:rPr>
            </w:pPr>
          </w:p>
        </w:tc>
      </w:tr>
      <w:permEnd w:id="8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72" w:type="dxa"/>
            <w:vMerge w:val="continue"/>
            <w:tcBorders>
              <w:top w:val="nil"/>
              <w:bottom w:val="nil"/>
            </w:tcBorders>
            <w:vAlign w:val="top"/>
          </w:tcPr>
          <w:p>
            <w:pPr>
              <w:rPr>
                <w:rFonts w:ascii="Arial"/>
                <w:sz w:val="21"/>
              </w:rPr>
            </w:pPr>
            <w:permStart w:id="829" w:edGrp="everyone" w:colFirst="4" w:colLast="4"/>
          </w:p>
        </w:tc>
        <w:tc>
          <w:tcPr>
            <w:tcW w:w="749" w:type="dxa"/>
            <w:vAlign w:val="top"/>
          </w:tcPr>
          <w:p>
            <w:pPr>
              <w:spacing w:before="78"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6.1.5</w:t>
            </w:r>
          </w:p>
        </w:tc>
        <w:tc>
          <w:tcPr>
            <w:tcW w:w="5802" w:type="dxa"/>
            <w:vAlign w:val="top"/>
          </w:tcPr>
          <w:p>
            <w:pPr>
              <w:spacing w:before="25" w:line="185" w:lineRule="auto"/>
              <w:ind w:firstLine="111"/>
              <w:rPr>
                <w:rFonts w:ascii="宋体" w:hAnsi="宋体" w:eastAsia="宋体" w:cs="宋体"/>
                <w:sz w:val="21"/>
                <w:szCs w:val="21"/>
              </w:rPr>
            </w:pPr>
            <w:r>
              <w:rPr>
                <w:rFonts w:ascii="宋体" w:hAnsi="宋体" w:eastAsia="宋体" w:cs="宋体"/>
                <w:spacing w:val="-2"/>
                <w:sz w:val="21"/>
                <w:szCs w:val="21"/>
              </w:rPr>
              <w:t>建筑设备管理系统应具有自动监控管理功能。</w:t>
            </w:r>
          </w:p>
        </w:tc>
        <w:tc>
          <w:tcPr>
            <w:tcW w:w="630" w:type="dxa"/>
            <w:shd w:val="clear" w:color="auto" w:fill="A6A6A6"/>
            <w:vAlign w:val="top"/>
          </w:tcPr>
          <w:p>
            <w:pPr>
              <w:spacing w:before="166"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77" w:type="dxa"/>
            <w:vAlign w:val="top"/>
          </w:tcPr>
          <w:p>
            <w:pPr>
              <w:rPr>
                <w:rFonts w:ascii="Arial"/>
                <w:sz w:val="21"/>
              </w:rPr>
            </w:pPr>
          </w:p>
        </w:tc>
      </w:tr>
      <w:permEnd w:id="82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72" w:type="dxa"/>
            <w:vMerge w:val="continue"/>
            <w:tcBorders>
              <w:top w:val="nil"/>
            </w:tcBorders>
            <w:vAlign w:val="top"/>
          </w:tcPr>
          <w:p>
            <w:pPr>
              <w:rPr>
                <w:rFonts w:ascii="Arial"/>
                <w:sz w:val="21"/>
              </w:rPr>
            </w:pPr>
            <w:permStart w:id="830" w:edGrp="everyone" w:colFirst="4" w:colLast="4"/>
          </w:p>
        </w:tc>
        <w:tc>
          <w:tcPr>
            <w:tcW w:w="749" w:type="dxa"/>
            <w:vAlign w:val="top"/>
          </w:tcPr>
          <w:p>
            <w:pPr>
              <w:spacing w:before="95"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6.1.6</w:t>
            </w:r>
          </w:p>
        </w:tc>
        <w:tc>
          <w:tcPr>
            <w:tcW w:w="5802" w:type="dxa"/>
            <w:vAlign w:val="top"/>
          </w:tcPr>
          <w:p>
            <w:pPr>
              <w:spacing w:before="41" w:line="185" w:lineRule="auto"/>
              <w:ind w:firstLine="111"/>
              <w:rPr>
                <w:rFonts w:ascii="宋体" w:hAnsi="宋体" w:eastAsia="宋体" w:cs="宋体"/>
                <w:sz w:val="21"/>
                <w:szCs w:val="21"/>
              </w:rPr>
            </w:pPr>
            <w:r>
              <w:rPr>
                <w:rFonts w:ascii="宋体" w:hAnsi="宋体" w:eastAsia="宋体" w:cs="宋体"/>
                <w:spacing w:val="-3"/>
                <w:sz w:val="21"/>
                <w:szCs w:val="21"/>
              </w:rPr>
              <w:t>建筑应设置信息网络系统。</w:t>
            </w:r>
          </w:p>
        </w:tc>
        <w:tc>
          <w:tcPr>
            <w:tcW w:w="630" w:type="dxa"/>
            <w:shd w:val="clear" w:color="auto" w:fill="A6A6A6"/>
            <w:vAlign w:val="top"/>
          </w:tcPr>
          <w:p>
            <w:pPr>
              <w:spacing w:before="182"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77" w:type="dxa"/>
            <w:vAlign w:val="top"/>
          </w:tcPr>
          <w:p>
            <w:pPr>
              <w:rPr>
                <w:rFonts w:ascii="Arial"/>
                <w:sz w:val="21"/>
              </w:rPr>
            </w:pPr>
          </w:p>
        </w:tc>
      </w:tr>
      <w:permEnd w:id="83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72" w:type="dxa"/>
            <w:vMerge w:val="restart"/>
            <w:tcBorders>
              <w:bottom w:val="nil"/>
            </w:tcBorders>
            <w:shd w:val="clear" w:color="auto" w:fill="FFFFFF"/>
            <w:vAlign w:val="top"/>
          </w:tcPr>
          <w:p>
            <w:pPr>
              <w:spacing w:before="26" w:line="315" w:lineRule="exact"/>
              <w:ind w:firstLine="191"/>
              <w:rPr>
                <w:rFonts w:ascii="宋体" w:hAnsi="宋体" w:eastAsia="宋体" w:cs="宋体"/>
                <w:sz w:val="21"/>
                <w:szCs w:val="21"/>
              </w:rPr>
            </w:pPr>
            <w:permStart w:id="831" w:edGrp="everyone" w:colFirst="4" w:colLast="4"/>
            <w:r>
              <w:rPr>
                <w:rFonts w:ascii="宋体" w:hAnsi="宋体" w:eastAsia="宋体" w:cs="宋体"/>
                <w:spacing w:val="-7"/>
                <w:position w:val="7"/>
                <w:sz w:val="21"/>
                <w:szCs w:val="21"/>
              </w:rPr>
              <w:t>出行</w:t>
            </w:r>
          </w:p>
          <w:p>
            <w:pPr>
              <w:spacing w:line="204" w:lineRule="auto"/>
              <w:ind w:firstLine="177"/>
              <w:rPr>
                <w:rFonts w:ascii="宋体" w:hAnsi="宋体" w:eastAsia="宋体" w:cs="宋体"/>
                <w:sz w:val="21"/>
                <w:szCs w:val="21"/>
              </w:rPr>
            </w:pPr>
            <w:r>
              <w:rPr>
                <w:rFonts w:ascii="宋体" w:hAnsi="宋体" w:eastAsia="宋体" w:cs="宋体"/>
                <w:spacing w:val="-3"/>
                <w:sz w:val="21"/>
                <w:szCs w:val="21"/>
              </w:rPr>
              <w:t>与无</w:t>
            </w:r>
          </w:p>
          <w:p>
            <w:pPr>
              <w:spacing w:before="82" w:line="185" w:lineRule="auto"/>
              <w:ind w:firstLine="184"/>
              <w:rPr>
                <w:rFonts w:ascii="宋体" w:hAnsi="宋体" w:eastAsia="宋体" w:cs="宋体"/>
                <w:sz w:val="21"/>
                <w:szCs w:val="21"/>
              </w:rPr>
            </w:pPr>
            <w:r>
              <w:rPr>
                <w:rFonts w:ascii="宋体" w:hAnsi="宋体" w:eastAsia="宋体" w:cs="宋体"/>
                <w:spacing w:val="-5"/>
                <w:sz w:val="21"/>
                <w:szCs w:val="21"/>
              </w:rPr>
              <w:t>障碍</w:t>
            </w:r>
          </w:p>
        </w:tc>
        <w:tc>
          <w:tcPr>
            <w:tcW w:w="749" w:type="dxa"/>
            <w:shd w:val="clear" w:color="auto" w:fill="FFFFFF"/>
            <w:vAlign w:val="top"/>
          </w:tcPr>
          <w:p>
            <w:pPr>
              <w:spacing w:before="79"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6.2.1</w:t>
            </w:r>
          </w:p>
        </w:tc>
        <w:tc>
          <w:tcPr>
            <w:tcW w:w="5802" w:type="dxa"/>
            <w:shd w:val="clear" w:color="auto" w:fill="FFFFFF"/>
            <w:vAlign w:val="top"/>
          </w:tcPr>
          <w:p>
            <w:pPr>
              <w:spacing w:before="26" w:line="185" w:lineRule="auto"/>
              <w:ind w:firstLine="108"/>
              <w:rPr>
                <w:rFonts w:ascii="宋体" w:hAnsi="宋体" w:eastAsia="宋体" w:cs="宋体"/>
                <w:sz w:val="21"/>
                <w:szCs w:val="21"/>
              </w:rPr>
            </w:pPr>
            <w:r>
              <w:rPr>
                <w:rFonts w:ascii="宋体" w:hAnsi="宋体" w:eastAsia="宋体" w:cs="宋体"/>
                <w:spacing w:val="-2"/>
                <w:sz w:val="21"/>
                <w:szCs w:val="21"/>
              </w:rPr>
              <w:t>场地与公共公交通站点联系便捷。</w:t>
            </w:r>
          </w:p>
        </w:tc>
        <w:tc>
          <w:tcPr>
            <w:tcW w:w="630" w:type="dxa"/>
            <w:shd w:val="clear" w:color="auto" w:fill="FFFFFF"/>
            <w:vAlign w:val="top"/>
          </w:tcPr>
          <w:p>
            <w:pPr>
              <w:spacing w:before="80"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77" w:type="dxa"/>
            <w:shd w:val="clear" w:color="auto" w:fill="FFFFFF"/>
            <w:vAlign w:val="top"/>
          </w:tcPr>
          <w:p>
            <w:pPr>
              <w:rPr>
                <w:rFonts w:ascii="Arial"/>
                <w:sz w:val="21"/>
              </w:rPr>
            </w:pPr>
          </w:p>
        </w:tc>
      </w:tr>
      <w:permEnd w:id="83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772" w:type="dxa"/>
            <w:vMerge w:val="continue"/>
            <w:tcBorders>
              <w:top w:val="nil"/>
            </w:tcBorders>
            <w:vAlign w:val="top"/>
          </w:tcPr>
          <w:p>
            <w:pPr>
              <w:rPr>
                <w:rFonts w:ascii="Arial"/>
                <w:sz w:val="21"/>
              </w:rPr>
            </w:pPr>
            <w:permStart w:id="832" w:edGrp="everyone" w:colFirst="4" w:colLast="4"/>
          </w:p>
        </w:tc>
        <w:tc>
          <w:tcPr>
            <w:tcW w:w="749" w:type="dxa"/>
            <w:vAlign w:val="top"/>
          </w:tcPr>
          <w:p>
            <w:pPr>
              <w:spacing w:before="245"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6.2.2</w:t>
            </w:r>
          </w:p>
        </w:tc>
        <w:tc>
          <w:tcPr>
            <w:tcW w:w="5802" w:type="dxa"/>
            <w:vAlign w:val="top"/>
          </w:tcPr>
          <w:p>
            <w:pPr>
              <w:spacing w:before="192" w:line="185" w:lineRule="auto"/>
              <w:ind w:firstLine="111"/>
              <w:rPr>
                <w:rFonts w:ascii="宋体" w:hAnsi="宋体" w:eastAsia="宋体" w:cs="宋体"/>
                <w:sz w:val="21"/>
                <w:szCs w:val="21"/>
              </w:rPr>
            </w:pPr>
            <w:r>
              <w:rPr>
                <w:rFonts w:ascii="宋体" w:hAnsi="宋体" w:eastAsia="宋体" w:cs="宋体"/>
                <w:spacing w:val="-2"/>
                <w:sz w:val="21"/>
                <w:szCs w:val="21"/>
              </w:rPr>
              <w:t>建筑室内外公共区域满足全龄化设计要求。</w:t>
            </w:r>
          </w:p>
        </w:tc>
        <w:tc>
          <w:tcPr>
            <w:tcW w:w="630" w:type="dxa"/>
            <w:vAlign w:val="top"/>
          </w:tcPr>
          <w:p>
            <w:pPr>
              <w:spacing w:before="87" w:line="180" w:lineRule="auto"/>
              <w:ind w:firstLine="285"/>
              <w:rPr>
                <w:rFonts w:ascii="Calibri" w:hAnsi="Calibri" w:eastAsia="Calibri" w:cs="Calibri"/>
                <w:sz w:val="21"/>
                <w:szCs w:val="21"/>
              </w:rPr>
            </w:pPr>
            <w:r>
              <w:rPr>
                <w:rFonts w:ascii="Calibri" w:hAnsi="Calibri" w:eastAsia="Calibri" w:cs="Calibri"/>
                <w:sz w:val="21"/>
                <w:szCs w:val="21"/>
              </w:rPr>
              <w:t>8</w:t>
            </w:r>
          </w:p>
        </w:tc>
        <w:tc>
          <w:tcPr>
            <w:tcW w:w="577" w:type="dxa"/>
            <w:vAlign w:val="top"/>
          </w:tcPr>
          <w:p>
            <w:pPr>
              <w:rPr>
                <w:rFonts w:ascii="Arial"/>
                <w:sz w:val="21"/>
              </w:rPr>
            </w:pPr>
          </w:p>
        </w:tc>
      </w:tr>
      <w:permEnd w:id="83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72" w:type="dxa"/>
            <w:vMerge w:val="restart"/>
            <w:tcBorders>
              <w:bottom w:val="nil"/>
            </w:tcBorders>
            <w:vAlign w:val="top"/>
          </w:tcPr>
          <w:p>
            <w:pPr>
              <w:spacing w:before="193" w:line="315" w:lineRule="exact"/>
              <w:ind w:firstLine="173"/>
              <w:rPr>
                <w:rFonts w:ascii="宋体" w:hAnsi="宋体" w:eastAsia="宋体" w:cs="宋体"/>
                <w:sz w:val="21"/>
                <w:szCs w:val="21"/>
              </w:rPr>
            </w:pPr>
            <w:permStart w:id="833" w:edGrp="everyone" w:colFirst="4" w:colLast="4"/>
            <w:r>
              <w:rPr>
                <w:rFonts w:ascii="宋体" w:hAnsi="宋体" w:eastAsia="宋体" w:cs="宋体"/>
                <w:spacing w:val="-2"/>
                <w:position w:val="7"/>
                <w:sz w:val="21"/>
                <w:szCs w:val="21"/>
              </w:rPr>
              <w:t>服务</w:t>
            </w:r>
          </w:p>
          <w:p>
            <w:pPr>
              <w:spacing w:line="204" w:lineRule="auto"/>
              <w:ind w:firstLine="177"/>
              <w:rPr>
                <w:rFonts w:ascii="宋体" w:hAnsi="宋体" w:eastAsia="宋体" w:cs="宋体"/>
                <w:sz w:val="21"/>
                <w:szCs w:val="21"/>
              </w:rPr>
            </w:pPr>
            <w:r>
              <w:rPr>
                <w:rFonts w:ascii="宋体" w:hAnsi="宋体" w:eastAsia="宋体" w:cs="宋体"/>
                <w:spacing w:val="-3"/>
                <w:sz w:val="21"/>
                <w:szCs w:val="21"/>
              </w:rPr>
              <w:t>设施</w:t>
            </w:r>
          </w:p>
        </w:tc>
        <w:tc>
          <w:tcPr>
            <w:tcW w:w="749" w:type="dxa"/>
            <w:vAlign w:val="top"/>
          </w:tcPr>
          <w:p>
            <w:pPr>
              <w:spacing w:before="81"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6.2.3</w:t>
            </w:r>
          </w:p>
        </w:tc>
        <w:tc>
          <w:tcPr>
            <w:tcW w:w="5802" w:type="dxa"/>
            <w:vAlign w:val="top"/>
          </w:tcPr>
          <w:p>
            <w:pPr>
              <w:spacing w:before="27" w:line="185" w:lineRule="auto"/>
              <w:ind w:firstLine="110"/>
              <w:rPr>
                <w:rFonts w:ascii="宋体" w:hAnsi="宋体" w:eastAsia="宋体" w:cs="宋体"/>
                <w:sz w:val="21"/>
                <w:szCs w:val="21"/>
              </w:rPr>
            </w:pPr>
            <w:r>
              <w:rPr>
                <w:rFonts w:ascii="宋体" w:hAnsi="宋体" w:eastAsia="宋体" w:cs="宋体"/>
                <w:spacing w:val="-4"/>
                <w:sz w:val="21"/>
                <w:szCs w:val="21"/>
              </w:rPr>
              <w:t>提供便利的公共服务。</w:t>
            </w:r>
          </w:p>
        </w:tc>
        <w:tc>
          <w:tcPr>
            <w:tcW w:w="630" w:type="dxa"/>
            <w:vAlign w:val="top"/>
          </w:tcPr>
          <w:p>
            <w:pPr>
              <w:spacing w:before="73" w:line="180" w:lineRule="auto"/>
              <w:ind w:firstLine="234"/>
              <w:rPr>
                <w:rFonts w:ascii="Calibri" w:hAnsi="Calibri" w:eastAsia="Calibri" w:cs="Calibri"/>
                <w:sz w:val="21"/>
                <w:szCs w:val="21"/>
              </w:rPr>
            </w:pPr>
            <w:r>
              <w:rPr>
                <w:rFonts w:ascii="Calibri" w:hAnsi="Calibri" w:eastAsia="Calibri" w:cs="Calibri"/>
                <w:spacing w:val="-5"/>
                <w:sz w:val="21"/>
                <w:szCs w:val="21"/>
              </w:rPr>
              <w:t>10</w:t>
            </w:r>
          </w:p>
        </w:tc>
        <w:tc>
          <w:tcPr>
            <w:tcW w:w="577" w:type="dxa"/>
            <w:vAlign w:val="top"/>
          </w:tcPr>
          <w:p>
            <w:pPr>
              <w:rPr>
                <w:rFonts w:ascii="Arial"/>
                <w:sz w:val="21"/>
              </w:rPr>
            </w:pPr>
          </w:p>
        </w:tc>
      </w:tr>
      <w:permEnd w:id="83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772" w:type="dxa"/>
            <w:vMerge w:val="continue"/>
            <w:tcBorders>
              <w:top w:val="nil"/>
              <w:bottom w:val="nil"/>
            </w:tcBorders>
            <w:vAlign w:val="top"/>
          </w:tcPr>
          <w:p>
            <w:pPr>
              <w:rPr>
                <w:rFonts w:ascii="Arial"/>
                <w:sz w:val="21"/>
              </w:rPr>
            </w:pPr>
            <w:permStart w:id="834" w:edGrp="everyone" w:colFirst="4" w:colLast="4"/>
          </w:p>
        </w:tc>
        <w:tc>
          <w:tcPr>
            <w:tcW w:w="749" w:type="dxa"/>
            <w:vAlign w:val="top"/>
          </w:tcPr>
          <w:p>
            <w:pPr>
              <w:spacing w:before="98"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6.2.4</w:t>
            </w:r>
          </w:p>
        </w:tc>
        <w:tc>
          <w:tcPr>
            <w:tcW w:w="5802" w:type="dxa"/>
            <w:vAlign w:val="top"/>
          </w:tcPr>
          <w:p>
            <w:pPr>
              <w:spacing w:before="45" w:line="185" w:lineRule="auto"/>
              <w:ind w:firstLine="109"/>
              <w:rPr>
                <w:rFonts w:ascii="宋体" w:hAnsi="宋体" w:eastAsia="宋体" w:cs="宋体"/>
                <w:sz w:val="21"/>
                <w:szCs w:val="21"/>
              </w:rPr>
            </w:pPr>
            <w:r>
              <w:rPr>
                <w:rFonts w:ascii="宋体" w:hAnsi="宋体" w:eastAsia="宋体" w:cs="宋体"/>
                <w:spacing w:val="-2"/>
                <w:sz w:val="21"/>
                <w:szCs w:val="21"/>
              </w:rPr>
              <w:t>城市绿地、广场及公共运动场地等开敞空间，步行可达。</w:t>
            </w:r>
          </w:p>
        </w:tc>
        <w:tc>
          <w:tcPr>
            <w:tcW w:w="630" w:type="dxa"/>
            <w:vAlign w:val="top"/>
          </w:tcPr>
          <w:p>
            <w:pPr>
              <w:spacing w:before="93" w:line="180" w:lineRule="auto"/>
              <w:ind w:firstLine="287"/>
              <w:rPr>
                <w:rFonts w:ascii="Calibri" w:hAnsi="Calibri" w:eastAsia="Calibri" w:cs="Calibri"/>
                <w:sz w:val="21"/>
                <w:szCs w:val="21"/>
              </w:rPr>
            </w:pPr>
            <w:r>
              <w:rPr>
                <w:rFonts w:ascii="Calibri" w:hAnsi="Calibri" w:eastAsia="Calibri" w:cs="Calibri"/>
                <w:sz w:val="21"/>
                <w:szCs w:val="21"/>
              </w:rPr>
              <w:t>5</w:t>
            </w:r>
          </w:p>
        </w:tc>
        <w:tc>
          <w:tcPr>
            <w:tcW w:w="577" w:type="dxa"/>
            <w:vAlign w:val="top"/>
          </w:tcPr>
          <w:p>
            <w:pPr>
              <w:rPr>
                <w:rFonts w:ascii="Arial"/>
                <w:sz w:val="21"/>
              </w:rPr>
            </w:pPr>
          </w:p>
        </w:tc>
      </w:tr>
      <w:permEnd w:id="83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72" w:type="dxa"/>
            <w:vMerge w:val="continue"/>
            <w:tcBorders>
              <w:top w:val="nil"/>
            </w:tcBorders>
            <w:vAlign w:val="top"/>
          </w:tcPr>
          <w:p>
            <w:pPr>
              <w:rPr>
                <w:rFonts w:ascii="Arial"/>
                <w:sz w:val="21"/>
              </w:rPr>
            </w:pPr>
            <w:permStart w:id="835" w:edGrp="everyone" w:colFirst="4" w:colLast="4"/>
          </w:p>
        </w:tc>
        <w:tc>
          <w:tcPr>
            <w:tcW w:w="749" w:type="dxa"/>
            <w:vAlign w:val="top"/>
          </w:tcPr>
          <w:p>
            <w:pPr>
              <w:spacing w:before="85"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6.2.5</w:t>
            </w:r>
          </w:p>
        </w:tc>
        <w:tc>
          <w:tcPr>
            <w:tcW w:w="5802" w:type="dxa"/>
            <w:vAlign w:val="top"/>
          </w:tcPr>
          <w:p>
            <w:pPr>
              <w:spacing w:before="31" w:line="185" w:lineRule="auto"/>
              <w:ind w:firstLine="110"/>
              <w:rPr>
                <w:rFonts w:ascii="宋体" w:hAnsi="宋体" w:eastAsia="宋体" w:cs="宋体"/>
                <w:sz w:val="21"/>
                <w:szCs w:val="21"/>
              </w:rPr>
            </w:pPr>
            <w:r>
              <w:rPr>
                <w:rFonts w:ascii="宋体" w:hAnsi="宋体" w:eastAsia="宋体" w:cs="宋体"/>
                <w:spacing w:val="-3"/>
                <w:sz w:val="21"/>
                <w:szCs w:val="21"/>
              </w:rPr>
              <w:t>合理设置健身场地和空间。</w:t>
            </w:r>
          </w:p>
        </w:tc>
        <w:tc>
          <w:tcPr>
            <w:tcW w:w="630" w:type="dxa"/>
            <w:vAlign w:val="top"/>
          </w:tcPr>
          <w:p>
            <w:pPr>
              <w:spacing w:before="76" w:line="180" w:lineRule="auto"/>
              <w:ind w:firstLine="234"/>
              <w:rPr>
                <w:rFonts w:ascii="Calibri" w:hAnsi="Calibri" w:eastAsia="Calibri" w:cs="Calibri"/>
                <w:sz w:val="21"/>
                <w:szCs w:val="21"/>
              </w:rPr>
            </w:pPr>
            <w:r>
              <w:rPr>
                <w:rFonts w:ascii="Calibri" w:hAnsi="Calibri" w:eastAsia="Calibri" w:cs="Calibri"/>
                <w:spacing w:val="-5"/>
                <w:sz w:val="21"/>
                <w:szCs w:val="21"/>
              </w:rPr>
              <w:t>10</w:t>
            </w:r>
          </w:p>
        </w:tc>
        <w:tc>
          <w:tcPr>
            <w:tcW w:w="577" w:type="dxa"/>
            <w:vAlign w:val="top"/>
          </w:tcPr>
          <w:p>
            <w:pPr>
              <w:rPr>
                <w:rFonts w:ascii="Arial"/>
                <w:sz w:val="21"/>
              </w:rPr>
            </w:pPr>
          </w:p>
        </w:tc>
      </w:tr>
      <w:permEnd w:id="83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72" w:type="dxa"/>
            <w:vMerge w:val="restart"/>
            <w:tcBorders>
              <w:bottom w:val="nil"/>
            </w:tcBorders>
            <w:vAlign w:val="top"/>
          </w:tcPr>
          <w:p>
            <w:pPr>
              <w:spacing w:line="302" w:lineRule="auto"/>
              <w:rPr>
                <w:rFonts w:ascii="Arial"/>
                <w:sz w:val="21"/>
              </w:rPr>
            </w:pPr>
            <w:permStart w:id="836" w:edGrp="everyone" w:colFirst="4" w:colLast="4"/>
          </w:p>
          <w:p>
            <w:pPr>
              <w:spacing w:line="303" w:lineRule="auto"/>
              <w:rPr>
                <w:rFonts w:ascii="Arial"/>
                <w:sz w:val="21"/>
              </w:rPr>
            </w:pPr>
          </w:p>
          <w:p>
            <w:pPr>
              <w:spacing w:before="68" w:line="316" w:lineRule="exact"/>
              <w:ind w:firstLine="178"/>
              <w:rPr>
                <w:rFonts w:ascii="宋体" w:hAnsi="宋体" w:eastAsia="宋体" w:cs="宋体"/>
                <w:sz w:val="21"/>
                <w:szCs w:val="21"/>
              </w:rPr>
            </w:pPr>
            <w:r>
              <w:rPr>
                <w:rFonts w:ascii="宋体" w:hAnsi="宋体" w:eastAsia="宋体" w:cs="宋体"/>
                <w:spacing w:val="-4"/>
                <w:position w:val="7"/>
                <w:sz w:val="21"/>
                <w:szCs w:val="21"/>
              </w:rPr>
              <w:t>智慧</w:t>
            </w:r>
          </w:p>
          <w:p>
            <w:pPr>
              <w:spacing w:line="204" w:lineRule="auto"/>
              <w:ind w:firstLine="173"/>
              <w:rPr>
                <w:rFonts w:ascii="宋体" w:hAnsi="宋体" w:eastAsia="宋体" w:cs="宋体"/>
                <w:sz w:val="21"/>
                <w:szCs w:val="21"/>
              </w:rPr>
            </w:pPr>
            <w:r>
              <w:rPr>
                <w:rFonts w:ascii="宋体" w:hAnsi="宋体" w:eastAsia="宋体" w:cs="宋体"/>
                <w:spacing w:val="-2"/>
                <w:sz w:val="21"/>
                <w:szCs w:val="21"/>
              </w:rPr>
              <w:t>运行</w:t>
            </w:r>
          </w:p>
        </w:tc>
        <w:tc>
          <w:tcPr>
            <w:tcW w:w="749" w:type="dxa"/>
            <w:vAlign w:val="top"/>
          </w:tcPr>
          <w:p>
            <w:pPr>
              <w:spacing w:before="250"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6.2.6</w:t>
            </w:r>
          </w:p>
        </w:tc>
        <w:tc>
          <w:tcPr>
            <w:tcW w:w="5802" w:type="dxa"/>
            <w:vAlign w:val="top"/>
          </w:tcPr>
          <w:p>
            <w:pPr>
              <w:spacing w:before="47" w:line="231" w:lineRule="auto"/>
              <w:ind w:left="113" w:right="65" w:hanging="1"/>
              <w:rPr>
                <w:rFonts w:ascii="宋体" w:hAnsi="宋体" w:eastAsia="宋体" w:cs="宋体"/>
                <w:sz w:val="21"/>
                <w:szCs w:val="21"/>
              </w:rPr>
            </w:pPr>
            <w:r>
              <w:rPr>
                <w:rFonts w:ascii="宋体" w:hAnsi="宋体" w:eastAsia="宋体" w:cs="宋体"/>
                <w:spacing w:val="-7"/>
                <w:sz w:val="21"/>
                <w:szCs w:val="21"/>
              </w:rPr>
              <w:t>设置分类、分级用能自动远传计量系统，</w:t>
            </w:r>
            <w:r>
              <w:rPr>
                <w:rFonts w:ascii="宋体" w:hAnsi="宋体" w:eastAsia="宋体" w:cs="宋体"/>
                <w:spacing w:val="22"/>
                <w:sz w:val="21"/>
                <w:szCs w:val="21"/>
              </w:rPr>
              <w:t xml:space="preserve"> </w:t>
            </w:r>
            <w:r>
              <w:rPr>
                <w:rFonts w:ascii="宋体" w:hAnsi="宋体" w:eastAsia="宋体" w:cs="宋体"/>
                <w:spacing w:val="-7"/>
                <w:sz w:val="21"/>
                <w:szCs w:val="21"/>
              </w:rPr>
              <w:t>且设置能源管理系统</w:t>
            </w:r>
            <w:r>
              <w:rPr>
                <w:rFonts w:ascii="宋体" w:hAnsi="宋体" w:eastAsia="宋体" w:cs="宋体"/>
                <w:sz w:val="21"/>
                <w:szCs w:val="21"/>
              </w:rPr>
              <w:t xml:space="preserve"> </w:t>
            </w:r>
            <w:r>
              <w:rPr>
                <w:rFonts w:ascii="宋体" w:hAnsi="宋体" w:eastAsia="宋体" w:cs="宋体"/>
                <w:spacing w:val="-2"/>
                <w:sz w:val="21"/>
                <w:szCs w:val="21"/>
              </w:rPr>
              <w:t>实现对建筑能耗的监测、数据分析和管理。</w:t>
            </w:r>
          </w:p>
        </w:tc>
        <w:tc>
          <w:tcPr>
            <w:tcW w:w="630" w:type="dxa"/>
            <w:vAlign w:val="top"/>
          </w:tcPr>
          <w:p>
            <w:pPr>
              <w:spacing w:before="92" w:line="180" w:lineRule="auto"/>
              <w:ind w:firstLine="285"/>
              <w:rPr>
                <w:rFonts w:ascii="Calibri" w:hAnsi="Calibri" w:eastAsia="Calibri" w:cs="Calibri"/>
                <w:sz w:val="21"/>
                <w:szCs w:val="21"/>
              </w:rPr>
            </w:pPr>
            <w:r>
              <w:rPr>
                <w:rFonts w:ascii="Calibri" w:hAnsi="Calibri" w:eastAsia="Calibri" w:cs="Calibri"/>
                <w:sz w:val="21"/>
                <w:szCs w:val="21"/>
              </w:rPr>
              <w:t>8</w:t>
            </w:r>
          </w:p>
        </w:tc>
        <w:tc>
          <w:tcPr>
            <w:tcW w:w="577" w:type="dxa"/>
            <w:vAlign w:val="top"/>
          </w:tcPr>
          <w:p>
            <w:pPr>
              <w:rPr>
                <w:rFonts w:ascii="Arial"/>
                <w:sz w:val="21"/>
              </w:rPr>
            </w:pPr>
          </w:p>
        </w:tc>
      </w:tr>
      <w:permEnd w:id="83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72" w:type="dxa"/>
            <w:vMerge w:val="continue"/>
            <w:tcBorders>
              <w:top w:val="nil"/>
              <w:bottom w:val="nil"/>
            </w:tcBorders>
            <w:vAlign w:val="top"/>
          </w:tcPr>
          <w:p>
            <w:pPr>
              <w:rPr>
                <w:rFonts w:ascii="Arial"/>
                <w:sz w:val="21"/>
              </w:rPr>
            </w:pPr>
            <w:permStart w:id="837" w:edGrp="everyone" w:colFirst="4" w:colLast="4"/>
          </w:p>
        </w:tc>
        <w:tc>
          <w:tcPr>
            <w:tcW w:w="749" w:type="dxa"/>
            <w:vAlign w:val="top"/>
          </w:tcPr>
          <w:p>
            <w:pPr>
              <w:spacing w:before="252"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6.2.7</w:t>
            </w:r>
          </w:p>
        </w:tc>
        <w:tc>
          <w:tcPr>
            <w:tcW w:w="5802" w:type="dxa"/>
            <w:vAlign w:val="top"/>
          </w:tcPr>
          <w:p>
            <w:pPr>
              <w:spacing w:before="48" w:line="231" w:lineRule="auto"/>
              <w:ind w:left="108" w:right="80" w:firstLine="4"/>
              <w:rPr>
                <w:rFonts w:ascii="宋体" w:hAnsi="宋体" w:eastAsia="宋体" w:cs="宋体"/>
                <w:sz w:val="21"/>
                <w:szCs w:val="21"/>
              </w:rPr>
            </w:pPr>
            <w:r>
              <w:rPr>
                <w:rFonts w:ascii="宋体" w:hAnsi="宋体" w:eastAsia="宋体" w:cs="宋体"/>
                <w:spacing w:val="-3"/>
                <w:sz w:val="21"/>
                <w:szCs w:val="21"/>
              </w:rPr>
              <w:t>设置</w:t>
            </w:r>
            <w:r>
              <w:rPr>
                <w:rFonts w:ascii="宋体" w:hAnsi="宋体" w:eastAsia="宋体" w:cs="宋体"/>
                <w:spacing w:val="26"/>
                <w:sz w:val="21"/>
                <w:szCs w:val="21"/>
              </w:rPr>
              <w:t xml:space="preserve"> </w:t>
            </w:r>
            <w:r>
              <w:rPr>
                <w:rFonts w:ascii="Times New Roman" w:hAnsi="Times New Roman" w:eastAsia="Times New Roman" w:cs="Times New Roman"/>
                <w:spacing w:val="-3"/>
                <w:sz w:val="21"/>
                <w:szCs w:val="21"/>
              </w:rPr>
              <w:t>PM10</w:t>
            </w:r>
            <w:r>
              <w:rPr>
                <w:rFonts w:ascii="Times New Roman" w:hAnsi="Times New Roman" w:eastAsia="Times New Roman" w:cs="Times New Roman"/>
                <w:spacing w:val="-28"/>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PM2.5</w:t>
            </w:r>
            <w:r>
              <w:rPr>
                <w:rFonts w:ascii="Times New Roman" w:hAnsi="Times New Roman" w:eastAsia="Times New Roman" w:cs="Times New Roman"/>
                <w:spacing w:val="-29"/>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CO</w:t>
            </w:r>
            <w:r>
              <w:rPr>
                <w:rFonts w:ascii="Times New Roman" w:hAnsi="Times New Roman" w:eastAsia="Times New Roman" w:cs="Times New Roman"/>
                <w:spacing w:val="-3"/>
                <w:position w:val="-2"/>
                <w:sz w:val="14"/>
                <w:szCs w:val="14"/>
              </w:rPr>
              <w:t>2</w:t>
            </w:r>
            <w:r>
              <w:rPr>
                <w:rFonts w:ascii="Times New Roman" w:hAnsi="Times New Roman" w:eastAsia="Times New Roman" w:cs="Times New Roman"/>
                <w:spacing w:val="3"/>
                <w:w w:val="101"/>
                <w:position w:val="-2"/>
                <w:sz w:val="14"/>
                <w:szCs w:val="14"/>
              </w:rPr>
              <w:t xml:space="preserve">  </w:t>
            </w:r>
            <w:r>
              <w:rPr>
                <w:rFonts w:ascii="宋体" w:hAnsi="宋体" w:eastAsia="宋体" w:cs="宋体"/>
                <w:spacing w:val="-3"/>
                <w:sz w:val="21"/>
                <w:szCs w:val="21"/>
              </w:rPr>
              <w:t>浓度的空气质量监测系统，且具有</w:t>
            </w:r>
            <w:r>
              <w:rPr>
                <w:rFonts w:ascii="宋体" w:hAnsi="宋体" w:eastAsia="宋体" w:cs="宋体"/>
                <w:sz w:val="21"/>
                <w:szCs w:val="21"/>
              </w:rPr>
              <w:t xml:space="preserve"> </w:t>
            </w:r>
            <w:r>
              <w:rPr>
                <w:rFonts w:ascii="宋体" w:hAnsi="宋体" w:eastAsia="宋体" w:cs="宋体"/>
                <w:spacing w:val="-2"/>
                <w:sz w:val="21"/>
                <w:szCs w:val="21"/>
              </w:rPr>
              <w:t>存储至少一年的监测数据和实时显示等功能。</w:t>
            </w:r>
          </w:p>
        </w:tc>
        <w:tc>
          <w:tcPr>
            <w:tcW w:w="630" w:type="dxa"/>
            <w:vAlign w:val="top"/>
          </w:tcPr>
          <w:p>
            <w:pPr>
              <w:spacing w:before="96" w:line="180" w:lineRule="auto"/>
              <w:ind w:firstLine="287"/>
              <w:rPr>
                <w:rFonts w:ascii="Calibri" w:hAnsi="Calibri" w:eastAsia="Calibri" w:cs="Calibri"/>
                <w:sz w:val="21"/>
                <w:szCs w:val="21"/>
              </w:rPr>
            </w:pPr>
            <w:r>
              <w:rPr>
                <w:rFonts w:ascii="Calibri" w:hAnsi="Calibri" w:eastAsia="Calibri" w:cs="Calibri"/>
                <w:sz w:val="21"/>
                <w:szCs w:val="21"/>
              </w:rPr>
              <w:t>5</w:t>
            </w:r>
          </w:p>
        </w:tc>
        <w:tc>
          <w:tcPr>
            <w:tcW w:w="577" w:type="dxa"/>
            <w:vAlign w:val="top"/>
          </w:tcPr>
          <w:p>
            <w:pPr>
              <w:rPr>
                <w:rFonts w:ascii="Arial"/>
                <w:sz w:val="21"/>
              </w:rPr>
            </w:pPr>
          </w:p>
        </w:tc>
      </w:tr>
      <w:permEnd w:id="83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72" w:type="dxa"/>
            <w:vMerge w:val="continue"/>
            <w:tcBorders>
              <w:top w:val="nil"/>
              <w:bottom w:val="nil"/>
            </w:tcBorders>
            <w:vAlign w:val="top"/>
          </w:tcPr>
          <w:p>
            <w:pPr>
              <w:rPr>
                <w:rFonts w:ascii="Arial"/>
                <w:sz w:val="21"/>
              </w:rPr>
            </w:pPr>
            <w:permStart w:id="838" w:edGrp="everyone" w:colFirst="4" w:colLast="4"/>
          </w:p>
        </w:tc>
        <w:tc>
          <w:tcPr>
            <w:tcW w:w="749" w:type="dxa"/>
            <w:vAlign w:val="top"/>
          </w:tcPr>
          <w:p>
            <w:pPr>
              <w:spacing w:before="87"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6.2.8</w:t>
            </w:r>
          </w:p>
        </w:tc>
        <w:tc>
          <w:tcPr>
            <w:tcW w:w="5802" w:type="dxa"/>
            <w:vAlign w:val="top"/>
          </w:tcPr>
          <w:p>
            <w:pPr>
              <w:spacing w:before="33" w:line="185" w:lineRule="auto"/>
              <w:ind w:firstLine="112"/>
              <w:rPr>
                <w:rFonts w:ascii="宋体" w:hAnsi="宋体" w:eastAsia="宋体" w:cs="宋体"/>
                <w:sz w:val="21"/>
                <w:szCs w:val="21"/>
              </w:rPr>
            </w:pPr>
            <w:r>
              <w:rPr>
                <w:rFonts w:ascii="宋体" w:hAnsi="宋体" w:eastAsia="宋体" w:cs="宋体"/>
                <w:spacing w:val="-2"/>
                <w:sz w:val="21"/>
                <w:szCs w:val="21"/>
              </w:rPr>
              <w:t>设置用水远传计量系统、水质在线监测系统。</w:t>
            </w:r>
          </w:p>
        </w:tc>
        <w:tc>
          <w:tcPr>
            <w:tcW w:w="630" w:type="dxa"/>
            <w:vAlign w:val="top"/>
          </w:tcPr>
          <w:p>
            <w:pPr>
              <w:spacing w:before="81" w:line="180" w:lineRule="auto"/>
              <w:ind w:firstLine="287"/>
              <w:rPr>
                <w:rFonts w:ascii="Calibri" w:hAnsi="Calibri" w:eastAsia="Calibri" w:cs="Calibri"/>
                <w:sz w:val="21"/>
                <w:szCs w:val="21"/>
              </w:rPr>
            </w:pPr>
            <w:r>
              <w:rPr>
                <w:rFonts w:ascii="Calibri" w:hAnsi="Calibri" w:eastAsia="Calibri" w:cs="Calibri"/>
                <w:sz w:val="21"/>
                <w:szCs w:val="21"/>
              </w:rPr>
              <w:t>7</w:t>
            </w:r>
          </w:p>
        </w:tc>
        <w:tc>
          <w:tcPr>
            <w:tcW w:w="577" w:type="dxa"/>
            <w:vAlign w:val="top"/>
          </w:tcPr>
          <w:p>
            <w:pPr>
              <w:rPr>
                <w:rFonts w:ascii="Arial"/>
                <w:sz w:val="21"/>
              </w:rPr>
            </w:pPr>
          </w:p>
        </w:tc>
      </w:tr>
      <w:permEnd w:id="83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772" w:type="dxa"/>
            <w:vMerge w:val="continue"/>
            <w:tcBorders>
              <w:top w:val="nil"/>
            </w:tcBorders>
            <w:vAlign w:val="top"/>
          </w:tcPr>
          <w:p>
            <w:pPr>
              <w:rPr>
                <w:rFonts w:ascii="Arial"/>
                <w:sz w:val="21"/>
              </w:rPr>
            </w:pPr>
            <w:permStart w:id="839" w:edGrp="everyone" w:colFirst="4" w:colLast="4"/>
          </w:p>
        </w:tc>
        <w:tc>
          <w:tcPr>
            <w:tcW w:w="749" w:type="dxa"/>
            <w:vAlign w:val="top"/>
          </w:tcPr>
          <w:p>
            <w:pPr>
              <w:spacing w:before="103" w:line="180"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6.2.9</w:t>
            </w:r>
          </w:p>
        </w:tc>
        <w:tc>
          <w:tcPr>
            <w:tcW w:w="5802" w:type="dxa"/>
            <w:vAlign w:val="top"/>
          </w:tcPr>
          <w:p>
            <w:pPr>
              <w:spacing w:before="50" w:line="185" w:lineRule="auto"/>
              <w:ind w:firstLine="113"/>
              <w:rPr>
                <w:rFonts w:ascii="宋体" w:hAnsi="宋体" w:eastAsia="宋体" w:cs="宋体"/>
                <w:sz w:val="21"/>
                <w:szCs w:val="21"/>
              </w:rPr>
            </w:pPr>
            <w:r>
              <w:rPr>
                <w:rFonts w:ascii="宋体" w:hAnsi="宋体" w:eastAsia="宋体" w:cs="宋体"/>
                <w:spacing w:val="-4"/>
                <w:sz w:val="21"/>
                <w:szCs w:val="21"/>
              </w:rPr>
              <w:t>具有智能化服务系统。</w:t>
            </w:r>
          </w:p>
        </w:tc>
        <w:tc>
          <w:tcPr>
            <w:tcW w:w="630" w:type="dxa"/>
            <w:vAlign w:val="top"/>
          </w:tcPr>
          <w:p>
            <w:pPr>
              <w:spacing w:before="95" w:line="180" w:lineRule="auto"/>
              <w:ind w:firstLine="285"/>
              <w:rPr>
                <w:rFonts w:ascii="Calibri" w:hAnsi="Calibri" w:eastAsia="Calibri" w:cs="Calibri"/>
                <w:sz w:val="21"/>
                <w:szCs w:val="21"/>
              </w:rPr>
            </w:pPr>
            <w:r>
              <w:rPr>
                <w:rFonts w:ascii="Calibri" w:hAnsi="Calibri" w:eastAsia="Calibri" w:cs="Calibri"/>
                <w:sz w:val="21"/>
                <w:szCs w:val="21"/>
              </w:rPr>
              <w:t>9</w:t>
            </w:r>
          </w:p>
        </w:tc>
        <w:tc>
          <w:tcPr>
            <w:tcW w:w="577" w:type="dxa"/>
            <w:vAlign w:val="top"/>
          </w:tcPr>
          <w:p>
            <w:pPr>
              <w:rPr>
                <w:rFonts w:ascii="Arial"/>
                <w:sz w:val="21"/>
              </w:rPr>
            </w:pPr>
          </w:p>
        </w:tc>
      </w:tr>
      <w:permEnd w:id="83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23" w:type="dxa"/>
            <w:gridSpan w:val="3"/>
            <w:vAlign w:val="top"/>
          </w:tcPr>
          <w:p>
            <w:pPr>
              <w:spacing w:before="35" w:line="185" w:lineRule="auto"/>
              <w:ind w:firstLine="3468"/>
              <w:rPr>
                <w:rFonts w:ascii="宋体" w:hAnsi="宋体" w:eastAsia="宋体" w:cs="宋体"/>
                <w:sz w:val="21"/>
                <w:szCs w:val="21"/>
              </w:rPr>
            </w:pPr>
            <w:permStart w:id="840" w:edGrp="everyone" w:colFirst="2" w:colLast="2"/>
            <w:r>
              <w:rPr>
                <w:rFonts w:ascii="宋体" w:hAnsi="宋体" w:eastAsia="宋体" w:cs="宋体"/>
                <w:spacing w:val="-4"/>
                <w:sz w:val="21"/>
                <w:szCs w:val="21"/>
              </w:rPr>
              <w:t>总计</w:t>
            </w:r>
          </w:p>
        </w:tc>
        <w:tc>
          <w:tcPr>
            <w:tcW w:w="630" w:type="dxa"/>
            <w:vAlign w:val="top"/>
          </w:tcPr>
          <w:p>
            <w:pPr>
              <w:spacing w:before="89" w:line="180" w:lineRule="auto"/>
              <w:ind w:firstLine="22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70</w:t>
            </w:r>
          </w:p>
        </w:tc>
        <w:tc>
          <w:tcPr>
            <w:tcW w:w="577" w:type="dxa"/>
            <w:vAlign w:val="top"/>
          </w:tcPr>
          <w:p>
            <w:pPr>
              <w:rPr>
                <w:rFonts w:ascii="Arial"/>
                <w:sz w:val="21"/>
              </w:rPr>
            </w:pPr>
          </w:p>
        </w:tc>
      </w:tr>
      <w:permEnd w:id="840"/>
    </w:tbl>
    <w:p>
      <w:pPr>
        <w:rPr>
          <w:rFonts w:ascii="Arial"/>
          <w:sz w:val="21"/>
        </w:rPr>
      </w:pPr>
    </w:p>
    <w:p>
      <w:pPr>
        <w:sectPr>
          <w:headerReference r:id="rId105" w:type="default"/>
          <w:footerReference r:id="rId106" w:type="default"/>
          <w:pgSz w:w="11910" w:h="16845"/>
          <w:pgMar w:top="1140" w:right="1682" w:bottom="1376" w:left="1681" w:header="893" w:footer="1259" w:gutter="0"/>
          <w:cols w:space="720" w:num="1"/>
        </w:sectPr>
      </w:pPr>
    </w:p>
    <w:p>
      <w:pPr>
        <w:spacing w:line="269" w:lineRule="auto"/>
        <w:rPr>
          <w:rFonts w:ascii="Arial"/>
          <w:sz w:val="21"/>
        </w:rPr>
      </w:pPr>
    </w:p>
    <w:p>
      <w:pPr>
        <w:spacing w:before="78" w:line="185" w:lineRule="auto"/>
        <w:ind w:firstLine="3598"/>
        <w:outlineLvl w:val="6"/>
        <w:rPr>
          <w:rFonts w:ascii="宋体" w:hAnsi="宋体" w:eastAsia="宋体" w:cs="宋体"/>
          <w:sz w:val="24"/>
          <w:szCs w:val="24"/>
        </w:rPr>
      </w:pPr>
      <w:bookmarkStart w:id="9" w:name="_bookmark10"/>
      <w:bookmarkEnd w:id="9"/>
      <w:r>
        <w:rPr>
          <w:rFonts w:ascii="Times New Roman" w:hAnsi="Times New Roman" w:eastAsia="Times New Roman" w:cs="Times New Roman"/>
          <w:b/>
          <w:bCs/>
          <w:spacing w:val="2"/>
          <w:sz w:val="24"/>
          <w:szCs w:val="24"/>
        </w:rPr>
        <w:t>6.1</w:t>
      </w:r>
      <w:r>
        <w:rPr>
          <w:rFonts w:ascii="Times New Roman" w:hAnsi="Times New Roman" w:eastAsia="Times New Roman" w:cs="Times New Roman"/>
          <w:spacing w:val="5"/>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控制项</w:t>
      </w:r>
    </w:p>
    <w:p>
      <w:pPr>
        <w:spacing w:before="316" w:line="219" w:lineRule="auto"/>
        <w:ind w:left="43" w:right="99" w:hanging="5"/>
        <w:rPr>
          <w:rFonts w:ascii="宋体" w:hAnsi="宋体" w:eastAsia="宋体" w:cs="宋体"/>
          <w:sz w:val="24"/>
          <w:szCs w:val="24"/>
        </w:rPr>
      </w:pPr>
      <w:r>
        <w:rPr>
          <w:rFonts w:ascii="Times New Roman" w:hAnsi="Times New Roman" w:eastAsia="Times New Roman" w:cs="Times New Roman"/>
          <w:b/>
          <w:bCs/>
          <w:sz w:val="24"/>
          <w:szCs w:val="24"/>
        </w:rPr>
        <w:t>6.1.1</w:t>
      </w:r>
      <w:r>
        <w:rPr>
          <w:rFonts w:ascii="Times New Roman" w:hAnsi="Times New Roman" w:eastAsia="Times New Roman" w:cs="Times New Roman"/>
          <w:spacing w:val="18"/>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建筑、室外场地、公共绿地、城市道路相互之间应设置连贯的无障碍步行</w:t>
      </w:r>
      <w:r>
        <w:rPr>
          <w:rFonts w:ascii="宋体" w:hAnsi="宋体" w:eastAsia="宋体" w:cs="宋体"/>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系统。</w:t>
      </w:r>
    </w:p>
    <w:p>
      <w:pPr>
        <w:spacing w:line="285" w:lineRule="auto"/>
        <w:rPr>
          <w:rFonts w:ascii="Arial"/>
          <w:sz w:val="21"/>
        </w:rPr>
      </w:pPr>
    </w:p>
    <w:p>
      <w:pPr>
        <w:spacing w:before="69"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9"/>
        <w:rPr>
          <w:rFonts w:ascii="宋体" w:hAnsi="宋体" w:eastAsia="宋体" w:cs="宋体"/>
          <w:sz w:val="21"/>
          <w:szCs w:val="21"/>
        </w:rPr>
      </w:pPr>
      <w:permStart w:id="841" w:edGrp="everyone"/>
      <w:r>
        <w:rPr>
          <w:rFonts w:ascii="宋体" w:hAnsi="宋体" w:eastAsia="宋体" w:cs="宋体"/>
          <w:spacing w:val="-20"/>
          <w:w w:val="98"/>
          <w:sz w:val="21"/>
          <w:szCs w:val="21"/>
        </w:rPr>
        <w:t>□</w:t>
      </w:r>
      <w:permEnd w:id="841"/>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842" w:edGrp="everyone"/>
      <w:r>
        <w:rPr>
          <w:rFonts w:ascii="宋体" w:hAnsi="宋体" w:eastAsia="宋体" w:cs="宋体"/>
          <w:spacing w:val="-20"/>
          <w:w w:val="98"/>
          <w:sz w:val="21"/>
          <w:szCs w:val="21"/>
        </w:rPr>
        <w:t>□</w:t>
      </w:r>
      <w:permEnd w:id="842"/>
      <w:r>
        <w:rPr>
          <w:rFonts w:ascii="宋体" w:hAnsi="宋体" w:eastAsia="宋体" w:cs="宋体"/>
          <w:spacing w:val="-20"/>
          <w:w w:val="98"/>
          <w:sz w:val="21"/>
          <w:szCs w:val="21"/>
        </w:rPr>
        <w:t>不达标</w:t>
      </w:r>
    </w:p>
    <w:p>
      <w:pPr>
        <w:spacing w:before="269"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1" w:line="264" w:lineRule="auto"/>
        <w:ind w:left="39" w:right="961"/>
        <w:rPr>
          <w:rFonts w:ascii="宋体" w:hAnsi="宋体" w:eastAsia="宋体" w:cs="宋体"/>
          <w:sz w:val="21"/>
          <w:szCs w:val="21"/>
        </w:rPr>
      </w:pPr>
      <w:r>
        <w:rPr>
          <w:rFonts w:ascii="宋体" w:hAnsi="宋体" w:eastAsia="宋体" w:cs="宋体"/>
          <w:spacing w:val="-6"/>
          <w:sz w:val="21"/>
          <w:szCs w:val="21"/>
        </w:rPr>
        <w:t>建筑、室外场地、公共绿地、城市道路相互之间是否采用无障碍设计：</w:t>
      </w:r>
      <w:r>
        <w:rPr>
          <w:rFonts w:ascii="宋体" w:hAnsi="宋体" w:eastAsia="宋体" w:cs="宋体"/>
          <w:spacing w:val="73"/>
          <w:sz w:val="21"/>
          <w:szCs w:val="21"/>
        </w:rPr>
        <w:t xml:space="preserve"> </w:t>
      </w:r>
      <w:permStart w:id="843" w:edGrp="everyone"/>
      <w:r>
        <w:rPr>
          <w:rFonts w:ascii="宋体" w:hAnsi="宋体" w:eastAsia="宋体" w:cs="宋体"/>
          <w:spacing w:val="-6"/>
          <w:sz w:val="21"/>
          <w:szCs w:val="21"/>
        </w:rPr>
        <w:t>□</w:t>
      </w:r>
      <w:permEnd w:id="843"/>
      <w:r>
        <w:rPr>
          <w:rFonts w:ascii="宋体" w:hAnsi="宋体" w:eastAsia="宋体" w:cs="宋体"/>
          <w:spacing w:val="-6"/>
          <w:sz w:val="21"/>
          <w:szCs w:val="21"/>
        </w:rPr>
        <w:t>是</w:t>
      </w:r>
      <w:r>
        <w:rPr>
          <w:rFonts w:ascii="宋体" w:hAnsi="宋体" w:eastAsia="宋体" w:cs="宋体"/>
          <w:spacing w:val="30"/>
          <w:sz w:val="21"/>
          <w:szCs w:val="21"/>
        </w:rPr>
        <w:t xml:space="preserve"> </w:t>
      </w:r>
      <w:permStart w:id="844" w:edGrp="everyone"/>
      <w:r>
        <w:rPr>
          <w:rFonts w:ascii="宋体" w:hAnsi="宋体" w:eastAsia="宋体" w:cs="宋体"/>
          <w:spacing w:val="-6"/>
          <w:sz w:val="21"/>
          <w:szCs w:val="21"/>
        </w:rPr>
        <w:t>□</w:t>
      </w:r>
      <w:permEnd w:id="844"/>
      <w:r>
        <w:rPr>
          <w:rFonts w:ascii="宋体" w:hAnsi="宋体" w:eastAsia="宋体" w:cs="宋体"/>
          <w:spacing w:val="-6"/>
          <w:sz w:val="21"/>
          <w:szCs w:val="21"/>
        </w:rPr>
        <w:t>否</w:t>
      </w:r>
      <w:r>
        <w:rPr>
          <w:rFonts w:ascii="宋体" w:hAnsi="宋体" w:eastAsia="宋体" w:cs="宋体"/>
          <w:sz w:val="21"/>
          <w:szCs w:val="21"/>
        </w:rPr>
        <w:t xml:space="preserve"> </w:t>
      </w:r>
      <w:r>
        <w:rPr>
          <w:rFonts w:ascii="宋体" w:hAnsi="宋体" w:eastAsia="宋体" w:cs="宋体"/>
          <w:spacing w:val="-12"/>
          <w:sz w:val="21"/>
          <w:szCs w:val="21"/>
        </w:rPr>
        <w:t>无障碍步行系统是否联通、连续：</w:t>
      </w:r>
      <w:r>
        <w:rPr>
          <w:rFonts w:ascii="宋体" w:hAnsi="宋体" w:eastAsia="宋体" w:cs="宋体"/>
          <w:spacing w:val="88"/>
          <w:sz w:val="21"/>
          <w:szCs w:val="21"/>
        </w:rPr>
        <w:t xml:space="preserve"> </w:t>
      </w:r>
      <w:permStart w:id="845" w:edGrp="everyone"/>
      <w:r>
        <w:rPr>
          <w:rFonts w:ascii="宋体" w:hAnsi="宋体" w:eastAsia="宋体" w:cs="宋体"/>
          <w:spacing w:val="-12"/>
          <w:sz w:val="21"/>
          <w:szCs w:val="21"/>
        </w:rPr>
        <w:t>□</w:t>
      </w:r>
      <w:permEnd w:id="845"/>
      <w:r>
        <w:rPr>
          <w:rFonts w:ascii="宋体" w:hAnsi="宋体" w:eastAsia="宋体" w:cs="宋体"/>
          <w:spacing w:val="-12"/>
          <w:sz w:val="21"/>
          <w:szCs w:val="21"/>
        </w:rPr>
        <w:t>是</w:t>
      </w:r>
      <w:r>
        <w:rPr>
          <w:rFonts w:ascii="宋体" w:hAnsi="宋体" w:eastAsia="宋体" w:cs="宋体"/>
          <w:spacing w:val="30"/>
          <w:sz w:val="21"/>
          <w:szCs w:val="21"/>
        </w:rPr>
        <w:t xml:space="preserve"> </w:t>
      </w:r>
      <w:permStart w:id="846" w:edGrp="everyone"/>
      <w:r>
        <w:rPr>
          <w:rFonts w:ascii="宋体" w:hAnsi="宋体" w:eastAsia="宋体" w:cs="宋体"/>
          <w:spacing w:val="-12"/>
          <w:sz w:val="21"/>
          <w:szCs w:val="21"/>
        </w:rPr>
        <w:t>□</w:t>
      </w:r>
      <w:permEnd w:id="846"/>
      <w:r>
        <w:rPr>
          <w:rFonts w:ascii="宋体" w:hAnsi="宋体" w:eastAsia="宋体" w:cs="宋体"/>
          <w:spacing w:val="-12"/>
          <w:sz w:val="21"/>
          <w:szCs w:val="21"/>
        </w:rPr>
        <w:t>否</w:t>
      </w:r>
    </w:p>
    <w:p>
      <w:pPr>
        <w:spacing w:before="15" w:line="189" w:lineRule="auto"/>
        <w:ind w:firstLine="36"/>
        <w:rPr>
          <w:rFonts w:ascii="宋体" w:hAnsi="宋体" w:eastAsia="宋体" w:cs="宋体"/>
          <w:sz w:val="21"/>
          <w:szCs w:val="21"/>
        </w:rPr>
      </w:pPr>
      <w:r>
        <w:rPr>
          <w:rFonts w:ascii="宋体" w:hAnsi="宋体" w:eastAsia="宋体" w:cs="宋体"/>
          <w:spacing w:val="-1"/>
          <w:sz w:val="21"/>
          <w:szCs w:val="21"/>
        </w:rPr>
        <w:t>请简要说明场地内各步道及场地内外联系的无障碍设计情况。</w:t>
      </w:r>
    </w:p>
    <w:p>
      <w:pPr>
        <w:spacing w:before="55" w:line="2657" w:lineRule="exact"/>
        <w:ind w:firstLine="150"/>
        <w:textAlignment w:val="center"/>
      </w:pPr>
      <w:permStart w:id="847" w:edGrp="everyone"/>
      <w:r>
        <w:drawing>
          <wp:inline distT="0" distB="0" distL="0" distR="0">
            <wp:extent cx="5273675" cy="168719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303"/>
                    <a:stretch>
                      <a:fillRect/>
                    </a:stretch>
                  </pic:blipFill>
                  <pic:spPr>
                    <a:xfrm>
                      <a:off x="0" y="0"/>
                      <a:ext cx="5273992" cy="1687576"/>
                    </a:xfrm>
                    <a:prstGeom prst="rect">
                      <a:avLst/>
                    </a:prstGeom>
                  </pic:spPr>
                </pic:pic>
              </a:graphicData>
            </a:graphic>
          </wp:inline>
        </w:drawing>
      </w:r>
      <w:permEnd w:id="847"/>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90" w:line="185" w:lineRule="auto"/>
        <w:ind w:firstLine="47"/>
        <w:rPr>
          <w:rFonts w:ascii="宋体" w:hAnsi="宋体" w:eastAsia="宋体" w:cs="宋体"/>
          <w:sz w:val="21"/>
          <w:szCs w:val="21"/>
        </w:rPr>
      </w:pPr>
      <w:r>
        <w:rPr>
          <w:rFonts w:ascii="Calibri" w:hAnsi="Calibri" w:eastAsia="Calibri" w:cs="Calibri"/>
          <w:spacing w:val="-1"/>
          <w:sz w:val="21"/>
          <w:szCs w:val="21"/>
        </w:rPr>
        <w:t>1</w:t>
      </w:r>
      <w:r>
        <w:rPr>
          <w:rFonts w:ascii="宋体" w:hAnsi="宋体" w:eastAsia="宋体" w:cs="宋体"/>
          <w:spacing w:val="-1"/>
          <w:sz w:val="21"/>
          <w:szCs w:val="21"/>
        </w:rPr>
        <w:t>）建筑施工图设计说明，应说明室外场地的无障碍设计内容；</w:t>
      </w:r>
    </w:p>
    <w:p>
      <w:pPr>
        <w:spacing w:before="105" w:line="254" w:lineRule="auto"/>
        <w:ind w:left="38" w:right="112" w:firstLine="3"/>
        <w:rPr>
          <w:rFonts w:ascii="宋体" w:hAnsi="宋体" w:eastAsia="宋体" w:cs="宋体"/>
          <w:sz w:val="21"/>
          <w:szCs w:val="21"/>
        </w:rPr>
      </w:pPr>
      <w:r>
        <w:rPr>
          <w:rFonts w:ascii="Calibri" w:hAnsi="Calibri" w:eastAsia="Calibri" w:cs="Calibri"/>
          <w:sz w:val="21"/>
          <w:szCs w:val="21"/>
        </w:rPr>
        <w:t>2</w:t>
      </w:r>
      <w:r>
        <w:rPr>
          <w:rFonts w:ascii="宋体" w:hAnsi="宋体" w:eastAsia="宋体" w:cs="宋体"/>
          <w:sz w:val="21"/>
          <w:szCs w:val="21"/>
        </w:rPr>
        <w:t>）建筑总平面施工图和场地竖向设计施工图，应体现建筑主要出入口、人行通道、室外活</w:t>
      </w:r>
      <w:r>
        <w:rPr>
          <w:rFonts w:ascii="宋体" w:hAnsi="宋体" w:eastAsia="宋体" w:cs="宋体"/>
          <w:spacing w:val="5"/>
          <w:sz w:val="21"/>
          <w:szCs w:val="21"/>
        </w:rPr>
        <w:t xml:space="preserve"> </w:t>
      </w:r>
      <w:r>
        <w:rPr>
          <w:rFonts w:ascii="宋体" w:hAnsi="宋体" w:eastAsia="宋体" w:cs="宋体"/>
          <w:spacing w:val="-4"/>
          <w:sz w:val="21"/>
          <w:szCs w:val="21"/>
        </w:rPr>
        <w:t>动场地等部位的无障碍设计内容；</w:t>
      </w:r>
      <w:r>
        <w:rPr>
          <w:rFonts w:ascii="宋体" w:hAnsi="宋体" w:eastAsia="宋体" w:cs="宋体"/>
          <w:sz w:val="21"/>
          <w:szCs w:val="21"/>
        </w:rPr>
        <w:t xml:space="preserve">                                                  </w:t>
      </w:r>
      <w:r>
        <w:rPr>
          <w:rFonts w:ascii="Calibri" w:hAnsi="Calibri" w:eastAsia="Calibri" w:cs="Calibri"/>
          <w:sz w:val="21"/>
          <w:szCs w:val="21"/>
        </w:rPr>
        <w:t>3</w:t>
      </w:r>
      <w:r>
        <w:rPr>
          <w:rFonts w:ascii="宋体" w:hAnsi="宋体" w:eastAsia="宋体" w:cs="宋体"/>
          <w:sz w:val="21"/>
          <w:szCs w:val="21"/>
        </w:rPr>
        <w:t>）室外景观园林平面施工图，应包含场地人行通道、室外绿化小径和活动场地的无障碍设</w:t>
      </w:r>
      <w:r>
        <w:rPr>
          <w:rFonts w:ascii="宋体" w:hAnsi="宋体" w:eastAsia="宋体" w:cs="宋体"/>
          <w:spacing w:val="5"/>
          <w:sz w:val="21"/>
          <w:szCs w:val="21"/>
        </w:rPr>
        <w:t xml:space="preserve"> </w:t>
      </w:r>
      <w:r>
        <w:rPr>
          <w:rFonts w:ascii="宋体" w:hAnsi="宋体" w:eastAsia="宋体" w:cs="宋体"/>
          <w:spacing w:val="-10"/>
          <w:sz w:val="21"/>
          <w:szCs w:val="21"/>
        </w:rPr>
        <w:t>计。</w:t>
      </w:r>
    </w:p>
    <w:p>
      <w:pPr>
        <w:spacing w:line="334"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848" w:edGrp="everyone"/>
      <w:r>
        <w:drawing>
          <wp:inline distT="0" distB="0" distL="0" distR="0">
            <wp:extent cx="5273675" cy="1687195"/>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302"/>
                    <a:stretch>
                      <a:fillRect/>
                    </a:stretch>
                  </pic:blipFill>
                  <pic:spPr>
                    <a:xfrm>
                      <a:off x="0" y="0"/>
                      <a:ext cx="5273992" cy="1687448"/>
                    </a:xfrm>
                    <a:prstGeom prst="rect">
                      <a:avLst/>
                    </a:prstGeom>
                  </pic:spPr>
                </pic:pic>
              </a:graphicData>
            </a:graphic>
          </wp:inline>
        </w:drawing>
      </w:r>
      <w:permEnd w:id="848"/>
    </w:p>
    <w:p>
      <w:pPr>
        <w:sectPr>
          <w:headerReference r:id="rId107" w:type="default"/>
          <w:footerReference r:id="rId108" w:type="default"/>
          <w:pgSz w:w="11910" w:h="16845"/>
          <w:pgMar w:top="1140" w:right="1682" w:bottom="1376" w:left="1772" w:header="893" w:footer="1259" w:gutter="0"/>
          <w:cols w:space="720" w:num="1"/>
        </w:sectPr>
      </w:pPr>
    </w:p>
    <w:p>
      <w:pPr>
        <w:spacing w:line="268" w:lineRule="auto"/>
        <w:rPr>
          <w:rFonts w:ascii="Arial"/>
          <w:sz w:val="21"/>
        </w:rPr>
      </w:pPr>
    </w:p>
    <w:p>
      <w:pPr>
        <w:spacing w:before="78" w:line="214" w:lineRule="auto"/>
        <w:ind w:left="39" w:right="104" w:hanging="1"/>
        <w:rPr>
          <w:rFonts w:ascii="宋体" w:hAnsi="宋体" w:eastAsia="宋体" w:cs="宋体"/>
          <w:sz w:val="24"/>
          <w:szCs w:val="24"/>
        </w:rPr>
      </w:pPr>
      <w:r>
        <w:rPr>
          <w:rFonts w:ascii="Times New Roman" w:hAnsi="Times New Roman" w:eastAsia="Times New Roman" w:cs="Times New Roman"/>
          <w:b/>
          <w:bCs/>
          <w:sz w:val="24"/>
          <w:szCs w:val="24"/>
        </w:rPr>
        <w:t>6.1.2</w:t>
      </w:r>
      <w:r>
        <w:rPr>
          <w:rFonts w:ascii="Times New Roman" w:hAnsi="Times New Roman" w:eastAsia="Times New Roman" w:cs="Times New Roman"/>
          <w:spacing w:val="14"/>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场地人行出入口</w:t>
      </w:r>
      <w:r>
        <w:rPr>
          <w:rFonts w:ascii="宋体" w:hAnsi="宋体" w:eastAsia="宋体" w:cs="宋体"/>
          <w:spacing w:val="-36"/>
          <w:sz w:val="24"/>
          <w:szCs w:val="24"/>
        </w:rPr>
        <w:t xml:space="preserve"> </w:t>
      </w:r>
      <w:r>
        <w:rPr>
          <w:rFonts w:ascii="Times New Roman" w:hAnsi="Times New Roman" w:eastAsia="Times New Roman" w:cs="Times New Roman"/>
          <w:b/>
          <w:bCs/>
          <w:sz w:val="24"/>
          <w:szCs w:val="24"/>
        </w:rPr>
        <w:t>500m</w:t>
      </w:r>
      <w:r>
        <w:rPr>
          <w:rFonts w:ascii="Times New Roman" w:hAnsi="Times New Roman" w:eastAsia="Times New Roman" w:cs="Times New Roman"/>
          <w:spacing w:val="19"/>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内应设有公共交通站点或配备联系公共交通站点的</w:t>
      </w:r>
      <w:r>
        <w:rPr>
          <w:rFonts w:ascii="宋体" w:hAnsi="宋体" w:eastAsia="宋体" w:cs="宋体"/>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专用接驳车。</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9"/>
        <w:rPr>
          <w:rFonts w:ascii="宋体" w:hAnsi="宋体" w:eastAsia="宋体" w:cs="宋体"/>
          <w:sz w:val="21"/>
          <w:szCs w:val="21"/>
        </w:rPr>
      </w:pPr>
      <w:permStart w:id="849" w:edGrp="everyone"/>
      <w:r>
        <w:rPr>
          <w:rFonts w:ascii="宋体" w:hAnsi="宋体" w:eastAsia="宋体" w:cs="宋体"/>
          <w:spacing w:val="-20"/>
          <w:w w:val="98"/>
          <w:sz w:val="21"/>
          <w:szCs w:val="21"/>
        </w:rPr>
        <w:t>□</w:t>
      </w:r>
      <w:permEnd w:id="849"/>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850" w:edGrp="everyone"/>
      <w:r>
        <w:rPr>
          <w:rFonts w:ascii="宋体" w:hAnsi="宋体" w:eastAsia="宋体" w:cs="宋体"/>
          <w:spacing w:val="-20"/>
          <w:w w:val="98"/>
          <w:sz w:val="21"/>
          <w:szCs w:val="21"/>
        </w:rPr>
        <w:t>□</w:t>
      </w:r>
      <w:permEnd w:id="850"/>
      <w:r>
        <w:rPr>
          <w:rFonts w:ascii="宋体" w:hAnsi="宋体" w:eastAsia="宋体" w:cs="宋体"/>
          <w:spacing w:val="-20"/>
          <w:w w:val="98"/>
          <w:sz w:val="21"/>
          <w:szCs w:val="21"/>
        </w:rPr>
        <w:t>不达标</w:t>
      </w:r>
    </w:p>
    <w:p>
      <w:pPr>
        <w:spacing w:before="270"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7"/>
        <w:rPr>
          <w:rFonts w:ascii="宋体" w:hAnsi="宋体" w:eastAsia="宋体" w:cs="宋体"/>
          <w:sz w:val="21"/>
          <w:szCs w:val="21"/>
        </w:rPr>
      </w:pPr>
      <w:r>
        <w:rPr>
          <w:rFonts w:ascii="宋体" w:hAnsi="宋体" w:eastAsia="宋体" w:cs="宋体"/>
          <w:spacing w:val="-6"/>
          <w:sz w:val="21"/>
          <w:szCs w:val="21"/>
        </w:rPr>
        <w:t>场地人行出入口</w:t>
      </w:r>
      <w:r>
        <w:rPr>
          <w:rFonts w:ascii="宋体" w:hAnsi="宋体" w:eastAsia="宋体" w:cs="宋体"/>
          <w:spacing w:val="-35"/>
          <w:sz w:val="21"/>
          <w:szCs w:val="21"/>
        </w:rPr>
        <w:t xml:space="preserve"> </w:t>
      </w:r>
      <w:r>
        <w:rPr>
          <w:rFonts w:ascii="Times New Roman" w:hAnsi="Times New Roman" w:eastAsia="Times New Roman" w:cs="Times New Roman"/>
          <w:spacing w:val="-6"/>
          <w:sz w:val="21"/>
          <w:szCs w:val="21"/>
        </w:rPr>
        <w:t>500m</w:t>
      </w:r>
      <w:r>
        <w:rPr>
          <w:rFonts w:ascii="Times New Roman" w:hAnsi="Times New Roman" w:eastAsia="Times New Roman" w:cs="Times New Roman"/>
          <w:spacing w:val="43"/>
          <w:w w:val="101"/>
          <w:sz w:val="21"/>
          <w:szCs w:val="21"/>
        </w:rPr>
        <w:t xml:space="preserve"> </w:t>
      </w:r>
      <w:r>
        <w:rPr>
          <w:rFonts w:ascii="宋体" w:hAnsi="宋体" w:eastAsia="宋体" w:cs="宋体"/>
          <w:spacing w:val="-6"/>
          <w:sz w:val="21"/>
          <w:szCs w:val="21"/>
        </w:rPr>
        <w:t>内设有：</w:t>
      </w:r>
      <w:r>
        <w:rPr>
          <w:rFonts w:ascii="宋体" w:hAnsi="宋体" w:eastAsia="宋体" w:cs="宋体"/>
          <w:spacing w:val="49"/>
          <w:sz w:val="21"/>
          <w:szCs w:val="21"/>
        </w:rPr>
        <w:t xml:space="preserve"> </w:t>
      </w:r>
      <w:permStart w:id="851" w:edGrp="everyone"/>
      <w:r>
        <w:rPr>
          <w:rFonts w:ascii="宋体" w:hAnsi="宋体" w:eastAsia="宋体" w:cs="宋体"/>
          <w:spacing w:val="-6"/>
          <w:sz w:val="21"/>
          <w:szCs w:val="21"/>
        </w:rPr>
        <w:t>□</w:t>
      </w:r>
      <w:permEnd w:id="851"/>
      <w:r>
        <w:rPr>
          <w:rFonts w:ascii="宋体" w:hAnsi="宋体" w:eastAsia="宋体" w:cs="宋体"/>
          <w:spacing w:val="-6"/>
          <w:sz w:val="21"/>
          <w:szCs w:val="21"/>
        </w:rPr>
        <w:t>公共交通站点</w:t>
      </w:r>
      <w:r>
        <w:rPr>
          <w:rFonts w:ascii="宋体" w:hAnsi="宋体" w:eastAsia="宋体" w:cs="宋体"/>
          <w:spacing w:val="14"/>
          <w:sz w:val="21"/>
          <w:szCs w:val="21"/>
        </w:rPr>
        <w:t xml:space="preserve">  </w:t>
      </w:r>
      <w:permStart w:id="852" w:edGrp="everyone"/>
      <w:r>
        <w:rPr>
          <w:rFonts w:ascii="宋体" w:hAnsi="宋体" w:eastAsia="宋体" w:cs="宋体"/>
          <w:spacing w:val="-6"/>
          <w:sz w:val="21"/>
          <w:szCs w:val="21"/>
        </w:rPr>
        <w:t>□</w:t>
      </w:r>
      <w:permEnd w:id="852"/>
      <w:r>
        <w:rPr>
          <w:rFonts w:ascii="宋体" w:hAnsi="宋体" w:eastAsia="宋体" w:cs="宋体"/>
          <w:spacing w:val="-6"/>
          <w:sz w:val="21"/>
          <w:szCs w:val="21"/>
        </w:rPr>
        <w:t>联系公共交通站点的专用接驳车</w:t>
      </w:r>
    </w:p>
    <w:p>
      <w:pPr>
        <w:spacing w:before="90" w:line="231" w:lineRule="auto"/>
        <w:ind w:left="41" w:right="115" w:hanging="5"/>
        <w:rPr>
          <w:rFonts w:ascii="宋体" w:hAnsi="宋体" w:eastAsia="宋体" w:cs="宋体"/>
          <w:sz w:val="21"/>
          <w:szCs w:val="21"/>
        </w:rPr>
      </w:pPr>
      <w:r>
        <w:rPr>
          <w:rFonts w:ascii="宋体" w:hAnsi="宋体" w:eastAsia="宋体" w:cs="宋体"/>
          <w:spacing w:val="2"/>
          <w:sz w:val="21"/>
          <w:szCs w:val="21"/>
        </w:rPr>
        <w:t>请对场地内公共交通站点之间的交通流线或联系公共交通站点的专用接驳车设置情况进行</w:t>
      </w:r>
      <w:r>
        <w:rPr>
          <w:rFonts w:ascii="宋体" w:hAnsi="宋体" w:eastAsia="宋体" w:cs="宋体"/>
          <w:spacing w:val="35"/>
          <w:sz w:val="21"/>
          <w:szCs w:val="21"/>
        </w:rPr>
        <w:t xml:space="preserve"> </w:t>
      </w:r>
      <w:r>
        <w:rPr>
          <w:rFonts w:ascii="宋体" w:hAnsi="宋体" w:eastAsia="宋体" w:cs="宋体"/>
          <w:spacing w:val="-3"/>
          <w:sz w:val="21"/>
          <w:szCs w:val="21"/>
        </w:rPr>
        <w:t>简要说明</w:t>
      </w:r>
    </w:p>
    <w:p>
      <w:pPr>
        <w:spacing w:before="60" w:line="2658" w:lineRule="exact"/>
        <w:ind w:firstLine="150"/>
        <w:textAlignment w:val="center"/>
      </w:pPr>
      <w:permStart w:id="853" w:edGrp="everyone"/>
      <w:r>
        <w:drawing>
          <wp:inline distT="0" distB="0" distL="0" distR="0">
            <wp:extent cx="5273675" cy="1687195"/>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303"/>
                    <a:stretch>
                      <a:fillRect/>
                    </a:stretch>
                  </pic:blipFill>
                  <pic:spPr>
                    <a:xfrm>
                      <a:off x="0" y="0"/>
                      <a:ext cx="5273992" cy="1687576"/>
                    </a:xfrm>
                    <a:prstGeom prst="rect">
                      <a:avLst/>
                    </a:prstGeom>
                  </pic:spPr>
                </pic:pic>
              </a:graphicData>
            </a:graphic>
          </wp:inline>
        </w:drawing>
      </w:r>
      <w:permEnd w:id="853"/>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277" w:lineRule="auto"/>
        <w:ind w:left="34" w:right="119" w:firstLine="20"/>
        <w:rPr>
          <w:rFonts w:ascii="宋体" w:hAnsi="宋体" w:eastAsia="宋体" w:cs="宋体"/>
          <w:sz w:val="21"/>
          <w:szCs w:val="21"/>
        </w:rPr>
      </w:pPr>
      <w:r>
        <w:rPr>
          <w:rFonts w:ascii="Times New Roman" w:hAnsi="Times New Roman" w:eastAsia="Times New Roman" w:cs="Times New Roman"/>
          <w:spacing w:val="-5"/>
          <w:sz w:val="21"/>
          <w:szCs w:val="21"/>
        </w:rPr>
        <w:t>1</w:t>
      </w:r>
      <w:r>
        <w:rPr>
          <w:rFonts w:ascii="宋体" w:hAnsi="宋体" w:eastAsia="宋体" w:cs="宋体"/>
          <w:spacing w:val="-5"/>
          <w:sz w:val="21"/>
          <w:szCs w:val="21"/>
        </w:rPr>
        <w:t>）建设项目规划设计总平面图；</w:t>
      </w:r>
      <w:r>
        <w:rPr>
          <w:rFonts w:ascii="宋体" w:hAnsi="宋体" w:eastAsia="宋体" w:cs="宋体"/>
          <w:sz w:val="21"/>
          <w:szCs w:val="21"/>
        </w:rPr>
        <w:t xml:space="preserve">                                                   </w:t>
      </w:r>
      <w:r>
        <w:rPr>
          <w:rFonts w:ascii="Times New Roman" w:hAnsi="Times New Roman" w:eastAsia="Times New Roman" w:cs="Times New Roman"/>
          <w:spacing w:val="-4"/>
          <w:sz w:val="21"/>
          <w:szCs w:val="21"/>
        </w:rPr>
        <w:t>2</w:t>
      </w:r>
      <w:r>
        <w:rPr>
          <w:rFonts w:ascii="宋体" w:hAnsi="宋体" w:eastAsia="宋体" w:cs="宋体"/>
          <w:spacing w:val="-4"/>
          <w:sz w:val="21"/>
          <w:szCs w:val="21"/>
        </w:rPr>
        <w:t>）场地周边公共交通设施布局示意图，应标出场地到达公交站点的步行线路、场地出入口</w:t>
      </w:r>
      <w:r>
        <w:rPr>
          <w:rFonts w:ascii="宋体" w:hAnsi="宋体" w:eastAsia="宋体" w:cs="宋体"/>
          <w:sz w:val="21"/>
          <w:szCs w:val="21"/>
        </w:rPr>
        <w:t xml:space="preserve"> </w:t>
      </w:r>
      <w:r>
        <w:rPr>
          <w:rFonts w:ascii="宋体" w:hAnsi="宋体" w:eastAsia="宋体" w:cs="宋体"/>
          <w:spacing w:val="-1"/>
          <w:sz w:val="21"/>
          <w:szCs w:val="21"/>
        </w:rPr>
        <w:t>达到公交站点的距离；</w:t>
      </w:r>
    </w:p>
    <w:p>
      <w:pPr>
        <w:spacing w:line="616" w:lineRule="exact"/>
        <w:ind w:firstLine="38"/>
        <w:rPr>
          <w:rFonts w:ascii="宋体" w:hAnsi="宋体" w:eastAsia="宋体" w:cs="宋体"/>
          <w:sz w:val="21"/>
          <w:szCs w:val="21"/>
        </w:rPr>
      </w:pPr>
      <w:r>
        <w:rPr>
          <w:rFonts w:ascii="Times New Roman" w:hAnsi="Times New Roman" w:eastAsia="Times New Roman" w:cs="Times New Roman"/>
          <w:spacing w:val="-1"/>
          <w:position w:val="31"/>
          <w:sz w:val="21"/>
          <w:szCs w:val="21"/>
        </w:rPr>
        <w:t>3</w:t>
      </w:r>
      <w:r>
        <w:rPr>
          <w:rFonts w:ascii="宋体" w:hAnsi="宋体" w:eastAsia="宋体" w:cs="宋体"/>
          <w:spacing w:val="-1"/>
          <w:position w:val="31"/>
          <w:sz w:val="21"/>
          <w:szCs w:val="21"/>
        </w:rPr>
        <w:t>）专用接驳车服务的实施方案。</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7" w:line="2658" w:lineRule="exact"/>
        <w:ind w:firstLine="150"/>
        <w:textAlignment w:val="center"/>
      </w:pPr>
      <w:permStart w:id="854" w:edGrp="everyone"/>
      <w:r>
        <w:drawing>
          <wp:inline distT="0" distB="0" distL="0" distR="0">
            <wp:extent cx="5273675" cy="1687195"/>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302"/>
                    <a:stretch>
                      <a:fillRect/>
                    </a:stretch>
                  </pic:blipFill>
                  <pic:spPr>
                    <a:xfrm>
                      <a:off x="0" y="0"/>
                      <a:ext cx="5273992" cy="1687575"/>
                    </a:xfrm>
                    <a:prstGeom prst="rect">
                      <a:avLst/>
                    </a:prstGeom>
                  </pic:spPr>
                </pic:pic>
              </a:graphicData>
            </a:graphic>
          </wp:inline>
        </w:drawing>
      </w:r>
      <w:permEnd w:id="854"/>
    </w:p>
    <w:p>
      <w:pPr>
        <w:sectPr>
          <w:headerReference r:id="rId109" w:type="default"/>
          <w:footerReference r:id="rId110" w:type="default"/>
          <w:pgSz w:w="11910" w:h="16845"/>
          <w:pgMar w:top="1140" w:right="1682" w:bottom="1375" w:left="1772" w:header="893" w:footer="1259" w:gutter="0"/>
          <w:cols w:space="720" w:num="1"/>
        </w:sectPr>
      </w:pPr>
    </w:p>
    <w:p>
      <w:pPr>
        <w:spacing w:line="268" w:lineRule="auto"/>
        <w:rPr>
          <w:rFonts w:ascii="Arial"/>
          <w:sz w:val="21"/>
        </w:rPr>
      </w:pPr>
    </w:p>
    <w:p>
      <w:pPr>
        <w:spacing w:before="78" w:line="243" w:lineRule="auto"/>
        <w:ind w:left="518" w:right="479" w:firstLine="1"/>
        <w:rPr>
          <w:rFonts w:ascii="宋体" w:hAnsi="宋体" w:eastAsia="宋体" w:cs="宋体"/>
          <w:sz w:val="24"/>
          <w:szCs w:val="24"/>
        </w:rPr>
      </w:pPr>
      <w:r>
        <w:rPr>
          <w:rFonts w:ascii="Times New Roman" w:hAnsi="Times New Roman" w:eastAsia="Times New Roman" w:cs="Times New Roman"/>
          <w:b/>
          <w:bCs/>
          <w:sz w:val="24"/>
          <w:szCs w:val="24"/>
        </w:rPr>
        <w:t>6.1.3</w:t>
      </w:r>
      <w:r>
        <w:rPr>
          <w:rFonts w:ascii="Times New Roman" w:hAnsi="Times New Roman" w:eastAsia="Times New Roman" w:cs="Times New Roman"/>
          <w:spacing w:val="16"/>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停车场应具有电动汽车充电设施或具备充电设施的安装条件，并应合理设</w:t>
      </w:r>
      <w:r>
        <w:rPr>
          <w:rFonts w:ascii="宋体" w:hAnsi="宋体" w:eastAsia="宋体" w:cs="宋体"/>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置电动汽车和无障碍汽车停车位。</w:t>
      </w:r>
    </w:p>
    <w:p>
      <w:pPr>
        <w:spacing w:before="280" w:line="185" w:lineRule="auto"/>
        <w:ind w:firstLine="524"/>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40"/>
        <w:rPr>
          <w:rFonts w:ascii="宋体" w:hAnsi="宋体" w:eastAsia="宋体" w:cs="宋体"/>
          <w:sz w:val="21"/>
          <w:szCs w:val="21"/>
        </w:rPr>
      </w:pPr>
      <w:permStart w:id="855" w:edGrp="everyone"/>
      <w:r>
        <w:rPr>
          <w:rFonts w:ascii="宋体" w:hAnsi="宋体" w:eastAsia="宋体" w:cs="宋体"/>
          <w:spacing w:val="-20"/>
          <w:w w:val="98"/>
          <w:sz w:val="21"/>
          <w:szCs w:val="21"/>
        </w:rPr>
        <w:t>□</w:t>
      </w:r>
      <w:permEnd w:id="855"/>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856" w:edGrp="everyone"/>
      <w:r>
        <w:rPr>
          <w:rFonts w:ascii="宋体" w:hAnsi="宋体" w:eastAsia="宋体" w:cs="宋体"/>
          <w:spacing w:val="-20"/>
          <w:w w:val="98"/>
          <w:sz w:val="21"/>
          <w:szCs w:val="21"/>
        </w:rPr>
        <w:t>□</w:t>
      </w:r>
      <w:permEnd w:id="856"/>
      <w:r>
        <w:rPr>
          <w:rFonts w:ascii="宋体" w:hAnsi="宋体" w:eastAsia="宋体" w:cs="宋体"/>
          <w:spacing w:val="-20"/>
          <w:w w:val="98"/>
          <w:sz w:val="21"/>
          <w:szCs w:val="21"/>
        </w:rPr>
        <w:t>不达标</w:t>
      </w:r>
    </w:p>
    <w:p>
      <w:pPr>
        <w:spacing w:before="270" w:line="185" w:lineRule="auto"/>
        <w:ind w:firstLine="516"/>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39" w:line="185" w:lineRule="auto"/>
        <w:ind w:firstLine="518"/>
        <w:rPr>
          <w:rFonts w:ascii="宋体" w:hAnsi="宋体" w:eastAsia="宋体" w:cs="宋体"/>
          <w:sz w:val="21"/>
          <w:szCs w:val="21"/>
        </w:rPr>
      </w:pPr>
      <w:r>
        <w:rPr>
          <w:rFonts w:ascii="宋体" w:hAnsi="宋体" w:eastAsia="宋体" w:cs="宋体"/>
          <w:spacing w:val="-12"/>
          <w:sz w:val="21"/>
          <w:szCs w:val="21"/>
        </w:rPr>
        <w:t>场地内是否设置电动汽车停车位：</w:t>
      </w:r>
      <w:r>
        <w:rPr>
          <w:rFonts w:ascii="宋体" w:hAnsi="宋体" w:eastAsia="宋体" w:cs="宋体"/>
          <w:spacing w:val="101"/>
          <w:sz w:val="21"/>
          <w:szCs w:val="21"/>
        </w:rPr>
        <w:t xml:space="preserve"> </w:t>
      </w:r>
      <w:permStart w:id="857" w:edGrp="everyone"/>
      <w:r>
        <w:rPr>
          <w:rFonts w:ascii="宋体" w:hAnsi="宋体" w:eastAsia="宋体" w:cs="宋体"/>
          <w:spacing w:val="-12"/>
          <w:sz w:val="21"/>
          <w:szCs w:val="21"/>
        </w:rPr>
        <w:sym w:font="Wingdings 2" w:char="00A3"/>
      </w:r>
      <w:permEnd w:id="857"/>
      <w:r>
        <w:rPr>
          <w:rFonts w:ascii="宋体" w:hAnsi="宋体" w:eastAsia="宋体" w:cs="宋体"/>
          <w:spacing w:val="-12"/>
          <w:sz w:val="21"/>
          <w:szCs w:val="21"/>
        </w:rPr>
        <w:t>是</w:t>
      </w:r>
      <w:r>
        <w:rPr>
          <w:rFonts w:ascii="宋体" w:hAnsi="宋体" w:eastAsia="宋体" w:cs="宋体"/>
          <w:spacing w:val="30"/>
          <w:sz w:val="21"/>
          <w:szCs w:val="21"/>
        </w:rPr>
        <w:t xml:space="preserve"> </w:t>
      </w:r>
      <w:permStart w:id="858" w:edGrp="everyone"/>
      <w:r>
        <w:rPr>
          <w:rFonts w:ascii="宋体" w:hAnsi="宋体" w:eastAsia="宋体" w:cs="宋体"/>
          <w:spacing w:val="-12"/>
          <w:sz w:val="21"/>
          <w:szCs w:val="21"/>
        </w:rPr>
        <w:t>□</w:t>
      </w:r>
      <w:permEnd w:id="858"/>
      <w:r>
        <w:rPr>
          <w:rFonts w:ascii="宋体" w:hAnsi="宋体" w:eastAsia="宋体" w:cs="宋体"/>
          <w:spacing w:val="-12"/>
          <w:sz w:val="21"/>
          <w:szCs w:val="21"/>
        </w:rPr>
        <w:t>否；是否设置无障碍汽车停车位：</w:t>
      </w:r>
      <w:r>
        <w:rPr>
          <w:rFonts w:ascii="宋体" w:hAnsi="宋体" w:eastAsia="宋体" w:cs="宋体"/>
          <w:spacing w:val="75"/>
          <w:sz w:val="21"/>
          <w:szCs w:val="21"/>
        </w:rPr>
        <w:t xml:space="preserve"> </w:t>
      </w:r>
      <w:permStart w:id="859" w:edGrp="everyone"/>
      <w:r>
        <w:rPr>
          <w:rFonts w:ascii="宋体" w:hAnsi="宋体" w:eastAsia="宋体" w:cs="宋体"/>
          <w:spacing w:val="-12"/>
          <w:sz w:val="21"/>
          <w:szCs w:val="21"/>
        </w:rPr>
        <w:t>□</w:t>
      </w:r>
      <w:permEnd w:id="859"/>
      <w:r>
        <w:rPr>
          <w:rFonts w:ascii="宋体" w:hAnsi="宋体" w:eastAsia="宋体" w:cs="宋体"/>
          <w:spacing w:val="-12"/>
          <w:sz w:val="21"/>
          <w:szCs w:val="21"/>
        </w:rPr>
        <w:t>是</w:t>
      </w:r>
      <w:r>
        <w:rPr>
          <w:rFonts w:ascii="宋体" w:hAnsi="宋体" w:eastAsia="宋体" w:cs="宋体"/>
          <w:spacing w:val="30"/>
          <w:sz w:val="21"/>
          <w:szCs w:val="21"/>
        </w:rPr>
        <w:t xml:space="preserve"> </w:t>
      </w:r>
      <w:permStart w:id="860" w:edGrp="everyone"/>
      <w:r>
        <w:rPr>
          <w:rFonts w:ascii="宋体" w:hAnsi="宋体" w:eastAsia="宋体" w:cs="宋体"/>
          <w:spacing w:val="-12"/>
          <w:sz w:val="21"/>
          <w:szCs w:val="21"/>
        </w:rPr>
        <w:t>□</w:t>
      </w:r>
      <w:permEnd w:id="860"/>
      <w:r>
        <w:rPr>
          <w:rFonts w:ascii="宋体" w:hAnsi="宋体" w:eastAsia="宋体" w:cs="宋体"/>
          <w:spacing w:val="-12"/>
          <w:sz w:val="21"/>
          <w:szCs w:val="21"/>
        </w:rPr>
        <w:t>否</w:t>
      </w:r>
    </w:p>
    <w:p>
      <w:pPr>
        <w:spacing w:before="92" w:line="246" w:lineRule="auto"/>
        <w:ind w:left="519" w:right="479" w:hanging="1"/>
        <w:rPr>
          <w:rFonts w:ascii="宋体" w:hAnsi="宋体" w:eastAsia="宋体" w:cs="宋体"/>
          <w:sz w:val="21"/>
          <w:szCs w:val="21"/>
        </w:rPr>
      </w:pPr>
      <w:r>
        <w:rPr>
          <w:rFonts w:ascii="宋体" w:hAnsi="宋体" w:eastAsia="宋体" w:cs="宋体"/>
          <w:spacing w:val="-10"/>
          <w:sz w:val="21"/>
          <w:szCs w:val="21"/>
        </w:rPr>
        <w:t>场地内是否设有电动汽车充电设施：</w:t>
      </w:r>
      <w:r>
        <w:rPr>
          <w:rFonts w:ascii="宋体" w:hAnsi="宋体" w:eastAsia="宋体" w:cs="宋体"/>
          <w:spacing w:val="81"/>
          <w:sz w:val="21"/>
          <w:szCs w:val="21"/>
        </w:rPr>
        <w:t xml:space="preserve"> </w:t>
      </w:r>
      <w:permStart w:id="861" w:edGrp="everyone"/>
      <w:r>
        <w:rPr>
          <w:rFonts w:ascii="宋体" w:hAnsi="宋体" w:eastAsia="宋体" w:cs="宋体"/>
          <w:spacing w:val="-10"/>
          <w:sz w:val="21"/>
          <w:szCs w:val="21"/>
        </w:rPr>
        <w:t>□</w:t>
      </w:r>
      <w:permEnd w:id="861"/>
      <w:r>
        <w:rPr>
          <w:rFonts w:ascii="宋体" w:hAnsi="宋体" w:eastAsia="宋体" w:cs="宋体"/>
          <w:spacing w:val="-10"/>
          <w:sz w:val="21"/>
          <w:szCs w:val="21"/>
        </w:rPr>
        <w:t>是</w:t>
      </w:r>
      <w:r>
        <w:rPr>
          <w:rFonts w:ascii="宋体" w:hAnsi="宋体" w:eastAsia="宋体" w:cs="宋体"/>
          <w:spacing w:val="45"/>
          <w:sz w:val="21"/>
          <w:szCs w:val="21"/>
        </w:rPr>
        <w:t xml:space="preserve"> </w:t>
      </w:r>
      <w:permStart w:id="862" w:edGrp="everyone"/>
      <w:r>
        <w:rPr>
          <w:rFonts w:ascii="宋体" w:hAnsi="宋体" w:eastAsia="宋体" w:cs="宋体"/>
          <w:spacing w:val="-10"/>
          <w:sz w:val="21"/>
          <w:szCs w:val="21"/>
        </w:rPr>
        <w:t>□</w:t>
      </w:r>
      <w:permEnd w:id="862"/>
      <w:r>
        <w:rPr>
          <w:rFonts w:ascii="宋体" w:hAnsi="宋体" w:eastAsia="宋体" w:cs="宋体"/>
          <w:spacing w:val="-10"/>
          <w:sz w:val="21"/>
          <w:szCs w:val="21"/>
        </w:rPr>
        <w:t>否；若否，是否具备充电设施的安装条件：</w:t>
      </w:r>
      <w:r>
        <w:rPr>
          <w:rFonts w:ascii="宋体" w:hAnsi="宋体" w:eastAsia="宋体" w:cs="宋体"/>
          <w:spacing w:val="72"/>
          <w:sz w:val="21"/>
          <w:szCs w:val="21"/>
        </w:rPr>
        <w:t xml:space="preserve"> </w:t>
      </w:r>
      <w:permStart w:id="863" w:edGrp="everyone"/>
      <w:r>
        <w:rPr>
          <w:rFonts w:ascii="MS Gothic" w:hAnsi="MS Gothic" w:eastAsia="MS Gothic" w:cs="MS Gothic"/>
          <w:spacing w:val="-10"/>
          <w:sz w:val="21"/>
          <w:szCs w:val="21"/>
        </w:rPr>
        <w:t>☐</w:t>
      </w:r>
      <w:permEnd w:id="863"/>
      <w:r>
        <w:rPr>
          <w:rFonts w:ascii="MS Gothic" w:hAnsi="MS Gothic" w:eastAsia="MS Gothic" w:cs="MS Gothic"/>
          <w:sz w:val="21"/>
          <w:szCs w:val="21"/>
        </w:rPr>
        <w:t xml:space="preserve"> </w:t>
      </w:r>
      <w:r>
        <w:rPr>
          <w:rFonts w:ascii="宋体" w:hAnsi="宋体" w:eastAsia="宋体" w:cs="宋体"/>
          <w:spacing w:val="-13"/>
          <w:sz w:val="21"/>
          <w:szCs w:val="21"/>
        </w:rPr>
        <w:t>是</w:t>
      </w:r>
      <w:r>
        <w:rPr>
          <w:rFonts w:ascii="宋体" w:hAnsi="宋体" w:eastAsia="宋体" w:cs="宋体"/>
          <w:spacing w:val="30"/>
          <w:sz w:val="21"/>
          <w:szCs w:val="21"/>
        </w:rPr>
        <w:t xml:space="preserve"> </w:t>
      </w:r>
      <w:permStart w:id="864" w:edGrp="everyone"/>
      <w:r>
        <w:rPr>
          <w:rFonts w:ascii="MS Gothic" w:hAnsi="MS Gothic" w:eastAsia="MS Gothic" w:cs="MS Gothic"/>
          <w:spacing w:val="-13"/>
          <w:sz w:val="21"/>
          <w:szCs w:val="21"/>
        </w:rPr>
        <w:t>☐</w:t>
      </w:r>
      <w:permEnd w:id="864"/>
      <w:r>
        <w:rPr>
          <w:rFonts w:ascii="宋体" w:hAnsi="宋体" w:eastAsia="宋体" w:cs="宋体"/>
          <w:spacing w:val="-13"/>
          <w:sz w:val="21"/>
          <w:szCs w:val="21"/>
        </w:rPr>
        <w:t>否</w:t>
      </w:r>
      <w:r>
        <w:rPr>
          <w:rFonts w:ascii="宋体" w:hAnsi="宋体" w:eastAsia="宋体" w:cs="宋体"/>
          <w:sz w:val="21"/>
          <w:szCs w:val="21"/>
        </w:rPr>
        <w:t xml:space="preserve">                                                                         </w:t>
      </w:r>
      <w:r>
        <w:rPr>
          <w:rFonts w:ascii="宋体" w:hAnsi="宋体" w:eastAsia="宋体" w:cs="宋体"/>
          <w:spacing w:val="-1"/>
          <w:sz w:val="21"/>
          <w:szCs w:val="21"/>
        </w:rPr>
        <w:t>停车场所设置规模</w:t>
      </w:r>
    </w:p>
    <w:p>
      <w:pPr>
        <w:spacing w:line="60" w:lineRule="exact"/>
      </w:pPr>
    </w:p>
    <w:tbl>
      <w:tblPr>
        <w:tblStyle w:val="4"/>
        <w:tblW w:w="929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02"/>
        <w:gridCol w:w="2279"/>
        <w:gridCol w:w="214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902" w:type="dxa"/>
            <w:vAlign w:val="top"/>
          </w:tcPr>
          <w:p>
            <w:pPr>
              <w:spacing w:before="29" w:line="185" w:lineRule="auto"/>
              <w:ind w:firstLine="1239"/>
              <w:rPr>
                <w:rFonts w:ascii="宋体" w:hAnsi="宋体" w:eastAsia="宋体" w:cs="宋体"/>
                <w:sz w:val="21"/>
                <w:szCs w:val="21"/>
              </w:rPr>
            </w:pPr>
            <w:r>
              <w:rPr>
                <w:rFonts w:ascii="宋体" w:hAnsi="宋体" w:eastAsia="宋体" w:cs="宋体"/>
                <w:spacing w:val="-2"/>
                <w:sz w:val="21"/>
                <w:szCs w:val="21"/>
              </w:rPr>
              <w:t>类别</w:t>
            </w:r>
          </w:p>
        </w:tc>
        <w:tc>
          <w:tcPr>
            <w:tcW w:w="2279" w:type="dxa"/>
            <w:vAlign w:val="top"/>
          </w:tcPr>
          <w:p>
            <w:pPr>
              <w:spacing w:before="29" w:line="185" w:lineRule="auto"/>
              <w:ind w:firstLine="213"/>
              <w:rPr>
                <w:rFonts w:ascii="宋体" w:hAnsi="宋体" w:eastAsia="宋体" w:cs="宋体"/>
                <w:sz w:val="21"/>
                <w:szCs w:val="21"/>
              </w:rPr>
            </w:pPr>
            <w:r>
              <w:rPr>
                <w:rFonts w:ascii="宋体" w:hAnsi="宋体" w:eastAsia="宋体" w:cs="宋体"/>
                <w:spacing w:val="-4"/>
                <w:sz w:val="21"/>
                <w:szCs w:val="21"/>
              </w:rPr>
              <w:t>当地规范限值（辆）</w:t>
            </w:r>
          </w:p>
        </w:tc>
        <w:tc>
          <w:tcPr>
            <w:tcW w:w="2144" w:type="dxa"/>
            <w:vAlign w:val="top"/>
          </w:tcPr>
          <w:p>
            <w:pPr>
              <w:spacing w:before="29" w:line="185" w:lineRule="auto"/>
              <w:ind w:firstLine="448"/>
              <w:rPr>
                <w:rFonts w:ascii="宋体" w:hAnsi="宋体" w:eastAsia="宋体" w:cs="宋体"/>
                <w:sz w:val="21"/>
                <w:szCs w:val="21"/>
              </w:rPr>
            </w:pPr>
            <w:r>
              <w:rPr>
                <w:rFonts w:ascii="宋体" w:hAnsi="宋体" w:eastAsia="宋体" w:cs="宋体"/>
                <w:spacing w:val="-4"/>
                <w:sz w:val="21"/>
                <w:szCs w:val="21"/>
              </w:rPr>
              <w:t>设计值（辆）</w:t>
            </w:r>
          </w:p>
        </w:tc>
        <w:tc>
          <w:tcPr>
            <w:tcW w:w="1971" w:type="dxa"/>
            <w:vAlign w:val="top"/>
          </w:tcPr>
          <w:p>
            <w:pPr>
              <w:spacing w:before="29" w:line="185" w:lineRule="auto"/>
              <w:ind w:firstLine="572"/>
              <w:rPr>
                <w:rFonts w:ascii="宋体" w:hAnsi="宋体" w:eastAsia="宋体" w:cs="宋体"/>
                <w:sz w:val="21"/>
                <w:szCs w:val="21"/>
              </w:rPr>
            </w:pPr>
            <w:r>
              <w:rPr>
                <w:rFonts w:ascii="宋体" w:hAnsi="宋体" w:eastAsia="宋体" w:cs="宋体"/>
                <w:spacing w:val="-2"/>
                <w:sz w:val="21"/>
                <w:szCs w:val="21"/>
              </w:rPr>
              <w:t>是否满足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02" w:type="dxa"/>
            <w:vAlign w:val="top"/>
          </w:tcPr>
          <w:p>
            <w:pPr>
              <w:spacing w:before="38" w:line="185" w:lineRule="auto"/>
              <w:ind w:firstLine="608"/>
              <w:rPr>
                <w:rFonts w:ascii="宋体" w:hAnsi="宋体" w:eastAsia="宋体" w:cs="宋体"/>
                <w:sz w:val="21"/>
                <w:szCs w:val="21"/>
              </w:rPr>
            </w:pPr>
            <w:permStart w:id="865" w:edGrp="everyone" w:colFirst="1" w:colLast="1"/>
            <w:permStart w:id="866" w:edGrp="everyone" w:colFirst="2" w:colLast="2"/>
            <w:r>
              <w:rPr>
                <w:rFonts w:ascii="宋体" w:hAnsi="宋体" w:eastAsia="宋体" w:cs="宋体"/>
                <w:spacing w:val="-1"/>
                <w:sz w:val="21"/>
                <w:szCs w:val="21"/>
              </w:rPr>
              <w:t>机动车停车位数量</w:t>
            </w:r>
          </w:p>
        </w:tc>
        <w:tc>
          <w:tcPr>
            <w:tcW w:w="2279" w:type="dxa"/>
            <w:vAlign w:val="top"/>
          </w:tcPr>
          <w:p>
            <w:pPr>
              <w:rPr>
                <w:rFonts w:ascii="Arial"/>
                <w:sz w:val="21"/>
              </w:rPr>
            </w:pPr>
          </w:p>
        </w:tc>
        <w:tc>
          <w:tcPr>
            <w:tcW w:w="2144" w:type="dxa"/>
            <w:vAlign w:val="top"/>
          </w:tcPr>
          <w:p>
            <w:pPr>
              <w:rPr>
                <w:rFonts w:ascii="Arial"/>
                <w:sz w:val="21"/>
              </w:rPr>
            </w:pPr>
          </w:p>
        </w:tc>
        <w:tc>
          <w:tcPr>
            <w:tcW w:w="1971" w:type="dxa"/>
            <w:vAlign w:val="top"/>
          </w:tcPr>
          <w:p>
            <w:pPr>
              <w:spacing w:before="38" w:line="185" w:lineRule="auto"/>
              <w:ind w:firstLine="544"/>
              <w:rPr>
                <w:rFonts w:ascii="宋体" w:hAnsi="宋体" w:eastAsia="宋体" w:cs="宋体"/>
                <w:sz w:val="21"/>
                <w:szCs w:val="21"/>
              </w:rPr>
            </w:pPr>
            <w:permStart w:id="867" w:edGrp="everyone"/>
            <w:r>
              <w:rPr>
                <w:rFonts w:ascii="宋体" w:hAnsi="宋体" w:eastAsia="宋体" w:cs="宋体"/>
                <w:spacing w:val="-15"/>
                <w:sz w:val="21"/>
                <w:szCs w:val="21"/>
              </w:rPr>
              <w:sym w:font="Wingdings 2" w:char="00A3"/>
            </w:r>
            <w:permEnd w:id="867"/>
            <w:r>
              <w:rPr>
                <w:rFonts w:ascii="宋体" w:hAnsi="宋体" w:eastAsia="宋体" w:cs="宋体"/>
                <w:spacing w:val="-15"/>
                <w:sz w:val="21"/>
                <w:szCs w:val="21"/>
              </w:rPr>
              <w:t>是</w:t>
            </w:r>
            <w:r>
              <w:rPr>
                <w:rFonts w:ascii="宋体" w:hAnsi="宋体" w:eastAsia="宋体" w:cs="宋体"/>
                <w:spacing w:val="31"/>
                <w:sz w:val="21"/>
                <w:szCs w:val="21"/>
              </w:rPr>
              <w:t xml:space="preserve"> </w:t>
            </w:r>
            <w:permStart w:id="868" w:edGrp="everyone"/>
            <w:r>
              <w:rPr>
                <w:rFonts w:ascii="宋体" w:hAnsi="宋体" w:eastAsia="宋体" w:cs="宋体"/>
                <w:spacing w:val="-15"/>
                <w:sz w:val="21"/>
                <w:szCs w:val="21"/>
              </w:rPr>
              <w:t>□</w:t>
            </w:r>
            <w:permEnd w:id="868"/>
            <w:r>
              <w:rPr>
                <w:rFonts w:ascii="宋体" w:hAnsi="宋体" w:eastAsia="宋体" w:cs="宋体"/>
                <w:spacing w:val="-15"/>
                <w:sz w:val="21"/>
                <w:szCs w:val="21"/>
              </w:rPr>
              <w:t>否</w:t>
            </w:r>
          </w:p>
        </w:tc>
      </w:tr>
      <w:permEnd w:id="865"/>
      <w:permEnd w:id="86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2902" w:type="dxa"/>
            <w:vAlign w:val="top"/>
          </w:tcPr>
          <w:p>
            <w:pPr>
              <w:spacing w:before="28" w:line="185" w:lineRule="auto"/>
              <w:ind w:firstLine="528"/>
              <w:rPr>
                <w:rFonts w:ascii="宋体" w:hAnsi="宋体" w:eastAsia="宋体" w:cs="宋体"/>
                <w:sz w:val="21"/>
                <w:szCs w:val="21"/>
              </w:rPr>
            </w:pPr>
            <w:permStart w:id="869" w:edGrp="everyone" w:colFirst="1" w:colLast="1"/>
            <w:permStart w:id="870" w:edGrp="everyone" w:colFirst="2" w:colLast="2"/>
            <w:r>
              <w:rPr>
                <w:rFonts w:ascii="宋体" w:hAnsi="宋体" w:eastAsia="宋体" w:cs="宋体"/>
                <w:spacing w:val="-3"/>
                <w:sz w:val="21"/>
                <w:szCs w:val="21"/>
              </w:rPr>
              <w:t>电动汽车停车位数量</w:t>
            </w:r>
          </w:p>
        </w:tc>
        <w:tc>
          <w:tcPr>
            <w:tcW w:w="2279" w:type="dxa"/>
            <w:vAlign w:val="top"/>
          </w:tcPr>
          <w:p>
            <w:pPr>
              <w:rPr>
                <w:rFonts w:ascii="Arial"/>
                <w:sz w:val="21"/>
              </w:rPr>
            </w:pPr>
          </w:p>
        </w:tc>
        <w:tc>
          <w:tcPr>
            <w:tcW w:w="2144" w:type="dxa"/>
            <w:vAlign w:val="top"/>
          </w:tcPr>
          <w:p>
            <w:pPr>
              <w:rPr>
                <w:rFonts w:ascii="Arial"/>
                <w:sz w:val="21"/>
              </w:rPr>
            </w:pPr>
          </w:p>
        </w:tc>
        <w:tc>
          <w:tcPr>
            <w:tcW w:w="1971" w:type="dxa"/>
            <w:vAlign w:val="top"/>
          </w:tcPr>
          <w:p>
            <w:pPr>
              <w:spacing w:before="28" w:line="185" w:lineRule="auto"/>
              <w:ind w:firstLine="544"/>
              <w:rPr>
                <w:rFonts w:ascii="宋体" w:hAnsi="宋体" w:eastAsia="宋体" w:cs="宋体"/>
                <w:sz w:val="21"/>
                <w:szCs w:val="21"/>
              </w:rPr>
            </w:pPr>
            <w:permStart w:id="871" w:edGrp="everyone"/>
            <w:r>
              <w:rPr>
                <w:rFonts w:ascii="宋体" w:hAnsi="宋体" w:eastAsia="宋体" w:cs="宋体"/>
                <w:spacing w:val="-15"/>
                <w:sz w:val="21"/>
                <w:szCs w:val="21"/>
              </w:rPr>
              <w:sym w:font="Wingdings 2" w:char="00A3"/>
            </w:r>
            <w:permEnd w:id="871"/>
            <w:r>
              <w:rPr>
                <w:rFonts w:ascii="宋体" w:hAnsi="宋体" w:eastAsia="宋体" w:cs="宋体"/>
                <w:spacing w:val="-15"/>
                <w:sz w:val="21"/>
                <w:szCs w:val="21"/>
              </w:rPr>
              <w:t>是</w:t>
            </w:r>
            <w:r>
              <w:rPr>
                <w:rFonts w:ascii="宋体" w:hAnsi="宋体" w:eastAsia="宋体" w:cs="宋体"/>
                <w:spacing w:val="31"/>
                <w:sz w:val="21"/>
                <w:szCs w:val="21"/>
              </w:rPr>
              <w:t xml:space="preserve"> </w:t>
            </w:r>
            <w:permStart w:id="872" w:edGrp="everyone"/>
            <w:r>
              <w:rPr>
                <w:rFonts w:ascii="宋体" w:hAnsi="宋体" w:eastAsia="宋体" w:cs="宋体"/>
                <w:spacing w:val="-15"/>
                <w:sz w:val="21"/>
                <w:szCs w:val="21"/>
              </w:rPr>
              <w:t>□</w:t>
            </w:r>
            <w:permEnd w:id="872"/>
            <w:r>
              <w:rPr>
                <w:rFonts w:ascii="宋体" w:hAnsi="宋体" w:eastAsia="宋体" w:cs="宋体"/>
                <w:spacing w:val="-15"/>
                <w:sz w:val="21"/>
                <w:szCs w:val="21"/>
              </w:rPr>
              <w:t>否</w:t>
            </w:r>
          </w:p>
        </w:tc>
      </w:tr>
      <w:permEnd w:id="869"/>
      <w:permEnd w:id="87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2902" w:type="dxa"/>
            <w:vAlign w:val="top"/>
          </w:tcPr>
          <w:p>
            <w:pPr>
              <w:spacing w:before="47" w:line="185" w:lineRule="auto"/>
              <w:ind w:firstLine="400"/>
              <w:rPr>
                <w:rFonts w:ascii="宋体" w:hAnsi="宋体" w:eastAsia="宋体" w:cs="宋体"/>
                <w:sz w:val="21"/>
                <w:szCs w:val="21"/>
              </w:rPr>
            </w:pPr>
            <w:permStart w:id="873" w:edGrp="everyone" w:colFirst="1" w:colLast="1"/>
            <w:permStart w:id="874" w:edGrp="everyone" w:colFirst="2" w:colLast="2"/>
            <w:r>
              <w:rPr>
                <w:rFonts w:ascii="宋体" w:hAnsi="宋体" w:eastAsia="宋体" w:cs="宋体"/>
                <w:spacing w:val="-1"/>
                <w:sz w:val="21"/>
                <w:szCs w:val="21"/>
              </w:rPr>
              <w:t>无障碍汽车停车位数量</w:t>
            </w:r>
          </w:p>
        </w:tc>
        <w:tc>
          <w:tcPr>
            <w:tcW w:w="2279" w:type="dxa"/>
            <w:vAlign w:val="top"/>
          </w:tcPr>
          <w:p>
            <w:pPr>
              <w:rPr>
                <w:rFonts w:ascii="Arial"/>
                <w:sz w:val="21"/>
              </w:rPr>
            </w:pPr>
          </w:p>
        </w:tc>
        <w:tc>
          <w:tcPr>
            <w:tcW w:w="2144" w:type="dxa"/>
            <w:vAlign w:val="top"/>
          </w:tcPr>
          <w:p>
            <w:pPr>
              <w:rPr>
                <w:rFonts w:ascii="Arial"/>
                <w:sz w:val="21"/>
              </w:rPr>
            </w:pPr>
          </w:p>
        </w:tc>
        <w:tc>
          <w:tcPr>
            <w:tcW w:w="1971" w:type="dxa"/>
            <w:vAlign w:val="top"/>
          </w:tcPr>
          <w:p>
            <w:pPr>
              <w:spacing w:before="47" w:line="185" w:lineRule="auto"/>
              <w:ind w:firstLine="544"/>
              <w:rPr>
                <w:rFonts w:ascii="宋体" w:hAnsi="宋体" w:eastAsia="宋体" w:cs="宋体"/>
                <w:sz w:val="21"/>
                <w:szCs w:val="21"/>
              </w:rPr>
            </w:pPr>
            <w:permStart w:id="875" w:edGrp="everyone"/>
            <w:r>
              <w:rPr>
                <w:rFonts w:ascii="宋体" w:hAnsi="宋体" w:eastAsia="宋体" w:cs="宋体"/>
                <w:spacing w:val="-15"/>
                <w:sz w:val="21"/>
                <w:szCs w:val="21"/>
              </w:rPr>
              <w:t>□</w:t>
            </w:r>
            <w:permEnd w:id="875"/>
            <w:r>
              <w:rPr>
                <w:rFonts w:ascii="宋体" w:hAnsi="宋体" w:eastAsia="宋体" w:cs="宋体"/>
                <w:spacing w:val="-15"/>
                <w:sz w:val="21"/>
                <w:szCs w:val="21"/>
              </w:rPr>
              <w:t>是</w:t>
            </w:r>
            <w:r>
              <w:rPr>
                <w:rFonts w:ascii="宋体" w:hAnsi="宋体" w:eastAsia="宋体" w:cs="宋体"/>
                <w:spacing w:val="31"/>
                <w:sz w:val="21"/>
                <w:szCs w:val="21"/>
              </w:rPr>
              <w:t xml:space="preserve"> </w:t>
            </w:r>
            <w:permStart w:id="876" w:edGrp="everyone"/>
            <w:r>
              <w:rPr>
                <w:rFonts w:ascii="宋体" w:hAnsi="宋体" w:eastAsia="宋体" w:cs="宋体"/>
                <w:spacing w:val="-15"/>
                <w:sz w:val="21"/>
                <w:szCs w:val="21"/>
              </w:rPr>
              <w:t>□</w:t>
            </w:r>
            <w:permEnd w:id="876"/>
            <w:r>
              <w:rPr>
                <w:rFonts w:ascii="宋体" w:hAnsi="宋体" w:eastAsia="宋体" w:cs="宋体"/>
                <w:spacing w:val="-15"/>
                <w:sz w:val="21"/>
                <w:szCs w:val="21"/>
              </w:rPr>
              <w:t>否</w:t>
            </w:r>
          </w:p>
        </w:tc>
      </w:tr>
      <w:permEnd w:id="873"/>
      <w:permEnd w:id="874"/>
    </w:tbl>
    <w:p>
      <w:pPr>
        <w:spacing w:before="45" w:line="185" w:lineRule="auto"/>
        <w:ind w:firstLine="517"/>
        <w:rPr>
          <w:rFonts w:ascii="宋体" w:hAnsi="宋体" w:eastAsia="宋体" w:cs="宋体"/>
          <w:sz w:val="21"/>
          <w:szCs w:val="21"/>
        </w:rPr>
      </w:pPr>
      <w:r>
        <w:rPr>
          <w:rFonts w:ascii="宋体" w:hAnsi="宋体" w:eastAsia="宋体" w:cs="宋体"/>
          <w:spacing w:val="-1"/>
          <w:sz w:val="21"/>
          <w:szCs w:val="21"/>
        </w:rPr>
        <w:t>请简要说明机动车停车位设置、停车方式、停车场管理等。</w:t>
      </w:r>
    </w:p>
    <w:p>
      <w:pPr>
        <w:spacing w:before="60" w:line="2658" w:lineRule="exact"/>
        <w:ind w:firstLine="630"/>
        <w:textAlignment w:val="center"/>
      </w:pPr>
      <w:permStart w:id="877" w:edGrp="everyone"/>
      <w:r>
        <w:drawing>
          <wp:inline distT="0" distB="0" distL="0" distR="0">
            <wp:extent cx="5273675" cy="168719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305"/>
                    <a:stretch>
                      <a:fillRect/>
                    </a:stretch>
                  </pic:blipFill>
                  <pic:spPr>
                    <a:xfrm>
                      <a:off x="0" y="0"/>
                      <a:ext cx="5273992" cy="1687575"/>
                    </a:xfrm>
                    <a:prstGeom prst="rect">
                      <a:avLst/>
                    </a:prstGeom>
                  </pic:spPr>
                </pic:pic>
              </a:graphicData>
            </a:graphic>
          </wp:inline>
        </w:drawing>
      </w:r>
      <w:permEnd w:id="877"/>
    </w:p>
    <w:p>
      <w:pPr>
        <w:spacing w:before="224" w:line="185" w:lineRule="auto"/>
        <w:ind w:firstLine="514"/>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264" w:lineRule="auto"/>
        <w:ind w:left="535" w:right="539" w:hanging="15"/>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2"/>
          <w:sz w:val="21"/>
          <w:szCs w:val="21"/>
        </w:rPr>
        <w:t>1</w:t>
      </w:r>
      <w:r>
        <w:rPr>
          <w:rFonts w:ascii="宋体" w:hAnsi="宋体" w:eastAsia="宋体" w:cs="宋体"/>
          <w:spacing w:val="-2"/>
          <w:sz w:val="21"/>
          <w:szCs w:val="21"/>
        </w:rPr>
        <w:t>）建筑施工图和建筑总平面施工图，应包括电动汽车停车位和无障碍停车位的设计内容；</w:t>
      </w:r>
    </w:p>
    <w:p>
      <w:pPr>
        <w:spacing w:before="14" w:line="631" w:lineRule="exact"/>
        <w:ind w:firstLine="515"/>
        <w:rPr>
          <w:rFonts w:ascii="宋体" w:hAnsi="宋体" w:eastAsia="宋体" w:cs="宋体"/>
          <w:sz w:val="21"/>
          <w:szCs w:val="21"/>
        </w:rPr>
      </w:pPr>
      <w:r>
        <w:rPr>
          <w:rFonts w:ascii="Times New Roman" w:hAnsi="Times New Roman" w:eastAsia="Times New Roman" w:cs="Times New Roman"/>
          <w:spacing w:val="-1"/>
          <w:position w:val="32"/>
          <w:sz w:val="21"/>
          <w:szCs w:val="21"/>
        </w:rPr>
        <w:t>2</w:t>
      </w:r>
      <w:r>
        <w:rPr>
          <w:rFonts w:ascii="宋体" w:hAnsi="宋体" w:eastAsia="宋体" w:cs="宋体"/>
          <w:spacing w:val="-1"/>
          <w:position w:val="32"/>
          <w:sz w:val="21"/>
          <w:szCs w:val="21"/>
        </w:rPr>
        <w:t>）电气施工图，应包括充电设施条件、配电系统要求、布线系统要求、计量要求等。</w:t>
      </w:r>
    </w:p>
    <w:p>
      <w:pPr>
        <w:spacing w:line="204" w:lineRule="auto"/>
        <w:ind w:firstLine="524"/>
        <w:rPr>
          <w:rFonts w:ascii="宋体" w:hAnsi="宋体" w:eastAsia="宋体" w:cs="宋体"/>
          <w:sz w:val="21"/>
          <w:szCs w:val="21"/>
        </w:rPr>
      </w:pPr>
      <w:r>
        <w:rPr>
          <w:rFonts w:ascii="宋体" w:hAnsi="宋体" w:eastAsia="宋体" w:cs="宋体"/>
          <w:spacing w:val="-8"/>
          <w:sz w:val="21"/>
          <w:szCs w:val="21"/>
        </w:rPr>
        <w:t>实际提交材料：</w:t>
      </w:r>
    </w:p>
    <w:p>
      <w:pPr>
        <w:spacing w:before="39" w:line="2656" w:lineRule="exact"/>
        <w:ind w:firstLine="630"/>
        <w:textAlignment w:val="center"/>
      </w:pPr>
      <w:permStart w:id="878" w:edGrp="everyone"/>
      <w:r>
        <w:drawing>
          <wp:inline distT="0" distB="0" distL="0" distR="0">
            <wp:extent cx="5273675" cy="1686560"/>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302"/>
                    <a:stretch>
                      <a:fillRect/>
                    </a:stretch>
                  </pic:blipFill>
                  <pic:spPr>
                    <a:xfrm>
                      <a:off x="0" y="0"/>
                      <a:ext cx="5273992" cy="1687067"/>
                    </a:xfrm>
                    <a:prstGeom prst="rect">
                      <a:avLst/>
                    </a:prstGeom>
                  </pic:spPr>
                </pic:pic>
              </a:graphicData>
            </a:graphic>
          </wp:inline>
        </w:drawing>
      </w:r>
      <w:permEnd w:id="878"/>
    </w:p>
    <w:p>
      <w:pPr>
        <w:sectPr>
          <w:headerReference r:id="rId111" w:type="default"/>
          <w:footerReference r:id="rId112" w:type="default"/>
          <w:pgSz w:w="11910" w:h="16845"/>
          <w:pgMar w:top="1140" w:right="1306" w:bottom="1376" w:left="1291" w:header="893" w:footer="1259" w:gutter="0"/>
          <w:cols w:space="720" w:num="1"/>
        </w:sectPr>
      </w:pPr>
    </w:p>
    <w:p>
      <w:pPr>
        <w:spacing w:line="26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z w:val="24"/>
          <w:szCs w:val="24"/>
        </w:rPr>
        <w:t>6.1.4</w:t>
      </w:r>
      <w:r>
        <w:rPr>
          <w:rFonts w:ascii="Times New Roman" w:hAnsi="Times New Roman" w:eastAsia="Times New Roman" w:cs="Times New Roman"/>
          <w:spacing w:val="28"/>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自行车停车场所应位置合理、方便出入。</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9"/>
        <w:rPr>
          <w:rFonts w:ascii="宋体" w:hAnsi="宋体" w:eastAsia="宋体" w:cs="宋体"/>
          <w:sz w:val="21"/>
          <w:szCs w:val="21"/>
        </w:rPr>
      </w:pPr>
      <w:permStart w:id="879" w:edGrp="everyone"/>
      <w:r>
        <w:rPr>
          <w:rFonts w:ascii="宋体" w:hAnsi="宋体" w:eastAsia="宋体" w:cs="宋体"/>
          <w:spacing w:val="-20"/>
          <w:w w:val="98"/>
          <w:sz w:val="21"/>
          <w:szCs w:val="21"/>
        </w:rPr>
        <w:sym w:font="Wingdings 2" w:char="00A3"/>
      </w:r>
      <w:permEnd w:id="879"/>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880" w:edGrp="everyone"/>
      <w:r>
        <w:rPr>
          <w:rFonts w:ascii="宋体" w:hAnsi="宋体" w:eastAsia="宋体" w:cs="宋体"/>
          <w:spacing w:val="-20"/>
          <w:w w:val="98"/>
          <w:sz w:val="21"/>
          <w:szCs w:val="21"/>
        </w:rPr>
        <w:t>□</w:t>
      </w:r>
      <w:permEnd w:id="880"/>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36"/>
        <w:rPr>
          <w:rFonts w:ascii="宋体" w:hAnsi="宋体" w:eastAsia="宋体" w:cs="宋体"/>
          <w:sz w:val="21"/>
          <w:szCs w:val="21"/>
        </w:rPr>
      </w:pPr>
      <w:r>
        <w:rPr>
          <w:rFonts w:ascii="宋体" w:hAnsi="宋体" w:eastAsia="宋体" w:cs="宋体"/>
          <w:spacing w:val="-2"/>
          <w:sz w:val="21"/>
          <w:szCs w:val="21"/>
        </w:rPr>
        <w:t>请简要说明自行车停车场所设计情况、停车管理等：</w:t>
      </w:r>
    </w:p>
    <w:p>
      <w:pPr>
        <w:spacing w:before="60" w:line="2643" w:lineRule="exact"/>
        <w:ind w:firstLine="150"/>
        <w:textAlignment w:val="center"/>
      </w:pPr>
      <w:permStart w:id="881" w:edGrp="everyone"/>
      <w:r>
        <w:drawing>
          <wp:inline distT="0" distB="0" distL="0" distR="0">
            <wp:extent cx="5273675" cy="1677670"/>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304"/>
                    <a:stretch>
                      <a:fillRect/>
                    </a:stretch>
                  </pic:blipFill>
                  <pic:spPr>
                    <a:xfrm>
                      <a:off x="0" y="0"/>
                      <a:ext cx="5273992" cy="1678051"/>
                    </a:xfrm>
                    <a:prstGeom prst="rect">
                      <a:avLst/>
                    </a:prstGeom>
                  </pic:spPr>
                </pic:pic>
              </a:graphicData>
            </a:graphic>
          </wp:inline>
        </w:drawing>
      </w:r>
      <w:permEnd w:id="881"/>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251" w:lineRule="auto"/>
        <w:ind w:left="34" w:right="1366" w:firstLine="4"/>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2"/>
          <w:sz w:val="21"/>
          <w:szCs w:val="21"/>
        </w:rPr>
        <w:t>1</w:t>
      </w:r>
      <w:r>
        <w:rPr>
          <w:rFonts w:ascii="宋体" w:hAnsi="宋体" w:eastAsia="宋体" w:cs="宋体"/>
          <w:spacing w:val="-2"/>
          <w:sz w:val="21"/>
          <w:szCs w:val="21"/>
        </w:rPr>
        <w:t>）项目建筑总平面施工图，应包括自行车库</w:t>
      </w:r>
      <w:r>
        <w:rPr>
          <w:rFonts w:ascii="Times New Roman" w:hAnsi="Times New Roman" w:eastAsia="Times New Roman" w:cs="Times New Roman"/>
          <w:spacing w:val="-2"/>
          <w:sz w:val="21"/>
          <w:szCs w:val="21"/>
        </w:rPr>
        <w:t>/</w:t>
      </w:r>
      <w:r>
        <w:rPr>
          <w:rFonts w:ascii="宋体" w:hAnsi="宋体" w:eastAsia="宋体" w:cs="宋体"/>
          <w:spacing w:val="-2"/>
          <w:sz w:val="21"/>
          <w:szCs w:val="21"/>
        </w:rPr>
        <w:t>棚位置、地面停车场位置；</w:t>
      </w:r>
      <w:r>
        <w:rPr>
          <w:rFonts w:ascii="宋体" w:hAnsi="宋体" w:eastAsia="宋体" w:cs="宋体"/>
          <w:spacing w:val="4"/>
          <w:w w:val="101"/>
          <w:sz w:val="21"/>
          <w:szCs w:val="21"/>
        </w:rPr>
        <w:t xml:space="preserve">     </w:t>
      </w:r>
      <w:r>
        <w:rPr>
          <w:rFonts w:ascii="Times New Roman" w:hAnsi="Times New Roman" w:eastAsia="Times New Roman" w:cs="Times New Roman"/>
          <w:spacing w:val="-2"/>
          <w:sz w:val="21"/>
          <w:szCs w:val="21"/>
        </w:rPr>
        <w:t>2</w:t>
      </w:r>
      <w:r>
        <w:rPr>
          <w:rFonts w:ascii="宋体" w:hAnsi="宋体" w:eastAsia="宋体" w:cs="宋体"/>
          <w:spacing w:val="-2"/>
          <w:sz w:val="21"/>
          <w:szCs w:val="21"/>
        </w:rPr>
        <w:t>）自行车库</w:t>
      </w:r>
      <w:r>
        <w:rPr>
          <w:rFonts w:ascii="Times New Roman" w:hAnsi="Times New Roman" w:eastAsia="Times New Roman" w:cs="Times New Roman"/>
          <w:spacing w:val="-2"/>
          <w:sz w:val="21"/>
          <w:szCs w:val="21"/>
        </w:rPr>
        <w:t>/</w:t>
      </w:r>
      <w:r>
        <w:rPr>
          <w:rFonts w:ascii="宋体" w:hAnsi="宋体" w:eastAsia="宋体" w:cs="宋体"/>
          <w:spacing w:val="-2"/>
          <w:sz w:val="21"/>
          <w:szCs w:val="21"/>
        </w:rPr>
        <w:t>棚及附属设施施工图，应包括自行车停车设施详图、管理办法；</w:t>
      </w:r>
    </w:p>
    <w:p>
      <w:pPr>
        <w:spacing w:before="75" w:line="630" w:lineRule="exact"/>
        <w:ind w:firstLine="38"/>
        <w:rPr>
          <w:rFonts w:ascii="宋体" w:hAnsi="宋体" w:eastAsia="宋体" w:cs="宋体"/>
          <w:sz w:val="21"/>
          <w:szCs w:val="21"/>
        </w:rPr>
      </w:pPr>
      <w:r>
        <w:rPr>
          <w:rFonts w:ascii="Times New Roman" w:hAnsi="Times New Roman" w:eastAsia="Times New Roman" w:cs="Times New Roman"/>
          <w:spacing w:val="-2"/>
          <w:position w:val="32"/>
          <w:sz w:val="21"/>
          <w:szCs w:val="21"/>
        </w:rPr>
        <w:t>3</w:t>
      </w:r>
      <w:r>
        <w:rPr>
          <w:rFonts w:ascii="宋体" w:hAnsi="宋体" w:eastAsia="宋体" w:cs="宋体"/>
          <w:spacing w:val="-2"/>
          <w:position w:val="32"/>
          <w:sz w:val="21"/>
          <w:szCs w:val="21"/>
        </w:rPr>
        <w:t>）所在地不适宜使用自行车的说明。</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882" w:edGrp="everyone"/>
      <w:r>
        <w:drawing>
          <wp:inline distT="0" distB="0" distL="0" distR="0">
            <wp:extent cx="5273675" cy="168719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302"/>
                    <a:stretch>
                      <a:fillRect/>
                    </a:stretch>
                  </pic:blipFill>
                  <pic:spPr>
                    <a:xfrm>
                      <a:off x="0" y="0"/>
                      <a:ext cx="5273992" cy="1687576"/>
                    </a:xfrm>
                    <a:prstGeom prst="rect">
                      <a:avLst/>
                    </a:prstGeom>
                  </pic:spPr>
                </pic:pic>
              </a:graphicData>
            </a:graphic>
          </wp:inline>
        </w:drawing>
      </w:r>
      <w:permEnd w:id="882"/>
    </w:p>
    <w:p>
      <w:pPr>
        <w:sectPr>
          <w:headerReference r:id="rId113" w:type="default"/>
          <w:footerReference r:id="rId114"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1"/>
          <w:sz w:val="24"/>
          <w:szCs w:val="24"/>
        </w:rPr>
        <w:t>6.1.5</w:t>
      </w:r>
      <w:r>
        <w:rPr>
          <w:rFonts w:ascii="Times New Roman" w:hAnsi="Times New Roman" w:eastAsia="Times New Roman" w:cs="Times New Roman"/>
          <w:spacing w:val="16"/>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建筑设备管理系统应具有自动监控管理功能。</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9"/>
        <w:rPr>
          <w:rFonts w:ascii="宋体" w:hAnsi="宋体" w:eastAsia="宋体" w:cs="宋体"/>
          <w:sz w:val="21"/>
          <w:szCs w:val="21"/>
        </w:rPr>
      </w:pPr>
      <w:permStart w:id="883" w:edGrp="everyone"/>
      <w:r>
        <w:rPr>
          <w:rFonts w:ascii="宋体" w:hAnsi="宋体" w:eastAsia="宋体" w:cs="宋体"/>
          <w:spacing w:val="-20"/>
          <w:w w:val="98"/>
          <w:sz w:val="21"/>
          <w:szCs w:val="21"/>
        </w:rPr>
        <w:t>□</w:t>
      </w:r>
      <w:permEnd w:id="883"/>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884" w:edGrp="everyone"/>
      <w:r>
        <w:rPr>
          <w:rFonts w:ascii="宋体" w:hAnsi="宋体" w:eastAsia="宋体" w:cs="宋体"/>
          <w:spacing w:val="-20"/>
          <w:w w:val="98"/>
          <w:sz w:val="21"/>
          <w:szCs w:val="21"/>
        </w:rPr>
        <w:t>□</w:t>
      </w:r>
      <w:permEnd w:id="884"/>
      <w:r>
        <w:rPr>
          <w:rFonts w:ascii="宋体" w:hAnsi="宋体" w:eastAsia="宋体" w:cs="宋体"/>
          <w:spacing w:val="-20"/>
          <w:w w:val="98"/>
          <w:sz w:val="21"/>
          <w:szCs w:val="21"/>
        </w:rPr>
        <w:t>不达标</w:t>
      </w:r>
    </w:p>
    <w:p>
      <w:pPr>
        <w:spacing w:line="331" w:lineRule="auto"/>
        <w:rPr>
          <w:rFonts w:ascii="Arial"/>
          <w:sz w:val="21"/>
        </w:rPr>
      </w:pPr>
    </w:p>
    <w:p>
      <w:pPr>
        <w:spacing w:line="332" w:lineRule="auto"/>
        <w:rPr>
          <w:rFonts w:ascii="Arial"/>
          <w:sz w:val="21"/>
        </w:rPr>
      </w:pPr>
    </w:p>
    <w:p>
      <w:pPr>
        <w:spacing w:before="68"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316" w:lineRule="exact"/>
        <w:ind w:firstLine="40"/>
        <w:rPr>
          <w:rFonts w:ascii="宋体" w:hAnsi="宋体" w:eastAsia="宋体" w:cs="宋体"/>
          <w:sz w:val="21"/>
          <w:szCs w:val="21"/>
        </w:rPr>
      </w:pPr>
      <w:r>
        <w:rPr>
          <w:rFonts w:ascii="宋体" w:hAnsi="宋体" w:eastAsia="宋体" w:cs="宋体"/>
          <w:spacing w:val="-12"/>
          <w:position w:val="7"/>
          <w:sz w:val="21"/>
          <w:szCs w:val="21"/>
        </w:rPr>
        <w:t>建筑设备系统是否实现自动监控：</w:t>
      </w:r>
      <w:r>
        <w:rPr>
          <w:rFonts w:ascii="宋体" w:hAnsi="宋体" w:eastAsia="宋体" w:cs="宋体"/>
          <w:spacing w:val="89"/>
          <w:position w:val="7"/>
          <w:sz w:val="21"/>
          <w:szCs w:val="21"/>
        </w:rPr>
        <w:t xml:space="preserve"> </w:t>
      </w:r>
      <w:permStart w:id="885" w:edGrp="everyone"/>
      <w:r>
        <w:rPr>
          <w:rFonts w:ascii="MS Gothic" w:hAnsi="MS Gothic" w:eastAsia="MS Gothic" w:cs="MS Gothic"/>
          <w:spacing w:val="-12"/>
          <w:position w:val="7"/>
          <w:sz w:val="21"/>
          <w:szCs w:val="21"/>
        </w:rPr>
        <w:t>☐</w:t>
      </w:r>
      <w:permEnd w:id="885"/>
      <w:r>
        <w:rPr>
          <w:rFonts w:ascii="宋体" w:hAnsi="宋体" w:eastAsia="宋体" w:cs="宋体"/>
          <w:spacing w:val="-12"/>
          <w:position w:val="7"/>
          <w:sz w:val="21"/>
          <w:szCs w:val="21"/>
        </w:rPr>
        <w:t>是</w:t>
      </w:r>
      <w:r>
        <w:rPr>
          <w:rFonts w:ascii="宋体" w:hAnsi="宋体" w:eastAsia="宋体" w:cs="宋体"/>
          <w:spacing w:val="28"/>
          <w:position w:val="7"/>
          <w:sz w:val="21"/>
          <w:szCs w:val="21"/>
        </w:rPr>
        <w:t xml:space="preserve"> </w:t>
      </w:r>
      <w:permStart w:id="886" w:edGrp="everyone"/>
      <w:r>
        <w:rPr>
          <w:rFonts w:ascii="MS Gothic" w:hAnsi="MS Gothic" w:eastAsia="MS Gothic" w:cs="MS Gothic"/>
          <w:spacing w:val="-12"/>
          <w:position w:val="7"/>
          <w:sz w:val="21"/>
          <w:szCs w:val="21"/>
        </w:rPr>
        <w:t>☐</w:t>
      </w:r>
      <w:permEnd w:id="886"/>
      <w:r>
        <w:rPr>
          <w:rFonts w:ascii="宋体" w:hAnsi="宋体" w:eastAsia="宋体" w:cs="宋体"/>
          <w:spacing w:val="-12"/>
          <w:position w:val="7"/>
          <w:sz w:val="21"/>
          <w:szCs w:val="21"/>
        </w:rPr>
        <w:t>否</w:t>
      </w:r>
    </w:p>
    <w:p>
      <w:pPr>
        <w:spacing w:line="204" w:lineRule="auto"/>
        <w:ind w:firstLine="36"/>
        <w:rPr>
          <w:rFonts w:ascii="宋体" w:hAnsi="宋体" w:eastAsia="宋体" w:cs="宋体"/>
          <w:sz w:val="21"/>
          <w:szCs w:val="21"/>
        </w:rPr>
      </w:pPr>
      <w:r>
        <w:rPr>
          <w:rFonts w:ascii="宋体" w:hAnsi="宋体" w:eastAsia="宋体" w:cs="宋体"/>
          <w:spacing w:val="-2"/>
          <w:sz w:val="21"/>
          <w:szCs w:val="21"/>
        </w:rPr>
        <w:t>请简要说明自动监控系统设置情况和管理功能。</w:t>
      </w:r>
    </w:p>
    <w:p>
      <w:pPr>
        <w:spacing w:before="38" w:line="2643" w:lineRule="exact"/>
        <w:ind w:firstLine="150"/>
        <w:textAlignment w:val="center"/>
      </w:pPr>
      <w:permStart w:id="887" w:edGrp="everyone"/>
      <w:r>
        <w:drawing>
          <wp:inline distT="0" distB="0" distL="0" distR="0">
            <wp:extent cx="5273675" cy="167767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327"/>
                    <a:stretch>
                      <a:fillRect/>
                    </a:stretch>
                  </pic:blipFill>
                  <pic:spPr>
                    <a:xfrm>
                      <a:off x="0" y="0"/>
                      <a:ext cx="5273992" cy="1678050"/>
                    </a:xfrm>
                    <a:prstGeom prst="rect">
                      <a:avLst/>
                    </a:prstGeom>
                  </pic:spPr>
                </pic:pic>
              </a:graphicData>
            </a:graphic>
          </wp:inline>
        </w:drawing>
      </w:r>
      <w:permEnd w:id="887"/>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2" w:line="246" w:lineRule="auto"/>
        <w:ind w:left="38" w:right="130"/>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）电气专业图纸及设计说明，应包括建设设备自控系统的设计说明、系统图、监控点数点</w:t>
      </w:r>
      <w:r>
        <w:rPr>
          <w:rFonts w:ascii="宋体" w:hAnsi="宋体" w:eastAsia="宋体" w:cs="宋体"/>
          <w:spacing w:val="31"/>
          <w:sz w:val="21"/>
          <w:szCs w:val="21"/>
        </w:rPr>
        <w:t xml:space="preserve"> </w:t>
      </w:r>
      <w:r>
        <w:rPr>
          <w:rFonts w:ascii="宋体" w:hAnsi="宋体" w:eastAsia="宋体" w:cs="宋体"/>
          <w:spacing w:val="-5"/>
          <w:sz w:val="21"/>
          <w:szCs w:val="21"/>
        </w:rPr>
        <w:t>位表、平面图及原理图；</w:t>
      </w:r>
    </w:p>
    <w:p>
      <w:pPr>
        <w:spacing w:before="90" w:line="630" w:lineRule="exact"/>
        <w:ind w:firstLine="34"/>
        <w:rPr>
          <w:rFonts w:ascii="宋体" w:hAnsi="宋体" w:eastAsia="宋体" w:cs="宋体"/>
          <w:sz w:val="21"/>
          <w:szCs w:val="21"/>
        </w:rPr>
      </w:pPr>
      <w:r>
        <w:rPr>
          <w:rFonts w:ascii="Times New Roman" w:hAnsi="Times New Roman" w:eastAsia="Times New Roman" w:cs="Times New Roman"/>
          <w:spacing w:val="-2"/>
          <w:position w:val="32"/>
          <w:sz w:val="21"/>
          <w:szCs w:val="21"/>
        </w:rPr>
        <w:t>2</w:t>
      </w:r>
      <w:r>
        <w:rPr>
          <w:rFonts w:ascii="宋体" w:hAnsi="宋体" w:eastAsia="宋体" w:cs="宋体"/>
          <w:spacing w:val="-2"/>
          <w:position w:val="32"/>
          <w:sz w:val="21"/>
          <w:szCs w:val="21"/>
        </w:rPr>
        <w:t>）建筑设备自控系统相关设备的使用说明书。</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888" w:edGrp="everyone"/>
      <w:r>
        <w:drawing>
          <wp:inline distT="0" distB="0" distL="0" distR="0">
            <wp:extent cx="5273675" cy="1687195"/>
            <wp:effectExtent l="0" t="0" r="0" b="0"/>
            <wp:docPr id="149" name="IM 149"/>
            <wp:cNvGraphicFramePr/>
            <a:graphic xmlns:a="http://schemas.openxmlformats.org/drawingml/2006/main">
              <a:graphicData uri="http://schemas.openxmlformats.org/drawingml/2006/picture">
                <pic:pic xmlns:pic="http://schemas.openxmlformats.org/drawingml/2006/picture">
                  <pic:nvPicPr>
                    <pic:cNvPr id="149" name="IM 149"/>
                    <pic:cNvPicPr/>
                  </pic:nvPicPr>
                  <pic:blipFill>
                    <a:blip r:embed="rId302"/>
                    <a:stretch>
                      <a:fillRect/>
                    </a:stretch>
                  </pic:blipFill>
                  <pic:spPr>
                    <a:xfrm>
                      <a:off x="0" y="0"/>
                      <a:ext cx="5273992" cy="1687449"/>
                    </a:xfrm>
                    <a:prstGeom prst="rect">
                      <a:avLst/>
                    </a:prstGeom>
                  </pic:spPr>
                </pic:pic>
              </a:graphicData>
            </a:graphic>
          </wp:inline>
        </w:drawing>
      </w:r>
      <w:permEnd w:id="888"/>
    </w:p>
    <w:p>
      <w:pPr>
        <w:sectPr>
          <w:headerReference r:id="rId115" w:type="default"/>
          <w:footerReference r:id="rId116" w:type="default"/>
          <w:pgSz w:w="11910" w:h="16845"/>
          <w:pgMar w:top="1140" w:right="1682" w:bottom="1375" w:left="1772" w:header="893" w:footer="1259" w:gutter="0"/>
          <w:cols w:space="720" w:num="1"/>
        </w:sectPr>
      </w:pPr>
    </w:p>
    <w:p>
      <w:pPr>
        <w:spacing w:line="26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2"/>
          <w:sz w:val="24"/>
          <w:szCs w:val="24"/>
        </w:rPr>
        <w:t>6.1.6</w:t>
      </w:r>
      <w:r>
        <w:rPr>
          <w:rFonts w:ascii="Times New Roman" w:hAnsi="Times New Roman" w:eastAsia="Times New Roman" w:cs="Times New Roman"/>
          <w:spacing w:val="10"/>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建筑应设置信息网络系统。</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9"/>
        <w:rPr>
          <w:rFonts w:ascii="宋体" w:hAnsi="宋体" w:eastAsia="宋体" w:cs="宋体"/>
          <w:sz w:val="21"/>
          <w:szCs w:val="21"/>
        </w:rPr>
      </w:pPr>
      <w:permStart w:id="889" w:edGrp="everyone"/>
      <w:r>
        <w:rPr>
          <w:rFonts w:ascii="宋体" w:hAnsi="宋体" w:eastAsia="宋体" w:cs="宋体"/>
          <w:spacing w:val="-20"/>
          <w:w w:val="98"/>
          <w:sz w:val="21"/>
          <w:szCs w:val="21"/>
        </w:rPr>
        <w:t>□</w:t>
      </w:r>
      <w:permEnd w:id="889"/>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890" w:edGrp="everyone"/>
      <w:r>
        <w:rPr>
          <w:rFonts w:ascii="宋体" w:hAnsi="宋体" w:eastAsia="宋体" w:cs="宋体"/>
          <w:spacing w:val="-20"/>
          <w:w w:val="98"/>
          <w:sz w:val="21"/>
          <w:szCs w:val="21"/>
        </w:rPr>
        <w:t>□</w:t>
      </w:r>
      <w:permEnd w:id="890"/>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315" w:lineRule="exact"/>
        <w:ind w:firstLine="40"/>
        <w:rPr>
          <w:rFonts w:ascii="宋体" w:hAnsi="宋体" w:eastAsia="宋体" w:cs="宋体"/>
          <w:sz w:val="21"/>
          <w:szCs w:val="21"/>
        </w:rPr>
      </w:pPr>
      <w:r>
        <w:rPr>
          <w:rFonts w:ascii="宋体" w:hAnsi="宋体" w:eastAsia="宋体" w:cs="宋体"/>
          <w:spacing w:val="-9"/>
          <w:position w:val="7"/>
          <w:sz w:val="21"/>
          <w:szCs w:val="21"/>
        </w:rPr>
        <w:t>建筑是否设置业务信息网和智能化设施信息网：</w:t>
      </w:r>
      <w:r>
        <w:rPr>
          <w:rFonts w:ascii="宋体" w:hAnsi="宋体" w:eastAsia="宋体" w:cs="宋体"/>
          <w:spacing w:val="87"/>
          <w:position w:val="7"/>
          <w:sz w:val="21"/>
          <w:szCs w:val="21"/>
        </w:rPr>
        <w:t xml:space="preserve"> </w:t>
      </w:r>
      <w:permStart w:id="891" w:edGrp="everyone"/>
      <w:r>
        <w:rPr>
          <w:rFonts w:ascii="MS Gothic" w:hAnsi="MS Gothic" w:eastAsia="MS Gothic" w:cs="MS Gothic"/>
          <w:spacing w:val="-9"/>
          <w:position w:val="7"/>
          <w:sz w:val="21"/>
          <w:szCs w:val="21"/>
        </w:rPr>
        <w:t>☐</w:t>
      </w:r>
      <w:permEnd w:id="891"/>
      <w:r>
        <w:rPr>
          <w:rFonts w:ascii="宋体" w:hAnsi="宋体" w:eastAsia="宋体" w:cs="宋体"/>
          <w:spacing w:val="-9"/>
          <w:position w:val="7"/>
          <w:sz w:val="21"/>
          <w:szCs w:val="21"/>
        </w:rPr>
        <w:t>是</w:t>
      </w:r>
      <w:r>
        <w:rPr>
          <w:rFonts w:ascii="宋体" w:hAnsi="宋体" w:eastAsia="宋体" w:cs="宋体"/>
          <w:spacing w:val="29"/>
          <w:position w:val="7"/>
          <w:sz w:val="21"/>
          <w:szCs w:val="21"/>
        </w:rPr>
        <w:t xml:space="preserve"> </w:t>
      </w:r>
      <w:permStart w:id="892" w:edGrp="everyone"/>
      <w:r>
        <w:rPr>
          <w:rFonts w:ascii="MS Gothic" w:hAnsi="MS Gothic" w:eastAsia="MS Gothic" w:cs="MS Gothic"/>
          <w:spacing w:val="-9"/>
          <w:position w:val="7"/>
          <w:sz w:val="21"/>
          <w:szCs w:val="21"/>
        </w:rPr>
        <w:t>☐</w:t>
      </w:r>
      <w:permEnd w:id="892"/>
      <w:r>
        <w:rPr>
          <w:rFonts w:ascii="宋体" w:hAnsi="宋体" w:eastAsia="宋体" w:cs="宋体"/>
          <w:spacing w:val="-9"/>
          <w:position w:val="7"/>
          <w:sz w:val="21"/>
          <w:szCs w:val="21"/>
        </w:rPr>
        <w:t>否</w:t>
      </w:r>
    </w:p>
    <w:p>
      <w:pPr>
        <w:spacing w:before="1" w:line="204" w:lineRule="auto"/>
        <w:ind w:firstLine="36"/>
        <w:rPr>
          <w:rFonts w:ascii="宋体" w:hAnsi="宋体" w:eastAsia="宋体" w:cs="宋体"/>
          <w:sz w:val="21"/>
          <w:szCs w:val="21"/>
        </w:rPr>
      </w:pPr>
      <w:r>
        <w:rPr>
          <w:rFonts w:ascii="宋体" w:hAnsi="宋体" w:eastAsia="宋体" w:cs="宋体"/>
          <w:spacing w:val="-2"/>
          <w:sz w:val="21"/>
          <w:szCs w:val="21"/>
        </w:rPr>
        <w:t>请简要说明信息网络系统的设置情况和管理功能等。</w:t>
      </w:r>
    </w:p>
    <w:p>
      <w:pPr>
        <w:spacing w:before="23" w:line="2657" w:lineRule="exact"/>
        <w:ind w:firstLine="150"/>
        <w:textAlignment w:val="center"/>
      </w:pPr>
      <w:permStart w:id="893" w:edGrp="everyone"/>
      <w:r>
        <w:drawing>
          <wp:inline distT="0" distB="0" distL="0" distR="0">
            <wp:extent cx="5273675" cy="1687195"/>
            <wp:effectExtent l="0" t="0" r="0" b="0"/>
            <wp:docPr id="151" name="IM 151"/>
            <wp:cNvGraphicFramePr/>
            <a:graphic xmlns:a="http://schemas.openxmlformats.org/drawingml/2006/main">
              <a:graphicData uri="http://schemas.openxmlformats.org/drawingml/2006/picture">
                <pic:pic xmlns:pic="http://schemas.openxmlformats.org/drawingml/2006/picture">
                  <pic:nvPicPr>
                    <pic:cNvPr id="151" name="IM 151"/>
                    <pic:cNvPicPr/>
                  </pic:nvPicPr>
                  <pic:blipFill>
                    <a:blip r:embed="rId303"/>
                    <a:stretch>
                      <a:fillRect/>
                    </a:stretch>
                  </pic:blipFill>
                  <pic:spPr>
                    <a:xfrm>
                      <a:off x="0" y="0"/>
                      <a:ext cx="5273992" cy="1687576"/>
                    </a:xfrm>
                    <a:prstGeom prst="rect">
                      <a:avLst/>
                    </a:prstGeom>
                  </pic:spPr>
                </pic:pic>
              </a:graphicData>
            </a:graphic>
          </wp:inline>
        </w:drawing>
      </w:r>
      <w:permEnd w:id="893"/>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39" w:line="271" w:lineRule="auto"/>
        <w:ind w:left="41" w:right="122" w:hanging="2"/>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）智能化设计图纸及设计说明：应包括信息网络系统设计说明、系统图、机房设计、主要</w:t>
      </w:r>
      <w:r>
        <w:rPr>
          <w:rFonts w:ascii="宋体" w:hAnsi="宋体" w:eastAsia="宋体" w:cs="宋体"/>
          <w:spacing w:val="36"/>
          <w:sz w:val="21"/>
          <w:szCs w:val="21"/>
        </w:rPr>
        <w:t xml:space="preserve"> </w:t>
      </w:r>
      <w:r>
        <w:rPr>
          <w:rFonts w:ascii="宋体" w:hAnsi="宋体" w:eastAsia="宋体" w:cs="宋体"/>
          <w:spacing w:val="-9"/>
          <w:sz w:val="21"/>
          <w:szCs w:val="21"/>
        </w:rPr>
        <w:t>设备及参数；</w:t>
      </w:r>
    </w:p>
    <w:p>
      <w:pPr>
        <w:spacing w:before="7" w:line="631" w:lineRule="exact"/>
        <w:ind w:firstLine="34"/>
        <w:rPr>
          <w:rFonts w:ascii="宋体" w:hAnsi="宋体" w:eastAsia="宋体" w:cs="宋体"/>
          <w:sz w:val="21"/>
          <w:szCs w:val="21"/>
        </w:rPr>
      </w:pPr>
      <w:r>
        <w:rPr>
          <w:rFonts w:ascii="Times New Roman" w:hAnsi="Times New Roman" w:eastAsia="Times New Roman" w:cs="Times New Roman"/>
          <w:spacing w:val="-2"/>
          <w:position w:val="32"/>
          <w:sz w:val="21"/>
          <w:szCs w:val="21"/>
        </w:rPr>
        <w:t>2</w:t>
      </w:r>
      <w:r>
        <w:rPr>
          <w:rFonts w:ascii="宋体" w:hAnsi="宋体" w:eastAsia="宋体" w:cs="宋体"/>
          <w:spacing w:val="-2"/>
          <w:position w:val="32"/>
          <w:sz w:val="21"/>
          <w:szCs w:val="21"/>
        </w:rPr>
        <w:t>）装修图纸：应包括信息网络系统设计文件。</w:t>
      </w:r>
    </w:p>
    <w:p>
      <w:pPr>
        <w:spacing w:line="204" w:lineRule="auto"/>
        <w:ind w:firstLine="43"/>
        <w:rPr>
          <w:rFonts w:ascii="宋体" w:hAnsi="宋体" w:eastAsia="宋体" w:cs="宋体"/>
          <w:sz w:val="21"/>
          <w:szCs w:val="21"/>
        </w:rPr>
      </w:pPr>
      <w:bookmarkStart w:id="10" w:name="_bookmark11"/>
      <w:bookmarkEnd w:id="10"/>
      <w:r>
        <w:rPr>
          <w:rFonts w:ascii="宋体" w:hAnsi="宋体" w:eastAsia="宋体" w:cs="宋体"/>
          <w:spacing w:val="-8"/>
          <w:sz w:val="21"/>
          <w:szCs w:val="21"/>
        </w:rPr>
        <w:t>实际提交材料：</w:t>
      </w:r>
    </w:p>
    <w:p>
      <w:pPr>
        <w:spacing w:before="39" w:line="2657" w:lineRule="exact"/>
        <w:ind w:firstLine="150"/>
        <w:textAlignment w:val="center"/>
      </w:pPr>
      <w:permStart w:id="894" w:edGrp="everyone"/>
      <w:r>
        <w:drawing>
          <wp:inline distT="0" distB="0" distL="0" distR="0">
            <wp:extent cx="5273675" cy="168656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302"/>
                    <a:stretch>
                      <a:fillRect/>
                    </a:stretch>
                  </pic:blipFill>
                  <pic:spPr>
                    <a:xfrm>
                      <a:off x="0" y="0"/>
                      <a:ext cx="5273992" cy="1687194"/>
                    </a:xfrm>
                    <a:prstGeom prst="rect">
                      <a:avLst/>
                    </a:prstGeom>
                  </pic:spPr>
                </pic:pic>
              </a:graphicData>
            </a:graphic>
          </wp:inline>
        </w:drawing>
      </w:r>
      <w:permEnd w:id="894"/>
    </w:p>
    <w:p>
      <w:pPr>
        <w:sectPr>
          <w:headerReference r:id="rId117" w:type="default"/>
          <w:footerReference r:id="rId118" w:type="default"/>
          <w:pgSz w:w="11910" w:h="16845"/>
          <w:pgMar w:top="1140" w:right="1682" w:bottom="1374" w:left="1772" w:header="893" w:footer="1259" w:gutter="0"/>
          <w:cols w:space="720" w:num="1"/>
        </w:sectPr>
      </w:pPr>
    </w:p>
    <w:p>
      <w:pPr>
        <w:spacing w:line="269" w:lineRule="auto"/>
        <w:rPr>
          <w:rFonts w:ascii="Arial"/>
          <w:sz w:val="21"/>
        </w:rPr>
      </w:pPr>
    </w:p>
    <w:p>
      <w:pPr>
        <w:spacing w:before="78" w:line="185" w:lineRule="auto"/>
        <w:ind w:firstLine="4034"/>
        <w:outlineLvl w:val="6"/>
        <w:rPr>
          <w:rFonts w:ascii="宋体" w:hAnsi="宋体" w:eastAsia="宋体" w:cs="宋体"/>
          <w:sz w:val="24"/>
          <w:szCs w:val="24"/>
        </w:rPr>
      </w:pPr>
      <w:r>
        <w:rPr>
          <w:rFonts w:ascii="Times New Roman" w:hAnsi="Times New Roman" w:eastAsia="Times New Roman" w:cs="Times New Roman"/>
          <w:b/>
          <w:bCs/>
          <w:spacing w:val="2"/>
          <w:sz w:val="24"/>
          <w:szCs w:val="24"/>
        </w:rPr>
        <w:t>6.2</w:t>
      </w:r>
      <w:r>
        <w:rPr>
          <w:rFonts w:ascii="Times New Roman" w:hAnsi="Times New Roman" w:eastAsia="Times New Roman" w:cs="Times New Roman"/>
          <w:spacing w:val="5"/>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评分项</w:t>
      </w:r>
    </w:p>
    <w:p>
      <w:pPr>
        <w:spacing w:line="265" w:lineRule="auto"/>
        <w:rPr>
          <w:rFonts w:ascii="Arial"/>
          <w:sz w:val="21"/>
        </w:rPr>
      </w:pPr>
    </w:p>
    <w:p>
      <w:pPr>
        <w:spacing w:before="78" w:line="496" w:lineRule="exact"/>
        <w:ind w:firstLine="3752"/>
        <w:rPr>
          <w:rFonts w:ascii="宋体" w:hAnsi="宋体" w:eastAsia="宋体" w:cs="宋体"/>
          <w:sz w:val="24"/>
          <w:szCs w:val="24"/>
        </w:rPr>
      </w:pPr>
      <w:r>
        <w:rPr>
          <w:rFonts w:ascii="宋体" w:hAnsi="宋体" w:eastAsia="宋体" w:cs="宋体"/>
          <w:spacing w:val="-6"/>
          <w:position w:val="19"/>
          <w:sz w:val="24"/>
          <w:szCs w:val="24"/>
          <w14:textOutline w14:w="4354" w14:cap="flat" w14:cmpd="sng">
            <w14:solidFill>
              <w14:srgbClr w14:val="000000"/>
            </w14:solidFill>
            <w14:prstDash w14:val="solid"/>
            <w14:miter w14:val="0"/>
          </w14:textOutline>
        </w:rPr>
        <w:t>Ⅰ</w:t>
      </w:r>
      <w:r>
        <w:rPr>
          <w:rFonts w:ascii="宋体" w:hAnsi="宋体" w:eastAsia="宋体" w:cs="宋体"/>
          <w:spacing w:val="62"/>
          <w:position w:val="19"/>
          <w:sz w:val="24"/>
          <w:szCs w:val="24"/>
        </w:rPr>
        <w:t xml:space="preserve"> </w:t>
      </w:r>
      <w:r>
        <w:rPr>
          <w:rFonts w:ascii="宋体" w:hAnsi="宋体" w:eastAsia="宋体" w:cs="宋体"/>
          <w:spacing w:val="-6"/>
          <w:position w:val="19"/>
          <w:sz w:val="24"/>
          <w:szCs w:val="24"/>
          <w14:textOutline w14:w="4354" w14:cap="flat" w14:cmpd="sng">
            <w14:solidFill>
              <w14:srgbClr w14:val="000000"/>
            </w14:solidFill>
            <w14:prstDash w14:val="solid"/>
            <w14:miter w14:val="0"/>
          </w14:textOutline>
        </w:rPr>
        <w:t>出行与无障碍</w:t>
      </w:r>
    </w:p>
    <w:p>
      <w:pPr>
        <w:spacing w:line="204" w:lineRule="auto"/>
        <w:ind w:firstLine="474"/>
        <w:rPr>
          <w:rFonts w:ascii="宋体" w:hAnsi="宋体" w:eastAsia="宋体" w:cs="宋体"/>
          <w:sz w:val="24"/>
          <w:szCs w:val="24"/>
        </w:rPr>
      </w:pPr>
      <w:r>
        <w:rPr>
          <w:rFonts w:ascii="Times New Roman" w:hAnsi="Times New Roman" w:eastAsia="Times New Roman" w:cs="Times New Roman"/>
          <w:b/>
          <w:bCs/>
          <w:spacing w:val="-4"/>
          <w:sz w:val="24"/>
          <w:szCs w:val="24"/>
        </w:rPr>
        <w:t>6.2.1</w:t>
      </w:r>
      <w:r>
        <w:rPr>
          <w:rFonts w:ascii="Times New Roman" w:hAnsi="Times New Roman" w:eastAsia="Times New Roman" w:cs="Times New Roman"/>
          <w:spacing w:val="9"/>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场地与公共公交通站点联系便捷。（</w:t>
      </w:r>
      <w:r>
        <w:rPr>
          <w:rFonts w:ascii="Times New Roman" w:hAnsi="Times New Roman" w:eastAsia="Times New Roman" w:cs="Times New Roman"/>
          <w:b/>
          <w:bCs/>
          <w:spacing w:val="-4"/>
          <w:sz w:val="24"/>
          <w:szCs w:val="24"/>
        </w:rPr>
        <w:t>8</w:t>
      </w:r>
      <w:r>
        <w:rPr>
          <w:rFonts w:ascii="Times New Roman" w:hAnsi="Times New Roman" w:eastAsia="Times New Roman" w:cs="Times New Roman"/>
          <w:spacing w:val="13"/>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line="274" w:lineRule="auto"/>
        <w:rPr>
          <w:rFonts w:ascii="Arial"/>
          <w:sz w:val="21"/>
        </w:rPr>
      </w:pPr>
    </w:p>
    <w:p>
      <w:pPr>
        <w:spacing w:before="69"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920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4993"/>
        <w:gridCol w:w="1695"/>
        <w:gridCol w:w="16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47" w:type="dxa"/>
            <w:vAlign w:val="top"/>
          </w:tcPr>
          <w:p>
            <w:pPr>
              <w:spacing w:before="29" w:line="185" w:lineRule="auto"/>
              <w:ind w:firstLine="217"/>
              <w:rPr>
                <w:rFonts w:ascii="宋体" w:hAnsi="宋体" w:eastAsia="宋体" w:cs="宋体"/>
                <w:sz w:val="21"/>
                <w:szCs w:val="21"/>
              </w:rPr>
            </w:pPr>
            <w:r>
              <w:rPr>
                <w:rFonts w:ascii="宋体" w:hAnsi="宋体" w:eastAsia="宋体" w:cs="宋体"/>
                <w:spacing w:val="-2"/>
                <w:sz w:val="21"/>
                <w:szCs w:val="21"/>
              </w:rPr>
              <w:t>序号</w:t>
            </w:r>
          </w:p>
        </w:tc>
        <w:tc>
          <w:tcPr>
            <w:tcW w:w="4993" w:type="dxa"/>
            <w:vAlign w:val="top"/>
          </w:tcPr>
          <w:p>
            <w:pPr>
              <w:spacing w:before="29" w:line="185" w:lineRule="auto"/>
              <w:ind w:firstLine="2074"/>
              <w:rPr>
                <w:rFonts w:ascii="宋体" w:hAnsi="宋体" w:eastAsia="宋体" w:cs="宋体"/>
                <w:sz w:val="21"/>
                <w:szCs w:val="21"/>
              </w:rPr>
            </w:pPr>
            <w:r>
              <w:rPr>
                <w:rFonts w:ascii="宋体" w:hAnsi="宋体" w:eastAsia="宋体" w:cs="宋体"/>
                <w:spacing w:val="-2"/>
                <w:sz w:val="21"/>
                <w:szCs w:val="21"/>
              </w:rPr>
              <w:t>评价内容</w:t>
            </w:r>
          </w:p>
        </w:tc>
        <w:tc>
          <w:tcPr>
            <w:tcW w:w="1695" w:type="dxa"/>
            <w:vAlign w:val="top"/>
          </w:tcPr>
          <w:p>
            <w:pPr>
              <w:spacing w:before="29"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671" w:type="dxa"/>
            <w:vAlign w:val="top"/>
          </w:tcPr>
          <w:p>
            <w:pPr>
              <w:spacing w:before="29" w:line="185" w:lineRule="auto"/>
              <w:ind w:firstLine="46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847" w:type="dxa"/>
            <w:vMerge w:val="restart"/>
            <w:tcBorders>
              <w:bottom w:val="nil"/>
            </w:tcBorders>
            <w:vAlign w:val="top"/>
          </w:tcPr>
          <w:p>
            <w:pPr>
              <w:spacing w:line="246" w:lineRule="auto"/>
              <w:rPr>
                <w:rFonts w:ascii="Arial"/>
                <w:sz w:val="21"/>
              </w:rPr>
            </w:pPr>
            <w:permStart w:id="895" w:edGrp="everyone" w:colFirst="3" w:colLast="3"/>
          </w:p>
          <w:p>
            <w:pPr>
              <w:spacing w:line="247" w:lineRule="auto"/>
              <w:rPr>
                <w:rFonts w:ascii="Arial"/>
                <w:sz w:val="21"/>
              </w:rPr>
            </w:pPr>
          </w:p>
          <w:p>
            <w:pPr>
              <w:spacing w:before="61" w:line="180" w:lineRule="auto"/>
              <w:ind w:firstLine="40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993" w:type="dxa"/>
            <w:vAlign w:val="top"/>
          </w:tcPr>
          <w:p>
            <w:pPr>
              <w:spacing w:before="38" w:line="231" w:lineRule="auto"/>
              <w:ind w:left="108" w:right="102" w:hanging="2"/>
              <w:rPr>
                <w:rFonts w:ascii="Times New Roman" w:hAnsi="Times New Roman" w:eastAsia="Times New Roman" w:cs="Times New Roman"/>
                <w:sz w:val="21"/>
                <w:szCs w:val="21"/>
              </w:rPr>
            </w:pPr>
            <w:r>
              <w:rPr>
                <w:rFonts w:ascii="宋体" w:hAnsi="宋体" w:eastAsia="宋体" w:cs="宋体"/>
                <w:spacing w:val="10"/>
                <w:sz w:val="21"/>
                <w:szCs w:val="21"/>
              </w:rPr>
              <w:t>场地出入口</w:t>
            </w:r>
            <w:r>
              <w:rPr>
                <w:rFonts w:ascii="宋体" w:hAnsi="宋体" w:eastAsia="宋体" w:cs="宋体"/>
                <w:spacing w:val="-55"/>
                <w:sz w:val="21"/>
                <w:szCs w:val="21"/>
              </w:rPr>
              <w:t xml:space="preserve"> </w:t>
            </w:r>
            <w:r>
              <w:rPr>
                <w:rFonts w:ascii="宋体" w:hAnsi="宋体" w:eastAsia="宋体" w:cs="宋体"/>
                <w:spacing w:val="10"/>
                <w:sz w:val="21"/>
                <w:szCs w:val="21"/>
              </w:rPr>
              <w:t>到达公共</w:t>
            </w:r>
            <w:r>
              <w:rPr>
                <w:rFonts w:ascii="宋体" w:hAnsi="宋体" w:eastAsia="宋体" w:cs="宋体"/>
                <w:spacing w:val="-62"/>
                <w:sz w:val="21"/>
                <w:szCs w:val="21"/>
              </w:rPr>
              <w:t xml:space="preserve"> </w:t>
            </w:r>
            <w:r>
              <w:rPr>
                <w:rFonts w:ascii="宋体" w:hAnsi="宋体" w:eastAsia="宋体" w:cs="宋体"/>
                <w:spacing w:val="10"/>
                <w:sz w:val="21"/>
                <w:szCs w:val="21"/>
              </w:rPr>
              <w:t>交通站点</w:t>
            </w:r>
            <w:r>
              <w:rPr>
                <w:rFonts w:ascii="宋体" w:hAnsi="宋体" w:eastAsia="宋体" w:cs="宋体"/>
                <w:spacing w:val="-50"/>
                <w:sz w:val="21"/>
                <w:szCs w:val="21"/>
              </w:rPr>
              <w:t xml:space="preserve"> </w:t>
            </w:r>
            <w:r>
              <w:rPr>
                <w:rFonts w:ascii="宋体" w:hAnsi="宋体" w:eastAsia="宋体" w:cs="宋体"/>
                <w:spacing w:val="10"/>
                <w:sz w:val="21"/>
                <w:szCs w:val="21"/>
              </w:rPr>
              <w:t>的步行距离不大于</w:t>
            </w:r>
            <w:r>
              <w:rPr>
                <w:rFonts w:ascii="宋体" w:hAnsi="宋体" w:eastAsia="宋体" w:cs="宋体"/>
                <w:sz w:val="21"/>
                <w:szCs w:val="21"/>
              </w:rPr>
              <w:t xml:space="preserve"> </w:t>
            </w:r>
            <w:r>
              <w:rPr>
                <w:rFonts w:ascii="Times New Roman" w:hAnsi="Times New Roman" w:eastAsia="Times New Roman" w:cs="Times New Roman"/>
                <w:spacing w:val="-1"/>
                <w:sz w:val="21"/>
                <w:szCs w:val="21"/>
              </w:rPr>
              <w:t>500m</w:t>
            </w:r>
            <w:r>
              <w:rPr>
                <w:rFonts w:ascii="宋体" w:hAnsi="宋体" w:eastAsia="宋体" w:cs="宋体"/>
                <w:spacing w:val="-1"/>
                <w:sz w:val="21"/>
                <w:szCs w:val="21"/>
              </w:rPr>
              <w:t>，或到达轨道交通站的步行距离不大于</w:t>
            </w:r>
            <w:r>
              <w:rPr>
                <w:rFonts w:ascii="宋体" w:hAnsi="宋体" w:eastAsia="宋体" w:cs="宋体"/>
                <w:spacing w:val="-20"/>
                <w:sz w:val="21"/>
                <w:szCs w:val="21"/>
              </w:rPr>
              <w:t xml:space="preserve"> </w:t>
            </w:r>
            <w:r>
              <w:rPr>
                <w:rFonts w:ascii="Times New Roman" w:hAnsi="Times New Roman" w:eastAsia="Times New Roman" w:cs="Times New Roman"/>
                <w:spacing w:val="-1"/>
                <w:sz w:val="21"/>
                <w:szCs w:val="21"/>
              </w:rPr>
              <w:t>800m</w:t>
            </w:r>
          </w:p>
        </w:tc>
        <w:tc>
          <w:tcPr>
            <w:tcW w:w="1695" w:type="dxa"/>
            <w:vAlign w:val="top"/>
          </w:tcPr>
          <w:p>
            <w:pPr>
              <w:spacing w:before="242" w:line="180" w:lineRule="auto"/>
              <w:ind w:firstLine="80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71" w:type="dxa"/>
            <w:vMerge w:val="restart"/>
            <w:tcBorders>
              <w:bottom w:val="nil"/>
            </w:tcBorders>
            <w:vAlign w:val="top"/>
          </w:tcPr>
          <w:p>
            <w:pPr>
              <w:rPr>
                <w:rFonts w:ascii="Arial"/>
                <w:sz w:val="21"/>
              </w:rPr>
            </w:pPr>
          </w:p>
        </w:tc>
      </w:tr>
      <w:permEnd w:id="89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7" w:type="dxa"/>
            <w:vMerge w:val="continue"/>
            <w:tcBorders>
              <w:top w:val="nil"/>
            </w:tcBorders>
            <w:vAlign w:val="top"/>
          </w:tcPr>
          <w:p>
            <w:pPr>
              <w:rPr>
                <w:rFonts w:ascii="Arial"/>
                <w:sz w:val="21"/>
              </w:rPr>
            </w:pPr>
            <w:permStart w:id="896" w:edGrp="everyone" w:colFirst="3" w:colLast="3"/>
          </w:p>
        </w:tc>
        <w:tc>
          <w:tcPr>
            <w:tcW w:w="4993" w:type="dxa"/>
            <w:vAlign w:val="top"/>
          </w:tcPr>
          <w:p>
            <w:pPr>
              <w:spacing w:before="42" w:line="231" w:lineRule="auto"/>
              <w:ind w:left="107" w:right="102" w:hanging="1"/>
              <w:rPr>
                <w:rFonts w:ascii="Times New Roman" w:hAnsi="Times New Roman" w:eastAsia="Times New Roman" w:cs="Times New Roman"/>
                <w:sz w:val="21"/>
                <w:szCs w:val="21"/>
              </w:rPr>
            </w:pPr>
            <w:r>
              <w:rPr>
                <w:rFonts w:ascii="宋体" w:hAnsi="宋体" w:eastAsia="宋体" w:cs="宋体"/>
                <w:spacing w:val="10"/>
                <w:sz w:val="21"/>
                <w:szCs w:val="21"/>
              </w:rPr>
              <w:t>场地出入口</w:t>
            </w:r>
            <w:r>
              <w:rPr>
                <w:rFonts w:ascii="宋体" w:hAnsi="宋体" w:eastAsia="宋体" w:cs="宋体"/>
                <w:spacing w:val="-55"/>
                <w:sz w:val="21"/>
                <w:szCs w:val="21"/>
              </w:rPr>
              <w:t xml:space="preserve"> </w:t>
            </w:r>
            <w:r>
              <w:rPr>
                <w:rFonts w:ascii="宋体" w:hAnsi="宋体" w:eastAsia="宋体" w:cs="宋体"/>
                <w:spacing w:val="10"/>
                <w:sz w:val="21"/>
                <w:szCs w:val="21"/>
              </w:rPr>
              <w:t>到达公共</w:t>
            </w:r>
            <w:r>
              <w:rPr>
                <w:rFonts w:ascii="宋体" w:hAnsi="宋体" w:eastAsia="宋体" w:cs="宋体"/>
                <w:spacing w:val="-62"/>
                <w:sz w:val="21"/>
                <w:szCs w:val="21"/>
              </w:rPr>
              <w:t xml:space="preserve"> </w:t>
            </w:r>
            <w:r>
              <w:rPr>
                <w:rFonts w:ascii="宋体" w:hAnsi="宋体" w:eastAsia="宋体" w:cs="宋体"/>
                <w:spacing w:val="10"/>
                <w:sz w:val="21"/>
                <w:szCs w:val="21"/>
              </w:rPr>
              <w:t>交通站点</w:t>
            </w:r>
            <w:r>
              <w:rPr>
                <w:rFonts w:ascii="宋体" w:hAnsi="宋体" w:eastAsia="宋体" w:cs="宋体"/>
                <w:spacing w:val="-50"/>
                <w:sz w:val="21"/>
                <w:szCs w:val="21"/>
              </w:rPr>
              <w:t xml:space="preserve"> </w:t>
            </w:r>
            <w:r>
              <w:rPr>
                <w:rFonts w:ascii="宋体" w:hAnsi="宋体" w:eastAsia="宋体" w:cs="宋体"/>
                <w:spacing w:val="10"/>
                <w:sz w:val="21"/>
                <w:szCs w:val="21"/>
              </w:rPr>
              <w:t>的步行距离不大于</w:t>
            </w:r>
            <w:r>
              <w:rPr>
                <w:rFonts w:ascii="宋体" w:hAnsi="宋体" w:eastAsia="宋体" w:cs="宋体"/>
                <w:sz w:val="21"/>
                <w:szCs w:val="21"/>
              </w:rPr>
              <w:t xml:space="preserve"> </w:t>
            </w:r>
            <w:r>
              <w:rPr>
                <w:rFonts w:ascii="Times New Roman" w:hAnsi="Times New Roman" w:eastAsia="Times New Roman" w:cs="Times New Roman"/>
                <w:spacing w:val="-1"/>
                <w:sz w:val="21"/>
                <w:szCs w:val="21"/>
              </w:rPr>
              <w:t>300m</w:t>
            </w:r>
            <w:r>
              <w:rPr>
                <w:rFonts w:ascii="宋体" w:hAnsi="宋体" w:eastAsia="宋体" w:cs="宋体"/>
                <w:spacing w:val="-1"/>
                <w:sz w:val="21"/>
                <w:szCs w:val="21"/>
              </w:rPr>
              <w:t>，或到达轨道交通站的步行距离不大于</w:t>
            </w:r>
            <w:r>
              <w:rPr>
                <w:rFonts w:ascii="宋体" w:hAnsi="宋体" w:eastAsia="宋体" w:cs="宋体"/>
                <w:spacing w:val="-19"/>
                <w:sz w:val="21"/>
                <w:szCs w:val="21"/>
              </w:rPr>
              <w:t xml:space="preserve"> </w:t>
            </w:r>
            <w:r>
              <w:rPr>
                <w:rFonts w:ascii="Times New Roman" w:hAnsi="Times New Roman" w:eastAsia="Times New Roman" w:cs="Times New Roman"/>
                <w:spacing w:val="-1"/>
                <w:sz w:val="21"/>
                <w:szCs w:val="21"/>
              </w:rPr>
              <w:t>500m</w:t>
            </w:r>
          </w:p>
        </w:tc>
        <w:tc>
          <w:tcPr>
            <w:tcW w:w="1695" w:type="dxa"/>
            <w:vAlign w:val="top"/>
          </w:tcPr>
          <w:p>
            <w:pPr>
              <w:spacing w:before="261" w:line="180" w:lineRule="auto"/>
              <w:ind w:firstLine="80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71" w:type="dxa"/>
            <w:vMerge w:val="continue"/>
            <w:tcBorders>
              <w:top w:val="nil"/>
            </w:tcBorders>
            <w:vAlign w:val="top"/>
          </w:tcPr>
          <w:p>
            <w:pPr>
              <w:rPr>
                <w:rFonts w:ascii="Arial"/>
                <w:sz w:val="21"/>
              </w:rPr>
            </w:pPr>
          </w:p>
        </w:tc>
      </w:tr>
      <w:permEnd w:id="89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trPr>
        <w:tc>
          <w:tcPr>
            <w:tcW w:w="847" w:type="dxa"/>
            <w:vAlign w:val="top"/>
          </w:tcPr>
          <w:p>
            <w:pPr>
              <w:spacing w:before="294" w:line="180" w:lineRule="auto"/>
              <w:ind w:firstLine="379"/>
              <w:rPr>
                <w:rFonts w:ascii="Times New Roman" w:hAnsi="Times New Roman" w:eastAsia="Times New Roman" w:cs="Times New Roman"/>
                <w:sz w:val="21"/>
                <w:szCs w:val="21"/>
              </w:rPr>
            </w:pPr>
            <w:permStart w:id="897" w:edGrp="everyone" w:colFirst="3" w:colLast="3"/>
            <w:r>
              <w:rPr>
                <w:rFonts w:ascii="Times New Roman" w:hAnsi="Times New Roman" w:eastAsia="Times New Roman" w:cs="Times New Roman"/>
                <w:sz w:val="21"/>
                <w:szCs w:val="21"/>
              </w:rPr>
              <w:t>2</w:t>
            </w:r>
          </w:p>
        </w:tc>
        <w:tc>
          <w:tcPr>
            <w:tcW w:w="4993" w:type="dxa"/>
            <w:vAlign w:val="top"/>
          </w:tcPr>
          <w:p>
            <w:pPr>
              <w:spacing w:before="90" w:line="264" w:lineRule="auto"/>
              <w:ind w:left="108" w:right="101" w:hanging="2"/>
              <w:rPr>
                <w:rFonts w:ascii="宋体" w:hAnsi="宋体" w:eastAsia="宋体" w:cs="宋体"/>
                <w:sz w:val="21"/>
                <w:szCs w:val="21"/>
              </w:rPr>
            </w:pPr>
            <w:r>
              <w:rPr>
                <w:rFonts w:ascii="宋体" w:hAnsi="宋体" w:eastAsia="宋体" w:cs="宋体"/>
                <w:spacing w:val="-2"/>
                <w:sz w:val="21"/>
                <w:szCs w:val="21"/>
              </w:rPr>
              <w:t>场地出入口步行距离</w:t>
            </w:r>
            <w:r>
              <w:rPr>
                <w:rFonts w:ascii="宋体" w:hAnsi="宋体" w:eastAsia="宋体" w:cs="宋体"/>
                <w:spacing w:val="-41"/>
                <w:sz w:val="21"/>
                <w:szCs w:val="21"/>
              </w:rPr>
              <w:t xml:space="preserve"> </w:t>
            </w:r>
            <w:r>
              <w:rPr>
                <w:rFonts w:ascii="Times New Roman" w:hAnsi="Times New Roman" w:eastAsia="Times New Roman" w:cs="Times New Roman"/>
                <w:spacing w:val="-2"/>
                <w:sz w:val="21"/>
                <w:szCs w:val="21"/>
              </w:rPr>
              <w:t>800m</w:t>
            </w:r>
            <w:r>
              <w:rPr>
                <w:rFonts w:ascii="Times New Roman" w:hAnsi="Times New Roman" w:eastAsia="Times New Roman" w:cs="Times New Roman"/>
                <w:spacing w:val="8"/>
                <w:w w:val="101"/>
                <w:sz w:val="21"/>
                <w:szCs w:val="21"/>
              </w:rPr>
              <w:t xml:space="preserve"> </w:t>
            </w:r>
            <w:r>
              <w:rPr>
                <w:rFonts w:ascii="宋体" w:hAnsi="宋体" w:eastAsia="宋体" w:cs="宋体"/>
                <w:spacing w:val="-2"/>
                <w:sz w:val="21"/>
                <w:szCs w:val="21"/>
              </w:rPr>
              <w:t>范围内设有</w:t>
            </w:r>
            <w:r>
              <w:rPr>
                <w:rFonts w:ascii="宋体" w:hAnsi="宋体" w:eastAsia="宋体" w:cs="宋体"/>
                <w:spacing w:val="-41"/>
                <w:sz w:val="21"/>
                <w:szCs w:val="21"/>
              </w:rPr>
              <w:t xml:space="preserve"> </w:t>
            </w:r>
            <w:r>
              <w:rPr>
                <w:rFonts w:ascii="Times New Roman" w:hAnsi="Times New Roman" w:eastAsia="Times New Roman" w:cs="Times New Roman"/>
                <w:spacing w:val="-2"/>
                <w:sz w:val="21"/>
                <w:szCs w:val="21"/>
              </w:rPr>
              <w:t>2</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条及以上线</w:t>
            </w:r>
            <w:r>
              <w:rPr>
                <w:rFonts w:ascii="宋体" w:hAnsi="宋体" w:eastAsia="宋体" w:cs="宋体"/>
                <w:sz w:val="21"/>
                <w:szCs w:val="21"/>
              </w:rPr>
              <w:t xml:space="preserve"> </w:t>
            </w:r>
            <w:r>
              <w:rPr>
                <w:rFonts w:ascii="宋体" w:hAnsi="宋体" w:eastAsia="宋体" w:cs="宋体"/>
                <w:spacing w:val="-1"/>
                <w:sz w:val="21"/>
                <w:szCs w:val="21"/>
              </w:rPr>
              <w:t>路的公共交通站点</w:t>
            </w:r>
          </w:p>
        </w:tc>
        <w:tc>
          <w:tcPr>
            <w:tcW w:w="1695" w:type="dxa"/>
            <w:vAlign w:val="top"/>
          </w:tcPr>
          <w:p>
            <w:pPr>
              <w:spacing w:before="294" w:line="180" w:lineRule="auto"/>
              <w:ind w:firstLine="80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71" w:type="dxa"/>
            <w:vAlign w:val="top"/>
          </w:tcPr>
          <w:p>
            <w:pPr>
              <w:rPr>
                <w:rFonts w:ascii="Arial"/>
                <w:sz w:val="21"/>
              </w:rPr>
            </w:pPr>
          </w:p>
        </w:tc>
      </w:tr>
      <w:permEnd w:id="89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5840" w:type="dxa"/>
            <w:gridSpan w:val="2"/>
            <w:vAlign w:val="top"/>
          </w:tcPr>
          <w:p>
            <w:pPr>
              <w:spacing w:before="48" w:line="185" w:lineRule="auto"/>
              <w:ind w:firstLine="2727"/>
              <w:rPr>
                <w:rFonts w:ascii="宋体" w:hAnsi="宋体" w:eastAsia="宋体" w:cs="宋体"/>
                <w:sz w:val="21"/>
                <w:szCs w:val="21"/>
              </w:rPr>
            </w:pPr>
            <w:permStart w:id="898" w:edGrp="everyone" w:colFirst="2" w:colLast="2"/>
            <w:r>
              <w:rPr>
                <w:rFonts w:ascii="宋体" w:hAnsi="宋体" w:eastAsia="宋体" w:cs="宋体"/>
                <w:spacing w:val="-3"/>
                <w:sz w:val="21"/>
                <w:szCs w:val="21"/>
              </w:rPr>
              <w:t>合计</w:t>
            </w:r>
          </w:p>
        </w:tc>
        <w:tc>
          <w:tcPr>
            <w:tcW w:w="1695" w:type="dxa"/>
            <w:vAlign w:val="top"/>
          </w:tcPr>
          <w:p>
            <w:pPr>
              <w:spacing w:before="103" w:line="180" w:lineRule="auto"/>
              <w:ind w:firstLine="81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671" w:type="dxa"/>
            <w:vAlign w:val="top"/>
          </w:tcPr>
          <w:p>
            <w:pPr>
              <w:rPr>
                <w:rFonts w:ascii="Arial"/>
                <w:sz w:val="21"/>
              </w:rPr>
            </w:pPr>
          </w:p>
        </w:tc>
      </w:tr>
      <w:permEnd w:id="898"/>
    </w:tbl>
    <w:p>
      <w:pPr>
        <w:spacing w:before="224"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473"/>
        <w:rPr>
          <w:rFonts w:ascii="宋体" w:hAnsi="宋体" w:eastAsia="宋体" w:cs="宋体"/>
          <w:sz w:val="21"/>
          <w:szCs w:val="21"/>
        </w:rPr>
      </w:pPr>
      <w:r>
        <w:rPr>
          <w:rFonts w:ascii="宋体" w:hAnsi="宋体" w:eastAsia="宋体" w:cs="宋体"/>
          <w:spacing w:val="-14"/>
          <w:sz w:val="21"/>
          <w:szCs w:val="21"/>
        </w:rPr>
        <w:t>场地内交通组织是否人车分行：</w:t>
      </w:r>
      <w:r>
        <w:rPr>
          <w:rFonts w:ascii="宋体" w:hAnsi="宋体" w:eastAsia="宋体" w:cs="宋体"/>
          <w:spacing w:val="5"/>
          <w:sz w:val="21"/>
          <w:szCs w:val="21"/>
        </w:rPr>
        <w:t xml:space="preserve">  </w:t>
      </w:r>
      <w:r>
        <w:rPr>
          <w:rFonts w:ascii="宋体" w:hAnsi="宋体" w:eastAsia="宋体" w:cs="宋体"/>
          <w:spacing w:val="-14"/>
          <w:sz w:val="21"/>
          <w:szCs w:val="21"/>
        </w:rPr>
        <w:t>√是</w:t>
      </w:r>
      <w:r>
        <w:rPr>
          <w:rFonts w:ascii="宋体" w:hAnsi="宋体" w:eastAsia="宋体" w:cs="宋体"/>
          <w:spacing w:val="29"/>
          <w:sz w:val="21"/>
          <w:szCs w:val="21"/>
        </w:rPr>
        <w:t xml:space="preserve"> </w:t>
      </w:r>
      <w:r>
        <w:rPr>
          <w:rFonts w:ascii="MS Gothic" w:hAnsi="MS Gothic" w:eastAsia="MS Gothic" w:cs="MS Gothic"/>
          <w:spacing w:val="-14"/>
          <w:sz w:val="21"/>
          <w:szCs w:val="21"/>
        </w:rPr>
        <w:t>☐</w:t>
      </w:r>
      <w:r>
        <w:rPr>
          <w:rFonts w:ascii="宋体" w:hAnsi="宋体" w:eastAsia="宋体" w:cs="宋体"/>
          <w:spacing w:val="-14"/>
          <w:sz w:val="21"/>
          <w:szCs w:val="21"/>
        </w:rPr>
        <w:t>否</w:t>
      </w:r>
    </w:p>
    <w:p>
      <w:pPr>
        <w:spacing w:line="61" w:lineRule="exact"/>
      </w:pPr>
    </w:p>
    <w:tbl>
      <w:tblPr>
        <w:tblStyle w:val="4"/>
        <w:tblW w:w="920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32"/>
        <w:gridCol w:w="2399"/>
        <w:gridCol w:w="2668"/>
        <w:gridCol w:w="1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2332" w:type="dxa"/>
            <w:vAlign w:val="top"/>
          </w:tcPr>
          <w:p>
            <w:pPr>
              <w:spacing w:before="194" w:line="205" w:lineRule="auto"/>
              <w:ind w:firstLine="195"/>
              <w:rPr>
                <w:rFonts w:ascii="宋体" w:hAnsi="宋体" w:eastAsia="宋体" w:cs="宋体"/>
                <w:sz w:val="21"/>
                <w:szCs w:val="21"/>
              </w:rPr>
            </w:pPr>
            <w:r>
              <w:rPr>
                <w:rFonts w:ascii="宋体" w:hAnsi="宋体" w:eastAsia="宋体" w:cs="宋体"/>
                <w:spacing w:val="-2"/>
                <w:sz w:val="21"/>
                <w:szCs w:val="21"/>
              </w:rPr>
              <w:t>公交</w:t>
            </w:r>
            <w:r>
              <w:rPr>
                <w:rFonts w:ascii="Calibri" w:hAnsi="Calibri" w:eastAsia="Calibri" w:cs="Calibri"/>
                <w:spacing w:val="-2"/>
                <w:sz w:val="21"/>
                <w:szCs w:val="21"/>
              </w:rPr>
              <w:t>/</w:t>
            </w:r>
            <w:r>
              <w:rPr>
                <w:rFonts w:ascii="宋体" w:hAnsi="宋体" w:eastAsia="宋体" w:cs="宋体"/>
                <w:spacing w:val="-2"/>
                <w:sz w:val="21"/>
                <w:szCs w:val="21"/>
              </w:rPr>
              <w:t>轨道交通站名称</w:t>
            </w:r>
          </w:p>
        </w:tc>
        <w:tc>
          <w:tcPr>
            <w:tcW w:w="2399" w:type="dxa"/>
            <w:vAlign w:val="top"/>
          </w:tcPr>
          <w:p>
            <w:pPr>
              <w:spacing w:before="45" w:line="234" w:lineRule="auto"/>
              <w:ind w:left="485" w:right="132" w:hanging="332"/>
              <w:rPr>
                <w:rFonts w:ascii="宋体" w:hAnsi="宋体" w:eastAsia="宋体" w:cs="宋体"/>
                <w:sz w:val="21"/>
                <w:szCs w:val="21"/>
              </w:rPr>
            </w:pPr>
            <w:r>
              <w:rPr>
                <w:rFonts w:ascii="宋体" w:hAnsi="宋体" w:eastAsia="宋体" w:cs="宋体"/>
                <w:spacing w:val="-1"/>
                <w:sz w:val="21"/>
                <w:szCs w:val="21"/>
              </w:rPr>
              <w:t>场地出入口步行至公交</w:t>
            </w:r>
            <w:r>
              <w:rPr>
                <w:rFonts w:ascii="宋体" w:hAnsi="宋体" w:eastAsia="宋体" w:cs="宋体"/>
                <w:spacing w:val="7"/>
                <w:sz w:val="21"/>
                <w:szCs w:val="21"/>
              </w:rPr>
              <w:t xml:space="preserve"> </w:t>
            </w:r>
            <w:r>
              <w:rPr>
                <w:rFonts w:ascii="宋体" w:hAnsi="宋体" w:eastAsia="宋体" w:cs="宋体"/>
                <w:spacing w:val="-2"/>
                <w:sz w:val="21"/>
                <w:szCs w:val="21"/>
              </w:rPr>
              <w:t>站的距离（</w:t>
            </w:r>
            <w:r>
              <w:rPr>
                <w:rFonts w:ascii="Calibri" w:hAnsi="Calibri" w:eastAsia="Calibri" w:cs="Calibri"/>
                <w:spacing w:val="-2"/>
                <w:sz w:val="21"/>
                <w:szCs w:val="21"/>
              </w:rPr>
              <w:t>m</w:t>
            </w:r>
            <w:r>
              <w:rPr>
                <w:rFonts w:ascii="宋体" w:hAnsi="宋体" w:eastAsia="宋体" w:cs="宋体"/>
                <w:spacing w:val="-2"/>
                <w:sz w:val="21"/>
                <w:szCs w:val="21"/>
              </w:rPr>
              <w:t>）</w:t>
            </w:r>
          </w:p>
        </w:tc>
        <w:tc>
          <w:tcPr>
            <w:tcW w:w="2668" w:type="dxa"/>
            <w:vAlign w:val="top"/>
          </w:tcPr>
          <w:p>
            <w:pPr>
              <w:spacing w:before="194" w:line="185" w:lineRule="auto"/>
              <w:ind w:firstLine="927"/>
              <w:rPr>
                <w:rFonts w:ascii="宋体" w:hAnsi="宋体" w:eastAsia="宋体" w:cs="宋体"/>
                <w:sz w:val="21"/>
                <w:szCs w:val="21"/>
              </w:rPr>
            </w:pPr>
            <w:r>
              <w:rPr>
                <w:rFonts w:ascii="宋体" w:hAnsi="宋体" w:eastAsia="宋体" w:cs="宋体"/>
                <w:spacing w:val="-2"/>
                <w:sz w:val="21"/>
                <w:szCs w:val="21"/>
              </w:rPr>
              <w:t>线路名称</w:t>
            </w:r>
          </w:p>
        </w:tc>
        <w:tc>
          <w:tcPr>
            <w:tcW w:w="1807" w:type="dxa"/>
            <w:vAlign w:val="top"/>
          </w:tcPr>
          <w:p>
            <w:pPr>
              <w:spacing w:before="194" w:line="205" w:lineRule="auto"/>
              <w:ind w:firstLine="472"/>
              <w:rPr>
                <w:rFonts w:ascii="宋体" w:hAnsi="宋体" w:eastAsia="宋体" w:cs="宋体"/>
                <w:sz w:val="21"/>
                <w:szCs w:val="21"/>
              </w:rPr>
            </w:pPr>
            <w:r>
              <w:rPr>
                <w:rFonts w:ascii="宋体" w:hAnsi="宋体" w:eastAsia="宋体" w:cs="宋体"/>
                <w:spacing w:val="-7"/>
                <w:sz w:val="21"/>
                <w:szCs w:val="21"/>
              </w:rPr>
              <w:t>已建</w:t>
            </w:r>
            <w:r>
              <w:rPr>
                <w:rFonts w:ascii="Calibri" w:hAnsi="Calibri" w:eastAsia="Calibri" w:cs="Calibri"/>
                <w:spacing w:val="-7"/>
                <w:sz w:val="21"/>
                <w:szCs w:val="21"/>
              </w:rPr>
              <w:t>/</w:t>
            </w:r>
            <w:r>
              <w:rPr>
                <w:rFonts w:ascii="宋体" w:hAnsi="宋体" w:eastAsia="宋体" w:cs="宋体"/>
                <w:spacing w:val="-7"/>
                <w:sz w:val="21"/>
                <w:szCs w:val="21"/>
              </w:rPr>
              <w:t>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2332" w:type="dxa"/>
            <w:vAlign w:val="top"/>
          </w:tcPr>
          <w:p>
            <w:pPr>
              <w:rPr>
                <w:rFonts w:ascii="Arial"/>
                <w:sz w:val="21"/>
              </w:rPr>
            </w:pPr>
            <w:permStart w:id="899" w:edGrp="everyone" w:colFirst="0" w:colLast="0"/>
            <w:permStart w:id="900" w:edGrp="everyone" w:colFirst="1" w:colLast="1"/>
            <w:permStart w:id="901" w:edGrp="everyone" w:colFirst="2" w:colLast="2"/>
          </w:p>
        </w:tc>
        <w:tc>
          <w:tcPr>
            <w:tcW w:w="2399" w:type="dxa"/>
            <w:vAlign w:val="top"/>
          </w:tcPr>
          <w:p>
            <w:pPr>
              <w:rPr>
                <w:rFonts w:ascii="Arial"/>
                <w:sz w:val="21"/>
              </w:rPr>
            </w:pPr>
          </w:p>
        </w:tc>
        <w:tc>
          <w:tcPr>
            <w:tcW w:w="2668" w:type="dxa"/>
            <w:vAlign w:val="top"/>
          </w:tcPr>
          <w:p>
            <w:pPr>
              <w:rPr>
                <w:rFonts w:ascii="Arial"/>
                <w:sz w:val="21"/>
              </w:rPr>
            </w:pPr>
          </w:p>
        </w:tc>
        <w:tc>
          <w:tcPr>
            <w:tcW w:w="1807" w:type="dxa"/>
            <w:vAlign w:val="top"/>
          </w:tcPr>
          <w:p>
            <w:pPr>
              <w:spacing w:before="71" w:line="185" w:lineRule="auto"/>
              <w:ind w:firstLine="244"/>
              <w:rPr>
                <w:rFonts w:ascii="宋体" w:hAnsi="宋体" w:eastAsia="宋体" w:cs="宋体"/>
                <w:sz w:val="21"/>
                <w:szCs w:val="21"/>
              </w:rPr>
            </w:pPr>
            <w:permStart w:id="902" w:edGrp="everyone"/>
            <w:r>
              <w:rPr>
                <w:rFonts w:ascii="MS Gothic" w:hAnsi="MS Gothic" w:eastAsia="MS Gothic" w:cs="MS Gothic"/>
                <w:spacing w:val="-10"/>
                <w:sz w:val="21"/>
                <w:szCs w:val="21"/>
              </w:rPr>
              <w:t>☐</w:t>
            </w:r>
            <w:permEnd w:id="902"/>
            <w:r>
              <w:rPr>
                <w:rFonts w:ascii="宋体" w:hAnsi="宋体" w:eastAsia="宋体" w:cs="宋体"/>
                <w:spacing w:val="-10"/>
                <w:sz w:val="21"/>
                <w:szCs w:val="21"/>
              </w:rPr>
              <w:t>已建</w:t>
            </w:r>
            <w:r>
              <w:rPr>
                <w:rFonts w:ascii="宋体" w:hAnsi="宋体" w:eastAsia="宋体" w:cs="宋体"/>
                <w:spacing w:val="33"/>
                <w:sz w:val="21"/>
                <w:szCs w:val="21"/>
              </w:rPr>
              <w:t xml:space="preserve"> </w:t>
            </w:r>
            <w:permStart w:id="903" w:edGrp="everyone"/>
            <w:r>
              <w:rPr>
                <w:rFonts w:ascii="MS Gothic" w:hAnsi="MS Gothic" w:eastAsia="MS Gothic" w:cs="MS Gothic"/>
                <w:spacing w:val="-10"/>
                <w:sz w:val="21"/>
                <w:szCs w:val="21"/>
              </w:rPr>
              <w:t>☐</w:t>
            </w:r>
            <w:permEnd w:id="903"/>
            <w:r>
              <w:rPr>
                <w:rFonts w:ascii="宋体" w:hAnsi="宋体" w:eastAsia="宋体" w:cs="宋体"/>
                <w:spacing w:val="-10"/>
                <w:sz w:val="21"/>
                <w:szCs w:val="21"/>
              </w:rPr>
              <w:t>规划</w:t>
            </w:r>
          </w:p>
        </w:tc>
      </w:tr>
      <w:permEnd w:id="899"/>
      <w:permEnd w:id="900"/>
      <w:permEnd w:id="90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332" w:type="dxa"/>
            <w:vAlign w:val="top"/>
          </w:tcPr>
          <w:p>
            <w:pPr>
              <w:rPr>
                <w:rFonts w:ascii="Arial"/>
                <w:sz w:val="21"/>
              </w:rPr>
            </w:pPr>
            <w:permStart w:id="904" w:edGrp="everyone" w:colFirst="0" w:colLast="0"/>
            <w:permStart w:id="905" w:edGrp="everyone" w:colFirst="1" w:colLast="1"/>
            <w:permStart w:id="906" w:edGrp="everyone" w:colFirst="2" w:colLast="2"/>
          </w:p>
        </w:tc>
        <w:tc>
          <w:tcPr>
            <w:tcW w:w="2399" w:type="dxa"/>
            <w:vAlign w:val="top"/>
          </w:tcPr>
          <w:p>
            <w:pPr>
              <w:rPr>
                <w:rFonts w:ascii="Arial"/>
                <w:sz w:val="21"/>
              </w:rPr>
            </w:pPr>
          </w:p>
        </w:tc>
        <w:tc>
          <w:tcPr>
            <w:tcW w:w="2668" w:type="dxa"/>
            <w:vAlign w:val="top"/>
          </w:tcPr>
          <w:p>
            <w:pPr>
              <w:rPr>
                <w:rFonts w:ascii="Arial"/>
                <w:sz w:val="21"/>
              </w:rPr>
            </w:pPr>
          </w:p>
        </w:tc>
        <w:tc>
          <w:tcPr>
            <w:tcW w:w="1807" w:type="dxa"/>
            <w:vAlign w:val="top"/>
          </w:tcPr>
          <w:p>
            <w:pPr>
              <w:spacing w:before="76" w:line="185" w:lineRule="auto"/>
              <w:ind w:firstLine="244"/>
              <w:rPr>
                <w:rFonts w:ascii="宋体" w:hAnsi="宋体" w:eastAsia="宋体" w:cs="宋体"/>
                <w:sz w:val="21"/>
                <w:szCs w:val="21"/>
              </w:rPr>
            </w:pPr>
            <w:permStart w:id="907" w:edGrp="everyone"/>
            <w:r>
              <w:rPr>
                <w:rFonts w:ascii="MS Gothic" w:hAnsi="MS Gothic" w:eastAsia="MS Gothic" w:cs="MS Gothic"/>
                <w:spacing w:val="-10"/>
                <w:sz w:val="21"/>
                <w:szCs w:val="21"/>
              </w:rPr>
              <w:t>☐</w:t>
            </w:r>
            <w:permEnd w:id="907"/>
            <w:r>
              <w:rPr>
                <w:rFonts w:ascii="宋体" w:hAnsi="宋体" w:eastAsia="宋体" w:cs="宋体"/>
                <w:spacing w:val="-10"/>
                <w:sz w:val="21"/>
                <w:szCs w:val="21"/>
              </w:rPr>
              <w:t>已建</w:t>
            </w:r>
            <w:r>
              <w:rPr>
                <w:rFonts w:ascii="宋体" w:hAnsi="宋体" w:eastAsia="宋体" w:cs="宋体"/>
                <w:spacing w:val="33"/>
                <w:sz w:val="21"/>
                <w:szCs w:val="21"/>
              </w:rPr>
              <w:t xml:space="preserve"> </w:t>
            </w:r>
            <w:permStart w:id="908" w:edGrp="everyone"/>
            <w:r>
              <w:rPr>
                <w:rFonts w:ascii="MS Gothic" w:hAnsi="MS Gothic" w:eastAsia="MS Gothic" w:cs="MS Gothic"/>
                <w:spacing w:val="-10"/>
                <w:sz w:val="21"/>
                <w:szCs w:val="21"/>
              </w:rPr>
              <w:t>☐</w:t>
            </w:r>
            <w:permEnd w:id="908"/>
            <w:r>
              <w:rPr>
                <w:rFonts w:ascii="宋体" w:hAnsi="宋体" w:eastAsia="宋体" w:cs="宋体"/>
                <w:spacing w:val="-10"/>
                <w:sz w:val="21"/>
                <w:szCs w:val="21"/>
              </w:rPr>
              <w:t>规划</w:t>
            </w:r>
          </w:p>
        </w:tc>
      </w:tr>
      <w:permEnd w:id="904"/>
      <w:permEnd w:id="905"/>
      <w:permEnd w:id="906"/>
    </w:tbl>
    <w:p>
      <w:pPr>
        <w:spacing w:before="44" w:line="185" w:lineRule="auto"/>
        <w:ind w:firstLine="472"/>
        <w:rPr>
          <w:rFonts w:ascii="宋体" w:hAnsi="宋体" w:eastAsia="宋体" w:cs="宋体"/>
          <w:sz w:val="21"/>
          <w:szCs w:val="21"/>
        </w:rPr>
      </w:pPr>
      <w:r>
        <w:rPr>
          <w:rFonts w:ascii="宋体" w:hAnsi="宋体" w:eastAsia="宋体" w:cs="宋体"/>
          <w:spacing w:val="-1"/>
          <w:sz w:val="21"/>
          <w:szCs w:val="21"/>
        </w:rPr>
        <w:t>请对场地内交通组织及场地与公共交通站点之间的交通流线进行简要分析。</w:t>
      </w:r>
    </w:p>
    <w:p>
      <w:pPr>
        <w:spacing w:before="61" w:line="1786" w:lineRule="exact"/>
        <w:ind w:firstLine="585"/>
        <w:textAlignment w:val="center"/>
      </w:pPr>
      <w:permStart w:id="909" w:edGrp="everyone"/>
      <w:r>
        <w:drawing>
          <wp:inline distT="0" distB="0" distL="0" distR="0">
            <wp:extent cx="5273675" cy="113411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328"/>
                    <a:stretch>
                      <a:fillRect/>
                    </a:stretch>
                  </pic:blipFill>
                  <pic:spPr>
                    <a:xfrm>
                      <a:off x="0" y="0"/>
                      <a:ext cx="5273992" cy="1134491"/>
                    </a:xfrm>
                    <a:prstGeom prst="rect">
                      <a:avLst/>
                    </a:prstGeom>
                  </pic:spPr>
                </pic:pic>
              </a:graphicData>
            </a:graphic>
          </wp:inline>
        </w:drawing>
      </w:r>
      <w:permEnd w:id="909"/>
    </w:p>
    <w:p>
      <w:pPr>
        <w:spacing w:before="225"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475"/>
        <w:rPr>
          <w:rFonts w:ascii="宋体" w:hAnsi="宋体" w:eastAsia="宋体" w:cs="宋体"/>
          <w:sz w:val="21"/>
          <w:szCs w:val="21"/>
        </w:rPr>
      </w:pPr>
      <w:r>
        <w:rPr>
          <w:rFonts w:ascii="宋体" w:hAnsi="宋体" w:eastAsia="宋体" w:cs="宋体"/>
          <w:spacing w:val="-6"/>
          <w:sz w:val="21"/>
          <w:szCs w:val="21"/>
        </w:rPr>
        <w:t>提交材料及要求：</w:t>
      </w:r>
    </w:p>
    <w:p>
      <w:pPr>
        <w:spacing w:before="90" w:line="185" w:lineRule="auto"/>
        <w:ind w:firstLine="490"/>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）建设项目规划设计总平面图；</w:t>
      </w:r>
    </w:p>
    <w:p>
      <w:pPr>
        <w:spacing w:before="106" w:line="277" w:lineRule="auto"/>
        <w:ind w:left="474" w:right="421" w:hanging="4"/>
        <w:rPr>
          <w:rFonts w:ascii="宋体" w:hAnsi="宋体" w:eastAsia="宋体" w:cs="宋体"/>
          <w:sz w:val="21"/>
          <w:szCs w:val="21"/>
        </w:rPr>
      </w:pPr>
      <w:r>
        <w:rPr>
          <w:rFonts w:ascii="Times New Roman" w:hAnsi="Times New Roman" w:eastAsia="Times New Roman" w:cs="Times New Roman"/>
          <w:spacing w:val="-5"/>
          <w:sz w:val="21"/>
          <w:szCs w:val="21"/>
        </w:rPr>
        <w:t>2</w:t>
      </w:r>
      <w:r>
        <w:rPr>
          <w:rFonts w:ascii="宋体" w:hAnsi="宋体" w:eastAsia="宋体" w:cs="宋体"/>
          <w:spacing w:val="-5"/>
          <w:sz w:val="21"/>
          <w:szCs w:val="21"/>
        </w:rPr>
        <w:t>）</w:t>
      </w:r>
      <w:r>
        <w:rPr>
          <w:rFonts w:ascii="宋体" w:hAnsi="宋体" w:eastAsia="宋体" w:cs="宋体"/>
          <w:spacing w:val="-1"/>
          <w:sz w:val="21"/>
          <w:szCs w:val="21"/>
        </w:rPr>
        <w:t xml:space="preserve"> </w:t>
      </w:r>
      <w:r>
        <w:rPr>
          <w:rFonts w:ascii="宋体" w:hAnsi="宋体" w:eastAsia="宋体" w:cs="宋体"/>
          <w:spacing w:val="-5"/>
          <w:sz w:val="21"/>
          <w:szCs w:val="21"/>
        </w:rPr>
        <w:t>场地周边公共交通设施布局示意图，应包括场地出入口到达公交站点的步行线路、场地</w:t>
      </w:r>
      <w:r>
        <w:rPr>
          <w:rFonts w:ascii="宋体" w:hAnsi="宋体" w:eastAsia="宋体" w:cs="宋体"/>
          <w:sz w:val="21"/>
          <w:szCs w:val="21"/>
        </w:rPr>
        <w:t xml:space="preserve"> </w:t>
      </w:r>
      <w:r>
        <w:rPr>
          <w:rFonts w:ascii="宋体" w:hAnsi="宋体" w:eastAsia="宋体" w:cs="宋体"/>
          <w:spacing w:val="-5"/>
          <w:sz w:val="21"/>
          <w:szCs w:val="21"/>
        </w:rPr>
        <w:t>出入口与公交站点距离；</w:t>
      </w:r>
      <w:r>
        <w:rPr>
          <w:rFonts w:ascii="宋体" w:hAnsi="宋体" w:eastAsia="宋体" w:cs="宋体"/>
          <w:sz w:val="21"/>
          <w:szCs w:val="21"/>
        </w:rPr>
        <w:t xml:space="preserve">                                                           </w:t>
      </w:r>
      <w:r>
        <w:rPr>
          <w:rFonts w:ascii="Times New Roman" w:hAnsi="Times New Roman" w:eastAsia="Times New Roman" w:cs="Times New Roman"/>
          <w:spacing w:val="-1"/>
          <w:sz w:val="21"/>
          <w:szCs w:val="21"/>
        </w:rPr>
        <w:t>3</w:t>
      </w:r>
      <w:r>
        <w:rPr>
          <w:rFonts w:ascii="宋体" w:hAnsi="宋体" w:eastAsia="宋体" w:cs="宋体"/>
          <w:spacing w:val="-1"/>
          <w:sz w:val="21"/>
          <w:szCs w:val="21"/>
        </w:rPr>
        <w:t>）公共交通线路设置说明，应包括项目附近公交站点分布情况介绍及线路说明。</w:t>
      </w:r>
    </w:p>
    <w:p>
      <w:pPr>
        <w:spacing w:line="202" w:lineRule="auto"/>
        <w:ind w:firstLine="479"/>
        <w:rPr>
          <w:rFonts w:ascii="宋体" w:hAnsi="宋体" w:eastAsia="宋体" w:cs="宋体"/>
          <w:sz w:val="21"/>
          <w:szCs w:val="21"/>
        </w:rPr>
      </w:pPr>
      <w:r>
        <w:rPr>
          <w:rFonts w:ascii="宋体" w:hAnsi="宋体" w:eastAsia="宋体" w:cs="宋体"/>
          <w:spacing w:val="-8"/>
          <w:sz w:val="21"/>
          <w:szCs w:val="21"/>
        </w:rPr>
        <w:t>实际提交材料：</w:t>
      </w:r>
    </w:p>
    <w:p>
      <w:pPr>
        <w:spacing w:before="25" w:line="1727" w:lineRule="exact"/>
        <w:ind w:firstLine="585"/>
        <w:textAlignment w:val="center"/>
      </w:pPr>
      <w:permStart w:id="910" w:edGrp="everyone"/>
      <w:r>
        <w:drawing>
          <wp:inline distT="0" distB="0" distL="0" distR="0">
            <wp:extent cx="5273675" cy="1096010"/>
            <wp:effectExtent l="0" t="0" r="0" b="0"/>
            <wp:docPr id="155" name="IM 155"/>
            <wp:cNvGraphicFramePr/>
            <a:graphic xmlns:a="http://schemas.openxmlformats.org/drawingml/2006/main">
              <a:graphicData uri="http://schemas.openxmlformats.org/drawingml/2006/picture">
                <pic:pic xmlns:pic="http://schemas.openxmlformats.org/drawingml/2006/picture">
                  <pic:nvPicPr>
                    <pic:cNvPr id="155" name="IM 155"/>
                    <pic:cNvPicPr/>
                  </pic:nvPicPr>
                  <pic:blipFill>
                    <a:blip r:embed="rId329"/>
                    <a:stretch>
                      <a:fillRect/>
                    </a:stretch>
                  </pic:blipFill>
                  <pic:spPr>
                    <a:xfrm>
                      <a:off x="0" y="0"/>
                      <a:ext cx="5273992" cy="1096327"/>
                    </a:xfrm>
                    <a:prstGeom prst="rect">
                      <a:avLst/>
                    </a:prstGeom>
                  </pic:spPr>
                </pic:pic>
              </a:graphicData>
            </a:graphic>
          </wp:inline>
        </w:drawing>
      </w:r>
      <w:permEnd w:id="910"/>
    </w:p>
    <w:p>
      <w:pPr>
        <w:sectPr>
          <w:headerReference r:id="rId119" w:type="default"/>
          <w:footerReference r:id="rId120" w:type="default"/>
          <w:pgSz w:w="11910" w:h="16845"/>
          <w:pgMar w:top="1140" w:right="1351" w:bottom="1376" w:left="1336" w:header="893" w:footer="1259" w:gutter="0"/>
          <w:cols w:space="720" w:num="1"/>
        </w:sectPr>
      </w:pPr>
    </w:p>
    <w:p>
      <w:pPr>
        <w:spacing w:line="261" w:lineRule="auto"/>
        <w:rPr>
          <w:rFonts w:ascii="Arial"/>
          <w:sz w:val="21"/>
        </w:rPr>
      </w:pPr>
    </w:p>
    <w:p>
      <w:pPr>
        <w:spacing w:line="262" w:lineRule="auto"/>
        <w:rPr>
          <w:rFonts w:ascii="Arial"/>
          <w:sz w:val="21"/>
        </w:rPr>
      </w:pPr>
    </w:p>
    <w:p>
      <w:pPr>
        <w:spacing w:before="78" w:line="185" w:lineRule="auto"/>
        <w:ind w:firstLine="429"/>
        <w:outlineLvl w:val="6"/>
        <w:rPr>
          <w:rFonts w:ascii="宋体" w:hAnsi="宋体" w:eastAsia="宋体" w:cs="宋体"/>
          <w:sz w:val="24"/>
          <w:szCs w:val="24"/>
        </w:rPr>
      </w:pPr>
      <w:r>
        <w:rPr>
          <w:rFonts w:ascii="Times New Roman" w:hAnsi="Times New Roman" w:eastAsia="Times New Roman" w:cs="Times New Roman"/>
          <w:b/>
          <w:bCs/>
          <w:spacing w:val="-3"/>
          <w:sz w:val="24"/>
          <w:szCs w:val="24"/>
        </w:rPr>
        <w:t>6.2.2</w:t>
      </w:r>
      <w:r>
        <w:rPr>
          <w:rFonts w:ascii="Times New Roman" w:hAnsi="Times New Roman" w:eastAsia="Times New Roman" w:cs="Times New Roman"/>
          <w:spacing w:val="7"/>
          <w:w w:val="10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建筑室内外公共区域满足全龄化设计要求。（</w:t>
      </w:r>
      <w:r>
        <w:rPr>
          <w:rFonts w:ascii="Times New Roman" w:hAnsi="Times New Roman" w:eastAsia="Times New Roman" w:cs="Times New Roman"/>
          <w:b/>
          <w:bCs/>
          <w:spacing w:val="-3"/>
          <w:sz w:val="24"/>
          <w:szCs w:val="24"/>
        </w:rPr>
        <w:t>8</w:t>
      </w:r>
      <w:r>
        <w:rPr>
          <w:rFonts w:ascii="Times New Roman" w:hAnsi="Times New Roman" w:eastAsia="Times New Roman" w:cs="Times New Roman"/>
          <w:spacing w:val="12"/>
          <w:w w:val="10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91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4993"/>
        <w:gridCol w:w="1694"/>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62" w:type="dxa"/>
            <w:vAlign w:val="top"/>
          </w:tcPr>
          <w:p>
            <w:pPr>
              <w:spacing w:before="29" w:line="185" w:lineRule="auto"/>
              <w:ind w:firstLine="232"/>
              <w:rPr>
                <w:rFonts w:ascii="宋体" w:hAnsi="宋体" w:eastAsia="宋体" w:cs="宋体"/>
                <w:sz w:val="21"/>
                <w:szCs w:val="21"/>
              </w:rPr>
            </w:pPr>
            <w:r>
              <w:rPr>
                <w:rFonts w:ascii="宋体" w:hAnsi="宋体" w:eastAsia="宋体" w:cs="宋体"/>
                <w:spacing w:val="-2"/>
                <w:sz w:val="21"/>
                <w:szCs w:val="21"/>
              </w:rPr>
              <w:t>序号</w:t>
            </w:r>
          </w:p>
        </w:tc>
        <w:tc>
          <w:tcPr>
            <w:tcW w:w="4993" w:type="dxa"/>
            <w:vAlign w:val="top"/>
          </w:tcPr>
          <w:p>
            <w:pPr>
              <w:spacing w:before="29" w:line="185" w:lineRule="auto"/>
              <w:ind w:firstLine="2073"/>
              <w:rPr>
                <w:rFonts w:ascii="宋体" w:hAnsi="宋体" w:eastAsia="宋体" w:cs="宋体"/>
                <w:sz w:val="21"/>
                <w:szCs w:val="21"/>
              </w:rPr>
            </w:pPr>
            <w:r>
              <w:rPr>
                <w:rFonts w:ascii="宋体" w:hAnsi="宋体" w:eastAsia="宋体" w:cs="宋体"/>
                <w:spacing w:val="-2"/>
                <w:sz w:val="21"/>
                <w:szCs w:val="21"/>
              </w:rPr>
              <w:t>评价内容</w:t>
            </w:r>
          </w:p>
        </w:tc>
        <w:tc>
          <w:tcPr>
            <w:tcW w:w="1694" w:type="dxa"/>
            <w:vAlign w:val="top"/>
          </w:tcPr>
          <w:p>
            <w:pPr>
              <w:spacing w:before="29"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567" w:type="dxa"/>
            <w:vAlign w:val="top"/>
          </w:tcPr>
          <w:p>
            <w:pPr>
              <w:spacing w:before="29" w:line="185" w:lineRule="auto"/>
              <w:ind w:firstLine="42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62" w:type="dxa"/>
            <w:vAlign w:val="top"/>
          </w:tcPr>
          <w:p>
            <w:pPr>
              <w:spacing w:before="241" w:line="180" w:lineRule="auto"/>
              <w:ind w:firstLine="400"/>
              <w:rPr>
                <w:rFonts w:ascii="Times New Roman" w:hAnsi="Times New Roman" w:eastAsia="Times New Roman" w:cs="Times New Roman"/>
                <w:sz w:val="21"/>
                <w:szCs w:val="21"/>
              </w:rPr>
            </w:pPr>
            <w:permStart w:id="911" w:edGrp="everyone" w:colFirst="3" w:colLast="3"/>
            <w:r>
              <w:rPr>
                <w:rFonts w:ascii="Times New Roman" w:hAnsi="Times New Roman" w:eastAsia="Times New Roman" w:cs="Times New Roman"/>
                <w:sz w:val="21"/>
                <w:szCs w:val="21"/>
              </w:rPr>
              <w:t>1</w:t>
            </w:r>
          </w:p>
        </w:tc>
        <w:tc>
          <w:tcPr>
            <w:tcW w:w="4993" w:type="dxa"/>
            <w:vAlign w:val="top"/>
          </w:tcPr>
          <w:p>
            <w:pPr>
              <w:spacing w:before="38" w:line="231" w:lineRule="auto"/>
              <w:ind w:left="108" w:right="98"/>
              <w:rPr>
                <w:rFonts w:ascii="宋体" w:hAnsi="宋体" w:eastAsia="宋体" w:cs="宋体"/>
                <w:sz w:val="21"/>
                <w:szCs w:val="21"/>
              </w:rPr>
            </w:pPr>
            <w:r>
              <w:rPr>
                <w:rFonts w:ascii="宋体" w:hAnsi="宋体" w:eastAsia="宋体" w:cs="宋体"/>
                <w:spacing w:val="-3"/>
                <w:sz w:val="21"/>
                <w:szCs w:val="21"/>
              </w:rPr>
              <w:t>建筑室内公共区域、室外公共活动场地及道路均满足</w:t>
            </w:r>
            <w:r>
              <w:rPr>
                <w:rFonts w:ascii="宋体" w:hAnsi="宋体" w:eastAsia="宋体" w:cs="宋体"/>
                <w:spacing w:val="8"/>
                <w:sz w:val="21"/>
                <w:szCs w:val="21"/>
              </w:rPr>
              <w:t xml:space="preserve"> </w:t>
            </w:r>
            <w:r>
              <w:rPr>
                <w:rFonts w:ascii="宋体" w:hAnsi="宋体" w:eastAsia="宋体" w:cs="宋体"/>
                <w:spacing w:val="-1"/>
                <w:sz w:val="21"/>
                <w:szCs w:val="21"/>
              </w:rPr>
              <w:t>无障碍设计要求</w:t>
            </w:r>
          </w:p>
        </w:tc>
        <w:tc>
          <w:tcPr>
            <w:tcW w:w="1694" w:type="dxa"/>
            <w:vAlign w:val="top"/>
          </w:tcPr>
          <w:p>
            <w:pPr>
              <w:spacing w:before="242" w:line="180" w:lineRule="auto"/>
              <w:ind w:firstLine="80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67" w:type="dxa"/>
            <w:vAlign w:val="top"/>
          </w:tcPr>
          <w:p>
            <w:pPr>
              <w:rPr>
                <w:rFonts w:ascii="Arial"/>
                <w:sz w:val="21"/>
              </w:rPr>
            </w:pPr>
          </w:p>
        </w:tc>
      </w:tr>
      <w:permEnd w:id="91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862" w:type="dxa"/>
            <w:vAlign w:val="top"/>
          </w:tcPr>
          <w:p>
            <w:pPr>
              <w:spacing w:line="243" w:lineRule="auto"/>
              <w:rPr>
                <w:rFonts w:ascii="Arial"/>
                <w:sz w:val="21"/>
              </w:rPr>
            </w:pPr>
            <w:permStart w:id="912" w:edGrp="everyone" w:colFirst="3" w:colLast="3"/>
          </w:p>
          <w:p>
            <w:pPr>
              <w:spacing w:before="61" w:line="180" w:lineRule="auto"/>
              <w:ind w:firstLine="37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993" w:type="dxa"/>
            <w:vAlign w:val="top"/>
          </w:tcPr>
          <w:p>
            <w:pPr>
              <w:spacing w:before="86" w:line="231" w:lineRule="auto"/>
              <w:ind w:left="109" w:right="98"/>
              <w:rPr>
                <w:rFonts w:ascii="宋体" w:hAnsi="宋体" w:eastAsia="宋体" w:cs="宋体"/>
                <w:sz w:val="21"/>
                <w:szCs w:val="21"/>
              </w:rPr>
            </w:pPr>
            <w:r>
              <w:rPr>
                <w:rFonts w:ascii="宋体" w:hAnsi="宋体" w:eastAsia="宋体" w:cs="宋体"/>
                <w:spacing w:val="-9"/>
                <w:sz w:val="21"/>
                <w:szCs w:val="21"/>
              </w:rPr>
              <w:t>建筑室内公共区域的墙、柱等处的阳角均为圆角，</w:t>
            </w:r>
            <w:r>
              <w:rPr>
                <w:rFonts w:ascii="宋体" w:hAnsi="宋体" w:eastAsia="宋体" w:cs="宋体"/>
                <w:spacing w:val="41"/>
                <w:sz w:val="21"/>
                <w:szCs w:val="21"/>
              </w:rPr>
              <w:t xml:space="preserve"> </w:t>
            </w:r>
            <w:r>
              <w:rPr>
                <w:rFonts w:ascii="宋体" w:hAnsi="宋体" w:eastAsia="宋体" w:cs="宋体"/>
                <w:spacing w:val="-9"/>
                <w:sz w:val="21"/>
                <w:szCs w:val="21"/>
              </w:rPr>
              <w:t>并</w:t>
            </w:r>
            <w:r>
              <w:rPr>
                <w:rFonts w:ascii="宋体" w:hAnsi="宋体" w:eastAsia="宋体" w:cs="宋体"/>
                <w:sz w:val="21"/>
                <w:szCs w:val="21"/>
              </w:rPr>
              <w:t xml:space="preserve"> </w:t>
            </w:r>
            <w:r>
              <w:rPr>
                <w:rFonts w:ascii="宋体" w:hAnsi="宋体" w:eastAsia="宋体" w:cs="宋体"/>
                <w:spacing w:val="-1"/>
                <w:sz w:val="21"/>
                <w:szCs w:val="21"/>
              </w:rPr>
              <w:t>设有安全抓杆或扶手</w:t>
            </w:r>
          </w:p>
        </w:tc>
        <w:tc>
          <w:tcPr>
            <w:tcW w:w="1694" w:type="dxa"/>
            <w:vAlign w:val="top"/>
          </w:tcPr>
          <w:p>
            <w:pPr>
              <w:spacing w:line="244" w:lineRule="auto"/>
              <w:rPr>
                <w:rFonts w:ascii="Arial"/>
                <w:sz w:val="21"/>
              </w:rPr>
            </w:pPr>
          </w:p>
          <w:p>
            <w:pPr>
              <w:spacing w:before="60" w:line="180" w:lineRule="auto"/>
              <w:ind w:firstLine="80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67" w:type="dxa"/>
            <w:vAlign w:val="top"/>
          </w:tcPr>
          <w:p>
            <w:pPr>
              <w:rPr>
                <w:rFonts w:ascii="Arial"/>
                <w:sz w:val="21"/>
              </w:rPr>
            </w:pPr>
          </w:p>
        </w:tc>
      </w:tr>
      <w:permEnd w:id="91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62" w:type="dxa"/>
            <w:vAlign w:val="top"/>
          </w:tcPr>
          <w:p>
            <w:pPr>
              <w:spacing w:before="235" w:line="180" w:lineRule="auto"/>
              <w:ind w:firstLine="384"/>
              <w:rPr>
                <w:rFonts w:ascii="Times New Roman" w:hAnsi="Times New Roman" w:eastAsia="Times New Roman" w:cs="Times New Roman"/>
                <w:sz w:val="21"/>
                <w:szCs w:val="21"/>
              </w:rPr>
            </w:pPr>
            <w:permStart w:id="913" w:edGrp="everyone" w:colFirst="3" w:colLast="3"/>
            <w:r>
              <w:rPr>
                <w:rFonts w:ascii="Times New Roman" w:hAnsi="Times New Roman" w:eastAsia="Times New Roman" w:cs="Times New Roman"/>
                <w:sz w:val="21"/>
                <w:szCs w:val="21"/>
              </w:rPr>
              <w:t>3</w:t>
            </w:r>
          </w:p>
        </w:tc>
        <w:tc>
          <w:tcPr>
            <w:tcW w:w="4993" w:type="dxa"/>
            <w:vAlign w:val="top"/>
          </w:tcPr>
          <w:p>
            <w:pPr>
              <w:spacing w:before="181" w:line="185" w:lineRule="auto"/>
              <w:ind w:firstLine="110"/>
              <w:rPr>
                <w:rFonts w:ascii="宋体" w:hAnsi="宋体" w:eastAsia="宋体" w:cs="宋体"/>
                <w:sz w:val="21"/>
                <w:szCs w:val="21"/>
              </w:rPr>
            </w:pPr>
            <w:r>
              <w:rPr>
                <w:rFonts w:ascii="宋体" w:hAnsi="宋体" w:eastAsia="宋体" w:cs="宋体"/>
                <w:spacing w:val="-1"/>
                <w:sz w:val="21"/>
                <w:szCs w:val="21"/>
              </w:rPr>
              <w:t>设有可容纳担架的无障碍电梯</w:t>
            </w:r>
          </w:p>
        </w:tc>
        <w:tc>
          <w:tcPr>
            <w:tcW w:w="1694" w:type="dxa"/>
            <w:vAlign w:val="top"/>
          </w:tcPr>
          <w:p>
            <w:pPr>
              <w:spacing w:before="235" w:line="180" w:lineRule="auto"/>
              <w:ind w:firstLine="80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7" w:type="dxa"/>
            <w:vAlign w:val="top"/>
          </w:tcPr>
          <w:p>
            <w:pPr>
              <w:rPr>
                <w:rFonts w:ascii="Arial"/>
                <w:sz w:val="21"/>
              </w:rPr>
            </w:pPr>
          </w:p>
        </w:tc>
      </w:tr>
      <w:permEnd w:id="91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855" w:type="dxa"/>
            <w:gridSpan w:val="2"/>
            <w:vAlign w:val="top"/>
          </w:tcPr>
          <w:p>
            <w:pPr>
              <w:spacing w:before="49" w:line="185" w:lineRule="auto"/>
              <w:ind w:firstLine="2727"/>
              <w:rPr>
                <w:rFonts w:ascii="宋体" w:hAnsi="宋体" w:eastAsia="宋体" w:cs="宋体"/>
                <w:sz w:val="21"/>
                <w:szCs w:val="21"/>
              </w:rPr>
            </w:pPr>
            <w:permStart w:id="914" w:edGrp="everyone" w:colFirst="2" w:colLast="2"/>
            <w:r>
              <w:rPr>
                <w:rFonts w:ascii="宋体" w:hAnsi="宋体" w:eastAsia="宋体" w:cs="宋体"/>
                <w:spacing w:val="-3"/>
                <w:sz w:val="21"/>
                <w:szCs w:val="21"/>
              </w:rPr>
              <w:t>合计</w:t>
            </w:r>
          </w:p>
        </w:tc>
        <w:tc>
          <w:tcPr>
            <w:tcW w:w="1694" w:type="dxa"/>
            <w:vAlign w:val="top"/>
          </w:tcPr>
          <w:p>
            <w:pPr>
              <w:spacing w:before="104" w:line="180" w:lineRule="auto"/>
              <w:ind w:firstLine="81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567" w:type="dxa"/>
            <w:vAlign w:val="top"/>
          </w:tcPr>
          <w:p>
            <w:pPr>
              <w:rPr>
                <w:rFonts w:ascii="Arial"/>
                <w:sz w:val="21"/>
              </w:rPr>
            </w:pPr>
          </w:p>
        </w:tc>
      </w:tr>
      <w:permEnd w:id="914"/>
    </w:tbl>
    <w:p>
      <w:pPr>
        <w:spacing w:before="224" w:line="185" w:lineRule="auto"/>
        <w:ind w:firstLine="4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431"/>
        <w:rPr>
          <w:rFonts w:ascii="宋体" w:hAnsi="宋体" w:eastAsia="宋体" w:cs="宋体"/>
          <w:sz w:val="21"/>
          <w:szCs w:val="21"/>
        </w:rPr>
      </w:pPr>
      <w:r>
        <w:rPr>
          <w:rFonts w:ascii="宋体" w:hAnsi="宋体" w:eastAsia="宋体" w:cs="宋体"/>
          <w:spacing w:val="-7"/>
          <w:sz w:val="21"/>
          <w:szCs w:val="21"/>
        </w:rPr>
        <w:t>建筑室内公共区域、室外公共场地及道路是否进行无障碍设计：</w:t>
      </w:r>
      <w:r>
        <w:rPr>
          <w:rFonts w:ascii="宋体" w:hAnsi="宋体" w:eastAsia="宋体" w:cs="宋体"/>
          <w:spacing w:val="88"/>
          <w:sz w:val="21"/>
          <w:szCs w:val="21"/>
        </w:rPr>
        <w:t xml:space="preserve"> </w:t>
      </w:r>
      <w:permStart w:id="915" w:edGrp="everyone"/>
      <w:r>
        <w:rPr>
          <w:rFonts w:ascii="MS Gothic" w:hAnsi="MS Gothic" w:eastAsia="MS Gothic" w:cs="MS Gothic"/>
          <w:spacing w:val="-7"/>
          <w:sz w:val="21"/>
          <w:szCs w:val="21"/>
        </w:rPr>
        <w:t>☐</w:t>
      </w:r>
      <w:permEnd w:id="915"/>
      <w:r>
        <w:rPr>
          <w:rFonts w:ascii="宋体" w:hAnsi="宋体" w:eastAsia="宋体" w:cs="宋体"/>
          <w:spacing w:val="-7"/>
          <w:sz w:val="21"/>
          <w:szCs w:val="21"/>
        </w:rPr>
        <w:t>是</w:t>
      </w:r>
      <w:r>
        <w:rPr>
          <w:rFonts w:ascii="宋体" w:hAnsi="宋体" w:eastAsia="宋体" w:cs="宋体"/>
          <w:spacing w:val="29"/>
          <w:sz w:val="21"/>
          <w:szCs w:val="21"/>
        </w:rPr>
        <w:t xml:space="preserve"> </w:t>
      </w:r>
      <w:permStart w:id="916" w:edGrp="everyone"/>
      <w:r>
        <w:rPr>
          <w:rFonts w:ascii="MS Gothic" w:hAnsi="MS Gothic" w:eastAsia="MS Gothic" w:cs="MS Gothic"/>
          <w:spacing w:val="-7"/>
          <w:sz w:val="21"/>
          <w:szCs w:val="21"/>
        </w:rPr>
        <w:t>☐</w:t>
      </w:r>
      <w:permEnd w:id="916"/>
      <w:r>
        <w:rPr>
          <w:rFonts w:ascii="宋体" w:hAnsi="宋体" w:eastAsia="宋体" w:cs="宋体"/>
          <w:spacing w:val="-7"/>
          <w:sz w:val="21"/>
          <w:szCs w:val="21"/>
        </w:rPr>
        <w:t>否</w:t>
      </w:r>
    </w:p>
    <w:p>
      <w:pPr>
        <w:spacing w:before="105" w:line="277" w:lineRule="auto"/>
        <w:ind w:left="428" w:right="403" w:firstLine="2"/>
        <w:rPr>
          <w:rFonts w:ascii="宋体" w:hAnsi="宋体" w:eastAsia="宋体" w:cs="宋体"/>
          <w:sz w:val="21"/>
          <w:szCs w:val="21"/>
        </w:rPr>
      </w:pPr>
      <w:r>
        <w:rPr>
          <w:rFonts w:ascii="宋体" w:hAnsi="宋体" w:eastAsia="宋体" w:cs="宋体"/>
          <w:spacing w:val="-6"/>
          <w:sz w:val="21"/>
          <w:szCs w:val="21"/>
        </w:rPr>
        <w:t>建筑室内公共区域的墙、柱等处的阳角是否均为圆角：</w:t>
      </w:r>
      <w:r>
        <w:rPr>
          <w:rFonts w:ascii="宋体" w:hAnsi="宋体" w:eastAsia="宋体" w:cs="宋体"/>
          <w:spacing w:val="102"/>
          <w:sz w:val="21"/>
          <w:szCs w:val="21"/>
        </w:rPr>
        <w:t xml:space="preserve"> </w:t>
      </w:r>
      <w:permStart w:id="917" w:edGrp="everyone"/>
      <w:r>
        <w:rPr>
          <w:rFonts w:ascii="MS Gothic" w:hAnsi="MS Gothic" w:eastAsia="MS Gothic" w:cs="MS Gothic"/>
          <w:spacing w:val="-6"/>
          <w:sz w:val="21"/>
          <w:szCs w:val="21"/>
        </w:rPr>
        <w:t>☐</w:t>
      </w:r>
      <w:permEnd w:id="917"/>
      <w:r>
        <w:rPr>
          <w:rFonts w:ascii="宋体" w:hAnsi="宋体" w:eastAsia="宋体" w:cs="宋体"/>
          <w:spacing w:val="-6"/>
          <w:sz w:val="21"/>
          <w:szCs w:val="21"/>
        </w:rPr>
        <w:t>是</w:t>
      </w:r>
      <w:r>
        <w:rPr>
          <w:rFonts w:ascii="宋体" w:hAnsi="宋体" w:eastAsia="宋体" w:cs="宋体"/>
          <w:spacing w:val="28"/>
          <w:sz w:val="21"/>
          <w:szCs w:val="21"/>
        </w:rPr>
        <w:t xml:space="preserve"> </w:t>
      </w:r>
      <w:permStart w:id="918" w:edGrp="everyone"/>
      <w:r>
        <w:rPr>
          <w:rFonts w:ascii="MS Gothic" w:hAnsi="MS Gothic" w:eastAsia="MS Gothic" w:cs="MS Gothic"/>
          <w:spacing w:val="-6"/>
          <w:sz w:val="21"/>
          <w:szCs w:val="21"/>
        </w:rPr>
        <w:t>☐</w:t>
      </w:r>
      <w:permEnd w:id="918"/>
      <w:r>
        <w:rPr>
          <w:rFonts w:ascii="宋体" w:hAnsi="宋体" w:eastAsia="宋体" w:cs="宋体"/>
          <w:spacing w:val="-6"/>
          <w:sz w:val="21"/>
          <w:szCs w:val="21"/>
        </w:rPr>
        <w:t>否，是否设有安全抓杆或扶</w:t>
      </w:r>
      <w:r>
        <w:rPr>
          <w:rFonts w:ascii="宋体" w:hAnsi="宋体" w:eastAsia="宋体" w:cs="宋体"/>
          <w:sz w:val="21"/>
          <w:szCs w:val="21"/>
        </w:rPr>
        <w:t xml:space="preserve"> </w:t>
      </w:r>
      <w:r>
        <w:rPr>
          <w:rFonts w:ascii="宋体" w:hAnsi="宋体" w:eastAsia="宋体" w:cs="宋体"/>
          <w:spacing w:val="-19"/>
          <w:w w:val="92"/>
          <w:sz w:val="21"/>
          <w:szCs w:val="21"/>
        </w:rPr>
        <w:t>手：</w:t>
      </w:r>
      <w:r>
        <w:rPr>
          <w:rFonts w:ascii="宋体" w:hAnsi="宋体" w:eastAsia="宋体" w:cs="宋体"/>
          <w:spacing w:val="75"/>
          <w:sz w:val="21"/>
          <w:szCs w:val="21"/>
        </w:rPr>
        <w:t xml:space="preserve"> </w:t>
      </w:r>
      <w:permStart w:id="919" w:edGrp="everyone"/>
      <w:r>
        <w:rPr>
          <w:rFonts w:ascii="MS Gothic" w:hAnsi="MS Gothic" w:eastAsia="MS Gothic" w:cs="MS Gothic"/>
          <w:spacing w:val="-19"/>
          <w:w w:val="92"/>
          <w:sz w:val="21"/>
          <w:szCs w:val="21"/>
        </w:rPr>
        <w:t>☐</w:t>
      </w:r>
      <w:permEnd w:id="919"/>
      <w:r>
        <w:rPr>
          <w:rFonts w:ascii="宋体" w:hAnsi="宋体" w:eastAsia="宋体" w:cs="宋体"/>
          <w:spacing w:val="-19"/>
          <w:w w:val="92"/>
          <w:sz w:val="21"/>
          <w:szCs w:val="21"/>
        </w:rPr>
        <w:t>是</w:t>
      </w:r>
      <w:r>
        <w:rPr>
          <w:rFonts w:ascii="宋体" w:hAnsi="宋体" w:eastAsia="宋体" w:cs="宋体"/>
          <w:spacing w:val="28"/>
          <w:sz w:val="21"/>
          <w:szCs w:val="21"/>
        </w:rPr>
        <w:t xml:space="preserve"> </w:t>
      </w:r>
      <w:permStart w:id="920" w:edGrp="everyone"/>
      <w:r>
        <w:rPr>
          <w:rFonts w:ascii="MS Gothic" w:hAnsi="MS Gothic" w:eastAsia="MS Gothic" w:cs="MS Gothic"/>
          <w:spacing w:val="-19"/>
          <w:w w:val="92"/>
          <w:sz w:val="21"/>
          <w:szCs w:val="21"/>
        </w:rPr>
        <w:t>☐</w:t>
      </w:r>
      <w:permEnd w:id="920"/>
      <w:r>
        <w:rPr>
          <w:rFonts w:ascii="宋体" w:hAnsi="宋体" w:eastAsia="宋体" w:cs="宋体"/>
          <w:spacing w:val="-19"/>
          <w:w w:val="92"/>
          <w:sz w:val="21"/>
          <w:szCs w:val="21"/>
        </w:rPr>
        <w:t>否</w:t>
      </w:r>
    </w:p>
    <w:p>
      <w:pPr>
        <w:spacing w:line="201" w:lineRule="auto"/>
        <w:ind w:firstLine="432"/>
        <w:rPr>
          <w:rFonts w:ascii="宋体" w:hAnsi="宋体" w:eastAsia="宋体" w:cs="宋体"/>
          <w:sz w:val="21"/>
          <w:szCs w:val="21"/>
        </w:rPr>
      </w:pPr>
      <w:r>
        <w:rPr>
          <w:rFonts w:ascii="宋体" w:hAnsi="宋体" w:eastAsia="宋体" w:cs="宋体"/>
          <w:spacing w:val="-11"/>
          <w:sz w:val="21"/>
          <w:szCs w:val="21"/>
        </w:rPr>
        <w:t>是否设有可容纳担架的无障碍电梯：</w:t>
      </w:r>
      <w:r>
        <w:rPr>
          <w:rFonts w:ascii="宋体" w:hAnsi="宋体" w:eastAsia="宋体" w:cs="宋体"/>
          <w:spacing w:val="80"/>
          <w:sz w:val="21"/>
          <w:szCs w:val="21"/>
        </w:rPr>
        <w:t xml:space="preserve"> </w:t>
      </w:r>
      <w:permStart w:id="921" w:edGrp="everyone"/>
      <w:r>
        <w:rPr>
          <w:rFonts w:ascii="MS Gothic" w:hAnsi="MS Gothic" w:eastAsia="MS Gothic" w:cs="MS Gothic"/>
          <w:spacing w:val="-11"/>
          <w:sz w:val="21"/>
          <w:szCs w:val="21"/>
        </w:rPr>
        <w:t>☐</w:t>
      </w:r>
      <w:permEnd w:id="921"/>
      <w:r>
        <w:rPr>
          <w:rFonts w:ascii="宋体" w:hAnsi="宋体" w:eastAsia="宋体" w:cs="宋体"/>
          <w:spacing w:val="-11"/>
          <w:sz w:val="21"/>
          <w:szCs w:val="21"/>
        </w:rPr>
        <w:t>是</w:t>
      </w:r>
      <w:r>
        <w:rPr>
          <w:rFonts w:ascii="宋体" w:hAnsi="宋体" w:eastAsia="宋体" w:cs="宋体"/>
          <w:spacing w:val="29"/>
          <w:sz w:val="21"/>
          <w:szCs w:val="21"/>
        </w:rPr>
        <w:t xml:space="preserve"> </w:t>
      </w:r>
      <w:permStart w:id="922" w:edGrp="everyone"/>
      <w:r>
        <w:rPr>
          <w:rFonts w:ascii="MS Gothic" w:hAnsi="MS Gothic" w:eastAsia="MS Gothic" w:cs="MS Gothic"/>
          <w:spacing w:val="-11"/>
          <w:sz w:val="21"/>
          <w:szCs w:val="21"/>
        </w:rPr>
        <w:t>☐</w:t>
      </w:r>
      <w:permEnd w:id="922"/>
      <w:r>
        <w:rPr>
          <w:rFonts w:ascii="宋体" w:hAnsi="宋体" w:eastAsia="宋体" w:cs="宋体"/>
          <w:spacing w:val="-11"/>
          <w:sz w:val="21"/>
          <w:szCs w:val="21"/>
        </w:rPr>
        <w:t>否</w:t>
      </w:r>
    </w:p>
    <w:p>
      <w:pPr>
        <w:spacing w:before="71" w:line="185" w:lineRule="auto"/>
        <w:ind w:firstLine="427"/>
        <w:rPr>
          <w:rFonts w:ascii="宋体" w:hAnsi="宋体" w:eastAsia="宋体" w:cs="宋体"/>
          <w:sz w:val="21"/>
          <w:szCs w:val="21"/>
        </w:rPr>
      </w:pPr>
      <w:r>
        <w:rPr>
          <w:rFonts w:ascii="宋体" w:hAnsi="宋体" w:eastAsia="宋体" w:cs="宋体"/>
          <w:spacing w:val="-2"/>
          <w:sz w:val="21"/>
          <w:szCs w:val="21"/>
        </w:rPr>
        <w:t>请简要说明建筑室内外公共区域的全龄化设计情况。</w:t>
      </w:r>
    </w:p>
    <w:p>
      <w:pPr>
        <w:spacing w:before="61" w:line="1996" w:lineRule="exact"/>
        <w:ind w:firstLine="540"/>
        <w:textAlignment w:val="center"/>
      </w:pPr>
      <w:permStart w:id="923" w:edGrp="everyone"/>
      <w:r>
        <w:drawing>
          <wp:inline distT="0" distB="0" distL="0" distR="0">
            <wp:extent cx="5273675" cy="1267460"/>
            <wp:effectExtent l="0" t="0" r="0" b="0"/>
            <wp:docPr id="157" name="IM 157"/>
            <wp:cNvGraphicFramePr/>
            <a:graphic xmlns:a="http://schemas.openxmlformats.org/drawingml/2006/main">
              <a:graphicData uri="http://schemas.openxmlformats.org/drawingml/2006/picture">
                <pic:pic xmlns:pic="http://schemas.openxmlformats.org/drawingml/2006/picture">
                  <pic:nvPicPr>
                    <pic:cNvPr id="157" name="IM 157"/>
                    <pic:cNvPicPr/>
                  </pic:nvPicPr>
                  <pic:blipFill>
                    <a:blip r:embed="rId330"/>
                    <a:stretch>
                      <a:fillRect/>
                    </a:stretch>
                  </pic:blipFill>
                  <pic:spPr>
                    <a:xfrm>
                      <a:off x="0" y="0"/>
                      <a:ext cx="5273992" cy="1267840"/>
                    </a:xfrm>
                    <a:prstGeom prst="rect">
                      <a:avLst/>
                    </a:prstGeom>
                  </pic:spPr>
                </pic:pic>
              </a:graphicData>
            </a:graphic>
          </wp:inline>
        </w:drawing>
      </w:r>
      <w:permEnd w:id="923"/>
    </w:p>
    <w:p>
      <w:pPr>
        <w:spacing w:before="225" w:line="185" w:lineRule="auto"/>
        <w:ind w:firstLine="42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42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445"/>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）建筑施工图设计说明，应说明室内无障碍设计内容；</w:t>
      </w:r>
    </w:p>
    <w:p>
      <w:pPr>
        <w:spacing w:before="90" w:line="231" w:lineRule="auto"/>
        <w:ind w:left="428" w:right="412" w:hanging="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）建筑总平面施工图和场地竖向设计施工图，应体现建筑主要出入口、人行通道、室外活</w:t>
      </w:r>
      <w:r>
        <w:rPr>
          <w:rFonts w:ascii="宋体" w:hAnsi="宋体" w:eastAsia="宋体" w:cs="宋体"/>
          <w:spacing w:val="39"/>
          <w:sz w:val="21"/>
          <w:szCs w:val="21"/>
        </w:rPr>
        <w:t xml:space="preserve"> </w:t>
      </w:r>
      <w:r>
        <w:rPr>
          <w:rFonts w:ascii="宋体" w:hAnsi="宋体" w:eastAsia="宋体" w:cs="宋体"/>
          <w:spacing w:val="-1"/>
          <w:sz w:val="21"/>
          <w:szCs w:val="21"/>
        </w:rPr>
        <w:t>动场地等部位的无障碍设计内容；</w:t>
      </w:r>
    </w:p>
    <w:p>
      <w:pPr>
        <w:spacing w:before="105" w:line="231" w:lineRule="auto"/>
        <w:ind w:left="431" w:right="397" w:hanging="2"/>
        <w:rPr>
          <w:rFonts w:ascii="宋体" w:hAnsi="宋体" w:eastAsia="宋体" w:cs="宋体"/>
          <w:sz w:val="21"/>
          <w:szCs w:val="21"/>
        </w:rPr>
      </w:pPr>
      <w:r>
        <w:rPr>
          <w:rFonts w:ascii="Times New Roman" w:hAnsi="Times New Roman" w:eastAsia="Times New Roman" w:cs="Times New Roman"/>
          <w:sz w:val="21"/>
          <w:szCs w:val="21"/>
        </w:rPr>
        <w:t>3</w:t>
      </w:r>
      <w:r>
        <w:rPr>
          <w:rFonts w:ascii="宋体" w:hAnsi="宋体" w:eastAsia="宋体" w:cs="宋体"/>
          <w:sz w:val="21"/>
          <w:szCs w:val="21"/>
        </w:rPr>
        <w:t>）室外景观园林平面施工图，应包含场地内人行通道、室外绿化小径和活动场地的无障碍</w:t>
      </w:r>
      <w:r>
        <w:rPr>
          <w:rFonts w:ascii="宋体" w:hAnsi="宋体" w:eastAsia="宋体" w:cs="宋体"/>
          <w:spacing w:val="9"/>
          <w:sz w:val="21"/>
          <w:szCs w:val="21"/>
        </w:rPr>
        <w:t xml:space="preserve"> </w:t>
      </w:r>
      <w:r>
        <w:rPr>
          <w:rFonts w:ascii="宋体" w:hAnsi="宋体" w:eastAsia="宋体" w:cs="宋体"/>
          <w:spacing w:val="-4"/>
          <w:sz w:val="21"/>
          <w:szCs w:val="21"/>
        </w:rPr>
        <w:t>设计；</w:t>
      </w:r>
    </w:p>
    <w:p>
      <w:pPr>
        <w:spacing w:before="106" w:line="224" w:lineRule="auto"/>
        <w:ind w:left="430" w:right="397" w:hanging="7"/>
        <w:rPr>
          <w:rFonts w:ascii="宋体" w:hAnsi="宋体" w:eastAsia="宋体" w:cs="宋体"/>
          <w:sz w:val="21"/>
          <w:szCs w:val="21"/>
        </w:rPr>
      </w:pPr>
      <w:r>
        <w:rPr>
          <w:rFonts w:ascii="Times New Roman" w:hAnsi="Times New Roman" w:eastAsia="Times New Roman" w:cs="Times New Roman"/>
          <w:sz w:val="21"/>
          <w:szCs w:val="21"/>
        </w:rPr>
        <w:t>4</w:t>
      </w:r>
      <w:r>
        <w:rPr>
          <w:rFonts w:ascii="宋体" w:hAnsi="宋体" w:eastAsia="宋体" w:cs="宋体"/>
          <w:sz w:val="21"/>
          <w:szCs w:val="21"/>
        </w:rPr>
        <w:t>）室内装饰装修施工图的设计说明，包括室内公共区域装修平面图、墙柱等阳角节点设计</w:t>
      </w:r>
      <w:r>
        <w:rPr>
          <w:rFonts w:ascii="宋体" w:hAnsi="宋体" w:eastAsia="宋体" w:cs="宋体"/>
          <w:spacing w:val="15"/>
          <w:sz w:val="21"/>
          <w:szCs w:val="21"/>
        </w:rPr>
        <w:t xml:space="preserve"> </w:t>
      </w:r>
      <w:r>
        <w:rPr>
          <w:rFonts w:ascii="宋体" w:hAnsi="宋体" w:eastAsia="宋体" w:cs="宋体"/>
          <w:sz w:val="21"/>
          <w:szCs w:val="21"/>
        </w:rPr>
        <w:t>详图、室内抓杆或扶手节点等无障碍设计设计详图、装修设计材料表等设计文件；</w:t>
      </w:r>
    </w:p>
    <w:p>
      <w:pPr>
        <w:spacing w:before="105" w:line="185" w:lineRule="auto"/>
        <w:ind w:firstLine="430"/>
        <w:rPr>
          <w:rFonts w:ascii="宋体" w:hAnsi="宋体" w:eastAsia="宋体" w:cs="宋体"/>
          <w:sz w:val="21"/>
          <w:szCs w:val="21"/>
        </w:rPr>
      </w:pPr>
      <w:r>
        <w:rPr>
          <w:rFonts w:ascii="Times New Roman" w:hAnsi="Times New Roman" w:eastAsia="Times New Roman" w:cs="Times New Roman"/>
          <w:spacing w:val="-1"/>
          <w:sz w:val="21"/>
          <w:szCs w:val="21"/>
        </w:rPr>
        <w:t>5</w:t>
      </w:r>
      <w:r>
        <w:rPr>
          <w:rFonts w:ascii="宋体" w:hAnsi="宋体" w:eastAsia="宋体" w:cs="宋体"/>
          <w:spacing w:val="-1"/>
          <w:sz w:val="21"/>
          <w:szCs w:val="21"/>
        </w:rPr>
        <w:t>）建筑及室内装饰装修施工图；</w:t>
      </w:r>
    </w:p>
    <w:p>
      <w:pPr>
        <w:spacing w:before="105" w:line="231" w:lineRule="auto"/>
        <w:ind w:left="433" w:right="5903" w:hanging="4"/>
        <w:rPr>
          <w:rFonts w:ascii="宋体" w:hAnsi="宋体" w:eastAsia="宋体" w:cs="宋体"/>
          <w:sz w:val="21"/>
          <w:szCs w:val="21"/>
        </w:rPr>
      </w:pPr>
      <w:r>
        <w:rPr>
          <w:rFonts w:ascii="Times New Roman" w:hAnsi="Times New Roman" w:eastAsia="Times New Roman" w:cs="Times New Roman"/>
          <w:spacing w:val="-3"/>
          <w:sz w:val="21"/>
          <w:szCs w:val="21"/>
        </w:rPr>
        <w:t>6</w:t>
      </w:r>
      <w:r>
        <w:rPr>
          <w:rFonts w:ascii="宋体" w:hAnsi="宋体" w:eastAsia="宋体" w:cs="宋体"/>
          <w:spacing w:val="-3"/>
          <w:sz w:val="21"/>
          <w:szCs w:val="21"/>
        </w:rPr>
        <w:t>）无障碍电梯室内设计详图。</w:t>
      </w:r>
      <w:r>
        <w:rPr>
          <w:rFonts w:ascii="宋体" w:hAnsi="宋体" w:eastAsia="宋体" w:cs="宋体"/>
          <w:spacing w:val="5"/>
          <w:sz w:val="21"/>
          <w:szCs w:val="21"/>
        </w:rPr>
        <w:t xml:space="preserve"> </w:t>
      </w:r>
      <w:r>
        <w:rPr>
          <w:rFonts w:ascii="宋体" w:hAnsi="宋体" w:eastAsia="宋体" w:cs="宋体"/>
          <w:spacing w:val="-8"/>
          <w:sz w:val="21"/>
          <w:szCs w:val="21"/>
        </w:rPr>
        <w:t>实际提交材料：</w:t>
      </w:r>
    </w:p>
    <w:p>
      <w:pPr>
        <w:sectPr>
          <w:headerReference r:id="rId121" w:type="default"/>
          <w:footerReference r:id="rId122" w:type="default"/>
          <w:pgSz w:w="11910" w:h="16845"/>
          <w:pgMar w:top="1140" w:right="1396" w:bottom="1374" w:left="1381" w:header="893" w:footer="1259" w:gutter="0"/>
          <w:cols w:space="720" w:num="1"/>
        </w:sectPr>
      </w:pPr>
    </w:p>
    <w:p>
      <w:pPr>
        <w:spacing w:line="298" w:lineRule="auto"/>
        <w:rPr>
          <w:rFonts w:ascii="Arial"/>
          <w:sz w:val="21"/>
        </w:rPr>
      </w:pPr>
    </w:p>
    <w:p>
      <w:pPr>
        <w:spacing w:line="2282" w:lineRule="exact"/>
        <w:ind w:firstLine="150"/>
        <w:textAlignment w:val="center"/>
      </w:pPr>
      <w:permStart w:id="924" w:edGrp="everyone"/>
      <w:r>
        <w:drawing>
          <wp:inline distT="0" distB="0" distL="0" distR="0">
            <wp:extent cx="5273675" cy="1448435"/>
            <wp:effectExtent l="0" t="0" r="0" b="0"/>
            <wp:docPr id="159" name="IM 159"/>
            <wp:cNvGraphicFramePr/>
            <a:graphic xmlns:a="http://schemas.openxmlformats.org/drawingml/2006/main">
              <a:graphicData uri="http://schemas.openxmlformats.org/drawingml/2006/picture">
                <pic:pic xmlns:pic="http://schemas.openxmlformats.org/drawingml/2006/picture">
                  <pic:nvPicPr>
                    <pic:cNvPr id="159" name="IM 159"/>
                    <pic:cNvPicPr/>
                  </pic:nvPicPr>
                  <pic:blipFill>
                    <a:blip r:embed="rId331"/>
                    <a:stretch>
                      <a:fillRect/>
                    </a:stretch>
                  </pic:blipFill>
                  <pic:spPr>
                    <a:xfrm>
                      <a:off x="0" y="0"/>
                      <a:ext cx="5273992" cy="1448943"/>
                    </a:xfrm>
                    <a:prstGeom prst="rect">
                      <a:avLst/>
                    </a:prstGeom>
                  </pic:spPr>
                </pic:pic>
              </a:graphicData>
            </a:graphic>
          </wp:inline>
        </w:drawing>
      </w:r>
      <w:permEnd w:id="924"/>
    </w:p>
    <w:p>
      <w:pPr>
        <w:sectPr>
          <w:headerReference r:id="rId123" w:type="default"/>
          <w:footerReference r:id="rId124" w:type="default"/>
          <w:pgSz w:w="11910" w:h="16845"/>
          <w:pgMar w:top="1140" w:right="1682" w:bottom="1376" w:left="1772" w:header="893" w:footer="1259" w:gutter="0"/>
          <w:cols w:space="720" w:num="1"/>
        </w:sectPr>
      </w:pPr>
    </w:p>
    <w:p>
      <w:pPr>
        <w:spacing w:line="284" w:lineRule="auto"/>
        <w:rPr>
          <w:rFonts w:ascii="Arial"/>
          <w:sz w:val="21"/>
        </w:rPr>
      </w:pPr>
    </w:p>
    <w:p>
      <w:pPr>
        <w:spacing w:before="78" w:line="496" w:lineRule="exact"/>
        <w:ind w:firstLine="3985"/>
        <w:rPr>
          <w:rFonts w:ascii="宋体" w:hAnsi="宋体" w:eastAsia="宋体" w:cs="宋体"/>
          <w:sz w:val="24"/>
          <w:szCs w:val="24"/>
        </w:rPr>
      </w:pPr>
      <w:r>
        <w:rPr>
          <w:rFonts w:ascii="宋体" w:hAnsi="宋体" w:eastAsia="宋体" w:cs="宋体"/>
          <w:spacing w:val="-3"/>
          <w:position w:val="19"/>
          <w:sz w:val="24"/>
          <w:szCs w:val="24"/>
          <w14:textOutline w14:w="4354" w14:cap="flat" w14:cmpd="sng">
            <w14:solidFill>
              <w14:srgbClr w14:val="000000"/>
            </w14:solidFill>
            <w14:prstDash w14:val="solid"/>
            <w14:miter w14:val="0"/>
          </w14:textOutline>
        </w:rPr>
        <w:t>Ⅱ</w:t>
      </w:r>
      <w:r>
        <w:rPr>
          <w:rFonts w:ascii="宋体" w:hAnsi="宋体" w:eastAsia="宋体" w:cs="宋体"/>
          <w:spacing w:val="41"/>
          <w:position w:val="19"/>
          <w:sz w:val="24"/>
          <w:szCs w:val="24"/>
        </w:rPr>
        <w:t xml:space="preserve"> </w:t>
      </w:r>
      <w:r>
        <w:rPr>
          <w:rFonts w:ascii="宋体" w:hAnsi="宋体" w:eastAsia="宋体" w:cs="宋体"/>
          <w:spacing w:val="-3"/>
          <w:position w:val="19"/>
          <w:sz w:val="24"/>
          <w:szCs w:val="24"/>
          <w14:textOutline w14:w="4354" w14:cap="flat" w14:cmpd="sng">
            <w14:solidFill>
              <w14:srgbClr w14:val="000000"/>
            </w14:solidFill>
            <w14:prstDash w14:val="solid"/>
            <w14:miter w14:val="0"/>
          </w14:textOutline>
        </w:rPr>
        <w:t>服务设施</w:t>
      </w:r>
    </w:p>
    <w:p>
      <w:pPr>
        <w:spacing w:line="204" w:lineRule="auto"/>
        <w:ind w:firstLine="489"/>
        <w:rPr>
          <w:rFonts w:ascii="宋体" w:hAnsi="宋体" w:eastAsia="宋体" w:cs="宋体"/>
          <w:sz w:val="24"/>
          <w:szCs w:val="24"/>
        </w:rPr>
      </w:pPr>
      <w:r>
        <w:rPr>
          <w:rFonts w:ascii="Times New Roman" w:hAnsi="Times New Roman" w:eastAsia="Times New Roman" w:cs="Times New Roman"/>
          <w:b/>
          <w:bCs/>
          <w:spacing w:val="-6"/>
          <w:w w:val="99"/>
          <w:sz w:val="24"/>
          <w:szCs w:val="24"/>
        </w:rPr>
        <w:t>6.2.3</w:t>
      </w:r>
      <w:r>
        <w:rPr>
          <w:rFonts w:ascii="Times New Roman" w:hAnsi="Times New Roman" w:eastAsia="Times New Roman" w:cs="Times New Roman"/>
          <w:spacing w:val="14"/>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提供便利的公共服务。（</w:t>
      </w:r>
      <w:r>
        <w:rPr>
          <w:rFonts w:ascii="宋体" w:hAnsi="宋体" w:eastAsia="宋体" w:cs="宋体"/>
          <w:spacing w:val="-69"/>
          <w:sz w:val="24"/>
          <w:szCs w:val="24"/>
        </w:rPr>
        <w:t xml:space="preserve"> </w:t>
      </w:r>
      <w:r>
        <w:rPr>
          <w:rFonts w:ascii="Times New Roman" w:hAnsi="Times New Roman" w:eastAsia="Times New Roman" w:cs="Times New Roman"/>
          <w:b/>
          <w:bCs/>
          <w:spacing w:val="-6"/>
          <w:w w:val="99"/>
          <w:sz w:val="24"/>
          <w:szCs w:val="24"/>
        </w:rPr>
        <w:t>10</w:t>
      </w:r>
      <w:r>
        <w:rPr>
          <w:rFonts w:ascii="Times New Roman" w:hAnsi="Times New Roman" w:eastAsia="Times New Roman" w:cs="Times New Roman"/>
          <w:spacing w:val="13"/>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259" w:lineRule="auto"/>
        <w:rPr>
          <w:rFonts w:ascii="Arial"/>
          <w:sz w:val="21"/>
        </w:rPr>
      </w:pPr>
    </w:p>
    <w:p>
      <w:pPr>
        <w:spacing w:before="69" w:line="185" w:lineRule="auto"/>
        <w:ind w:firstLine="49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9101"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3778"/>
        <w:gridCol w:w="1185"/>
        <w:gridCol w:w="1709"/>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62" w:type="dxa"/>
            <w:vAlign w:val="top"/>
          </w:tcPr>
          <w:p>
            <w:pPr>
              <w:spacing w:before="29" w:line="185" w:lineRule="auto"/>
              <w:ind w:firstLine="217"/>
              <w:rPr>
                <w:rFonts w:ascii="宋体" w:hAnsi="宋体" w:eastAsia="宋体" w:cs="宋体"/>
                <w:sz w:val="21"/>
                <w:szCs w:val="21"/>
              </w:rPr>
            </w:pPr>
            <w:r>
              <w:rPr>
                <w:rFonts w:ascii="宋体" w:hAnsi="宋体" w:eastAsia="宋体" w:cs="宋体"/>
                <w:spacing w:val="-2"/>
                <w:sz w:val="21"/>
                <w:szCs w:val="21"/>
              </w:rPr>
              <w:t>序号</w:t>
            </w:r>
          </w:p>
        </w:tc>
        <w:tc>
          <w:tcPr>
            <w:tcW w:w="4963" w:type="dxa"/>
            <w:gridSpan w:val="2"/>
            <w:vAlign w:val="top"/>
          </w:tcPr>
          <w:p>
            <w:pPr>
              <w:spacing w:before="29" w:line="185" w:lineRule="auto"/>
              <w:ind w:firstLine="2058"/>
              <w:rPr>
                <w:rFonts w:ascii="宋体" w:hAnsi="宋体" w:eastAsia="宋体" w:cs="宋体"/>
                <w:sz w:val="21"/>
                <w:szCs w:val="21"/>
              </w:rPr>
            </w:pPr>
            <w:r>
              <w:rPr>
                <w:rFonts w:ascii="宋体" w:hAnsi="宋体" w:eastAsia="宋体" w:cs="宋体"/>
                <w:spacing w:val="-2"/>
                <w:sz w:val="21"/>
                <w:szCs w:val="21"/>
              </w:rPr>
              <w:t>评价内容</w:t>
            </w:r>
          </w:p>
        </w:tc>
        <w:tc>
          <w:tcPr>
            <w:tcW w:w="1709" w:type="dxa"/>
            <w:vAlign w:val="top"/>
          </w:tcPr>
          <w:p>
            <w:pPr>
              <w:spacing w:before="29" w:line="185" w:lineRule="auto"/>
              <w:ind w:firstLine="445"/>
              <w:rPr>
                <w:rFonts w:ascii="宋体" w:hAnsi="宋体" w:eastAsia="宋体" w:cs="宋体"/>
                <w:sz w:val="21"/>
                <w:szCs w:val="21"/>
              </w:rPr>
            </w:pPr>
            <w:r>
              <w:rPr>
                <w:rFonts w:ascii="宋体" w:hAnsi="宋体" w:eastAsia="宋体" w:cs="宋体"/>
                <w:spacing w:val="-2"/>
                <w:sz w:val="21"/>
                <w:szCs w:val="21"/>
              </w:rPr>
              <w:t>评价分值</w:t>
            </w:r>
          </w:p>
        </w:tc>
        <w:tc>
          <w:tcPr>
            <w:tcW w:w="1567" w:type="dxa"/>
            <w:vAlign w:val="top"/>
          </w:tcPr>
          <w:p>
            <w:pPr>
              <w:spacing w:before="29" w:line="185" w:lineRule="auto"/>
              <w:ind w:firstLine="40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atLeast"/>
        </w:trPr>
        <w:tc>
          <w:tcPr>
            <w:tcW w:w="862" w:type="dxa"/>
            <w:vMerge w:val="restart"/>
            <w:tcBorders>
              <w:bottom w:val="nil"/>
            </w:tcBorders>
            <w:vAlign w:val="top"/>
          </w:tcPr>
          <w:p>
            <w:pPr>
              <w:spacing w:line="262" w:lineRule="auto"/>
              <w:rPr>
                <w:rFonts w:ascii="Arial"/>
                <w:sz w:val="21"/>
              </w:rPr>
            </w:pPr>
            <w:permStart w:id="925" w:edGrp="everyone" w:colFirst="4" w:colLast="4"/>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8" w:line="264" w:lineRule="auto"/>
              <w:ind w:left="219" w:right="111" w:hanging="87"/>
              <w:rPr>
                <w:rFonts w:ascii="宋体" w:hAnsi="宋体" w:eastAsia="宋体" w:cs="宋体"/>
                <w:sz w:val="21"/>
                <w:szCs w:val="21"/>
              </w:rPr>
            </w:pPr>
            <w:r>
              <w:rPr>
                <w:rFonts w:ascii="MS Gothic" w:hAnsi="MS Gothic" w:eastAsia="MS Gothic" w:cs="MS Gothic"/>
                <w:spacing w:val="-10"/>
                <w:sz w:val="21"/>
                <w:szCs w:val="21"/>
              </w:rPr>
              <w:t>☐</w:t>
            </w:r>
            <w:r>
              <w:rPr>
                <w:rFonts w:ascii="宋体" w:hAnsi="宋体" w:eastAsia="宋体" w:cs="宋体"/>
                <w:spacing w:val="-10"/>
                <w:sz w:val="21"/>
                <w:szCs w:val="21"/>
              </w:rPr>
              <w:t>居住</w:t>
            </w:r>
            <w:r>
              <w:rPr>
                <w:rFonts w:ascii="宋体" w:hAnsi="宋体" w:eastAsia="宋体" w:cs="宋体"/>
                <w:spacing w:val="2"/>
                <w:sz w:val="21"/>
                <w:szCs w:val="21"/>
              </w:rPr>
              <w:t xml:space="preserve"> </w:t>
            </w:r>
            <w:r>
              <w:rPr>
                <w:rFonts w:ascii="宋体" w:hAnsi="宋体" w:eastAsia="宋体" w:cs="宋体"/>
                <w:spacing w:val="-3"/>
                <w:sz w:val="21"/>
                <w:szCs w:val="21"/>
              </w:rPr>
              <w:t>建筑</w:t>
            </w:r>
          </w:p>
        </w:tc>
        <w:tc>
          <w:tcPr>
            <w:tcW w:w="3778" w:type="dxa"/>
            <w:vMerge w:val="restart"/>
            <w:tcBorders>
              <w:bottom w:val="nil"/>
            </w:tcBorders>
            <w:vAlign w:val="top"/>
          </w:tcPr>
          <w:p>
            <w:pPr>
              <w:spacing w:before="37" w:line="231" w:lineRule="auto"/>
              <w:ind w:left="106" w:right="85" w:firstLine="20"/>
              <w:rPr>
                <w:rFonts w:ascii="Times New Roman" w:hAnsi="Times New Roman" w:eastAsia="Times New Roman" w:cs="Times New Roman"/>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场地出入口到达幼儿园的步行距离不</w:t>
            </w:r>
            <w:r>
              <w:rPr>
                <w:rFonts w:ascii="宋体" w:hAnsi="宋体" w:eastAsia="宋体" w:cs="宋体"/>
                <w:spacing w:val="14"/>
                <w:sz w:val="21"/>
                <w:szCs w:val="21"/>
              </w:rPr>
              <w:t xml:space="preserve"> </w:t>
            </w:r>
            <w:r>
              <w:rPr>
                <w:rFonts w:ascii="宋体" w:hAnsi="宋体" w:eastAsia="宋体" w:cs="宋体"/>
                <w:spacing w:val="-3"/>
                <w:sz w:val="21"/>
                <w:szCs w:val="21"/>
              </w:rPr>
              <w:t>超过</w:t>
            </w:r>
            <w:r>
              <w:rPr>
                <w:rFonts w:ascii="宋体" w:hAnsi="宋体" w:eastAsia="宋体" w:cs="宋体"/>
                <w:spacing w:val="-31"/>
                <w:sz w:val="21"/>
                <w:szCs w:val="21"/>
              </w:rPr>
              <w:t xml:space="preserve"> </w:t>
            </w:r>
            <w:r>
              <w:rPr>
                <w:rFonts w:ascii="Times New Roman" w:hAnsi="Times New Roman" w:eastAsia="Times New Roman" w:cs="Times New Roman"/>
                <w:spacing w:val="-3"/>
                <w:sz w:val="21"/>
                <w:szCs w:val="21"/>
              </w:rPr>
              <w:t>300m</w:t>
            </w:r>
          </w:p>
          <w:p>
            <w:pPr>
              <w:spacing w:before="90" w:line="277" w:lineRule="auto"/>
              <w:ind w:left="108" w:right="85" w:firstLine="18"/>
              <w:rPr>
                <w:rFonts w:ascii="Times New Roman" w:hAnsi="Times New Roman" w:eastAsia="Times New Roman" w:cs="Times New Roman"/>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场地出入口到达小学的步行距离不超</w:t>
            </w:r>
            <w:r>
              <w:rPr>
                <w:rFonts w:ascii="宋体" w:hAnsi="宋体" w:eastAsia="宋体" w:cs="宋体"/>
                <w:spacing w:val="14"/>
                <w:sz w:val="21"/>
                <w:szCs w:val="21"/>
              </w:rPr>
              <w:t xml:space="preserve"> </w:t>
            </w:r>
            <w:r>
              <w:rPr>
                <w:rFonts w:ascii="宋体" w:hAnsi="宋体" w:eastAsia="宋体" w:cs="宋体"/>
                <w:spacing w:val="-4"/>
                <w:sz w:val="21"/>
                <w:szCs w:val="21"/>
              </w:rPr>
              <w:t>过</w:t>
            </w:r>
            <w:r>
              <w:rPr>
                <w:rFonts w:ascii="宋体" w:hAnsi="宋体" w:eastAsia="宋体" w:cs="宋体"/>
                <w:spacing w:val="-30"/>
                <w:sz w:val="21"/>
                <w:szCs w:val="21"/>
              </w:rPr>
              <w:t xml:space="preserve"> </w:t>
            </w:r>
            <w:r>
              <w:rPr>
                <w:rFonts w:ascii="Times New Roman" w:hAnsi="Times New Roman" w:eastAsia="Times New Roman" w:cs="Times New Roman"/>
                <w:spacing w:val="-4"/>
                <w:sz w:val="21"/>
                <w:szCs w:val="21"/>
              </w:rPr>
              <w:t>500m</w:t>
            </w:r>
          </w:p>
          <w:p>
            <w:pPr>
              <w:spacing w:line="277" w:lineRule="auto"/>
              <w:ind w:left="108" w:right="85" w:firstLine="18"/>
              <w:rPr>
                <w:rFonts w:ascii="Times New Roman" w:hAnsi="Times New Roman" w:eastAsia="Times New Roman" w:cs="Times New Roman"/>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场地出入口到达中学的步行距离不超</w:t>
            </w:r>
            <w:r>
              <w:rPr>
                <w:rFonts w:ascii="宋体" w:hAnsi="宋体" w:eastAsia="宋体" w:cs="宋体"/>
                <w:spacing w:val="14"/>
                <w:sz w:val="21"/>
                <w:szCs w:val="21"/>
              </w:rPr>
              <w:t xml:space="preserve"> </w:t>
            </w:r>
            <w:r>
              <w:rPr>
                <w:rFonts w:ascii="宋体" w:hAnsi="宋体" w:eastAsia="宋体" w:cs="宋体"/>
                <w:spacing w:val="-5"/>
                <w:sz w:val="21"/>
                <w:szCs w:val="21"/>
              </w:rPr>
              <w:t>过</w:t>
            </w:r>
            <w:r>
              <w:rPr>
                <w:rFonts w:ascii="宋体" w:hAnsi="宋体" w:eastAsia="宋体" w:cs="宋体"/>
                <w:spacing w:val="-17"/>
                <w:sz w:val="21"/>
                <w:szCs w:val="21"/>
              </w:rPr>
              <w:t xml:space="preserve"> </w:t>
            </w:r>
            <w:r>
              <w:rPr>
                <w:rFonts w:ascii="Times New Roman" w:hAnsi="Times New Roman" w:eastAsia="Times New Roman" w:cs="Times New Roman"/>
                <w:spacing w:val="-5"/>
                <w:sz w:val="21"/>
                <w:szCs w:val="21"/>
              </w:rPr>
              <w:t>1000m</w:t>
            </w:r>
          </w:p>
          <w:p>
            <w:pPr>
              <w:spacing w:line="264" w:lineRule="auto"/>
              <w:ind w:left="108" w:right="85" w:firstLine="18"/>
              <w:rPr>
                <w:rFonts w:ascii="Times New Roman" w:hAnsi="Times New Roman" w:eastAsia="Times New Roman" w:cs="Times New Roman"/>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场地出入口到达医院的步行距离不超</w:t>
            </w:r>
            <w:r>
              <w:rPr>
                <w:rFonts w:ascii="宋体" w:hAnsi="宋体" w:eastAsia="宋体" w:cs="宋体"/>
                <w:spacing w:val="14"/>
                <w:sz w:val="21"/>
                <w:szCs w:val="21"/>
              </w:rPr>
              <w:t xml:space="preserve"> </w:t>
            </w:r>
            <w:r>
              <w:rPr>
                <w:rFonts w:ascii="宋体" w:hAnsi="宋体" w:eastAsia="宋体" w:cs="宋体"/>
                <w:spacing w:val="-5"/>
                <w:sz w:val="21"/>
                <w:szCs w:val="21"/>
              </w:rPr>
              <w:t>过</w:t>
            </w:r>
            <w:r>
              <w:rPr>
                <w:rFonts w:ascii="宋体" w:hAnsi="宋体" w:eastAsia="宋体" w:cs="宋体"/>
                <w:spacing w:val="-17"/>
                <w:sz w:val="21"/>
                <w:szCs w:val="21"/>
              </w:rPr>
              <w:t xml:space="preserve"> </w:t>
            </w:r>
            <w:r>
              <w:rPr>
                <w:rFonts w:ascii="Times New Roman" w:hAnsi="Times New Roman" w:eastAsia="Times New Roman" w:cs="Times New Roman"/>
                <w:spacing w:val="-5"/>
                <w:sz w:val="21"/>
                <w:szCs w:val="21"/>
              </w:rPr>
              <w:t>1000m</w:t>
            </w:r>
          </w:p>
          <w:p>
            <w:pPr>
              <w:spacing w:before="15" w:line="277" w:lineRule="auto"/>
              <w:ind w:left="109" w:right="85" w:firstLine="17"/>
              <w:rPr>
                <w:rFonts w:ascii="Times New Roman" w:hAnsi="Times New Roman" w:eastAsia="Times New Roman" w:cs="Times New Roman"/>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场地出入口到达群众文化活动设施的</w:t>
            </w:r>
            <w:r>
              <w:rPr>
                <w:rFonts w:ascii="宋体" w:hAnsi="宋体" w:eastAsia="宋体" w:cs="宋体"/>
                <w:spacing w:val="14"/>
                <w:sz w:val="21"/>
                <w:szCs w:val="21"/>
              </w:rPr>
              <w:t xml:space="preserve"> </w:t>
            </w:r>
            <w:r>
              <w:rPr>
                <w:rFonts w:ascii="宋体" w:hAnsi="宋体" w:eastAsia="宋体" w:cs="宋体"/>
                <w:spacing w:val="-2"/>
                <w:sz w:val="21"/>
                <w:szCs w:val="21"/>
              </w:rPr>
              <w:t>步行距离不超过</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800m</w:t>
            </w:r>
          </w:p>
          <w:p>
            <w:pPr>
              <w:spacing w:line="231" w:lineRule="auto"/>
              <w:ind w:left="124" w:right="85" w:firstLine="2"/>
              <w:rPr>
                <w:rFonts w:ascii="Times New Roman" w:hAnsi="Times New Roman" w:eastAsia="Times New Roman" w:cs="Times New Roman"/>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场地出入口到达老年人日间照料设施</w:t>
            </w:r>
            <w:r>
              <w:rPr>
                <w:rFonts w:ascii="宋体" w:hAnsi="宋体" w:eastAsia="宋体" w:cs="宋体"/>
                <w:spacing w:val="14"/>
                <w:sz w:val="21"/>
                <w:szCs w:val="21"/>
              </w:rPr>
              <w:t xml:space="preserve"> </w:t>
            </w:r>
            <w:r>
              <w:rPr>
                <w:rFonts w:ascii="宋体" w:hAnsi="宋体" w:eastAsia="宋体" w:cs="宋体"/>
                <w:spacing w:val="-3"/>
                <w:sz w:val="21"/>
                <w:szCs w:val="21"/>
              </w:rPr>
              <w:t>的步行距离不超过</w:t>
            </w:r>
            <w:r>
              <w:rPr>
                <w:rFonts w:ascii="宋体" w:hAnsi="宋体" w:eastAsia="宋体" w:cs="宋体"/>
                <w:spacing w:val="-29"/>
                <w:sz w:val="21"/>
                <w:szCs w:val="21"/>
              </w:rPr>
              <w:t xml:space="preserve"> </w:t>
            </w:r>
            <w:r>
              <w:rPr>
                <w:rFonts w:ascii="Times New Roman" w:hAnsi="Times New Roman" w:eastAsia="Times New Roman" w:cs="Times New Roman"/>
                <w:spacing w:val="-3"/>
                <w:sz w:val="21"/>
                <w:szCs w:val="21"/>
              </w:rPr>
              <w:t>500m</w:t>
            </w:r>
          </w:p>
          <w:p>
            <w:pPr>
              <w:spacing w:before="89" w:line="231" w:lineRule="auto"/>
              <w:ind w:left="108" w:right="104" w:firstLine="18"/>
              <w:rPr>
                <w:rFonts w:ascii="宋体" w:hAnsi="宋体" w:eastAsia="宋体" w:cs="宋体"/>
                <w:sz w:val="21"/>
                <w:szCs w:val="21"/>
              </w:rPr>
            </w:pPr>
            <w:r>
              <w:rPr>
                <w:rFonts w:ascii="MS Gothic" w:hAnsi="MS Gothic" w:eastAsia="MS Gothic" w:cs="MS Gothic"/>
                <w:spacing w:val="-4"/>
                <w:sz w:val="21"/>
                <w:szCs w:val="21"/>
              </w:rPr>
              <w:t>☐</w:t>
            </w:r>
            <w:r>
              <w:rPr>
                <w:rFonts w:ascii="宋体" w:hAnsi="宋体" w:eastAsia="宋体" w:cs="宋体"/>
                <w:spacing w:val="-4"/>
                <w:sz w:val="21"/>
                <w:szCs w:val="21"/>
              </w:rPr>
              <w:t>场地周边</w:t>
            </w:r>
            <w:r>
              <w:rPr>
                <w:rFonts w:ascii="宋体" w:hAnsi="宋体" w:eastAsia="宋体" w:cs="宋体"/>
                <w:spacing w:val="-27"/>
                <w:sz w:val="21"/>
                <w:szCs w:val="21"/>
              </w:rPr>
              <w:t xml:space="preserve"> </w:t>
            </w:r>
            <w:r>
              <w:rPr>
                <w:rFonts w:ascii="Times New Roman" w:hAnsi="Times New Roman" w:eastAsia="Times New Roman" w:cs="Times New Roman"/>
                <w:spacing w:val="-4"/>
                <w:sz w:val="21"/>
                <w:szCs w:val="21"/>
              </w:rPr>
              <w:t>500m</w:t>
            </w:r>
            <w:r>
              <w:rPr>
                <w:rFonts w:ascii="Times New Roman" w:hAnsi="Times New Roman" w:eastAsia="Times New Roman" w:cs="Times New Roman"/>
                <w:spacing w:val="23"/>
                <w:sz w:val="21"/>
                <w:szCs w:val="21"/>
              </w:rPr>
              <w:t xml:space="preserve"> </w:t>
            </w:r>
            <w:r>
              <w:rPr>
                <w:rFonts w:ascii="宋体" w:hAnsi="宋体" w:eastAsia="宋体" w:cs="宋体"/>
                <w:spacing w:val="-4"/>
                <w:sz w:val="21"/>
                <w:szCs w:val="21"/>
              </w:rPr>
              <w:t>范围内具有</w:t>
            </w:r>
            <w:r>
              <w:rPr>
                <w:rFonts w:ascii="宋体" w:hAnsi="宋体" w:eastAsia="宋体" w:cs="宋体"/>
                <w:spacing w:val="-37"/>
                <w:sz w:val="21"/>
                <w:szCs w:val="21"/>
              </w:rPr>
              <w:t xml:space="preserve"> </w:t>
            </w:r>
            <w:r>
              <w:rPr>
                <w:rFonts w:ascii="Times New Roman" w:hAnsi="Times New Roman" w:eastAsia="Times New Roman" w:cs="Times New Roman"/>
                <w:spacing w:val="-4"/>
                <w:sz w:val="21"/>
                <w:szCs w:val="21"/>
              </w:rPr>
              <w:t>3</w:t>
            </w:r>
            <w:r>
              <w:rPr>
                <w:rFonts w:ascii="Times New Roman" w:hAnsi="Times New Roman" w:eastAsia="Times New Roman" w:cs="Times New Roman"/>
                <w:spacing w:val="16"/>
                <w:w w:val="101"/>
                <w:sz w:val="21"/>
                <w:szCs w:val="21"/>
              </w:rPr>
              <w:t xml:space="preserve"> </w:t>
            </w:r>
            <w:r>
              <w:rPr>
                <w:rFonts w:ascii="宋体" w:hAnsi="宋体" w:eastAsia="宋体" w:cs="宋体"/>
                <w:spacing w:val="-4"/>
                <w:sz w:val="21"/>
                <w:szCs w:val="21"/>
              </w:rPr>
              <w:t>种及以</w:t>
            </w:r>
            <w:r>
              <w:rPr>
                <w:rFonts w:ascii="宋体" w:hAnsi="宋体" w:eastAsia="宋体" w:cs="宋体"/>
                <w:sz w:val="21"/>
                <w:szCs w:val="21"/>
              </w:rPr>
              <w:t xml:space="preserve"> </w:t>
            </w:r>
            <w:r>
              <w:rPr>
                <w:rFonts w:ascii="宋体" w:hAnsi="宋体" w:eastAsia="宋体" w:cs="宋体"/>
                <w:spacing w:val="-1"/>
                <w:sz w:val="21"/>
                <w:szCs w:val="21"/>
              </w:rPr>
              <w:t>上的商业服务设施</w:t>
            </w:r>
          </w:p>
        </w:tc>
        <w:tc>
          <w:tcPr>
            <w:tcW w:w="1185" w:type="dxa"/>
            <w:vAlign w:val="top"/>
          </w:tcPr>
          <w:p>
            <w:pPr>
              <w:spacing w:line="267" w:lineRule="auto"/>
              <w:rPr>
                <w:rFonts w:ascii="Arial"/>
                <w:sz w:val="21"/>
              </w:rPr>
            </w:pPr>
          </w:p>
          <w:p>
            <w:pPr>
              <w:spacing w:before="68" w:line="185" w:lineRule="auto"/>
              <w:ind w:firstLine="189"/>
              <w:rPr>
                <w:rFonts w:ascii="宋体" w:hAnsi="宋体" w:eastAsia="宋体" w:cs="宋体"/>
                <w:sz w:val="21"/>
                <w:szCs w:val="21"/>
              </w:rPr>
            </w:pPr>
            <w:r>
              <w:rPr>
                <w:rFonts w:ascii="宋体" w:hAnsi="宋体" w:eastAsia="宋体" w:cs="宋体"/>
                <w:spacing w:val="-3"/>
                <w:sz w:val="21"/>
                <w:szCs w:val="21"/>
              </w:rPr>
              <w:t>满足</w:t>
            </w:r>
            <w:r>
              <w:rPr>
                <w:rFonts w:ascii="宋体" w:hAnsi="宋体" w:eastAsia="宋体" w:cs="宋体"/>
                <w:spacing w:val="-41"/>
                <w:sz w:val="21"/>
                <w:szCs w:val="21"/>
              </w:rPr>
              <w:t xml:space="preserve"> </w:t>
            </w:r>
            <w:r>
              <w:rPr>
                <w:rFonts w:ascii="Times New Roman" w:hAnsi="Times New Roman" w:eastAsia="Times New Roman" w:cs="Times New Roman"/>
                <w:spacing w:val="-3"/>
                <w:sz w:val="21"/>
                <w:szCs w:val="21"/>
              </w:rPr>
              <w:t>4</w:t>
            </w:r>
            <w:r>
              <w:rPr>
                <w:rFonts w:ascii="Times New Roman" w:hAnsi="Times New Roman" w:eastAsia="Times New Roman" w:cs="Times New Roman"/>
                <w:spacing w:val="19"/>
                <w:w w:val="101"/>
                <w:sz w:val="21"/>
                <w:szCs w:val="21"/>
              </w:rPr>
              <w:t xml:space="preserve"> </w:t>
            </w:r>
            <w:r>
              <w:rPr>
                <w:rFonts w:ascii="宋体" w:hAnsi="宋体" w:eastAsia="宋体" w:cs="宋体"/>
                <w:spacing w:val="-3"/>
                <w:sz w:val="21"/>
                <w:szCs w:val="21"/>
              </w:rPr>
              <w:t>项</w:t>
            </w:r>
          </w:p>
        </w:tc>
        <w:tc>
          <w:tcPr>
            <w:tcW w:w="1709" w:type="dxa"/>
            <w:vAlign w:val="top"/>
          </w:tcPr>
          <w:p>
            <w:pPr>
              <w:spacing w:line="332" w:lineRule="auto"/>
              <w:rPr>
                <w:rFonts w:ascii="Arial"/>
                <w:sz w:val="21"/>
              </w:rPr>
            </w:pPr>
          </w:p>
          <w:p>
            <w:pPr>
              <w:spacing w:before="60" w:line="180" w:lineRule="auto"/>
              <w:ind w:firstLine="82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67" w:type="dxa"/>
            <w:vMerge w:val="restart"/>
            <w:tcBorders>
              <w:bottom w:val="nil"/>
            </w:tcBorders>
            <w:vAlign w:val="top"/>
          </w:tcPr>
          <w:p>
            <w:pPr>
              <w:rPr>
                <w:rFonts w:ascii="Arial"/>
                <w:sz w:val="21"/>
              </w:rPr>
            </w:pPr>
          </w:p>
        </w:tc>
      </w:tr>
      <w:permEnd w:id="9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8" w:hRule="atLeast"/>
        </w:trPr>
        <w:tc>
          <w:tcPr>
            <w:tcW w:w="862" w:type="dxa"/>
            <w:vMerge w:val="continue"/>
            <w:tcBorders>
              <w:top w:val="nil"/>
            </w:tcBorders>
            <w:vAlign w:val="top"/>
          </w:tcPr>
          <w:p>
            <w:pPr>
              <w:rPr>
                <w:rFonts w:ascii="Arial"/>
                <w:sz w:val="21"/>
              </w:rPr>
            </w:pPr>
            <w:permStart w:id="926" w:edGrp="everyone" w:colFirst="4" w:colLast="4"/>
          </w:p>
        </w:tc>
        <w:tc>
          <w:tcPr>
            <w:tcW w:w="3778" w:type="dxa"/>
            <w:vMerge w:val="continue"/>
            <w:tcBorders>
              <w:top w:val="nil"/>
            </w:tcBorders>
            <w:vAlign w:val="top"/>
          </w:tcPr>
          <w:p>
            <w:pPr>
              <w:rPr>
                <w:rFonts w:ascii="Arial"/>
                <w:sz w:val="21"/>
              </w:rPr>
            </w:pPr>
          </w:p>
        </w:tc>
        <w:tc>
          <w:tcPr>
            <w:tcW w:w="118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9" w:line="277" w:lineRule="auto"/>
              <w:ind w:left="293" w:right="133" w:hanging="104"/>
              <w:rPr>
                <w:rFonts w:ascii="宋体" w:hAnsi="宋体" w:eastAsia="宋体" w:cs="宋体"/>
                <w:sz w:val="21"/>
                <w:szCs w:val="21"/>
              </w:rPr>
            </w:pPr>
            <w:r>
              <w:rPr>
                <w:rFonts w:ascii="宋体" w:hAnsi="宋体" w:eastAsia="宋体" w:cs="宋体"/>
                <w:spacing w:val="-8"/>
                <w:sz w:val="21"/>
                <w:szCs w:val="21"/>
              </w:rPr>
              <w:t>满足</w:t>
            </w:r>
            <w:r>
              <w:rPr>
                <w:rFonts w:ascii="宋体" w:hAnsi="宋体" w:eastAsia="宋体" w:cs="宋体"/>
                <w:spacing w:val="-33"/>
                <w:sz w:val="21"/>
                <w:szCs w:val="21"/>
              </w:rPr>
              <w:t xml:space="preserve"> </w:t>
            </w:r>
            <w:r>
              <w:rPr>
                <w:rFonts w:ascii="Times New Roman" w:hAnsi="Times New Roman" w:eastAsia="Times New Roman" w:cs="Times New Roman"/>
                <w:spacing w:val="-8"/>
                <w:sz w:val="21"/>
                <w:szCs w:val="21"/>
              </w:rPr>
              <w:t>6</w:t>
            </w:r>
            <w:r>
              <w:rPr>
                <w:rFonts w:ascii="Times New Roman" w:hAnsi="Times New Roman" w:eastAsia="Times New Roman" w:cs="Times New Roman"/>
                <w:spacing w:val="20"/>
                <w:sz w:val="21"/>
                <w:szCs w:val="21"/>
              </w:rPr>
              <w:t xml:space="preserve"> </w:t>
            </w:r>
            <w:r>
              <w:rPr>
                <w:rFonts w:ascii="宋体" w:hAnsi="宋体" w:eastAsia="宋体" w:cs="宋体"/>
                <w:spacing w:val="-8"/>
                <w:sz w:val="21"/>
                <w:szCs w:val="21"/>
              </w:rPr>
              <w:t>项</w:t>
            </w:r>
            <w:r>
              <w:rPr>
                <w:rFonts w:ascii="宋体" w:hAnsi="宋体" w:eastAsia="宋体" w:cs="宋体"/>
                <w:sz w:val="21"/>
                <w:szCs w:val="21"/>
              </w:rPr>
              <w:t xml:space="preserve"> </w:t>
            </w:r>
            <w:r>
              <w:rPr>
                <w:rFonts w:ascii="宋体" w:hAnsi="宋体" w:eastAsia="宋体" w:cs="宋体"/>
                <w:spacing w:val="-2"/>
                <w:sz w:val="21"/>
                <w:szCs w:val="21"/>
              </w:rPr>
              <w:t>及以上</w:t>
            </w:r>
          </w:p>
        </w:tc>
        <w:tc>
          <w:tcPr>
            <w:tcW w:w="170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0" w:line="180" w:lineRule="auto"/>
              <w:ind w:firstLine="77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567" w:type="dxa"/>
            <w:vMerge w:val="continue"/>
            <w:tcBorders>
              <w:top w:val="nil"/>
            </w:tcBorders>
            <w:vAlign w:val="top"/>
          </w:tcPr>
          <w:p>
            <w:pPr>
              <w:rPr>
                <w:rFonts w:ascii="Arial"/>
                <w:sz w:val="21"/>
              </w:rPr>
            </w:pPr>
          </w:p>
        </w:tc>
      </w:tr>
      <w:permEnd w:id="92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862" w:type="dxa"/>
            <w:vMerge w:val="restart"/>
            <w:tcBorders>
              <w:bottom w:val="nil"/>
            </w:tcBorders>
            <w:vAlign w:val="top"/>
          </w:tcPr>
          <w:p>
            <w:pPr>
              <w:spacing w:line="243" w:lineRule="auto"/>
              <w:rPr>
                <w:rFonts w:ascii="Arial"/>
                <w:sz w:val="21"/>
              </w:rPr>
            </w:pPr>
            <w:permStart w:id="927" w:edGrp="everyone" w:colFirst="4" w:colLast="4"/>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8" w:line="277" w:lineRule="auto"/>
              <w:ind w:left="219" w:right="111" w:hanging="87"/>
              <w:rPr>
                <w:rFonts w:ascii="宋体" w:hAnsi="宋体" w:eastAsia="宋体" w:cs="宋体"/>
                <w:sz w:val="21"/>
                <w:szCs w:val="21"/>
              </w:rPr>
            </w:pPr>
            <w:r>
              <w:rPr>
                <w:rFonts w:ascii="MS Gothic" w:hAnsi="MS Gothic" w:eastAsia="MS Gothic" w:cs="MS Gothic"/>
                <w:spacing w:val="-10"/>
                <w:sz w:val="21"/>
                <w:szCs w:val="21"/>
              </w:rPr>
              <w:t>☐</w:t>
            </w:r>
            <w:r>
              <w:rPr>
                <w:rFonts w:ascii="宋体" w:hAnsi="宋体" w:eastAsia="宋体" w:cs="宋体"/>
                <w:spacing w:val="-10"/>
                <w:sz w:val="21"/>
                <w:szCs w:val="21"/>
              </w:rPr>
              <w:t>公共</w:t>
            </w:r>
            <w:r>
              <w:rPr>
                <w:rFonts w:ascii="宋体" w:hAnsi="宋体" w:eastAsia="宋体" w:cs="宋体"/>
                <w:spacing w:val="2"/>
                <w:sz w:val="21"/>
                <w:szCs w:val="21"/>
              </w:rPr>
              <w:t xml:space="preserve"> </w:t>
            </w:r>
            <w:r>
              <w:rPr>
                <w:rFonts w:ascii="宋体" w:hAnsi="宋体" w:eastAsia="宋体" w:cs="宋体"/>
                <w:spacing w:val="-3"/>
                <w:sz w:val="21"/>
                <w:szCs w:val="21"/>
              </w:rPr>
              <w:t>建筑</w:t>
            </w:r>
          </w:p>
        </w:tc>
        <w:tc>
          <w:tcPr>
            <w:tcW w:w="3778" w:type="dxa"/>
            <w:vMerge w:val="restart"/>
            <w:tcBorders>
              <w:bottom w:val="nil"/>
            </w:tcBorders>
            <w:vAlign w:val="top"/>
          </w:tcPr>
          <w:p>
            <w:pPr>
              <w:spacing w:before="46" w:line="264" w:lineRule="auto"/>
              <w:ind w:left="106" w:right="72" w:firstLine="20"/>
              <w:rPr>
                <w:rFonts w:ascii="宋体" w:hAnsi="宋体" w:eastAsia="宋体" w:cs="宋体"/>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建筑内兼容</w:t>
            </w:r>
            <w:r>
              <w:rPr>
                <w:rFonts w:ascii="宋体" w:hAnsi="宋体" w:eastAsia="宋体" w:cs="宋体"/>
                <w:spacing w:val="-42"/>
                <w:sz w:val="21"/>
                <w:szCs w:val="21"/>
              </w:rPr>
              <w:t xml:space="preserve"> </w:t>
            </w:r>
            <w:r>
              <w:rPr>
                <w:rFonts w:ascii="Times New Roman" w:hAnsi="Times New Roman" w:eastAsia="Times New Roman" w:cs="Times New Roman"/>
                <w:spacing w:val="-2"/>
                <w:sz w:val="21"/>
                <w:szCs w:val="21"/>
              </w:rPr>
              <w:t>2</w:t>
            </w:r>
            <w:r>
              <w:rPr>
                <w:rFonts w:ascii="Times New Roman" w:hAnsi="Times New Roman" w:eastAsia="Times New Roman" w:cs="Times New Roman"/>
                <w:spacing w:val="17"/>
                <w:sz w:val="21"/>
                <w:szCs w:val="21"/>
              </w:rPr>
              <w:t xml:space="preserve"> </w:t>
            </w:r>
            <w:r>
              <w:rPr>
                <w:rFonts w:ascii="宋体" w:hAnsi="宋体" w:eastAsia="宋体" w:cs="宋体"/>
                <w:spacing w:val="-2"/>
                <w:sz w:val="21"/>
                <w:szCs w:val="21"/>
              </w:rPr>
              <w:t>种及以上面向社会的公</w:t>
            </w:r>
            <w:r>
              <w:rPr>
                <w:rFonts w:ascii="宋体" w:hAnsi="宋体" w:eastAsia="宋体" w:cs="宋体"/>
                <w:sz w:val="21"/>
                <w:szCs w:val="21"/>
              </w:rPr>
              <w:t xml:space="preserve"> </w:t>
            </w:r>
            <w:r>
              <w:rPr>
                <w:rFonts w:ascii="宋体" w:hAnsi="宋体" w:eastAsia="宋体" w:cs="宋体"/>
                <w:spacing w:val="-1"/>
                <w:sz w:val="21"/>
                <w:szCs w:val="21"/>
              </w:rPr>
              <w:t>共服务功能</w:t>
            </w:r>
          </w:p>
          <w:p>
            <w:pPr>
              <w:spacing w:before="14" w:line="231" w:lineRule="auto"/>
              <w:ind w:left="113" w:right="85" w:firstLine="13"/>
              <w:rPr>
                <w:rFonts w:ascii="宋体" w:hAnsi="宋体" w:eastAsia="宋体" w:cs="宋体"/>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建筑向社会公众提供开放的公共活动</w:t>
            </w:r>
            <w:r>
              <w:rPr>
                <w:rFonts w:ascii="宋体" w:hAnsi="宋体" w:eastAsia="宋体" w:cs="宋体"/>
                <w:spacing w:val="14"/>
                <w:sz w:val="21"/>
                <w:szCs w:val="21"/>
              </w:rPr>
              <w:t xml:space="preserve"> </w:t>
            </w:r>
            <w:r>
              <w:rPr>
                <w:rFonts w:ascii="宋体" w:hAnsi="宋体" w:eastAsia="宋体" w:cs="宋体"/>
                <w:spacing w:val="-4"/>
                <w:sz w:val="21"/>
                <w:szCs w:val="21"/>
              </w:rPr>
              <w:t>空间</w:t>
            </w:r>
          </w:p>
          <w:p>
            <w:pPr>
              <w:spacing w:before="104" w:line="231" w:lineRule="auto"/>
              <w:ind w:left="124" w:right="85" w:firstLine="2"/>
              <w:rPr>
                <w:rFonts w:ascii="Times New Roman" w:hAnsi="Times New Roman" w:eastAsia="Times New Roman" w:cs="Times New Roman"/>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电动汽车充电桩的车位数占总车位数</w:t>
            </w:r>
            <w:r>
              <w:rPr>
                <w:rFonts w:ascii="宋体" w:hAnsi="宋体" w:eastAsia="宋体" w:cs="宋体"/>
                <w:spacing w:val="14"/>
                <w:sz w:val="21"/>
                <w:szCs w:val="21"/>
              </w:rPr>
              <w:t xml:space="preserve"> </w:t>
            </w:r>
            <w:r>
              <w:rPr>
                <w:rFonts w:ascii="宋体" w:hAnsi="宋体" w:eastAsia="宋体" w:cs="宋体"/>
                <w:spacing w:val="-5"/>
                <w:sz w:val="21"/>
                <w:szCs w:val="21"/>
              </w:rPr>
              <w:t>的比例不低于</w:t>
            </w:r>
            <w:r>
              <w:rPr>
                <w:rFonts w:ascii="宋体" w:hAnsi="宋体" w:eastAsia="宋体" w:cs="宋体"/>
                <w:spacing w:val="-13"/>
                <w:sz w:val="21"/>
                <w:szCs w:val="21"/>
              </w:rPr>
              <w:t xml:space="preserve"> </w:t>
            </w:r>
            <w:r>
              <w:rPr>
                <w:rFonts w:ascii="Times New Roman" w:hAnsi="Times New Roman" w:eastAsia="Times New Roman" w:cs="Times New Roman"/>
                <w:spacing w:val="-5"/>
                <w:sz w:val="21"/>
                <w:szCs w:val="21"/>
              </w:rPr>
              <w:t>10%</w:t>
            </w:r>
          </w:p>
          <w:p>
            <w:pPr>
              <w:spacing w:before="90" w:line="277" w:lineRule="auto"/>
              <w:ind w:left="106" w:right="87" w:firstLine="20"/>
              <w:rPr>
                <w:rFonts w:ascii="宋体" w:hAnsi="宋体" w:eastAsia="宋体" w:cs="宋体"/>
                <w:sz w:val="21"/>
                <w:szCs w:val="21"/>
              </w:rPr>
            </w:pPr>
            <w:r>
              <w:rPr>
                <w:rFonts w:ascii="MS Gothic" w:hAnsi="MS Gothic" w:eastAsia="MS Gothic" w:cs="MS Gothic"/>
                <w:spacing w:val="-3"/>
                <w:sz w:val="21"/>
                <w:szCs w:val="21"/>
              </w:rPr>
              <w:t>☐</w:t>
            </w:r>
            <w:r>
              <w:rPr>
                <w:rFonts w:ascii="宋体" w:hAnsi="宋体" w:eastAsia="宋体" w:cs="宋体"/>
                <w:spacing w:val="-3"/>
                <w:sz w:val="21"/>
                <w:szCs w:val="21"/>
              </w:rPr>
              <w:t>周边</w:t>
            </w:r>
            <w:r>
              <w:rPr>
                <w:rFonts w:ascii="宋体" w:hAnsi="宋体" w:eastAsia="宋体" w:cs="宋体"/>
                <w:spacing w:val="-12"/>
                <w:sz w:val="21"/>
                <w:szCs w:val="21"/>
              </w:rPr>
              <w:t xml:space="preserve"> </w:t>
            </w:r>
            <w:r>
              <w:rPr>
                <w:rFonts w:ascii="Times New Roman" w:hAnsi="Times New Roman" w:eastAsia="Times New Roman" w:cs="Times New Roman"/>
                <w:spacing w:val="-3"/>
                <w:sz w:val="21"/>
                <w:szCs w:val="21"/>
              </w:rPr>
              <w:t>500m</w:t>
            </w:r>
            <w:r>
              <w:rPr>
                <w:rFonts w:ascii="Times New Roman" w:hAnsi="Times New Roman" w:eastAsia="Times New Roman" w:cs="Times New Roman"/>
                <w:spacing w:val="38"/>
                <w:w w:val="101"/>
                <w:sz w:val="21"/>
                <w:szCs w:val="21"/>
              </w:rPr>
              <w:t xml:space="preserve"> </w:t>
            </w:r>
            <w:r>
              <w:rPr>
                <w:rFonts w:ascii="宋体" w:hAnsi="宋体" w:eastAsia="宋体" w:cs="宋体"/>
                <w:spacing w:val="-3"/>
                <w:sz w:val="21"/>
                <w:szCs w:val="21"/>
              </w:rPr>
              <w:t>范围内设有社会公共停车</w:t>
            </w:r>
            <w:r>
              <w:rPr>
                <w:rFonts w:ascii="宋体" w:hAnsi="宋体" w:eastAsia="宋体" w:cs="宋体"/>
                <w:sz w:val="21"/>
                <w:szCs w:val="21"/>
              </w:rPr>
              <w:t xml:space="preserve"> </w:t>
            </w:r>
            <w:r>
              <w:rPr>
                <w:rFonts w:ascii="宋体" w:hAnsi="宋体" w:eastAsia="宋体" w:cs="宋体"/>
                <w:spacing w:val="-4"/>
                <w:sz w:val="21"/>
                <w:szCs w:val="21"/>
              </w:rPr>
              <w:t>场（库）</w:t>
            </w:r>
          </w:p>
          <w:p>
            <w:pPr>
              <w:spacing w:before="2" w:line="230" w:lineRule="auto"/>
              <w:ind w:left="108" w:right="85" w:firstLine="18"/>
              <w:rPr>
                <w:rFonts w:ascii="宋体" w:hAnsi="宋体" w:eastAsia="宋体" w:cs="宋体"/>
                <w:sz w:val="21"/>
                <w:szCs w:val="21"/>
              </w:rPr>
            </w:pPr>
            <w:r>
              <w:rPr>
                <w:rFonts w:ascii="MS Gothic" w:hAnsi="MS Gothic" w:eastAsia="MS Gothic" w:cs="MS Gothic"/>
                <w:spacing w:val="-2"/>
                <w:sz w:val="21"/>
                <w:szCs w:val="21"/>
              </w:rPr>
              <w:t>☐</w:t>
            </w:r>
            <w:r>
              <w:rPr>
                <w:rFonts w:ascii="宋体" w:hAnsi="宋体" w:eastAsia="宋体" w:cs="宋体"/>
                <w:spacing w:val="-2"/>
                <w:sz w:val="21"/>
                <w:szCs w:val="21"/>
              </w:rPr>
              <w:t>场地不封闭或场地内步行公共通道向</w:t>
            </w:r>
            <w:r>
              <w:rPr>
                <w:rFonts w:ascii="宋体" w:hAnsi="宋体" w:eastAsia="宋体" w:cs="宋体"/>
                <w:spacing w:val="14"/>
                <w:sz w:val="21"/>
                <w:szCs w:val="21"/>
              </w:rPr>
              <w:t xml:space="preserve"> </w:t>
            </w:r>
            <w:r>
              <w:rPr>
                <w:rFonts w:ascii="宋体" w:hAnsi="宋体" w:eastAsia="宋体" w:cs="宋体"/>
                <w:spacing w:val="-2"/>
                <w:sz w:val="21"/>
                <w:szCs w:val="21"/>
              </w:rPr>
              <w:t>社会开放</w:t>
            </w:r>
          </w:p>
        </w:tc>
        <w:tc>
          <w:tcPr>
            <w:tcW w:w="1185" w:type="dxa"/>
            <w:vAlign w:val="top"/>
          </w:tcPr>
          <w:p>
            <w:pPr>
              <w:spacing w:line="276" w:lineRule="auto"/>
              <w:rPr>
                <w:rFonts w:ascii="Arial"/>
                <w:sz w:val="21"/>
              </w:rPr>
            </w:pPr>
          </w:p>
          <w:p>
            <w:pPr>
              <w:spacing w:before="68" w:line="185" w:lineRule="auto"/>
              <w:ind w:firstLine="189"/>
              <w:rPr>
                <w:rFonts w:ascii="宋体" w:hAnsi="宋体" w:eastAsia="宋体" w:cs="宋体"/>
                <w:sz w:val="21"/>
                <w:szCs w:val="21"/>
              </w:rPr>
            </w:pPr>
            <w:r>
              <w:rPr>
                <w:rFonts w:ascii="宋体" w:hAnsi="宋体" w:eastAsia="宋体" w:cs="宋体"/>
                <w:spacing w:val="-5"/>
                <w:sz w:val="21"/>
                <w:szCs w:val="21"/>
              </w:rPr>
              <w:t>满足</w:t>
            </w:r>
            <w:r>
              <w:rPr>
                <w:rFonts w:ascii="宋体" w:hAnsi="宋体" w:eastAsia="宋体" w:cs="宋体"/>
                <w:spacing w:val="-33"/>
                <w:sz w:val="21"/>
                <w:szCs w:val="21"/>
              </w:rPr>
              <w:t xml:space="preserve"> </w:t>
            </w:r>
            <w:r>
              <w:rPr>
                <w:rFonts w:ascii="Times New Roman" w:hAnsi="Times New Roman" w:eastAsia="Times New Roman" w:cs="Times New Roman"/>
                <w:spacing w:val="-5"/>
                <w:sz w:val="21"/>
                <w:szCs w:val="21"/>
              </w:rPr>
              <w:t>3</w:t>
            </w:r>
            <w:r>
              <w:rPr>
                <w:rFonts w:ascii="Times New Roman" w:hAnsi="Times New Roman" w:eastAsia="Times New Roman" w:cs="Times New Roman"/>
                <w:spacing w:val="19"/>
                <w:w w:val="101"/>
                <w:sz w:val="21"/>
                <w:szCs w:val="21"/>
              </w:rPr>
              <w:t xml:space="preserve"> </w:t>
            </w:r>
            <w:r>
              <w:rPr>
                <w:rFonts w:ascii="宋体" w:hAnsi="宋体" w:eastAsia="宋体" w:cs="宋体"/>
                <w:spacing w:val="-5"/>
                <w:sz w:val="21"/>
                <w:szCs w:val="21"/>
              </w:rPr>
              <w:t>项</w:t>
            </w:r>
          </w:p>
        </w:tc>
        <w:tc>
          <w:tcPr>
            <w:tcW w:w="1709" w:type="dxa"/>
            <w:vAlign w:val="top"/>
          </w:tcPr>
          <w:p>
            <w:pPr>
              <w:spacing w:line="340" w:lineRule="auto"/>
              <w:rPr>
                <w:rFonts w:ascii="Arial"/>
                <w:sz w:val="21"/>
              </w:rPr>
            </w:pPr>
          </w:p>
          <w:p>
            <w:pPr>
              <w:spacing w:before="61" w:line="180" w:lineRule="auto"/>
              <w:ind w:firstLine="82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67" w:type="dxa"/>
            <w:vMerge w:val="restart"/>
            <w:tcBorders>
              <w:bottom w:val="nil"/>
            </w:tcBorders>
            <w:vAlign w:val="top"/>
          </w:tcPr>
          <w:p>
            <w:pPr>
              <w:rPr>
                <w:rFonts w:ascii="Arial"/>
                <w:sz w:val="21"/>
              </w:rPr>
            </w:pPr>
          </w:p>
        </w:tc>
      </w:tr>
      <w:permEnd w:id="92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6" w:hRule="atLeast"/>
        </w:trPr>
        <w:tc>
          <w:tcPr>
            <w:tcW w:w="862" w:type="dxa"/>
            <w:vMerge w:val="continue"/>
            <w:tcBorders>
              <w:top w:val="nil"/>
            </w:tcBorders>
            <w:vAlign w:val="top"/>
          </w:tcPr>
          <w:p>
            <w:pPr>
              <w:rPr>
                <w:rFonts w:ascii="Arial"/>
                <w:sz w:val="21"/>
              </w:rPr>
            </w:pPr>
          </w:p>
        </w:tc>
        <w:tc>
          <w:tcPr>
            <w:tcW w:w="3778" w:type="dxa"/>
            <w:vMerge w:val="continue"/>
            <w:tcBorders>
              <w:top w:val="nil"/>
            </w:tcBorders>
            <w:vAlign w:val="top"/>
          </w:tcPr>
          <w:p>
            <w:pPr>
              <w:rPr>
                <w:rFonts w:ascii="Arial"/>
                <w:sz w:val="21"/>
              </w:rPr>
            </w:pPr>
          </w:p>
        </w:tc>
        <w:tc>
          <w:tcPr>
            <w:tcW w:w="1185"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69" w:line="185" w:lineRule="auto"/>
              <w:ind w:firstLine="189"/>
              <w:rPr>
                <w:rFonts w:ascii="宋体" w:hAnsi="宋体" w:eastAsia="宋体" w:cs="宋体"/>
                <w:sz w:val="21"/>
                <w:szCs w:val="21"/>
              </w:rPr>
            </w:pPr>
            <w:r>
              <w:rPr>
                <w:rFonts w:ascii="宋体" w:hAnsi="宋体" w:eastAsia="宋体" w:cs="宋体"/>
                <w:spacing w:val="-5"/>
                <w:sz w:val="21"/>
                <w:szCs w:val="21"/>
              </w:rPr>
              <w:t>满足</w:t>
            </w:r>
            <w:r>
              <w:rPr>
                <w:rFonts w:ascii="宋体" w:hAnsi="宋体" w:eastAsia="宋体" w:cs="宋体"/>
                <w:spacing w:val="-33"/>
                <w:sz w:val="21"/>
                <w:szCs w:val="21"/>
              </w:rPr>
              <w:t xml:space="preserve"> </w:t>
            </w:r>
            <w:r>
              <w:rPr>
                <w:rFonts w:ascii="Times New Roman" w:hAnsi="Times New Roman" w:eastAsia="Times New Roman" w:cs="Times New Roman"/>
                <w:spacing w:val="-5"/>
                <w:sz w:val="21"/>
                <w:szCs w:val="21"/>
              </w:rPr>
              <w:t>5</w:t>
            </w:r>
            <w:r>
              <w:rPr>
                <w:rFonts w:ascii="Times New Roman" w:hAnsi="Times New Roman" w:eastAsia="Times New Roman" w:cs="Times New Roman"/>
                <w:spacing w:val="19"/>
                <w:w w:val="101"/>
                <w:sz w:val="21"/>
                <w:szCs w:val="21"/>
              </w:rPr>
              <w:t xml:space="preserve"> </w:t>
            </w:r>
            <w:r>
              <w:rPr>
                <w:rFonts w:ascii="宋体" w:hAnsi="宋体" w:eastAsia="宋体" w:cs="宋体"/>
                <w:spacing w:val="-5"/>
                <w:sz w:val="21"/>
                <w:szCs w:val="21"/>
              </w:rPr>
              <w:t>项</w:t>
            </w:r>
          </w:p>
        </w:tc>
        <w:tc>
          <w:tcPr>
            <w:tcW w:w="170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1" w:line="180" w:lineRule="auto"/>
              <w:ind w:firstLine="77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567" w:type="dxa"/>
            <w:vMerge w:val="continue"/>
            <w:tcBorders>
              <w:top w:val="nil"/>
            </w:tcBorders>
            <w:vAlign w:val="top"/>
          </w:tcPr>
          <w:p>
            <w:pPr>
              <w:rPr>
                <w:rFonts w:ascii="Arial"/>
                <w:sz w:val="21"/>
              </w:rPr>
            </w:pPr>
          </w:p>
        </w:tc>
      </w:tr>
    </w:tbl>
    <w:p>
      <w:pPr>
        <w:spacing w:before="224" w:line="185" w:lineRule="auto"/>
        <w:ind w:firstLine="486"/>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488"/>
        <w:rPr>
          <w:rFonts w:ascii="宋体" w:hAnsi="宋体" w:eastAsia="宋体" w:cs="宋体"/>
          <w:sz w:val="21"/>
          <w:szCs w:val="21"/>
        </w:rPr>
      </w:pPr>
      <w:r>
        <w:rPr>
          <w:rFonts w:ascii="宋体" w:hAnsi="宋体" w:eastAsia="宋体" w:cs="宋体"/>
          <w:spacing w:val="-3"/>
          <w:sz w:val="21"/>
          <w:szCs w:val="21"/>
        </w:rPr>
        <w:t>住区场地</w:t>
      </w:r>
      <w:r>
        <w:rPr>
          <w:rFonts w:ascii="宋体" w:hAnsi="宋体" w:eastAsia="宋体" w:cs="宋体"/>
          <w:spacing w:val="-4"/>
          <w:sz w:val="21"/>
          <w:szCs w:val="21"/>
        </w:rPr>
        <w:t xml:space="preserve"> </w:t>
      </w:r>
      <w:r>
        <w:rPr>
          <w:rFonts w:ascii="Times New Roman" w:hAnsi="Times New Roman" w:eastAsia="Times New Roman" w:cs="Times New Roman"/>
          <w:spacing w:val="-3"/>
          <w:sz w:val="21"/>
          <w:szCs w:val="21"/>
        </w:rPr>
        <w:t>1000m</w:t>
      </w:r>
      <w:r>
        <w:rPr>
          <w:rFonts w:ascii="Times New Roman" w:hAnsi="Times New Roman" w:eastAsia="Times New Roman" w:cs="Times New Roman"/>
          <w:spacing w:val="23"/>
          <w:w w:val="101"/>
          <w:sz w:val="21"/>
          <w:szCs w:val="21"/>
        </w:rPr>
        <w:t xml:space="preserve"> </w:t>
      </w:r>
      <w:r>
        <w:rPr>
          <w:rFonts w:ascii="宋体" w:hAnsi="宋体" w:eastAsia="宋体" w:cs="宋体"/>
          <w:spacing w:val="-3"/>
          <w:sz w:val="21"/>
          <w:szCs w:val="21"/>
        </w:rPr>
        <w:t>范围内的公共服务设施</w:t>
      </w:r>
    </w:p>
    <w:p>
      <w:pPr>
        <w:spacing w:line="60" w:lineRule="exact"/>
      </w:pPr>
    </w:p>
    <w:tbl>
      <w:tblPr>
        <w:tblStyle w:val="4"/>
        <w:tblW w:w="925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97"/>
        <w:gridCol w:w="2564"/>
        <w:gridCol w:w="2144"/>
        <w:gridCol w:w="2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97" w:type="dxa"/>
            <w:vAlign w:val="top"/>
          </w:tcPr>
          <w:p>
            <w:pPr>
              <w:spacing w:before="29" w:line="185" w:lineRule="auto"/>
              <w:ind w:firstLine="594"/>
              <w:rPr>
                <w:rFonts w:ascii="宋体" w:hAnsi="宋体" w:eastAsia="宋体" w:cs="宋体"/>
                <w:sz w:val="21"/>
                <w:szCs w:val="21"/>
              </w:rPr>
            </w:pPr>
            <w:r>
              <w:rPr>
                <w:rFonts w:ascii="宋体" w:hAnsi="宋体" w:eastAsia="宋体" w:cs="宋体"/>
                <w:spacing w:val="-2"/>
                <w:sz w:val="21"/>
                <w:szCs w:val="21"/>
              </w:rPr>
              <w:t>类别</w:t>
            </w:r>
          </w:p>
        </w:tc>
        <w:tc>
          <w:tcPr>
            <w:tcW w:w="2564" w:type="dxa"/>
            <w:vAlign w:val="top"/>
          </w:tcPr>
          <w:p>
            <w:pPr>
              <w:spacing w:before="29" w:line="185" w:lineRule="auto"/>
              <w:ind w:firstLine="1087"/>
              <w:rPr>
                <w:rFonts w:ascii="宋体" w:hAnsi="宋体" w:eastAsia="宋体" w:cs="宋体"/>
                <w:sz w:val="21"/>
                <w:szCs w:val="21"/>
              </w:rPr>
            </w:pPr>
            <w:r>
              <w:rPr>
                <w:rFonts w:ascii="宋体" w:hAnsi="宋体" w:eastAsia="宋体" w:cs="宋体"/>
                <w:spacing w:val="-3"/>
                <w:sz w:val="21"/>
                <w:szCs w:val="21"/>
              </w:rPr>
              <w:t>名称</w:t>
            </w:r>
          </w:p>
        </w:tc>
        <w:tc>
          <w:tcPr>
            <w:tcW w:w="2144" w:type="dxa"/>
            <w:vAlign w:val="top"/>
          </w:tcPr>
          <w:p>
            <w:pPr>
              <w:spacing w:before="29" w:line="241" w:lineRule="auto"/>
              <w:ind w:left="370" w:right="356" w:firstLine="71"/>
              <w:rPr>
                <w:rFonts w:ascii="宋体" w:hAnsi="宋体" w:eastAsia="宋体" w:cs="宋体"/>
                <w:sz w:val="21"/>
                <w:szCs w:val="21"/>
              </w:rPr>
            </w:pPr>
            <w:r>
              <w:rPr>
                <w:rFonts w:ascii="宋体" w:hAnsi="宋体" w:eastAsia="宋体" w:cs="宋体"/>
                <w:spacing w:val="-1"/>
                <w:sz w:val="21"/>
                <w:szCs w:val="21"/>
              </w:rPr>
              <w:t>距主要出入口</w:t>
            </w:r>
            <w:r>
              <w:rPr>
                <w:rFonts w:ascii="宋体" w:hAnsi="宋体" w:eastAsia="宋体" w:cs="宋体"/>
                <w:spacing w:val="1"/>
                <w:sz w:val="21"/>
                <w:szCs w:val="21"/>
              </w:rPr>
              <w:t xml:space="preserve"> </w:t>
            </w:r>
            <w:r>
              <w:rPr>
                <w:rFonts w:ascii="宋体" w:hAnsi="宋体" w:eastAsia="宋体" w:cs="宋体"/>
                <w:spacing w:val="-4"/>
                <w:sz w:val="21"/>
                <w:szCs w:val="21"/>
              </w:rPr>
              <w:t>步行距离（</w:t>
            </w:r>
            <w:r>
              <w:rPr>
                <w:rFonts w:ascii="Calibri" w:hAnsi="Calibri" w:eastAsia="Calibri" w:cs="Calibri"/>
                <w:spacing w:val="-4"/>
                <w:sz w:val="21"/>
                <w:szCs w:val="21"/>
              </w:rPr>
              <w:t>m</w:t>
            </w:r>
            <w:r>
              <w:rPr>
                <w:rFonts w:ascii="宋体" w:hAnsi="宋体" w:eastAsia="宋体" w:cs="宋体"/>
                <w:spacing w:val="-4"/>
                <w:sz w:val="21"/>
                <w:szCs w:val="21"/>
              </w:rPr>
              <w:t>）</w:t>
            </w:r>
          </w:p>
        </w:tc>
        <w:tc>
          <w:tcPr>
            <w:tcW w:w="2946" w:type="dxa"/>
            <w:vAlign w:val="top"/>
          </w:tcPr>
          <w:p>
            <w:pPr>
              <w:spacing w:before="29" w:line="231" w:lineRule="auto"/>
              <w:ind w:left="1274" w:right="191" w:hanging="1049"/>
              <w:rPr>
                <w:rFonts w:ascii="宋体" w:hAnsi="宋体" w:eastAsia="宋体" w:cs="宋体"/>
                <w:sz w:val="21"/>
                <w:szCs w:val="21"/>
              </w:rPr>
            </w:pPr>
            <w:r>
              <w:rPr>
                <w:rFonts w:ascii="宋体" w:hAnsi="宋体" w:eastAsia="宋体" w:cs="宋体"/>
                <w:spacing w:val="-1"/>
                <w:sz w:val="21"/>
                <w:szCs w:val="21"/>
              </w:rPr>
              <w:t>是否集中设置并向周边居民</w:t>
            </w:r>
            <w:r>
              <w:rPr>
                <w:rFonts w:ascii="宋体" w:hAnsi="宋体" w:eastAsia="宋体" w:cs="宋体"/>
                <w:spacing w:val="5"/>
                <w:sz w:val="21"/>
                <w:szCs w:val="21"/>
              </w:rPr>
              <w:t xml:space="preserve"> </w:t>
            </w:r>
            <w:r>
              <w:rPr>
                <w:rFonts w:ascii="宋体" w:hAnsi="宋体" w:eastAsia="宋体" w:cs="宋体"/>
                <w:spacing w:val="-3"/>
                <w:sz w:val="21"/>
                <w:szCs w:val="21"/>
              </w:rPr>
              <w:t>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597" w:type="dxa"/>
            <w:vAlign w:val="top"/>
          </w:tcPr>
          <w:p>
            <w:pPr>
              <w:spacing w:before="36" w:line="185" w:lineRule="auto"/>
              <w:ind w:firstLine="133"/>
              <w:rPr>
                <w:rFonts w:ascii="宋体" w:hAnsi="宋体" w:eastAsia="宋体" w:cs="宋体"/>
                <w:sz w:val="21"/>
                <w:szCs w:val="21"/>
              </w:rPr>
            </w:pPr>
            <w:permStart w:id="928" w:edGrp="everyone"/>
            <w:permStart w:id="929" w:edGrp="everyone" w:colFirst="1" w:colLast="1"/>
            <w:permStart w:id="930" w:edGrp="everyone" w:colFirst="2" w:colLast="2"/>
            <w:r>
              <w:rPr>
                <w:rFonts w:ascii="MS Gothic" w:hAnsi="MS Gothic" w:eastAsia="MS Gothic" w:cs="MS Gothic"/>
                <w:spacing w:val="-10"/>
                <w:sz w:val="21"/>
                <w:szCs w:val="21"/>
              </w:rPr>
              <w:t>☐</w:t>
            </w:r>
            <w:permEnd w:id="928"/>
            <w:r>
              <w:rPr>
                <w:rFonts w:ascii="宋体" w:hAnsi="宋体" w:eastAsia="宋体" w:cs="宋体"/>
                <w:spacing w:val="-10"/>
                <w:sz w:val="21"/>
                <w:szCs w:val="21"/>
              </w:rPr>
              <w:t>教育</w:t>
            </w:r>
          </w:p>
        </w:tc>
        <w:tc>
          <w:tcPr>
            <w:tcW w:w="2564" w:type="dxa"/>
            <w:vAlign w:val="top"/>
          </w:tcPr>
          <w:p>
            <w:pPr>
              <w:rPr>
                <w:rFonts w:ascii="Arial"/>
                <w:sz w:val="21"/>
              </w:rPr>
            </w:pPr>
          </w:p>
        </w:tc>
        <w:tc>
          <w:tcPr>
            <w:tcW w:w="2144" w:type="dxa"/>
            <w:vAlign w:val="top"/>
          </w:tcPr>
          <w:p>
            <w:pPr>
              <w:rPr>
                <w:rFonts w:ascii="Arial"/>
                <w:sz w:val="21"/>
              </w:rPr>
            </w:pPr>
          </w:p>
        </w:tc>
        <w:tc>
          <w:tcPr>
            <w:tcW w:w="2946" w:type="dxa"/>
            <w:vAlign w:val="top"/>
          </w:tcPr>
          <w:p>
            <w:pPr>
              <w:spacing w:before="36" w:line="185" w:lineRule="auto"/>
              <w:ind w:firstLine="1037"/>
              <w:rPr>
                <w:rFonts w:ascii="宋体" w:hAnsi="宋体" w:eastAsia="宋体" w:cs="宋体"/>
                <w:sz w:val="21"/>
                <w:szCs w:val="21"/>
              </w:rPr>
            </w:pPr>
            <w:permStart w:id="931" w:edGrp="everyone"/>
            <w:r>
              <w:rPr>
                <w:rFonts w:ascii="MS Gothic" w:hAnsi="MS Gothic" w:eastAsia="MS Gothic" w:cs="MS Gothic"/>
                <w:spacing w:val="-14"/>
                <w:sz w:val="21"/>
                <w:szCs w:val="21"/>
              </w:rPr>
              <w:t>☐</w:t>
            </w:r>
            <w:permEnd w:id="931"/>
            <w:r>
              <w:rPr>
                <w:rFonts w:ascii="宋体" w:hAnsi="宋体" w:eastAsia="宋体" w:cs="宋体"/>
                <w:spacing w:val="-14"/>
                <w:sz w:val="21"/>
                <w:szCs w:val="21"/>
              </w:rPr>
              <w:t>是</w:t>
            </w:r>
            <w:r>
              <w:rPr>
                <w:rFonts w:ascii="宋体" w:hAnsi="宋体" w:eastAsia="宋体" w:cs="宋体"/>
                <w:spacing w:val="29"/>
                <w:sz w:val="21"/>
                <w:szCs w:val="21"/>
              </w:rPr>
              <w:t xml:space="preserve"> </w:t>
            </w:r>
            <w:permStart w:id="932" w:edGrp="everyone"/>
            <w:r>
              <w:rPr>
                <w:rFonts w:ascii="MS Gothic" w:hAnsi="MS Gothic" w:eastAsia="MS Gothic" w:cs="MS Gothic"/>
                <w:spacing w:val="-14"/>
                <w:sz w:val="21"/>
                <w:szCs w:val="21"/>
              </w:rPr>
              <w:t>☐</w:t>
            </w:r>
            <w:permEnd w:id="932"/>
            <w:r>
              <w:rPr>
                <w:rFonts w:ascii="宋体" w:hAnsi="宋体" w:eastAsia="宋体" w:cs="宋体"/>
                <w:spacing w:val="-14"/>
                <w:sz w:val="21"/>
                <w:szCs w:val="21"/>
              </w:rPr>
              <w:t>否</w:t>
            </w:r>
          </w:p>
        </w:tc>
      </w:tr>
      <w:permEnd w:id="929"/>
      <w:permEnd w:id="93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597" w:type="dxa"/>
            <w:vAlign w:val="top"/>
          </w:tcPr>
          <w:p>
            <w:pPr>
              <w:spacing w:before="38" w:line="185" w:lineRule="auto"/>
              <w:ind w:firstLine="133"/>
              <w:rPr>
                <w:rFonts w:ascii="宋体" w:hAnsi="宋体" w:eastAsia="宋体" w:cs="宋体"/>
                <w:sz w:val="21"/>
                <w:szCs w:val="21"/>
              </w:rPr>
            </w:pPr>
            <w:permStart w:id="933" w:edGrp="everyone"/>
            <w:permStart w:id="934" w:edGrp="everyone" w:colFirst="1" w:colLast="1"/>
            <w:permStart w:id="935" w:edGrp="everyone" w:colFirst="2" w:colLast="2"/>
            <w:r>
              <w:rPr>
                <w:rFonts w:ascii="MS Gothic" w:hAnsi="MS Gothic" w:eastAsia="MS Gothic" w:cs="MS Gothic"/>
                <w:spacing w:val="-6"/>
                <w:sz w:val="21"/>
                <w:szCs w:val="21"/>
              </w:rPr>
              <w:t>☐</w:t>
            </w:r>
            <w:permEnd w:id="933"/>
            <w:r>
              <w:rPr>
                <w:rFonts w:ascii="宋体" w:hAnsi="宋体" w:eastAsia="宋体" w:cs="宋体"/>
                <w:spacing w:val="-6"/>
                <w:sz w:val="21"/>
                <w:szCs w:val="21"/>
              </w:rPr>
              <w:t>医疗卫生</w:t>
            </w:r>
          </w:p>
        </w:tc>
        <w:tc>
          <w:tcPr>
            <w:tcW w:w="2564" w:type="dxa"/>
            <w:vAlign w:val="top"/>
          </w:tcPr>
          <w:p>
            <w:pPr>
              <w:rPr>
                <w:rFonts w:ascii="Arial"/>
                <w:sz w:val="21"/>
              </w:rPr>
            </w:pPr>
          </w:p>
        </w:tc>
        <w:tc>
          <w:tcPr>
            <w:tcW w:w="2144" w:type="dxa"/>
            <w:vAlign w:val="top"/>
          </w:tcPr>
          <w:p>
            <w:pPr>
              <w:rPr>
                <w:rFonts w:ascii="Arial"/>
                <w:sz w:val="21"/>
              </w:rPr>
            </w:pPr>
          </w:p>
        </w:tc>
        <w:tc>
          <w:tcPr>
            <w:tcW w:w="2946" w:type="dxa"/>
            <w:vAlign w:val="top"/>
          </w:tcPr>
          <w:p>
            <w:pPr>
              <w:spacing w:before="38" w:line="185" w:lineRule="auto"/>
              <w:ind w:firstLine="1037"/>
              <w:rPr>
                <w:rFonts w:ascii="宋体" w:hAnsi="宋体" w:eastAsia="宋体" w:cs="宋体"/>
                <w:sz w:val="21"/>
                <w:szCs w:val="21"/>
              </w:rPr>
            </w:pPr>
            <w:permStart w:id="936" w:edGrp="everyone"/>
            <w:r>
              <w:rPr>
                <w:rFonts w:ascii="MS Gothic" w:hAnsi="MS Gothic" w:eastAsia="MS Gothic" w:cs="MS Gothic"/>
                <w:spacing w:val="-14"/>
                <w:sz w:val="21"/>
                <w:szCs w:val="21"/>
              </w:rPr>
              <w:t>☐</w:t>
            </w:r>
            <w:permEnd w:id="936"/>
            <w:r>
              <w:rPr>
                <w:rFonts w:ascii="宋体" w:hAnsi="宋体" w:eastAsia="宋体" w:cs="宋体"/>
                <w:spacing w:val="-14"/>
                <w:sz w:val="21"/>
                <w:szCs w:val="21"/>
              </w:rPr>
              <w:t>是</w:t>
            </w:r>
            <w:r>
              <w:rPr>
                <w:rFonts w:ascii="宋体" w:hAnsi="宋体" w:eastAsia="宋体" w:cs="宋体"/>
                <w:spacing w:val="29"/>
                <w:sz w:val="21"/>
                <w:szCs w:val="21"/>
              </w:rPr>
              <w:t xml:space="preserve"> </w:t>
            </w:r>
            <w:permStart w:id="937" w:edGrp="everyone"/>
            <w:r>
              <w:rPr>
                <w:rFonts w:ascii="MS Gothic" w:hAnsi="MS Gothic" w:eastAsia="MS Gothic" w:cs="MS Gothic"/>
                <w:spacing w:val="-14"/>
                <w:sz w:val="21"/>
                <w:szCs w:val="21"/>
              </w:rPr>
              <w:t>☐</w:t>
            </w:r>
            <w:permEnd w:id="937"/>
            <w:r>
              <w:rPr>
                <w:rFonts w:ascii="宋体" w:hAnsi="宋体" w:eastAsia="宋体" w:cs="宋体"/>
                <w:spacing w:val="-14"/>
                <w:sz w:val="21"/>
                <w:szCs w:val="21"/>
              </w:rPr>
              <w:t>否</w:t>
            </w:r>
          </w:p>
        </w:tc>
      </w:tr>
      <w:permEnd w:id="934"/>
      <w:permEnd w:id="93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597" w:type="dxa"/>
            <w:vAlign w:val="top"/>
          </w:tcPr>
          <w:p>
            <w:pPr>
              <w:spacing w:before="40" w:line="185" w:lineRule="auto"/>
              <w:ind w:firstLine="133"/>
              <w:rPr>
                <w:rFonts w:ascii="宋体" w:hAnsi="宋体" w:eastAsia="宋体" w:cs="宋体"/>
                <w:sz w:val="21"/>
                <w:szCs w:val="21"/>
              </w:rPr>
            </w:pPr>
            <w:permStart w:id="938" w:edGrp="everyone"/>
            <w:permStart w:id="939" w:edGrp="everyone" w:colFirst="1" w:colLast="1"/>
            <w:permStart w:id="940" w:edGrp="everyone" w:colFirst="2" w:colLast="2"/>
            <w:r>
              <w:rPr>
                <w:rFonts w:ascii="MS Gothic" w:hAnsi="MS Gothic" w:eastAsia="MS Gothic" w:cs="MS Gothic"/>
                <w:spacing w:val="-6"/>
                <w:sz w:val="21"/>
                <w:szCs w:val="21"/>
              </w:rPr>
              <w:t>☐</w:t>
            </w:r>
            <w:permEnd w:id="938"/>
            <w:r>
              <w:rPr>
                <w:rFonts w:ascii="宋体" w:hAnsi="宋体" w:eastAsia="宋体" w:cs="宋体"/>
                <w:spacing w:val="-6"/>
                <w:sz w:val="21"/>
                <w:szCs w:val="21"/>
              </w:rPr>
              <w:t>文化体育</w:t>
            </w:r>
          </w:p>
        </w:tc>
        <w:tc>
          <w:tcPr>
            <w:tcW w:w="2564" w:type="dxa"/>
            <w:vAlign w:val="top"/>
          </w:tcPr>
          <w:p>
            <w:pPr>
              <w:rPr>
                <w:rFonts w:ascii="Arial"/>
                <w:sz w:val="21"/>
              </w:rPr>
            </w:pPr>
          </w:p>
        </w:tc>
        <w:tc>
          <w:tcPr>
            <w:tcW w:w="2144" w:type="dxa"/>
            <w:vAlign w:val="top"/>
          </w:tcPr>
          <w:p>
            <w:pPr>
              <w:rPr>
                <w:rFonts w:ascii="Arial"/>
                <w:sz w:val="21"/>
              </w:rPr>
            </w:pPr>
          </w:p>
        </w:tc>
        <w:tc>
          <w:tcPr>
            <w:tcW w:w="2946" w:type="dxa"/>
            <w:vAlign w:val="top"/>
          </w:tcPr>
          <w:p>
            <w:pPr>
              <w:spacing w:before="40" w:line="185" w:lineRule="auto"/>
              <w:ind w:firstLine="1037"/>
              <w:rPr>
                <w:rFonts w:ascii="宋体" w:hAnsi="宋体" w:eastAsia="宋体" w:cs="宋体"/>
                <w:sz w:val="21"/>
                <w:szCs w:val="21"/>
              </w:rPr>
            </w:pPr>
            <w:permStart w:id="941" w:edGrp="everyone"/>
            <w:r>
              <w:rPr>
                <w:rFonts w:ascii="MS Gothic" w:hAnsi="MS Gothic" w:eastAsia="MS Gothic" w:cs="MS Gothic"/>
                <w:spacing w:val="-14"/>
                <w:sz w:val="21"/>
                <w:szCs w:val="21"/>
              </w:rPr>
              <w:t>☐</w:t>
            </w:r>
            <w:permEnd w:id="941"/>
            <w:r>
              <w:rPr>
                <w:rFonts w:ascii="宋体" w:hAnsi="宋体" w:eastAsia="宋体" w:cs="宋体"/>
                <w:spacing w:val="-14"/>
                <w:sz w:val="21"/>
                <w:szCs w:val="21"/>
              </w:rPr>
              <w:t>是</w:t>
            </w:r>
            <w:r>
              <w:rPr>
                <w:rFonts w:ascii="宋体" w:hAnsi="宋体" w:eastAsia="宋体" w:cs="宋体"/>
                <w:spacing w:val="29"/>
                <w:sz w:val="21"/>
                <w:szCs w:val="21"/>
              </w:rPr>
              <w:t xml:space="preserve"> </w:t>
            </w:r>
            <w:permStart w:id="942" w:edGrp="everyone"/>
            <w:r>
              <w:rPr>
                <w:rFonts w:ascii="MS Gothic" w:hAnsi="MS Gothic" w:eastAsia="MS Gothic" w:cs="MS Gothic"/>
                <w:spacing w:val="-14"/>
                <w:sz w:val="21"/>
                <w:szCs w:val="21"/>
              </w:rPr>
              <w:t>☐</w:t>
            </w:r>
            <w:permEnd w:id="942"/>
            <w:r>
              <w:rPr>
                <w:rFonts w:ascii="宋体" w:hAnsi="宋体" w:eastAsia="宋体" w:cs="宋体"/>
                <w:spacing w:val="-14"/>
                <w:sz w:val="21"/>
                <w:szCs w:val="21"/>
              </w:rPr>
              <w:t>否</w:t>
            </w:r>
          </w:p>
        </w:tc>
      </w:tr>
      <w:permEnd w:id="939"/>
      <w:permEnd w:id="94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597" w:type="dxa"/>
            <w:vAlign w:val="top"/>
          </w:tcPr>
          <w:p>
            <w:pPr>
              <w:spacing w:before="42" w:line="185" w:lineRule="auto"/>
              <w:ind w:firstLine="133"/>
              <w:rPr>
                <w:rFonts w:ascii="宋体" w:hAnsi="宋体" w:eastAsia="宋体" w:cs="宋体"/>
                <w:sz w:val="21"/>
                <w:szCs w:val="21"/>
              </w:rPr>
            </w:pPr>
            <w:permStart w:id="943" w:edGrp="everyone"/>
            <w:permStart w:id="944" w:edGrp="everyone" w:colFirst="1" w:colLast="1"/>
            <w:permStart w:id="945" w:edGrp="everyone" w:colFirst="2" w:colLast="2"/>
            <w:r>
              <w:rPr>
                <w:rFonts w:ascii="MS Gothic" w:hAnsi="MS Gothic" w:eastAsia="MS Gothic" w:cs="MS Gothic"/>
                <w:spacing w:val="-6"/>
                <w:sz w:val="21"/>
                <w:szCs w:val="21"/>
              </w:rPr>
              <w:t>☐</w:t>
            </w:r>
            <w:permEnd w:id="943"/>
            <w:r>
              <w:rPr>
                <w:rFonts w:ascii="宋体" w:hAnsi="宋体" w:eastAsia="宋体" w:cs="宋体"/>
                <w:spacing w:val="-6"/>
                <w:sz w:val="21"/>
                <w:szCs w:val="21"/>
              </w:rPr>
              <w:t>商业服务</w:t>
            </w:r>
          </w:p>
        </w:tc>
        <w:tc>
          <w:tcPr>
            <w:tcW w:w="2564" w:type="dxa"/>
            <w:vAlign w:val="top"/>
          </w:tcPr>
          <w:p>
            <w:pPr>
              <w:rPr>
                <w:rFonts w:ascii="Arial"/>
                <w:sz w:val="21"/>
              </w:rPr>
            </w:pPr>
          </w:p>
        </w:tc>
        <w:tc>
          <w:tcPr>
            <w:tcW w:w="2144" w:type="dxa"/>
            <w:vAlign w:val="top"/>
          </w:tcPr>
          <w:p>
            <w:pPr>
              <w:rPr>
                <w:rFonts w:ascii="Arial"/>
                <w:sz w:val="21"/>
              </w:rPr>
            </w:pPr>
          </w:p>
        </w:tc>
        <w:tc>
          <w:tcPr>
            <w:tcW w:w="2946" w:type="dxa"/>
            <w:vAlign w:val="top"/>
          </w:tcPr>
          <w:p>
            <w:pPr>
              <w:spacing w:before="42" w:line="185" w:lineRule="auto"/>
              <w:ind w:firstLine="1037"/>
              <w:rPr>
                <w:rFonts w:ascii="宋体" w:hAnsi="宋体" w:eastAsia="宋体" w:cs="宋体"/>
                <w:sz w:val="21"/>
                <w:szCs w:val="21"/>
              </w:rPr>
            </w:pPr>
            <w:permStart w:id="946" w:edGrp="everyone"/>
            <w:r>
              <w:rPr>
                <w:rFonts w:ascii="MS Gothic" w:hAnsi="MS Gothic" w:eastAsia="MS Gothic" w:cs="MS Gothic"/>
                <w:spacing w:val="-14"/>
                <w:sz w:val="21"/>
                <w:szCs w:val="21"/>
              </w:rPr>
              <w:t>☐</w:t>
            </w:r>
            <w:permEnd w:id="946"/>
            <w:r>
              <w:rPr>
                <w:rFonts w:ascii="宋体" w:hAnsi="宋体" w:eastAsia="宋体" w:cs="宋体"/>
                <w:spacing w:val="-14"/>
                <w:sz w:val="21"/>
                <w:szCs w:val="21"/>
              </w:rPr>
              <w:t>是</w:t>
            </w:r>
            <w:r>
              <w:rPr>
                <w:rFonts w:ascii="宋体" w:hAnsi="宋体" w:eastAsia="宋体" w:cs="宋体"/>
                <w:spacing w:val="29"/>
                <w:sz w:val="21"/>
                <w:szCs w:val="21"/>
              </w:rPr>
              <w:t xml:space="preserve"> </w:t>
            </w:r>
            <w:permStart w:id="947" w:edGrp="everyone"/>
            <w:r>
              <w:rPr>
                <w:rFonts w:ascii="MS Gothic" w:hAnsi="MS Gothic" w:eastAsia="MS Gothic" w:cs="MS Gothic"/>
                <w:spacing w:val="-14"/>
                <w:sz w:val="21"/>
                <w:szCs w:val="21"/>
              </w:rPr>
              <w:t>☐</w:t>
            </w:r>
            <w:permEnd w:id="947"/>
            <w:r>
              <w:rPr>
                <w:rFonts w:ascii="宋体" w:hAnsi="宋体" w:eastAsia="宋体" w:cs="宋体"/>
                <w:spacing w:val="-14"/>
                <w:sz w:val="21"/>
                <w:szCs w:val="21"/>
              </w:rPr>
              <w:t>否</w:t>
            </w:r>
          </w:p>
        </w:tc>
      </w:tr>
      <w:permEnd w:id="944"/>
      <w:permEnd w:id="94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597" w:type="dxa"/>
            <w:vAlign w:val="top"/>
          </w:tcPr>
          <w:p>
            <w:pPr>
              <w:spacing w:before="29" w:line="185" w:lineRule="auto"/>
              <w:ind w:firstLine="133"/>
              <w:rPr>
                <w:rFonts w:ascii="宋体" w:hAnsi="宋体" w:eastAsia="宋体" w:cs="宋体"/>
                <w:sz w:val="21"/>
                <w:szCs w:val="21"/>
              </w:rPr>
            </w:pPr>
            <w:permStart w:id="948" w:edGrp="everyone"/>
            <w:permStart w:id="949" w:edGrp="everyone" w:colFirst="1" w:colLast="1"/>
            <w:permStart w:id="950" w:edGrp="everyone" w:colFirst="2" w:colLast="2"/>
            <w:r>
              <w:rPr>
                <w:rFonts w:ascii="MS Gothic" w:hAnsi="MS Gothic" w:eastAsia="MS Gothic" w:cs="MS Gothic"/>
                <w:spacing w:val="-6"/>
                <w:sz w:val="21"/>
                <w:szCs w:val="21"/>
              </w:rPr>
              <w:t>☐</w:t>
            </w:r>
            <w:permEnd w:id="948"/>
            <w:r>
              <w:rPr>
                <w:rFonts w:ascii="宋体" w:hAnsi="宋体" w:eastAsia="宋体" w:cs="宋体"/>
                <w:spacing w:val="-6"/>
                <w:sz w:val="21"/>
                <w:szCs w:val="21"/>
              </w:rPr>
              <w:t>金融邮电</w:t>
            </w:r>
          </w:p>
        </w:tc>
        <w:tc>
          <w:tcPr>
            <w:tcW w:w="2564" w:type="dxa"/>
            <w:vAlign w:val="top"/>
          </w:tcPr>
          <w:p>
            <w:pPr>
              <w:rPr>
                <w:rFonts w:ascii="Arial"/>
                <w:sz w:val="21"/>
              </w:rPr>
            </w:pPr>
          </w:p>
        </w:tc>
        <w:tc>
          <w:tcPr>
            <w:tcW w:w="2144" w:type="dxa"/>
            <w:vAlign w:val="top"/>
          </w:tcPr>
          <w:p>
            <w:pPr>
              <w:rPr>
                <w:rFonts w:ascii="Arial"/>
                <w:sz w:val="21"/>
              </w:rPr>
            </w:pPr>
          </w:p>
        </w:tc>
        <w:tc>
          <w:tcPr>
            <w:tcW w:w="2946" w:type="dxa"/>
            <w:vAlign w:val="top"/>
          </w:tcPr>
          <w:p>
            <w:pPr>
              <w:spacing w:before="29" w:line="185" w:lineRule="auto"/>
              <w:ind w:firstLine="1037"/>
              <w:rPr>
                <w:rFonts w:ascii="宋体" w:hAnsi="宋体" w:eastAsia="宋体" w:cs="宋体"/>
                <w:sz w:val="21"/>
                <w:szCs w:val="21"/>
              </w:rPr>
            </w:pPr>
            <w:permStart w:id="951" w:edGrp="everyone"/>
            <w:r>
              <w:rPr>
                <w:rFonts w:ascii="MS Gothic" w:hAnsi="MS Gothic" w:eastAsia="MS Gothic" w:cs="MS Gothic"/>
                <w:spacing w:val="-14"/>
                <w:sz w:val="21"/>
                <w:szCs w:val="21"/>
              </w:rPr>
              <w:t>☐</w:t>
            </w:r>
            <w:permEnd w:id="951"/>
            <w:r>
              <w:rPr>
                <w:rFonts w:ascii="宋体" w:hAnsi="宋体" w:eastAsia="宋体" w:cs="宋体"/>
                <w:spacing w:val="-14"/>
                <w:sz w:val="21"/>
                <w:szCs w:val="21"/>
              </w:rPr>
              <w:t>是</w:t>
            </w:r>
            <w:r>
              <w:rPr>
                <w:rFonts w:ascii="宋体" w:hAnsi="宋体" w:eastAsia="宋体" w:cs="宋体"/>
                <w:spacing w:val="29"/>
                <w:sz w:val="21"/>
                <w:szCs w:val="21"/>
              </w:rPr>
              <w:t xml:space="preserve"> </w:t>
            </w:r>
            <w:permStart w:id="952" w:edGrp="everyone"/>
            <w:r>
              <w:rPr>
                <w:rFonts w:ascii="MS Gothic" w:hAnsi="MS Gothic" w:eastAsia="MS Gothic" w:cs="MS Gothic"/>
                <w:spacing w:val="-14"/>
                <w:sz w:val="21"/>
                <w:szCs w:val="21"/>
              </w:rPr>
              <w:t>☐</w:t>
            </w:r>
            <w:permEnd w:id="952"/>
            <w:r>
              <w:rPr>
                <w:rFonts w:ascii="宋体" w:hAnsi="宋体" w:eastAsia="宋体" w:cs="宋体"/>
                <w:spacing w:val="-14"/>
                <w:sz w:val="21"/>
                <w:szCs w:val="21"/>
              </w:rPr>
              <w:t>否</w:t>
            </w:r>
          </w:p>
        </w:tc>
      </w:tr>
      <w:permEnd w:id="949"/>
      <w:permEnd w:id="95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597" w:type="dxa"/>
            <w:vAlign w:val="top"/>
          </w:tcPr>
          <w:p>
            <w:pPr>
              <w:spacing w:before="47" w:line="185" w:lineRule="auto"/>
              <w:ind w:firstLine="133"/>
              <w:rPr>
                <w:rFonts w:ascii="宋体" w:hAnsi="宋体" w:eastAsia="宋体" w:cs="宋体"/>
                <w:sz w:val="21"/>
                <w:szCs w:val="21"/>
              </w:rPr>
            </w:pPr>
            <w:permStart w:id="953" w:edGrp="everyone"/>
            <w:permStart w:id="954" w:edGrp="everyone" w:colFirst="1" w:colLast="1"/>
            <w:permStart w:id="955" w:edGrp="everyone" w:colFirst="2" w:colLast="2"/>
            <w:r>
              <w:rPr>
                <w:rFonts w:ascii="MS Gothic" w:hAnsi="MS Gothic" w:eastAsia="MS Gothic" w:cs="MS Gothic"/>
                <w:spacing w:val="-6"/>
                <w:sz w:val="21"/>
                <w:szCs w:val="21"/>
              </w:rPr>
              <w:t>☐</w:t>
            </w:r>
            <w:permEnd w:id="953"/>
            <w:r>
              <w:rPr>
                <w:rFonts w:ascii="宋体" w:hAnsi="宋体" w:eastAsia="宋体" w:cs="宋体"/>
                <w:spacing w:val="-6"/>
                <w:sz w:val="21"/>
                <w:szCs w:val="21"/>
              </w:rPr>
              <w:t>社区服务</w:t>
            </w:r>
          </w:p>
        </w:tc>
        <w:tc>
          <w:tcPr>
            <w:tcW w:w="2564" w:type="dxa"/>
            <w:vAlign w:val="top"/>
          </w:tcPr>
          <w:p>
            <w:pPr>
              <w:rPr>
                <w:rFonts w:ascii="Arial"/>
                <w:sz w:val="21"/>
              </w:rPr>
            </w:pPr>
          </w:p>
        </w:tc>
        <w:tc>
          <w:tcPr>
            <w:tcW w:w="2144" w:type="dxa"/>
            <w:vAlign w:val="top"/>
          </w:tcPr>
          <w:p>
            <w:pPr>
              <w:rPr>
                <w:rFonts w:ascii="Arial"/>
                <w:sz w:val="21"/>
              </w:rPr>
            </w:pPr>
          </w:p>
        </w:tc>
        <w:tc>
          <w:tcPr>
            <w:tcW w:w="2946" w:type="dxa"/>
            <w:vAlign w:val="top"/>
          </w:tcPr>
          <w:p>
            <w:pPr>
              <w:spacing w:before="47" w:line="185" w:lineRule="auto"/>
              <w:ind w:firstLine="1037"/>
              <w:rPr>
                <w:rFonts w:ascii="宋体" w:hAnsi="宋体" w:eastAsia="宋体" w:cs="宋体"/>
                <w:sz w:val="21"/>
                <w:szCs w:val="21"/>
              </w:rPr>
            </w:pPr>
            <w:permStart w:id="956" w:edGrp="everyone"/>
            <w:r>
              <w:rPr>
                <w:rFonts w:ascii="MS Gothic" w:hAnsi="MS Gothic" w:eastAsia="MS Gothic" w:cs="MS Gothic"/>
                <w:spacing w:val="-14"/>
                <w:sz w:val="21"/>
                <w:szCs w:val="21"/>
              </w:rPr>
              <w:t>☐</w:t>
            </w:r>
            <w:permEnd w:id="956"/>
            <w:r>
              <w:rPr>
                <w:rFonts w:ascii="宋体" w:hAnsi="宋体" w:eastAsia="宋体" w:cs="宋体"/>
                <w:spacing w:val="-14"/>
                <w:sz w:val="21"/>
                <w:szCs w:val="21"/>
              </w:rPr>
              <w:t>是</w:t>
            </w:r>
            <w:r>
              <w:rPr>
                <w:rFonts w:ascii="宋体" w:hAnsi="宋体" w:eastAsia="宋体" w:cs="宋体"/>
                <w:spacing w:val="29"/>
                <w:sz w:val="21"/>
                <w:szCs w:val="21"/>
              </w:rPr>
              <w:t xml:space="preserve"> </w:t>
            </w:r>
            <w:permStart w:id="957" w:edGrp="everyone"/>
            <w:r>
              <w:rPr>
                <w:rFonts w:ascii="MS Gothic" w:hAnsi="MS Gothic" w:eastAsia="MS Gothic" w:cs="MS Gothic"/>
                <w:spacing w:val="-14"/>
                <w:sz w:val="21"/>
                <w:szCs w:val="21"/>
              </w:rPr>
              <w:t>☐</w:t>
            </w:r>
            <w:permEnd w:id="957"/>
            <w:r>
              <w:rPr>
                <w:rFonts w:ascii="宋体" w:hAnsi="宋体" w:eastAsia="宋体" w:cs="宋体"/>
                <w:spacing w:val="-14"/>
                <w:sz w:val="21"/>
                <w:szCs w:val="21"/>
              </w:rPr>
              <w:t>否</w:t>
            </w:r>
          </w:p>
        </w:tc>
      </w:tr>
      <w:permEnd w:id="954"/>
      <w:permEnd w:id="95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597" w:type="dxa"/>
            <w:vAlign w:val="top"/>
          </w:tcPr>
          <w:p>
            <w:pPr>
              <w:spacing w:before="33" w:line="185" w:lineRule="auto"/>
              <w:ind w:firstLine="133"/>
              <w:rPr>
                <w:rFonts w:ascii="宋体" w:hAnsi="宋体" w:eastAsia="宋体" w:cs="宋体"/>
                <w:sz w:val="21"/>
                <w:szCs w:val="21"/>
              </w:rPr>
            </w:pPr>
            <w:permStart w:id="958" w:edGrp="everyone"/>
            <w:permStart w:id="959" w:edGrp="everyone" w:colFirst="1" w:colLast="1"/>
            <w:permStart w:id="960" w:edGrp="everyone" w:colFirst="2" w:colLast="2"/>
            <w:r>
              <w:rPr>
                <w:rFonts w:ascii="MS Gothic" w:hAnsi="MS Gothic" w:eastAsia="MS Gothic" w:cs="MS Gothic"/>
                <w:spacing w:val="-6"/>
                <w:sz w:val="21"/>
                <w:szCs w:val="21"/>
              </w:rPr>
              <w:t>☐</w:t>
            </w:r>
            <w:permEnd w:id="958"/>
            <w:r>
              <w:rPr>
                <w:rFonts w:ascii="宋体" w:hAnsi="宋体" w:eastAsia="宋体" w:cs="宋体"/>
                <w:spacing w:val="-6"/>
                <w:sz w:val="21"/>
                <w:szCs w:val="21"/>
              </w:rPr>
              <w:t>市政公用</w:t>
            </w:r>
          </w:p>
        </w:tc>
        <w:tc>
          <w:tcPr>
            <w:tcW w:w="2564" w:type="dxa"/>
            <w:vAlign w:val="top"/>
          </w:tcPr>
          <w:p>
            <w:pPr>
              <w:rPr>
                <w:rFonts w:ascii="Arial"/>
                <w:sz w:val="21"/>
              </w:rPr>
            </w:pPr>
          </w:p>
        </w:tc>
        <w:tc>
          <w:tcPr>
            <w:tcW w:w="2144" w:type="dxa"/>
            <w:vAlign w:val="top"/>
          </w:tcPr>
          <w:p>
            <w:pPr>
              <w:rPr>
                <w:rFonts w:ascii="Arial"/>
                <w:sz w:val="21"/>
              </w:rPr>
            </w:pPr>
          </w:p>
        </w:tc>
        <w:tc>
          <w:tcPr>
            <w:tcW w:w="2946" w:type="dxa"/>
            <w:vAlign w:val="top"/>
          </w:tcPr>
          <w:p>
            <w:pPr>
              <w:spacing w:before="33" w:line="185" w:lineRule="auto"/>
              <w:ind w:firstLine="1037"/>
              <w:rPr>
                <w:rFonts w:ascii="宋体" w:hAnsi="宋体" w:eastAsia="宋体" w:cs="宋体"/>
                <w:sz w:val="21"/>
                <w:szCs w:val="21"/>
              </w:rPr>
            </w:pPr>
            <w:permStart w:id="961" w:edGrp="everyone"/>
            <w:r>
              <w:rPr>
                <w:rFonts w:ascii="MS Gothic" w:hAnsi="MS Gothic" w:eastAsia="MS Gothic" w:cs="MS Gothic"/>
                <w:spacing w:val="-14"/>
                <w:sz w:val="21"/>
                <w:szCs w:val="21"/>
              </w:rPr>
              <w:t>☐</w:t>
            </w:r>
            <w:permEnd w:id="961"/>
            <w:r>
              <w:rPr>
                <w:rFonts w:ascii="宋体" w:hAnsi="宋体" w:eastAsia="宋体" w:cs="宋体"/>
                <w:spacing w:val="-14"/>
                <w:sz w:val="21"/>
                <w:szCs w:val="21"/>
              </w:rPr>
              <w:t>是</w:t>
            </w:r>
            <w:r>
              <w:rPr>
                <w:rFonts w:ascii="宋体" w:hAnsi="宋体" w:eastAsia="宋体" w:cs="宋体"/>
                <w:spacing w:val="29"/>
                <w:sz w:val="21"/>
                <w:szCs w:val="21"/>
              </w:rPr>
              <w:t xml:space="preserve"> </w:t>
            </w:r>
            <w:permStart w:id="962" w:edGrp="everyone"/>
            <w:r>
              <w:rPr>
                <w:rFonts w:ascii="MS Gothic" w:hAnsi="MS Gothic" w:eastAsia="MS Gothic" w:cs="MS Gothic"/>
                <w:spacing w:val="-14"/>
                <w:sz w:val="21"/>
                <w:szCs w:val="21"/>
              </w:rPr>
              <w:t>☐</w:t>
            </w:r>
            <w:permEnd w:id="962"/>
            <w:r>
              <w:rPr>
                <w:rFonts w:ascii="宋体" w:hAnsi="宋体" w:eastAsia="宋体" w:cs="宋体"/>
                <w:spacing w:val="-14"/>
                <w:sz w:val="21"/>
                <w:szCs w:val="21"/>
              </w:rPr>
              <w:t>否</w:t>
            </w:r>
          </w:p>
        </w:tc>
      </w:tr>
      <w:permEnd w:id="959"/>
      <w:permEnd w:id="96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597" w:type="dxa"/>
            <w:vAlign w:val="top"/>
          </w:tcPr>
          <w:p>
            <w:pPr>
              <w:spacing w:before="51" w:line="185" w:lineRule="auto"/>
              <w:ind w:firstLine="133"/>
              <w:rPr>
                <w:rFonts w:ascii="宋体" w:hAnsi="宋体" w:eastAsia="宋体" w:cs="宋体"/>
                <w:sz w:val="21"/>
                <w:szCs w:val="21"/>
              </w:rPr>
            </w:pPr>
            <w:permStart w:id="963" w:edGrp="everyone"/>
            <w:permStart w:id="964" w:edGrp="everyone" w:colFirst="1" w:colLast="1"/>
            <w:permStart w:id="965" w:edGrp="everyone" w:colFirst="2" w:colLast="2"/>
            <w:r>
              <w:rPr>
                <w:rFonts w:ascii="MS Gothic" w:hAnsi="MS Gothic" w:eastAsia="MS Gothic" w:cs="MS Gothic"/>
                <w:spacing w:val="-6"/>
                <w:sz w:val="21"/>
                <w:szCs w:val="21"/>
              </w:rPr>
              <w:t>☐</w:t>
            </w:r>
            <w:permEnd w:id="963"/>
            <w:r>
              <w:rPr>
                <w:rFonts w:ascii="宋体" w:hAnsi="宋体" w:eastAsia="宋体" w:cs="宋体"/>
                <w:spacing w:val="-6"/>
                <w:sz w:val="21"/>
                <w:szCs w:val="21"/>
              </w:rPr>
              <w:t>行政管理</w:t>
            </w:r>
          </w:p>
        </w:tc>
        <w:tc>
          <w:tcPr>
            <w:tcW w:w="2564" w:type="dxa"/>
            <w:vAlign w:val="top"/>
          </w:tcPr>
          <w:p>
            <w:pPr>
              <w:rPr>
                <w:rFonts w:ascii="Arial"/>
                <w:sz w:val="21"/>
              </w:rPr>
            </w:pPr>
          </w:p>
        </w:tc>
        <w:tc>
          <w:tcPr>
            <w:tcW w:w="2144" w:type="dxa"/>
            <w:vAlign w:val="top"/>
          </w:tcPr>
          <w:p>
            <w:pPr>
              <w:rPr>
                <w:rFonts w:ascii="Arial"/>
                <w:sz w:val="21"/>
              </w:rPr>
            </w:pPr>
          </w:p>
        </w:tc>
        <w:tc>
          <w:tcPr>
            <w:tcW w:w="2946" w:type="dxa"/>
            <w:vAlign w:val="top"/>
          </w:tcPr>
          <w:p>
            <w:pPr>
              <w:spacing w:before="51" w:line="185" w:lineRule="auto"/>
              <w:ind w:firstLine="1037"/>
              <w:rPr>
                <w:rFonts w:ascii="宋体" w:hAnsi="宋体" w:eastAsia="宋体" w:cs="宋体"/>
                <w:sz w:val="21"/>
                <w:szCs w:val="21"/>
              </w:rPr>
            </w:pPr>
            <w:permStart w:id="966" w:edGrp="everyone"/>
            <w:r>
              <w:rPr>
                <w:rFonts w:ascii="MS Gothic" w:hAnsi="MS Gothic" w:eastAsia="MS Gothic" w:cs="MS Gothic"/>
                <w:spacing w:val="-14"/>
                <w:sz w:val="21"/>
                <w:szCs w:val="21"/>
              </w:rPr>
              <w:t>☐</w:t>
            </w:r>
            <w:permEnd w:id="966"/>
            <w:r>
              <w:rPr>
                <w:rFonts w:ascii="宋体" w:hAnsi="宋体" w:eastAsia="宋体" w:cs="宋体"/>
                <w:spacing w:val="-14"/>
                <w:sz w:val="21"/>
                <w:szCs w:val="21"/>
              </w:rPr>
              <w:t>是</w:t>
            </w:r>
            <w:r>
              <w:rPr>
                <w:rFonts w:ascii="宋体" w:hAnsi="宋体" w:eastAsia="宋体" w:cs="宋体"/>
                <w:spacing w:val="29"/>
                <w:sz w:val="21"/>
                <w:szCs w:val="21"/>
              </w:rPr>
              <w:t xml:space="preserve"> </w:t>
            </w:r>
            <w:permStart w:id="967" w:edGrp="everyone"/>
            <w:r>
              <w:rPr>
                <w:rFonts w:ascii="MS Gothic" w:hAnsi="MS Gothic" w:eastAsia="MS Gothic" w:cs="MS Gothic"/>
                <w:spacing w:val="-14"/>
                <w:sz w:val="21"/>
                <w:szCs w:val="21"/>
              </w:rPr>
              <w:t>☐</w:t>
            </w:r>
            <w:permEnd w:id="967"/>
            <w:r>
              <w:rPr>
                <w:rFonts w:ascii="宋体" w:hAnsi="宋体" w:eastAsia="宋体" w:cs="宋体"/>
                <w:spacing w:val="-14"/>
                <w:sz w:val="21"/>
                <w:szCs w:val="21"/>
              </w:rPr>
              <w:t>否</w:t>
            </w:r>
          </w:p>
        </w:tc>
      </w:tr>
      <w:permEnd w:id="964"/>
      <w:permEnd w:id="965"/>
    </w:tbl>
    <w:p>
      <w:pPr>
        <w:spacing w:before="44" w:line="185" w:lineRule="auto"/>
        <w:ind w:firstLine="495"/>
        <w:rPr>
          <w:rFonts w:ascii="宋体" w:hAnsi="宋体" w:eastAsia="宋体" w:cs="宋体"/>
          <w:sz w:val="21"/>
          <w:szCs w:val="21"/>
        </w:rPr>
      </w:pPr>
      <w:r>
        <w:rPr>
          <w:rFonts w:ascii="宋体" w:hAnsi="宋体" w:eastAsia="宋体" w:cs="宋体"/>
          <w:spacing w:val="-1"/>
          <w:sz w:val="21"/>
          <w:szCs w:val="21"/>
        </w:rPr>
        <w:t>公共建筑的集中设置、配套辅助设施</w:t>
      </w:r>
    </w:p>
    <w:p>
      <w:pPr>
        <w:sectPr>
          <w:headerReference r:id="rId125" w:type="default"/>
          <w:footerReference r:id="rId126" w:type="default"/>
          <w:pgSz w:w="11910" w:h="16845"/>
          <w:pgMar w:top="1140" w:right="1321" w:bottom="1376" w:left="1321" w:header="893" w:footer="1259" w:gutter="0"/>
          <w:cols w:space="720" w:num="1"/>
        </w:sectPr>
      </w:pPr>
    </w:p>
    <w:p/>
    <w:p>
      <w:pPr>
        <w:spacing w:line="59" w:lineRule="exact"/>
      </w:pPr>
    </w:p>
    <w:tbl>
      <w:tblPr>
        <w:tblStyle w:val="4"/>
        <w:tblW w:w="8200" w:type="dxa"/>
        <w:tblInd w:w="4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91"/>
        <w:gridCol w:w="1979"/>
        <w:gridCol w:w="2264"/>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2391" w:type="dxa"/>
            <w:vAlign w:val="top"/>
          </w:tcPr>
          <w:p>
            <w:pPr>
              <w:spacing w:before="44" w:line="185" w:lineRule="auto"/>
              <w:ind w:firstLine="672"/>
              <w:rPr>
                <w:rFonts w:ascii="宋体" w:hAnsi="宋体" w:eastAsia="宋体" w:cs="宋体"/>
                <w:sz w:val="21"/>
                <w:szCs w:val="21"/>
              </w:rPr>
            </w:pPr>
            <w:r>
              <w:rPr>
                <w:rFonts w:ascii="宋体" w:hAnsi="宋体" w:eastAsia="宋体" w:cs="宋体"/>
                <w:spacing w:val="-2"/>
                <w:sz w:val="21"/>
                <w:szCs w:val="21"/>
              </w:rPr>
              <w:t>功能或类型</w:t>
            </w:r>
          </w:p>
        </w:tc>
        <w:tc>
          <w:tcPr>
            <w:tcW w:w="1979" w:type="dxa"/>
            <w:vAlign w:val="top"/>
          </w:tcPr>
          <w:p>
            <w:pPr>
              <w:spacing w:before="44" w:line="185" w:lineRule="auto"/>
              <w:ind w:firstLine="787"/>
              <w:rPr>
                <w:rFonts w:ascii="宋体" w:hAnsi="宋体" w:eastAsia="宋体" w:cs="宋体"/>
                <w:sz w:val="21"/>
                <w:szCs w:val="21"/>
              </w:rPr>
            </w:pPr>
            <w:r>
              <w:rPr>
                <w:rFonts w:ascii="宋体" w:hAnsi="宋体" w:eastAsia="宋体" w:cs="宋体"/>
                <w:spacing w:val="-3"/>
                <w:sz w:val="21"/>
                <w:szCs w:val="21"/>
              </w:rPr>
              <w:t>数量</w:t>
            </w:r>
          </w:p>
        </w:tc>
        <w:tc>
          <w:tcPr>
            <w:tcW w:w="2264" w:type="dxa"/>
            <w:vAlign w:val="top"/>
          </w:tcPr>
          <w:p>
            <w:pPr>
              <w:spacing w:before="44" w:line="185" w:lineRule="auto"/>
              <w:ind w:firstLine="925"/>
              <w:rPr>
                <w:rFonts w:ascii="宋体" w:hAnsi="宋体" w:eastAsia="宋体" w:cs="宋体"/>
                <w:sz w:val="21"/>
                <w:szCs w:val="21"/>
              </w:rPr>
            </w:pPr>
            <w:r>
              <w:rPr>
                <w:rFonts w:ascii="宋体" w:hAnsi="宋体" w:eastAsia="宋体" w:cs="宋体"/>
                <w:spacing w:val="-3"/>
                <w:sz w:val="21"/>
                <w:szCs w:val="21"/>
              </w:rPr>
              <w:t>作用</w:t>
            </w:r>
          </w:p>
        </w:tc>
        <w:tc>
          <w:tcPr>
            <w:tcW w:w="1566" w:type="dxa"/>
            <w:vAlign w:val="top"/>
          </w:tcPr>
          <w:p>
            <w:pPr>
              <w:spacing w:before="44" w:line="185" w:lineRule="auto"/>
              <w:ind w:firstLine="372"/>
              <w:rPr>
                <w:rFonts w:ascii="宋体" w:hAnsi="宋体" w:eastAsia="宋体" w:cs="宋体"/>
                <w:sz w:val="21"/>
                <w:szCs w:val="21"/>
              </w:rPr>
            </w:pPr>
            <w:r>
              <w:rPr>
                <w:rFonts w:ascii="宋体" w:hAnsi="宋体" w:eastAsia="宋体" w:cs="宋体"/>
                <w:spacing w:val="-2"/>
                <w:sz w:val="21"/>
                <w:szCs w:val="21"/>
              </w:rPr>
              <w:t>共享对象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391" w:type="dxa"/>
            <w:vAlign w:val="top"/>
          </w:tcPr>
          <w:p>
            <w:pPr>
              <w:spacing w:before="36" w:line="185" w:lineRule="auto"/>
              <w:ind w:firstLine="773"/>
              <w:rPr>
                <w:rFonts w:ascii="宋体" w:hAnsi="宋体" w:eastAsia="宋体" w:cs="宋体"/>
                <w:sz w:val="21"/>
                <w:szCs w:val="21"/>
              </w:rPr>
            </w:pPr>
            <w:permStart w:id="968" w:edGrp="everyone" w:colFirst="1" w:colLast="1"/>
            <w:permStart w:id="969" w:edGrp="everyone" w:colFirst="2" w:colLast="2"/>
            <w:permStart w:id="970" w:edGrp="everyone" w:colFirst="3" w:colLast="3"/>
            <w:r>
              <w:rPr>
                <w:rFonts w:ascii="宋体" w:hAnsi="宋体" w:eastAsia="宋体" w:cs="宋体"/>
                <w:spacing w:val="-2"/>
                <w:sz w:val="21"/>
                <w:szCs w:val="21"/>
              </w:rPr>
              <w:t>会议设施</w:t>
            </w:r>
          </w:p>
        </w:tc>
        <w:tc>
          <w:tcPr>
            <w:tcW w:w="1979" w:type="dxa"/>
            <w:vAlign w:val="top"/>
          </w:tcPr>
          <w:p>
            <w:pPr>
              <w:rPr>
                <w:rFonts w:ascii="Arial"/>
                <w:sz w:val="21"/>
              </w:rPr>
            </w:pPr>
          </w:p>
        </w:tc>
        <w:tc>
          <w:tcPr>
            <w:tcW w:w="2264" w:type="dxa"/>
            <w:vAlign w:val="top"/>
          </w:tcPr>
          <w:p>
            <w:pPr>
              <w:rPr>
                <w:rFonts w:ascii="Arial"/>
                <w:sz w:val="21"/>
              </w:rPr>
            </w:pPr>
          </w:p>
        </w:tc>
        <w:tc>
          <w:tcPr>
            <w:tcW w:w="1566" w:type="dxa"/>
            <w:vAlign w:val="top"/>
          </w:tcPr>
          <w:p>
            <w:pPr>
              <w:rPr>
                <w:rFonts w:ascii="Arial"/>
                <w:sz w:val="21"/>
              </w:rPr>
            </w:pPr>
          </w:p>
        </w:tc>
      </w:tr>
      <w:permEnd w:id="968"/>
      <w:permEnd w:id="969"/>
      <w:permEnd w:id="97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2391" w:type="dxa"/>
            <w:vAlign w:val="top"/>
          </w:tcPr>
          <w:p>
            <w:pPr>
              <w:spacing w:before="38" w:line="185" w:lineRule="auto"/>
              <w:ind w:firstLine="775"/>
              <w:rPr>
                <w:rFonts w:ascii="宋体" w:hAnsi="宋体" w:eastAsia="宋体" w:cs="宋体"/>
                <w:sz w:val="21"/>
                <w:szCs w:val="21"/>
              </w:rPr>
            </w:pPr>
            <w:permStart w:id="971" w:edGrp="everyone" w:colFirst="1" w:colLast="1"/>
            <w:permStart w:id="972" w:edGrp="everyone" w:colFirst="2" w:colLast="2"/>
            <w:permStart w:id="973" w:edGrp="everyone" w:colFirst="3" w:colLast="3"/>
            <w:r>
              <w:rPr>
                <w:rFonts w:ascii="宋体" w:hAnsi="宋体" w:eastAsia="宋体" w:cs="宋体"/>
                <w:spacing w:val="-2"/>
                <w:sz w:val="21"/>
                <w:szCs w:val="21"/>
              </w:rPr>
              <w:t>展览设施</w:t>
            </w:r>
          </w:p>
        </w:tc>
        <w:tc>
          <w:tcPr>
            <w:tcW w:w="1979" w:type="dxa"/>
            <w:vAlign w:val="top"/>
          </w:tcPr>
          <w:p>
            <w:pPr>
              <w:rPr>
                <w:rFonts w:ascii="Arial"/>
                <w:sz w:val="21"/>
              </w:rPr>
            </w:pPr>
          </w:p>
        </w:tc>
        <w:tc>
          <w:tcPr>
            <w:tcW w:w="2264" w:type="dxa"/>
            <w:vAlign w:val="top"/>
          </w:tcPr>
          <w:p>
            <w:pPr>
              <w:rPr>
                <w:rFonts w:ascii="Arial"/>
                <w:sz w:val="21"/>
              </w:rPr>
            </w:pPr>
          </w:p>
        </w:tc>
        <w:tc>
          <w:tcPr>
            <w:tcW w:w="1566" w:type="dxa"/>
            <w:vAlign w:val="top"/>
          </w:tcPr>
          <w:p>
            <w:pPr>
              <w:rPr>
                <w:rFonts w:ascii="Arial"/>
                <w:sz w:val="21"/>
              </w:rPr>
            </w:pPr>
          </w:p>
        </w:tc>
      </w:tr>
      <w:permEnd w:id="971"/>
      <w:permEnd w:id="972"/>
      <w:permEnd w:id="97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391" w:type="dxa"/>
            <w:vAlign w:val="top"/>
          </w:tcPr>
          <w:p>
            <w:pPr>
              <w:spacing w:before="41" w:line="185" w:lineRule="auto"/>
              <w:ind w:firstLine="774"/>
              <w:rPr>
                <w:rFonts w:ascii="宋体" w:hAnsi="宋体" w:eastAsia="宋体" w:cs="宋体"/>
                <w:sz w:val="21"/>
                <w:szCs w:val="21"/>
              </w:rPr>
            </w:pPr>
            <w:permStart w:id="974" w:edGrp="everyone" w:colFirst="1" w:colLast="1"/>
            <w:permStart w:id="975" w:edGrp="everyone" w:colFirst="2" w:colLast="2"/>
            <w:permStart w:id="976" w:edGrp="everyone" w:colFirst="3" w:colLast="3"/>
            <w:r>
              <w:rPr>
                <w:rFonts w:ascii="宋体" w:hAnsi="宋体" w:eastAsia="宋体" w:cs="宋体"/>
                <w:spacing w:val="-2"/>
                <w:sz w:val="21"/>
                <w:szCs w:val="21"/>
              </w:rPr>
              <w:t>健身设施</w:t>
            </w:r>
          </w:p>
        </w:tc>
        <w:tc>
          <w:tcPr>
            <w:tcW w:w="1979" w:type="dxa"/>
            <w:vAlign w:val="top"/>
          </w:tcPr>
          <w:p>
            <w:pPr>
              <w:rPr>
                <w:rFonts w:ascii="Arial"/>
                <w:sz w:val="21"/>
              </w:rPr>
            </w:pPr>
          </w:p>
        </w:tc>
        <w:tc>
          <w:tcPr>
            <w:tcW w:w="2264" w:type="dxa"/>
            <w:vAlign w:val="top"/>
          </w:tcPr>
          <w:p>
            <w:pPr>
              <w:rPr>
                <w:rFonts w:ascii="Arial"/>
                <w:sz w:val="21"/>
              </w:rPr>
            </w:pPr>
          </w:p>
        </w:tc>
        <w:tc>
          <w:tcPr>
            <w:tcW w:w="1566" w:type="dxa"/>
            <w:vAlign w:val="top"/>
          </w:tcPr>
          <w:p>
            <w:pPr>
              <w:rPr>
                <w:rFonts w:ascii="Arial"/>
                <w:sz w:val="21"/>
              </w:rPr>
            </w:pPr>
          </w:p>
        </w:tc>
      </w:tr>
      <w:permEnd w:id="974"/>
      <w:permEnd w:id="975"/>
      <w:permEnd w:id="97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391" w:type="dxa"/>
            <w:vAlign w:val="top"/>
          </w:tcPr>
          <w:p>
            <w:pPr>
              <w:spacing w:before="43" w:line="185" w:lineRule="auto"/>
              <w:ind w:firstLine="565"/>
              <w:rPr>
                <w:rFonts w:ascii="宋体" w:hAnsi="宋体" w:eastAsia="宋体" w:cs="宋体"/>
                <w:sz w:val="21"/>
                <w:szCs w:val="21"/>
              </w:rPr>
            </w:pPr>
            <w:permStart w:id="977" w:edGrp="everyone" w:colFirst="1" w:colLast="1"/>
            <w:permStart w:id="978" w:edGrp="everyone" w:colFirst="2" w:colLast="2"/>
            <w:permStart w:id="979" w:edGrp="everyone" w:colFirst="3" w:colLast="3"/>
            <w:r>
              <w:rPr>
                <w:rFonts w:ascii="宋体" w:hAnsi="宋体" w:eastAsia="宋体" w:cs="宋体"/>
                <w:spacing w:val="-2"/>
                <w:sz w:val="21"/>
                <w:szCs w:val="21"/>
              </w:rPr>
              <w:t>餐饮服务设施</w:t>
            </w:r>
          </w:p>
        </w:tc>
        <w:tc>
          <w:tcPr>
            <w:tcW w:w="1979" w:type="dxa"/>
            <w:vAlign w:val="top"/>
          </w:tcPr>
          <w:p>
            <w:pPr>
              <w:rPr>
                <w:rFonts w:ascii="Arial"/>
                <w:sz w:val="21"/>
              </w:rPr>
            </w:pPr>
          </w:p>
        </w:tc>
        <w:tc>
          <w:tcPr>
            <w:tcW w:w="2264" w:type="dxa"/>
            <w:vAlign w:val="top"/>
          </w:tcPr>
          <w:p>
            <w:pPr>
              <w:rPr>
                <w:rFonts w:ascii="Arial"/>
                <w:sz w:val="21"/>
              </w:rPr>
            </w:pPr>
          </w:p>
        </w:tc>
        <w:tc>
          <w:tcPr>
            <w:tcW w:w="1566" w:type="dxa"/>
            <w:vAlign w:val="top"/>
          </w:tcPr>
          <w:p>
            <w:pPr>
              <w:rPr>
                <w:rFonts w:ascii="Arial"/>
                <w:sz w:val="21"/>
              </w:rPr>
            </w:pPr>
          </w:p>
        </w:tc>
      </w:tr>
      <w:permEnd w:id="977"/>
      <w:permEnd w:id="978"/>
      <w:permEnd w:id="97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391" w:type="dxa"/>
            <w:vAlign w:val="top"/>
          </w:tcPr>
          <w:p>
            <w:pPr>
              <w:spacing w:before="46" w:line="185" w:lineRule="auto"/>
              <w:ind w:firstLine="778"/>
              <w:rPr>
                <w:rFonts w:ascii="宋体" w:hAnsi="宋体" w:eastAsia="宋体" w:cs="宋体"/>
                <w:sz w:val="21"/>
                <w:szCs w:val="21"/>
              </w:rPr>
            </w:pPr>
            <w:permStart w:id="980" w:edGrp="everyone" w:colFirst="1" w:colLast="1"/>
            <w:permStart w:id="981" w:edGrp="everyone" w:colFirst="2" w:colLast="2"/>
            <w:permStart w:id="982" w:edGrp="everyone" w:colFirst="3" w:colLast="3"/>
            <w:r>
              <w:rPr>
                <w:rFonts w:ascii="宋体" w:hAnsi="宋体" w:eastAsia="宋体" w:cs="宋体"/>
                <w:spacing w:val="-3"/>
                <w:sz w:val="21"/>
                <w:szCs w:val="21"/>
              </w:rPr>
              <w:t>交往空间</w:t>
            </w:r>
          </w:p>
        </w:tc>
        <w:tc>
          <w:tcPr>
            <w:tcW w:w="1979" w:type="dxa"/>
            <w:vAlign w:val="top"/>
          </w:tcPr>
          <w:p>
            <w:pPr>
              <w:rPr>
                <w:rFonts w:ascii="Arial"/>
                <w:sz w:val="21"/>
              </w:rPr>
            </w:pPr>
          </w:p>
        </w:tc>
        <w:tc>
          <w:tcPr>
            <w:tcW w:w="2264" w:type="dxa"/>
            <w:vAlign w:val="top"/>
          </w:tcPr>
          <w:p>
            <w:pPr>
              <w:rPr>
                <w:rFonts w:ascii="Arial"/>
                <w:sz w:val="21"/>
              </w:rPr>
            </w:pPr>
          </w:p>
        </w:tc>
        <w:tc>
          <w:tcPr>
            <w:tcW w:w="1566" w:type="dxa"/>
            <w:vAlign w:val="top"/>
          </w:tcPr>
          <w:p>
            <w:pPr>
              <w:rPr>
                <w:rFonts w:ascii="Arial"/>
                <w:sz w:val="21"/>
              </w:rPr>
            </w:pPr>
          </w:p>
        </w:tc>
      </w:tr>
      <w:permEnd w:id="980"/>
      <w:permEnd w:id="981"/>
      <w:permEnd w:id="98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2391" w:type="dxa"/>
            <w:vAlign w:val="top"/>
          </w:tcPr>
          <w:p>
            <w:pPr>
              <w:spacing w:before="34" w:line="185" w:lineRule="auto"/>
              <w:ind w:firstLine="772"/>
              <w:rPr>
                <w:rFonts w:ascii="宋体" w:hAnsi="宋体" w:eastAsia="宋体" w:cs="宋体"/>
                <w:sz w:val="21"/>
                <w:szCs w:val="21"/>
              </w:rPr>
            </w:pPr>
            <w:permStart w:id="983" w:edGrp="everyone" w:colFirst="1" w:colLast="1"/>
            <w:permStart w:id="984" w:edGrp="everyone" w:colFirst="2" w:colLast="2"/>
            <w:permStart w:id="985" w:edGrp="everyone" w:colFirst="3" w:colLast="3"/>
            <w:r>
              <w:rPr>
                <w:rFonts w:ascii="宋体" w:hAnsi="宋体" w:eastAsia="宋体" w:cs="宋体"/>
                <w:spacing w:val="-1"/>
                <w:sz w:val="21"/>
                <w:szCs w:val="21"/>
              </w:rPr>
              <w:t>休息空间</w:t>
            </w:r>
          </w:p>
        </w:tc>
        <w:tc>
          <w:tcPr>
            <w:tcW w:w="1979" w:type="dxa"/>
            <w:vAlign w:val="top"/>
          </w:tcPr>
          <w:p>
            <w:pPr>
              <w:rPr>
                <w:rFonts w:ascii="Arial"/>
                <w:sz w:val="21"/>
              </w:rPr>
            </w:pPr>
          </w:p>
        </w:tc>
        <w:tc>
          <w:tcPr>
            <w:tcW w:w="2264" w:type="dxa"/>
            <w:vAlign w:val="top"/>
          </w:tcPr>
          <w:p>
            <w:pPr>
              <w:rPr>
                <w:rFonts w:ascii="Arial"/>
                <w:sz w:val="21"/>
              </w:rPr>
            </w:pPr>
          </w:p>
        </w:tc>
        <w:tc>
          <w:tcPr>
            <w:tcW w:w="1566" w:type="dxa"/>
            <w:vAlign w:val="top"/>
          </w:tcPr>
          <w:p>
            <w:pPr>
              <w:rPr>
                <w:rFonts w:ascii="Arial"/>
                <w:sz w:val="21"/>
              </w:rPr>
            </w:pPr>
          </w:p>
        </w:tc>
      </w:tr>
      <w:permEnd w:id="983"/>
      <w:permEnd w:id="984"/>
      <w:permEnd w:id="985"/>
    </w:tbl>
    <w:p>
      <w:pPr>
        <w:spacing w:before="44" w:line="185" w:lineRule="auto"/>
        <w:ind w:firstLine="420"/>
        <w:rPr>
          <w:rFonts w:ascii="宋体" w:hAnsi="宋体" w:eastAsia="宋体" w:cs="宋体"/>
          <w:sz w:val="21"/>
          <w:szCs w:val="21"/>
        </w:rPr>
      </w:pPr>
      <w:r>
        <w:rPr>
          <w:rFonts w:ascii="宋体" w:hAnsi="宋体" w:eastAsia="宋体" w:cs="宋体"/>
          <w:spacing w:val="-1"/>
          <w:sz w:val="21"/>
          <w:szCs w:val="21"/>
        </w:rPr>
        <w:t>公共建筑向社会公众开放的公共空间</w:t>
      </w:r>
    </w:p>
    <w:p>
      <w:pPr>
        <w:spacing w:line="60" w:lineRule="exact"/>
      </w:pPr>
    </w:p>
    <w:tbl>
      <w:tblPr>
        <w:tblStyle w:val="4"/>
        <w:tblW w:w="90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2"/>
        <w:gridCol w:w="1559"/>
        <w:gridCol w:w="2114"/>
        <w:gridCol w:w="2264"/>
        <w:gridCol w:w="1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372" w:type="dxa"/>
            <w:vAlign w:val="top"/>
          </w:tcPr>
          <w:p>
            <w:pPr>
              <w:spacing w:before="29" w:line="185" w:lineRule="auto"/>
              <w:ind w:firstLine="161"/>
              <w:rPr>
                <w:rFonts w:ascii="宋体" w:hAnsi="宋体" w:eastAsia="宋体" w:cs="宋体"/>
                <w:sz w:val="21"/>
                <w:szCs w:val="21"/>
              </w:rPr>
            </w:pPr>
            <w:r>
              <w:rPr>
                <w:rFonts w:ascii="宋体" w:hAnsi="宋体" w:eastAsia="宋体" w:cs="宋体"/>
                <w:spacing w:val="-2"/>
                <w:sz w:val="21"/>
                <w:szCs w:val="21"/>
              </w:rPr>
              <w:t>功能或类型</w:t>
            </w:r>
          </w:p>
        </w:tc>
        <w:tc>
          <w:tcPr>
            <w:tcW w:w="1559" w:type="dxa"/>
            <w:vAlign w:val="top"/>
          </w:tcPr>
          <w:p>
            <w:pPr>
              <w:spacing w:before="29" w:line="185" w:lineRule="auto"/>
              <w:ind w:firstLine="575"/>
              <w:rPr>
                <w:rFonts w:ascii="宋体" w:hAnsi="宋体" w:eastAsia="宋体" w:cs="宋体"/>
                <w:sz w:val="21"/>
                <w:szCs w:val="21"/>
              </w:rPr>
            </w:pPr>
            <w:r>
              <w:rPr>
                <w:rFonts w:ascii="宋体" w:hAnsi="宋体" w:eastAsia="宋体" w:cs="宋体"/>
                <w:spacing w:val="-3"/>
                <w:sz w:val="21"/>
                <w:szCs w:val="21"/>
              </w:rPr>
              <w:t>数量</w:t>
            </w:r>
          </w:p>
        </w:tc>
        <w:tc>
          <w:tcPr>
            <w:tcW w:w="2114" w:type="dxa"/>
            <w:vAlign w:val="top"/>
          </w:tcPr>
          <w:p>
            <w:pPr>
              <w:spacing w:before="29" w:line="185" w:lineRule="auto"/>
              <w:ind w:firstLine="847"/>
              <w:rPr>
                <w:rFonts w:ascii="宋体" w:hAnsi="宋体" w:eastAsia="宋体" w:cs="宋体"/>
                <w:sz w:val="21"/>
                <w:szCs w:val="21"/>
              </w:rPr>
            </w:pPr>
            <w:r>
              <w:rPr>
                <w:rFonts w:ascii="宋体" w:hAnsi="宋体" w:eastAsia="宋体" w:cs="宋体"/>
                <w:spacing w:val="-3"/>
                <w:sz w:val="21"/>
                <w:szCs w:val="21"/>
              </w:rPr>
              <w:t>作用</w:t>
            </w:r>
          </w:p>
        </w:tc>
        <w:tc>
          <w:tcPr>
            <w:tcW w:w="2264" w:type="dxa"/>
            <w:vAlign w:val="top"/>
          </w:tcPr>
          <w:p>
            <w:pPr>
              <w:spacing w:before="29" w:line="185" w:lineRule="auto"/>
              <w:ind w:firstLine="716"/>
              <w:rPr>
                <w:rFonts w:ascii="宋体" w:hAnsi="宋体" w:eastAsia="宋体" w:cs="宋体"/>
                <w:sz w:val="21"/>
                <w:szCs w:val="21"/>
              </w:rPr>
            </w:pPr>
            <w:r>
              <w:rPr>
                <w:rFonts w:ascii="宋体" w:hAnsi="宋体" w:eastAsia="宋体" w:cs="宋体"/>
                <w:spacing w:val="-2"/>
                <w:sz w:val="21"/>
                <w:szCs w:val="21"/>
              </w:rPr>
              <w:t>开放时间</w:t>
            </w:r>
          </w:p>
        </w:tc>
        <w:tc>
          <w:tcPr>
            <w:tcW w:w="1777" w:type="dxa"/>
            <w:vAlign w:val="top"/>
          </w:tcPr>
          <w:p>
            <w:pPr>
              <w:spacing w:before="29" w:line="185" w:lineRule="auto"/>
              <w:ind w:firstLine="497"/>
              <w:rPr>
                <w:rFonts w:ascii="宋体" w:hAnsi="宋体" w:eastAsia="宋体" w:cs="宋体"/>
                <w:sz w:val="21"/>
                <w:szCs w:val="21"/>
              </w:rPr>
            </w:pPr>
            <w:r>
              <w:rPr>
                <w:rFonts w:ascii="宋体" w:hAnsi="宋体" w:eastAsia="宋体" w:cs="宋体"/>
                <w:spacing w:val="-2"/>
                <w:sz w:val="21"/>
                <w:szCs w:val="21"/>
              </w:rPr>
              <w:t>是否免费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372" w:type="dxa"/>
            <w:vAlign w:val="top"/>
          </w:tcPr>
          <w:p>
            <w:pPr>
              <w:spacing w:before="36" w:line="185" w:lineRule="auto"/>
              <w:ind w:firstLine="113"/>
              <w:rPr>
                <w:rFonts w:ascii="宋体" w:hAnsi="宋体" w:eastAsia="宋体" w:cs="宋体"/>
                <w:sz w:val="21"/>
                <w:szCs w:val="21"/>
              </w:rPr>
            </w:pPr>
            <w:permStart w:id="986" w:edGrp="everyone" w:colFirst="1" w:colLast="1"/>
            <w:permStart w:id="987" w:edGrp="everyone" w:colFirst="2" w:colLast="2"/>
            <w:permStart w:id="988" w:edGrp="everyone" w:colFirst="3" w:colLast="3"/>
            <w:r>
              <w:rPr>
                <w:rFonts w:ascii="宋体" w:hAnsi="宋体" w:eastAsia="宋体" w:cs="宋体"/>
                <w:spacing w:val="-2"/>
                <w:sz w:val="21"/>
                <w:szCs w:val="21"/>
              </w:rPr>
              <w:t>运动场地</w:t>
            </w:r>
          </w:p>
        </w:tc>
        <w:tc>
          <w:tcPr>
            <w:tcW w:w="1559" w:type="dxa"/>
            <w:vAlign w:val="top"/>
          </w:tcPr>
          <w:p>
            <w:pPr>
              <w:rPr>
                <w:rFonts w:ascii="Arial"/>
                <w:sz w:val="21"/>
              </w:rPr>
            </w:pPr>
          </w:p>
        </w:tc>
        <w:tc>
          <w:tcPr>
            <w:tcW w:w="2114" w:type="dxa"/>
            <w:vAlign w:val="top"/>
          </w:tcPr>
          <w:p>
            <w:pPr>
              <w:rPr>
                <w:rFonts w:ascii="Arial"/>
                <w:sz w:val="21"/>
              </w:rPr>
            </w:pPr>
          </w:p>
        </w:tc>
        <w:tc>
          <w:tcPr>
            <w:tcW w:w="2264" w:type="dxa"/>
            <w:vAlign w:val="top"/>
          </w:tcPr>
          <w:p>
            <w:pPr>
              <w:rPr>
                <w:rFonts w:ascii="Arial"/>
                <w:sz w:val="21"/>
              </w:rPr>
            </w:pPr>
          </w:p>
        </w:tc>
        <w:tc>
          <w:tcPr>
            <w:tcW w:w="1777" w:type="dxa"/>
            <w:vAlign w:val="top"/>
          </w:tcPr>
          <w:p>
            <w:pPr>
              <w:spacing w:before="36" w:line="185" w:lineRule="auto"/>
              <w:ind w:firstLine="453"/>
              <w:rPr>
                <w:rFonts w:ascii="宋体" w:hAnsi="宋体" w:eastAsia="宋体" w:cs="宋体"/>
                <w:sz w:val="21"/>
                <w:szCs w:val="21"/>
              </w:rPr>
            </w:pPr>
            <w:permStart w:id="989" w:edGrp="everyone"/>
            <w:r>
              <w:rPr>
                <w:rFonts w:ascii="MS Gothic" w:hAnsi="MS Gothic" w:eastAsia="MS Gothic" w:cs="MS Gothic"/>
                <w:spacing w:val="-14"/>
                <w:sz w:val="21"/>
                <w:szCs w:val="21"/>
              </w:rPr>
              <w:t>☐</w:t>
            </w:r>
            <w:permEnd w:id="989"/>
            <w:r>
              <w:rPr>
                <w:rFonts w:ascii="宋体" w:hAnsi="宋体" w:eastAsia="宋体" w:cs="宋体"/>
                <w:spacing w:val="-14"/>
                <w:sz w:val="21"/>
                <w:szCs w:val="21"/>
              </w:rPr>
              <w:t>是</w:t>
            </w:r>
            <w:r>
              <w:rPr>
                <w:rFonts w:ascii="宋体" w:hAnsi="宋体" w:eastAsia="宋体" w:cs="宋体"/>
                <w:spacing w:val="29"/>
                <w:sz w:val="21"/>
                <w:szCs w:val="21"/>
              </w:rPr>
              <w:t xml:space="preserve"> </w:t>
            </w:r>
            <w:permStart w:id="990" w:edGrp="everyone"/>
            <w:r>
              <w:rPr>
                <w:rFonts w:ascii="MS Gothic" w:hAnsi="MS Gothic" w:eastAsia="MS Gothic" w:cs="MS Gothic"/>
                <w:spacing w:val="-14"/>
                <w:sz w:val="21"/>
                <w:szCs w:val="21"/>
              </w:rPr>
              <w:t>☐</w:t>
            </w:r>
            <w:permEnd w:id="990"/>
            <w:r>
              <w:rPr>
                <w:rFonts w:ascii="宋体" w:hAnsi="宋体" w:eastAsia="宋体" w:cs="宋体"/>
                <w:spacing w:val="-14"/>
                <w:sz w:val="21"/>
                <w:szCs w:val="21"/>
              </w:rPr>
              <w:t>否</w:t>
            </w:r>
          </w:p>
        </w:tc>
      </w:tr>
      <w:permEnd w:id="986"/>
      <w:permEnd w:id="987"/>
      <w:permEnd w:id="98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372" w:type="dxa"/>
            <w:vAlign w:val="top"/>
          </w:tcPr>
          <w:p>
            <w:pPr>
              <w:spacing w:before="25" w:line="185" w:lineRule="auto"/>
              <w:ind w:firstLine="114"/>
              <w:rPr>
                <w:rFonts w:ascii="宋体" w:hAnsi="宋体" w:eastAsia="宋体" w:cs="宋体"/>
                <w:sz w:val="21"/>
                <w:szCs w:val="21"/>
              </w:rPr>
            </w:pPr>
            <w:permStart w:id="991" w:edGrp="everyone" w:colFirst="1" w:colLast="1"/>
            <w:permStart w:id="992" w:edGrp="everyone" w:colFirst="2" w:colLast="2"/>
            <w:permStart w:id="993" w:edGrp="everyone" w:colFirst="3" w:colLast="3"/>
            <w:r>
              <w:rPr>
                <w:rFonts w:ascii="宋体" w:hAnsi="宋体" w:eastAsia="宋体" w:cs="宋体"/>
                <w:spacing w:val="-2"/>
                <w:sz w:val="21"/>
                <w:szCs w:val="21"/>
              </w:rPr>
              <w:t>文化设施</w:t>
            </w:r>
          </w:p>
        </w:tc>
        <w:tc>
          <w:tcPr>
            <w:tcW w:w="1559" w:type="dxa"/>
            <w:vAlign w:val="top"/>
          </w:tcPr>
          <w:p>
            <w:pPr>
              <w:rPr>
                <w:rFonts w:ascii="Arial"/>
                <w:sz w:val="21"/>
              </w:rPr>
            </w:pPr>
          </w:p>
        </w:tc>
        <w:tc>
          <w:tcPr>
            <w:tcW w:w="2114" w:type="dxa"/>
            <w:vAlign w:val="top"/>
          </w:tcPr>
          <w:p>
            <w:pPr>
              <w:rPr>
                <w:rFonts w:ascii="Arial"/>
                <w:sz w:val="21"/>
              </w:rPr>
            </w:pPr>
          </w:p>
        </w:tc>
        <w:tc>
          <w:tcPr>
            <w:tcW w:w="2264" w:type="dxa"/>
            <w:vAlign w:val="top"/>
          </w:tcPr>
          <w:p>
            <w:pPr>
              <w:rPr>
                <w:rFonts w:ascii="Arial"/>
                <w:sz w:val="21"/>
              </w:rPr>
            </w:pPr>
          </w:p>
        </w:tc>
        <w:tc>
          <w:tcPr>
            <w:tcW w:w="1777" w:type="dxa"/>
            <w:vAlign w:val="top"/>
          </w:tcPr>
          <w:p>
            <w:pPr>
              <w:spacing w:before="25" w:line="185" w:lineRule="auto"/>
              <w:ind w:firstLine="453"/>
              <w:rPr>
                <w:rFonts w:ascii="宋体" w:hAnsi="宋体" w:eastAsia="宋体" w:cs="宋体"/>
                <w:sz w:val="21"/>
                <w:szCs w:val="21"/>
              </w:rPr>
            </w:pPr>
            <w:permStart w:id="994" w:edGrp="everyone"/>
            <w:r>
              <w:rPr>
                <w:rFonts w:ascii="MS Gothic" w:hAnsi="MS Gothic" w:eastAsia="MS Gothic" w:cs="MS Gothic"/>
                <w:spacing w:val="-14"/>
                <w:sz w:val="21"/>
                <w:szCs w:val="21"/>
              </w:rPr>
              <w:t>☐</w:t>
            </w:r>
            <w:permEnd w:id="994"/>
            <w:r>
              <w:rPr>
                <w:rFonts w:ascii="宋体" w:hAnsi="宋体" w:eastAsia="宋体" w:cs="宋体"/>
                <w:spacing w:val="-14"/>
                <w:sz w:val="21"/>
                <w:szCs w:val="21"/>
              </w:rPr>
              <w:t>是</w:t>
            </w:r>
            <w:r>
              <w:rPr>
                <w:rFonts w:ascii="宋体" w:hAnsi="宋体" w:eastAsia="宋体" w:cs="宋体"/>
                <w:spacing w:val="29"/>
                <w:sz w:val="21"/>
                <w:szCs w:val="21"/>
              </w:rPr>
              <w:t xml:space="preserve"> </w:t>
            </w:r>
            <w:permStart w:id="995" w:edGrp="everyone"/>
            <w:r>
              <w:rPr>
                <w:rFonts w:ascii="MS Gothic" w:hAnsi="MS Gothic" w:eastAsia="MS Gothic" w:cs="MS Gothic"/>
                <w:spacing w:val="-14"/>
                <w:sz w:val="21"/>
                <w:szCs w:val="21"/>
              </w:rPr>
              <w:t>☐</w:t>
            </w:r>
            <w:permEnd w:id="995"/>
            <w:r>
              <w:rPr>
                <w:rFonts w:ascii="宋体" w:hAnsi="宋体" w:eastAsia="宋体" w:cs="宋体"/>
                <w:spacing w:val="-14"/>
                <w:sz w:val="21"/>
                <w:szCs w:val="21"/>
              </w:rPr>
              <w:t>否</w:t>
            </w:r>
          </w:p>
        </w:tc>
      </w:tr>
      <w:permEnd w:id="991"/>
      <w:permEnd w:id="992"/>
      <w:permEnd w:id="99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372" w:type="dxa"/>
            <w:vAlign w:val="top"/>
          </w:tcPr>
          <w:p>
            <w:pPr>
              <w:spacing w:before="43" w:line="185" w:lineRule="auto"/>
              <w:ind w:firstLine="119"/>
              <w:rPr>
                <w:rFonts w:ascii="宋体" w:hAnsi="宋体" w:eastAsia="宋体" w:cs="宋体"/>
                <w:sz w:val="21"/>
                <w:szCs w:val="21"/>
              </w:rPr>
            </w:pPr>
            <w:permStart w:id="996" w:edGrp="everyone" w:colFirst="1" w:colLast="1"/>
            <w:permStart w:id="997" w:edGrp="everyone" w:colFirst="2" w:colLast="2"/>
            <w:permStart w:id="998" w:edGrp="everyone" w:colFirst="3" w:colLast="3"/>
            <w:r>
              <w:rPr>
                <w:rFonts w:ascii="宋体" w:hAnsi="宋体" w:eastAsia="宋体" w:cs="宋体"/>
                <w:spacing w:val="-3"/>
                <w:sz w:val="21"/>
                <w:szCs w:val="21"/>
              </w:rPr>
              <w:t>公共广场</w:t>
            </w:r>
          </w:p>
        </w:tc>
        <w:tc>
          <w:tcPr>
            <w:tcW w:w="1559" w:type="dxa"/>
            <w:vAlign w:val="top"/>
          </w:tcPr>
          <w:p>
            <w:pPr>
              <w:rPr>
                <w:rFonts w:ascii="Arial"/>
                <w:sz w:val="21"/>
              </w:rPr>
            </w:pPr>
          </w:p>
        </w:tc>
        <w:tc>
          <w:tcPr>
            <w:tcW w:w="2114" w:type="dxa"/>
            <w:vAlign w:val="top"/>
          </w:tcPr>
          <w:p>
            <w:pPr>
              <w:rPr>
                <w:rFonts w:ascii="Arial"/>
                <w:sz w:val="21"/>
              </w:rPr>
            </w:pPr>
          </w:p>
        </w:tc>
        <w:tc>
          <w:tcPr>
            <w:tcW w:w="2264" w:type="dxa"/>
            <w:vAlign w:val="top"/>
          </w:tcPr>
          <w:p>
            <w:pPr>
              <w:rPr>
                <w:rFonts w:ascii="Arial"/>
                <w:sz w:val="21"/>
              </w:rPr>
            </w:pPr>
          </w:p>
        </w:tc>
        <w:tc>
          <w:tcPr>
            <w:tcW w:w="1777" w:type="dxa"/>
            <w:vAlign w:val="top"/>
          </w:tcPr>
          <w:p>
            <w:pPr>
              <w:spacing w:before="43" w:line="185" w:lineRule="auto"/>
              <w:ind w:firstLine="453"/>
              <w:rPr>
                <w:rFonts w:ascii="宋体" w:hAnsi="宋体" w:eastAsia="宋体" w:cs="宋体"/>
                <w:sz w:val="21"/>
                <w:szCs w:val="21"/>
              </w:rPr>
            </w:pPr>
            <w:permStart w:id="999" w:edGrp="everyone"/>
            <w:r>
              <w:rPr>
                <w:rFonts w:ascii="MS Gothic" w:hAnsi="MS Gothic" w:eastAsia="MS Gothic" w:cs="MS Gothic"/>
                <w:spacing w:val="-14"/>
                <w:sz w:val="21"/>
                <w:szCs w:val="21"/>
              </w:rPr>
              <w:t>☐</w:t>
            </w:r>
            <w:permEnd w:id="999"/>
            <w:r>
              <w:rPr>
                <w:rFonts w:ascii="宋体" w:hAnsi="宋体" w:eastAsia="宋体" w:cs="宋体"/>
                <w:spacing w:val="-14"/>
                <w:sz w:val="21"/>
                <w:szCs w:val="21"/>
              </w:rPr>
              <w:t>是</w:t>
            </w:r>
            <w:r>
              <w:rPr>
                <w:rFonts w:ascii="宋体" w:hAnsi="宋体" w:eastAsia="宋体" w:cs="宋体"/>
                <w:spacing w:val="29"/>
                <w:sz w:val="21"/>
                <w:szCs w:val="21"/>
              </w:rPr>
              <w:t xml:space="preserve"> </w:t>
            </w:r>
            <w:permStart w:id="1000" w:edGrp="everyone"/>
            <w:r>
              <w:rPr>
                <w:rFonts w:ascii="MS Gothic" w:hAnsi="MS Gothic" w:eastAsia="MS Gothic" w:cs="MS Gothic"/>
                <w:spacing w:val="-14"/>
                <w:sz w:val="21"/>
                <w:szCs w:val="21"/>
              </w:rPr>
              <w:t>☐</w:t>
            </w:r>
            <w:permEnd w:id="1000"/>
            <w:r>
              <w:rPr>
                <w:rFonts w:ascii="宋体" w:hAnsi="宋体" w:eastAsia="宋体" w:cs="宋体"/>
                <w:spacing w:val="-14"/>
                <w:sz w:val="21"/>
                <w:szCs w:val="21"/>
              </w:rPr>
              <w:t>否</w:t>
            </w:r>
          </w:p>
        </w:tc>
      </w:tr>
      <w:permEnd w:id="996"/>
      <w:permEnd w:id="997"/>
      <w:permEnd w:id="99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372" w:type="dxa"/>
            <w:vAlign w:val="top"/>
          </w:tcPr>
          <w:p>
            <w:pPr>
              <w:spacing w:before="30" w:line="185" w:lineRule="auto"/>
              <w:ind w:firstLine="119"/>
              <w:rPr>
                <w:rFonts w:ascii="宋体" w:hAnsi="宋体" w:eastAsia="宋体" w:cs="宋体"/>
                <w:sz w:val="21"/>
                <w:szCs w:val="21"/>
              </w:rPr>
            </w:pPr>
            <w:permStart w:id="1001" w:edGrp="everyone" w:colFirst="1" w:colLast="1"/>
            <w:permStart w:id="1002" w:edGrp="everyone" w:colFirst="2" w:colLast="2"/>
            <w:permStart w:id="1003" w:edGrp="everyone" w:colFirst="3" w:colLast="3"/>
            <w:r>
              <w:rPr>
                <w:rFonts w:ascii="宋体" w:hAnsi="宋体" w:eastAsia="宋体" w:cs="宋体"/>
                <w:spacing w:val="-3"/>
                <w:sz w:val="21"/>
                <w:szCs w:val="21"/>
              </w:rPr>
              <w:t>公共绿地</w:t>
            </w:r>
          </w:p>
        </w:tc>
        <w:tc>
          <w:tcPr>
            <w:tcW w:w="1559" w:type="dxa"/>
            <w:vAlign w:val="top"/>
          </w:tcPr>
          <w:p>
            <w:pPr>
              <w:rPr>
                <w:rFonts w:ascii="Arial"/>
                <w:sz w:val="21"/>
              </w:rPr>
            </w:pPr>
          </w:p>
        </w:tc>
        <w:tc>
          <w:tcPr>
            <w:tcW w:w="2114" w:type="dxa"/>
            <w:vAlign w:val="top"/>
          </w:tcPr>
          <w:p>
            <w:pPr>
              <w:rPr>
                <w:rFonts w:ascii="Arial"/>
                <w:sz w:val="21"/>
              </w:rPr>
            </w:pPr>
          </w:p>
        </w:tc>
        <w:tc>
          <w:tcPr>
            <w:tcW w:w="2264" w:type="dxa"/>
            <w:vAlign w:val="top"/>
          </w:tcPr>
          <w:p>
            <w:pPr>
              <w:rPr>
                <w:rFonts w:ascii="Arial"/>
                <w:sz w:val="21"/>
              </w:rPr>
            </w:pPr>
          </w:p>
        </w:tc>
        <w:tc>
          <w:tcPr>
            <w:tcW w:w="1777" w:type="dxa"/>
            <w:vAlign w:val="top"/>
          </w:tcPr>
          <w:p>
            <w:pPr>
              <w:spacing w:before="30" w:line="185" w:lineRule="auto"/>
              <w:ind w:firstLine="453"/>
              <w:rPr>
                <w:rFonts w:ascii="宋体" w:hAnsi="宋体" w:eastAsia="宋体" w:cs="宋体"/>
                <w:sz w:val="21"/>
                <w:szCs w:val="21"/>
              </w:rPr>
            </w:pPr>
            <w:permStart w:id="1004" w:edGrp="everyone"/>
            <w:r>
              <w:rPr>
                <w:rFonts w:ascii="MS Gothic" w:hAnsi="MS Gothic" w:eastAsia="MS Gothic" w:cs="MS Gothic"/>
                <w:spacing w:val="-14"/>
                <w:sz w:val="21"/>
                <w:szCs w:val="21"/>
              </w:rPr>
              <w:t>☐</w:t>
            </w:r>
            <w:permEnd w:id="1004"/>
            <w:r>
              <w:rPr>
                <w:rFonts w:ascii="宋体" w:hAnsi="宋体" w:eastAsia="宋体" w:cs="宋体"/>
                <w:spacing w:val="-14"/>
                <w:sz w:val="21"/>
                <w:szCs w:val="21"/>
              </w:rPr>
              <w:t>是</w:t>
            </w:r>
            <w:r>
              <w:rPr>
                <w:rFonts w:ascii="宋体" w:hAnsi="宋体" w:eastAsia="宋体" w:cs="宋体"/>
                <w:spacing w:val="29"/>
                <w:sz w:val="21"/>
                <w:szCs w:val="21"/>
              </w:rPr>
              <w:t xml:space="preserve"> </w:t>
            </w:r>
            <w:permStart w:id="1005" w:edGrp="everyone"/>
            <w:r>
              <w:rPr>
                <w:rFonts w:ascii="MS Gothic" w:hAnsi="MS Gothic" w:eastAsia="MS Gothic" w:cs="MS Gothic"/>
                <w:spacing w:val="-14"/>
                <w:sz w:val="21"/>
                <w:szCs w:val="21"/>
              </w:rPr>
              <w:t>☐</w:t>
            </w:r>
            <w:permEnd w:id="1005"/>
            <w:r>
              <w:rPr>
                <w:rFonts w:ascii="宋体" w:hAnsi="宋体" w:eastAsia="宋体" w:cs="宋体"/>
                <w:spacing w:val="-14"/>
                <w:sz w:val="21"/>
                <w:szCs w:val="21"/>
              </w:rPr>
              <w:t>否</w:t>
            </w:r>
          </w:p>
        </w:tc>
      </w:tr>
      <w:permEnd w:id="1001"/>
      <w:permEnd w:id="1002"/>
      <w:permEnd w:id="100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1372" w:type="dxa"/>
            <w:vAlign w:val="top"/>
          </w:tcPr>
          <w:p>
            <w:pPr>
              <w:spacing w:before="49" w:line="185" w:lineRule="auto"/>
              <w:ind w:firstLine="114"/>
              <w:rPr>
                <w:rFonts w:ascii="宋体" w:hAnsi="宋体" w:eastAsia="宋体" w:cs="宋体"/>
                <w:sz w:val="21"/>
                <w:szCs w:val="21"/>
              </w:rPr>
            </w:pPr>
            <w:permStart w:id="1006" w:edGrp="everyone" w:colFirst="1" w:colLast="1"/>
            <w:permStart w:id="1007" w:edGrp="everyone" w:colFirst="2" w:colLast="2"/>
            <w:permStart w:id="1008" w:edGrp="everyone" w:colFirst="3" w:colLast="3"/>
            <w:r>
              <w:rPr>
                <w:rFonts w:ascii="宋体" w:hAnsi="宋体" w:eastAsia="宋体" w:cs="宋体"/>
                <w:spacing w:val="-9"/>
                <w:sz w:val="21"/>
                <w:szCs w:val="21"/>
              </w:rPr>
              <w:t>其</w:t>
            </w:r>
            <w:r>
              <w:rPr>
                <w:rFonts w:ascii="宋体" w:hAnsi="宋体" w:eastAsia="宋体" w:cs="宋体"/>
                <w:spacing w:val="9"/>
                <w:sz w:val="21"/>
                <w:szCs w:val="21"/>
              </w:rPr>
              <w:t xml:space="preserve"> </w:t>
            </w:r>
            <w:r>
              <w:rPr>
                <w:rFonts w:ascii="宋体" w:hAnsi="宋体" w:eastAsia="宋体" w:cs="宋体"/>
                <w:spacing w:val="-9"/>
                <w:sz w:val="21"/>
                <w:szCs w:val="21"/>
              </w:rPr>
              <w:t>他</w:t>
            </w:r>
            <w:r>
              <w:rPr>
                <w:rFonts w:ascii="宋体" w:hAnsi="宋体" w:eastAsia="宋体" w:cs="宋体"/>
                <w:sz w:val="21"/>
                <w:szCs w:val="21"/>
                <w:u w:val="single" w:color="auto"/>
              </w:rPr>
              <w:t xml:space="preserve">      </w:t>
            </w:r>
          </w:p>
        </w:tc>
        <w:tc>
          <w:tcPr>
            <w:tcW w:w="1559" w:type="dxa"/>
            <w:vAlign w:val="top"/>
          </w:tcPr>
          <w:p>
            <w:pPr>
              <w:rPr>
                <w:rFonts w:ascii="Arial"/>
                <w:sz w:val="21"/>
              </w:rPr>
            </w:pPr>
          </w:p>
        </w:tc>
        <w:tc>
          <w:tcPr>
            <w:tcW w:w="2114" w:type="dxa"/>
            <w:vAlign w:val="top"/>
          </w:tcPr>
          <w:p>
            <w:pPr>
              <w:rPr>
                <w:rFonts w:ascii="Arial"/>
                <w:sz w:val="21"/>
              </w:rPr>
            </w:pPr>
          </w:p>
        </w:tc>
        <w:tc>
          <w:tcPr>
            <w:tcW w:w="2264" w:type="dxa"/>
            <w:vAlign w:val="top"/>
          </w:tcPr>
          <w:p>
            <w:pPr>
              <w:rPr>
                <w:rFonts w:ascii="Arial"/>
                <w:sz w:val="21"/>
              </w:rPr>
            </w:pPr>
          </w:p>
        </w:tc>
        <w:tc>
          <w:tcPr>
            <w:tcW w:w="1777" w:type="dxa"/>
            <w:vAlign w:val="top"/>
          </w:tcPr>
          <w:p>
            <w:pPr>
              <w:spacing w:before="49" w:line="185" w:lineRule="auto"/>
              <w:ind w:firstLine="453"/>
              <w:rPr>
                <w:rFonts w:ascii="宋体" w:hAnsi="宋体" w:eastAsia="宋体" w:cs="宋体"/>
                <w:sz w:val="21"/>
                <w:szCs w:val="21"/>
              </w:rPr>
            </w:pPr>
            <w:permStart w:id="1009" w:edGrp="everyone"/>
            <w:r>
              <w:rPr>
                <w:rFonts w:ascii="MS Gothic" w:hAnsi="MS Gothic" w:eastAsia="MS Gothic" w:cs="MS Gothic"/>
                <w:spacing w:val="-14"/>
                <w:sz w:val="21"/>
                <w:szCs w:val="21"/>
              </w:rPr>
              <w:t>☐</w:t>
            </w:r>
            <w:permEnd w:id="1009"/>
            <w:r>
              <w:rPr>
                <w:rFonts w:ascii="宋体" w:hAnsi="宋体" w:eastAsia="宋体" w:cs="宋体"/>
                <w:spacing w:val="-14"/>
                <w:sz w:val="21"/>
                <w:szCs w:val="21"/>
              </w:rPr>
              <w:t>是</w:t>
            </w:r>
            <w:r>
              <w:rPr>
                <w:rFonts w:ascii="宋体" w:hAnsi="宋体" w:eastAsia="宋体" w:cs="宋体"/>
                <w:spacing w:val="29"/>
                <w:sz w:val="21"/>
                <w:szCs w:val="21"/>
              </w:rPr>
              <w:t xml:space="preserve"> </w:t>
            </w:r>
            <w:permStart w:id="1010" w:edGrp="everyone"/>
            <w:r>
              <w:rPr>
                <w:rFonts w:ascii="MS Gothic" w:hAnsi="MS Gothic" w:eastAsia="MS Gothic" w:cs="MS Gothic"/>
                <w:spacing w:val="-14"/>
                <w:sz w:val="21"/>
                <w:szCs w:val="21"/>
              </w:rPr>
              <w:t>☐</w:t>
            </w:r>
            <w:permEnd w:id="1010"/>
            <w:r>
              <w:rPr>
                <w:rFonts w:ascii="宋体" w:hAnsi="宋体" w:eastAsia="宋体" w:cs="宋体"/>
                <w:spacing w:val="-14"/>
                <w:sz w:val="21"/>
                <w:szCs w:val="21"/>
              </w:rPr>
              <w:t>否</w:t>
            </w:r>
          </w:p>
        </w:tc>
      </w:tr>
      <w:permEnd w:id="1006"/>
      <w:permEnd w:id="1007"/>
      <w:permEnd w:id="1008"/>
    </w:tbl>
    <w:p>
      <w:pPr>
        <w:spacing w:before="44" w:line="185" w:lineRule="auto"/>
        <w:ind w:firstLine="417"/>
        <w:rPr>
          <w:rFonts w:ascii="宋体" w:hAnsi="宋体" w:eastAsia="宋体" w:cs="宋体"/>
          <w:sz w:val="21"/>
          <w:szCs w:val="21"/>
        </w:rPr>
      </w:pPr>
      <w:r>
        <w:rPr>
          <w:rFonts w:ascii="宋体" w:hAnsi="宋体" w:eastAsia="宋体" w:cs="宋体"/>
          <w:spacing w:val="-6"/>
          <w:sz w:val="21"/>
          <w:szCs w:val="21"/>
        </w:rPr>
        <w:t>如有向周边居民免费开放的室外活动场地，请简要描述场地类型、开放对象及具体实施办法。</w:t>
      </w:r>
    </w:p>
    <w:p>
      <w:pPr>
        <w:spacing w:before="60" w:line="2657" w:lineRule="exact"/>
        <w:ind w:firstLine="525"/>
        <w:textAlignment w:val="center"/>
      </w:pPr>
      <w:permStart w:id="1011" w:edGrp="everyone"/>
      <w:r>
        <w:drawing>
          <wp:inline distT="0" distB="0" distL="0" distR="0">
            <wp:extent cx="5273675" cy="168719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305"/>
                    <a:stretch>
                      <a:fillRect/>
                    </a:stretch>
                  </pic:blipFill>
                  <pic:spPr>
                    <a:xfrm>
                      <a:off x="0" y="0"/>
                      <a:ext cx="5273992" cy="1687449"/>
                    </a:xfrm>
                    <a:prstGeom prst="rect">
                      <a:avLst/>
                    </a:prstGeom>
                  </pic:spPr>
                </pic:pic>
              </a:graphicData>
            </a:graphic>
          </wp:inline>
        </w:drawing>
      </w:r>
      <w:permEnd w:id="1011"/>
    </w:p>
    <w:p>
      <w:pPr>
        <w:spacing w:before="224" w:line="185" w:lineRule="auto"/>
        <w:ind w:firstLine="408"/>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414"/>
        <w:rPr>
          <w:rFonts w:ascii="宋体" w:hAnsi="宋体" w:eastAsia="宋体" w:cs="宋体"/>
          <w:sz w:val="21"/>
          <w:szCs w:val="21"/>
        </w:rPr>
      </w:pPr>
      <w:r>
        <w:rPr>
          <w:rFonts w:ascii="宋体" w:hAnsi="宋体" w:eastAsia="宋体" w:cs="宋体"/>
          <w:spacing w:val="-6"/>
          <w:sz w:val="21"/>
          <w:szCs w:val="21"/>
        </w:rPr>
        <w:t>提交材料及要求：</w:t>
      </w:r>
    </w:p>
    <w:p>
      <w:pPr>
        <w:spacing w:before="90" w:line="315" w:lineRule="exact"/>
        <w:ind w:firstLine="430"/>
        <w:rPr>
          <w:rFonts w:ascii="宋体" w:hAnsi="宋体" w:eastAsia="宋体" w:cs="宋体"/>
          <w:sz w:val="21"/>
          <w:szCs w:val="21"/>
        </w:rPr>
      </w:pPr>
      <w:r>
        <w:rPr>
          <w:rFonts w:ascii="Times New Roman" w:hAnsi="Times New Roman" w:eastAsia="Times New Roman" w:cs="Times New Roman"/>
          <w:spacing w:val="-2"/>
          <w:position w:val="7"/>
          <w:sz w:val="21"/>
          <w:szCs w:val="21"/>
        </w:rPr>
        <w:t>1</w:t>
      </w:r>
      <w:r>
        <w:rPr>
          <w:rFonts w:ascii="宋体" w:hAnsi="宋体" w:eastAsia="宋体" w:cs="宋体"/>
          <w:spacing w:val="-2"/>
          <w:position w:val="7"/>
          <w:sz w:val="21"/>
          <w:szCs w:val="21"/>
        </w:rPr>
        <w:t>）建筑总平面施工图；</w:t>
      </w:r>
    </w:p>
    <w:p>
      <w:pPr>
        <w:spacing w:before="1" w:line="204" w:lineRule="auto"/>
        <w:ind w:firstLine="409"/>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）公共服务设施布局图及位置标识图。</w:t>
      </w:r>
    </w:p>
    <w:p>
      <w:pPr>
        <w:spacing w:line="327" w:lineRule="auto"/>
        <w:rPr>
          <w:rFonts w:ascii="Arial"/>
          <w:sz w:val="21"/>
        </w:rPr>
      </w:pPr>
    </w:p>
    <w:p>
      <w:pPr>
        <w:spacing w:before="68" w:line="185" w:lineRule="auto"/>
        <w:ind w:firstLine="418"/>
        <w:rPr>
          <w:rFonts w:ascii="宋体" w:hAnsi="宋体" w:eastAsia="宋体" w:cs="宋体"/>
          <w:sz w:val="21"/>
          <w:szCs w:val="21"/>
        </w:rPr>
      </w:pPr>
      <w:r>
        <w:rPr>
          <w:rFonts w:ascii="宋体" w:hAnsi="宋体" w:eastAsia="宋体" w:cs="宋体"/>
          <w:spacing w:val="-8"/>
          <w:sz w:val="21"/>
          <w:szCs w:val="21"/>
        </w:rPr>
        <w:t>实际提交材料：</w:t>
      </w:r>
    </w:p>
    <w:p>
      <w:pPr>
        <w:spacing w:before="61" w:line="2642" w:lineRule="exact"/>
        <w:ind w:firstLine="525"/>
        <w:textAlignment w:val="center"/>
      </w:pPr>
      <w:permStart w:id="1012" w:edGrp="everyone"/>
      <w:r>
        <w:drawing>
          <wp:inline distT="0" distB="0" distL="0" distR="0">
            <wp:extent cx="5273675" cy="1677670"/>
            <wp:effectExtent l="0" t="0" r="0" b="0"/>
            <wp:docPr id="163" name="IM 163"/>
            <wp:cNvGraphicFramePr/>
            <a:graphic xmlns:a="http://schemas.openxmlformats.org/drawingml/2006/main">
              <a:graphicData uri="http://schemas.openxmlformats.org/drawingml/2006/picture">
                <pic:pic xmlns:pic="http://schemas.openxmlformats.org/drawingml/2006/picture">
                  <pic:nvPicPr>
                    <pic:cNvPr id="163" name="IM 163"/>
                    <pic:cNvPicPr/>
                  </pic:nvPicPr>
                  <pic:blipFill>
                    <a:blip r:embed="rId332"/>
                    <a:stretch>
                      <a:fillRect/>
                    </a:stretch>
                  </pic:blipFill>
                  <pic:spPr>
                    <a:xfrm>
                      <a:off x="0" y="0"/>
                      <a:ext cx="5273992" cy="1677923"/>
                    </a:xfrm>
                    <a:prstGeom prst="rect">
                      <a:avLst/>
                    </a:prstGeom>
                  </pic:spPr>
                </pic:pic>
              </a:graphicData>
            </a:graphic>
          </wp:inline>
        </w:drawing>
      </w:r>
      <w:permEnd w:id="1012"/>
    </w:p>
    <w:p>
      <w:pPr>
        <w:sectPr>
          <w:headerReference r:id="rId127" w:type="default"/>
          <w:footerReference r:id="rId128" w:type="default"/>
          <w:pgSz w:w="11910" w:h="16845"/>
          <w:pgMar w:top="1140" w:right="1411" w:bottom="1376" w:left="1397" w:header="893" w:footer="1259" w:gutter="0"/>
          <w:cols w:space="720" w:num="1"/>
        </w:sectPr>
      </w:pPr>
    </w:p>
    <w:p>
      <w:pPr>
        <w:spacing w:line="261" w:lineRule="auto"/>
        <w:rPr>
          <w:rFonts w:ascii="Arial"/>
          <w:sz w:val="21"/>
        </w:rPr>
      </w:pPr>
    </w:p>
    <w:p>
      <w:pPr>
        <w:spacing w:line="262" w:lineRule="auto"/>
        <w:rPr>
          <w:rFonts w:ascii="Arial"/>
          <w:sz w:val="21"/>
        </w:rPr>
      </w:pPr>
    </w:p>
    <w:p>
      <w:pPr>
        <w:spacing w:before="78" w:line="185" w:lineRule="auto"/>
        <w:ind w:firstLine="474"/>
        <w:outlineLvl w:val="6"/>
        <w:rPr>
          <w:rFonts w:ascii="宋体" w:hAnsi="宋体" w:eastAsia="宋体" w:cs="宋体"/>
          <w:sz w:val="24"/>
          <w:szCs w:val="24"/>
        </w:rPr>
      </w:pPr>
      <w:r>
        <w:rPr>
          <w:rFonts w:ascii="Times New Roman" w:hAnsi="Times New Roman" w:eastAsia="Times New Roman" w:cs="Times New Roman"/>
          <w:b/>
          <w:bCs/>
          <w:spacing w:val="-3"/>
          <w:sz w:val="24"/>
          <w:szCs w:val="24"/>
        </w:rPr>
        <w:t>6.2.4</w:t>
      </w:r>
      <w:r>
        <w:rPr>
          <w:rFonts w:ascii="Times New Roman" w:hAnsi="Times New Roman" w:eastAsia="Times New Roman" w:cs="Times New Roman"/>
          <w:spacing w:val="2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城市绿地、广场及公共运动场地等开敞空间，步行可达。（</w:t>
      </w:r>
      <w:r>
        <w:rPr>
          <w:rFonts w:ascii="Times New Roman" w:hAnsi="Times New Roman" w:eastAsia="Times New Roman" w:cs="Times New Roman"/>
          <w:b/>
          <w:bCs/>
          <w:spacing w:val="-3"/>
          <w:sz w:val="24"/>
          <w:szCs w:val="24"/>
        </w:rPr>
        <w:t>5</w:t>
      </w:r>
      <w:r>
        <w:rPr>
          <w:rFonts w:ascii="Times New Roman" w:hAnsi="Times New Roman" w:eastAsia="Times New Roman" w:cs="Times New Roman"/>
          <w:spacing w:val="1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920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2"/>
        <w:gridCol w:w="4963"/>
        <w:gridCol w:w="1589"/>
        <w:gridCol w:w="1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982" w:type="dxa"/>
            <w:vAlign w:val="top"/>
          </w:tcPr>
          <w:p>
            <w:pPr>
              <w:spacing w:before="29" w:line="185" w:lineRule="auto"/>
              <w:ind w:firstLine="292"/>
              <w:rPr>
                <w:rFonts w:ascii="宋体" w:hAnsi="宋体" w:eastAsia="宋体" w:cs="宋体"/>
                <w:sz w:val="21"/>
                <w:szCs w:val="21"/>
              </w:rPr>
            </w:pPr>
            <w:r>
              <w:rPr>
                <w:rFonts w:ascii="宋体" w:hAnsi="宋体" w:eastAsia="宋体" w:cs="宋体"/>
                <w:spacing w:val="-2"/>
                <w:sz w:val="21"/>
                <w:szCs w:val="21"/>
              </w:rPr>
              <w:t>序号</w:t>
            </w:r>
          </w:p>
        </w:tc>
        <w:tc>
          <w:tcPr>
            <w:tcW w:w="4963" w:type="dxa"/>
            <w:vAlign w:val="top"/>
          </w:tcPr>
          <w:p>
            <w:pPr>
              <w:spacing w:before="29" w:line="185" w:lineRule="auto"/>
              <w:ind w:firstLine="2059"/>
              <w:rPr>
                <w:rFonts w:ascii="宋体" w:hAnsi="宋体" w:eastAsia="宋体" w:cs="宋体"/>
                <w:sz w:val="21"/>
                <w:szCs w:val="21"/>
              </w:rPr>
            </w:pPr>
            <w:r>
              <w:rPr>
                <w:rFonts w:ascii="宋体" w:hAnsi="宋体" w:eastAsia="宋体" w:cs="宋体"/>
                <w:spacing w:val="-2"/>
                <w:sz w:val="21"/>
                <w:szCs w:val="21"/>
              </w:rPr>
              <w:t>评价内容</w:t>
            </w:r>
          </w:p>
        </w:tc>
        <w:tc>
          <w:tcPr>
            <w:tcW w:w="1589" w:type="dxa"/>
            <w:vAlign w:val="top"/>
          </w:tcPr>
          <w:p>
            <w:pPr>
              <w:spacing w:before="29" w:line="185" w:lineRule="auto"/>
              <w:ind w:firstLine="385"/>
              <w:rPr>
                <w:rFonts w:ascii="宋体" w:hAnsi="宋体" w:eastAsia="宋体" w:cs="宋体"/>
                <w:sz w:val="21"/>
                <w:szCs w:val="21"/>
              </w:rPr>
            </w:pPr>
            <w:r>
              <w:rPr>
                <w:rFonts w:ascii="宋体" w:hAnsi="宋体" w:eastAsia="宋体" w:cs="宋体"/>
                <w:spacing w:val="-2"/>
                <w:sz w:val="21"/>
                <w:szCs w:val="21"/>
              </w:rPr>
              <w:t>评价分值</w:t>
            </w:r>
          </w:p>
        </w:tc>
        <w:tc>
          <w:tcPr>
            <w:tcW w:w="1672" w:type="dxa"/>
            <w:vAlign w:val="top"/>
          </w:tcPr>
          <w:p>
            <w:pPr>
              <w:spacing w:before="29" w:line="185" w:lineRule="auto"/>
              <w:ind w:firstLine="469"/>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982" w:type="dxa"/>
            <w:vAlign w:val="top"/>
          </w:tcPr>
          <w:p>
            <w:pPr>
              <w:spacing w:before="242" w:line="180" w:lineRule="auto"/>
              <w:ind w:firstLine="460"/>
              <w:rPr>
                <w:rFonts w:ascii="Times New Roman" w:hAnsi="Times New Roman" w:eastAsia="Times New Roman" w:cs="Times New Roman"/>
                <w:sz w:val="21"/>
                <w:szCs w:val="21"/>
              </w:rPr>
            </w:pPr>
            <w:permStart w:id="1013" w:edGrp="everyone" w:colFirst="3" w:colLast="3"/>
            <w:r>
              <w:rPr>
                <w:rFonts w:ascii="Times New Roman" w:hAnsi="Times New Roman" w:eastAsia="Times New Roman" w:cs="Times New Roman"/>
                <w:sz w:val="21"/>
                <w:szCs w:val="21"/>
              </w:rPr>
              <w:t>1</w:t>
            </w:r>
          </w:p>
        </w:tc>
        <w:tc>
          <w:tcPr>
            <w:tcW w:w="4963" w:type="dxa"/>
            <w:vAlign w:val="top"/>
          </w:tcPr>
          <w:p>
            <w:pPr>
              <w:spacing w:before="39" w:line="231" w:lineRule="auto"/>
              <w:ind w:left="109" w:right="98" w:hanging="3"/>
              <w:rPr>
                <w:rFonts w:ascii="Times New Roman" w:hAnsi="Times New Roman" w:eastAsia="Times New Roman" w:cs="Times New Roman"/>
                <w:sz w:val="21"/>
                <w:szCs w:val="21"/>
              </w:rPr>
            </w:pPr>
            <w:r>
              <w:rPr>
                <w:rFonts w:ascii="宋体" w:hAnsi="宋体" w:eastAsia="宋体" w:cs="宋体"/>
                <w:spacing w:val="-4"/>
                <w:sz w:val="21"/>
                <w:szCs w:val="21"/>
              </w:rPr>
              <w:t>场地出入口到达城市公园绿地、居住区公园、广场的</w:t>
            </w:r>
            <w:r>
              <w:rPr>
                <w:rFonts w:ascii="宋体" w:hAnsi="宋体" w:eastAsia="宋体" w:cs="宋体"/>
                <w:spacing w:val="4"/>
                <w:sz w:val="21"/>
                <w:szCs w:val="21"/>
              </w:rPr>
              <w:t xml:space="preserve"> </w:t>
            </w:r>
            <w:r>
              <w:rPr>
                <w:rFonts w:ascii="宋体" w:hAnsi="宋体" w:eastAsia="宋体" w:cs="宋体"/>
                <w:spacing w:val="-2"/>
                <w:sz w:val="21"/>
                <w:szCs w:val="21"/>
              </w:rPr>
              <w:t>步行距离不超过</w:t>
            </w:r>
            <w:r>
              <w:rPr>
                <w:rFonts w:ascii="宋体" w:hAnsi="宋体" w:eastAsia="宋体" w:cs="宋体"/>
                <w:spacing w:val="-29"/>
                <w:sz w:val="21"/>
                <w:szCs w:val="21"/>
              </w:rPr>
              <w:t xml:space="preserve"> </w:t>
            </w:r>
            <w:r>
              <w:rPr>
                <w:rFonts w:ascii="Times New Roman" w:hAnsi="Times New Roman" w:eastAsia="Times New Roman" w:cs="Times New Roman"/>
                <w:spacing w:val="-2"/>
                <w:sz w:val="21"/>
                <w:szCs w:val="21"/>
              </w:rPr>
              <w:t>300m</w:t>
            </w:r>
          </w:p>
        </w:tc>
        <w:tc>
          <w:tcPr>
            <w:tcW w:w="1589" w:type="dxa"/>
            <w:vAlign w:val="top"/>
          </w:tcPr>
          <w:p>
            <w:pPr>
              <w:spacing w:before="243"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72" w:type="dxa"/>
            <w:vAlign w:val="top"/>
          </w:tcPr>
          <w:p>
            <w:pPr>
              <w:rPr>
                <w:rFonts w:ascii="Arial"/>
                <w:sz w:val="21"/>
              </w:rPr>
            </w:pPr>
          </w:p>
        </w:tc>
      </w:tr>
      <w:permEnd w:id="101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82" w:type="dxa"/>
            <w:vAlign w:val="top"/>
          </w:tcPr>
          <w:p>
            <w:pPr>
              <w:spacing w:before="98" w:line="180" w:lineRule="auto"/>
              <w:ind w:firstLine="440"/>
              <w:rPr>
                <w:rFonts w:ascii="Times New Roman" w:hAnsi="Times New Roman" w:eastAsia="Times New Roman" w:cs="Times New Roman"/>
                <w:sz w:val="21"/>
                <w:szCs w:val="21"/>
              </w:rPr>
            </w:pPr>
            <w:permStart w:id="1014" w:edGrp="everyone" w:colFirst="3" w:colLast="3"/>
            <w:r>
              <w:rPr>
                <w:rFonts w:ascii="Times New Roman" w:hAnsi="Times New Roman" w:eastAsia="Times New Roman" w:cs="Times New Roman"/>
                <w:sz w:val="21"/>
                <w:szCs w:val="21"/>
              </w:rPr>
              <w:t>2</w:t>
            </w:r>
          </w:p>
        </w:tc>
        <w:tc>
          <w:tcPr>
            <w:tcW w:w="4963" w:type="dxa"/>
            <w:vAlign w:val="top"/>
          </w:tcPr>
          <w:p>
            <w:pPr>
              <w:spacing w:before="44" w:line="185" w:lineRule="auto"/>
              <w:ind w:firstLine="113"/>
              <w:rPr>
                <w:rFonts w:ascii="Times New Roman" w:hAnsi="Times New Roman" w:eastAsia="Times New Roman" w:cs="Times New Roman"/>
                <w:sz w:val="21"/>
                <w:szCs w:val="21"/>
              </w:rPr>
            </w:pPr>
            <w:r>
              <w:rPr>
                <w:rFonts w:ascii="宋体" w:hAnsi="宋体" w:eastAsia="宋体" w:cs="宋体"/>
                <w:spacing w:val="-1"/>
                <w:sz w:val="21"/>
                <w:szCs w:val="21"/>
              </w:rPr>
              <w:t>到达中型多功能运动场地的步行距离不超过</w:t>
            </w:r>
            <w:r>
              <w:rPr>
                <w:rFonts w:ascii="宋体" w:hAnsi="宋体" w:eastAsia="宋体" w:cs="宋体"/>
                <w:spacing w:val="-27"/>
                <w:sz w:val="21"/>
                <w:szCs w:val="21"/>
              </w:rPr>
              <w:t xml:space="preserve"> </w:t>
            </w:r>
            <w:r>
              <w:rPr>
                <w:rFonts w:ascii="Times New Roman" w:hAnsi="Times New Roman" w:eastAsia="Times New Roman" w:cs="Times New Roman"/>
                <w:spacing w:val="-1"/>
                <w:sz w:val="21"/>
                <w:szCs w:val="21"/>
              </w:rPr>
              <w:t>500m</w:t>
            </w:r>
          </w:p>
        </w:tc>
        <w:tc>
          <w:tcPr>
            <w:tcW w:w="1589" w:type="dxa"/>
            <w:vAlign w:val="top"/>
          </w:tcPr>
          <w:p>
            <w:pPr>
              <w:spacing w:before="98" w:line="180" w:lineRule="auto"/>
              <w:ind w:firstLine="743"/>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72" w:type="dxa"/>
            <w:vAlign w:val="top"/>
          </w:tcPr>
          <w:p>
            <w:pPr>
              <w:rPr>
                <w:rFonts w:ascii="Arial"/>
                <w:sz w:val="21"/>
              </w:rPr>
            </w:pPr>
          </w:p>
        </w:tc>
      </w:tr>
      <w:permEnd w:id="101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5945" w:type="dxa"/>
            <w:gridSpan w:val="2"/>
            <w:vAlign w:val="top"/>
          </w:tcPr>
          <w:p>
            <w:pPr>
              <w:spacing w:before="48" w:line="185" w:lineRule="auto"/>
              <w:ind w:firstLine="2772"/>
              <w:rPr>
                <w:rFonts w:ascii="宋体" w:hAnsi="宋体" w:eastAsia="宋体" w:cs="宋体"/>
                <w:sz w:val="21"/>
                <w:szCs w:val="21"/>
              </w:rPr>
            </w:pPr>
            <w:permStart w:id="1015" w:edGrp="everyone" w:colFirst="2" w:colLast="2"/>
            <w:r>
              <w:rPr>
                <w:rFonts w:ascii="宋体" w:hAnsi="宋体" w:eastAsia="宋体" w:cs="宋体"/>
                <w:spacing w:val="-3"/>
                <w:sz w:val="21"/>
                <w:szCs w:val="21"/>
              </w:rPr>
              <w:t>合计</w:t>
            </w:r>
          </w:p>
        </w:tc>
        <w:tc>
          <w:tcPr>
            <w:tcW w:w="1589" w:type="dxa"/>
            <w:vAlign w:val="top"/>
          </w:tcPr>
          <w:p>
            <w:pPr>
              <w:spacing w:before="106"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72" w:type="dxa"/>
            <w:vAlign w:val="top"/>
          </w:tcPr>
          <w:p>
            <w:pPr>
              <w:rPr>
                <w:rFonts w:ascii="Arial"/>
                <w:sz w:val="21"/>
              </w:rPr>
            </w:pPr>
          </w:p>
        </w:tc>
      </w:tr>
      <w:permEnd w:id="1015"/>
    </w:tbl>
    <w:p>
      <w:pPr>
        <w:spacing w:before="224"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39" w:line="185" w:lineRule="auto"/>
        <w:ind w:firstLine="473"/>
        <w:rPr>
          <w:rFonts w:ascii="宋体" w:hAnsi="宋体" w:eastAsia="宋体" w:cs="宋体"/>
          <w:sz w:val="21"/>
          <w:szCs w:val="21"/>
        </w:rPr>
      </w:pPr>
      <w:r>
        <w:rPr>
          <w:rFonts w:ascii="宋体" w:hAnsi="宋体" w:eastAsia="宋体" w:cs="宋体"/>
          <w:spacing w:val="-11"/>
          <w:sz w:val="21"/>
          <w:szCs w:val="21"/>
        </w:rPr>
        <w:t>场地周围是否有城市公共开敞空间：</w:t>
      </w:r>
      <w:r>
        <w:rPr>
          <w:rFonts w:ascii="宋体" w:hAnsi="宋体" w:eastAsia="宋体" w:cs="宋体"/>
          <w:spacing w:val="85"/>
          <w:sz w:val="21"/>
          <w:szCs w:val="21"/>
        </w:rPr>
        <w:t xml:space="preserve"> </w:t>
      </w:r>
      <w:r>
        <w:rPr>
          <w:rFonts w:ascii="MS Gothic" w:hAnsi="MS Gothic" w:eastAsia="MS Gothic" w:cs="MS Gothic"/>
          <w:spacing w:val="-11"/>
          <w:sz w:val="21"/>
          <w:szCs w:val="21"/>
        </w:rPr>
        <w:t>☐</w:t>
      </w:r>
      <w:r>
        <w:rPr>
          <w:rFonts w:ascii="宋体" w:hAnsi="宋体" w:eastAsia="宋体" w:cs="宋体"/>
          <w:spacing w:val="-11"/>
          <w:sz w:val="21"/>
          <w:szCs w:val="21"/>
        </w:rPr>
        <w:t>是</w:t>
      </w:r>
      <w:r>
        <w:rPr>
          <w:rFonts w:ascii="宋体" w:hAnsi="宋体" w:eastAsia="宋体" w:cs="宋体"/>
          <w:spacing w:val="28"/>
          <w:sz w:val="21"/>
          <w:szCs w:val="21"/>
        </w:rPr>
        <w:t xml:space="preserve"> </w:t>
      </w:r>
      <w:r>
        <w:rPr>
          <w:rFonts w:ascii="MS Gothic" w:hAnsi="MS Gothic" w:eastAsia="MS Gothic" w:cs="MS Gothic"/>
          <w:spacing w:val="-11"/>
          <w:sz w:val="21"/>
          <w:szCs w:val="21"/>
        </w:rPr>
        <w:t>☐</w:t>
      </w:r>
      <w:r>
        <w:rPr>
          <w:rFonts w:ascii="宋体" w:hAnsi="宋体" w:eastAsia="宋体" w:cs="宋体"/>
          <w:spacing w:val="-11"/>
          <w:sz w:val="21"/>
          <w:szCs w:val="21"/>
        </w:rPr>
        <w:t>否</w:t>
      </w:r>
    </w:p>
    <w:p>
      <w:pPr>
        <w:spacing w:before="90" w:line="185" w:lineRule="auto"/>
        <w:ind w:firstLine="477"/>
        <w:rPr>
          <w:rFonts w:ascii="宋体" w:hAnsi="宋体" w:eastAsia="宋体" w:cs="宋体"/>
          <w:sz w:val="21"/>
          <w:szCs w:val="21"/>
        </w:rPr>
      </w:pPr>
      <w:r>
        <w:rPr>
          <w:rFonts w:ascii="宋体" w:hAnsi="宋体" w:eastAsia="宋体" w:cs="宋体"/>
          <w:spacing w:val="-13"/>
          <w:sz w:val="21"/>
          <w:szCs w:val="21"/>
        </w:rPr>
        <w:t>是否有中型多功能运动场地：</w:t>
      </w:r>
      <w:r>
        <w:rPr>
          <w:rFonts w:ascii="宋体" w:hAnsi="宋体" w:eastAsia="宋体" w:cs="宋体"/>
          <w:spacing w:val="80"/>
          <w:sz w:val="21"/>
          <w:szCs w:val="21"/>
        </w:rPr>
        <w:t xml:space="preserve"> </w:t>
      </w:r>
      <w:r>
        <w:rPr>
          <w:rFonts w:ascii="MS Gothic" w:hAnsi="MS Gothic" w:eastAsia="MS Gothic" w:cs="MS Gothic"/>
          <w:spacing w:val="-13"/>
          <w:sz w:val="21"/>
          <w:szCs w:val="21"/>
        </w:rPr>
        <w:t>☐</w:t>
      </w:r>
      <w:r>
        <w:rPr>
          <w:rFonts w:ascii="宋体" w:hAnsi="宋体" w:eastAsia="宋体" w:cs="宋体"/>
          <w:spacing w:val="-13"/>
          <w:sz w:val="21"/>
          <w:szCs w:val="21"/>
        </w:rPr>
        <w:t>是</w:t>
      </w:r>
      <w:r>
        <w:rPr>
          <w:rFonts w:ascii="宋体" w:hAnsi="宋体" w:eastAsia="宋体" w:cs="宋体"/>
          <w:spacing w:val="29"/>
          <w:sz w:val="21"/>
          <w:szCs w:val="21"/>
        </w:rPr>
        <w:t xml:space="preserve"> </w:t>
      </w:r>
      <w:r>
        <w:rPr>
          <w:rFonts w:ascii="MS Gothic" w:hAnsi="MS Gothic" w:eastAsia="MS Gothic" w:cs="MS Gothic"/>
          <w:spacing w:val="-13"/>
          <w:sz w:val="21"/>
          <w:szCs w:val="21"/>
        </w:rPr>
        <w:t>☐</w:t>
      </w:r>
      <w:r>
        <w:rPr>
          <w:rFonts w:ascii="宋体" w:hAnsi="宋体" w:eastAsia="宋体" w:cs="宋体"/>
          <w:spacing w:val="-13"/>
          <w:sz w:val="21"/>
          <w:szCs w:val="21"/>
        </w:rPr>
        <w:t>否</w:t>
      </w:r>
    </w:p>
    <w:p>
      <w:pPr>
        <w:spacing w:line="61" w:lineRule="exact"/>
      </w:pPr>
    </w:p>
    <w:tbl>
      <w:tblPr>
        <w:tblStyle w:val="4"/>
        <w:tblW w:w="920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41"/>
        <w:gridCol w:w="3554"/>
        <w:gridCol w:w="2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3141" w:type="dxa"/>
            <w:vAlign w:val="top"/>
          </w:tcPr>
          <w:p>
            <w:pPr>
              <w:spacing w:before="44" w:line="231" w:lineRule="auto"/>
              <w:ind w:left="1164" w:right="136" w:hanging="976"/>
              <w:rPr>
                <w:rFonts w:ascii="宋体" w:hAnsi="宋体" w:eastAsia="宋体" w:cs="宋体"/>
                <w:sz w:val="21"/>
                <w:szCs w:val="21"/>
              </w:rPr>
            </w:pPr>
            <w:r>
              <w:rPr>
                <w:rFonts w:ascii="宋体" w:hAnsi="宋体" w:eastAsia="宋体" w:cs="宋体"/>
                <w:spacing w:val="-1"/>
                <w:sz w:val="21"/>
                <w:szCs w:val="21"/>
              </w:rPr>
              <w:t>城市公共开敞空间</w:t>
            </w:r>
            <w:r>
              <w:rPr>
                <w:rFonts w:ascii="Calibri" w:hAnsi="Calibri" w:eastAsia="Calibri" w:cs="Calibri"/>
                <w:spacing w:val="-1"/>
                <w:sz w:val="21"/>
                <w:szCs w:val="21"/>
              </w:rPr>
              <w:t>/</w:t>
            </w:r>
            <w:r>
              <w:rPr>
                <w:rFonts w:ascii="宋体" w:hAnsi="宋体" w:eastAsia="宋体" w:cs="宋体"/>
                <w:spacing w:val="-1"/>
                <w:sz w:val="21"/>
                <w:szCs w:val="21"/>
              </w:rPr>
              <w:t>中型多功能</w:t>
            </w:r>
            <w:r>
              <w:rPr>
                <w:rFonts w:ascii="宋体" w:hAnsi="宋体" w:eastAsia="宋体" w:cs="宋体"/>
                <w:spacing w:val="3"/>
                <w:sz w:val="21"/>
                <w:szCs w:val="21"/>
              </w:rPr>
              <w:t xml:space="preserve"> </w:t>
            </w:r>
            <w:r>
              <w:rPr>
                <w:rFonts w:ascii="宋体" w:hAnsi="宋体" w:eastAsia="宋体" w:cs="宋体"/>
                <w:spacing w:val="-2"/>
                <w:sz w:val="21"/>
                <w:szCs w:val="21"/>
              </w:rPr>
              <w:t>运动场地</w:t>
            </w:r>
          </w:p>
        </w:tc>
        <w:tc>
          <w:tcPr>
            <w:tcW w:w="3554" w:type="dxa"/>
            <w:vAlign w:val="top"/>
          </w:tcPr>
          <w:p>
            <w:pPr>
              <w:spacing w:before="44" w:line="185" w:lineRule="auto"/>
              <w:ind w:firstLine="215"/>
              <w:rPr>
                <w:rFonts w:ascii="宋体" w:hAnsi="宋体" w:eastAsia="宋体" w:cs="宋体"/>
                <w:sz w:val="21"/>
                <w:szCs w:val="21"/>
              </w:rPr>
            </w:pPr>
            <w:r>
              <w:rPr>
                <w:rFonts w:ascii="宋体" w:hAnsi="宋体" w:eastAsia="宋体" w:cs="宋体"/>
                <w:spacing w:val="-1"/>
                <w:sz w:val="21"/>
                <w:szCs w:val="21"/>
              </w:rPr>
              <w:t>场地出入口至开敞空间的步行距离</w:t>
            </w:r>
          </w:p>
          <w:p>
            <w:pPr>
              <w:spacing w:before="104" w:line="205" w:lineRule="auto"/>
              <w:ind w:firstLine="1498"/>
              <w:rPr>
                <w:rFonts w:ascii="宋体" w:hAnsi="宋体" w:eastAsia="宋体" w:cs="宋体"/>
                <w:sz w:val="21"/>
                <w:szCs w:val="21"/>
              </w:rPr>
            </w:pPr>
            <w:r>
              <w:rPr>
                <w:rFonts w:ascii="宋体" w:hAnsi="宋体" w:eastAsia="宋体" w:cs="宋体"/>
                <w:spacing w:val="-5"/>
                <w:sz w:val="21"/>
                <w:szCs w:val="21"/>
              </w:rPr>
              <w:t>（</w:t>
            </w:r>
            <w:r>
              <w:rPr>
                <w:rFonts w:ascii="Calibri" w:hAnsi="Calibri" w:eastAsia="Calibri" w:cs="Calibri"/>
                <w:spacing w:val="-5"/>
                <w:sz w:val="21"/>
                <w:szCs w:val="21"/>
              </w:rPr>
              <w:t>m</w:t>
            </w:r>
            <w:r>
              <w:rPr>
                <w:rFonts w:ascii="宋体" w:hAnsi="宋体" w:eastAsia="宋体" w:cs="宋体"/>
                <w:spacing w:val="-5"/>
                <w:sz w:val="21"/>
                <w:szCs w:val="21"/>
              </w:rPr>
              <w:t>）</w:t>
            </w:r>
          </w:p>
        </w:tc>
        <w:tc>
          <w:tcPr>
            <w:tcW w:w="2511" w:type="dxa"/>
            <w:vAlign w:val="top"/>
          </w:tcPr>
          <w:p>
            <w:pPr>
              <w:spacing w:before="194" w:line="205" w:lineRule="auto"/>
              <w:ind w:firstLine="831"/>
              <w:rPr>
                <w:rFonts w:ascii="宋体" w:hAnsi="宋体" w:eastAsia="宋体" w:cs="宋体"/>
                <w:sz w:val="21"/>
                <w:szCs w:val="21"/>
              </w:rPr>
            </w:pPr>
            <w:r>
              <w:rPr>
                <w:rFonts w:ascii="宋体" w:hAnsi="宋体" w:eastAsia="宋体" w:cs="宋体"/>
                <w:spacing w:val="-7"/>
                <w:sz w:val="21"/>
                <w:szCs w:val="21"/>
              </w:rPr>
              <w:t>已建</w:t>
            </w:r>
            <w:r>
              <w:rPr>
                <w:rFonts w:ascii="Calibri" w:hAnsi="Calibri" w:eastAsia="Calibri" w:cs="Calibri"/>
                <w:spacing w:val="-7"/>
                <w:sz w:val="21"/>
                <w:szCs w:val="21"/>
              </w:rPr>
              <w:t>/</w:t>
            </w:r>
            <w:r>
              <w:rPr>
                <w:rFonts w:ascii="宋体" w:hAnsi="宋体" w:eastAsia="宋体" w:cs="宋体"/>
                <w:spacing w:val="-7"/>
                <w:sz w:val="21"/>
                <w:szCs w:val="21"/>
              </w:rPr>
              <w:t>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3141" w:type="dxa"/>
            <w:vAlign w:val="top"/>
          </w:tcPr>
          <w:p>
            <w:pPr>
              <w:rPr>
                <w:rFonts w:ascii="Arial"/>
                <w:sz w:val="21"/>
              </w:rPr>
            </w:pPr>
            <w:permStart w:id="1016" w:edGrp="everyone" w:colFirst="0" w:colLast="0"/>
            <w:permStart w:id="1017" w:edGrp="everyone" w:colFirst="1" w:colLast="1"/>
          </w:p>
        </w:tc>
        <w:tc>
          <w:tcPr>
            <w:tcW w:w="3554" w:type="dxa"/>
            <w:vAlign w:val="top"/>
          </w:tcPr>
          <w:p>
            <w:pPr>
              <w:rPr>
                <w:rFonts w:ascii="Arial"/>
                <w:sz w:val="21"/>
              </w:rPr>
            </w:pPr>
          </w:p>
        </w:tc>
        <w:tc>
          <w:tcPr>
            <w:tcW w:w="2511" w:type="dxa"/>
            <w:vAlign w:val="top"/>
          </w:tcPr>
          <w:p>
            <w:pPr>
              <w:spacing w:before="68" w:line="185" w:lineRule="auto"/>
              <w:ind w:firstLine="602"/>
              <w:rPr>
                <w:rFonts w:ascii="宋体" w:hAnsi="宋体" w:eastAsia="宋体" w:cs="宋体"/>
                <w:sz w:val="21"/>
                <w:szCs w:val="21"/>
              </w:rPr>
            </w:pPr>
            <w:permStart w:id="1018" w:edGrp="everyone"/>
            <w:r>
              <w:rPr>
                <w:rFonts w:ascii="MS Gothic" w:hAnsi="MS Gothic" w:eastAsia="MS Gothic" w:cs="MS Gothic"/>
                <w:spacing w:val="-10"/>
                <w:sz w:val="21"/>
                <w:szCs w:val="21"/>
              </w:rPr>
              <w:t>☐</w:t>
            </w:r>
            <w:permEnd w:id="1018"/>
            <w:r>
              <w:rPr>
                <w:rFonts w:ascii="宋体" w:hAnsi="宋体" w:eastAsia="宋体" w:cs="宋体"/>
                <w:spacing w:val="-10"/>
                <w:sz w:val="21"/>
                <w:szCs w:val="21"/>
              </w:rPr>
              <w:t>已建</w:t>
            </w:r>
            <w:r>
              <w:rPr>
                <w:rFonts w:ascii="宋体" w:hAnsi="宋体" w:eastAsia="宋体" w:cs="宋体"/>
                <w:spacing w:val="33"/>
                <w:sz w:val="21"/>
                <w:szCs w:val="21"/>
              </w:rPr>
              <w:t xml:space="preserve"> </w:t>
            </w:r>
            <w:permStart w:id="1019" w:edGrp="everyone"/>
            <w:r>
              <w:rPr>
                <w:rFonts w:ascii="MS Gothic" w:hAnsi="MS Gothic" w:eastAsia="MS Gothic" w:cs="MS Gothic"/>
                <w:spacing w:val="-10"/>
                <w:sz w:val="21"/>
                <w:szCs w:val="21"/>
              </w:rPr>
              <w:t>☐</w:t>
            </w:r>
            <w:permEnd w:id="1019"/>
            <w:r>
              <w:rPr>
                <w:rFonts w:ascii="宋体" w:hAnsi="宋体" w:eastAsia="宋体" w:cs="宋体"/>
                <w:spacing w:val="-10"/>
                <w:sz w:val="21"/>
                <w:szCs w:val="21"/>
              </w:rPr>
              <w:t>规划</w:t>
            </w:r>
          </w:p>
        </w:tc>
      </w:tr>
      <w:permEnd w:id="1016"/>
      <w:permEnd w:id="101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3141" w:type="dxa"/>
            <w:vAlign w:val="top"/>
          </w:tcPr>
          <w:p>
            <w:pPr>
              <w:rPr>
                <w:rFonts w:ascii="Arial"/>
                <w:sz w:val="21"/>
              </w:rPr>
            </w:pPr>
            <w:permStart w:id="1020" w:edGrp="everyone" w:colFirst="0" w:colLast="0"/>
            <w:permStart w:id="1021" w:edGrp="everyone" w:colFirst="1" w:colLast="1"/>
          </w:p>
        </w:tc>
        <w:tc>
          <w:tcPr>
            <w:tcW w:w="3554" w:type="dxa"/>
            <w:vAlign w:val="top"/>
          </w:tcPr>
          <w:p>
            <w:pPr>
              <w:rPr>
                <w:rFonts w:ascii="Arial"/>
                <w:sz w:val="21"/>
              </w:rPr>
            </w:pPr>
          </w:p>
        </w:tc>
        <w:tc>
          <w:tcPr>
            <w:tcW w:w="2511" w:type="dxa"/>
            <w:vAlign w:val="top"/>
          </w:tcPr>
          <w:p>
            <w:pPr>
              <w:spacing w:before="71" w:line="185" w:lineRule="auto"/>
              <w:ind w:firstLine="602"/>
              <w:rPr>
                <w:rFonts w:ascii="宋体" w:hAnsi="宋体" w:eastAsia="宋体" w:cs="宋体"/>
                <w:sz w:val="21"/>
                <w:szCs w:val="21"/>
              </w:rPr>
            </w:pPr>
            <w:permStart w:id="1022" w:edGrp="everyone"/>
            <w:r>
              <w:rPr>
                <w:rFonts w:ascii="MS Gothic" w:hAnsi="MS Gothic" w:eastAsia="MS Gothic" w:cs="MS Gothic"/>
                <w:spacing w:val="-10"/>
                <w:sz w:val="21"/>
                <w:szCs w:val="21"/>
              </w:rPr>
              <w:t>☐</w:t>
            </w:r>
            <w:permEnd w:id="1022"/>
            <w:r>
              <w:rPr>
                <w:rFonts w:ascii="宋体" w:hAnsi="宋体" w:eastAsia="宋体" w:cs="宋体"/>
                <w:spacing w:val="-10"/>
                <w:sz w:val="21"/>
                <w:szCs w:val="21"/>
              </w:rPr>
              <w:t>已建</w:t>
            </w:r>
            <w:r>
              <w:rPr>
                <w:rFonts w:ascii="宋体" w:hAnsi="宋体" w:eastAsia="宋体" w:cs="宋体"/>
                <w:spacing w:val="33"/>
                <w:sz w:val="21"/>
                <w:szCs w:val="21"/>
              </w:rPr>
              <w:t xml:space="preserve"> </w:t>
            </w:r>
            <w:permStart w:id="1023" w:edGrp="everyone"/>
            <w:r>
              <w:rPr>
                <w:rFonts w:ascii="MS Gothic" w:hAnsi="MS Gothic" w:eastAsia="MS Gothic" w:cs="MS Gothic"/>
                <w:spacing w:val="-10"/>
                <w:sz w:val="21"/>
                <w:szCs w:val="21"/>
              </w:rPr>
              <w:t>☐</w:t>
            </w:r>
            <w:permEnd w:id="1023"/>
            <w:r>
              <w:rPr>
                <w:rFonts w:ascii="宋体" w:hAnsi="宋体" w:eastAsia="宋体" w:cs="宋体"/>
                <w:spacing w:val="-10"/>
                <w:sz w:val="21"/>
                <w:szCs w:val="21"/>
              </w:rPr>
              <w:t>规划</w:t>
            </w:r>
          </w:p>
        </w:tc>
      </w:tr>
      <w:permEnd w:id="1020"/>
      <w:permEnd w:id="102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3141" w:type="dxa"/>
            <w:vAlign w:val="top"/>
          </w:tcPr>
          <w:p>
            <w:pPr>
              <w:rPr>
                <w:rFonts w:ascii="Arial"/>
                <w:sz w:val="21"/>
              </w:rPr>
            </w:pPr>
            <w:permStart w:id="1024" w:edGrp="everyone" w:colFirst="0" w:colLast="0"/>
            <w:permStart w:id="1025" w:edGrp="everyone" w:colFirst="1" w:colLast="1"/>
          </w:p>
        </w:tc>
        <w:tc>
          <w:tcPr>
            <w:tcW w:w="3554" w:type="dxa"/>
            <w:vAlign w:val="top"/>
          </w:tcPr>
          <w:p>
            <w:pPr>
              <w:rPr>
                <w:rFonts w:ascii="Arial"/>
                <w:sz w:val="21"/>
              </w:rPr>
            </w:pPr>
          </w:p>
        </w:tc>
        <w:tc>
          <w:tcPr>
            <w:tcW w:w="2511" w:type="dxa"/>
            <w:vAlign w:val="top"/>
          </w:tcPr>
          <w:p>
            <w:pPr>
              <w:spacing w:before="59" w:line="185" w:lineRule="auto"/>
              <w:ind w:firstLine="602"/>
              <w:rPr>
                <w:rFonts w:ascii="宋体" w:hAnsi="宋体" w:eastAsia="宋体" w:cs="宋体"/>
                <w:sz w:val="21"/>
                <w:szCs w:val="21"/>
              </w:rPr>
            </w:pPr>
            <w:permStart w:id="1026" w:edGrp="everyone"/>
            <w:r>
              <w:rPr>
                <w:rFonts w:ascii="MS Gothic" w:hAnsi="MS Gothic" w:eastAsia="MS Gothic" w:cs="MS Gothic"/>
                <w:spacing w:val="-10"/>
                <w:sz w:val="21"/>
                <w:szCs w:val="21"/>
              </w:rPr>
              <w:t>☐</w:t>
            </w:r>
            <w:permEnd w:id="1026"/>
            <w:r>
              <w:rPr>
                <w:rFonts w:ascii="宋体" w:hAnsi="宋体" w:eastAsia="宋体" w:cs="宋体"/>
                <w:spacing w:val="-10"/>
                <w:sz w:val="21"/>
                <w:szCs w:val="21"/>
              </w:rPr>
              <w:t>已建</w:t>
            </w:r>
            <w:r>
              <w:rPr>
                <w:rFonts w:ascii="宋体" w:hAnsi="宋体" w:eastAsia="宋体" w:cs="宋体"/>
                <w:spacing w:val="33"/>
                <w:sz w:val="21"/>
                <w:szCs w:val="21"/>
              </w:rPr>
              <w:t xml:space="preserve"> </w:t>
            </w:r>
            <w:permStart w:id="1027" w:edGrp="everyone"/>
            <w:r>
              <w:rPr>
                <w:rFonts w:ascii="MS Gothic" w:hAnsi="MS Gothic" w:eastAsia="MS Gothic" w:cs="MS Gothic"/>
                <w:spacing w:val="-10"/>
                <w:sz w:val="21"/>
                <w:szCs w:val="21"/>
              </w:rPr>
              <w:t>☐</w:t>
            </w:r>
            <w:permEnd w:id="1027"/>
            <w:r>
              <w:rPr>
                <w:rFonts w:ascii="宋体" w:hAnsi="宋体" w:eastAsia="宋体" w:cs="宋体"/>
                <w:spacing w:val="-10"/>
                <w:sz w:val="21"/>
                <w:szCs w:val="21"/>
              </w:rPr>
              <w:t>规划</w:t>
            </w:r>
          </w:p>
        </w:tc>
      </w:tr>
      <w:permEnd w:id="1024"/>
      <w:permEnd w:id="10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3141" w:type="dxa"/>
            <w:vAlign w:val="top"/>
          </w:tcPr>
          <w:p>
            <w:pPr>
              <w:rPr>
                <w:rFonts w:ascii="Arial"/>
                <w:sz w:val="21"/>
              </w:rPr>
            </w:pPr>
            <w:permStart w:id="1028" w:edGrp="everyone" w:colFirst="0" w:colLast="0"/>
            <w:permStart w:id="1029" w:edGrp="everyone" w:colFirst="1" w:colLast="1"/>
          </w:p>
        </w:tc>
        <w:tc>
          <w:tcPr>
            <w:tcW w:w="3554" w:type="dxa"/>
            <w:vAlign w:val="top"/>
          </w:tcPr>
          <w:p>
            <w:pPr>
              <w:rPr>
                <w:rFonts w:ascii="Arial"/>
                <w:sz w:val="21"/>
              </w:rPr>
            </w:pPr>
          </w:p>
        </w:tc>
        <w:tc>
          <w:tcPr>
            <w:tcW w:w="2511" w:type="dxa"/>
            <w:vAlign w:val="top"/>
          </w:tcPr>
          <w:p>
            <w:pPr>
              <w:spacing w:before="78" w:line="185" w:lineRule="auto"/>
              <w:ind w:firstLine="602"/>
              <w:rPr>
                <w:rFonts w:ascii="宋体" w:hAnsi="宋体" w:eastAsia="宋体" w:cs="宋体"/>
                <w:sz w:val="21"/>
                <w:szCs w:val="21"/>
              </w:rPr>
            </w:pPr>
            <w:permStart w:id="1030" w:edGrp="everyone"/>
            <w:r>
              <w:rPr>
                <w:rFonts w:ascii="MS Gothic" w:hAnsi="MS Gothic" w:eastAsia="MS Gothic" w:cs="MS Gothic"/>
                <w:spacing w:val="-10"/>
                <w:sz w:val="21"/>
                <w:szCs w:val="21"/>
              </w:rPr>
              <w:t>☐</w:t>
            </w:r>
            <w:permEnd w:id="1030"/>
            <w:r>
              <w:rPr>
                <w:rFonts w:ascii="宋体" w:hAnsi="宋体" w:eastAsia="宋体" w:cs="宋体"/>
                <w:spacing w:val="-10"/>
                <w:sz w:val="21"/>
                <w:szCs w:val="21"/>
              </w:rPr>
              <w:t>已建</w:t>
            </w:r>
            <w:r>
              <w:rPr>
                <w:rFonts w:ascii="宋体" w:hAnsi="宋体" w:eastAsia="宋体" w:cs="宋体"/>
                <w:spacing w:val="33"/>
                <w:sz w:val="21"/>
                <w:szCs w:val="21"/>
              </w:rPr>
              <w:t xml:space="preserve"> </w:t>
            </w:r>
            <w:permStart w:id="1031" w:edGrp="everyone"/>
            <w:r>
              <w:rPr>
                <w:rFonts w:ascii="MS Gothic" w:hAnsi="MS Gothic" w:eastAsia="MS Gothic" w:cs="MS Gothic"/>
                <w:spacing w:val="-10"/>
                <w:sz w:val="21"/>
                <w:szCs w:val="21"/>
              </w:rPr>
              <w:t>☐</w:t>
            </w:r>
            <w:permEnd w:id="1031"/>
            <w:r>
              <w:rPr>
                <w:rFonts w:ascii="宋体" w:hAnsi="宋体" w:eastAsia="宋体" w:cs="宋体"/>
                <w:spacing w:val="-10"/>
                <w:sz w:val="21"/>
                <w:szCs w:val="21"/>
              </w:rPr>
              <w:t>规划</w:t>
            </w:r>
          </w:p>
        </w:tc>
      </w:tr>
      <w:permEnd w:id="1028"/>
      <w:permEnd w:id="1029"/>
    </w:tbl>
    <w:p>
      <w:pPr>
        <w:spacing w:before="224"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315" w:lineRule="exact"/>
        <w:ind w:firstLine="475"/>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490"/>
        <w:rPr>
          <w:rFonts w:ascii="宋体" w:hAnsi="宋体" w:eastAsia="宋体" w:cs="宋体"/>
          <w:sz w:val="21"/>
          <w:szCs w:val="21"/>
        </w:rPr>
      </w:pPr>
      <w:r>
        <w:rPr>
          <w:rFonts w:ascii="Times New Roman" w:hAnsi="Times New Roman" w:eastAsia="Times New Roman" w:cs="Times New Roman"/>
          <w:spacing w:val="-5"/>
          <w:sz w:val="21"/>
          <w:szCs w:val="21"/>
        </w:rPr>
        <w:t>1</w:t>
      </w:r>
      <w:r>
        <w:rPr>
          <w:rFonts w:ascii="宋体" w:hAnsi="宋体" w:eastAsia="宋体" w:cs="宋体"/>
          <w:spacing w:val="-5"/>
          <w:sz w:val="21"/>
          <w:szCs w:val="21"/>
        </w:rPr>
        <w:t>）建筑总平面施工图；</w:t>
      </w:r>
    </w:p>
    <w:p>
      <w:pPr>
        <w:spacing w:before="82" w:line="616" w:lineRule="exact"/>
        <w:ind w:firstLine="470"/>
        <w:rPr>
          <w:rFonts w:ascii="宋体" w:hAnsi="宋体" w:eastAsia="宋体" w:cs="宋体"/>
          <w:sz w:val="21"/>
          <w:szCs w:val="21"/>
        </w:rPr>
      </w:pPr>
      <w:r>
        <w:rPr>
          <w:rFonts w:ascii="Times New Roman" w:hAnsi="Times New Roman" w:eastAsia="Times New Roman" w:cs="Times New Roman"/>
          <w:spacing w:val="-1"/>
          <w:position w:val="31"/>
          <w:sz w:val="21"/>
          <w:szCs w:val="21"/>
        </w:rPr>
        <w:t>2</w:t>
      </w:r>
      <w:r>
        <w:rPr>
          <w:rFonts w:ascii="宋体" w:hAnsi="宋体" w:eastAsia="宋体" w:cs="宋体"/>
          <w:spacing w:val="-1"/>
          <w:position w:val="31"/>
          <w:sz w:val="21"/>
          <w:szCs w:val="21"/>
        </w:rPr>
        <w:t>）场地周边公共设施局部图或规划图，应体现步行路线、位置标识。</w:t>
      </w:r>
    </w:p>
    <w:p>
      <w:pPr>
        <w:spacing w:line="204" w:lineRule="auto"/>
        <w:ind w:firstLine="479"/>
        <w:rPr>
          <w:rFonts w:ascii="宋体" w:hAnsi="宋体" w:eastAsia="宋体" w:cs="宋体"/>
          <w:sz w:val="21"/>
          <w:szCs w:val="21"/>
        </w:rPr>
      </w:pPr>
      <w:r>
        <w:rPr>
          <w:rFonts w:ascii="宋体" w:hAnsi="宋体" w:eastAsia="宋体" w:cs="宋体"/>
          <w:spacing w:val="-8"/>
          <w:sz w:val="21"/>
          <w:szCs w:val="21"/>
        </w:rPr>
        <w:t>实际提交材料：</w:t>
      </w:r>
    </w:p>
    <w:p>
      <w:pPr>
        <w:spacing w:before="38" w:line="2658" w:lineRule="exact"/>
        <w:ind w:firstLine="585"/>
        <w:textAlignment w:val="center"/>
      </w:pPr>
      <w:permStart w:id="1032" w:edGrp="everyone"/>
      <w:r>
        <w:drawing>
          <wp:inline distT="0" distB="0" distL="0" distR="0">
            <wp:extent cx="5273675" cy="1687195"/>
            <wp:effectExtent l="0" t="0" r="0" b="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302"/>
                    <a:stretch>
                      <a:fillRect/>
                    </a:stretch>
                  </pic:blipFill>
                  <pic:spPr>
                    <a:xfrm>
                      <a:off x="0" y="0"/>
                      <a:ext cx="5273992" cy="1687575"/>
                    </a:xfrm>
                    <a:prstGeom prst="rect">
                      <a:avLst/>
                    </a:prstGeom>
                  </pic:spPr>
                </pic:pic>
              </a:graphicData>
            </a:graphic>
          </wp:inline>
        </w:drawing>
      </w:r>
      <w:permEnd w:id="1032"/>
    </w:p>
    <w:p>
      <w:pPr>
        <w:sectPr>
          <w:headerReference r:id="rId129" w:type="default"/>
          <w:footerReference r:id="rId130" w:type="default"/>
          <w:pgSz w:w="11910" w:h="16845"/>
          <w:pgMar w:top="1140" w:right="1351" w:bottom="1376" w:left="1336" w:header="893" w:footer="1259" w:gutter="0"/>
          <w:cols w:space="720" w:num="1"/>
        </w:sectPr>
      </w:pPr>
    </w:p>
    <w:p>
      <w:pPr>
        <w:spacing w:line="269" w:lineRule="auto"/>
        <w:rPr>
          <w:rFonts w:ascii="Arial"/>
          <w:sz w:val="21"/>
        </w:rPr>
      </w:pPr>
    </w:p>
    <w:p>
      <w:pPr>
        <w:spacing w:before="78" w:line="185" w:lineRule="auto"/>
        <w:ind w:firstLine="429"/>
        <w:outlineLvl w:val="6"/>
        <w:rPr>
          <w:rFonts w:ascii="宋体" w:hAnsi="宋体" w:eastAsia="宋体" w:cs="宋体"/>
          <w:sz w:val="24"/>
          <w:szCs w:val="24"/>
        </w:rPr>
      </w:pPr>
      <w:r>
        <w:rPr>
          <w:rFonts w:ascii="Times New Roman" w:hAnsi="Times New Roman" w:eastAsia="Times New Roman" w:cs="Times New Roman"/>
          <w:b/>
          <w:bCs/>
          <w:spacing w:val="-6"/>
          <w:w w:val="99"/>
          <w:sz w:val="24"/>
          <w:szCs w:val="24"/>
        </w:rPr>
        <w:t>6.2.5</w:t>
      </w:r>
      <w:r>
        <w:rPr>
          <w:rFonts w:ascii="Times New Roman" w:hAnsi="Times New Roman" w:eastAsia="Times New Roman" w:cs="Times New Roman"/>
          <w:spacing w:val="23"/>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合理设置健身场地和空间。（</w:t>
      </w:r>
      <w:r>
        <w:rPr>
          <w:rFonts w:ascii="宋体" w:hAnsi="宋体" w:eastAsia="宋体" w:cs="宋体"/>
          <w:spacing w:val="-69"/>
          <w:sz w:val="24"/>
          <w:szCs w:val="24"/>
        </w:rPr>
        <w:t xml:space="preserve"> </w:t>
      </w:r>
      <w:r>
        <w:rPr>
          <w:rFonts w:ascii="Times New Roman" w:hAnsi="Times New Roman" w:eastAsia="Times New Roman" w:cs="Times New Roman"/>
          <w:b/>
          <w:bCs/>
          <w:spacing w:val="-6"/>
          <w:w w:val="99"/>
          <w:sz w:val="24"/>
          <w:szCs w:val="24"/>
        </w:rPr>
        <w:t>10</w:t>
      </w:r>
      <w:r>
        <w:rPr>
          <w:rFonts w:ascii="Times New Roman" w:hAnsi="Times New Roman" w:eastAsia="Times New Roman" w:cs="Times New Roman"/>
          <w:spacing w:val="12"/>
          <w:w w:val="101"/>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91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4963"/>
        <w:gridCol w:w="1695"/>
        <w:gridCol w:w="1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832" w:type="dxa"/>
            <w:vAlign w:val="top"/>
          </w:tcPr>
          <w:p>
            <w:pPr>
              <w:spacing w:before="44" w:line="185" w:lineRule="auto"/>
              <w:ind w:firstLine="217"/>
              <w:rPr>
                <w:rFonts w:ascii="宋体" w:hAnsi="宋体" w:eastAsia="宋体" w:cs="宋体"/>
                <w:sz w:val="21"/>
                <w:szCs w:val="21"/>
              </w:rPr>
            </w:pPr>
            <w:r>
              <w:rPr>
                <w:rFonts w:ascii="宋体" w:hAnsi="宋体" w:eastAsia="宋体" w:cs="宋体"/>
                <w:spacing w:val="-2"/>
                <w:sz w:val="21"/>
                <w:szCs w:val="21"/>
              </w:rPr>
              <w:t>序号</w:t>
            </w:r>
          </w:p>
        </w:tc>
        <w:tc>
          <w:tcPr>
            <w:tcW w:w="4963" w:type="dxa"/>
            <w:vAlign w:val="top"/>
          </w:tcPr>
          <w:p>
            <w:pPr>
              <w:spacing w:before="44" w:line="185" w:lineRule="auto"/>
              <w:ind w:firstLine="2058"/>
              <w:rPr>
                <w:rFonts w:ascii="宋体" w:hAnsi="宋体" w:eastAsia="宋体" w:cs="宋体"/>
                <w:sz w:val="21"/>
                <w:szCs w:val="21"/>
              </w:rPr>
            </w:pPr>
            <w:r>
              <w:rPr>
                <w:rFonts w:ascii="宋体" w:hAnsi="宋体" w:eastAsia="宋体" w:cs="宋体"/>
                <w:spacing w:val="-2"/>
                <w:sz w:val="21"/>
                <w:szCs w:val="21"/>
              </w:rPr>
              <w:t>评价内容</w:t>
            </w:r>
          </w:p>
        </w:tc>
        <w:tc>
          <w:tcPr>
            <w:tcW w:w="1695" w:type="dxa"/>
            <w:vAlign w:val="top"/>
          </w:tcPr>
          <w:p>
            <w:pPr>
              <w:spacing w:before="44" w:line="185" w:lineRule="auto"/>
              <w:ind w:firstLine="429"/>
              <w:rPr>
                <w:rFonts w:ascii="宋体" w:hAnsi="宋体" w:eastAsia="宋体" w:cs="宋体"/>
                <w:sz w:val="21"/>
                <w:szCs w:val="21"/>
              </w:rPr>
            </w:pPr>
            <w:r>
              <w:rPr>
                <w:rFonts w:ascii="宋体" w:hAnsi="宋体" w:eastAsia="宋体" w:cs="宋体"/>
                <w:spacing w:val="-2"/>
                <w:sz w:val="21"/>
                <w:szCs w:val="21"/>
              </w:rPr>
              <w:t>评价分值</w:t>
            </w:r>
          </w:p>
        </w:tc>
        <w:tc>
          <w:tcPr>
            <w:tcW w:w="1626" w:type="dxa"/>
            <w:vAlign w:val="top"/>
          </w:tcPr>
          <w:p>
            <w:pPr>
              <w:spacing w:before="44" w:line="185" w:lineRule="auto"/>
              <w:ind w:firstLine="452"/>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32" w:type="dxa"/>
            <w:vAlign w:val="top"/>
          </w:tcPr>
          <w:p>
            <w:pPr>
              <w:spacing w:before="181" w:line="180" w:lineRule="auto"/>
              <w:ind w:firstLine="384"/>
              <w:rPr>
                <w:rFonts w:ascii="Times New Roman" w:hAnsi="Times New Roman" w:eastAsia="Times New Roman" w:cs="Times New Roman"/>
                <w:sz w:val="21"/>
                <w:szCs w:val="21"/>
              </w:rPr>
            </w:pPr>
            <w:permStart w:id="1033" w:edGrp="everyone" w:colFirst="3" w:colLast="3"/>
            <w:r>
              <w:rPr>
                <w:rFonts w:ascii="Times New Roman" w:hAnsi="Times New Roman" w:eastAsia="Times New Roman" w:cs="Times New Roman"/>
                <w:sz w:val="21"/>
                <w:szCs w:val="21"/>
              </w:rPr>
              <w:t>1</w:t>
            </w:r>
          </w:p>
        </w:tc>
        <w:tc>
          <w:tcPr>
            <w:tcW w:w="4963" w:type="dxa"/>
            <w:vAlign w:val="top"/>
          </w:tcPr>
          <w:p>
            <w:pPr>
              <w:spacing w:before="127" w:line="185" w:lineRule="auto"/>
              <w:ind w:firstLine="110"/>
              <w:rPr>
                <w:rFonts w:ascii="Times New Roman" w:hAnsi="Times New Roman" w:eastAsia="Times New Roman" w:cs="Times New Roman"/>
                <w:sz w:val="21"/>
                <w:szCs w:val="21"/>
              </w:rPr>
            </w:pPr>
            <w:r>
              <w:rPr>
                <w:rFonts w:ascii="宋体" w:hAnsi="宋体" w:eastAsia="宋体" w:cs="宋体"/>
                <w:spacing w:val="-1"/>
                <w:sz w:val="21"/>
                <w:szCs w:val="21"/>
              </w:rPr>
              <w:t>室外健身场地面积不少于总用地面积的</w:t>
            </w:r>
            <w:r>
              <w:rPr>
                <w:rFonts w:ascii="宋体" w:hAnsi="宋体" w:eastAsia="宋体" w:cs="宋体"/>
                <w:spacing w:val="-24"/>
                <w:sz w:val="21"/>
                <w:szCs w:val="21"/>
              </w:rPr>
              <w:t xml:space="preserve"> </w:t>
            </w:r>
            <w:r>
              <w:rPr>
                <w:rFonts w:ascii="Times New Roman" w:hAnsi="Times New Roman" w:eastAsia="Times New Roman" w:cs="Times New Roman"/>
                <w:spacing w:val="-1"/>
                <w:sz w:val="21"/>
                <w:szCs w:val="21"/>
              </w:rPr>
              <w:t>0.5%</w:t>
            </w:r>
          </w:p>
        </w:tc>
        <w:tc>
          <w:tcPr>
            <w:tcW w:w="1695" w:type="dxa"/>
            <w:vAlign w:val="top"/>
          </w:tcPr>
          <w:p>
            <w:pPr>
              <w:spacing w:before="181" w:line="180" w:lineRule="auto"/>
              <w:ind w:firstLine="806"/>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26" w:type="dxa"/>
            <w:vAlign w:val="top"/>
          </w:tcPr>
          <w:p>
            <w:pPr>
              <w:rPr>
                <w:rFonts w:ascii="Arial"/>
                <w:sz w:val="21"/>
              </w:rPr>
            </w:pPr>
          </w:p>
        </w:tc>
      </w:tr>
      <w:permEnd w:id="103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832" w:type="dxa"/>
            <w:vAlign w:val="top"/>
          </w:tcPr>
          <w:p>
            <w:pPr>
              <w:spacing w:before="288" w:line="180" w:lineRule="auto"/>
              <w:ind w:firstLine="364"/>
              <w:rPr>
                <w:rFonts w:ascii="Times New Roman" w:hAnsi="Times New Roman" w:eastAsia="Times New Roman" w:cs="Times New Roman"/>
                <w:sz w:val="21"/>
                <w:szCs w:val="21"/>
              </w:rPr>
            </w:pPr>
            <w:permStart w:id="1034" w:edGrp="everyone" w:colFirst="3" w:colLast="3"/>
            <w:r>
              <w:rPr>
                <w:rFonts w:ascii="Times New Roman" w:hAnsi="Times New Roman" w:eastAsia="Times New Roman" w:cs="Times New Roman"/>
                <w:sz w:val="21"/>
                <w:szCs w:val="21"/>
              </w:rPr>
              <w:t>2</w:t>
            </w:r>
          </w:p>
        </w:tc>
        <w:tc>
          <w:tcPr>
            <w:tcW w:w="4963" w:type="dxa"/>
            <w:vAlign w:val="top"/>
          </w:tcPr>
          <w:p>
            <w:pPr>
              <w:spacing w:before="85" w:line="270" w:lineRule="auto"/>
              <w:ind w:left="106" w:right="86" w:firstLine="4"/>
              <w:rPr>
                <w:rFonts w:ascii="Times New Roman" w:hAnsi="Times New Roman" w:eastAsia="Times New Roman" w:cs="Times New Roman"/>
                <w:sz w:val="21"/>
                <w:szCs w:val="21"/>
              </w:rPr>
            </w:pPr>
            <w:r>
              <w:rPr>
                <w:rFonts w:ascii="宋体" w:hAnsi="宋体" w:eastAsia="宋体" w:cs="宋体"/>
                <w:spacing w:val="-9"/>
                <w:sz w:val="21"/>
                <w:szCs w:val="21"/>
              </w:rPr>
              <w:t>设置宽度不少于</w:t>
            </w:r>
            <w:r>
              <w:rPr>
                <w:rFonts w:ascii="宋体" w:hAnsi="宋体" w:eastAsia="宋体" w:cs="宋体"/>
                <w:spacing w:val="-18"/>
                <w:sz w:val="21"/>
                <w:szCs w:val="21"/>
              </w:rPr>
              <w:t xml:space="preserve"> </w:t>
            </w:r>
            <w:r>
              <w:rPr>
                <w:rFonts w:ascii="Times New Roman" w:hAnsi="Times New Roman" w:eastAsia="Times New Roman" w:cs="Times New Roman"/>
                <w:spacing w:val="-9"/>
                <w:sz w:val="21"/>
                <w:szCs w:val="21"/>
              </w:rPr>
              <w:t>1.25m</w:t>
            </w:r>
            <w:r>
              <w:rPr>
                <w:rFonts w:ascii="Times New Roman" w:hAnsi="Times New Roman" w:eastAsia="Times New Roman" w:cs="Times New Roman"/>
                <w:spacing w:val="35"/>
                <w:w w:val="101"/>
                <w:sz w:val="21"/>
                <w:szCs w:val="21"/>
              </w:rPr>
              <w:t xml:space="preserve"> </w:t>
            </w:r>
            <w:r>
              <w:rPr>
                <w:rFonts w:ascii="宋体" w:hAnsi="宋体" w:eastAsia="宋体" w:cs="宋体"/>
                <w:spacing w:val="-9"/>
                <w:sz w:val="21"/>
                <w:szCs w:val="21"/>
              </w:rPr>
              <w:t>的专用健身慢行道，</w:t>
            </w:r>
            <w:r>
              <w:rPr>
                <w:rFonts w:ascii="宋体" w:hAnsi="宋体" w:eastAsia="宋体" w:cs="宋体"/>
                <w:spacing w:val="-35"/>
                <w:sz w:val="21"/>
                <w:szCs w:val="21"/>
              </w:rPr>
              <w:t xml:space="preserve"> </w:t>
            </w:r>
            <w:r>
              <w:rPr>
                <w:rFonts w:ascii="宋体" w:hAnsi="宋体" w:eastAsia="宋体" w:cs="宋体"/>
                <w:spacing w:val="-9"/>
                <w:sz w:val="21"/>
                <w:szCs w:val="21"/>
              </w:rPr>
              <w:t>健身慢行</w:t>
            </w:r>
            <w:r>
              <w:rPr>
                <w:rFonts w:ascii="宋体" w:hAnsi="宋体" w:eastAsia="宋体" w:cs="宋体"/>
                <w:sz w:val="21"/>
                <w:szCs w:val="21"/>
              </w:rPr>
              <w:t xml:space="preserve"> </w:t>
            </w:r>
            <w:r>
              <w:rPr>
                <w:rFonts w:ascii="宋体" w:hAnsi="宋体" w:eastAsia="宋体" w:cs="宋体"/>
                <w:spacing w:val="-2"/>
                <w:sz w:val="21"/>
                <w:szCs w:val="21"/>
              </w:rPr>
              <w:t>道长度不少于用地红线周长的</w:t>
            </w:r>
            <w:r>
              <w:rPr>
                <w:rFonts w:ascii="宋体" w:hAnsi="宋体" w:eastAsia="宋体" w:cs="宋体"/>
                <w:spacing w:val="-23"/>
                <w:sz w:val="21"/>
                <w:szCs w:val="21"/>
              </w:rPr>
              <w:t xml:space="preserve"> </w:t>
            </w:r>
            <w:r>
              <w:rPr>
                <w:rFonts w:ascii="Times New Roman" w:hAnsi="Times New Roman" w:eastAsia="Times New Roman" w:cs="Times New Roman"/>
                <w:spacing w:val="-2"/>
                <w:sz w:val="21"/>
                <w:szCs w:val="21"/>
              </w:rPr>
              <w:t>1/4</w:t>
            </w:r>
            <w:r>
              <w:rPr>
                <w:rFonts w:ascii="Times New Roman" w:hAnsi="Times New Roman" w:eastAsia="Times New Roman" w:cs="Times New Roman"/>
                <w:spacing w:val="17"/>
                <w:sz w:val="21"/>
                <w:szCs w:val="21"/>
              </w:rPr>
              <w:t xml:space="preserve"> </w:t>
            </w:r>
            <w:r>
              <w:rPr>
                <w:rFonts w:ascii="宋体" w:hAnsi="宋体" w:eastAsia="宋体" w:cs="宋体"/>
                <w:spacing w:val="-2"/>
                <w:sz w:val="21"/>
                <w:szCs w:val="21"/>
              </w:rPr>
              <w:t>且不少于</w:t>
            </w:r>
            <w:r>
              <w:rPr>
                <w:rFonts w:ascii="宋体" w:hAnsi="宋体" w:eastAsia="宋体" w:cs="宋体"/>
                <w:spacing w:val="-21"/>
                <w:sz w:val="21"/>
                <w:szCs w:val="21"/>
              </w:rPr>
              <w:t xml:space="preserve"> </w:t>
            </w:r>
            <w:r>
              <w:rPr>
                <w:rFonts w:ascii="Times New Roman" w:hAnsi="Times New Roman" w:eastAsia="Times New Roman" w:cs="Times New Roman"/>
                <w:spacing w:val="-2"/>
                <w:sz w:val="21"/>
                <w:szCs w:val="21"/>
              </w:rPr>
              <w:t>100m</w:t>
            </w:r>
          </w:p>
        </w:tc>
        <w:tc>
          <w:tcPr>
            <w:tcW w:w="1695" w:type="dxa"/>
            <w:vAlign w:val="top"/>
          </w:tcPr>
          <w:p>
            <w:pPr>
              <w:spacing w:before="288" w:line="180" w:lineRule="auto"/>
              <w:ind w:firstLine="80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26" w:type="dxa"/>
            <w:vAlign w:val="top"/>
          </w:tcPr>
          <w:p>
            <w:pPr>
              <w:rPr>
                <w:rFonts w:ascii="Arial"/>
                <w:sz w:val="21"/>
              </w:rPr>
            </w:pPr>
          </w:p>
        </w:tc>
      </w:tr>
      <w:permEnd w:id="103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832" w:type="dxa"/>
            <w:vAlign w:val="top"/>
          </w:tcPr>
          <w:p>
            <w:pPr>
              <w:spacing w:before="292" w:line="180" w:lineRule="auto"/>
              <w:ind w:firstLine="368"/>
              <w:rPr>
                <w:rFonts w:ascii="Times New Roman" w:hAnsi="Times New Roman" w:eastAsia="Times New Roman" w:cs="Times New Roman"/>
                <w:sz w:val="21"/>
                <w:szCs w:val="21"/>
              </w:rPr>
            </w:pPr>
            <w:permStart w:id="1035" w:edGrp="everyone" w:colFirst="3" w:colLast="3"/>
            <w:r>
              <w:rPr>
                <w:rFonts w:ascii="Times New Roman" w:hAnsi="Times New Roman" w:eastAsia="Times New Roman" w:cs="Times New Roman"/>
                <w:sz w:val="21"/>
                <w:szCs w:val="21"/>
              </w:rPr>
              <w:t>3</w:t>
            </w:r>
          </w:p>
        </w:tc>
        <w:tc>
          <w:tcPr>
            <w:tcW w:w="4963" w:type="dxa"/>
            <w:vAlign w:val="top"/>
          </w:tcPr>
          <w:p>
            <w:pPr>
              <w:spacing w:before="87" w:line="249" w:lineRule="auto"/>
              <w:ind w:left="110" w:right="88"/>
              <w:rPr>
                <w:rFonts w:ascii="Times New Roman" w:hAnsi="Times New Roman" w:eastAsia="Times New Roman" w:cs="Times New Roman"/>
                <w:sz w:val="14"/>
                <w:szCs w:val="14"/>
              </w:rPr>
            </w:pPr>
            <w:r>
              <w:rPr>
                <w:rFonts w:ascii="宋体" w:hAnsi="宋体" w:eastAsia="宋体" w:cs="宋体"/>
                <w:sz w:val="21"/>
                <w:szCs w:val="21"/>
              </w:rPr>
              <w:t>室内健身空间的面积不少于地上建筑面积的</w:t>
            </w:r>
            <w:r>
              <w:rPr>
                <w:rFonts w:ascii="宋体" w:hAnsi="宋体" w:eastAsia="宋体" w:cs="宋体"/>
                <w:spacing w:val="7"/>
                <w:sz w:val="21"/>
                <w:szCs w:val="21"/>
              </w:rPr>
              <w:t xml:space="preserve"> </w:t>
            </w:r>
            <w:r>
              <w:rPr>
                <w:rFonts w:ascii="Times New Roman" w:hAnsi="Times New Roman" w:eastAsia="Times New Roman" w:cs="Times New Roman"/>
                <w:sz w:val="21"/>
                <w:szCs w:val="21"/>
              </w:rPr>
              <w:t>0.3%</w:t>
            </w:r>
            <w:r>
              <w:rPr>
                <w:rFonts w:ascii="宋体" w:hAnsi="宋体" w:eastAsia="宋体" w:cs="宋体"/>
                <w:sz w:val="21"/>
                <w:szCs w:val="21"/>
              </w:rPr>
              <w:t xml:space="preserve">且 </w:t>
            </w:r>
            <w:r>
              <w:rPr>
                <w:rFonts w:ascii="宋体" w:hAnsi="宋体" w:eastAsia="宋体" w:cs="宋体"/>
                <w:spacing w:val="-3"/>
                <w:sz w:val="21"/>
                <w:szCs w:val="21"/>
              </w:rPr>
              <w:t>不少于</w:t>
            </w:r>
            <w:r>
              <w:rPr>
                <w:rFonts w:ascii="宋体" w:hAnsi="宋体" w:eastAsia="宋体" w:cs="宋体"/>
                <w:spacing w:val="-35"/>
                <w:sz w:val="21"/>
                <w:szCs w:val="21"/>
              </w:rPr>
              <w:t xml:space="preserve"> </w:t>
            </w:r>
            <w:r>
              <w:rPr>
                <w:rFonts w:ascii="Times New Roman" w:hAnsi="Times New Roman" w:eastAsia="Times New Roman" w:cs="Times New Roman"/>
                <w:spacing w:val="-3"/>
                <w:sz w:val="21"/>
                <w:szCs w:val="21"/>
              </w:rPr>
              <w:t>60m</w:t>
            </w:r>
            <w:r>
              <w:rPr>
                <w:rFonts w:ascii="Times New Roman" w:hAnsi="Times New Roman" w:eastAsia="Times New Roman" w:cs="Times New Roman"/>
                <w:spacing w:val="-3"/>
                <w:position w:val="10"/>
                <w:sz w:val="14"/>
                <w:szCs w:val="14"/>
              </w:rPr>
              <w:t>2</w:t>
            </w:r>
          </w:p>
        </w:tc>
        <w:tc>
          <w:tcPr>
            <w:tcW w:w="1695" w:type="dxa"/>
            <w:vAlign w:val="top"/>
          </w:tcPr>
          <w:p>
            <w:pPr>
              <w:spacing w:before="292" w:line="180" w:lineRule="auto"/>
              <w:ind w:firstLine="806"/>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26" w:type="dxa"/>
            <w:vAlign w:val="top"/>
          </w:tcPr>
          <w:p>
            <w:pPr>
              <w:rPr>
                <w:rFonts w:ascii="Arial"/>
                <w:sz w:val="21"/>
              </w:rPr>
            </w:pPr>
          </w:p>
        </w:tc>
      </w:tr>
      <w:permEnd w:id="103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832" w:type="dxa"/>
            <w:vAlign w:val="top"/>
          </w:tcPr>
          <w:p>
            <w:pPr>
              <w:spacing w:line="247" w:lineRule="auto"/>
              <w:rPr>
                <w:rFonts w:ascii="Arial"/>
                <w:sz w:val="21"/>
              </w:rPr>
            </w:pPr>
            <w:permStart w:id="1036" w:edGrp="everyone" w:colFirst="3" w:colLast="3"/>
          </w:p>
          <w:p>
            <w:pPr>
              <w:spacing w:before="61" w:line="180" w:lineRule="auto"/>
              <w:ind w:firstLine="363"/>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4963" w:type="dxa"/>
            <w:vAlign w:val="top"/>
          </w:tcPr>
          <w:p>
            <w:pPr>
              <w:spacing w:before="91" w:line="231" w:lineRule="auto"/>
              <w:ind w:left="106" w:right="98"/>
              <w:rPr>
                <w:rFonts w:ascii="Times New Roman" w:hAnsi="Times New Roman" w:eastAsia="Times New Roman" w:cs="Times New Roman"/>
                <w:sz w:val="21"/>
                <w:szCs w:val="21"/>
              </w:rPr>
            </w:pPr>
            <w:r>
              <w:rPr>
                <w:rFonts w:ascii="宋体" w:hAnsi="宋体" w:eastAsia="宋体" w:cs="宋体"/>
                <w:spacing w:val="-7"/>
                <w:sz w:val="21"/>
                <w:szCs w:val="21"/>
              </w:rPr>
              <w:t>楼梯间具有天然采光和良好的视野，</w:t>
            </w:r>
            <w:r>
              <w:rPr>
                <w:rFonts w:ascii="宋体" w:hAnsi="宋体" w:eastAsia="宋体" w:cs="宋体"/>
                <w:spacing w:val="-31"/>
                <w:sz w:val="21"/>
                <w:szCs w:val="21"/>
              </w:rPr>
              <w:t xml:space="preserve"> </w:t>
            </w:r>
            <w:r>
              <w:rPr>
                <w:rFonts w:ascii="宋体" w:hAnsi="宋体" w:eastAsia="宋体" w:cs="宋体"/>
                <w:spacing w:val="-7"/>
                <w:sz w:val="21"/>
                <w:szCs w:val="21"/>
              </w:rPr>
              <w:t>且距离主入口的</w:t>
            </w:r>
            <w:r>
              <w:rPr>
                <w:rFonts w:ascii="宋体" w:hAnsi="宋体" w:eastAsia="宋体" w:cs="宋体"/>
                <w:sz w:val="21"/>
                <w:szCs w:val="21"/>
              </w:rPr>
              <w:t xml:space="preserve"> </w:t>
            </w:r>
            <w:r>
              <w:rPr>
                <w:rFonts w:ascii="宋体" w:hAnsi="宋体" w:eastAsia="宋体" w:cs="宋体"/>
                <w:spacing w:val="-3"/>
                <w:sz w:val="21"/>
                <w:szCs w:val="21"/>
              </w:rPr>
              <w:t>距离不大于</w:t>
            </w:r>
            <w:r>
              <w:rPr>
                <w:rFonts w:ascii="宋体" w:hAnsi="宋体" w:eastAsia="宋体" w:cs="宋体"/>
                <w:spacing w:val="-16"/>
                <w:sz w:val="21"/>
                <w:szCs w:val="21"/>
              </w:rPr>
              <w:t xml:space="preserve"> </w:t>
            </w:r>
            <w:r>
              <w:rPr>
                <w:rFonts w:ascii="Times New Roman" w:hAnsi="Times New Roman" w:eastAsia="Times New Roman" w:cs="Times New Roman"/>
                <w:spacing w:val="-3"/>
                <w:sz w:val="21"/>
                <w:szCs w:val="21"/>
              </w:rPr>
              <w:t>15m</w:t>
            </w:r>
          </w:p>
        </w:tc>
        <w:tc>
          <w:tcPr>
            <w:tcW w:w="1695" w:type="dxa"/>
            <w:vAlign w:val="top"/>
          </w:tcPr>
          <w:p>
            <w:pPr>
              <w:spacing w:line="247" w:lineRule="auto"/>
              <w:rPr>
                <w:rFonts w:ascii="Arial"/>
                <w:sz w:val="21"/>
              </w:rPr>
            </w:pPr>
          </w:p>
          <w:p>
            <w:pPr>
              <w:spacing w:before="61" w:line="180" w:lineRule="auto"/>
              <w:ind w:firstLine="80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26" w:type="dxa"/>
            <w:vAlign w:val="top"/>
          </w:tcPr>
          <w:p>
            <w:pPr>
              <w:rPr>
                <w:rFonts w:ascii="Arial"/>
                <w:sz w:val="21"/>
              </w:rPr>
            </w:pPr>
          </w:p>
        </w:tc>
      </w:tr>
      <w:permEnd w:id="103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795" w:type="dxa"/>
            <w:gridSpan w:val="2"/>
            <w:vAlign w:val="top"/>
          </w:tcPr>
          <w:p>
            <w:pPr>
              <w:spacing w:before="49" w:line="185" w:lineRule="auto"/>
              <w:ind w:firstLine="2697"/>
              <w:rPr>
                <w:rFonts w:ascii="宋体" w:hAnsi="宋体" w:eastAsia="宋体" w:cs="宋体"/>
                <w:sz w:val="21"/>
                <w:szCs w:val="21"/>
              </w:rPr>
            </w:pPr>
            <w:permStart w:id="1037" w:edGrp="everyone" w:colFirst="2" w:colLast="2"/>
            <w:r>
              <w:rPr>
                <w:rFonts w:ascii="宋体" w:hAnsi="宋体" w:eastAsia="宋体" w:cs="宋体"/>
                <w:spacing w:val="-3"/>
                <w:sz w:val="21"/>
                <w:szCs w:val="21"/>
              </w:rPr>
              <w:t>合计</w:t>
            </w:r>
          </w:p>
        </w:tc>
        <w:tc>
          <w:tcPr>
            <w:tcW w:w="1695" w:type="dxa"/>
            <w:vAlign w:val="top"/>
          </w:tcPr>
          <w:p>
            <w:pPr>
              <w:spacing w:before="103" w:line="180" w:lineRule="auto"/>
              <w:ind w:firstLine="762"/>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26" w:type="dxa"/>
            <w:vAlign w:val="top"/>
          </w:tcPr>
          <w:p>
            <w:pPr>
              <w:rPr>
                <w:rFonts w:ascii="Arial"/>
                <w:sz w:val="21"/>
              </w:rPr>
            </w:pPr>
          </w:p>
        </w:tc>
      </w:tr>
      <w:permEnd w:id="1037"/>
    </w:tbl>
    <w:p>
      <w:pPr>
        <w:spacing w:before="224" w:line="185" w:lineRule="auto"/>
        <w:ind w:firstLine="4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39" w:line="185" w:lineRule="auto"/>
        <w:ind w:firstLine="432"/>
        <w:rPr>
          <w:rFonts w:ascii="宋体" w:hAnsi="宋体" w:eastAsia="宋体" w:cs="宋体"/>
          <w:sz w:val="21"/>
          <w:szCs w:val="21"/>
        </w:rPr>
      </w:pPr>
      <w:r>
        <w:rPr>
          <w:rFonts w:ascii="宋体" w:hAnsi="宋体" w:eastAsia="宋体" w:cs="宋体"/>
          <w:spacing w:val="-10"/>
          <w:sz w:val="21"/>
          <w:szCs w:val="21"/>
        </w:rPr>
        <w:t>是否设置健身场地和空间：</w:t>
      </w:r>
      <w:r>
        <w:rPr>
          <w:rFonts w:ascii="宋体" w:hAnsi="宋体" w:eastAsia="宋体" w:cs="宋体"/>
          <w:spacing w:val="80"/>
          <w:sz w:val="21"/>
          <w:szCs w:val="21"/>
        </w:rPr>
        <w:t xml:space="preserve"> </w:t>
      </w:r>
      <w:permStart w:id="1038" w:edGrp="everyone"/>
      <w:r>
        <w:rPr>
          <w:rFonts w:ascii="MS Gothic" w:hAnsi="MS Gothic" w:eastAsia="MS Gothic" w:cs="MS Gothic"/>
          <w:spacing w:val="-10"/>
          <w:sz w:val="21"/>
          <w:szCs w:val="21"/>
        </w:rPr>
        <w:t>☐</w:t>
      </w:r>
      <w:permEnd w:id="1038"/>
      <w:r>
        <w:rPr>
          <w:rFonts w:ascii="宋体" w:hAnsi="宋体" w:eastAsia="宋体" w:cs="宋体"/>
          <w:spacing w:val="-10"/>
          <w:sz w:val="21"/>
          <w:szCs w:val="21"/>
        </w:rPr>
        <w:t>是</w:t>
      </w:r>
      <w:r>
        <w:rPr>
          <w:rFonts w:ascii="宋体" w:hAnsi="宋体" w:eastAsia="宋体" w:cs="宋体"/>
          <w:spacing w:val="28"/>
          <w:sz w:val="21"/>
          <w:szCs w:val="21"/>
        </w:rPr>
        <w:t xml:space="preserve"> </w:t>
      </w:r>
      <w:permStart w:id="1039" w:edGrp="everyone"/>
      <w:r>
        <w:rPr>
          <w:rFonts w:ascii="MS Gothic" w:hAnsi="MS Gothic" w:eastAsia="MS Gothic" w:cs="MS Gothic"/>
          <w:spacing w:val="-10"/>
          <w:sz w:val="21"/>
          <w:szCs w:val="21"/>
        </w:rPr>
        <w:t>☐</w:t>
      </w:r>
      <w:permEnd w:id="1039"/>
      <w:r>
        <w:rPr>
          <w:rFonts w:ascii="宋体" w:hAnsi="宋体" w:eastAsia="宋体" w:cs="宋体"/>
          <w:spacing w:val="-10"/>
          <w:sz w:val="21"/>
          <w:szCs w:val="21"/>
        </w:rPr>
        <w:t>否。若是，设置类别为：</w:t>
      </w:r>
    </w:p>
    <w:p>
      <w:pPr>
        <w:spacing w:before="90" w:line="185" w:lineRule="auto"/>
        <w:ind w:firstLine="448"/>
        <w:rPr>
          <w:rFonts w:ascii="宋体" w:hAnsi="宋体" w:eastAsia="宋体" w:cs="宋体"/>
          <w:sz w:val="21"/>
          <w:szCs w:val="21"/>
        </w:rPr>
      </w:pPr>
      <w:permStart w:id="1040" w:edGrp="everyone"/>
      <w:r>
        <w:rPr>
          <w:rFonts w:ascii="MS Gothic" w:hAnsi="MS Gothic" w:eastAsia="MS Gothic" w:cs="MS Gothic"/>
          <w:spacing w:val="-5"/>
          <w:w w:val="96"/>
          <w:sz w:val="21"/>
          <w:szCs w:val="21"/>
        </w:rPr>
        <w:t>☐</w:t>
      </w:r>
      <w:permEnd w:id="1040"/>
      <w:r>
        <w:rPr>
          <w:rFonts w:ascii="宋体" w:hAnsi="宋体" w:eastAsia="宋体" w:cs="宋体"/>
          <w:spacing w:val="-5"/>
          <w:w w:val="96"/>
          <w:sz w:val="21"/>
          <w:szCs w:val="21"/>
        </w:rPr>
        <w:t>室外健身场地，其规模为：</w:t>
      </w:r>
      <w:permStart w:id="1041" w:edGrp="everyone"/>
      <w:r>
        <w:rPr>
          <w:rFonts w:ascii="宋体" w:hAnsi="宋体" w:eastAsia="宋体" w:cs="宋体"/>
          <w:spacing w:val="6"/>
          <w:sz w:val="21"/>
          <w:szCs w:val="21"/>
          <w:u w:val="single" w:color="auto"/>
        </w:rPr>
        <w:t xml:space="preserve">         </w:t>
      </w:r>
      <w:permEnd w:id="1041"/>
      <w:r>
        <w:rPr>
          <w:rFonts w:ascii="宋体" w:hAnsi="宋体" w:eastAsia="宋体" w:cs="宋体"/>
          <w:spacing w:val="-5"/>
          <w:w w:val="96"/>
          <w:sz w:val="21"/>
          <w:szCs w:val="21"/>
        </w:rPr>
        <w:t>m</w:t>
      </w:r>
      <w:r>
        <w:rPr>
          <w:rFonts w:ascii="宋体" w:hAnsi="宋体" w:eastAsia="宋体" w:cs="宋体"/>
          <w:spacing w:val="-5"/>
          <w:w w:val="96"/>
          <w:position w:val="10"/>
          <w:sz w:val="11"/>
          <w:szCs w:val="11"/>
        </w:rPr>
        <w:t>2</w:t>
      </w:r>
      <w:r>
        <w:rPr>
          <w:rFonts w:ascii="宋体" w:hAnsi="宋体" w:eastAsia="宋体" w:cs="宋体"/>
          <w:spacing w:val="-20"/>
          <w:position w:val="10"/>
          <w:sz w:val="11"/>
          <w:szCs w:val="11"/>
        </w:rPr>
        <w:t xml:space="preserve"> </w:t>
      </w:r>
      <w:r>
        <w:rPr>
          <w:rFonts w:ascii="宋体" w:hAnsi="宋体" w:eastAsia="宋体" w:cs="宋体"/>
          <w:spacing w:val="-5"/>
          <w:w w:val="96"/>
          <w:sz w:val="21"/>
          <w:szCs w:val="21"/>
        </w:rPr>
        <w:t>，占总用地面积的比例为：</w:t>
      </w:r>
      <w:permStart w:id="1042" w:edGrp="everyone"/>
      <w:r>
        <w:rPr>
          <w:rFonts w:ascii="宋体" w:hAnsi="宋体" w:eastAsia="宋体" w:cs="宋体"/>
          <w:spacing w:val="8"/>
          <w:sz w:val="21"/>
          <w:szCs w:val="21"/>
          <w:u w:val="single" w:color="auto"/>
        </w:rPr>
        <w:t xml:space="preserve">      </w:t>
      </w:r>
      <w:permEnd w:id="1042"/>
      <w:r>
        <w:rPr>
          <w:rFonts w:ascii="宋体" w:hAnsi="宋体" w:eastAsia="宋体" w:cs="宋体"/>
          <w:spacing w:val="-5"/>
          <w:w w:val="96"/>
          <w:sz w:val="21"/>
          <w:szCs w:val="21"/>
        </w:rPr>
        <w:t>%</w:t>
      </w:r>
    </w:p>
    <w:p>
      <w:pPr>
        <w:spacing w:before="105" w:line="185" w:lineRule="auto"/>
        <w:ind w:firstLine="448"/>
        <w:rPr>
          <w:rFonts w:ascii="宋体" w:hAnsi="宋体" w:eastAsia="宋体" w:cs="宋体"/>
          <w:sz w:val="21"/>
          <w:szCs w:val="21"/>
        </w:rPr>
      </w:pPr>
      <w:permStart w:id="1043" w:edGrp="everyone"/>
      <w:r>
        <w:rPr>
          <w:rFonts w:ascii="MS Gothic" w:hAnsi="MS Gothic" w:eastAsia="MS Gothic" w:cs="MS Gothic"/>
          <w:spacing w:val="-5"/>
          <w:w w:val="96"/>
          <w:sz w:val="21"/>
          <w:szCs w:val="21"/>
        </w:rPr>
        <w:t>☐</w:t>
      </w:r>
      <w:permEnd w:id="1043"/>
      <w:r>
        <w:rPr>
          <w:rFonts w:ascii="宋体" w:hAnsi="宋体" w:eastAsia="宋体" w:cs="宋体"/>
          <w:spacing w:val="-5"/>
          <w:w w:val="96"/>
          <w:sz w:val="21"/>
          <w:szCs w:val="21"/>
        </w:rPr>
        <w:t>室内健身场地，其规模为：</w:t>
      </w:r>
      <w:permStart w:id="1044" w:edGrp="everyone"/>
      <w:r>
        <w:rPr>
          <w:rFonts w:ascii="宋体" w:hAnsi="宋体" w:eastAsia="宋体" w:cs="宋体"/>
          <w:spacing w:val="7"/>
          <w:sz w:val="21"/>
          <w:szCs w:val="21"/>
          <w:u w:val="single" w:color="auto"/>
        </w:rPr>
        <w:t xml:space="preserve">         </w:t>
      </w:r>
      <w:permEnd w:id="1044"/>
      <w:r>
        <w:rPr>
          <w:rFonts w:ascii="宋体" w:hAnsi="宋体" w:eastAsia="宋体" w:cs="宋体"/>
          <w:spacing w:val="-5"/>
          <w:w w:val="96"/>
          <w:sz w:val="21"/>
          <w:szCs w:val="21"/>
        </w:rPr>
        <w:t>m</w:t>
      </w:r>
      <w:r>
        <w:rPr>
          <w:rFonts w:ascii="宋体" w:hAnsi="宋体" w:eastAsia="宋体" w:cs="宋体"/>
          <w:spacing w:val="-5"/>
          <w:w w:val="96"/>
          <w:position w:val="10"/>
          <w:sz w:val="11"/>
          <w:szCs w:val="11"/>
        </w:rPr>
        <w:t>2</w:t>
      </w:r>
      <w:r>
        <w:rPr>
          <w:rFonts w:ascii="宋体" w:hAnsi="宋体" w:eastAsia="宋体" w:cs="宋体"/>
          <w:spacing w:val="-15"/>
          <w:position w:val="10"/>
          <w:sz w:val="11"/>
          <w:szCs w:val="11"/>
        </w:rPr>
        <w:t xml:space="preserve"> </w:t>
      </w:r>
      <w:r>
        <w:rPr>
          <w:rFonts w:ascii="宋体" w:hAnsi="宋体" w:eastAsia="宋体" w:cs="宋体"/>
          <w:spacing w:val="-5"/>
          <w:w w:val="96"/>
          <w:sz w:val="21"/>
          <w:szCs w:val="21"/>
        </w:rPr>
        <w:t>，占地上建筑面积的比例为：</w:t>
      </w:r>
      <w:permStart w:id="1045" w:edGrp="everyone"/>
      <w:r>
        <w:rPr>
          <w:rFonts w:ascii="宋体" w:hAnsi="宋体" w:eastAsia="宋体" w:cs="宋体"/>
          <w:spacing w:val="8"/>
          <w:sz w:val="21"/>
          <w:szCs w:val="21"/>
          <w:u w:val="single" w:color="auto"/>
        </w:rPr>
        <w:t xml:space="preserve">      </w:t>
      </w:r>
      <w:permEnd w:id="1045"/>
      <w:r>
        <w:rPr>
          <w:rFonts w:ascii="宋体" w:hAnsi="宋体" w:eastAsia="宋体" w:cs="宋体"/>
          <w:spacing w:val="-5"/>
          <w:w w:val="96"/>
          <w:sz w:val="21"/>
          <w:szCs w:val="21"/>
        </w:rPr>
        <w:t>%</w:t>
      </w:r>
    </w:p>
    <w:p>
      <w:pPr>
        <w:spacing w:before="105" w:line="277" w:lineRule="auto"/>
        <w:ind w:left="448" w:right="931"/>
        <w:rPr>
          <w:rFonts w:ascii="宋体" w:hAnsi="宋体" w:eastAsia="宋体" w:cs="宋体"/>
          <w:sz w:val="21"/>
          <w:szCs w:val="21"/>
        </w:rPr>
      </w:pPr>
      <w:permStart w:id="1046" w:edGrp="everyone"/>
      <w:r>
        <w:rPr>
          <w:rFonts w:ascii="MS Gothic" w:hAnsi="MS Gothic" w:eastAsia="MS Gothic" w:cs="MS Gothic"/>
          <w:spacing w:val="-6"/>
          <w:sz w:val="21"/>
          <w:szCs w:val="21"/>
        </w:rPr>
        <w:t>☐</w:t>
      </w:r>
      <w:permEnd w:id="1046"/>
      <w:r>
        <w:rPr>
          <w:rFonts w:ascii="宋体" w:hAnsi="宋体" w:eastAsia="宋体" w:cs="宋体"/>
          <w:spacing w:val="-6"/>
          <w:sz w:val="21"/>
          <w:szCs w:val="21"/>
        </w:rPr>
        <w:t>专用健身慢行道，其设置规模为：长</w:t>
      </w:r>
      <w:permStart w:id="1047" w:edGrp="everyone"/>
      <w:r>
        <w:rPr>
          <w:rFonts w:ascii="宋体" w:hAnsi="宋体" w:eastAsia="宋体" w:cs="宋体"/>
          <w:spacing w:val="2"/>
          <w:sz w:val="21"/>
          <w:szCs w:val="21"/>
          <w:u w:val="single" w:color="auto"/>
        </w:rPr>
        <w:t xml:space="preserve">       </w:t>
      </w:r>
      <w:permEnd w:id="1047"/>
      <w:r>
        <w:rPr>
          <w:rFonts w:ascii="宋体" w:hAnsi="宋体" w:eastAsia="宋体" w:cs="宋体"/>
          <w:spacing w:val="-6"/>
          <w:sz w:val="21"/>
          <w:szCs w:val="21"/>
        </w:rPr>
        <w:t>m，占用地红线周长的比例为：</w:t>
      </w:r>
      <w:permStart w:id="1048" w:edGrp="everyone"/>
      <w:r>
        <w:rPr>
          <w:rFonts w:ascii="宋体" w:hAnsi="宋体" w:eastAsia="宋体" w:cs="宋体"/>
          <w:spacing w:val="9"/>
          <w:sz w:val="21"/>
          <w:szCs w:val="21"/>
          <w:u w:val="single" w:color="auto"/>
        </w:rPr>
        <w:t xml:space="preserve">      </w:t>
      </w:r>
      <w:permEnd w:id="1048"/>
      <w:r>
        <w:rPr>
          <w:rFonts w:ascii="宋体" w:hAnsi="宋体" w:eastAsia="宋体" w:cs="宋体"/>
          <w:spacing w:val="-6"/>
          <w:sz w:val="21"/>
          <w:szCs w:val="21"/>
        </w:rPr>
        <w:t>%</w:t>
      </w:r>
      <w:r>
        <w:rPr>
          <w:rFonts w:ascii="宋体" w:hAnsi="宋体" w:eastAsia="宋体" w:cs="宋体"/>
          <w:sz w:val="21"/>
          <w:szCs w:val="21"/>
        </w:rPr>
        <w:t xml:space="preserve"> </w:t>
      </w:r>
      <w:permStart w:id="1049" w:edGrp="everyone"/>
      <w:r>
        <w:rPr>
          <w:rFonts w:ascii="MS Gothic" w:hAnsi="MS Gothic" w:eastAsia="MS Gothic" w:cs="MS Gothic"/>
          <w:spacing w:val="-10"/>
          <w:sz w:val="21"/>
          <w:szCs w:val="21"/>
        </w:rPr>
        <w:t>☐</w:t>
      </w:r>
      <w:permEnd w:id="1049"/>
      <w:r>
        <w:rPr>
          <w:rFonts w:ascii="宋体" w:hAnsi="宋体" w:eastAsia="宋体" w:cs="宋体"/>
          <w:spacing w:val="-10"/>
          <w:sz w:val="21"/>
          <w:szCs w:val="21"/>
        </w:rPr>
        <w:t>其他</w:t>
      </w:r>
      <w:permStart w:id="1050" w:edGrp="everyone"/>
      <w:r>
        <w:rPr>
          <w:rFonts w:ascii="宋体" w:hAnsi="宋体" w:eastAsia="宋体" w:cs="宋体"/>
          <w:sz w:val="21"/>
          <w:szCs w:val="21"/>
          <w:u w:val="single" w:color="auto"/>
        </w:rPr>
        <w:t xml:space="preserve">         </w:t>
      </w:r>
      <w:permEnd w:id="1050"/>
    </w:p>
    <w:p>
      <w:pPr>
        <w:spacing w:before="1" w:line="202" w:lineRule="auto"/>
        <w:ind w:firstLine="427"/>
        <w:rPr>
          <w:rFonts w:ascii="宋体" w:hAnsi="宋体" w:eastAsia="宋体" w:cs="宋体"/>
          <w:sz w:val="21"/>
          <w:szCs w:val="21"/>
        </w:rPr>
      </w:pPr>
      <w:r>
        <w:rPr>
          <w:rFonts w:ascii="宋体" w:hAnsi="宋体" w:eastAsia="宋体" w:cs="宋体"/>
          <w:spacing w:val="-3"/>
          <w:sz w:val="21"/>
          <w:szCs w:val="21"/>
        </w:rPr>
        <w:t>请简要说明场地内健身场地和空间的设置情况及使用效果（位置、类型、功能等）。</w:t>
      </w:r>
    </w:p>
    <w:p>
      <w:pPr>
        <w:spacing w:before="25" w:line="2192" w:lineRule="exact"/>
        <w:ind w:firstLine="540"/>
        <w:textAlignment w:val="center"/>
      </w:pPr>
      <w:permStart w:id="1051" w:edGrp="everyone"/>
      <w:r>
        <w:drawing>
          <wp:inline distT="0" distB="0" distL="0" distR="0">
            <wp:extent cx="5273675" cy="1391920"/>
            <wp:effectExtent l="0" t="0" r="0" b="0"/>
            <wp:docPr id="167" name="IM 167"/>
            <wp:cNvGraphicFramePr/>
            <a:graphic xmlns:a="http://schemas.openxmlformats.org/drawingml/2006/main">
              <a:graphicData uri="http://schemas.openxmlformats.org/drawingml/2006/picture">
                <pic:pic xmlns:pic="http://schemas.openxmlformats.org/drawingml/2006/picture">
                  <pic:nvPicPr>
                    <pic:cNvPr id="167" name="IM 167"/>
                    <pic:cNvPicPr/>
                  </pic:nvPicPr>
                  <pic:blipFill>
                    <a:blip r:embed="rId333"/>
                    <a:stretch>
                      <a:fillRect/>
                    </a:stretch>
                  </pic:blipFill>
                  <pic:spPr>
                    <a:xfrm>
                      <a:off x="0" y="0"/>
                      <a:ext cx="5273992" cy="1392046"/>
                    </a:xfrm>
                    <a:prstGeom prst="rect">
                      <a:avLst/>
                    </a:prstGeom>
                  </pic:spPr>
                </pic:pic>
              </a:graphicData>
            </a:graphic>
          </wp:inline>
        </w:drawing>
      </w:r>
      <w:permEnd w:id="1051"/>
    </w:p>
    <w:p>
      <w:pPr>
        <w:spacing w:before="45" w:line="264" w:lineRule="auto"/>
        <w:ind w:left="429" w:right="346" w:firstLine="2"/>
        <w:rPr>
          <w:rFonts w:ascii="宋体" w:hAnsi="宋体" w:eastAsia="宋体" w:cs="宋体"/>
          <w:sz w:val="21"/>
          <w:szCs w:val="21"/>
        </w:rPr>
      </w:pPr>
      <w:r>
        <w:rPr>
          <w:rFonts w:ascii="宋体" w:hAnsi="宋体" w:eastAsia="宋体" w:cs="宋体"/>
          <w:spacing w:val="-17"/>
          <w:sz w:val="21"/>
          <w:szCs w:val="21"/>
        </w:rPr>
        <w:t>项目是否设有楼梯：</w:t>
      </w:r>
      <w:r>
        <w:rPr>
          <w:rFonts w:ascii="宋体" w:hAnsi="宋体" w:eastAsia="宋体" w:cs="宋体"/>
          <w:spacing w:val="79"/>
          <w:sz w:val="21"/>
          <w:szCs w:val="21"/>
        </w:rPr>
        <w:t xml:space="preserve"> </w:t>
      </w:r>
      <w:permStart w:id="1052" w:edGrp="everyone"/>
      <w:r>
        <w:rPr>
          <w:rFonts w:ascii="MS Gothic" w:hAnsi="MS Gothic" w:eastAsia="MS Gothic" w:cs="MS Gothic"/>
          <w:spacing w:val="-17"/>
          <w:sz w:val="21"/>
          <w:szCs w:val="21"/>
        </w:rPr>
        <w:t>☐</w:t>
      </w:r>
      <w:permEnd w:id="1052"/>
      <w:r>
        <w:rPr>
          <w:rFonts w:ascii="宋体" w:hAnsi="宋体" w:eastAsia="宋体" w:cs="宋体"/>
          <w:spacing w:val="-17"/>
          <w:sz w:val="21"/>
          <w:szCs w:val="21"/>
        </w:rPr>
        <w:t>是</w:t>
      </w:r>
      <w:r>
        <w:rPr>
          <w:rFonts w:ascii="宋体" w:hAnsi="宋体" w:eastAsia="宋体" w:cs="宋体"/>
          <w:spacing w:val="28"/>
          <w:sz w:val="21"/>
          <w:szCs w:val="21"/>
        </w:rPr>
        <w:t xml:space="preserve"> </w:t>
      </w:r>
      <w:permStart w:id="1053" w:edGrp="everyone"/>
      <w:r>
        <w:rPr>
          <w:rFonts w:ascii="MS Gothic" w:hAnsi="MS Gothic" w:eastAsia="MS Gothic" w:cs="MS Gothic"/>
          <w:spacing w:val="-17"/>
          <w:sz w:val="21"/>
          <w:szCs w:val="21"/>
        </w:rPr>
        <w:t>☐</w:t>
      </w:r>
      <w:permEnd w:id="1053"/>
      <w:r>
        <w:rPr>
          <w:rFonts w:ascii="宋体" w:hAnsi="宋体" w:eastAsia="宋体" w:cs="宋体"/>
          <w:spacing w:val="-17"/>
          <w:sz w:val="21"/>
          <w:szCs w:val="21"/>
        </w:rPr>
        <w:t>否</w:t>
      </w:r>
      <w:r>
        <w:rPr>
          <w:rFonts w:ascii="宋体" w:hAnsi="宋体" w:eastAsia="宋体" w:cs="宋体"/>
          <w:sz w:val="21"/>
          <w:szCs w:val="21"/>
        </w:rPr>
        <w:t xml:space="preserve">                                                     </w:t>
      </w:r>
      <w:r>
        <w:rPr>
          <w:rFonts w:ascii="宋体" w:hAnsi="宋体" w:eastAsia="宋体" w:cs="宋体"/>
          <w:spacing w:val="-12"/>
          <w:sz w:val="21"/>
          <w:szCs w:val="21"/>
        </w:rPr>
        <w:t>若是，设置位置为</w:t>
      </w:r>
      <w:r>
        <w:rPr>
          <w:rFonts w:ascii="宋体" w:hAnsi="宋体" w:eastAsia="宋体" w:cs="宋体"/>
          <w:spacing w:val="-18"/>
          <w:sz w:val="21"/>
          <w:szCs w:val="21"/>
        </w:rPr>
        <w:t>：</w:t>
      </w:r>
      <w:permStart w:id="1054" w:edGrp="everyone"/>
      <w:r>
        <w:rPr>
          <w:rFonts w:ascii="宋体" w:hAnsi="宋体" w:eastAsia="宋体" w:cs="宋体"/>
          <w:spacing w:val="7"/>
          <w:sz w:val="21"/>
          <w:szCs w:val="21"/>
          <w:u w:val="single" w:color="auto"/>
        </w:rPr>
        <w:t xml:space="preserve">          </w:t>
      </w:r>
      <w:permEnd w:id="1054"/>
      <w:r>
        <w:rPr>
          <w:rFonts w:ascii="宋体" w:hAnsi="宋体" w:eastAsia="宋体" w:cs="宋体"/>
          <w:spacing w:val="-18"/>
          <w:sz w:val="21"/>
          <w:szCs w:val="21"/>
        </w:rPr>
        <w:t>，</w:t>
      </w:r>
      <w:r>
        <w:rPr>
          <w:rFonts w:ascii="宋体" w:hAnsi="宋体" w:eastAsia="宋体" w:cs="宋体"/>
          <w:spacing w:val="-12"/>
          <w:sz w:val="21"/>
          <w:szCs w:val="21"/>
        </w:rPr>
        <w:t>是否靠近主出入口：</w:t>
      </w:r>
      <w:r>
        <w:rPr>
          <w:rFonts w:ascii="宋体" w:hAnsi="宋体" w:eastAsia="宋体" w:cs="宋体"/>
          <w:spacing w:val="79"/>
          <w:sz w:val="21"/>
          <w:szCs w:val="21"/>
        </w:rPr>
        <w:t xml:space="preserve"> </w:t>
      </w:r>
      <w:permStart w:id="1055" w:edGrp="everyone"/>
      <w:r>
        <w:rPr>
          <w:rFonts w:ascii="MS Gothic" w:hAnsi="MS Gothic" w:eastAsia="MS Gothic" w:cs="MS Gothic"/>
          <w:spacing w:val="-12"/>
          <w:sz w:val="21"/>
          <w:szCs w:val="21"/>
        </w:rPr>
        <w:t>☐</w:t>
      </w:r>
      <w:permEnd w:id="1055"/>
      <w:r>
        <w:rPr>
          <w:rFonts w:ascii="宋体" w:hAnsi="宋体" w:eastAsia="宋体" w:cs="宋体"/>
          <w:spacing w:val="-12"/>
          <w:sz w:val="21"/>
          <w:szCs w:val="21"/>
        </w:rPr>
        <w:t>是</w:t>
      </w:r>
      <w:r>
        <w:rPr>
          <w:rFonts w:ascii="宋体" w:hAnsi="宋体" w:eastAsia="宋体" w:cs="宋体"/>
          <w:spacing w:val="28"/>
          <w:sz w:val="21"/>
          <w:szCs w:val="21"/>
        </w:rPr>
        <w:t xml:space="preserve"> </w:t>
      </w:r>
      <w:permStart w:id="1056" w:edGrp="everyone"/>
      <w:r>
        <w:rPr>
          <w:rFonts w:ascii="MS Gothic" w:hAnsi="MS Gothic" w:eastAsia="MS Gothic" w:cs="MS Gothic"/>
          <w:spacing w:val="-12"/>
          <w:sz w:val="21"/>
          <w:szCs w:val="21"/>
        </w:rPr>
        <w:t>☐</w:t>
      </w:r>
      <w:permEnd w:id="1056"/>
      <w:r>
        <w:rPr>
          <w:rFonts w:ascii="宋体" w:hAnsi="宋体" w:eastAsia="宋体" w:cs="宋体"/>
          <w:spacing w:val="-12"/>
          <w:sz w:val="21"/>
          <w:szCs w:val="21"/>
        </w:rPr>
        <w:t>否，距离主出入口的距离为：</w:t>
      </w:r>
    </w:p>
    <w:p>
      <w:pPr>
        <w:spacing w:before="16" w:line="189" w:lineRule="auto"/>
        <w:ind w:firstLine="432"/>
        <w:rPr>
          <w:rFonts w:ascii="宋体" w:hAnsi="宋体" w:eastAsia="宋体" w:cs="宋体"/>
          <w:sz w:val="21"/>
          <w:szCs w:val="21"/>
        </w:rPr>
      </w:pPr>
      <w:r>
        <w:rPr>
          <w:rFonts w:ascii="宋体" w:hAnsi="宋体" w:eastAsia="宋体" w:cs="宋体"/>
          <w:spacing w:val="-10"/>
          <w:sz w:val="21"/>
          <w:szCs w:val="21"/>
        </w:rPr>
        <w:t>是否具备：</w:t>
      </w:r>
      <w:r>
        <w:rPr>
          <w:rFonts w:ascii="宋体" w:hAnsi="宋体" w:eastAsia="宋体" w:cs="宋体"/>
          <w:spacing w:val="65"/>
          <w:sz w:val="21"/>
          <w:szCs w:val="21"/>
        </w:rPr>
        <w:t xml:space="preserve"> </w:t>
      </w:r>
      <w:permStart w:id="1057" w:edGrp="everyone"/>
      <w:r>
        <w:rPr>
          <w:rFonts w:ascii="MS Gothic" w:hAnsi="MS Gothic" w:eastAsia="MS Gothic" w:cs="MS Gothic"/>
          <w:spacing w:val="-10"/>
          <w:sz w:val="21"/>
          <w:szCs w:val="21"/>
        </w:rPr>
        <w:t>☐</w:t>
      </w:r>
      <w:permEnd w:id="1057"/>
      <w:r>
        <w:rPr>
          <w:rFonts w:ascii="宋体" w:hAnsi="宋体" w:eastAsia="宋体" w:cs="宋体"/>
          <w:spacing w:val="-10"/>
          <w:sz w:val="21"/>
          <w:szCs w:val="21"/>
        </w:rPr>
        <w:t>自然光充足</w:t>
      </w:r>
      <w:r>
        <w:rPr>
          <w:rFonts w:ascii="宋体" w:hAnsi="宋体" w:eastAsia="宋体" w:cs="宋体"/>
          <w:spacing w:val="28"/>
          <w:sz w:val="21"/>
          <w:szCs w:val="21"/>
        </w:rPr>
        <w:t xml:space="preserve"> </w:t>
      </w:r>
      <w:permStart w:id="1058" w:edGrp="everyone"/>
      <w:r>
        <w:rPr>
          <w:rFonts w:ascii="MS Gothic" w:hAnsi="MS Gothic" w:eastAsia="MS Gothic" w:cs="MS Gothic"/>
          <w:spacing w:val="-10"/>
          <w:sz w:val="21"/>
          <w:szCs w:val="21"/>
        </w:rPr>
        <w:t>☐</w:t>
      </w:r>
      <w:permEnd w:id="1058"/>
      <w:r>
        <w:rPr>
          <w:rFonts w:ascii="宋体" w:hAnsi="宋体" w:eastAsia="宋体" w:cs="宋体"/>
          <w:spacing w:val="-10"/>
          <w:sz w:val="21"/>
          <w:szCs w:val="21"/>
        </w:rPr>
        <w:t>良好的视野</w:t>
      </w:r>
      <w:r>
        <w:rPr>
          <w:rFonts w:ascii="宋体" w:hAnsi="宋体" w:eastAsia="宋体" w:cs="宋体"/>
          <w:spacing w:val="27"/>
          <w:sz w:val="21"/>
          <w:szCs w:val="21"/>
        </w:rPr>
        <w:t xml:space="preserve"> </w:t>
      </w:r>
      <w:permStart w:id="1059" w:edGrp="everyone"/>
      <w:r>
        <w:rPr>
          <w:rFonts w:ascii="MS Gothic" w:hAnsi="MS Gothic" w:eastAsia="MS Gothic" w:cs="MS Gothic"/>
          <w:spacing w:val="-10"/>
          <w:sz w:val="21"/>
          <w:szCs w:val="21"/>
        </w:rPr>
        <w:t>☐</w:t>
      </w:r>
      <w:permEnd w:id="1059"/>
      <w:r>
        <w:rPr>
          <w:rFonts w:ascii="宋体" w:hAnsi="宋体" w:eastAsia="宋体" w:cs="宋体"/>
          <w:spacing w:val="-10"/>
          <w:sz w:val="21"/>
          <w:szCs w:val="21"/>
        </w:rPr>
        <w:t>人体感应灯</w:t>
      </w:r>
    </w:p>
    <w:p>
      <w:pPr>
        <w:spacing w:before="279" w:line="185" w:lineRule="auto"/>
        <w:ind w:firstLine="42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429"/>
        <w:rPr>
          <w:rFonts w:ascii="宋体" w:hAnsi="宋体" w:eastAsia="宋体" w:cs="宋体"/>
          <w:sz w:val="21"/>
          <w:szCs w:val="21"/>
        </w:rPr>
      </w:pPr>
      <w:r>
        <w:rPr>
          <w:rFonts w:ascii="宋体" w:hAnsi="宋体" w:eastAsia="宋体" w:cs="宋体"/>
          <w:spacing w:val="-6"/>
          <w:sz w:val="21"/>
          <w:szCs w:val="21"/>
        </w:rPr>
        <w:t>提交材料及要求：</w:t>
      </w:r>
    </w:p>
    <w:p>
      <w:pPr>
        <w:spacing w:before="90" w:line="185" w:lineRule="auto"/>
        <w:ind w:firstLine="445"/>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）总平面施工图、景观施工图，应标明室外健身场地和设施布局和健身慢行道线路；</w:t>
      </w:r>
    </w:p>
    <w:p>
      <w:pPr>
        <w:spacing w:before="105" w:line="315" w:lineRule="exact"/>
        <w:ind w:firstLine="424"/>
        <w:rPr>
          <w:rFonts w:ascii="宋体" w:hAnsi="宋体" w:eastAsia="宋体" w:cs="宋体"/>
          <w:sz w:val="21"/>
          <w:szCs w:val="21"/>
        </w:rPr>
      </w:pPr>
      <w:r>
        <w:rPr>
          <w:rFonts w:ascii="Times New Roman" w:hAnsi="Times New Roman" w:eastAsia="Times New Roman" w:cs="Times New Roman"/>
          <w:position w:val="7"/>
          <w:sz w:val="21"/>
          <w:szCs w:val="21"/>
        </w:rPr>
        <w:t>2</w:t>
      </w:r>
      <w:r>
        <w:rPr>
          <w:rFonts w:ascii="宋体" w:hAnsi="宋体" w:eastAsia="宋体" w:cs="宋体"/>
          <w:position w:val="7"/>
          <w:sz w:val="21"/>
          <w:szCs w:val="21"/>
        </w:rPr>
        <w:t>）建筑施工图，应包含平面功能布局、楼梯间位置；</w:t>
      </w:r>
    </w:p>
    <w:p>
      <w:pPr>
        <w:spacing w:before="1" w:line="204" w:lineRule="auto"/>
        <w:ind w:firstLine="429"/>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）电气施工图，应包含楼梯间照明系统设计；</w:t>
      </w:r>
    </w:p>
    <w:p>
      <w:pPr>
        <w:spacing w:before="82" w:line="185" w:lineRule="auto"/>
        <w:ind w:firstLine="423"/>
        <w:rPr>
          <w:rFonts w:ascii="宋体" w:hAnsi="宋体" w:eastAsia="宋体" w:cs="宋体"/>
          <w:sz w:val="21"/>
          <w:szCs w:val="21"/>
        </w:rPr>
      </w:pPr>
      <w:r>
        <w:rPr>
          <w:rFonts w:ascii="Times New Roman" w:hAnsi="Times New Roman" w:eastAsia="Times New Roman" w:cs="Times New Roman"/>
          <w:spacing w:val="-2"/>
          <w:sz w:val="21"/>
          <w:szCs w:val="21"/>
        </w:rPr>
        <w:t>4</w:t>
      </w:r>
      <w:r>
        <w:rPr>
          <w:rFonts w:ascii="宋体" w:hAnsi="宋体" w:eastAsia="宋体" w:cs="宋体"/>
          <w:spacing w:val="-2"/>
          <w:sz w:val="21"/>
          <w:szCs w:val="21"/>
        </w:rPr>
        <w:t>）健身设施的相关产品说明书。</w:t>
      </w:r>
    </w:p>
    <w:p>
      <w:pPr>
        <w:sectPr>
          <w:headerReference r:id="rId131" w:type="default"/>
          <w:footerReference r:id="rId132" w:type="default"/>
          <w:pgSz w:w="11910" w:h="16845"/>
          <w:pgMar w:top="1140" w:right="1396" w:bottom="1376" w:left="1381" w:header="893" w:footer="1259" w:gutter="0"/>
          <w:cols w:space="720" w:num="1"/>
        </w:sectPr>
      </w:pPr>
    </w:p>
    <w:p>
      <w:pPr>
        <w:spacing w:line="274"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7" w:lineRule="exact"/>
        <w:ind w:firstLine="150"/>
        <w:textAlignment w:val="center"/>
      </w:pPr>
      <w:permStart w:id="1060" w:edGrp="everyone"/>
      <w:r>
        <w:drawing>
          <wp:inline distT="0" distB="0" distL="0" distR="0">
            <wp:extent cx="5273675" cy="1687195"/>
            <wp:effectExtent l="0" t="0" r="0" b="0"/>
            <wp:docPr id="169" name="IM 169"/>
            <wp:cNvGraphicFramePr/>
            <a:graphic xmlns:a="http://schemas.openxmlformats.org/drawingml/2006/main">
              <a:graphicData uri="http://schemas.openxmlformats.org/drawingml/2006/picture">
                <pic:pic xmlns:pic="http://schemas.openxmlformats.org/drawingml/2006/picture">
                  <pic:nvPicPr>
                    <pic:cNvPr id="169" name="IM 169"/>
                    <pic:cNvPicPr/>
                  </pic:nvPicPr>
                  <pic:blipFill>
                    <a:blip r:embed="rId303"/>
                    <a:stretch>
                      <a:fillRect/>
                    </a:stretch>
                  </pic:blipFill>
                  <pic:spPr>
                    <a:xfrm>
                      <a:off x="0" y="0"/>
                      <a:ext cx="5273992" cy="1687448"/>
                    </a:xfrm>
                    <a:prstGeom prst="rect">
                      <a:avLst/>
                    </a:prstGeom>
                  </pic:spPr>
                </pic:pic>
              </a:graphicData>
            </a:graphic>
          </wp:inline>
        </w:drawing>
      </w:r>
      <w:permEnd w:id="1060"/>
    </w:p>
    <w:p>
      <w:pPr>
        <w:sectPr>
          <w:headerReference r:id="rId133" w:type="default"/>
          <w:footerReference r:id="rId134" w:type="default"/>
          <w:pgSz w:w="11910" w:h="16845"/>
          <w:pgMar w:top="1140" w:right="1682" w:bottom="1376" w:left="1772" w:header="893" w:footer="1259" w:gutter="0"/>
          <w:cols w:space="720" w:num="1"/>
        </w:sectPr>
      </w:pPr>
    </w:p>
    <w:p>
      <w:pPr>
        <w:spacing w:line="284" w:lineRule="auto"/>
        <w:rPr>
          <w:rFonts w:ascii="Arial"/>
          <w:sz w:val="21"/>
        </w:rPr>
      </w:pPr>
    </w:p>
    <w:p>
      <w:pPr>
        <w:spacing w:before="78" w:line="185" w:lineRule="auto"/>
        <w:ind w:firstLine="3882"/>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Ⅲ</w:t>
      </w:r>
      <w:r>
        <w:rPr>
          <w:rFonts w:ascii="宋体" w:hAnsi="宋体" w:eastAsia="宋体" w:cs="宋体"/>
          <w:spacing w:val="48"/>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智慧运行</w:t>
      </w:r>
    </w:p>
    <w:p>
      <w:pPr>
        <w:spacing w:before="254" w:line="214" w:lineRule="auto"/>
        <w:ind w:left="438" w:right="400" w:hanging="9"/>
        <w:rPr>
          <w:rFonts w:ascii="宋体" w:hAnsi="宋体" w:eastAsia="宋体" w:cs="宋体"/>
          <w:sz w:val="24"/>
          <w:szCs w:val="24"/>
        </w:rPr>
      </w:pPr>
      <w:r>
        <w:rPr>
          <w:rFonts w:ascii="Times New Roman" w:hAnsi="Times New Roman" w:eastAsia="Times New Roman" w:cs="Times New Roman"/>
          <w:b/>
          <w:bCs/>
          <w:sz w:val="24"/>
          <w:szCs w:val="24"/>
        </w:rPr>
        <w:t>6.2.6</w:t>
      </w:r>
      <w:r>
        <w:rPr>
          <w:rFonts w:ascii="Times New Roman" w:hAnsi="Times New Roman" w:eastAsia="Times New Roman" w:cs="Times New Roman"/>
          <w:spacing w:val="18"/>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设置分类、分级用能自动远传计量系统，且设置能源管理系统实现对建筑</w:t>
      </w:r>
      <w:r>
        <w:rPr>
          <w:rFonts w:ascii="宋体" w:hAnsi="宋体" w:eastAsia="宋体" w:cs="宋体"/>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能耗的监测、数据分析和管理。（</w:t>
      </w:r>
      <w:r>
        <w:rPr>
          <w:rFonts w:ascii="Times New Roman" w:hAnsi="Times New Roman" w:eastAsia="Times New Roman" w:cs="Times New Roman"/>
          <w:b/>
          <w:bCs/>
          <w:spacing w:val="-5"/>
          <w:sz w:val="24"/>
          <w:szCs w:val="24"/>
        </w:rPr>
        <w:t>8</w:t>
      </w:r>
      <w:r>
        <w:rPr>
          <w:rFonts w:ascii="Times New Roman" w:hAnsi="Times New Roman" w:eastAsia="Times New Roman" w:cs="Times New Roman"/>
          <w:spacing w:val="14"/>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9" w:line="185" w:lineRule="auto"/>
        <w:ind w:firstLine="43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91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4963"/>
        <w:gridCol w:w="1695"/>
        <w:gridCol w:w="1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32" w:type="dxa"/>
            <w:vAlign w:val="top"/>
          </w:tcPr>
          <w:p>
            <w:pPr>
              <w:spacing w:before="44" w:line="185" w:lineRule="auto"/>
              <w:ind w:firstLine="202"/>
              <w:rPr>
                <w:rFonts w:ascii="宋体" w:hAnsi="宋体" w:eastAsia="宋体" w:cs="宋体"/>
                <w:sz w:val="21"/>
                <w:szCs w:val="21"/>
              </w:rPr>
            </w:pPr>
            <w:r>
              <w:rPr>
                <w:rFonts w:ascii="宋体" w:hAnsi="宋体" w:eastAsia="宋体" w:cs="宋体"/>
                <w:spacing w:val="-2"/>
                <w:sz w:val="21"/>
                <w:szCs w:val="21"/>
              </w:rPr>
              <w:t>序号</w:t>
            </w:r>
          </w:p>
        </w:tc>
        <w:tc>
          <w:tcPr>
            <w:tcW w:w="4963" w:type="dxa"/>
            <w:vAlign w:val="top"/>
          </w:tcPr>
          <w:p>
            <w:pPr>
              <w:spacing w:before="44" w:line="185" w:lineRule="auto"/>
              <w:ind w:firstLine="2058"/>
              <w:rPr>
                <w:rFonts w:ascii="宋体" w:hAnsi="宋体" w:eastAsia="宋体" w:cs="宋体"/>
                <w:sz w:val="21"/>
                <w:szCs w:val="21"/>
              </w:rPr>
            </w:pPr>
            <w:r>
              <w:rPr>
                <w:rFonts w:ascii="宋体" w:hAnsi="宋体" w:eastAsia="宋体" w:cs="宋体"/>
                <w:spacing w:val="-2"/>
                <w:sz w:val="21"/>
                <w:szCs w:val="21"/>
              </w:rPr>
              <w:t>评价内容</w:t>
            </w:r>
          </w:p>
        </w:tc>
        <w:tc>
          <w:tcPr>
            <w:tcW w:w="1695" w:type="dxa"/>
            <w:vAlign w:val="top"/>
          </w:tcPr>
          <w:p>
            <w:pPr>
              <w:spacing w:before="44" w:line="185" w:lineRule="auto"/>
              <w:ind w:firstLine="429"/>
              <w:rPr>
                <w:rFonts w:ascii="宋体" w:hAnsi="宋体" w:eastAsia="宋体" w:cs="宋体"/>
                <w:sz w:val="21"/>
                <w:szCs w:val="21"/>
              </w:rPr>
            </w:pPr>
            <w:r>
              <w:rPr>
                <w:rFonts w:ascii="宋体" w:hAnsi="宋体" w:eastAsia="宋体" w:cs="宋体"/>
                <w:spacing w:val="-2"/>
                <w:sz w:val="21"/>
                <w:szCs w:val="21"/>
              </w:rPr>
              <w:t>评价分值</w:t>
            </w:r>
          </w:p>
        </w:tc>
        <w:tc>
          <w:tcPr>
            <w:tcW w:w="1641" w:type="dxa"/>
            <w:vAlign w:val="top"/>
          </w:tcPr>
          <w:p>
            <w:pPr>
              <w:spacing w:before="44" w:line="185" w:lineRule="auto"/>
              <w:ind w:firstLine="452"/>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832" w:type="dxa"/>
            <w:vAlign w:val="top"/>
          </w:tcPr>
          <w:p>
            <w:pPr>
              <w:spacing w:before="243" w:line="180" w:lineRule="auto"/>
              <w:ind w:firstLine="384"/>
              <w:rPr>
                <w:rFonts w:ascii="Times New Roman" w:hAnsi="Times New Roman" w:eastAsia="Times New Roman" w:cs="Times New Roman"/>
                <w:sz w:val="21"/>
                <w:szCs w:val="21"/>
              </w:rPr>
            </w:pPr>
            <w:permStart w:id="1061" w:edGrp="everyone" w:colFirst="3" w:colLast="3"/>
            <w:r>
              <w:rPr>
                <w:rFonts w:ascii="Times New Roman" w:hAnsi="Times New Roman" w:eastAsia="Times New Roman" w:cs="Times New Roman"/>
                <w:sz w:val="21"/>
                <w:szCs w:val="21"/>
              </w:rPr>
              <w:t>1</w:t>
            </w:r>
          </w:p>
        </w:tc>
        <w:tc>
          <w:tcPr>
            <w:tcW w:w="4963" w:type="dxa"/>
            <w:vAlign w:val="top"/>
          </w:tcPr>
          <w:p>
            <w:pPr>
              <w:spacing w:before="41" w:line="224" w:lineRule="auto"/>
              <w:ind w:left="111" w:right="100" w:hanging="1"/>
              <w:rPr>
                <w:rFonts w:ascii="宋体" w:hAnsi="宋体" w:eastAsia="宋体" w:cs="宋体"/>
                <w:sz w:val="21"/>
                <w:szCs w:val="21"/>
              </w:rPr>
            </w:pPr>
            <w:r>
              <w:rPr>
                <w:rFonts w:ascii="宋体" w:hAnsi="宋体" w:eastAsia="宋体" w:cs="宋体"/>
                <w:spacing w:val="-9"/>
                <w:sz w:val="21"/>
                <w:szCs w:val="21"/>
              </w:rPr>
              <w:t>设置分类、分级用能自动远传计量系统，</w:t>
            </w:r>
            <w:r>
              <w:rPr>
                <w:rFonts w:ascii="宋体" w:hAnsi="宋体" w:eastAsia="宋体" w:cs="宋体"/>
                <w:spacing w:val="8"/>
                <w:sz w:val="21"/>
                <w:szCs w:val="21"/>
              </w:rPr>
              <w:t xml:space="preserve"> </w:t>
            </w:r>
            <w:r>
              <w:rPr>
                <w:rFonts w:ascii="宋体" w:hAnsi="宋体" w:eastAsia="宋体" w:cs="宋体"/>
                <w:spacing w:val="-9"/>
                <w:sz w:val="21"/>
                <w:szCs w:val="21"/>
              </w:rPr>
              <w:t>且设置能源</w:t>
            </w:r>
            <w:r>
              <w:rPr>
                <w:rFonts w:ascii="宋体" w:hAnsi="宋体" w:eastAsia="宋体" w:cs="宋体"/>
                <w:sz w:val="21"/>
                <w:szCs w:val="21"/>
              </w:rPr>
              <w:t xml:space="preserve"> </w:t>
            </w:r>
            <w:r>
              <w:rPr>
                <w:rFonts w:ascii="宋体" w:hAnsi="宋体" w:eastAsia="宋体" w:cs="宋体"/>
                <w:spacing w:val="-1"/>
                <w:sz w:val="21"/>
                <w:szCs w:val="21"/>
              </w:rPr>
              <w:t>管理系统实现对建筑能耗的监测、数据分析和管理</w:t>
            </w:r>
          </w:p>
        </w:tc>
        <w:tc>
          <w:tcPr>
            <w:tcW w:w="1695" w:type="dxa"/>
            <w:vAlign w:val="top"/>
          </w:tcPr>
          <w:p>
            <w:pPr>
              <w:spacing w:before="243" w:line="180" w:lineRule="auto"/>
              <w:ind w:firstLine="81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641" w:type="dxa"/>
            <w:vAlign w:val="top"/>
          </w:tcPr>
          <w:p>
            <w:pPr>
              <w:rPr>
                <w:rFonts w:ascii="Arial"/>
                <w:sz w:val="21"/>
              </w:rPr>
            </w:pPr>
          </w:p>
        </w:tc>
      </w:tr>
      <w:permEnd w:id="106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5795" w:type="dxa"/>
            <w:gridSpan w:val="2"/>
            <w:vAlign w:val="top"/>
          </w:tcPr>
          <w:p>
            <w:pPr>
              <w:spacing w:before="47" w:line="185" w:lineRule="auto"/>
              <w:ind w:firstLine="2682"/>
              <w:rPr>
                <w:rFonts w:ascii="宋体" w:hAnsi="宋体" w:eastAsia="宋体" w:cs="宋体"/>
                <w:sz w:val="21"/>
                <w:szCs w:val="21"/>
              </w:rPr>
            </w:pPr>
            <w:permStart w:id="1062" w:edGrp="everyone" w:colFirst="2" w:colLast="2"/>
            <w:r>
              <w:rPr>
                <w:rFonts w:ascii="宋体" w:hAnsi="宋体" w:eastAsia="宋体" w:cs="宋体"/>
                <w:spacing w:val="-3"/>
                <w:sz w:val="21"/>
                <w:szCs w:val="21"/>
              </w:rPr>
              <w:t>合计</w:t>
            </w:r>
          </w:p>
        </w:tc>
        <w:tc>
          <w:tcPr>
            <w:tcW w:w="1695" w:type="dxa"/>
            <w:vAlign w:val="top"/>
          </w:tcPr>
          <w:p>
            <w:pPr>
              <w:spacing w:before="101" w:line="180" w:lineRule="auto"/>
              <w:ind w:firstLine="81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641" w:type="dxa"/>
            <w:vAlign w:val="top"/>
          </w:tcPr>
          <w:p>
            <w:pPr>
              <w:rPr>
                <w:rFonts w:ascii="Arial"/>
                <w:sz w:val="21"/>
              </w:rPr>
            </w:pPr>
          </w:p>
        </w:tc>
      </w:tr>
      <w:permEnd w:id="1062"/>
    </w:tbl>
    <w:p>
      <w:pPr>
        <w:spacing w:before="224" w:line="185" w:lineRule="auto"/>
        <w:ind w:firstLine="4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231" w:lineRule="auto"/>
        <w:ind w:left="448" w:right="404" w:firstLine="3"/>
        <w:rPr>
          <w:rFonts w:ascii="宋体" w:hAnsi="宋体" w:eastAsia="宋体" w:cs="宋体"/>
          <w:sz w:val="21"/>
          <w:szCs w:val="21"/>
        </w:rPr>
      </w:pPr>
      <w:r>
        <w:rPr>
          <w:rFonts w:ascii="宋体" w:hAnsi="宋体" w:eastAsia="宋体" w:cs="宋体"/>
          <w:spacing w:val="-9"/>
          <w:sz w:val="21"/>
          <w:szCs w:val="21"/>
        </w:rPr>
        <w:t>以下实行能耗分项计量的部分：</w:t>
      </w:r>
      <w:r>
        <w:rPr>
          <w:rFonts w:ascii="宋体" w:hAnsi="宋体" w:eastAsia="宋体" w:cs="宋体"/>
          <w:spacing w:val="15"/>
          <w:sz w:val="21"/>
          <w:szCs w:val="21"/>
        </w:rPr>
        <w:t xml:space="preserve"> </w:t>
      </w:r>
      <w:permStart w:id="1063" w:edGrp="everyone"/>
      <w:r>
        <w:rPr>
          <w:rFonts w:ascii="MS Gothic" w:hAnsi="MS Gothic" w:eastAsia="MS Gothic" w:cs="MS Gothic"/>
          <w:spacing w:val="-9"/>
          <w:sz w:val="21"/>
          <w:szCs w:val="21"/>
        </w:rPr>
        <w:t>☐</w:t>
      </w:r>
      <w:permEnd w:id="1063"/>
      <w:r>
        <w:rPr>
          <w:rFonts w:ascii="宋体" w:hAnsi="宋体" w:eastAsia="宋体" w:cs="宋体"/>
          <w:spacing w:val="-9"/>
          <w:sz w:val="21"/>
          <w:szCs w:val="21"/>
        </w:rPr>
        <w:t>空调冷热源</w:t>
      </w:r>
      <w:r>
        <w:rPr>
          <w:rFonts w:ascii="宋体" w:hAnsi="宋体" w:eastAsia="宋体" w:cs="宋体"/>
          <w:spacing w:val="28"/>
          <w:sz w:val="21"/>
          <w:szCs w:val="21"/>
        </w:rPr>
        <w:t xml:space="preserve"> </w:t>
      </w:r>
      <w:permStart w:id="1064" w:edGrp="everyone"/>
      <w:r>
        <w:rPr>
          <w:rFonts w:ascii="MS Gothic" w:hAnsi="MS Gothic" w:eastAsia="MS Gothic" w:cs="MS Gothic"/>
          <w:spacing w:val="-9"/>
          <w:sz w:val="21"/>
          <w:szCs w:val="21"/>
        </w:rPr>
        <w:t>☐</w:t>
      </w:r>
      <w:permEnd w:id="1064"/>
      <w:r>
        <w:rPr>
          <w:rFonts w:ascii="宋体" w:hAnsi="宋体" w:eastAsia="宋体" w:cs="宋体"/>
          <w:spacing w:val="-9"/>
          <w:sz w:val="21"/>
          <w:szCs w:val="21"/>
        </w:rPr>
        <w:t>输配系统</w:t>
      </w:r>
      <w:r>
        <w:rPr>
          <w:rFonts w:ascii="宋体" w:hAnsi="宋体" w:eastAsia="宋体" w:cs="宋体"/>
          <w:spacing w:val="27"/>
          <w:sz w:val="21"/>
          <w:szCs w:val="21"/>
        </w:rPr>
        <w:t xml:space="preserve"> </w:t>
      </w:r>
      <w:permStart w:id="1065" w:edGrp="everyone"/>
      <w:r>
        <w:rPr>
          <w:rFonts w:ascii="MS Gothic" w:hAnsi="MS Gothic" w:eastAsia="MS Gothic" w:cs="MS Gothic"/>
          <w:spacing w:val="-9"/>
          <w:sz w:val="21"/>
          <w:szCs w:val="21"/>
        </w:rPr>
        <w:t>☐</w:t>
      </w:r>
      <w:permEnd w:id="1065"/>
      <w:r>
        <w:rPr>
          <w:rFonts w:ascii="宋体" w:hAnsi="宋体" w:eastAsia="宋体" w:cs="宋体"/>
          <w:spacing w:val="-9"/>
          <w:sz w:val="21"/>
          <w:szCs w:val="21"/>
        </w:rPr>
        <w:t>照明插座</w:t>
      </w:r>
      <w:r>
        <w:rPr>
          <w:rFonts w:ascii="宋体" w:hAnsi="宋体" w:eastAsia="宋体" w:cs="宋体"/>
          <w:spacing w:val="28"/>
          <w:sz w:val="21"/>
          <w:szCs w:val="21"/>
        </w:rPr>
        <w:t xml:space="preserve"> </w:t>
      </w:r>
      <w:permStart w:id="1066" w:edGrp="everyone"/>
      <w:r>
        <w:rPr>
          <w:rFonts w:ascii="MS Gothic" w:hAnsi="MS Gothic" w:eastAsia="MS Gothic" w:cs="MS Gothic"/>
          <w:spacing w:val="-9"/>
          <w:sz w:val="21"/>
          <w:szCs w:val="21"/>
        </w:rPr>
        <w:t>☐</w:t>
      </w:r>
      <w:permEnd w:id="1066"/>
      <w:r>
        <w:rPr>
          <w:rFonts w:ascii="宋体" w:hAnsi="宋体" w:eastAsia="宋体" w:cs="宋体"/>
          <w:spacing w:val="-9"/>
          <w:sz w:val="21"/>
          <w:szCs w:val="21"/>
        </w:rPr>
        <w:t>动力</w:t>
      </w:r>
      <w:r>
        <w:rPr>
          <w:rFonts w:ascii="宋体" w:hAnsi="宋体" w:eastAsia="宋体" w:cs="宋体"/>
          <w:spacing w:val="28"/>
          <w:sz w:val="21"/>
          <w:szCs w:val="21"/>
        </w:rPr>
        <w:t xml:space="preserve"> </w:t>
      </w:r>
      <w:permStart w:id="1067" w:edGrp="everyone"/>
      <w:r>
        <w:rPr>
          <w:rFonts w:ascii="MS Gothic" w:hAnsi="MS Gothic" w:eastAsia="MS Gothic" w:cs="MS Gothic"/>
          <w:spacing w:val="-9"/>
          <w:sz w:val="21"/>
          <w:szCs w:val="21"/>
        </w:rPr>
        <w:t>☐</w:t>
      </w:r>
      <w:permEnd w:id="1067"/>
      <w:r>
        <w:rPr>
          <w:rFonts w:ascii="宋体" w:hAnsi="宋体" w:eastAsia="宋体" w:cs="宋体"/>
          <w:spacing w:val="-9"/>
          <w:sz w:val="21"/>
          <w:szCs w:val="21"/>
        </w:rPr>
        <w:t>特殊用电</w:t>
      </w:r>
      <w:r>
        <w:rPr>
          <w:rFonts w:ascii="宋体" w:hAnsi="宋体" w:eastAsia="宋体" w:cs="宋体"/>
          <w:sz w:val="21"/>
          <w:szCs w:val="21"/>
        </w:rPr>
        <w:t xml:space="preserve"> </w:t>
      </w:r>
      <w:permStart w:id="1068" w:edGrp="everyone"/>
      <w:r>
        <w:rPr>
          <w:rFonts w:ascii="MS Gothic" w:hAnsi="MS Gothic" w:eastAsia="MS Gothic" w:cs="MS Gothic"/>
          <w:spacing w:val="-10"/>
          <w:sz w:val="21"/>
          <w:szCs w:val="21"/>
        </w:rPr>
        <w:t>☐</w:t>
      </w:r>
      <w:permEnd w:id="1068"/>
      <w:r>
        <w:rPr>
          <w:rFonts w:ascii="宋体" w:hAnsi="宋体" w:eastAsia="宋体" w:cs="宋体"/>
          <w:spacing w:val="-10"/>
          <w:sz w:val="21"/>
          <w:szCs w:val="21"/>
        </w:rPr>
        <w:t>其他</w:t>
      </w:r>
    </w:p>
    <w:p>
      <w:pPr>
        <w:spacing w:before="90" w:line="231" w:lineRule="auto"/>
        <w:ind w:left="427" w:right="1682" w:firstLine="9"/>
        <w:rPr>
          <w:rFonts w:ascii="宋体" w:hAnsi="宋体" w:eastAsia="宋体" w:cs="宋体"/>
          <w:sz w:val="21"/>
          <w:szCs w:val="21"/>
        </w:rPr>
      </w:pPr>
      <w:r>
        <w:rPr>
          <w:rFonts w:ascii="宋体" w:hAnsi="宋体" w:eastAsia="宋体" w:cs="宋体"/>
          <w:spacing w:val="-7"/>
          <w:sz w:val="21"/>
          <w:szCs w:val="21"/>
        </w:rPr>
        <w:t>能源管理系统是否具备建筑能耗进行监测、数据分析及管理功能：</w:t>
      </w:r>
      <w:r>
        <w:rPr>
          <w:rFonts w:ascii="宋体" w:hAnsi="宋体" w:eastAsia="宋体" w:cs="宋体"/>
          <w:spacing w:val="89"/>
          <w:sz w:val="21"/>
          <w:szCs w:val="21"/>
        </w:rPr>
        <w:t xml:space="preserve"> </w:t>
      </w:r>
      <w:permStart w:id="1069" w:edGrp="everyone"/>
      <w:r>
        <w:rPr>
          <w:rFonts w:ascii="MS Gothic" w:hAnsi="MS Gothic" w:eastAsia="MS Gothic" w:cs="MS Gothic"/>
          <w:spacing w:val="-7"/>
          <w:sz w:val="21"/>
          <w:szCs w:val="21"/>
        </w:rPr>
        <w:t>☐</w:t>
      </w:r>
      <w:permEnd w:id="1069"/>
      <w:r>
        <w:rPr>
          <w:rFonts w:ascii="宋体" w:hAnsi="宋体" w:eastAsia="宋体" w:cs="宋体"/>
          <w:spacing w:val="-7"/>
          <w:sz w:val="21"/>
          <w:szCs w:val="21"/>
        </w:rPr>
        <w:t>是</w:t>
      </w:r>
      <w:r>
        <w:rPr>
          <w:rFonts w:ascii="宋体" w:hAnsi="宋体" w:eastAsia="宋体" w:cs="宋体"/>
          <w:spacing w:val="29"/>
          <w:sz w:val="21"/>
          <w:szCs w:val="21"/>
        </w:rPr>
        <w:t xml:space="preserve"> </w:t>
      </w:r>
      <w:permStart w:id="1070" w:edGrp="everyone"/>
      <w:r>
        <w:rPr>
          <w:rFonts w:ascii="MS Gothic" w:hAnsi="MS Gothic" w:eastAsia="MS Gothic" w:cs="MS Gothic"/>
          <w:spacing w:val="-7"/>
          <w:sz w:val="21"/>
          <w:szCs w:val="21"/>
        </w:rPr>
        <w:t>☐</w:t>
      </w:r>
      <w:permEnd w:id="1070"/>
      <w:r>
        <w:rPr>
          <w:rFonts w:ascii="宋体" w:hAnsi="宋体" w:eastAsia="宋体" w:cs="宋体"/>
          <w:spacing w:val="-7"/>
          <w:sz w:val="21"/>
          <w:szCs w:val="21"/>
        </w:rPr>
        <w:t>否</w:t>
      </w:r>
      <w:r>
        <w:rPr>
          <w:rFonts w:ascii="宋体" w:hAnsi="宋体" w:eastAsia="宋体" w:cs="宋体"/>
          <w:sz w:val="21"/>
          <w:szCs w:val="21"/>
        </w:rPr>
        <w:t xml:space="preserve"> 请简要说明自动远传计量系统以及能源管理系统的设置、使用情况。</w:t>
      </w:r>
    </w:p>
    <w:p>
      <w:pPr>
        <w:spacing w:before="60" w:line="2657" w:lineRule="exact"/>
        <w:ind w:firstLine="540"/>
        <w:textAlignment w:val="center"/>
      </w:pPr>
      <w:permStart w:id="1071" w:edGrp="everyone"/>
      <w:r>
        <w:drawing>
          <wp:inline distT="0" distB="0" distL="0" distR="0">
            <wp:extent cx="5273675" cy="1687195"/>
            <wp:effectExtent l="0" t="0" r="0" b="0"/>
            <wp:docPr id="171" name="IM 171"/>
            <wp:cNvGraphicFramePr/>
            <a:graphic xmlns:a="http://schemas.openxmlformats.org/drawingml/2006/main">
              <a:graphicData uri="http://schemas.openxmlformats.org/drawingml/2006/picture">
                <pic:pic xmlns:pic="http://schemas.openxmlformats.org/drawingml/2006/picture">
                  <pic:nvPicPr>
                    <pic:cNvPr id="171" name="IM 171"/>
                    <pic:cNvPicPr/>
                  </pic:nvPicPr>
                  <pic:blipFill>
                    <a:blip r:embed="rId305"/>
                    <a:stretch>
                      <a:fillRect/>
                    </a:stretch>
                  </pic:blipFill>
                  <pic:spPr>
                    <a:xfrm>
                      <a:off x="0" y="0"/>
                      <a:ext cx="5273992" cy="1687195"/>
                    </a:xfrm>
                    <a:prstGeom prst="rect">
                      <a:avLst/>
                    </a:prstGeom>
                  </pic:spPr>
                </pic:pic>
              </a:graphicData>
            </a:graphic>
          </wp:inline>
        </w:drawing>
      </w:r>
      <w:permEnd w:id="1071"/>
    </w:p>
    <w:p>
      <w:pPr>
        <w:spacing w:before="225" w:line="185" w:lineRule="auto"/>
        <w:ind w:firstLine="42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39" w:line="271" w:lineRule="auto"/>
        <w:ind w:left="428" w:right="412"/>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z w:val="21"/>
          <w:szCs w:val="21"/>
        </w:rPr>
        <w:t>1</w:t>
      </w:r>
      <w:r>
        <w:rPr>
          <w:rFonts w:ascii="宋体" w:hAnsi="宋体" w:eastAsia="宋体" w:cs="宋体"/>
          <w:sz w:val="21"/>
          <w:szCs w:val="21"/>
        </w:rPr>
        <w:t>）电气专业图纸及设计说明，应包括用能系统、自动远传计量系统、能源管理系统、系统</w:t>
      </w:r>
      <w:r>
        <w:rPr>
          <w:rFonts w:ascii="宋体" w:hAnsi="宋体" w:eastAsia="宋体" w:cs="宋体"/>
          <w:spacing w:val="9"/>
          <w:sz w:val="21"/>
          <w:szCs w:val="21"/>
        </w:rPr>
        <w:t xml:space="preserve"> </w:t>
      </w:r>
      <w:r>
        <w:rPr>
          <w:rFonts w:ascii="宋体" w:hAnsi="宋体" w:eastAsia="宋体" w:cs="宋体"/>
          <w:spacing w:val="-6"/>
          <w:sz w:val="21"/>
          <w:szCs w:val="21"/>
        </w:rPr>
        <w:t>配置的设计内容；</w:t>
      </w:r>
    </w:p>
    <w:p>
      <w:pPr>
        <w:spacing w:before="8" w:line="630" w:lineRule="exact"/>
        <w:ind w:firstLine="424"/>
        <w:rPr>
          <w:rFonts w:ascii="宋体" w:hAnsi="宋体" w:eastAsia="宋体" w:cs="宋体"/>
          <w:sz w:val="21"/>
          <w:szCs w:val="21"/>
        </w:rPr>
      </w:pPr>
      <w:r>
        <w:rPr>
          <w:rFonts w:ascii="Times New Roman" w:hAnsi="Times New Roman" w:eastAsia="Times New Roman" w:cs="Times New Roman"/>
          <w:spacing w:val="-1"/>
          <w:position w:val="32"/>
          <w:sz w:val="21"/>
          <w:szCs w:val="21"/>
        </w:rPr>
        <w:t>2</w:t>
      </w:r>
      <w:r>
        <w:rPr>
          <w:rFonts w:ascii="宋体" w:hAnsi="宋体" w:eastAsia="宋体" w:cs="宋体"/>
          <w:spacing w:val="-1"/>
          <w:position w:val="32"/>
          <w:sz w:val="21"/>
          <w:szCs w:val="21"/>
        </w:rPr>
        <w:t>）能源系统原理图，应体现数据的传输、存储、分析功能。</w:t>
      </w:r>
    </w:p>
    <w:p>
      <w:pPr>
        <w:spacing w:before="1" w:line="204" w:lineRule="auto"/>
        <w:ind w:firstLine="433"/>
        <w:rPr>
          <w:rFonts w:ascii="宋体" w:hAnsi="宋体" w:eastAsia="宋体" w:cs="宋体"/>
          <w:sz w:val="21"/>
          <w:szCs w:val="21"/>
        </w:rPr>
      </w:pPr>
      <w:r>
        <w:rPr>
          <w:rFonts w:ascii="宋体" w:hAnsi="宋体" w:eastAsia="宋体" w:cs="宋体"/>
          <w:spacing w:val="-8"/>
          <w:sz w:val="21"/>
          <w:szCs w:val="21"/>
        </w:rPr>
        <w:t>实际提交材料：</w:t>
      </w:r>
    </w:p>
    <w:p>
      <w:pPr>
        <w:spacing w:before="22" w:line="2658" w:lineRule="exact"/>
        <w:ind w:firstLine="540"/>
        <w:textAlignment w:val="center"/>
      </w:pPr>
      <w:permStart w:id="1072" w:edGrp="everyone"/>
      <w:r>
        <w:drawing>
          <wp:inline distT="0" distB="0" distL="0" distR="0">
            <wp:extent cx="5273675" cy="1687195"/>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302"/>
                    <a:stretch>
                      <a:fillRect/>
                    </a:stretch>
                  </pic:blipFill>
                  <pic:spPr>
                    <a:xfrm>
                      <a:off x="0" y="0"/>
                      <a:ext cx="5273992" cy="1687448"/>
                    </a:xfrm>
                    <a:prstGeom prst="rect">
                      <a:avLst/>
                    </a:prstGeom>
                  </pic:spPr>
                </pic:pic>
              </a:graphicData>
            </a:graphic>
          </wp:inline>
        </w:drawing>
      </w:r>
      <w:permEnd w:id="1072"/>
    </w:p>
    <w:p>
      <w:pPr>
        <w:sectPr>
          <w:headerReference r:id="rId135" w:type="default"/>
          <w:footerReference r:id="rId136" w:type="default"/>
          <w:pgSz w:w="11910" w:h="16845"/>
          <w:pgMar w:top="1140" w:right="1381" w:bottom="1376" w:left="1381" w:header="893" w:footer="1259" w:gutter="0"/>
          <w:cols w:space="720" w:num="1"/>
        </w:sectPr>
      </w:pPr>
    </w:p>
    <w:p>
      <w:pPr>
        <w:spacing w:line="262" w:lineRule="auto"/>
        <w:rPr>
          <w:rFonts w:ascii="Arial"/>
          <w:sz w:val="21"/>
        </w:rPr>
      </w:pPr>
    </w:p>
    <w:p>
      <w:pPr>
        <w:spacing w:line="262" w:lineRule="auto"/>
        <w:rPr>
          <w:rFonts w:ascii="Arial"/>
          <w:sz w:val="21"/>
        </w:rPr>
      </w:pPr>
    </w:p>
    <w:p>
      <w:pPr>
        <w:spacing w:before="78" w:line="213" w:lineRule="auto"/>
        <w:ind w:left="490" w:right="464" w:hanging="1"/>
        <w:rPr>
          <w:rFonts w:ascii="宋体" w:hAnsi="宋体" w:eastAsia="宋体" w:cs="宋体"/>
          <w:sz w:val="24"/>
          <w:szCs w:val="24"/>
        </w:rPr>
      </w:pPr>
      <w:r>
        <w:rPr>
          <w:rFonts w:ascii="Times New Roman" w:hAnsi="Times New Roman" w:eastAsia="Times New Roman" w:cs="Times New Roman"/>
          <w:b/>
          <w:bCs/>
          <w:spacing w:val="-1"/>
          <w:sz w:val="24"/>
          <w:szCs w:val="24"/>
        </w:rPr>
        <w:t>6.2.7</w:t>
      </w:r>
      <w:r>
        <w:rPr>
          <w:rFonts w:ascii="Times New Roman" w:hAnsi="Times New Roman" w:eastAsia="Times New Roman" w:cs="Times New Roman"/>
          <w:spacing w:val="10"/>
          <w:w w:val="10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设置</w:t>
      </w:r>
      <w:r>
        <w:rPr>
          <w:rFonts w:ascii="宋体" w:hAnsi="宋体" w:eastAsia="宋体" w:cs="宋体"/>
          <w:spacing w:val="-39"/>
          <w:sz w:val="24"/>
          <w:szCs w:val="24"/>
        </w:rPr>
        <w:t xml:space="preserve"> </w:t>
      </w:r>
      <w:r>
        <w:rPr>
          <w:rFonts w:ascii="Times New Roman" w:hAnsi="Times New Roman" w:eastAsia="Times New Roman" w:cs="Times New Roman"/>
          <w:b/>
          <w:bCs/>
          <w:spacing w:val="-1"/>
          <w:sz w:val="24"/>
          <w:szCs w:val="24"/>
        </w:rPr>
        <w:t>PM10</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w:t>
      </w:r>
      <w:r>
        <w:rPr>
          <w:rFonts w:ascii="Times New Roman" w:hAnsi="Times New Roman" w:eastAsia="Times New Roman" w:cs="Times New Roman"/>
          <w:b/>
          <w:bCs/>
          <w:spacing w:val="-1"/>
          <w:sz w:val="24"/>
          <w:szCs w:val="24"/>
        </w:rPr>
        <w:t>PM2.5</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w:t>
      </w:r>
      <w:r>
        <w:rPr>
          <w:rFonts w:ascii="Times New Roman" w:hAnsi="Times New Roman" w:eastAsia="Times New Roman" w:cs="Times New Roman"/>
          <w:b/>
          <w:bCs/>
          <w:spacing w:val="-1"/>
          <w:sz w:val="24"/>
          <w:szCs w:val="24"/>
        </w:rPr>
        <w:t>CO2</w:t>
      </w:r>
      <w:r>
        <w:rPr>
          <w:rFonts w:ascii="Times New Roman" w:hAnsi="Times New Roman" w:eastAsia="Times New Roman" w:cs="Times New Roman"/>
          <w:spacing w:val="1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浓度的空气质量监测系统，且具有存储至少一</w:t>
      </w:r>
      <w:r>
        <w:rPr>
          <w:rFonts w:ascii="宋体" w:hAnsi="宋体" w:eastAsia="宋体" w:cs="宋体"/>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年的监测数据和实时显示等功能。（</w:t>
      </w:r>
      <w:r>
        <w:rPr>
          <w:rFonts w:ascii="Times New Roman" w:hAnsi="Times New Roman" w:eastAsia="Times New Roman" w:cs="Times New Roman"/>
          <w:b/>
          <w:bCs/>
          <w:spacing w:val="-5"/>
          <w:sz w:val="24"/>
          <w:szCs w:val="24"/>
        </w:rPr>
        <w:t>5</w:t>
      </w:r>
      <w:r>
        <w:rPr>
          <w:rFonts w:ascii="Times New Roman" w:hAnsi="Times New Roman" w:eastAsia="Times New Roman" w:cs="Times New Roman"/>
          <w:spacing w:val="2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9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925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5923"/>
        <w:gridCol w:w="1229"/>
        <w:gridCol w:w="12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817" w:type="dxa"/>
            <w:vAlign w:val="top"/>
          </w:tcPr>
          <w:p>
            <w:pPr>
              <w:spacing w:before="44" w:line="185" w:lineRule="auto"/>
              <w:ind w:firstLine="202"/>
              <w:rPr>
                <w:rFonts w:ascii="宋体" w:hAnsi="宋体" w:eastAsia="宋体" w:cs="宋体"/>
                <w:sz w:val="21"/>
                <w:szCs w:val="21"/>
              </w:rPr>
            </w:pPr>
            <w:r>
              <w:rPr>
                <w:rFonts w:ascii="宋体" w:hAnsi="宋体" w:eastAsia="宋体" w:cs="宋体"/>
                <w:spacing w:val="-2"/>
                <w:sz w:val="21"/>
                <w:szCs w:val="21"/>
              </w:rPr>
              <w:t>序号</w:t>
            </w:r>
          </w:p>
        </w:tc>
        <w:tc>
          <w:tcPr>
            <w:tcW w:w="5923" w:type="dxa"/>
            <w:vAlign w:val="top"/>
          </w:tcPr>
          <w:p>
            <w:pPr>
              <w:spacing w:before="44" w:line="185" w:lineRule="auto"/>
              <w:ind w:firstLine="2554"/>
              <w:rPr>
                <w:rFonts w:ascii="宋体" w:hAnsi="宋体" w:eastAsia="宋体" w:cs="宋体"/>
                <w:sz w:val="21"/>
                <w:szCs w:val="21"/>
              </w:rPr>
            </w:pPr>
            <w:r>
              <w:rPr>
                <w:rFonts w:ascii="宋体" w:hAnsi="宋体" w:eastAsia="宋体" w:cs="宋体"/>
                <w:spacing w:val="-2"/>
                <w:sz w:val="21"/>
                <w:szCs w:val="21"/>
              </w:rPr>
              <w:t>评价内容</w:t>
            </w:r>
          </w:p>
        </w:tc>
        <w:tc>
          <w:tcPr>
            <w:tcW w:w="1229" w:type="dxa"/>
            <w:vAlign w:val="top"/>
          </w:tcPr>
          <w:p>
            <w:pPr>
              <w:spacing w:before="44" w:line="185" w:lineRule="auto"/>
              <w:ind w:firstLine="206"/>
              <w:rPr>
                <w:rFonts w:ascii="宋体" w:hAnsi="宋体" w:eastAsia="宋体" w:cs="宋体"/>
                <w:sz w:val="21"/>
                <w:szCs w:val="21"/>
              </w:rPr>
            </w:pPr>
            <w:r>
              <w:rPr>
                <w:rFonts w:ascii="宋体" w:hAnsi="宋体" w:eastAsia="宋体" w:cs="宋体"/>
                <w:spacing w:val="-2"/>
                <w:sz w:val="21"/>
                <w:szCs w:val="21"/>
              </w:rPr>
              <w:t>评价分值</w:t>
            </w:r>
          </w:p>
        </w:tc>
        <w:tc>
          <w:tcPr>
            <w:tcW w:w="1282" w:type="dxa"/>
            <w:vAlign w:val="top"/>
          </w:tcPr>
          <w:p>
            <w:pPr>
              <w:spacing w:before="44" w:line="185" w:lineRule="auto"/>
              <w:ind w:firstLine="259"/>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817" w:type="dxa"/>
            <w:vAlign w:val="top"/>
          </w:tcPr>
          <w:p>
            <w:pPr>
              <w:spacing w:before="244" w:line="180" w:lineRule="auto"/>
              <w:ind w:firstLine="370"/>
              <w:rPr>
                <w:rFonts w:ascii="Times New Roman" w:hAnsi="Times New Roman" w:eastAsia="Times New Roman" w:cs="Times New Roman"/>
                <w:sz w:val="21"/>
                <w:szCs w:val="21"/>
              </w:rPr>
            </w:pPr>
            <w:permStart w:id="1073" w:edGrp="everyone" w:colFirst="3" w:colLast="3"/>
            <w:r>
              <w:rPr>
                <w:rFonts w:ascii="Times New Roman" w:hAnsi="Times New Roman" w:eastAsia="Times New Roman" w:cs="Times New Roman"/>
                <w:sz w:val="21"/>
                <w:szCs w:val="21"/>
              </w:rPr>
              <w:t>1</w:t>
            </w:r>
          </w:p>
        </w:tc>
        <w:tc>
          <w:tcPr>
            <w:tcW w:w="5923" w:type="dxa"/>
            <w:vAlign w:val="top"/>
          </w:tcPr>
          <w:p>
            <w:pPr>
              <w:spacing w:before="41" w:line="224" w:lineRule="auto"/>
              <w:ind w:left="124" w:right="83" w:firstLine="1"/>
              <w:rPr>
                <w:rFonts w:ascii="宋体" w:hAnsi="宋体" w:eastAsia="宋体" w:cs="宋体"/>
                <w:sz w:val="21"/>
                <w:szCs w:val="21"/>
              </w:rPr>
            </w:pPr>
            <w:r>
              <w:rPr>
                <w:rFonts w:ascii="宋体" w:hAnsi="宋体" w:eastAsia="宋体" w:cs="宋体"/>
                <w:spacing w:val="-7"/>
                <w:w w:val="99"/>
                <w:sz w:val="21"/>
                <w:szCs w:val="21"/>
              </w:rPr>
              <w:t>设置</w:t>
            </w:r>
            <w:r>
              <w:rPr>
                <w:rFonts w:ascii="宋体" w:hAnsi="宋体" w:eastAsia="宋体" w:cs="宋体"/>
                <w:spacing w:val="11"/>
                <w:sz w:val="21"/>
                <w:szCs w:val="21"/>
              </w:rPr>
              <w:t xml:space="preserve"> </w:t>
            </w:r>
            <w:r>
              <w:rPr>
                <w:rFonts w:ascii="Times New Roman" w:hAnsi="Times New Roman" w:eastAsia="Times New Roman" w:cs="Times New Roman"/>
                <w:spacing w:val="-7"/>
                <w:w w:val="99"/>
                <w:sz w:val="21"/>
                <w:szCs w:val="21"/>
              </w:rPr>
              <w:t>PM</w:t>
            </w:r>
            <w:r>
              <w:rPr>
                <w:rFonts w:ascii="Times New Roman" w:hAnsi="Times New Roman" w:eastAsia="Times New Roman" w:cs="Times New Roman"/>
                <w:spacing w:val="-7"/>
                <w:w w:val="99"/>
                <w:position w:val="-2"/>
                <w:sz w:val="14"/>
                <w:szCs w:val="14"/>
              </w:rPr>
              <w:t>10</w:t>
            </w:r>
            <w:r>
              <w:rPr>
                <w:rFonts w:ascii="宋体" w:hAnsi="宋体" w:eastAsia="宋体" w:cs="宋体"/>
                <w:spacing w:val="-7"/>
                <w:w w:val="99"/>
                <w:sz w:val="21"/>
                <w:szCs w:val="21"/>
              </w:rPr>
              <w:t>、</w:t>
            </w:r>
            <w:r>
              <w:rPr>
                <w:rFonts w:ascii="Times New Roman" w:hAnsi="Times New Roman" w:eastAsia="Times New Roman" w:cs="Times New Roman"/>
                <w:spacing w:val="-7"/>
                <w:w w:val="99"/>
                <w:sz w:val="21"/>
                <w:szCs w:val="21"/>
              </w:rPr>
              <w:t>PM</w:t>
            </w:r>
            <w:r>
              <w:rPr>
                <w:rFonts w:ascii="Times New Roman" w:hAnsi="Times New Roman" w:eastAsia="Times New Roman" w:cs="Times New Roman"/>
                <w:spacing w:val="-7"/>
                <w:w w:val="99"/>
                <w:position w:val="-2"/>
                <w:sz w:val="14"/>
                <w:szCs w:val="14"/>
              </w:rPr>
              <w:t>2.5</w:t>
            </w:r>
            <w:r>
              <w:rPr>
                <w:rFonts w:ascii="宋体" w:hAnsi="宋体" w:eastAsia="宋体" w:cs="宋体"/>
                <w:spacing w:val="-7"/>
                <w:w w:val="99"/>
                <w:sz w:val="21"/>
                <w:szCs w:val="21"/>
              </w:rPr>
              <w:t>、</w:t>
            </w:r>
            <w:r>
              <w:rPr>
                <w:rFonts w:ascii="Times New Roman" w:hAnsi="Times New Roman" w:eastAsia="Times New Roman" w:cs="Times New Roman"/>
                <w:spacing w:val="-7"/>
                <w:w w:val="99"/>
                <w:sz w:val="21"/>
                <w:szCs w:val="21"/>
              </w:rPr>
              <w:t>CO</w:t>
            </w:r>
            <w:r>
              <w:rPr>
                <w:rFonts w:ascii="Times New Roman" w:hAnsi="Times New Roman" w:eastAsia="Times New Roman" w:cs="Times New Roman"/>
                <w:spacing w:val="-7"/>
                <w:w w:val="99"/>
                <w:position w:val="-2"/>
                <w:sz w:val="14"/>
                <w:szCs w:val="14"/>
              </w:rPr>
              <w:t>2</w:t>
            </w:r>
            <w:r>
              <w:rPr>
                <w:rFonts w:ascii="Times New Roman" w:hAnsi="Times New Roman" w:eastAsia="Times New Roman" w:cs="Times New Roman"/>
                <w:spacing w:val="11"/>
                <w:w w:val="101"/>
                <w:position w:val="-2"/>
                <w:sz w:val="14"/>
                <w:szCs w:val="14"/>
              </w:rPr>
              <w:t xml:space="preserve"> </w:t>
            </w:r>
            <w:r>
              <w:rPr>
                <w:rFonts w:ascii="宋体" w:hAnsi="宋体" w:eastAsia="宋体" w:cs="宋体"/>
                <w:spacing w:val="-7"/>
                <w:w w:val="99"/>
                <w:sz w:val="21"/>
                <w:szCs w:val="21"/>
              </w:rPr>
              <w:t>浓度的空气质量监测系统，</w:t>
            </w:r>
            <w:r>
              <w:rPr>
                <w:rFonts w:ascii="宋体" w:hAnsi="宋体" w:eastAsia="宋体" w:cs="宋体"/>
                <w:spacing w:val="25"/>
                <w:sz w:val="21"/>
                <w:szCs w:val="21"/>
              </w:rPr>
              <w:t xml:space="preserve"> </w:t>
            </w:r>
            <w:r>
              <w:rPr>
                <w:rFonts w:ascii="宋体" w:hAnsi="宋体" w:eastAsia="宋体" w:cs="宋体"/>
                <w:spacing w:val="-7"/>
                <w:w w:val="99"/>
                <w:sz w:val="21"/>
                <w:szCs w:val="21"/>
              </w:rPr>
              <w:t>且具有存储</w:t>
            </w:r>
            <w:r>
              <w:rPr>
                <w:rFonts w:ascii="宋体" w:hAnsi="宋体" w:eastAsia="宋体" w:cs="宋体"/>
                <w:sz w:val="21"/>
                <w:szCs w:val="21"/>
              </w:rPr>
              <w:t xml:space="preserve"> </w:t>
            </w:r>
            <w:r>
              <w:rPr>
                <w:rFonts w:ascii="宋体" w:hAnsi="宋体" w:eastAsia="宋体" w:cs="宋体"/>
                <w:spacing w:val="-1"/>
                <w:sz w:val="21"/>
                <w:szCs w:val="21"/>
              </w:rPr>
              <w:t>至少一年的监测数据和实时显示等功能</w:t>
            </w:r>
          </w:p>
        </w:tc>
        <w:tc>
          <w:tcPr>
            <w:tcW w:w="1229" w:type="dxa"/>
            <w:vAlign w:val="top"/>
          </w:tcPr>
          <w:p>
            <w:pPr>
              <w:spacing w:before="247" w:line="180" w:lineRule="auto"/>
              <w:ind w:firstLine="569"/>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82" w:type="dxa"/>
            <w:vAlign w:val="top"/>
          </w:tcPr>
          <w:p>
            <w:pPr>
              <w:rPr>
                <w:rFonts w:ascii="Arial"/>
                <w:sz w:val="21"/>
              </w:rPr>
            </w:pPr>
          </w:p>
        </w:tc>
      </w:tr>
      <w:permEnd w:id="107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17" w:type="dxa"/>
            <w:vAlign w:val="top"/>
          </w:tcPr>
          <w:p>
            <w:pPr>
              <w:spacing w:before="48" w:line="185" w:lineRule="auto"/>
              <w:ind w:firstLine="204"/>
              <w:rPr>
                <w:rFonts w:ascii="宋体" w:hAnsi="宋体" w:eastAsia="宋体" w:cs="宋体"/>
                <w:sz w:val="21"/>
                <w:szCs w:val="21"/>
              </w:rPr>
            </w:pPr>
            <w:permStart w:id="1074" w:edGrp="everyone" w:colFirst="2" w:colLast="2"/>
            <w:permStart w:id="1075" w:edGrp="everyone" w:colFirst="3" w:colLast="3"/>
            <w:r>
              <w:rPr>
                <w:rFonts w:ascii="宋体" w:hAnsi="宋体" w:eastAsia="宋体" w:cs="宋体"/>
                <w:spacing w:val="-3"/>
                <w:sz w:val="21"/>
                <w:szCs w:val="21"/>
              </w:rPr>
              <w:t>合计</w:t>
            </w:r>
          </w:p>
        </w:tc>
        <w:tc>
          <w:tcPr>
            <w:tcW w:w="5923" w:type="dxa"/>
            <w:vAlign w:val="top"/>
          </w:tcPr>
          <w:p>
            <w:pPr>
              <w:spacing w:before="105" w:line="180" w:lineRule="auto"/>
              <w:ind w:firstLine="291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29" w:type="dxa"/>
            <w:vAlign w:val="top"/>
          </w:tcPr>
          <w:p>
            <w:pPr>
              <w:rPr>
                <w:rFonts w:ascii="Arial"/>
                <w:sz w:val="21"/>
              </w:rPr>
            </w:pPr>
          </w:p>
        </w:tc>
        <w:tc>
          <w:tcPr>
            <w:tcW w:w="1282" w:type="dxa"/>
            <w:vAlign w:val="top"/>
          </w:tcPr>
          <w:p>
            <w:pPr>
              <w:rPr>
                <w:rFonts w:ascii="Arial"/>
                <w:sz w:val="21"/>
              </w:rPr>
            </w:pPr>
          </w:p>
        </w:tc>
      </w:tr>
      <w:permEnd w:id="1074"/>
      <w:permEnd w:id="1075"/>
    </w:tbl>
    <w:p>
      <w:pPr>
        <w:spacing w:before="225" w:line="185" w:lineRule="auto"/>
        <w:ind w:firstLine="486"/>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6" w:lineRule="auto"/>
        <w:ind w:firstLine="492"/>
        <w:rPr>
          <w:rFonts w:ascii="宋体" w:hAnsi="宋体" w:eastAsia="宋体" w:cs="宋体"/>
          <w:sz w:val="21"/>
          <w:szCs w:val="21"/>
        </w:rPr>
      </w:pPr>
      <w:r>
        <w:rPr>
          <w:rFonts w:ascii="宋体" w:hAnsi="宋体" w:eastAsia="宋体" w:cs="宋体"/>
          <w:spacing w:val="-7"/>
          <w:w w:val="98"/>
          <w:sz w:val="21"/>
          <w:szCs w:val="21"/>
        </w:rPr>
        <w:t>设置的室内空气质量监控系统：</w:t>
      </w:r>
      <w:r>
        <w:rPr>
          <w:rFonts w:ascii="宋体" w:hAnsi="宋体" w:eastAsia="宋体" w:cs="宋体"/>
          <w:spacing w:val="115"/>
          <w:sz w:val="21"/>
          <w:szCs w:val="21"/>
        </w:rPr>
        <w:t xml:space="preserve"> </w:t>
      </w:r>
      <w:permStart w:id="1076" w:edGrp="everyone"/>
      <w:r>
        <w:rPr>
          <w:rFonts w:ascii="MS Gothic" w:hAnsi="MS Gothic" w:eastAsia="MS Gothic" w:cs="MS Gothic"/>
          <w:spacing w:val="-7"/>
          <w:w w:val="98"/>
          <w:sz w:val="21"/>
          <w:szCs w:val="21"/>
        </w:rPr>
        <w:t>☐</w:t>
      </w:r>
      <w:permEnd w:id="1076"/>
      <w:r>
        <w:rPr>
          <w:rFonts w:ascii="Calibri" w:hAnsi="Calibri" w:eastAsia="Calibri" w:cs="Calibri"/>
          <w:spacing w:val="-7"/>
          <w:w w:val="98"/>
          <w:sz w:val="21"/>
          <w:szCs w:val="21"/>
        </w:rPr>
        <w:t>PM</w:t>
      </w:r>
      <w:r>
        <w:rPr>
          <w:rFonts w:ascii="Calibri" w:hAnsi="Calibri" w:eastAsia="Calibri" w:cs="Calibri"/>
          <w:spacing w:val="-7"/>
          <w:w w:val="98"/>
          <w:position w:val="-2"/>
          <w:sz w:val="14"/>
          <w:szCs w:val="14"/>
        </w:rPr>
        <w:t>10</w:t>
      </w:r>
      <w:r>
        <w:rPr>
          <w:rFonts w:ascii="Calibri" w:hAnsi="Calibri" w:eastAsia="Calibri" w:cs="Calibri"/>
          <w:spacing w:val="3"/>
          <w:w w:val="101"/>
          <w:position w:val="-2"/>
          <w:sz w:val="14"/>
          <w:szCs w:val="14"/>
        </w:rPr>
        <w:t xml:space="preserve">    </w:t>
      </w:r>
      <w:permStart w:id="1077" w:edGrp="everyone"/>
      <w:r>
        <w:rPr>
          <w:rFonts w:ascii="MS Gothic" w:hAnsi="MS Gothic" w:eastAsia="MS Gothic" w:cs="MS Gothic"/>
          <w:spacing w:val="-7"/>
          <w:w w:val="98"/>
          <w:sz w:val="21"/>
          <w:szCs w:val="21"/>
        </w:rPr>
        <w:t>☐</w:t>
      </w:r>
      <w:permEnd w:id="1077"/>
      <w:r>
        <w:rPr>
          <w:rFonts w:ascii="Calibri" w:hAnsi="Calibri" w:eastAsia="Calibri" w:cs="Calibri"/>
          <w:spacing w:val="-7"/>
          <w:w w:val="98"/>
          <w:sz w:val="21"/>
          <w:szCs w:val="21"/>
        </w:rPr>
        <w:t>PM</w:t>
      </w:r>
      <w:r>
        <w:rPr>
          <w:rFonts w:ascii="Calibri" w:hAnsi="Calibri" w:eastAsia="Calibri" w:cs="Calibri"/>
          <w:spacing w:val="-7"/>
          <w:w w:val="98"/>
          <w:position w:val="-2"/>
          <w:sz w:val="14"/>
          <w:szCs w:val="14"/>
        </w:rPr>
        <w:t>2.5</w:t>
      </w:r>
      <w:r>
        <w:rPr>
          <w:rFonts w:ascii="Calibri" w:hAnsi="Calibri" w:eastAsia="Calibri" w:cs="Calibri"/>
          <w:spacing w:val="3"/>
          <w:w w:val="101"/>
          <w:position w:val="-2"/>
          <w:sz w:val="14"/>
          <w:szCs w:val="14"/>
        </w:rPr>
        <w:t xml:space="preserve">    </w:t>
      </w:r>
      <w:permStart w:id="1078" w:edGrp="everyone"/>
      <w:r>
        <w:rPr>
          <w:rFonts w:ascii="MS Gothic" w:hAnsi="MS Gothic" w:eastAsia="MS Gothic" w:cs="MS Gothic"/>
          <w:spacing w:val="-7"/>
          <w:w w:val="98"/>
          <w:sz w:val="21"/>
          <w:szCs w:val="21"/>
        </w:rPr>
        <w:t>☐</w:t>
      </w:r>
      <w:permEnd w:id="1078"/>
      <w:r>
        <w:rPr>
          <w:rFonts w:ascii="Calibri" w:hAnsi="Calibri" w:eastAsia="Calibri" w:cs="Calibri"/>
          <w:spacing w:val="-7"/>
          <w:w w:val="98"/>
          <w:sz w:val="21"/>
          <w:szCs w:val="21"/>
        </w:rPr>
        <w:t>CO</w:t>
      </w:r>
      <w:r>
        <w:rPr>
          <w:rFonts w:ascii="Calibri" w:hAnsi="Calibri" w:eastAsia="Calibri" w:cs="Calibri"/>
          <w:spacing w:val="-7"/>
          <w:w w:val="98"/>
          <w:position w:val="-2"/>
          <w:sz w:val="14"/>
          <w:szCs w:val="14"/>
        </w:rPr>
        <w:t>2</w:t>
      </w:r>
      <w:r>
        <w:rPr>
          <w:rFonts w:ascii="Calibri" w:hAnsi="Calibri" w:eastAsia="Calibri" w:cs="Calibri"/>
          <w:spacing w:val="3"/>
          <w:w w:val="101"/>
          <w:position w:val="-2"/>
          <w:sz w:val="14"/>
          <w:szCs w:val="14"/>
        </w:rPr>
        <w:t xml:space="preserve">    </w:t>
      </w:r>
      <w:permStart w:id="1079" w:edGrp="everyone"/>
      <w:r>
        <w:rPr>
          <w:rFonts w:ascii="MS Gothic" w:hAnsi="MS Gothic" w:eastAsia="MS Gothic" w:cs="MS Gothic"/>
          <w:spacing w:val="-7"/>
          <w:w w:val="98"/>
          <w:sz w:val="21"/>
          <w:szCs w:val="21"/>
        </w:rPr>
        <w:t>☐</w:t>
      </w:r>
      <w:permEnd w:id="1079"/>
      <w:r>
        <w:rPr>
          <w:rFonts w:ascii="宋体" w:hAnsi="宋体" w:eastAsia="宋体" w:cs="宋体"/>
          <w:spacing w:val="-7"/>
          <w:w w:val="98"/>
          <w:sz w:val="21"/>
          <w:szCs w:val="21"/>
        </w:rPr>
        <w:t>其他</w:t>
      </w:r>
      <w:permStart w:id="1080" w:edGrp="everyone"/>
      <w:r>
        <w:rPr>
          <w:rFonts w:ascii="宋体" w:hAnsi="宋体" w:eastAsia="宋体" w:cs="宋体"/>
          <w:sz w:val="21"/>
          <w:szCs w:val="21"/>
          <w:u w:val="single" w:color="auto"/>
        </w:rPr>
        <w:t xml:space="preserve">            </w:t>
      </w:r>
      <w:permEnd w:id="1080"/>
    </w:p>
    <w:p>
      <w:pPr>
        <w:spacing w:before="103" w:line="185" w:lineRule="auto"/>
        <w:ind w:firstLine="490"/>
        <w:rPr>
          <w:rFonts w:ascii="宋体" w:hAnsi="宋体" w:eastAsia="宋体" w:cs="宋体"/>
          <w:sz w:val="21"/>
          <w:szCs w:val="21"/>
        </w:rPr>
      </w:pPr>
      <w:r>
        <w:rPr>
          <w:rFonts w:ascii="宋体" w:hAnsi="宋体" w:eastAsia="宋体" w:cs="宋体"/>
          <w:spacing w:val="-11"/>
          <w:sz w:val="21"/>
          <w:szCs w:val="21"/>
        </w:rPr>
        <w:t>监控系统能够实现：</w:t>
      </w:r>
      <w:r>
        <w:rPr>
          <w:rFonts w:ascii="宋体" w:hAnsi="宋体" w:eastAsia="宋体" w:cs="宋体"/>
          <w:spacing w:val="91"/>
          <w:sz w:val="21"/>
          <w:szCs w:val="21"/>
        </w:rPr>
        <w:t xml:space="preserve"> </w:t>
      </w:r>
      <w:permStart w:id="1081" w:edGrp="everyone"/>
      <w:r>
        <w:rPr>
          <w:rFonts w:ascii="MS Gothic" w:hAnsi="MS Gothic" w:eastAsia="MS Gothic" w:cs="MS Gothic"/>
          <w:spacing w:val="-11"/>
          <w:sz w:val="21"/>
          <w:szCs w:val="21"/>
        </w:rPr>
        <w:t>☐</w:t>
      </w:r>
      <w:permEnd w:id="1081"/>
      <w:r>
        <w:rPr>
          <w:rFonts w:ascii="宋体" w:hAnsi="宋体" w:eastAsia="宋体" w:cs="宋体"/>
          <w:spacing w:val="-11"/>
          <w:sz w:val="21"/>
          <w:szCs w:val="21"/>
        </w:rPr>
        <w:t>连续测量</w:t>
      </w:r>
      <w:r>
        <w:rPr>
          <w:rFonts w:ascii="宋体" w:hAnsi="宋体" w:eastAsia="宋体" w:cs="宋体"/>
          <w:spacing w:val="27"/>
          <w:sz w:val="21"/>
          <w:szCs w:val="21"/>
        </w:rPr>
        <w:t xml:space="preserve"> </w:t>
      </w:r>
      <w:permStart w:id="1082" w:edGrp="everyone"/>
      <w:r>
        <w:rPr>
          <w:rFonts w:ascii="MS Gothic" w:hAnsi="MS Gothic" w:eastAsia="MS Gothic" w:cs="MS Gothic"/>
          <w:spacing w:val="-11"/>
          <w:sz w:val="21"/>
          <w:szCs w:val="21"/>
        </w:rPr>
        <w:t>☐</w:t>
      </w:r>
      <w:permEnd w:id="1082"/>
      <w:r>
        <w:rPr>
          <w:rFonts w:ascii="宋体" w:hAnsi="宋体" w:eastAsia="宋体" w:cs="宋体"/>
          <w:spacing w:val="-11"/>
          <w:sz w:val="21"/>
          <w:szCs w:val="21"/>
        </w:rPr>
        <w:t>显示</w:t>
      </w:r>
      <w:r>
        <w:rPr>
          <w:rFonts w:ascii="宋体" w:hAnsi="宋体" w:eastAsia="宋体" w:cs="宋体"/>
          <w:spacing w:val="28"/>
          <w:sz w:val="21"/>
          <w:szCs w:val="21"/>
        </w:rPr>
        <w:t xml:space="preserve"> </w:t>
      </w:r>
      <w:permStart w:id="1083" w:edGrp="everyone"/>
      <w:r>
        <w:rPr>
          <w:rFonts w:ascii="MS Gothic" w:hAnsi="MS Gothic" w:eastAsia="MS Gothic" w:cs="MS Gothic"/>
          <w:spacing w:val="-11"/>
          <w:sz w:val="21"/>
          <w:szCs w:val="21"/>
        </w:rPr>
        <w:t>☐</w:t>
      </w:r>
      <w:permEnd w:id="1083"/>
      <w:r>
        <w:rPr>
          <w:rFonts w:ascii="宋体" w:hAnsi="宋体" w:eastAsia="宋体" w:cs="宋体"/>
          <w:spacing w:val="-11"/>
          <w:sz w:val="21"/>
          <w:szCs w:val="21"/>
        </w:rPr>
        <w:t>记录</w:t>
      </w:r>
      <w:r>
        <w:rPr>
          <w:rFonts w:ascii="宋体" w:hAnsi="宋体" w:eastAsia="宋体" w:cs="宋体"/>
          <w:spacing w:val="28"/>
          <w:sz w:val="21"/>
          <w:szCs w:val="21"/>
        </w:rPr>
        <w:t xml:space="preserve"> </w:t>
      </w:r>
      <w:permStart w:id="1084" w:edGrp="everyone"/>
      <w:r>
        <w:rPr>
          <w:rFonts w:ascii="MS Gothic" w:hAnsi="MS Gothic" w:eastAsia="MS Gothic" w:cs="MS Gothic"/>
          <w:spacing w:val="-11"/>
          <w:sz w:val="21"/>
          <w:szCs w:val="21"/>
        </w:rPr>
        <w:t>☐</w:t>
      </w:r>
      <w:permEnd w:id="1084"/>
      <w:r>
        <w:rPr>
          <w:rFonts w:ascii="宋体" w:hAnsi="宋体" w:eastAsia="宋体" w:cs="宋体"/>
          <w:spacing w:val="-11"/>
          <w:sz w:val="21"/>
          <w:szCs w:val="21"/>
        </w:rPr>
        <w:t>数据传输</w:t>
      </w:r>
      <w:r>
        <w:rPr>
          <w:rFonts w:ascii="宋体" w:hAnsi="宋体" w:eastAsia="宋体" w:cs="宋体"/>
          <w:spacing w:val="27"/>
          <w:sz w:val="21"/>
          <w:szCs w:val="21"/>
        </w:rPr>
        <w:t xml:space="preserve"> </w:t>
      </w:r>
      <w:permStart w:id="1085" w:edGrp="everyone"/>
      <w:r>
        <w:rPr>
          <w:rFonts w:ascii="MS Gothic" w:hAnsi="MS Gothic" w:eastAsia="MS Gothic" w:cs="MS Gothic"/>
          <w:spacing w:val="-11"/>
          <w:sz w:val="21"/>
          <w:szCs w:val="21"/>
        </w:rPr>
        <w:t>☐</w:t>
      </w:r>
      <w:permEnd w:id="1085"/>
      <w:r>
        <w:rPr>
          <w:rFonts w:ascii="宋体" w:hAnsi="宋体" w:eastAsia="宋体" w:cs="宋体"/>
          <w:spacing w:val="-11"/>
          <w:sz w:val="21"/>
          <w:szCs w:val="21"/>
        </w:rPr>
        <w:t>其他</w:t>
      </w:r>
      <w:permStart w:id="1086" w:edGrp="everyone"/>
      <w:r>
        <w:rPr>
          <w:rFonts w:ascii="宋体" w:hAnsi="宋体" w:eastAsia="宋体" w:cs="宋体"/>
          <w:sz w:val="21"/>
          <w:szCs w:val="21"/>
          <w:u w:val="single" w:color="auto"/>
        </w:rPr>
        <w:t xml:space="preserve">            </w:t>
      </w:r>
      <w:permEnd w:id="1086"/>
    </w:p>
    <w:p>
      <w:pPr>
        <w:spacing w:before="106" w:line="300" w:lineRule="exact"/>
        <w:ind w:firstLine="490"/>
        <w:rPr>
          <w:rFonts w:ascii="宋体" w:hAnsi="宋体" w:eastAsia="宋体" w:cs="宋体"/>
          <w:sz w:val="21"/>
          <w:szCs w:val="21"/>
        </w:rPr>
      </w:pPr>
      <w:r>
        <w:rPr>
          <w:rFonts w:ascii="宋体" w:hAnsi="宋体" w:eastAsia="宋体" w:cs="宋体"/>
          <w:spacing w:val="-9"/>
          <w:position w:val="5"/>
          <w:sz w:val="21"/>
          <w:szCs w:val="21"/>
        </w:rPr>
        <w:t>监控系统对污染物浓度的读数时间间隔为：</w:t>
      </w:r>
      <w:permStart w:id="1087" w:edGrp="everyone"/>
      <w:r>
        <w:rPr>
          <w:rFonts w:ascii="宋体" w:hAnsi="宋体" w:eastAsia="宋体" w:cs="宋体"/>
          <w:spacing w:val="1"/>
          <w:position w:val="5"/>
          <w:sz w:val="21"/>
          <w:szCs w:val="21"/>
          <w:u w:val="single" w:color="auto"/>
        </w:rPr>
        <w:t xml:space="preserve">             </w:t>
      </w:r>
      <w:permEnd w:id="1087"/>
    </w:p>
    <w:p>
      <w:pPr>
        <w:spacing w:before="1" w:line="204" w:lineRule="auto"/>
        <w:ind w:firstLine="487"/>
        <w:rPr>
          <w:rFonts w:ascii="宋体" w:hAnsi="宋体" w:eastAsia="宋体" w:cs="宋体"/>
          <w:sz w:val="21"/>
          <w:szCs w:val="21"/>
        </w:rPr>
      </w:pPr>
      <w:r>
        <w:rPr>
          <w:rFonts w:ascii="宋体" w:hAnsi="宋体" w:eastAsia="宋体" w:cs="宋体"/>
          <w:spacing w:val="-1"/>
          <w:sz w:val="21"/>
          <w:szCs w:val="21"/>
        </w:rPr>
        <w:t>请简要说明室内空气质量监控系统设置情况及控制策略。</w:t>
      </w:r>
    </w:p>
    <w:p>
      <w:pPr>
        <w:spacing w:before="37" w:line="2658" w:lineRule="exact"/>
        <w:ind w:firstLine="600"/>
        <w:textAlignment w:val="center"/>
      </w:pPr>
      <w:permStart w:id="1088" w:edGrp="everyone"/>
      <w:r>
        <w:drawing>
          <wp:inline distT="0" distB="0" distL="0" distR="0">
            <wp:extent cx="5273675" cy="1687195"/>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305"/>
                    <a:stretch>
                      <a:fillRect/>
                    </a:stretch>
                  </pic:blipFill>
                  <pic:spPr>
                    <a:xfrm>
                      <a:off x="0" y="0"/>
                      <a:ext cx="5273992" cy="1687449"/>
                    </a:xfrm>
                    <a:prstGeom prst="rect">
                      <a:avLst/>
                    </a:prstGeom>
                  </pic:spPr>
                </pic:pic>
              </a:graphicData>
            </a:graphic>
          </wp:inline>
        </w:drawing>
      </w:r>
      <w:permEnd w:id="1088"/>
    </w:p>
    <w:p>
      <w:pPr>
        <w:spacing w:before="224" w:line="185" w:lineRule="auto"/>
        <w:ind w:firstLine="484"/>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39" w:line="271" w:lineRule="auto"/>
        <w:ind w:left="505" w:right="480" w:hanging="15"/>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）电气专业图及设计说明，应包括监测系统的系统设置及说明、监测点位图、系统功能说</w:t>
      </w:r>
      <w:r>
        <w:rPr>
          <w:rFonts w:ascii="宋体" w:hAnsi="宋体" w:eastAsia="宋体" w:cs="宋体"/>
          <w:spacing w:val="25"/>
          <w:sz w:val="21"/>
          <w:szCs w:val="21"/>
        </w:rPr>
        <w:t xml:space="preserve"> </w:t>
      </w:r>
      <w:r>
        <w:rPr>
          <w:rFonts w:ascii="宋体" w:hAnsi="宋体" w:eastAsia="宋体" w:cs="宋体"/>
          <w:spacing w:val="-13"/>
          <w:sz w:val="21"/>
          <w:szCs w:val="21"/>
        </w:rPr>
        <w:t>明。</w:t>
      </w:r>
    </w:p>
    <w:p>
      <w:pPr>
        <w:spacing w:line="252" w:lineRule="auto"/>
        <w:rPr>
          <w:rFonts w:ascii="Arial"/>
          <w:sz w:val="21"/>
        </w:rPr>
      </w:pPr>
    </w:p>
    <w:p>
      <w:pPr>
        <w:spacing w:before="69" w:line="185" w:lineRule="auto"/>
        <w:ind w:firstLine="494"/>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600"/>
        <w:textAlignment w:val="center"/>
      </w:pPr>
      <w:permStart w:id="1089" w:edGrp="everyone"/>
      <w:r>
        <w:drawing>
          <wp:inline distT="0" distB="0" distL="0" distR="0">
            <wp:extent cx="5273675" cy="1687195"/>
            <wp:effectExtent l="0" t="0" r="0" b="0"/>
            <wp:docPr id="175" name="IM 175"/>
            <wp:cNvGraphicFramePr/>
            <a:graphic xmlns:a="http://schemas.openxmlformats.org/drawingml/2006/main">
              <a:graphicData uri="http://schemas.openxmlformats.org/drawingml/2006/picture">
                <pic:pic xmlns:pic="http://schemas.openxmlformats.org/drawingml/2006/picture">
                  <pic:nvPicPr>
                    <pic:cNvPr id="175" name="IM 175"/>
                    <pic:cNvPicPr/>
                  </pic:nvPicPr>
                  <pic:blipFill>
                    <a:blip r:embed="rId302"/>
                    <a:stretch>
                      <a:fillRect/>
                    </a:stretch>
                  </pic:blipFill>
                  <pic:spPr>
                    <a:xfrm>
                      <a:off x="0" y="0"/>
                      <a:ext cx="5273992" cy="1687448"/>
                    </a:xfrm>
                    <a:prstGeom prst="rect">
                      <a:avLst/>
                    </a:prstGeom>
                  </pic:spPr>
                </pic:pic>
              </a:graphicData>
            </a:graphic>
          </wp:inline>
        </w:drawing>
      </w:r>
      <w:permEnd w:id="1089"/>
    </w:p>
    <w:p>
      <w:pPr>
        <w:sectPr>
          <w:headerReference r:id="rId137" w:type="default"/>
          <w:footerReference r:id="rId138" w:type="default"/>
          <w:pgSz w:w="11910" w:h="16845"/>
          <w:pgMar w:top="1140" w:right="1321" w:bottom="1376" w:left="1321" w:header="893" w:footer="1259" w:gutter="0"/>
          <w:cols w:space="720" w:num="1"/>
        </w:sectPr>
      </w:pPr>
    </w:p>
    <w:p>
      <w:pPr>
        <w:spacing w:line="269" w:lineRule="auto"/>
        <w:rPr>
          <w:rFonts w:ascii="Arial"/>
          <w:sz w:val="21"/>
        </w:rPr>
      </w:pPr>
    </w:p>
    <w:p>
      <w:pPr>
        <w:spacing w:before="78" w:line="185" w:lineRule="auto"/>
        <w:ind w:firstLine="459"/>
        <w:outlineLvl w:val="6"/>
        <w:rPr>
          <w:rFonts w:ascii="宋体" w:hAnsi="宋体" w:eastAsia="宋体" w:cs="宋体"/>
          <w:sz w:val="24"/>
          <w:szCs w:val="24"/>
        </w:rPr>
      </w:pPr>
      <w:r>
        <w:rPr>
          <w:rFonts w:ascii="Times New Roman" w:hAnsi="Times New Roman" w:eastAsia="Times New Roman" w:cs="Times New Roman"/>
          <w:b/>
          <w:bCs/>
          <w:spacing w:val="-3"/>
          <w:sz w:val="24"/>
          <w:szCs w:val="24"/>
        </w:rPr>
        <w:t>6.2.8</w:t>
      </w:r>
      <w:r>
        <w:rPr>
          <w:rFonts w:ascii="Times New Roman" w:hAnsi="Times New Roman" w:eastAsia="Times New Roman" w:cs="Times New Roman"/>
          <w:spacing w:val="18"/>
          <w:w w:val="10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设置用水远传计量系统、水质在线监测系统。（</w:t>
      </w:r>
      <w:r>
        <w:rPr>
          <w:rFonts w:ascii="Times New Roman" w:hAnsi="Times New Roman" w:eastAsia="Times New Roman" w:cs="Times New Roman"/>
          <w:b/>
          <w:bCs/>
          <w:spacing w:val="-3"/>
          <w:sz w:val="24"/>
          <w:szCs w:val="24"/>
        </w:rPr>
        <w:t>7</w:t>
      </w:r>
      <w:r>
        <w:rPr>
          <w:rFonts w:ascii="Times New Roman" w:hAnsi="Times New Roman" w:eastAsia="Times New Roman" w:cs="Times New Roman"/>
          <w:spacing w:val="12"/>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6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91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4963"/>
        <w:gridCol w:w="1844"/>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817" w:type="dxa"/>
            <w:vAlign w:val="top"/>
          </w:tcPr>
          <w:p>
            <w:pPr>
              <w:spacing w:before="44" w:line="185" w:lineRule="auto"/>
              <w:ind w:firstLine="202"/>
              <w:rPr>
                <w:rFonts w:ascii="宋体" w:hAnsi="宋体" w:eastAsia="宋体" w:cs="宋体"/>
                <w:sz w:val="21"/>
                <w:szCs w:val="21"/>
              </w:rPr>
            </w:pPr>
            <w:r>
              <w:rPr>
                <w:rFonts w:ascii="宋体" w:hAnsi="宋体" w:eastAsia="宋体" w:cs="宋体"/>
                <w:spacing w:val="-2"/>
                <w:sz w:val="21"/>
                <w:szCs w:val="21"/>
              </w:rPr>
              <w:t>序号</w:t>
            </w:r>
          </w:p>
        </w:tc>
        <w:tc>
          <w:tcPr>
            <w:tcW w:w="4963" w:type="dxa"/>
            <w:vAlign w:val="top"/>
          </w:tcPr>
          <w:p>
            <w:pPr>
              <w:spacing w:before="44" w:line="185" w:lineRule="auto"/>
              <w:ind w:firstLine="2059"/>
              <w:rPr>
                <w:rFonts w:ascii="宋体" w:hAnsi="宋体" w:eastAsia="宋体" w:cs="宋体"/>
                <w:sz w:val="21"/>
                <w:szCs w:val="21"/>
              </w:rPr>
            </w:pPr>
            <w:r>
              <w:rPr>
                <w:rFonts w:ascii="宋体" w:hAnsi="宋体" w:eastAsia="宋体" w:cs="宋体"/>
                <w:spacing w:val="-2"/>
                <w:sz w:val="21"/>
                <w:szCs w:val="21"/>
              </w:rPr>
              <w:t>评价内容</w:t>
            </w:r>
          </w:p>
        </w:tc>
        <w:tc>
          <w:tcPr>
            <w:tcW w:w="1844" w:type="dxa"/>
            <w:vAlign w:val="top"/>
          </w:tcPr>
          <w:p>
            <w:pPr>
              <w:spacing w:before="44" w:line="185" w:lineRule="auto"/>
              <w:ind w:firstLine="505"/>
              <w:rPr>
                <w:rFonts w:ascii="宋体" w:hAnsi="宋体" w:eastAsia="宋体" w:cs="宋体"/>
                <w:sz w:val="21"/>
                <w:szCs w:val="21"/>
              </w:rPr>
            </w:pPr>
            <w:r>
              <w:rPr>
                <w:rFonts w:ascii="宋体" w:hAnsi="宋体" w:eastAsia="宋体" w:cs="宋体"/>
                <w:spacing w:val="-2"/>
                <w:sz w:val="21"/>
                <w:szCs w:val="21"/>
              </w:rPr>
              <w:t>评价分值</w:t>
            </w:r>
          </w:p>
        </w:tc>
        <w:tc>
          <w:tcPr>
            <w:tcW w:w="1567" w:type="dxa"/>
            <w:vAlign w:val="top"/>
          </w:tcPr>
          <w:p>
            <w:pPr>
              <w:spacing w:before="44" w:line="185" w:lineRule="auto"/>
              <w:ind w:firstLine="409"/>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17" w:type="dxa"/>
            <w:vAlign w:val="top"/>
          </w:tcPr>
          <w:p>
            <w:pPr>
              <w:spacing w:before="242" w:line="180" w:lineRule="auto"/>
              <w:ind w:firstLine="370"/>
              <w:rPr>
                <w:rFonts w:ascii="Times New Roman" w:hAnsi="Times New Roman" w:eastAsia="Times New Roman" w:cs="Times New Roman"/>
                <w:sz w:val="21"/>
                <w:szCs w:val="21"/>
              </w:rPr>
            </w:pPr>
            <w:permStart w:id="1090" w:edGrp="everyone" w:colFirst="3" w:colLast="3"/>
            <w:r>
              <w:rPr>
                <w:rFonts w:ascii="Times New Roman" w:hAnsi="Times New Roman" w:eastAsia="Times New Roman" w:cs="Times New Roman"/>
                <w:sz w:val="21"/>
                <w:szCs w:val="21"/>
              </w:rPr>
              <w:t>1</w:t>
            </w:r>
          </w:p>
        </w:tc>
        <w:tc>
          <w:tcPr>
            <w:tcW w:w="4963" w:type="dxa"/>
            <w:vAlign w:val="top"/>
          </w:tcPr>
          <w:p>
            <w:pPr>
              <w:spacing w:before="23" w:line="231" w:lineRule="auto"/>
              <w:ind w:left="109" w:right="98" w:firstLine="1"/>
              <w:rPr>
                <w:rFonts w:ascii="宋体" w:hAnsi="宋体" w:eastAsia="宋体" w:cs="宋体"/>
                <w:sz w:val="21"/>
                <w:szCs w:val="21"/>
              </w:rPr>
            </w:pPr>
            <w:r>
              <w:rPr>
                <w:rFonts w:ascii="宋体" w:hAnsi="宋体" w:eastAsia="宋体" w:cs="宋体"/>
                <w:spacing w:val="-11"/>
                <w:sz w:val="21"/>
                <w:szCs w:val="21"/>
              </w:rPr>
              <w:t>设置用水远传计量系统，</w:t>
            </w:r>
            <w:r>
              <w:rPr>
                <w:rFonts w:ascii="宋体" w:hAnsi="宋体" w:eastAsia="宋体" w:cs="宋体"/>
                <w:spacing w:val="56"/>
                <w:sz w:val="21"/>
                <w:szCs w:val="21"/>
              </w:rPr>
              <w:t xml:space="preserve"> </w:t>
            </w:r>
            <w:r>
              <w:rPr>
                <w:rFonts w:ascii="宋体" w:hAnsi="宋体" w:eastAsia="宋体" w:cs="宋体"/>
                <w:spacing w:val="-11"/>
                <w:sz w:val="21"/>
                <w:szCs w:val="21"/>
              </w:rPr>
              <w:t>能分类、分级记录、统计分</w:t>
            </w:r>
            <w:r>
              <w:rPr>
                <w:rFonts w:ascii="宋体" w:hAnsi="宋体" w:eastAsia="宋体" w:cs="宋体"/>
                <w:sz w:val="21"/>
                <w:szCs w:val="21"/>
              </w:rPr>
              <w:t xml:space="preserve"> </w:t>
            </w:r>
            <w:r>
              <w:rPr>
                <w:rFonts w:ascii="宋体" w:hAnsi="宋体" w:eastAsia="宋体" w:cs="宋体"/>
                <w:spacing w:val="-1"/>
                <w:sz w:val="21"/>
                <w:szCs w:val="21"/>
              </w:rPr>
              <w:t>析各种用水情况</w:t>
            </w:r>
          </w:p>
        </w:tc>
        <w:tc>
          <w:tcPr>
            <w:tcW w:w="1844" w:type="dxa"/>
            <w:vAlign w:val="top"/>
          </w:tcPr>
          <w:p>
            <w:pPr>
              <w:spacing w:before="242" w:line="180" w:lineRule="auto"/>
              <w:ind w:firstLine="86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67" w:type="dxa"/>
            <w:vAlign w:val="top"/>
          </w:tcPr>
          <w:p>
            <w:pPr>
              <w:rPr>
                <w:rFonts w:ascii="Arial"/>
                <w:sz w:val="21"/>
              </w:rPr>
            </w:pPr>
          </w:p>
        </w:tc>
      </w:tr>
      <w:permEnd w:id="109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17" w:type="dxa"/>
            <w:vAlign w:val="top"/>
          </w:tcPr>
          <w:p>
            <w:pPr>
              <w:spacing w:before="245" w:line="180" w:lineRule="auto"/>
              <w:ind w:firstLine="349"/>
              <w:rPr>
                <w:rFonts w:ascii="Times New Roman" w:hAnsi="Times New Roman" w:eastAsia="Times New Roman" w:cs="Times New Roman"/>
                <w:sz w:val="21"/>
                <w:szCs w:val="21"/>
              </w:rPr>
            </w:pPr>
            <w:permStart w:id="1091" w:edGrp="everyone" w:colFirst="3" w:colLast="3"/>
            <w:r>
              <w:rPr>
                <w:rFonts w:ascii="Times New Roman" w:hAnsi="Times New Roman" w:eastAsia="Times New Roman" w:cs="Times New Roman"/>
                <w:sz w:val="21"/>
                <w:szCs w:val="21"/>
              </w:rPr>
              <w:t>2</w:t>
            </w:r>
          </w:p>
        </w:tc>
        <w:tc>
          <w:tcPr>
            <w:tcW w:w="4963" w:type="dxa"/>
            <w:vAlign w:val="top"/>
          </w:tcPr>
          <w:p>
            <w:pPr>
              <w:spacing w:before="41" w:line="231" w:lineRule="auto"/>
              <w:ind w:left="112" w:right="54" w:hanging="4"/>
              <w:rPr>
                <w:rFonts w:ascii="Times New Roman" w:hAnsi="Times New Roman" w:eastAsia="Times New Roman" w:cs="Times New Roman"/>
                <w:sz w:val="21"/>
                <w:szCs w:val="21"/>
              </w:rPr>
            </w:pPr>
            <w:r>
              <w:rPr>
                <w:rFonts w:ascii="宋体" w:hAnsi="宋体" w:eastAsia="宋体" w:cs="宋体"/>
                <w:spacing w:val="-2"/>
                <w:sz w:val="21"/>
                <w:szCs w:val="21"/>
              </w:rPr>
              <w:t>利用计量数据进行管网漏损自动监测、分析与整改，</w:t>
            </w:r>
            <w:r>
              <w:rPr>
                <w:rFonts w:ascii="宋体" w:hAnsi="宋体" w:eastAsia="宋体" w:cs="宋体"/>
                <w:spacing w:val="1"/>
                <w:sz w:val="21"/>
                <w:szCs w:val="21"/>
              </w:rPr>
              <w:t xml:space="preserve"> </w:t>
            </w:r>
            <w:r>
              <w:rPr>
                <w:rFonts w:ascii="宋体" w:hAnsi="宋体" w:eastAsia="宋体" w:cs="宋体"/>
                <w:spacing w:val="-2"/>
                <w:sz w:val="21"/>
                <w:szCs w:val="21"/>
              </w:rPr>
              <w:t>管道漏损率低于</w:t>
            </w:r>
            <w:r>
              <w:rPr>
                <w:rFonts w:ascii="宋体" w:hAnsi="宋体" w:eastAsia="宋体" w:cs="宋体"/>
                <w:spacing w:val="-32"/>
                <w:sz w:val="21"/>
                <w:szCs w:val="21"/>
              </w:rPr>
              <w:t xml:space="preserve"> </w:t>
            </w:r>
            <w:r>
              <w:rPr>
                <w:rFonts w:ascii="Times New Roman" w:hAnsi="Times New Roman" w:eastAsia="Times New Roman" w:cs="Times New Roman"/>
                <w:spacing w:val="-2"/>
                <w:sz w:val="21"/>
                <w:szCs w:val="21"/>
              </w:rPr>
              <w:t>5%</w:t>
            </w:r>
          </w:p>
        </w:tc>
        <w:tc>
          <w:tcPr>
            <w:tcW w:w="1844" w:type="dxa"/>
            <w:vAlign w:val="top"/>
          </w:tcPr>
          <w:p>
            <w:pPr>
              <w:spacing w:before="245" w:line="180" w:lineRule="auto"/>
              <w:ind w:firstLine="86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7" w:type="dxa"/>
            <w:vAlign w:val="top"/>
          </w:tcPr>
          <w:p>
            <w:pPr>
              <w:rPr>
                <w:rFonts w:ascii="Arial"/>
                <w:sz w:val="21"/>
              </w:rPr>
            </w:pPr>
          </w:p>
        </w:tc>
      </w:tr>
      <w:permEnd w:id="109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atLeast"/>
        </w:trPr>
        <w:tc>
          <w:tcPr>
            <w:tcW w:w="817" w:type="dxa"/>
            <w:vAlign w:val="top"/>
          </w:tcPr>
          <w:p>
            <w:pPr>
              <w:spacing w:line="351" w:lineRule="auto"/>
              <w:rPr>
                <w:rFonts w:ascii="Arial"/>
                <w:sz w:val="21"/>
              </w:rPr>
            </w:pPr>
            <w:permStart w:id="1092" w:edGrp="everyone" w:colFirst="3" w:colLast="3"/>
          </w:p>
          <w:p>
            <w:pPr>
              <w:spacing w:before="61" w:line="180" w:lineRule="auto"/>
              <w:ind w:firstLine="35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963" w:type="dxa"/>
            <w:vAlign w:val="top"/>
          </w:tcPr>
          <w:p>
            <w:pPr>
              <w:spacing w:before="46" w:line="246" w:lineRule="auto"/>
              <w:ind w:left="106" w:right="26" w:firstLine="4"/>
              <w:rPr>
                <w:rFonts w:ascii="宋体" w:hAnsi="宋体" w:eastAsia="宋体" w:cs="宋体"/>
                <w:sz w:val="21"/>
                <w:szCs w:val="21"/>
              </w:rPr>
            </w:pPr>
            <w:r>
              <w:rPr>
                <w:rFonts w:ascii="宋体" w:hAnsi="宋体" w:eastAsia="宋体" w:cs="宋体"/>
                <w:spacing w:val="-10"/>
                <w:sz w:val="21"/>
                <w:szCs w:val="21"/>
              </w:rPr>
              <w:t>设置水质在线监测系统，</w:t>
            </w:r>
            <w:r>
              <w:rPr>
                <w:rFonts w:ascii="宋体" w:hAnsi="宋体" w:eastAsia="宋体" w:cs="宋体"/>
                <w:spacing w:val="33"/>
                <w:sz w:val="21"/>
                <w:szCs w:val="21"/>
              </w:rPr>
              <w:t xml:space="preserve"> </w:t>
            </w:r>
            <w:r>
              <w:rPr>
                <w:rFonts w:ascii="宋体" w:hAnsi="宋体" w:eastAsia="宋体" w:cs="宋体"/>
                <w:spacing w:val="-10"/>
                <w:sz w:val="21"/>
                <w:szCs w:val="21"/>
              </w:rPr>
              <w:t>监测生活饮用水、管道直饮</w:t>
            </w:r>
            <w:r>
              <w:rPr>
                <w:rFonts w:ascii="宋体" w:hAnsi="宋体" w:eastAsia="宋体" w:cs="宋体"/>
                <w:sz w:val="21"/>
                <w:szCs w:val="21"/>
              </w:rPr>
              <w:t xml:space="preserve"> </w:t>
            </w:r>
            <w:r>
              <w:rPr>
                <w:rFonts w:ascii="宋体" w:hAnsi="宋体" w:eastAsia="宋体" w:cs="宋体"/>
                <w:spacing w:val="-10"/>
                <w:sz w:val="21"/>
                <w:szCs w:val="21"/>
              </w:rPr>
              <w:t>水、游泳池水、非传统水源、空调冷却水的水质指标，</w:t>
            </w:r>
            <w:r>
              <w:rPr>
                <w:rFonts w:ascii="宋体" w:hAnsi="宋体" w:eastAsia="宋体" w:cs="宋体"/>
                <w:spacing w:val="14"/>
                <w:sz w:val="21"/>
                <w:szCs w:val="21"/>
              </w:rPr>
              <w:t xml:space="preserve"> </w:t>
            </w:r>
            <w:r>
              <w:rPr>
                <w:rFonts w:ascii="宋体" w:hAnsi="宋体" w:eastAsia="宋体" w:cs="宋体"/>
                <w:sz w:val="21"/>
                <w:szCs w:val="21"/>
              </w:rPr>
              <w:t>记录并保存水质监测结果，且能随时供用户查询</w:t>
            </w:r>
          </w:p>
        </w:tc>
        <w:tc>
          <w:tcPr>
            <w:tcW w:w="1844" w:type="dxa"/>
            <w:vAlign w:val="top"/>
          </w:tcPr>
          <w:p>
            <w:pPr>
              <w:spacing w:line="351" w:lineRule="auto"/>
              <w:rPr>
                <w:rFonts w:ascii="Arial"/>
                <w:sz w:val="21"/>
              </w:rPr>
            </w:pPr>
          </w:p>
          <w:p>
            <w:pPr>
              <w:spacing w:before="61" w:line="180" w:lineRule="auto"/>
              <w:ind w:firstLine="86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7" w:type="dxa"/>
            <w:vAlign w:val="top"/>
          </w:tcPr>
          <w:p>
            <w:pPr>
              <w:rPr>
                <w:rFonts w:ascii="Arial"/>
                <w:sz w:val="21"/>
              </w:rPr>
            </w:pPr>
          </w:p>
        </w:tc>
      </w:tr>
      <w:permEnd w:id="109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780" w:type="dxa"/>
            <w:gridSpan w:val="2"/>
            <w:vAlign w:val="top"/>
          </w:tcPr>
          <w:p>
            <w:pPr>
              <w:spacing w:before="48" w:line="185" w:lineRule="auto"/>
              <w:ind w:firstLine="2682"/>
              <w:rPr>
                <w:rFonts w:ascii="宋体" w:hAnsi="宋体" w:eastAsia="宋体" w:cs="宋体"/>
                <w:sz w:val="21"/>
                <w:szCs w:val="21"/>
              </w:rPr>
            </w:pPr>
            <w:permStart w:id="1093" w:edGrp="everyone" w:colFirst="2" w:colLast="2"/>
            <w:r>
              <w:rPr>
                <w:rFonts w:ascii="宋体" w:hAnsi="宋体" w:eastAsia="宋体" w:cs="宋体"/>
                <w:spacing w:val="-3"/>
                <w:sz w:val="21"/>
                <w:szCs w:val="21"/>
              </w:rPr>
              <w:t>合计</w:t>
            </w:r>
          </w:p>
        </w:tc>
        <w:tc>
          <w:tcPr>
            <w:tcW w:w="1844" w:type="dxa"/>
            <w:vAlign w:val="top"/>
          </w:tcPr>
          <w:p>
            <w:pPr>
              <w:spacing w:before="105" w:line="180" w:lineRule="auto"/>
              <w:ind w:firstLine="86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567" w:type="dxa"/>
            <w:vAlign w:val="top"/>
          </w:tcPr>
          <w:p>
            <w:pPr>
              <w:rPr>
                <w:rFonts w:ascii="Arial"/>
                <w:sz w:val="21"/>
              </w:rPr>
            </w:pPr>
          </w:p>
        </w:tc>
      </w:tr>
      <w:permEnd w:id="1093"/>
    </w:tbl>
    <w:p>
      <w:pPr>
        <w:spacing w:before="224" w:line="185" w:lineRule="auto"/>
        <w:ind w:firstLine="456"/>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462"/>
        <w:rPr>
          <w:rFonts w:ascii="宋体" w:hAnsi="宋体" w:eastAsia="宋体" w:cs="宋体"/>
          <w:sz w:val="21"/>
          <w:szCs w:val="21"/>
        </w:rPr>
      </w:pPr>
      <w:r>
        <w:rPr>
          <w:rFonts w:ascii="宋体" w:hAnsi="宋体" w:eastAsia="宋体" w:cs="宋体"/>
          <w:spacing w:val="-13"/>
          <w:sz w:val="21"/>
          <w:szCs w:val="21"/>
        </w:rPr>
        <w:t>是否分用途设置用水计量表：</w:t>
      </w:r>
      <w:r>
        <w:rPr>
          <w:rFonts w:ascii="宋体" w:hAnsi="宋体" w:eastAsia="宋体" w:cs="宋体"/>
          <w:spacing w:val="80"/>
          <w:sz w:val="21"/>
          <w:szCs w:val="21"/>
        </w:rPr>
        <w:t xml:space="preserve"> </w:t>
      </w:r>
      <w:permStart w:id="1094" w:edGrp="everyone"/>
      <w:r>
        <w:rPr>
          <w:rFonts w:ascii="MS Gothic" w:hAnsi="MS Gothic" w:eastAsia="MS Gothic" w:cs="MS Gothic"/>
          <w:spacing w:val="-13"/>
          <w:sz w:val="21"/>
          <w:szCs w:val="21"/>
        </w:rPr>
        <w:t>☐</w:t>
      </w:r>
      <w:permEnd w:id="1094"/>
      <w:r>
        <w:rPr>
          <w:rFonts w:ascii="宋体" w:hAnsi="宋体" w:eastAsia="宋体" w:cs="宋体"/>
          <w:spacing w:val="-13"/>
          <w:sz w:val="21"/>
          <w:szCs w:val="21"/>
        </w:rPr>
        <w:t>是</w:t>
      </w:r>
      <w:r>
        <w:rPr>
          <w:rFonts w:ascii="宋体" w:hAnsi="宋体" w:eastAsia="宋体" w:cs="宋体"/>
          <w:spacing w:val="29"/>
          <w:sz w:val="21"/>
          <w:szCs w:val="21"/>
        </w:rPr>
        <w:t xml:space="preserve"> </w:t>
      </w:r>
      <w:permStart w:id="1095" w:edGrp="everyone"/>
      <w:r>
        <w:rPr>
          <w:rFonts w:ascii="MS Gothic" w:hAnsi="MS Gothic" w:eastAsia="MS Gothic" w:cs="MS Gothic"/>
          <w:spacing w:val="-13"/>
          <w:sz w:val="21"/>
          <w:szCs w:val="21"/>
        </w:rPr>
        <w:t>☐</w:t>
      </w:r>
      <w:permEnd w:id="1095"/>
      <w:r>
        <w:rPr>
          <w:rFonts w:ascii="宋体" w:hAnsi="宋体" w:eastAsia="宋体" w:cs="宋体"/>
          <w:spacing w:val="-13"/>
          <w:sz w:val="21"/>
          <w:szCs w:val="21"/>
        </w:rPr>
        <w:t>否</w:t>
      </w:r>
    </w:p>
    <w:p>
      <w:pPr>
        <w:spacing w:before="105" w:line="315" w:lineRule="exact"/>
        <w:ind w:firstLine="462"/>
        <w:rPr>
          <w:rFonts w:ascii="宋体" w:hAnsi="宋体" w:eastAsia="宋体" w:cs="宋体"/>
          <w:sz w:val="21"/>
          <w:szCs w:val="21"/>
        </w:rPr>
      </w:pPr>
      <w:r>
        <w:rPr>
          <w:rFonts w:ascii="宋体" w:hAnsi="宋体" w:eastAsia="宋体" w:cs="宋体"/>
          <w:spacing w:val="-15"/>
          <w:position w:val="7"/>
          <w:sz w:val="21"/>
          <w:szCs w:val="21"/>
        </w:rPr>
        <w:t>是否采用远传计量系统：</w:t>
      </w:r>
      <w:r>
        <w:rPr>
          <w:rFonts w:ascii="宋体" w:hAnsi="宋体" w:eastAsia="宋体" w:cs="宋体"/>
          <w:spacing w:val="84"/>
          <w:position w:val="7"/>
          <w:sz w:val="21"/>
          <w:szCs w:val="21"/>
        </w:rPr>
        <w:t xml:space="preserve"> </w:t>
      </w:r>
      <w:permStart w:id="1096" w:edGrp="everyone"/>
      <w:r>
        <w:rPr>
          <w:rFonts w:ascii="MS Gothic" w:hAnsi="MS Gothic" w:eastAsia="MS Gothic" w:cs="MS Gothic"/>
          <w:spacing w:val="-15"/>
          <w:position w:val="7"/>
          <w:sz w:val="21"/>
          <w:szCs w:val="21"/>
        </w:rPr>
        <w:t>☐</w:t>
      </w:r>
      <w:permEnd w:id="1096"/>
      <w:r>
        <w:rPr>
          <w:rFonts w:ascii="宋体" w:hAnsi="宋体" w:eastAsia="宋体" w:cs="宋体"/>
          <w:spacing w:val="-15"/>
          <w:position w:val="7"/>
          <w:sz w:val="21"/>
          <w:szCs w:val="21"/>
        </w:rPr>
        <w:t>是</w:t>
      </w:r>
      <w:r>
        <w:rPr>
          <w:rFonts w:ascii="宋体" w:hAnsi="宋体" w:eastAsia="宋体" w:cs="宋体"/>
          <w:spacing w:val="28"/>
          <w:position w:val="7"/>
          <w:sz w:val="21"/>
          <w:szCs w:val="21"/>
        </w:rPr>
        <w:t xml:space="preserve"> </w:t>
      </w:r>
      <w:permStart w:id="1097" w:edGrp="everyone"/>
      <w:r>
        <w:rPr>
          <w:rFonts w:ascii="MS Gothic" w:hAnsi="MS Gothic" w:eastAsia="MS Gothic" w:cs="MS Gothic"/>
          <w:spacing w:val="-15"/>
          <w:position w:val="7"/>
          <w:sz w:val="21"/>
          <w:szCs w:val="21"/>
        </w:rPr>
        <w:t>☐</w:t>
      </w:r>
      <w:permEnd w:id="1097"/>
      <w:r>
        <w:rPr>
          <w:rFonts w:ascii="宋体" w:hAnsi="宋体" w:eastAsia="宋体" w:cs="宋体"/>
          <w:spacing w:val="-15"/>
          <w:position w:val="7"/>
          <w:sz w:val="21"/>
          <w:szCs w:val="21"/>
        </w:rPr>
        <w:t>否</w:t>
      </w:r>
    </w:p>
    <w:p>
      <w:pPr>
        <w:spacing w:line="204" w:lineRule="auto"/>
        <w:ind w:firstLine="462"/>
        <w:rPr>
          <w:rFonts w:ascii="宋体" w:hAnsi="宋体" w:eastAsia="宋体" w:cs="宋体"/>
          <w:sz w:val="21"/>
          <w:szCs w:val="21"/>
        </w:rPr>
      </w:pPr>
      <w:r>
        <w:rPr>
          <w:rFonts w:ascii="宋体" w:hAnsi="宋体" w:eastAsia="宋体" w:cs="宋体"/>
          <w:spacing w:val="-8"/>
          <w:sz w:val="21"/>
          <w:szCs w:val="21"/>
        </w:rPr>
        <w:t>是否能够分类、分级记录、统计分析各种用水情况：</w:t>
      </w:r>
      <w:r>
        <w:rPr>
          <w:rFonts w:ascii="宋体" w:hAnsi="宋体" w:eastAsia="宋体" w:cs="宋体"/>
          <w:spacing w:val="78"/>
          <w:sz w:val="21"/>
          <w:szCs w:val="21"/>
        </w:rPr>
        <w:t xml:space="preserve"> </w:t>
      </w:r>
      <w:permStart w:id="1098" w:edGrp="everyone"/>
      <w:r>
        <w:rPr>
          <w:rFonts w:ascii="MS Gothic" w:hAnsi="MS Gothic" w:eastAsia="MS Gothic" w:cs="MS Gothic"/>
          <w:spacing w:val="-8"/>
          <w:sz w:val="21"/>
          <w:szCs w:val="21"/>
        </w:rPr>
        <w:t>☐</w:t>
      </w:r>
      <w:permEnd w:id="1098"/>
      <w:r>
        <w:rPr>
          <w:rFonts w:ascii="宋体" w:hAnsi="宋体" w:eastAsia="宋体" w:cs="宋体"/>
          <w:spacing w:val="-8"/>
          <w:sz w:val="21"/>
          <w:szCs w:val="21"/>
        </w:rPr>
        <w:t>是</w:t>
      </w:r>
      <w:r>
        <w:rPr>
          <w:rFonts w:ascii="宋体" w:hAnsi="宋体" w:eastAsia="宋体" w:cs="宋体"/>
          <w:spacing w:val="28"/>
          <w:sz w:val="21"/>
          <w:szCs w:val="21"/>
        </w:rPr>
        <w:t xml:space="preserve"> </w:t>
      </w:r>
      <w:permStart w:id="1099" w:edGrp="everyone"/>
      <w:r>
        <w:rPr>
          <w:rFonts w:ascii="MS Gothic" w:hAnsi="MS Gothic" w:eastAsia="MS Gothic" w:cs="MS Gothic"/>
          <w:spacing w:val="-8"/>
          <w:sz w:val="21"/>
          <w:szCs w:val="21"/>
        </w:rPr>
        <w:t>☐</w:t>
      </w:r>
      <w:permEnd w:id="1099"/>
      <w:r>
        <w:rPr>
          <w:rFonts w:ascii="宋体" w:hAnsi="宋体" w:eastAsia="宋体" w:cs="宋体"/>
          <w:spacing w:val="-8"/>
          <w:sz w:val="21"/>
          <w:szCs w:val="21"/>
        </w:rPr>
        <w:t>否</w:t>
      </w:r>
    </w:p>
    <w:p>
      <w:pPr>
        <w:spacing w:line="38" w:lineRule="exact"/>
      </w:pPr>
    </w:p>
    <w:tbl>
      <w:tblPr>
        <w:tblStyle w:val="4"/>
        <w:tblW w:w="8290" w:type="dxa"/>
        <w:tblInd w:w="5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3313"/>
        <w:gridCol w:w="3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761" w:type="dxa"/>
            <w:vAlign w:val="top"/>
          </w:tcPr>
          <w:p>
            <w:pPr>
              <w:spacing w:before="29" w:line="185" w:lineRule="auto"/>
              <w:ind w:firstLine="476"/>
              <w:rPr>
                <w:rFonts w:ascii="宋体" w:hAnsi="宋体" w:eastAsia="宋体" w:cs="宋体"/>
                <w:sz w:val="21"/>
                <w:szCs w:val="21"/>
              </w:rPr>
            </w:pPr>
            <w:r>
              <w:rPr>
                <w:rFonts w:ascii="宋体" w:hAnsi="宋体" w:eastAsia="宋体" w:cs="宋体"/>
                <w:spacing w:val="-2"/>
                <w:sz w:val="21"/>
                <w:szCs w:val="21"/>
              </w:rPr>
              <w:t>水表编号</w:t>
            </w:r>
          </w:p>
        </w:tc>
        <w:tc>
          <w:tcPr>
            <w:tcW w:w="3313" w:type="dxa"/>
            <w:vAlign w:val="top"/>
          </w:tcPr>
          <w:p>
            <w:pPr>
              <w:spacing w:before="29" w:line="185" w:lineRule="auto"/>
              <w:ind w:firstLine="1447"/>
              <w:rPr>
                <w:rFonts w:ascii="宋体" w:hAnsi="宋体" w:eastAsia="宋体" w:cs="宋体"/>
                <w:sz w:val="21"/>
                <w:szCs w:val="21"/>
              </w:rPr>
            </w:pPr>
            <w:r>
              <w:rPr>
                <w:rFonts w:ascii="宋体" w:hAnsi="宋体" w:eastAsia="宋体" w:cs="宋体"/>
                <w:spacing w:val="-3"/>
                <w:sz w:val="21"/>
                <w:szCs w:val="21"/>
              </w:rPr>
              <w:t>用途</w:t>
            </w:r>
          </w:p>
        </w:tc>
        <w:tc>
          <w:tcPr>
            <w:tcW w:w="3216" w:type="dxa"/>
            <w:vAlign w:val="top"/>
          </w:tcPr>
          <w:p>
            <w:pPr>
              <w:spacing w:before="29" w:line="185" w:lineRule="auto"/>
              <w:ind w:firstLine="1201"/>
              <w:rPr>
                <w:rFonts w:ascii="宋体" w:hAnsi="宋体" w:eastAsia="宋体" w:cs="宋体"/>
                <w:sz w:val="21"/>
                <w:szCs w:val="21"/>
              </w:rPr>
            </w:pPr>
            <w:r>
              <w:rPr>
                <w:rFonts w:ascii="宋体" w:hAnsi="宋体" w:eastAsia="宋体" w:cs="宋体"/>
                <w:spacing w:val="-3"/>
                <w:sz w:val="21"/>
                <w:szCs w:val="21"/>
              </w:rPr>
              <w:t>安装位置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761" w:type="dxa"/>
            <w:vAlign w:val="top"/>
          </w:tcPr>
          <w:p>
            <w:pPr>
              <w:rPr>
                <w:rFonts w:ascii="Arial"/>
                <w:sz w:val="21"/>
              </w:rPr>
            </w:pPr>
            <w:permStart w:id="1100" w:edGrp="everyone" w:colFirst="0" w:colLast="0"/>
            <w:permStart w:id="1101" w:edGrp="everyone" w:colFirst="1" w:colLast="1"/>
            <w:permStart w:id="1102" w:edGrp="everyone" w:colFirst="2" w:colLast="2"/>
          </w:p>
        </w:tc>
        <w:tc>
          <w:tcPr>
            <w:tcW w:w="3313" w:type="dxa"/>
            <w:vAlign w:val="top"/>
          </w:tcPr>
          <w:p>
            <w:pPr>
              <w:rPr>
                <w:rFonts w:ascii="Arial"/>
                <w:sz w:val="21"/>
              </w:rPr>
            </w:pPr>
          </w:p>
        </w:tc>
        <w:tc>
          <w:tcPr>
            <w:tcW w:w="3216" w:type="dxa"/>
            <w:vAlign w:val="top"/>
          </w:tcPr>
          <w:p>
            <w:pPr>
              <w:rPr>
                <w:rFonts w:ascii="Arial"/>
                <w:sz w:val="21"/>
              </w:rPr>
            </w:pPr>
          </w:p>
        </w:tc>
      </w:tr>
      <w:permEnd w:id="1100"/>
      <w:permEnd w:id="1101"/>
      <w:permEnd w:id="110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761" w:type="dxa"/>
            <w:vAlign w:val="top"/>
          </w:tcPr>
          <w:p>
            <w:pPr>
              <w:rPr>
                <w:rFonts w:ascii="Arial"/>
                <w:sz w:val="21"/>
              </w:rPr>
            </w:pPr>
            <w:permStart w:id="1103" w:edGrp="everyone" w:colFirst="0" w:colLast="0"/>
            <w:permStart w:id="1104" w:edGrp="everyone" w:colFirst="1" w:colLast="1"/>
            <w:permStart w:id="1105" w:edGrp="everyone" w:colFirst="2" w:colLast="2"/>
          </w:p>
        </w:tc>
        <w:tc>
          <w:tcPr>
            <w:tcW w:w="3313" w:type="dxa"/>
            <w:vAlign w:val="top"/>
          </w:tcPr>
          <w:p>
            <w:pPr>
              <w:rPr>
                <w:rFonts w:ascii="Arial"/>
                <w:sz w:val="21"/>
              </w:rPr>
            </w:pPr>
          </w:p>
        </w:tc>
        <w:tc>
          <w:tcPr>
            <w:tcW w:w="3216" w:type="dxa"/>
            <w:vAlign w:val="top"/>
          </w:tcPr>
          <w:p>
            <w:pPr>
              <w:rPr>
                <w:rFonts w:ascii="Arial"/>
                <w:sz w:val="21"/>
              </w:rPr>
            </w:pPr>
          </w:p>
        </w:tc>
      </w:tr>
      <w:permEnd w:id="1103"/>
      <w:permEnd w:id="1104"/>
      <w:permEnd w:id="110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761" w:type="dxa"/>
            <w:vAlign w:val="top"/>
          </w:tcPr>
          <w:p>
            <w:pPr>
              <w:rPr>
                <w:rFonts w:ascii="Arial"/>
                <w:sz w:val="21"/>
              </w:rPr>
            </w:pPr>
            <w:permStart w:id="1106" w:edGrp="everyone" w:colFirst="0" w:colLast="0"/>
            <w:permStart w:id="1107" w:edGrp="everyone" w:colFirst="1" w:colLast="1"/>
            <w:permStart w:id="1108" w:edGrp="everyone" w:colFirst="2" w:colLast="2"/>
          </w:p>
        </w:tc>
        <w:tc>
          <w:tcPr>
            <w:tcW w:w="3313" w:type="dxa"/>
            <w:vAlign w:val="top"/>
          </w:tcPr>
          <w:p>
            <w:pPr>
              <w:rPr>
                <w:rFonts w:ascii="Arial"/>
                <w:sz w:val="21"/>
              </w:rPr>
            </w:pPr>
          </w:p>
        </w:tc>
        <w:tc>
          <w:tcPr>
            <w:tcW w:w="3216" w:type="dxa"/>
            <w:vAlign w:val="top"/>
          </w:tcPr>
          <w:p>
            <w:pPr>
              <w:rPr>
                <w:rFonts w:ascii="Arial"/>
                <w:sz w:val="21"/>
              </w:rPr>
            </w:pPr>
          </w:p>
        </w:tc>
      </w:tr>
      <w:permEnd w:id="1106"/>
      <w:permEnd w:id="1107"/>
      <w:permEnd w:id="110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761" w:type="dxa"/>
            <w:vAlign w:val="top"/>
          </w:tcPr>
          <w:p>
            <w:pPr>
              <w:rPr>
                <w:rFonts w:ascii="Arial"/>
                <w:sz w:val="21"/>
              </w:rPr>
            </w:pPr>
            <w:permStart w:id="1109" w:edGrp="everyone" w:colFirst="0" w:colLast="0"/>
            <w:permStart w:id="1110" w:edGrp="everyone" w:colFirst="1" w:colLast="1"/>
            <w:permStart w:id="1111" w:edGrp="everyone" w:colFirst="2" w:colLast="2"/>
          </w:p>
        </w:tc>
        <w:tc>
          <w:tcPr>
            <w:tcW w:w="3313" w:type="dxa"/>
            <w:vAlign w:val="top"/>
          </w:tcPr>
          <w:p>
            <w:pPr>
              <w:rPr>
                <w:rFonts w:ascii="Arial"/>
                <w:sz w:val="21"/>
              </w:rPr>
            </w:pPr>
          </w:p>
        </w:tc>
        <w:tc>
          <w:tcPr>
            <w:tcW w:w="3216" w:type="dxa"/>
            <w:vAlign w:val="top"/>
          </w:tcPr>
          <w:p>
            <w:pPr>
              <w:rPr>
                <w:rFonts w:ascii="Arial"/>
                <w:sz w:val="21"/>
              </w:rPr>
            </w:pPr>
          </w:p>
        </w:tc>
      </w:tr>
      <w:permEnd w:id="1109"/>
      <w:permEnd w:id="1110"/>
      <w:permEnd w:id="1111"/>
    </w:tbl>
    <w:p>
      <w:pPr>
        <w:spacing w:before="45" w:line="205" w:lineRule="auto"/>
        <w:ind w:firstLine="462"/>
        <w:rPr>
          <w:rFonts w:ascii="Calibri" w:hAnsi="Calibri" w:eastAsia="Calibri" w:cs="Calibri"/>
          <w:sz w:val="21"/>
          <w:szCs w:val="21"/>
        </w:rPr>
      </w:pPr>
      <w:r>
        <w:rPr>
          <w:rFonts w:ascii="宋体" w:hAnsi="宋体" w:eastAsia="宋体" w:cs="宋体"/>
          <w:spacing w:val="-6"/>
          <w:sz w:val="21"/>
          <w:szCs w:val="21"/>
        </w:rPr>
        <w:t>是否能够实现：</w:t>
      </w:r>
      <w:r>
        <w:rPr>
          <w:rFonts w:ascii="宋体" w:hAnsi="宋体" w:eastAsia="宋体" w:cs="宋体"/>
          <w:spacing w:val="75"/>
          <w:sz w:val="21"/>
          <w:szCs w:val="21"/>
        </w:rPr>
        <w:t xml:space="preserve"> </w:t>
      </w:r>
      <w:permStart w:id="1112" w:edGrp="everyone"/>
      <w:r>
        <w:rPr>
          <w:rFonts w:ascii="MS Gothic" w:hAnsi="MS Gothic" w:eastAsia="MS Gothic" w:cs="MS Gothic"/>
          <w:spacing w:val="-6"/>
          <w:sz w:val="21"/>
          <w:szCs w:val="21"/>
        </w:rPr>
        <w:t>☐</w:t>
      </w:r>
      <w:permEnd w:id="1112"/>
      <w:r>
        <w:rPr>
          <w:rFonts w:ascii="宋体" w:hAnsi="宋体" w:eastAsia="宋体" w:cs="宋体"/>
          <w:spacing w:val="-6"/>
          <w:sz w:val="21"/>
          <w:szCs w:val="21"/>
        </w:rPr>
        <w:t>管网漏损自动监测、分析与整改，管道漏损率为</w:t>
      </w:r>
      <w:permStart w:id="1113" w:edGrp="everyone"/>
      <w:r>
        <w:rPr>
          <w:rFonts w:ascii="宋体" w:hAnsi="宋体" w:eastAsia="宋体" w:cs="宋体"/>
          <w:sz w:val="21"/>
          <w:szCs w:val="21"/>
          <w:u w:val="single" w:color="auto"/>
        </w:rPr>
        <w:t xml:space="preserve">     </w:t>
      </w:r>
      <w:permEnd w:id="1113"/>
      <w:r>
        <w:rPr>
          <w:rFonts w:ascii="Calibri" w:hAnsi="Calibri" w:eastAsia="Calibri" w:cs="Calibri"/>
          <w:spacing w:val="-6"/>
          <w:sz w:val="21"/>
          <w:szCs w:val="21"/>
        </w:rPr>
        <w:t>%</w:t>
      </w:r>
    </w:p>
    <w:p>
      <w:pPr>
        <w:spacing w:before="67" w:line="185" w:lineRule="auto"/>
        <w:ind w:firstLine="1950"/>
        <w:rPr>
          <w:rFonts w:ascii="宋体" w:hAnsi="宋体" w:eastAsia="宋体" w:cs="宋体"/>
          <w:sz w:val="21"/>
          <w:szCs w:val="21"/>
        </w:rPr>
      </w:pPr>
      <w:permStart w:id="1114" w:edGrp="everyone"/>
      <w:r>
        <w:rPr>
          <w:rFonts w:ascii="MS Gothic" w:hAnsi="MS Gothic" w:eastAsia="MS Gothic" w:cs="MS Gothic"/>
          <w:spacing w:val="-1"/>
          <w:sz w:val="21"/>
          <w:szCs w:val="21"/>
        </w:rPr>
        <w:t>☐</w:t>
      </w:r>
      <w:permEnd w:id="1114"/>
      <w:r>
        <w:rPr>
          <w:rFonts w:ascii="宋体" w:hAnsi="宋体" w:eastAsia="宋体" w:cs="宋体"/>
          <w:spacing w:val="-1"/>
          <w:sz w:val="21"/>
          <w:szCs w:val="21"/>
        </w:rPr>
        <w:t>各类用水水质在线监测、记录并能随时查询</w:t>
      </w:r>
    </w:p>
    <w:p>
      <w:pPr>
        <w:spacing w:before="105" w:line="185" w:lineRule="auto"/>
        <w:ind w:firstLine="457"/>
        <w:rPr>
          <w:rFonts w:ascii="宋体" w:hAnsi="宋体" w:eastAsia="宋体" w:cs="宋体"/>
          <w:sz w:val="21"/>
          <w:szCs w:val="21"/>
        </w:rPr>
      </w:pPr>
      <w:r>
        <w:rPr>
          <w:rFonts w:ascii="宋体" w:hAnsi="宋体" w:eastAsia="宋体" w:cs="宋体"/>
          <w:spacing w:val="-1"/>
          <w:sz w:val="21"/>
          <w:szCs w:val="21"/>
        </w:rPr>
        <w:t>请简要说明用水分项计量、管网漏损及水质在线监测系统设置情况及使用效果。</w:t>
      </w:r>
    </w:p>
    <w:p>
      <w:pPr>
        <w:spacing w:before="60" w:line="2658" w:lineRule="exact"/>
        <w:ind w:firstLine="570"/>
        <w:textAlignment w:val="center"/>
      </w:pPr>
      <w:permStart w:id="1115" w:edGrp="everyone"/>
      <w:r>
        <w:drawing>
          <wp:inline distT="0" distB="0" distL="0" distR="0">
            <wp:extent cx="5273675" cy="1687195"/>
            <wp:effectExtent l="0" t="0" r="0" b="0"/>
            <wp:docPr id="177" name="IM 177"/>
            <wp:cNvGraphicFramePr/>
            <a:graphic xmlns:a="http://schemas.openxmlformats.org/drawingml/2006/main">
              <a:graphicData uri="http://schemas.openxmlformats.org/drawingml/2006/picture">
                <pic:pic xmlns:pic="http://schemas.openxmlformats.org/drawingml/2006/picture">
                  <pic:nvPicPr>
                    <pic:cNvPr id="177" name="IM 177"/>
                    <pic:cNvPicPr/>
                  </pic:nvPicPr>
                  <pic:blipFill>
                    <a:blip r:embed="rId302"/>
                    <a:stretch>
                      <a:fillRect/>
                    </a:stretch>
                  </pic:blipFill>
                  <pic:spPr>
                    <a:xfrm>
                      <a:off x="0" y="0"/>
                      <a:ext cx="5273992" cy="1687448"/>
                    </a:xfrm>
                    <a:prstGeom prst="rect">
                      <a:avLst/>
                    </a:prstGeom>
                  </pic:spPr>
                </pic:pic>
              </a:graphicData>
            </a:graphic>
          </wp:inline>
        </w:drawing>
      </w:r>
      <w:permEnd w:id="1115"/>
    </w:p>
    <w:p>
      <w:pPr>
        <w:spacing w:before="225" w:line="185" w:lineRule="auto"/>
        <w:ind w:firstLine="454"/>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246" w:lineRule="auto"/>
        <w:ind w:left="457" w:right="443" w:firstLine="2"/>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z w:val="21"/>
          <w:szCs w:val="21"/>
        </w:rPr>
        <w:t>1</w:t>
      </w:r>
      <w:r>
        <w:rPr>
          <w:rFonts w:ascii="宋体" w:hAnsi="宋体" w:eastAsia="宋体" w:cs="宋体"/>
          <w:sz w:val="21"/>
          <w:szCs w:val="21"/>
        </w:rPr>
        <w:t>）给排水专业施工图纸及设计说明，应包括用水量远传计量系统设置及设计、分级水表设</w:t>
      </w:r>
      <w:r>
        <w:rPr>
          <w:rFonts w:ascii="宋体" w:hAnsi="宋体" w:eastAsia="宋体" w:cs="宋体"/>
          <w:spacing w:val="11"/>
          <w:sz w:val="21"/>
          <w:szCs w:val="21"/>
        </w:rPr>
        <w:t xml:space="preserve"> </w:t>
      </w:r>
      <w:r>
        <w:rPr>
          <w:rFonts w:ascii="宋体" w:hAnsi="宋体" w:eastAsia="宋体" w:cs="宋体"/>
          <w:sz w:val="21"/>
          <w:szCs w:val="21"/>
        </w:rPr>
        <w:t>置及位置、水质监测系统设置及点位。</w:t>
      </w:r>
    </w:p>
    <w:p>
      <w:pPr>
        <w:spacing w:before="104" w:line="185" w:lineRule="auto"/>
        <w:ind w:firstLine="464"/>
        <w:rPr>
          <w:rFonts w:ascii="宋体" w:hAnsi="宋体" w:eastAsia="宋体" w:cs="宋体"/>
          <w:sz w:val="21"/>
          <w:szCs w:val="21"/>
        </w:rPr>
      </w:pPr>
      <w:r>
        <w:rPr>
          <w:rFonts w:ascii="宋体" w:hAnsi="宋体" w:eastAsia="宋体" w:cs="宋体"/>
          <w:spacing w:val="-8"/>
          <w:sz w:val="21"/>
          <w:szCs w:val="21"/>
        </w:rPr>
        <w:t>实际提交材料：</w:t>
      </w:r>
    </w:p>
    <w:p>
      <w:pPr>
        <w:sectPr>
          <w:headerReference r:id="rId139" w:type="default"/>
          <w:footerReference r:id="rId140" w:type="default"/>
          <w:pgSz w:w="11910" w:h="16845"/>
          <w:pgMar w:top="1140" w:right="1351" w:bottom="1376" w:left="1351" w:header="893" w:footer="1259" w:gutter="0"/>
          <w:cols w:space="720" w:num="1"/>
        </w:sectPr>
      </w:pPr>
    </w:p>
    <w:p>
      <w:pPr>
        <w:spacing w:line="298" w:lineRule="auto"/>
        <w:rPr>
          <w:rFonts w:ascii="Arial"/>
          <w:sz w:val="21"/>
        </w:rPr>
      </w:pPr>
    </w:p>
    <w:p>
      <w:pPr>
        <w:spacing w:line="2657" w:lineRule="exact"/>
        <w:ind w:firstLine="150"/>
        <w:textAlignment w:val="center"/>
      </w:pPr>
      <w:permStart w:id="1116" w:edGrp="everyone"/>
      <w:r>
        <w:drawing>
          <wp:inline distT="0" distB="0" distL="0" distR="0">
            <wp:extent cx="5273675" cy="1686560"/>
            <wp:effectExtent l="0" t="0" r="0" b="0"/>
            <wp:docPr id="179" name="IM 179"/>
            <wp:cNvGraphicFramePr/>
            <a:graphic xmlns:a="http://schemas.openxmlformats.org/drawingml/2006/main">
              <a:graphicData uri="http://schemas.openxmlformats.org/drawingml/2006/picture">
                <pic:pic xmlns:pic="http://schemas.openxmlformats.org/drawingml/2006/picture">
                  <pic:nvPicPr>
                    <pic:cNvPr id="179" name="IM 179"/>
                    <pic:cNvPicPr/>
                  </pic:nvPicPr>
                  <pic:blipFill>
                    <a:blip r:embed="rId303"/>
                    <a:stretch>
                      <a:fillRect/>
                    </a:stretch>
                  </pic:blipFill>
                  <pic:spPr>
                    <a:xfrm>
                      <a:off x="0" y="0"/>
                      <a:ext cx="5273992" cy="1687068"/>
                    </a:xfrm>
                    <a:prstGeom prst="rect">
                      <a:avLst/>
                    </a:prstGeom>
                  </pic:spPr>
                </pic:pic>
              </a:graphicData>
            </a:graphic>
          </wp:inline>
        </w:drawing>
      </w:r>
      <w:permEnd w:id="1116"/>
    </w:p>
    <w:p>
      <w:pPr>
        <w:sectPr>
          <w:headerReference r:id="rId141" w:type="default"/>
          <w:footerReference r:id="rId142"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399"/>
        <w:outlineLvl w:val="6"/>
        <w:rPr>
          <w:rFonts w:ascii="宋体" w:hAnsi="宋体" w:eastAsia="宋体" w:cs="宋体"/>
          <w:sz w:val="24"/>
          <w:szCs w:val="24"/>
        </w:rPr>
      </w:pPr>
      <w:r>
        <w:rPr>
          <w:rFonts w:ascii="Times New Roman" w:hAnsi="Times New Roman" w:eastAsia="Times New Roman" w:cs="Times New Roman"/>
          <w:b/>
          <w:bCs/>
          <w:spacing w:val="-5"/>
          <w:sz w:val="24"/>
          <w:szCs w:val="24"/>
        </w:rPr>
        <w:t>6.2.9</w:t>
      </w:r>
      <w:r>
        <w:rPr>
          <w:rFonts w:ascii="Times New Roman" w:hAnsi="Times New Roman" w:eastAsia="Times New Roman" w:cs="Times New Roman"/>
          <w:spacing w:val="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具有智能化服务系统。（</w:t>
      </w:r>
      <w:r>
        <w:rPr>
          <w:rFonts w:ascii="Times New Roman" w:hAnsi="Times New Roman" w:eastAsia="Times New Roman" w:cs="Times New Roman"/>
          <w:b/>
          <w:bCs/>
          <w:spacing w:val="-5"/>
          <w:sz w:val="24"/>
          <w:szCs w:val="24"/>
        </w:rPr>
        <w:t>9</w:t>
      </w:r>
      <w:r>
        <w:rPr>
          <w:rFonts w:ascii="Times New Roman" w:hAnsi="Times New Roman" w:eastAsia="Times New Roman" w:cs="Times New Roman"/>
          <w:spacing w:val="12"/>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0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907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2"/>
        <w:gridCol w:w="4963"/>
        <w:gridCol w:w="1695"/>
        <w:gridCol w:w="1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802" w:type="dxa"/>
            <w:vAlign w:val="top"/>
          </w:tcPr>
          <w:p>
            <w:pPr>
              <w:spacing w:before="44" w:line="185" w:lineRule="auto"/>
              <w:ind w:firstLine="187"/>
              <w:rPr>
                <w:rFonts w:ascii="宋体" w:hAnsi="宋体" w:eastAsia="宋体" w:cs="宋体"/>
                <w:sz w:val="21"/>
                <w:szCs w:val="21"/>
              </w:rPr>
            </w:pPr>
            <w:r>
              <w:rPr>
                <w:rFonts w:ascii="宋体" w:hAnsi="宋体" w:eastAsia="宋体" w:cs="宋体"/>
                <w:spacing w:val="-2"/>
                <w:sz w:val="21"/>
                <w:szCs w:val="21"/>
              </w:rPr>
              <w:t>序号</w:t>
            </w:r>
          </w:p>
        </w:tc>
        <w:tc>
          <w:tcPr>
            <w:tcW w:w="4963" w:type="dxa"/>
            <w:vAlign w:val="top"/>
          </w:tcPr>
          <w:p>
            <w:pPr>
              <w:spacing w:before="44" w:line="185" w:lineRule="auto"/>
              <w:ind w:firstLine="2058"/>
              <w:rPr>
                <w:rFonts w:ascii="宋体" w:hAnsi="宋体" w:eastAsia="宋体" w:cs="宋体"/>
                <w:sz w:val="21"/>
                <w:szCs w:val="21"/>
              </w:rPr>
            </w:pPr>
            <w:r>
              <w:rPr>
                <w:rFonts w:ascii="宋体" w:hAnsi="宋体" w:eastAsia="宋体" w:cs="宋体"/>
                <w:spacing w:val="-2"/>
                <w:sz w:val="21"/>
                <w:szCs w:val="21"/>
              </w:rPr>
              <w:t>评价内容</w:t>
            </w:r>
          </w:p>
        </w:tc>
        <w:tc>
          <w:tcPr>
            <w:tcW w:w="1695" w:type="dxa"/>
            <w:vAlign w:val="top"/>
          </w:tcPr>
          <w:p>
            <w:pPr>
              <w:spacing w:before="44" w:line="185" w:lineRule="auto"/>
              <w:ind w:firstLine="429"/>
              <w:rPr>
                <w:rFonts w:ascii="宋体" w:hAnsi="宋体" w:eastAsia="宋体" w:cs="宋体"/>
                <w:sz w:val="21"/>
                <w:szCs w:val="21"/>
              </w:rPr>
            </w:pPr>
            <w:r>
              <w:rPr>
                <w:rFonts w:ascii="宋体" w:hAnsi="宋体" w:eastAsia="宋体" w:cs="宋体"/>
                <w:spacing w:val="-2"/>
                <w:sz w:val="21"/>
                <w:szCs w:val="21"/>
              </w:rPr>
              <w:t>评价分值</w:t>
            </w:r>
          </w:p>
        </w:tc>
        <w:tc>
          <w:tcPr>
            <w:tcW w:w="1611" w:type="dxa"/>
            <w:vAlign w:val="top"/>
          </w:tcPr>
          <w:p>
            <w:pPr>
              <w:spacing w:before="44" w:line="185" w:lineRule="auto"/>
              <w:ind w:firstLine="437"/>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802" w:type="dxa"/>
            <w:vAlign w:val="top"/>
          </w:tcPr>
          <w:p>
            <w:pPr>
              <w:spacing w:before="242" w:line="180" w:lineRule="auto"/>
              <w:ind w:firstLine="370"/>
              <w:rPr>
                <w:rFonts w:ascii="Times New Roman" w:hAnsi="Times New Roman" w:eastAsia="Times New Roman" w:cs="Times New Roman"/>
                <w:sz w:val="21"/>
                <w:szCs w:val="21"/>
              </w:rPr>
            </w:pPr>
            <w:permStart w:id="1117" w:edGrp="everyone" w:colFirst="3" w:colLast="3"/>
            <w:r>
              <w:rPr>
                <w:rFonts w:ascii="Times New Roman" w:hAnsi="Times New Roman" w:eastAsia="Times New Roman" w:cs="Times New Roman"/>
                <w:sz w:val="21"/>
                <w:szCs w:val="21"/>
              </w:rPr>
              <w:t>1</w:t>
            </w:r>
          </w:p>
        </w:tc>
        <w:tc>
          <w:tcPr>
            <w:tcW w:w="4963" w:type="dxa"/>
            <w:vAlign w:val="top"/>
          </w:tcPr>
          <w:p>
            <w:pPr>
              <w:spacing w:before="23" w:line="231" w:lineRule="auto"/>
              <w:ind w:left="108" w:right="86" w:firstLine="2"/>
              <w:rPr>
                <w:rFonts w:ascii="宋体" w:hAnsi="宋体" w:eastAsia="宋体" w:cs="宋体"/>
                <w:sz w:val="21"/>
                <w:szCs w:val="21"/>
              </w:rPr>
            </w:pPr>
            <w:r>
              <w:rPr>
                <w:rFonts w:ascii="宋体" w:hAnsi="宋体" w:eastAsia="宋体" w:cs="宋体"/>
                <w:spacing w:val="-4"/>
                <w:sz w:val="21"/>
                <w:szCs w:val="21"/>
              </w:rPr>
              <w:t>具有家电控制、照明控制、安全报警、环境监测、建</w:t>
            </w:r>
            <w:r>
              <w:rPr>
                <w:rFonts w:ascii="宋体" w:hAnsi="宋体" w:eastAsia="宋体" w:cs="宋体"/>
                <w:spacing w:val="12"/>
                <w:sz w:val="21"/>
                <w:szCs w:val="21"/>
              </w:rPr>
              <w:t xml:space="preserve"> </w:t>
            </w:r>
            <w:r>
              <w:rPr>
                <w:rFonts w:ascii="宋体" w:hAnsi="宋体" w:eastAsia="宋体" w:cs="宋体"/>
                <w:spacing w:val="-5"/>
                <w:sz w:val="21"/>
                <w:szCs w:val="21"/>
              </w:rPr>
              <w:t>筑设备控制、公共生活服务等</w:t>
            </w:r>
            <w:r>
              <w:rPr>
                <w:rFonts w:ascii="宋体" w:hAnsi="宋体" w:eastAsia="宋体" w:cs="宋体"/>
                <w:spacing w:val="-31"/>
                <w:sz w:val="21"/>
                <w:szCs w:val="21"/>
              </w:rPr>
              <w:t xml:space="preserve"> </w:t>
            </w:r>
            <w:r>
              <w:rPr>
                <w:rFonts w:ascii="Times New Roman" w:hAnsi="Times New Roman" w:eastAsia="Times New Roman" w:cs="Times New Roman"/>
                <w:spacing w:val="-5"/>
                <w:sz w:val="21"/>
                <w:szCs w:val="21"/>
              </w:rPr>
              <w:t>3</w:t>
            </w:r>
            <w:r>
              <w:rPr>
                <w:rFonts w:ascii="Times New Roman" w:hAnsi="Times New Roman" w:eastAsia="Times New Roman" w:cs="Times New Roman"/>
                <w:spacing w:val="16"/>
                <w:sz w:val="21"/>
                <w:szCs w:val="21"/>
              </w:rPr>
              <w:t xml:space="preserve"> </w:t>
            </w:r>
            <w:r>
              <w:rPr>
                <w:rFonts w:ascii="宋体" w:hAnsi="宋体" w:eastAsia="宋体" w:cs="宋体"/>
                <w:spacing w:val="-5"/>
                <w:sz w:val="21"/>
                <w:szCs w:val="21"/>
              </w:rPr>
              <w:t>种及以上的服务功能</w:t>
            </w:r>
          </w:p>
        </w:tc>
        <w:tc>
          <w:tcPr>
            <w:tcW w:w="1695" w:type="dxa"/>
            <w:vAlign w:val="top"/>
          </w:tcPr>
          <w:p>
            <w:pPr>
              <w:spacing w:before="242" w:line="180" w:lineRule="auto"/>
              <w:ind w:firstLine="806"/>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11" w:type="dxa"/>
            <w:vAlign w:val="top"/>
          </w:tcPr>
          <w:p>
            <w:pPr>
              <w:rPr>
                <w:rFonts w:ascii="Arial"/>
                <w:sz w:val="21"/>
              </w:rPr>
            </w:pPr>
          </w:p>
        </w:tc>
      </w:tr>
      <w:permEnd w:id="111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02" w:type="dxa"/>
            <w:vAlign w:val="top"/>
          </w:tcPr>
          <w:p>
            <w:pPr>
              <w:spacing w:before="96" w:line="180" w:lineRule="auto"/>
              <w:ind w:firstLine="349"/>
              <w:rPr>
                <w:rFonts w:ascii="Times New Roman" w:hAnsi="Times New Roman" w:eastAsia="Times New Roman" w:cs="Times New Roman"/>
                <w:sz w:val="21"/>
                <w:szCs w:val="21"/>
              </w:rPr>
            </w:pPr>
            <w:permStart w:id="1118" w:edGrp="everyone" w:colFirst="3" w:colLast="3"/>
            <w:r>
              <w:rPr>
                <w:rFonts w:ascii="Times New Roman" w:hAnsi="Times New Roman" w:eastAsia="Times New Roman" w:cs="Times New Roman"/>
                <w:sz w:val="21"/>
                <w:szCs w:val="21"/>
              </w:rPr>
              <w:t>2</w:t>
            </w:r>
          </w:p>
        </w:tc>
        <w:tc>
          <w:tcPr>
            <w:tcW w:w="4963" w:type="dxa"/>
            <w:vAlign w:val="top"/>
          </w:tcPr>
          <w:p>
            <w:pPr>
              <w:spacing w:before="42" w:line="185" w:lineRule="auto"/>
              <w:ind w:firstLine="111"/>
              <w:rPr>
                <w:rFonts w:ascii="宋体" w:hAnsi="宋体" w:eastAsia="宋体" w:cs="宋体"/>
                <w:sz w:val="21"/>
                <w:szCs w:val="21"/>
              </w:rPr>
            </w:pPr>
            <w:r>
              <w:rPr>
                <w:rFonts w:ascii="宋体" w:hAnsi="宋体" w:eastAsia="宋体" w:cs="宋体"/>
                <w:spacing w:val="-1"/>
                <w:sz w:val="21"/>
                <w:szCs w:val="21"/>
              </w:rPr>
              <w:t>具有远程监控的功能</w:t>
            </w:r>
          </w:p>
        </w:tc>
        <w:tc>
          <w:tcPr>
            <w:tcW w:w="1695" w:type="dxa"/>
            <w:vAlign w:val="top"/>
          </w:tcPr>
          <w:p>
            <w:pPr>
              <w:spacing w:before="96" w:line="180" w:lineRule="auto"/>
              <w:ind w:firstLine="806"/>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11" w:type="dxa"/>
            <w:vAlign w:val="top"/>
          </w:tcPr>
          <w:p>
            <w:pPr>
              <w:rPr>
                <w:rFonts w:ascii="Arial"/>
                <w:sz w:val="21"/>
              </w:rPr>
            </w:pPr>
          </w:p>
        </w:tc>
      </w:tr>
      <w:permEnd w:id="11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802" w:type="dxa"/>
            <w:vAlign w:val="top"/>
          </w:tcPr>
          <w:p>
            <w:pPr>
              <w:spacing w:before="84" w:line="180" w:lineRule="auto"/>
              <w:ind w:firstLine="354"/>
              <w:rPr>
                <w:rFonts w:ascii="Times New Roman" w:hAnsi="Times New Roman" w:eastAsia="Times New Roman" w:cs="Times New Roman"/>
                <w:sz w:val="21"/>
                <w:szCs w:val="21"/>
              </w:rPr>
            </w:pPr>
            <w:permStart w:id="1119" w:edGrp="everyone" w:colFirst="3" w:colLast="3"/>
            <w:r>
              <w:rPr>
                <w:rFonts w:ascii="Times New Roman" w:hAnsi="Times New Roman" w:eastAsia="Times New Roman" w:cs="Times New Roman"/>
                <w:sz w:val="21"/>
                <w:szCs w:val="21"/>
              </w:rPr>
              <w:t>3</w:t>
            </w:r>
          </w:p>
        </w:tc>
        <w:tc>
          <w:tcPr>
            <w:tcW w:w="4963" w:type="dxa"/>
            <w:vAlign w:val="top"/>
          </w:tcPr>
          <w:p>
            <w:pPr>
              <w:spacing w:before="30" w:line="185" w:lineRule="auto"/>
              <w:ind w:firstLine="111"/>
              <w:rPr>
                <w:rFonts w:ascii="宋体" w:hAnsi="宋体" w:eastAsia="宋体" w:cs="宋体"/>
                <w:sz w:val="21"/>
                <w:szCs w:val="21"/>
              </w:rPr>
            </w:pPr>
            <w:r>
              <w:rPr>
                <w:rFonts w:ascii="宋体" w:hAnsi="宋体" w:eastAsia="宋体" w:cs="宋体"/>
                <w:spacing w:val="-1"/>
                <w:sz w:val="21"/>
                <w:szCs w:val="21"/>
              </w:rPr>
              <w:t>具有接入智慧城市（城区、社区）的功能</w:t>
            </w:r>
          </w:p>
        </w:tc>
        <w:tc>
          <w:tcPr>
            <w:tcW w:w="1695" w:type="dxa"/>
            <w:vAlign w:val="top"/>
          </w:tcPr>
          <w:p>
            <w:pPr>
              <w:spacing w:before="84" w:line="180" w:lineRule="auto"/>
              <w:ind w:firstLine="806"/>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11" w:type="dxa"/>
            <w:vAlign w:val="top"/>
          </w:tcPr>
          <w:p>
            <w:pPr>
              <w:rPr>
                <w:rFonts w:ascii="Arial"/>
                <w:sz w:val="21"/>
              </w:rPr>
            </w:pPr>
          </w:p>
        </w:tc>
      </w:tr>
      <w:permEnd w:id="111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765" w:type="dxa"/>
            <w:gridSpan w:val="2"/>
            <w:vAlign w:val="top"/>
          </w:tcPr>
          <w:p>
            <w:pPr>
              <w:spacing w:before="49" w:line="185" w:lineRule="auto"/>
              <w:ind w:firstLine="2667"/>
              <w:rPr>
                <w:rFonts w:ascii="宋体" w:hAnsi="宋体" w:eastAsia="宋体" w:cs="宋体"/>
                <w:sz w:val="21"/>
                <w:szCs w:val="21"/>
              </w:rPr>
            </w:pPr>
            <w:permStart w:id="1120" w:edGrp="everyone" w:colFirst="2" w:colLast="2"/>
            <w:r>
              <w:rPr>
                <w:rFonts w:ascii="宋体" w:hAnsi="宋体" w:eastAsia="宋体" w:cs="宋体"/>
                <w:spacing w:val="-3"/>
                <w:sz w:val="21"/>
                <w:szCs w:val="21"/>
              </w:rPr>
              <w:t>合计</w:t>
            </w:r>
          </w:p>
        </w:tc>
        <w:tc>
          <w:tcPr>
            <w:tcW w:w="1695" w:type="dxa"/>
            <w:vAlign w:val="top"/>
          </w:tcPr>
          <w:p>
            <w:pPr>
              <w:spacing w:before="102" w:line="180" w:lineRule="auto"/>
              <w:ind w:firstLine="806"/>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611" w:type="dxa"/>
            <w:vAlign w:val="top"/>
          </w:tcPr>
          <w:p>
            <w:pPr>
              <w:rPr>
                <w:rFonts w:ascii="Arial"/>
                <w:sz w:val="21"/>
              </w:rPr>
            </w:pPr>
          </w:p>
        </w:tc>
      </w:tr>
      <w:permEnd w:id="1120"/>
    </w:tbl>
    <w:p>
      <w:pPr>
        <w:spacing w:before="224" w:line="185" w:lineRule="auto"/>
        <w:ind w:firstLine="39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402"/>
        <w:rPr>
          <w:rFonts w:ascii="宋体" w:hAnsi="宋体" w:eastAsia="宋体" w:cs="宋体"/>
          <w:sz w:val="21"/>
          <w:szCs w:val="21"/>
        </w:rPr>
      </w:pPr>
      <w:r>
        <w:rPr>
          <w:rFonts w:ascii="宋体" w:hAnsi="宋体" w:eastAsia="宋体" w:cs="宋体"/>
          <w:spacing w:val="-14"/>
          <w:sz w:val="21"/>
          <w:szCs w:val="21"/>
        </w:rPr>
        <w:t>是否采用智能化服务系统：</w:t>
      </w:r>
      <w:r>
        <w:rPr>
          <w:rFonts w:ascii="宋体" w:hAnsi="宋体" w:eastAsia="宋体" w:cs="宋体"/>
          <w:spacing w:val="83"/>
          <w:sz w:val="21"/>
          <w:szCs w:val="21"/>
        </w:rPr>
        <w:t xml:space="preserve"> </w:t>
      </w:r>
      <w:permStart w:id="1121" w:edGrp="everyone"/>
      <w:r>
        <w:rPr>
          <w:rFonts w:ascii="MS Gothic" w:hAnsi="MS Gothic" w:eastAsia="MS Gothic" w:cs="MS Gothic"/>
          <w:spacing w:val="-14"/>
          <w:sz w:val="21"/>
          <w:szCs w:val="21"/>
        </w:rPr>
        <w:t>☐</w:t>
      </w:r>
      <w:permEnd w:id="1121"/>
      <w:r>
        <w:rPr>
          <w:rFonts w:ascii="宋体" w:hAnsi="宋体" w:eastAsia="宋体" w:cs="宋体"/>
          <w:spacing w:val="-14"/>
          <w:sz w:val="21"/>
          <w:szCs w:val="21"/>
        </w:rPr>
        <w:t>是</w:t>
      </w:r>
      <w:r>
        <w:rPr>
          <w:rFonts w:ascii="宋体" w:hAnsi="宋体" w:eastAsia="宋体" w:cs="宋体"/>
          <w:spacing w:val="28"/>
          <w:sz w:val="21"/>
          <w:szCs w:val="21"/>
        </w:rPr>
        <w:t xml:space="preserve"> </w:t>
      </w:r>
      <w:permStart w:id="1122" w:edGrp="everyone"/>
      <w:r>
        <w:rPr>
          <w:rFonts w:ascii="MS Gothic" w:hAnsi="MS Gothic" w:eastAsia="MS Gothic" w:cs="MS Gothic"/>
          <w:spacing w:val="-14"/>
          <w:sz w:val="21"/>
          <w:szCs w:val="21"/>
        </w:rPr>
        <w:t>☐</w:t>
      </w:r>
      <w:permEnd w:id="1122"/>
      <w:r>
        <w:rPr>
          <w:rFonts w:ascii="宋体" w:hAnsi="宋体" w:eastAsia="宋体" w:cs="宋体"/>
          <w:spacing w:val="-14"/>
          <w:sz w:val="21"/>
          <w:szCs w:val="21"/>
        </w:rPr>
        <w:t>否</w:t>
      </w:r>
    </w:p>
    <w:p>
      <w:pPr>
        <w:spacing w:line="60" w:lineRule="exact"/>
      </w:pPr>
    </w:p>
    <w:tbl>
      <w:tblPr>
        <w:tblStyle w:val="4"/>
        <w:tblW w:w="8530" w:type="dxa"/>
        <w:tblInd w:w="2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2"/>
        <w:gridCol w:w="2113"/>
        <w:gridCol w:w="2444"/>
        <w:gridCol w:w="21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852" w:type="dxa"/>
            <w:vAlign w:val="top"/>
          </w:tcPr>
          <w:p>
            <w:pPr>
              <w:spacing w:before="29" w:line="185" w:lineRule="auto"/>
              <w:ind w:firstLine="671"/>
              <w:rPr>
                <w:rFonts w:ascii="宋体" w:hAnsi="宋体" w:eastAsia="宋体" w:cs="宋体"/>
                <w:sz w:val="21"/>
                <w:szCs w:val="21"/>
              </w:rPr>
            </w:pPr>
            <w:r>
              <w:rPr>
                <w:rFonts w:ascii="宋体" w:hAnsi="宋体" w:eastAsia="宋体" w:cs="宋体"/>
                <w:spacing w:val="-6"/>
                <w:sz w:val="21"/>
                <w:szCs w:val="21"/>
              </w:rPr>
              <w:t>分</w:t>
            </w:r>
            <w:r>
              <w:rPr>
                <w:rFonts w:ascii="宋体" w:hAnsi="宋体" w:eastAsia="宋体" w:cs="宋体"/>
                <w:spacing w:val="10"/>
                <w:sz w:val="21"/>
                <w:szCs w:val="21"/>
              </w:rPr>
              <w:t xml:space="preserve"> </w:t>
            </w:r>
            <w:r>
              <w:rPr>
                <w:rFonts w:ascii="宋体" w:hAnsi="宋体" w:eastAsia="宋体" w:cs="宋体"/>
                <w:spacing w:val="-6"/>
                <w:sz w:val="21"/>
                <w:szCs w:val="21"/>
              </w:rPr>
              <w:t>类</w:t>
            </w:r>
          </w:p>
        </w:tc>
        <w:tc>
          <w:tcPr>
            <w:tcW w:w="2113" w:type="dxa"/>
            <w:vAlign w:val="top"/>
          </w:tcPr>
          <w:p>
            <w:pPr>
              <w:spacing w:before="29" w:line="185" w:lineRule="auto"/>
              <w:ind w:firstLine="648"/>
              <w:rPr>
                <w:rFonts w:ascii="宋体" w:hAnsi="宋体" w:eastAsia="宋体" w:cs="宋体"/>
                <w:sz w:val="21"/>
                <w:szCs w:val="21"/>
              </w:rPr>
            </w:pPr>
            <w:r>
              <w:rPr>
                <w:rFonts w:ascii="宋体" w:hAnsi="宋体" w:eastAsia="宋体" w:cs="宋体"/>
                <w:spacing w:val="-2"/>
                <w:sz w:val="21"/>
                <w:szCs w:val="21"/>
              </w:rPr>
              <w:t>控制方式</w:t>
            </w:r>
          </w:p>
        </w:tc>
        <w:tc>
          <w:tcPr>
            <w:tcW w:w="2444" w:type="dxa"/>
            <w:vAlign w:val="top"/>
          </w:tcPr>
          <w:p>
            <w:pPr>
              <w:spacing w:before="29" w:line="185" w:lineRule="auto"/>
              <w:ind w:firstLine="805"/>
              <w:rPr>
                <w:rFonts w:ascii="宋体" w:hAnsi="宋体" w:eastAsia="宋体" w:cs="宋体"/>
                <w:sz w:val="21"/>
                <w:szCs w:val="21"/>
              </w:rPr>
            </w:pPr>
            <w:r>
              <w:rPr>
                <w:rFonts w:ascii="宋体" w:hAnsi="宋体" w:eastAsia="宋体" w:cs="宋体"/>
                <w:spacing w:val="-2"/>
                <w:sz w:val="21"/>
                <w:szCs w:val="21"/>
              </w:rPr>
              <w:t>技术支持</w:t>
            </w:r>
          </w:p>
        </w:tc>
        <w:tc>
          <w:tcPr>
            <w:tcW w:w="2121" w:type="dxa"/>
            <w:vAlign w:val="top"/>
          </w:tcPr>
          <w:p>
            <w:pPr>
              <w:spacing w:before="29" w:line="185" w:lineRule="auto"/>
              <w:ind w:firstLine="331"/>
              <w:rPr>
                <w:rFonts w:ascii="宋体" w:hAnsi="宋体" w:eastAsia="宋体" w:cs="宋体"/>
                <w:sz w:val="21"/>
                <w:szCs w:val="21"/>
              </w:rPr>
            </w:pPr>
            <w:r>
              <w:rPr>
                <w:rFonts w:ascii="宋体" w:hAnsi="宋体" w:eastAsia="宋体" w:cs="宋体"/>
                <w:spacing w:val="-2"/>
                <w:sz w:val="21"/>
                <w:szCs w:val="21"/>
              </w:rPr>
              <w:t>是否可远程监控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52" w:type="dxa"/>
            <w:vAlign w:val="top"/>
          </w:tcPr>
          <w:p>
            <w:pPr>
              <w:spacing w:before="36" w:line="185" w:lineRule="auto"/>
              <w:ind w:firstLine="505"/>
              <w:rPr>
                <w:rFonts w:ascii="宋体" w:hAnsi="宋体" w:eastAsia="宋体" w:cs="宋体"/>
                <w:sz w:val="21"/>
                <w:szCs w:val="21"/>
              </w:rPr>
            </w:pPr>
            <w:permStart w:id="1123" w:edGrp="everyone" w:colFirst="1" w:colLast="1"/>
            <w:permStart w:id="1124" w:edGrp="everyone" w:colFirst="2" w:colLast="2"/>
            <w:r>
              <w:rPr>
                <w:rFonts w:ascii="宋体" w:hAnsi="宋体" w:eastAsia="宋体" w:cs="宋体"/>
                <w:spacing w:val="-2"/>
                <w:sz w:val="21"/>
                <w:szCs w:val="21"/>
              </w:rPr>
              <w:t>家电控制</w:t>
            </w:r>
          </w:p>
        </w:tc>
        <w:tc>
          <w:tcPr>
            <w:tcW w:w="2113" w:type="dxa"/>
            <w:vAlign w:val="top"/>
          </w:tcPr>
          <w:p>
            <w:pPr>
              <w:rPr>
                <w:rFonts w:ascii="Arial"/>
                <w:sz w:val="21"/>
              </w:rPr>
            </w:pPr>
          </w:p>
        </w:tc>
        <w:tc>
          <w:tcPr>
            <w:tcW w:w="2444" w:type="dxa"/>
            <w:vAlign w:val="top"/>
          </w:tcPr>
          <w:p>
            <w:pPr>
              <w:rPr>
                <w:rFonts w:ascii="Arial"/>
                <w:sz w:val="21"/>
              </w:rPr>
            </w:pPr>
          </w:p>
        </w:tc>
        <w:tc>
          <w:tcPr>
            <w:tcW w:w="2121" w:type="dxa"/>
            <w:vAlign w:val="top"/>
          </w:tcPr>
          <w:p>
            <w:pPr>
              <w:spacing w:before="36" w:line="185" w:lineRule="auto"/>
              <w:ind w:firstLine="617"/>
              <w:rPr>
                <w:rFonts w:ascii="宋体" w:hAnsi="宋体" w:eastAsia="宋体" w:cs="宋体"/>
                <w:sz w:val="21"/>
                <w:szCs w:val="21"/>
              </w:rPr>
            </w:pPr>
            <w:permStart w:id="1125" w:edGrp="everyone"/>
            <w:r>
              <w:rPr>
                <w:rFonts w:ascii="MS Gothic" w:hAnsi="MS Gothic" w:eastAsia="MS Gothic" w:cs="MS Gothic"/>
                <w:spacing w:val="-14"/>
                <w:sz w:val="21"/>
                <w:szCs w:val="21"/>
              </w:rPr>
              <w:t>☐</w:t>
            </w:r>
            <w:permEnd w:id="1125"/>
            <w:r>
              <w:rPr>
                <w:rFonts w:ascii="宋体" w:hAnsi="宋体" w:eastAsia="宋体" w:cs="宋体"/>
                <w:spacing w:val="-14"/>
                <w:sz w:val="21"/>
                <w:szCs w:val="21"/>
              </w:rPr>
              <w:t>是</w:t>
            </w:r>
            <w:r>
              <w:rPr>
                <w:rFonts w:ascii="宋体" w:hAnsi="宋体" w:eastAsia="宋体" w:cs="宋体"/>
                <w:spacing w:val="29"/>
                <w:sz w:val="21"/>
                <w:szCs w:val="21"/>
              </w:rPr>
              <w:t xml:space="preserve"> </w:t>
            </w:r>
            <w:permStart w:id="1126" w:edGrp="everyone"/>
            <w:r>
              <w:rPr>
                <w:rFonts w:ascii="MS Gothic" w:hAnsi="MS Gothic" w:eastAsia="MS Gothic" w:cs="MS Gothic"/>
                <w:spacing w:val="-14"/>
                <w:sz w:val="21"/>
                <w:szCs w:val="21"/>
              </w:rPr>
              <w:t>☐</w:t>
            </w:r>
            <w:permEnd w:id="1126"/>
            <w:r>
              <w:rPr>
                <w:rFonts w:ascii="宋体" w:hAnsi="宋体" w:eastAsia="宋体" w:cs="宋体"/>
                <w:spacing w:val="-14"/>
                <w:sz w:val="21"/>
                <w:szCs w:val="21"/>
              </w:rPr>
              <w:t>否</w:t>
            </w:r>
          </w:p>
        </w:tc>
      </w:tr>
      <w:permEnd w:id="1123"/>
      <w:permEnd w:id="11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852" w:type="dxa"/>
            <w:vAlign w:val="top"/>
          </w:tcPr>
          <w:p>
            <w:pPr>
              <w:spacing w:before="38" w:line="185" w:lineRule="auto"/>
              <w:ind w:firstLine="510"/>
              <w:rPr>
                <w:rFonts w:ascii="宋体" w:hAnsi="宋体" w:eastAsia="宋体" w:cs="宋体"/>
                <w:sz w:val="21"/>
                <w:szCs w:val="21"/>
              </w:rPr>
            </w:pPr>
            <w:permStart w:id="1127" w:edGrp="everyone" w:colFirst="1" w:colLast="1"/>
            <w:permStart w:id="1128" w:edGrp="everyone" w:colFirst="2" w:colLast="2"/>
            <w:r>
              <w:rPr>
                <w:rFonts w:ascii="宋体" w:hAnsi="宋体" w:eastAsia="宋体" w:cs="宋体"/>
                <w:spacing w:val="-3"/>
                <w:sz w:val="21"/>
                <w:szCs w:val="21"/>
              </w:rPr>
              <w:t>照明控制</w:t>
            </w:r>
          </w:p>
        </w:tc>
        <w:tc>
          <w:tcPr>
            <w:tcW w:w="2113" w:type="dxa"/>
            <w:vAlign w:val="top"/>
          </w:tcPr>
          <w:p>
            <w:pPr>
              <w:rPr>
                <w:rFonts w:ascii="Arial"/>
                <w:sz w:val="21"/>
              </w:rPr>
            </w:pPr>
          </w:p>
        </w:tc>
        <w:tc>
          <w:tcPr>
            <w:tcW w:w="2444" w:type="dxa"/>
            <w:vAlign w:val="top"/>
          </w:tcPr>
          <w:p>
            <w:pPr>
              <w:rPr>
                <w:rFonts w:ascii="Arial"/>
                <w:sz w:val="21"/>
              </w:rPr>
            </w:pPr>
          </w:p>
        </w:tc>
        <w:tc>
          <w:tcPr>
            <w:tcW w:w="2121" w:type="dxa"/>
            <w:vAlign w:val="top"/>
          </w:tcPr>
          <w:p>
            <w:pPr>
              <w:spacing w:before="38" w:line="185" w:lineRule="auto"/>
              <w:ind w:firstLine="617"/>
              <w:rPr>
                <w:rFonts w:ascii="宋体" w:hAnsi="宋体" w:eastAsia="宋体" w:cs="宋体"/>
                <w:sz w:val="21"/>
                <w:szCs w:val="21"/>
              </w:rPr>
            </w:pPr>
            <w:permStart w:id="1129" w:edGrp="everyone"/>
            <w:r>
              <w:rPr>
                <w:rFonts w:ascii="MS Gothic" w:hAnsi="MS Gothic" w:eastAsia="MS Gothic" w:cs="MS Gothic"/>
                <w:spacing w:val="-14"/>
                <w:sz w:val="21"/>
                <w:szCs w:val="21"/>
              </w:rPr>
              <w:t>☐</w:t>
            </w:r>
            <w:permEnd w:id="1129"/>
            <w:r>
              <w:rPr>
                <w:rFonts w:ascii="宋体" w:hAnsi="宋体" w:eastAsia="宋体" w:cs="宋体"/>
                <w:spacing w:val="-14"/>
                <w:sz w:val="21"/>
                <w:szCs w:val="21"/>
              </w:rPr>
              <w:t>是</w:t>
            </w:r>
            <w:r>
              <w:rPr>
                <w:rFonts w:ascii="宋体" w:hAnsi="宋体" w:eastAsia="宋体" w:cs="宋体"/>
                <w:spacing w:val="29"/>
                <w:sz w:val="21"/>
                <w:szCs w:val="21"/>
              </w:rPr>
              <w:t xml:space="preserve"> </w:t>
            </w:r>
            <w:permStart w:id="1130" w:edGrp="everyone"/>
            <w:r>
              <w:rPr>
                <w:rFonts w:ascii="MS Gothic" w:hAnsi="MS Gothic" w:eastAsia="MS Gothic" w:cs="MS Gothic"/>
                <w:spacing w:val="-14"/>
                <w:sz w:val="21"/>
                <w:szCs w:val="21"/>
              </w:rPr>
              <w:t>☐</w:t>
            </w:r>
            <w:permEnd w:id="1130"/>
            <w:r>
              <w:rPr>
                <w:rFonts w:ascii="宋体" w:hAnsi="宋体" w:eastAsia="宋体" w:cs="宋体"/>
                <w:spacing w:val="-14"/>
                <w:sz w:val="21"/>
                <w:szCs w:val="21"/>
              </w:rPr>
              <w:t>否</w:t>
            </w:r>
          </w:p>
        </w:tc>
      </w:tr>
      <w:permEnd w:id="1127"/>
      <w:permEnd w:id="11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52" w:type="dxa"/>
            <w:vAlign w:val="top"/>
          </w:tcPr>
          <w:p>
            <w:pPr>
              <w:spacing w:before="41" w:line="185" w:lineRule="auto"/>
              <w:ind w:firstLine="508"/>
              <w:rPr>
                <w:rFonts w:ascii="宋体" w:hAnsi="宋体" w:eastAsia="宋体" w:cs="宋体"/>
                <w:sz w:val="21"/>
                <w:szCs w:val="21"/>
              </w:rPr>
            </w:pPr>
            <w:permStart w:id="1131" w:edGrp="everyone" w:colFirst="1" w:colLast="1"/>
            <w:permStart w:id="1132" w:edGrp="everyone" w:colFirst="2" w:colLast="2"/>
            <w:r>
              <w:rPr>
                <w:rFonts w:ascii="宋体" w:hAnsi="宋体" w:eastAsia="宋体" w:cs="宋体"/>
                <w:spacing w:val="-3"/>
                <w:sz w:val="21"/>
                <w:szCs w:val="21"/>
              </w:rPr>
              <w:t>安全警报</w:t>
            </w:r>
          </w:p>
        </w:tc>
        <w:tc>
          <w:tcPr>
            <w:tcW w:w="2113" w:type="dxa"/>
            <w:vAlign w:val="top"/>
          </w:tcPr>
          <w:p>
            <w:pPr>
              <w:rPr>
                <w:rFonts w:ascii="Arial"/>
                <w:sz w:val="21"/>
              </w:rPr>
            </w:pPr>
          </w:p>
        </w:tc>
        <w:tc>
          <w:tcPr>
            <w:tcW w:w="2444" w:type="dxa"/>
            <w:vAlign w:val="top"/>
          </w:tcPr>
          <w:p>
            <w:pPr>
              <w:rPr>
                <w:rFonts w:ascii="Arial"/>
                <w:sz w:val="21"/>
              </w:rPr>
            </w:pPr>
          </w:p>
        </w:tc>
        <w:tc>
          <w:tcPr>
            <w:tcW w:w="2121" w:type="dxa"/>
            <w:vAlign w:val="top"/>
          </w:tcPr>
          <w:p>
            <w:pPr>
              <w:spacing w:before="41" w:line="185" w:lineRule="auto"/>
              <w:ind w:firstLine="617"/>
              <w:rPr>
                <w:rFonts w:ascii="宋体" w:hAnsi="宋体" w:eastAsia="宋体" w:cs="宋体"/>
                <w:sz w:val="21"/>
                <w:szCs w:val="21"/>
              </w:rPr>
            </w:pPr>
            <w:permStart w:id="1133" w:edGrp="everyone"/>
            <w:r>
              <w:rPr>
                <w:rFonts w:ascii="MS Gothic" w:hAnsi="MS Gothic" w:eastAsia="MS Gothic" w:cs="MS Gothic"/>
                <w:spacing w:val="-14"/>
                <w:sz w:val="21"/>
                <w:szCs w:val="21"/>
              </w:rPr>
              <w:t>☐</w:t>
            </w:r>
            <w:permEnd w:id="1133"/>
            <w:r>
              <w:rPr>
                <w:rFonts w:ascii="宋体" w:hAnsi="宋体" w:eastAsia="宋体" w:cs="宋体"/>
                <w:spacing w:val="-14"/>
                <w:sz w:val="21"/>
                <w:szCs w:val="21"/>
              </w:rPr>
              <w:t>是</w:t>
            </w:r>
            <w:r>
              <w:rPr>
                <w:rFonts w:ascii="宋体" w:hAnsi="宋体" w:eastAsia="宋体" w:cs="宋体"/>
                <w:spacing w:val="29"/>
                <w:sz w:val="21"/>
                <w:szCs w:val="21"/>
              </w:rPr>
              <w:t xml:space="preserve"> </w:t>
            </w:r>
            <w:permStart w:id="1134" w:edGrp="everyone"/>
            <w:r>
              <w:rPr>
                <w:rFonts w:ascii="MS Gothic" w:hAnsi="MS Gothic" w:eastAsia="MS Gothic" w:cs="MS Gothic"/>
                <w:spacing w:val="-14"/>
                <w:sz w:val="21"/>
                <w:szCs w:val="21"/>
              </w:rPr>
              <w:t>☐</w:t>
            </w:r>
            <w:permEnd w:id="1134"/>
            <w:r>
              <w:rPr>
                <w:rFonts w:ascii="宋体" w:hAnsi="宋体" w:eastAsia="宋体" w:cs="宋体"/>
                <w:spacing w:val="-14"/>
                <w:sz w:val="21"/>
                <w:szCs w:val="21"/>
              </w:rPr>
              <w:t>否</w:t>
            </w:r>
          </w:p>
        </w:tc>
      </w:tr>
      <w:permEnd w:id="1131"/>
      <w:permEnd w:id="113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852" w:type="dxa"/>
            <w:vAlign w:val="top"/>
          </w:tcPr>
          <w:p>
            <w:pPr>
              <w:spacing w:before="43" w:line="185" w:lineRule="auto"/>
              <w:ind w:firstLine="504"/>
              <w:rPr>
                <w:rFonts w:ascii="宋体" w:hAnsi="宋体" w:eastAsia="宋体" w:cs="宋体"/>
                <w:sz w:val="21"/>
                <w:szCs w:val="21"/>
              </w:rPr>
            </w:pPr>
            <w:permStart w:id="1135" w:edGrp="everyone" w:colFirst="1" w:colLast="1"/>
            <w:permStart w:id="1136" w:edGrp="everyone" w:colFirst="2" w:colLast="2"/>
            <w:r>
              <w:rPr>
                <w:rFonts w:ascii="宋体" w:hAnsi="宋体" w:eastAsia="宋体" w:cs="宋体"/>
                <w:spacing w:val="-2"/>
                <w:sz w:val="21"/>
                <w:szCs w:val="21"/>
              </w:rPr>
              <w:t>环境监测</w:t>
            </w:r>
          </w:p>
        </w:tc>
        <w:tc>
          <w:tcPr>
            <w:tcW w:w="2113" w:type="dxa"/>
            <w:vAlign w:val="top"/>
          </w:tcPr>
          <w:p>
            <w:pPr>
              <w:rPr>
                <w:rFonts w:ascii="Arial"/>
                <w:sz w:val="21"/>
              </w:rPr>
            </w:pPr>
          </w:p>
        </w:tc>
        <w:tc>
          <w:tcPr>
            <w:tcW w:w="2444" w:type="dxa"/>
            <w:vAlign w:val="top"/>
          </w:tcPr>
          <w:p>
            <w:pPr>
              <w:rPr>
                <w:rFonts w:ascii="Arial"/>
                <w:sz w:val="21"/>
              </w:rPr>
            </w:pPr>
          </w:p>
        </w:tc>
        <w:tc>
          <w:tcPr>
            <w:tcW w:w="2121" w:type="dxa"/>
            <w:vAlign w:val="top"/>
          </w:tcPr>
          <w:p>
            <w:pPr>
              <w:spacing w:before="43" w:line="185" w:lineRule="auto"/>
              <w:ind w:firstLine="617"/>
              <w:rPr>
                <w:rFonts w:ascii="宋体" w:hAnsi="宋体" w:eastAsia="宋体" w:cs="宋体"/>
                <w:sz w:val="21"/>
                <w:szCs w:val="21"/>
              </w:rPr>
            </w:pPr>
            <w:permStart w:id="1137" w:edGrp="everyone"/>
            <w:r>
              <w:rPr>
                <w:rFonts w:ascii="MS Gothic" w:hAnsi="MS Gothic" w:eastAsia="MS Gothic" w:cs="MS Gothic"/>
                <w:spacing w:val="-14"/>
                <w:sz w:val="21"/>
                <w:szCs w:val="21"/>
              </w:rPr>
              <w:t>☐</w:t>
            </w:r>
            <w:permEnd w:id="1137"/>
            <w:r>
              <w:rPr>
                <w:rFonts w:ascii="宋体" w:hAnsi="宋体" w:eastAsia="宋体" w:cs="宋体"/>
                <w:spacing w:val="-14"/>
                <w:sz w:val="21"/>
                <w:szCs w:val="21"/>
              </w:rPr>
              <w:t>是</w:t>
            </w:r>
            <w:r>
              <w:rPr>
                <w:rFonts w:ascii="宋体" w:hAnsi="宋体" w:eastAsia="宋体" w:cs="宋体"/>
                <w:spacing w:val="29"/>
                <w:sz w:val="21"/>
                <w:szCs w:val="21"/>
              </w:rPr>
              <w:t xml:space="preserve"> </w:t>
            </w:r>
            <w:permStart w:id="1138" w:edGrp="everyone"/>
            <w:r>
              <w:rPr>
                <w:rFonts w:ascii="MS Gothic" w:hAnsi="MS Gothic" w:eastAsia="MS Gothic" w:cs="MS Gothic"/>
                <w:spacing w:val="-14"/>
                <w:sz w:val="21"/>
                <w:szCs w:val="21"/>
              </w:rPr>
              <w:t>☐</w:t>
            </w:r>
            <w:permEnd w:id="1138"/>
            <w:r>
              <w:rPr>
                <w:rFonts w:ascii="宋体" w:hAnsi="宋体" w:eastAsia="宋体" w:cs="宋体"/>
                <w:spacing w:val="-14"/>
                <w:sz w:val="21"/>
                <w:szCs w:val="21"/>
              </w:rPr>
              <w:t>否</w:t>
            </w:r>
          </w:p>
        </w:tc>
      </w:tr>
      <w:permEnd w:id="1135"/>
      <w:permEnd w:id="113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52" w:type="dxa"/>
            <w:vAlign w:val="top"/>
          </w:tcPr>
          <w:p>
            <w:pPr>
              <w:spacing w:before="44" w:line="185" w:lineRule="auto"/>
              <w:ind w:firstLine="296"/>
              <w:rPr>
                <w:rFonts w:ascii="宋体" w:hAnsi="宋体" w:eastAsia="宋体" w:cs="宋体"/>
                <w:sz w:val="21"/>
                <w:szCs w:val="21"/>
              </w:rPr>
            </w:pPr>
            <w:permStart w:id="1139" w:edGrp="everyone" w:colFirst="1" w:colLast="1"/>
            <w:permStart w:id="1140" w:edGrp="everyone" w:colFirst="2" w:colLast="2"/>
            <w:r>
              <w:rPr>
                <w:rFonts w:ascii="宋体" w:hAnsi="宋体" w:eastAsia="宋体" w:cs="宋体"/>
                <w:spacing w:val="-2"/>
                <w:sz w:val="21"/>
                <w:szCs w:val="21"/>
              </w:rPr>
              <w:t>建筑设备控制</w:t>
            </w:r>
          </w:p>
        </w:tc>
        <w:tc>
          <w:tcPr>
            <w:tcW w:w="2113" w:type="dxa"/>
            <w:vAlign w:val="top"/>
          </w:tcPr>
          <w:p>
            <w:pPr>
              <w:rPr>
                <w:rFonts w:ascii="Arial"/>
                <w:sz w:val="21"/>
              </w:rPr>
            </w:pPr>
          </w:p>
        </w:tc>
        <w:tc>
          <w:tcPr>
            <w:tcW w:w="2444" w:type="dxa"/>
            <w:vAlign w:val="top"/>
          </w:tcPr>
          <w:p>
            <w:pPr>
              <w:rPr>
                <w:rFonts w:ascii="Arial"/>
                <w:sz w:val="21"/>
              </w:rPr>
            </w:pPr>
          </w:p>
        </w:tc>
        <w:tc>
          <w:tcPr>
            <w:tcW w:w="2121" w:type="dxa"/>
            <w:vAlign w:val="top"/>
          </w:tcPr>
          <w:p>
            <w:pPr>
              <w:spacing w:before="44" w:line="185" w:lineRule="auto"/>
              <w:ind w:firstLine="617"/>
              <w:rPr>
                <w:rFonts w:ascii="宋体" w:hAnsi="宋体" w:eastAsia="宋体" w:cs="宋体"/>
                <w:sz w:val="21"/>
                <w:szCs w:val="21"/>
              </w:rPr>
            </w:pPr>
            <w:permStart w:id="1141" w:edGrp="everyone"/>
            <w:r>
              <w:rPr>
                <w:rFonts w:ascii="MS Gothic" w:hAnsi="MS Gothic" w:eastAsia="MS Gothic" w:cs="MS Gothic"/>
                <w:spacing w:val="-14"/>
                <w:sz w:val="21"/>
                <w:szCs w:val="21"/>
              </w:rPr>
              <w:t>☐</w:t>
            </w:r>
            <w:permEnd w:id="1141"/>
            <w:r>
              <w:rPr>
                <w:rFonts w:ascii="宋体" w:hAnsi="宋体" w:eastAsia="宋体" w:cs="宋体"/>
                <w:spacing w:val="-14"/>
                <w:sz w:val="21"/>
                <w:szCs w:val="21"/>
              </w:rPr>
              <w:t>是</w:t>
            </w:r>
            <w:r>
              <w:rPr>
                <w:rFonts w:ascii="宋体" w:hAnsi="宋体" w:eastAsia="宋体" w:cs="宋体"/>
                <w:spacing w:val="29"/>
                <w:sz w:val="21"/>
                <w:szCs w:val="21"/>
              </w:rPr>
              <w:t xml:space="preserve"> </w:t>
            </w:r>
            <w:permStart w:id="1142" w:edGrp="everyone"/>
            <w:r>
              <w:rPr>
                <w:rFonts w:ascii="MS Gothic" w:hAnsi="MS Gothic" w:eastAsia="MS Gothic" w:cs="MS Gothic"/>
                <w:spacing w:val="-14"/>
                <w:sz w:val="21"/>
                <w:szCs w:val="21"/>
              </w:rPr>
              <w:t>☐</w:t>
            </w:r>
            <w:permEnd w:id="1142"/>
            <w:r>
              <w:rPr>
                <w:rFonts w:ascii="宋体" w:hAnsi="宋体" w:eastAsia="宋体" w:cs="宋体"/>
                <w:spacing w:val="-14"/>
                <w:sz w:val="21"/>
                <w:szCs w:val="21"/>
              </w:rPr>
              <w:t>否</w:t>
            </w:r>
          </w:p>
        </w:tc>
      </w:tr>
      <w:permEnd w:id="1139"/>
      <w:permEnd w:id="114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852" w:type="dxa"/>
            <w:vAlign w:val="top"/>
          </w:tcPr>
          <w:p>
            <w:pPr>
              <w:spacing w:before="47" w:line="185" w:lineRule="auto"/>
              <w:ind w:firstLine="300"/>
              <w:rPr>
                <w:rFonts w:ascii="宋体" w:hAnsi="宋体" w:eastAsia="宋体" w:cs="宋体"/>
                <w:sz w:val="21"/>
                <w:szCs w:val="21"/>
              </w:rPr>
            </w:pPr>
            <w:permStart w:id="1143" w:edGrp="everyone" w:colFirst="1" w:colLast="1"/>
            <w:permStart w:id="1144" w:edGrp="everyone" w:colFirst="2" w:colLast="2"/>
            <w:r>
              <w:rPr>
                <w:rFonts w:ascii="宋体" w:hAnsi="宋体" w:eastAsia="宋体" w:cs="宋体"/>
                <w:spacing w:val="-2"/>
                <w:sz w:val="21"/>
                <w:szCs w:val="21"/>
              </w:rPr>
              <w:t>公共生活服务</w:t>
            </w:r>
          </w:p>
        </w:tc>
        <w:tc>
          <w:tcPr>
            <w:tcW w:w="2113" w:type="dxa"/>
            <w:vAlign w:val="top"/>
          </w:tcPr>
          <w:p>
            <w:pPr>
              <w:rPr>
                <w:rFonts w:ascii="Arial"/>
                <w:sz w:val="21"/>
              </w:rPr>
            </w:pPr>
          </w:p>
        </w:tc>
        <w:tc>
          <w:tcPr>
            <w:tcW w:w="2444" w:type="dxa"/>
            <w:vAlign w:val="top"/>
          </w:tcPr>
          <w:p>
            <w:pPr>
              <w:rPr>
                <w:rFonts w:ascii="Arial"/>
                <w:sz w:val="21"/>
              </w:rPr>
            </w:pPr>
          </w:p>
        </w:tc>
        <w:tc>
          <w:tcPr>
            <w:tcW w:w="2121" w:type="dxa"/>
            <w:vAlign w:val="top"/>
          </w:tcPr>
          <w:p>
            <w:pPr>
              <w:spacing w:before="47" w:line="185" w:lineRule="auto"/>
              <w:ind w:firstLine="617"/>
              <w:rPr>
                <w:rFonts w:ascii="宋体" w:hAnsi="宋体" w:eastAsia="宋体" w:cs="宋体"/>
                <w:sz w:val="21"/>
                <w:szCs w:val="21"/>
              </w:rPr>
            </w:pPr>
            <w:permStart w:id="1145" w:edGrp="everyone"/>
            <w:r>
              <w:rPr>
                <w:rFonts w:ascii="MS Gothic" w:hAnsi="MS Gothic" w:eastAsia="MS Gothic" w:cs="MS Gothic"/>
                <w:spacing w:val="-14"/>
                <w:sz w:val="21"/>
                <w:szCs w:val="21"/>
              </w:rPr>
              <w:t>☐</w:t>
            </w:r>
            <w:permEnd w:id="1145"/>
            <w:r>
              <w:rPr>
                <w:rFonts w:ascii="宋体" w:hAnsi="宋体" w:eastAsia="宋体" w:cs="宋体"/>
                <w:spacing w:val="-14"/>
                <w:sz w:val="21"/>
                <w:szCs w:val="21"/>
              </w:rPr>
              <w:t>是</w:t>
            </w:r>
            <w:r>
              <w:rPr>
                <w:rFonts w:ascii="宋体" w:hAnsi="宋体" w:eastAsia="宋体" w:cs="宋体"/>
                <w:spacing w:val="29"/>
                <w:sz w:val="21"/>
                <w:szCs w:val="21"/>
              </w:rPr>
              <w:t xml:space="preserve"> </w:t>
            </w:r>
            <w:permStart w:id="1146" w:edGrp="everyone"/>
            <w:r>
              <w:rPr>
                <w:rFonts w:ascii="MS Gothic" w:hAnsi="MS Gothic" w:eastAsia="MS Gothic" w:cs="MS Gothic"/>
                <w:spacing w:val="-14"/>
                <w:sz w:val="21"/>
                <w:szCs w:val="21"/>
              </w:rPr>
              <w:t>☐</w:t>
            </w:r>
            <w:permEnd w:id="1146"/>
            <w:r>
              <w:rPr>
                <w:rFonts w:ascii="宋体" w:hAnsi="宋体" w:eastAsia="宋体" w:cs="宋体"/>
                <w:spacing w:val="-14"/>
                <w:sz w:val="21"/>
                <w:szCs w:val="21"/>
              </w:rPr>
              <w:t>否</w:t>
            </w:r>
          </w:p>
        </w:tc>
      </w:tr>
      <w:permEnd w:id="1143"/>
      <w:permEnd w:id="114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1852" w:type="dxa"/>
            <w:vAlign w:val="top"/>
          </w:tcPr>
          <w:p>
            <w:pPr>
              <w:spacing w:before="34" w:line="185" w:lineRule="auto"/>
              <w:ind w:firstLine="715"/>
              <w:rPr>
                <w:rFonts w:ascii="宋体" w:hAnsi="宋体" w:eastAsia="宋体" w:cs="宋体"/>
                <w:sz w:val="21"/>
                <w:szCs w:val="21"/>
              </w:rPr>
            </w:pPr>
            <w:permStart w:id="1147" w:edGrp="everyone" w:colFirst="1" w:colLast="1"/>
            <w:permStart w:id="1148" w:edGrp="everyone" w:colFirst="2" w:colLast="2"/>
            <w:r>
              <w:rPr>
                <w:rFonts w:ascii="宋体" w:hAnsi="宋体" w:eastAsia="宋体" w:cs="宋体"/>
                <w:spacing w:val="-3"/>
                <w:sz w:val="21"/>
                <w:szCs w:val="21"/>
              </w:rPr>
              <w:t>其他</w:t>
            </w:r>
          </w:p>
        </w:tc>
        <w:tc>
          <w:tcPr>
            <w:tcW w:w="2113" w:type="dxa"/>
            <w:vAlign w:val="top"/>
          </w:tcPr>
          <w:p>
            <w:pPr>
              <w:rPr>
                <w:rFonts w:ascii="Arial"/>
                <w:sz w:val="21"/>
              </w:rPr>
            </w:pPr>
          </w:p>
        </w:tc>
        <w:tc>
          <w:tcPr>
            <w:tcW w:w="2444" w:type="dxa"/>
            <w:vAlign w:val="top"/>
          </w:tcPr>
          <w:p>
            <w:pPr>
              <w:rPr>
                <w:rFonts w:ascii="Arial"/>
                <w:sz w:val="21"/>
              </w:rPr>
            </w:pPr>
          </w:p>
        </w:tc>
        <w:tc>
          <w:tcPr>
            <w:tcW w:w="2121" w:type="dxa"/>
            <w:vAlign w:val="top"/>
          </w:tcPr>
          <w:p>
            <w:pPr>
              <w:spacing w:before="34" w:line="185" w:lineRule="auto"/>
              <w:ind w:firstLine="617"/>
              <w:rPr>
                <w:rFonts w:ascii="宋体" w:hAnsi="宋体" w:eastAsia="宋体" w:cs="宋体"/>
                <w:sz w:val="21"/>
                <w:szCs w:val="21"/>
              </w:rPr>
            </w:pPr>
            <w:permStart w:id="1149" w:edGrp="everyone"/>
            <w:r>
              <w:rPr>
                <w:rFonts w:ascii="MS Gothic" w:hAnsi="MS Gothic" w:eastAsia="MS Gothic" w:cs="MS Gothic"/>
                <w:spacing w:val="-14"/>
                <w:sz w:val="21"/>
                <w:szCs w:val="21"/>
              </w:rPr>
              <w:t>☐</w:t>
            </w:r>
            <w:permEnd w:id="1149"/>
            <w:r>
              <w:rPr>
                <w:rFonts w:ascii="宋体" w:hAnsi="宋体" w:eastAsia="宋体" w:cs="宋体"/>
                <w:spacing w:val="-14"/>
                <w:sz w:val="21"/>
                <w:szCs w:val="21"/>
              </w:rPr>
              <w:t>是</w:t>
            </w:r>
            <w:r>
              <w:rPr>
                <w:rFonts w:ascii="宋体" w:hAnsi="宋体" w:eastAsia="宋体" w:cs="宋体"/>
                <w:spacing w:val="29"/>
                <w:sz w:val="21"/>
                <w:szCs w:val="21"/>
              </w:rPr>
              <w:t xml:space="preserve"> </w:t>
            </w:r>
            <w:permStart w:id="1150" w:edGrp="everyone"/>
            <w:r>
              <w:rPr>
                <w:rFonts w:ascii="MS Gothic" w:hAnsi="MS Gothic" w:eastAsia="MS Gothic" w:cs="MS Gothic"/>
                <w:spacing w:val="-14"/>
                <w:sz w:val="21"/>
                <w:szCs w:val="21"/>
              </w:rPr>
              <w:t>☐</w:t>
            </w:r>
            <w:permEnd w:id="1150"/>
            <w:r>
              <w:rPr>
                <w:rFonts w:ascii="宋体" w:hAnsi="宋体" w:eastAsia="宋体" w:cs="宋体"/>
                <w:spacing w:val="-14"/>
                <w:sz w:val="21"/>
                <w:szCs w:val="21"/>
              </w:rPr>
              <w:t>否</w:t>
            </w:r>
          </w:p>
        </w:tc>
      </w:tr>
      <w:permEnd w:id="1147"/>
      <w:permEnd w:id="1148"/>
    </w:tbl>
    <w:p>
      <w:pPr>
        <w:spacing w:before="45" w:line="315" w:lineRule="exact"/>
        <w:ind w:firstLine="402"/>
        <w:rPr>
          <w:rFonts w:ascii="宋体" w:hAnsi="宋体" w:eastAsia="宋体" w:cs="宋体"/>
          <w:sz w:val="21"/>
          <w:szCs w:val="21"/>
        </w:rPr>
      </w:pPr>
      <w:r>
        <w:rPr>
          <w:rFonts w:ascii="宋体" w:hAnsi="宋体" w:eastAsia="宋体" w:cs="宋体"/>
          <w:spacing w:val="-9"/>
          <w:position w:val="7"/>
          <w:sz w:val="21"/>
          <w:szCs w:val="21"/>
        </w:rPr>
        <w:t>是否具有接入智慧城市（城区、社区）的功能：</w:t>
      </w:r>
      <w:r>
        <w:rPr>
          <w:rFonts w:ascii="宋体" w:hAnsi="宋体" w:eastAsia="宋体" w:cs="宋体"/>
          <w:spacing w:val="86"/>
          <w:position w:val="7"/>
          <w:sz w:val="21"/>
          <w:szCs w:val="21"/>
        </w:rPr>
        <w:t xml:space="preserve"> </w:t>
      </w:r>
      <w:permStart w:id="1151" w:edGrp="everyone"/>
      <w:r>
        <w:rPr>
          <w:rFonts w:ascii="MS Gothic" w:hAnsi="MS Gothic" w:eastAsia="MS Gothic" w:cs="MS Gothic"/>
          <w:spacing w:val="-9"/>
          <w:position w:val="7"/>
          <w:sz w:val="21"/>
          <w:szCs w:val="21"/>
        </w:rPr>
        <w:t>☐</w:t>
      </w:r>
      <w:permEnd w:id="1151"/>
      <w:r>
        <w:rPr>
          <w:rFonts w:ascii="宋体" w:hAnsi="宋体" w:eastAsia="宋体" w:cs="宋体"/>
          <w:spacing w:val="-9"/>
          <w:position w:val="7"/>
          <w:sz w:val="21"/>
          <w:szCs w:val="21"/>
        </w:rPr>
        <w:t>是</w:t>
      </w:r>
      <w:r>
        <w:rPr>
          <w:rFonts w:ascii="宋体" w:hAnsi="宋体" w:eastAsia="宋体" w:cs="宋体"/>
          <w:spacing w:val="29"/>
          <w:position w:val="7"/>
          <w:sz w:val="21"/>
          <w:szCs w:val="21"/>
        </w:rPr>
        <w:t xml:space="preserve"> </w:t>
      </w:r>
      <w:permStart w:id="1152" w:edGrp="everyone"/>
      <w:r>
        <w:rPr>
          <w:rFonts w:ascii="MS Gothic" w:hAnsi="MS Gothic" w:eastAsia="MS Gothic" w:cs="MS Gothic"/>
          <w:spacing w:val="-9"/>
          <w:position w:val="7"/>
          <w:sz w:val="21"/>
          <w:szCs w:val="21"/>
        </w:rPr>
        <w:t>☐</w:t>
      </w:r>
      <w:permEnd w:id="1152"/>
      <w:r>
        <w:rPr>
          <w:rFonts w:ascii="宋体" w:hAnsi="宋体" w:eastAsia="宋体" w:cs="宋体"/>
          <w:spacing w:val="-9"/>
          <w:position w:val="7"/>
          <w:sz w:val="21"/>
          <w:szCs w:val="21"/>
        </w:rPr>
        <w:t>否</w:t>
      </w:r>
    </w:p>
    <w:p>
      <w:pPr>
        <w:spacing w:before="1" w:line="204" w:lineRule="auto"/>
        <w:ind w:firstLine="397"/>
        <w:rPr>
          <w:rFonts w:ascii="宋体" w:hAnsi="宋体" w:eastAsia="宋体" w:cs="宋体"/>
          <w:sz w:val="21"/>
          <w:szCs w:val="21"/>
        </w:rPr>
      </w:pPr>
      <w:r>
        <w:rPr>
          <w:rFonts w:ascii="宋体" w:hAnsi="宋体" w:eastAsia="宋体" w:cs="宋体"/>
          <w:spacing w:val="-2"/>
          <w:sz w:val="21"/>
          <w:szCs w:val="21"/>
        </w:rPr>
        <w:t>请简要说明智能化服务系统的控制策略及应用情况。</w:t>
      </w:r>
    </w:p>
    <w:p>
      <w:pPr>
        <w:spacing w:before="38" w:line="2117" w:lineRule="exact"/>
        <w:ind w:firstLine="510"/>
        <w:textAlignment w:val="center"/>
      </w:pPr>
      <w:permStart w:id="1153" w:edGrp="everyone"/>
      <w:r>
        <w:drawing>
          <wp:inline distT="0" distB="0" distL="0" distR="0">
            <wp:extent cx="5273675" cy="1344295"/>
            <wp:effectExtent l="0" t="0" r="0" b="0"/>
            <wp:docPr id="181" name="IM 181"/>
            <wp:cNvGraphicFramePr/>
            <a:graphic xmlns:a="http://schemas.openxmlformats.org/drawingml/2006/main">
              <a:graphicData uri="http://schemas.openxmlformats.org/drawingml/2006/picture">
                <pic:pic xmlns:pic="http://schemas.openxmlformats.org/drawingml/2006/picture">
                  <pic:nvPicPr>
                    <pic:cNvPr id="181" name="IM 181"/>
                    <pic:cNvPicPr/>
                  </pic:nvPicPr>
                  <pic:blipFill>
                    <a:blip r:embed="rId334"/>
                    <a:stretch>
                      <a:fillRect/>
                    </a:stretch>
                  </pic:blipFill>
                  <pic:spPr>
                    <a:xfrm>
                      <a:off x="0" y="0"/>
                      <a:ext cx="5273992" cy="1344357"/>
                    </a:xfrm>
                    <a:prstGeom prst="rect">
                      <a:avLst/>
                    </a:prstGeom>
                  </pic:spPr>
                </pic:pic>
              </a:graphicData>
            </a:graphic>
          </wp:inline>
        </w:drawing>
      </w:r>
      <w:permEnd w:id="1153"/>
    </w:p>
    <w:p>
      <w:pPr>
        <w:spacing w:before="224" w:line="185" w:lineRule="auto"/>
        <w:ind w:firstLine="39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256" w:lineRule="auto"/>
        <w:ind w:left="394" w:right="390" w:firstLine="4"/>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z w:val="21"/>
          <w:szCs w:val="21"/>
        </w:rPr>
        <w:t>1</w:t>
      </w:r>
      <w:r>
        <w:rPr>
          <w:rFonts w:ascii="宋体" w:hAnsi="宋体" w:eastAsia="宋体" w:cs="宋体"/>
          <w:sz w:val="21"/>
          <w:szCs w:val="21"/>
        </w:rPr>
        <w:t>）智能化及装修图纸及设计说明，应包括智能家居或环境设备监控系统设计方案、智能化</w:t>
      </w:r>
      <w:r>
        <w:rPr>
          <w:rFonts w:ascii="宋体" w:hAnsi="宋体" w:eastAsia="宋体" w:cs="宋体"/>
          <w:spacing w:val="5"/>
          <w:sz w:val="21"/>
          <w:szCs w:val="21"/>
        </w:rPr>
        <w:t xml:space="preserve"> </w:t>
      </w:r>
      <w:r>
        <w:rPr>
          <w:rFonts w:ascii="宋体" w:hAnsi="宋体" w:eastAsia="宋体" w:cs="宋体"/>
          <w:spacing w:val="-8"/>
          <w:sz w:val="21"/>
          <w:szCs w:val="21"/>
        </w:rPr>
        <w:t>服务平台方案；</w:t>
      </w:r>
      <w:r>
        <w:rPr>
          <w:rFonts w:ascii="宋体" w:hAnsi="宋体" w:eastAsia="宋体" w:cs="宋体"/>
          <w:sz w:val="21"/>
          <w:szCs w:val="21"/>
        </w:rPr>
        <w:t xml:space="preserve">                                                                  </w:t>
      </w:r>
      <w:r>
        <w:rPr>
          <w:rFonts w:ascii="Times New Roman" w:hAnsi="Times New Roman" w:eastAsia="Times New Roman" w:cs="Times New Roman"/>
          <w:spacing w:val="-1"/>
          <w:sz w:val="21"/>
          <w:szCs w:val="21"/>
        </w:rPr>
        <w:t>2</w:t>
      </w:r>
      <w:r>
        <w:rPr>
          <w:rFonts w:ascii="宋体" w:hAnsi="宋体" w:eastAsia="宋体" w:cs="宋体"/>
          <w:spacing w:val="-1"/>
          <w:sz w:val="21"/>
          <w:szCs w:val="21"/>
        </w:rPr>
        <w:t>）智能化服务系统实现的服务功能、远程监控功能、接入上一级智慧平台功能说明文件；</w:t>
      </w:r>
      <w:r>
        <w:rPr>
          <w:rFonts w:ascii="宋体" w:hAnsi="宋体" w:eastAsia="宋体" w:cs="宋体"/>
          <w:spacing w:val="5"/>
          <w:sz w:val="21"/>
          <w:szCs w:val="21"/>
        </w:rPr>
        <w:t xml:space="preserve"> </w:t>
      </w:r>
      <w:bookmarkStart w:id="11" w:name="_bookmark12"/>
      <w:bookmarkEnd w:id="11"/>
      <w:r>
        <w:rPr>
          <w:rFonts w:ascii="宋体" w:hAnsi="宋体" w:eastAsia="宋体" w:cs="宋体"/>
          <w:spacing w:val="-7"/>
          <w:sz w:val="21"/>
          <w:szCs w:val="21"/>
        </w:rPr>
        <w:t>实际提交材料：</w:t>
      </w:r>
    </w:p>
    <w:p>
      <w:pPr>
        <w:spacing w:before="60" w:line="1847" w:lineRule="exact"/>
        <w:ind w:firstLine="510"/>
        <w:textAlignment w:val="center"/>
      </w:pPr>
      <w:permStart w:id="1154" w:edGrp="everyone"/>
      <w:r>
        <w:drawing>
          <wp:inline distT="0" distB="0" distL="0" distR="0">
            <wp:extent cx="5273675" cy="1172210"/>
            <wp:effectExtent l="0" t="0" r="3175" b="889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335"/>
                    <a:stretch>
                      <a:fillRect/>
                    </a:stretch>
                  </pic:blipFill>
                  <pic:spPr>
                    <a:xfrm>
                      <a:off x="0" y="0"/>
                      <a:ext cx="5273992" cy="1172717"/>
                    </a:xfrm>
                    <a:prstGeom prst="rect">
                      <a:avLst/>
                    </a:prstGeom>
                  </pic:spPr>
                </pic:pic>
              </a:graphicData>
            </a:graphic>
          </wp:inline>
        </w:drawing>
      </w:r>
      <w:permEnd w:id="1154"/>
    </w:p>
    <w:p>
      <w:pPr>
        <w:sectPr>
          <w:headerReference r:id="rId143" w:type="default"/>
          <w:footerReference r:id="rId144" w:type="default"/>
          <w:pgSz w:w="11910" w:h="16845"/>
          <w:pgMar w:top="1140" w:right="1411" w:bottom="1376" w:left="1411" w:header="893" w:footer="1259" w:gutter="0"/>
          <w:cols w:space="720" w:num="1"/>
        </w:sectPr>
      </w:pPr>
    </w:p>
    <w:p>
      <w:pPr>
        <w:spacing w:line="363" w:lineRule="auto"/>
        <w:rPr>
          <w:rFonts w:ascii="Arial"/>
          <w:sz w:val="21"/>
        </w:rPr>
      </w:pPr>
    </w:p>
    <w:p>
      <w:pPr>
        <w:spacing w:before="94" w:line="182" w:lineRule="auto"/>
        <w:ind w:firstLine="3386"/>
        <w:rPr>
          <w:rFonts w:ascii="宋体" w:hAnsi="宋体" w:eastAsia="宋体" w:cs="宋体"/>
          <w:sz w:val="29"/>
          <w:szCs w:val="29"/>
        </w:rPr>
      </w:pPr>
      <w:r>
        <w:rPr>
          <w:rFonts w:ascii="宋体" w:hAnsi="宋体" w:eastAsia="宋体" w:cs="宋体"/>
          <w:spacing w:val="-3"/>
          <w:sz w:val="29"/>
          <w:szCs w:val="29"/>
          <w14:textOutline w14:w="5179" w14:cap="flat" w14:cmpd="sng">
            <w14:solidFill>
              <w14:srgbClr w14:val="000000"/>
            </w14:solidFill>
            <w14:prstDash w14:val="solid"/>
            <w14:miter w14:val="0"/>
          </w14:textOutline>
        </w:rPr>
        <w:t>Ⅳ</w:t>
      </w:r>
      <w:r>
        <w:rPr>
          <w:rFonts w:ascii="宋体" w:hAnsi="宋体" w:eastAsia="宋体" w:cs="宋体"/>
          <w:spacing w:val="20"/>
          <w:sz w:val="29"/>
          <w:szCs w:val="29"/>
        </w:rPr>
        <w:t xml:space="preserve"> </w:t>
      </w:r>
      <w:r>
        <w:rPr>
          <w:rFonts w:ascii="宋体" w:hAnsi="宋体" w:eastAsia="宋体" w:cs="宋体"/>
          <w:spacing w:val="-3"/>
          <w:sz w:val="29"/>
          <w:szCs w:val="29"/>
          <w14:textOutline w14:w="5179" w14:cap="flat" w14:cmpd="sng">
            <w14:solidFill>
              <w14:srgbClr w14:val="000000"/>
            </w14:solidFill>
            <w14:prstDash w14:val="solid"/>
            <w14:miter w14:val="0"/>
          </w14:textOutline>
        </w:rPr>
        <w:t>物业管理</w:t>
      </w:r>
    </w:p>
    <w:p>
      <w:pPr>
        <w:spacing w:before="219" w:line="231" w:lineRule="auto"/>
        <w:ind w:left="48" w:right="28" w:hanging="10"/>
        <w:rPr>
          <w:rFonts w:ascii="宋体" w:hAnsi="宋体" w:eastAsia="宋体" w:cs="宋体"/>
          <w:sz w:val="24"/>
          <w:szCs w:val="24"/>
        </w:rPr>
      </w:pPr>
      <w:r>
        <w:rPr>
          <w:rFonts w:ascii="Times New Roman" w:hAnsi="Times New Roman" w:eastAsia="Times New Roman" w:cs="Times New Roman"/>
          <w:b/>
          <w:bCs/>
          <w:spacing w:val="-2"/>
          <w:sz w:val="24"/>
          <w:szCs w:val="24"/>
        </w:rPr>
        <w:t>6.2.10</w:t>
      </w:r>
      <w:r>
        <w:rPr>
          <w:rFonts w:ascii="Times New Roman" w:hAnsi="Times New Roman" w:eastAsia="Times New Roman" w:cs="Times New Roman"/>
          <w:spacing w:val="23"/>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制定完善的节能、节水、节材、绿化的操作规程、应急预案，</w:t>
      </w:r>
      <w:r>
        <w:rPr>
          <w:rFonts w:ascii="宋体" w:hAnsi="宋体" w:eastAsia="宋体" w:cs="宋体"/>
          <w:spacing w:val="59"/>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实施能源</w:t>
      </w:r>
      <w:r>
        <w:rPr>
          <w:rFonts w:ascii="宋体" w:hAnsi="宋体" w:eastAsia="宋体" w:cs="宋体"/>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资源管理激励机制，且有效实施。</w:t>
      </w:r>
    </w:p>
    <w:p>
      <w:pPr>
        <w:spacing w:before="24" w:line="185" w:lineRule="auto"/>
        <w:ind w:firstLine="39"/>
        <w:rPr>
          <w:rFonts w:ascii="宋体" w:hAnsi="宋体" w:eastAsia="宋体" w:cs="宋体"/>
          <w:sz w:val="21"/>
          <w:szCs w:val="21"/>
        </w:rPr>
      </w:pPr>
      <w:r>
        <w:rPr>
          <w:rFonts w:ascii="宋体" w:hAnsi="宋体" w:eastAsia="宋体" w:cs="宋体"/>
          <w:spacing w:val="-4"/>
          <w:sz w:val="21"/>
          <w:szCs w:val="21"/>
        </w:rPr>
        <w:t>预评价阶段不得分。</w:t>
      </w:r>
    </w:p>
    <w:p>
      <w:pPr>
        <w:spacing w:line="328" w:lineRule="auto"/>
        <w:rPr>
          <w:rFonts w:ascii="Arial"/>
          <w:sz w:val="21"/>
        </w:rPr>
      </w:pPr>
    </w:p>
    <w:p>
      <w:pPr>
        <w:spacing w:before="78" w:line="214" w:lineRule="auto"/>
        <w:ind w:left="61" w:right="16" w:hanging="23"/>
        <w:rPr>
          <w:rFonts w:ascii="宋体" w:hAnsi="宋体" w:eastAsia="宋体" w:cs="宋体"/>
          <w:sz w:val="24"/>
          <w:szCs w:val="24"/>
        </w:rPr>
      </w:pPr>
      <w:r>
        <w:rPr>
          <w:rFonts w:ascii="Times New Roman" w:hAnsi="Times New Roman" w:eastAsia="Times New Roman" w:cs="Times New Roman"/>
          <w:b/>
          <w:bCs/>
          <w:spacing w:val="-6"/>
          <w:sz w:val="24"/>
          <w:szCs w:val="24"/>
        </w:rPr>
        <w:t>6.2.11</w:t>
      </w:r>
      <w:r>
        <w:rPr>
          <w:rFonts w:ascii="Times New Roman" w:hAnsi="Times New Roman" w:eastAsia="Times New Roman" w:cs="Times New Roman"/>
          <w:spacing w:val="19"/>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建筑平均日用水量满足现行国家标准《民用建筑节水设计标准》</w:t>
      </w:r>
      <w:r>
        <w:rPr>
          <w:rFonts w:ascii="宋体" w:hAnsi="宋体" w:eastAsia="宋体" w:cs="宋体"/>
          <w:spacing w:val="-47"/>
          <w:sz w:val="24"/>
          <w:szCs w:val="24"/>
        </w:rPr>
        <w:t xml:space="preserve"> </w:t>
      </w:r>
      <w:r>
        <w:rPr>
          <w:rFonts w:ascii="Times New Roman" w:hAnsi="Times New Roman" w:eastAsia="Times New Roman" w:cs="Times New Roman"/>
          <w:b/>
          <w:bCs/>
          <w:spacing w:val="-6"/>
          <w:sz w:val="24"/>
          <w:szCs w:val="24"/>
        </w:rPr>
        <w:t>GB</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b/>
          <w:bCs/>
          <w:spacing w:val="-6"/>
          <w:sz w:val="24"/>
          <w:szCs w:val="24"/>
        </w:rPr>
        <w:t>50555</w:t>
      </w:r>
      <w:r>
        <w:rPr>
          <w:rFonts w:ascii="Times New Roman" w:hAnsi="Times New Roman" w:eastAsia="Times New Roman" w:cs="Times New Roman"/>
          <w:sz w:val="24"/>
          <w:szCs w:val="24"/>
        </w:rPr>
        <w:t xml:space="preserve"> </w:t>
      </w:r>
      <w:r>
        <w:rPr>
          <w:rFonts w:ascii="宋体" w:hAnsi="宋体" w:eastAsia="宋体" w:cs="宋体"/>
          <w:spacing w:val="-7"/>
          <w:sz w:val="24"/>
          <w:szCs w:val="24"/>
          <w14:textOutline w14:w="4354" w14:cap="flat" w14:cmpd="sng">
            <w14:solidFill>
              <w14:srgbClr w14:val="000000"/>
            </w14:solidFill>
            <w14:prstDash w14:val="solid"/>
            <w14:miter w14:val="0"/>
          </w14:textOutline>
        </w:rPr>
        <w:t>中节水用水定额的要求。（</w:t>
      </w:r>
      <w:r>
        <w:rPr>
          <w:rFonts w:ascii="Times New Roman" w:hAnsi="Times New Roman" w:eastAsia="Times New Roman" w:cs="Times New Roman"/>
          <w:b/>
          <w:bCs/>
          <w:spacing w:val="-7"/>
          <w:sz w:val="24"/>
          <w:szCs w:val="24"/>
        </w:rPr>
        <w:t>5</w:t>
      </w:r>
      <w:r>
        <w:rPr>
          <w:rFonts w:ascii="Times New Roman" w:hAnsi="Times New Roman" w:eastAsia="Times New Roman" w:cs="Times New Roman"/>
          <w:spacing w:val="15"/>
          <w:sz w:val="24"/>
          <w:szCs w:val="24"/>
        </w:rPr>
        <w:t xml:space="preserve"> </w:t>
      </w:r>
      <w:r>
        <w:rPr>
          <w:rFonts w:ascii="宋体" w:hAnsi="宋体" w:eastAsia="宋体" w:cs="宋体"/>
          <w:spacing w:val="-7"/>
          <w:sz w:val="24"/>
          <w:szCs w:val="24"/>
          <w14:textOutline w14:w="4354" w14:cap="flat" w14:cmpd="sng">
            <w14:solidFill>
              <w14:srgbClr w14:val="000000"/>
            </w14:solidFill>
            <w14:prstDash w14:val="solid"/>
            <w14:miter w14:val="0"/>
          </w14:textOutline>
        </w:rPr>
        <w:t>分）</w:t>
      </w:r>
    </w:p>
    <w:p>
      <w:pPr>
        <w:spacing w:before="71" w:line="185" w:lineRule="auto"/>
        <w:ind w:firstLine="39"/>
        <w:rPr>
          <w:rFonts w:ascii="宋体" w:hAnsi="宋体" w:eastAsia="宋体" w:cs="宋体"/>
          <w:sz w:val="21"/>
          <w:szCs w:val="21"/>
        </w:rPr>
      </w:pPr>
      <w:r>
        <w:rPr>
          <w:rFonts w:ascii="宋体" w:hAnsi="宋体" w:eastAsia="宋体" w:cs="宋体"/>
          <w:spacing w:val="-4"/>
          <w:sz w:val="21"/>
          <w:szCs w:val="21"/>
        </w:rPr>
        <w:t>预评价阶段不得分。</w:t>
      </w:r>
    </w:p>
    <w:p>
      <w:pPr>
        <w:spacing w:line="32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4"/>
          <w:sz w:val="24"/>
          <w:szCs w:val="24"/>
        </w:rPr>
        <w:t>6.2.12</w:t>
      </w:r>
      <w:r>
        <w:rPr>
          <w:rFonts w:ascii="Times New Roman" w:hAnsi="Times New Roman" w:eastAsia="Times New Roman" w:cs="Times New Roman"/>
          <w:spacing w:val="19"/>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定期对建筑运营效果进行评估，并根据结果进行运行优化。（</w:t>
      </w:r>
      <w:r>
        <w:rPr>
          <w:rFonts w:ascii="宋体" w:hAnsi="宋体" w:eastAsia="宋体" w:cs="宋体"/>
          <w:spacing w:val="-70"/>
          <w:sz w:val="24"/>
          <w:szCs w:val="24"/>
        </w:rPr>
        <w:t xml:space="preserve"> </w:t>
      </w:r>
      <w:r>
        <w:rPr>
          <w:rFonts w:ascii="Times New Roman" w:hAnsi="Times New Roman" w:eastAsia="Times New Roman" w:cs="Times New Roman"/>
          <w:b/>
          <w:bCs/>
          <w:spacing w:val="-4"/>
          <w:sz w:val="24"/>
          <w:szCs w:val="24"/>
        </w:rPr>
        <w:t>12</w:t>
      </w:r>
      <w:r>
        <w:rPr>
          <w:rFonts w:ascii="Times New Roman" w:hAnsi="Times New Roman" w:eastAsia="Times New Roman" w:cs="Times New Roman"/>
          <w:spacing w:val="12"/>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before="86" w:line="185" w:lineRule="auto"/>
        <w:ind w:firstLine="39"/>
        <w:rPr>
          <w:rFonts w:ascii="宋体" w:hAnsi="宋体" w:eastAsia="宋体" w:cs="宋体"/>
          <w:sz w:val="21"/>
          <w:szCs w:val="21"/>
        </w:rPr>
      </w:pPr>
      <w:r>
        <w:rPr>
          <w:rFonts w:ascii="宋体" w:hAnsi="宋体" w:eastAsia="宋体" w:cs="宋体"/>
          <w:spacing w:val="-4"/>
          <w:sz w:val="21"/>
          <w:szCs w:val="21"/>
        </w:rPr>
        <w:t>预评价阶段不得分。</w:t>
      </w:r>
    </w:p>
    <w:p>
      <w:pPr>
        <w:spacing w:line="314" w:lineRule="auto"/>
        <w:rPr>
          <w:rFonts w:ascii="Arial"/>
          <w:sz w:val="21"/>
        </w:rPr>
      </w:pPr>
    </w:p>
    <w:p>
      <w:pPr>
        <w:spacing w:before="78" w:line="243" w:lineRule="auto"/>
        <w:ind w:left="41" w:right="28" w:hanging="3"/>
        <w:rPr>
          <w:rFonts w:ascii="宋体" w:hAnsi="宋体" w:eastAsia="宋体" w:cs="宋体"/>
          <w:sz w:val="24"/>
          <w:szCs w:val="24"/>
        </w:rPr>
      </w:pPr>
      <w:r>
        <w:rPr>
          <w:rFonts w:ascii="Times New Roman" w:hAnsi="Times New Roman" w:eastAsia="Times New Roman" w:cs="Times New Roman"/>
          <w:b/>
          <w:bCs/>
          <w:spacing w:val="-2"/>
          <w:sz w:val="24"/>
          <w:szCs w:val="24"/>
        </w:rPr>
        <w:t>6.2.13</w:t>
      </w:r>
      <w:r>
        <w:rPr>
          <w:rFonts w:ascii="Times New Roman" w:hAnsi="Times New Roman" w:eastAsia="Times New Roman" w:cs="Times New Roman"/>
          <w:spacing w:val="17"/>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建立绿色教育宣传和实践机制，编制绿色设施使用手册，</w:t>
      </w:r>
      <w:r>
        <w:rPr>
          <w:rFonts w:ascii="宋体" w:hAnsi="宋体" w:eastAsia="宋体" w:cs="宋体"/>
          <w:spacing w:val="7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形成良好的绿</w:t>
      </w:r>
      <w:r>
        <w:rPr>
          <w:rFonts w:ascii="宋体" w:hAnsi="宋体" w:eastAsia="宋体" w:cs="宋体"/>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色氛围，并定期开展使用者满意度调查。（</w:t>
      </w:r>
      <w:r>
        <w:rPr>
          <w:rFonts w:ascii="Times New Roman" w:hAnsi="Times New Roman" w:eastAsia="Times New Roman" w:cs="Times New Roman"/>
          <w:b/>
          <w:bCs/>
          <w:spacing w:val="-4"/>
          <w:sz w:val="24"/>
          <w:szCs w:val="24"/>
        </w:rPr>
        <w:t>8</w:t>
      </w:r>
      <w:r>
        <w:rPr>
          <w:rFonts w:ascii="Times New Roman" w:hAnsi="Times New Roman" w:eastAsia="Times New Roman" w:cs="Times New Roman"/>
          <w:spacing w:val="20"/>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before="10" w:line="194" w:lineRule="auto"/>
        <w:ind w:firstLine="39"/>
        <w:rPr>
          <w:rFonts w:ascii="宋体" w:hAnsi="宋体" w:eastAsia="宋体" w:cs="宋体"/>
          <w:sz w:val="21"/>
          <w:szCs w:val="21"/>
        </w:rPr>
      </w:pPr>
      <w:r>
        <w:rPr>
          <w:rFonts w:ascii="宋体" w:hAnsi="宋体" w:eastAsia="宋体" w:cs="宋体"/>
          <w:spacing w:val="-4"/>
          <w:sz w:val="21"/>
          <w:szCs w:val="21"/>
        </w:rPr>
        <w:t>预评价阶段不得分。</w:t>
      </w:r>
    </w:p>
    <w:p>
      <w:pPr>
        <w:sectPr>
          <w:headerReference r:id="rId145" w:type="default"/>
          <w:footerReference r:id="rId146" w:type="default"/>
          <w:pgSz w:w="11910" w:h="16845"/>
          <w:pgMar w:top="1140" w:right="1757" w:bottom="1376" w:left="1772" w:header="893" w:footer="1259" w:gutter="0"/>
          <w:cols w:space="720" w:num="1"/>
        </w:sectPr>
      </w:pPr>
    </w:p>
    <w:p>
      <w:pPr>
        <w:spacing w:line="363" w:lineRule="auto"/>
        <w:rPr>
          <w:rFonts w:ascii="Arial"/>
          <w:sz w:val="21"/>
        </w:rPr>
      </w:pPr>
    </w:p>
    <w:p>
      <w:pPr>
        <w:spacing w:before="94" w:line="182" w:lineRule="auto"/>
        <w:ind w:firstLine="3541"/>
        <w:rPr>
          <w:rFonts w:ascii="宋体" w:hAnsi="宋体" w:eastAsia="宋体" w:cs="宋体"/>
          <w:sz w:val="29"/>
          <w:szCs w:val="29"/>
        </w:rPr>
      </w:pPr>
      <w:r>
        <w:rPr>
          <w:rFonts w:ascii="Calibri" w:hAnsi="Calibri" w:eastAsia="Calibri" w:cs="Calibri"/>
          <w:b/>
          <w:bCs/>
          <w:spacing w:val="-3"/>
          <w:sz w:val="29"/>
          <w:szCs w:val="29"/>
        </w:rPr>
        <w:t>7</w:t>
      </w:r>
      <w:r>
        <w:rPr>
          <w:rFonts w:ascii="Calibri" w:hAnsi="Calibri" w:eastAsia="Calibri" w:cs="Calibri"/>
          <w:spacing w:val="18"/>
          <w:w w:val="101"/>
          <w:sz w:val="29"/>
          <w:szCs w:val="29"/>
        </w:rPr>
        <w:t xml:space="preserve">  </w:t>
      </w:r>
      <w:r>
        <w:rPr>
          <w:rFonts w:ascii="宋体" w:hAnsi="宋体" w:eastAsia="宋体" w:cs="宋体"/>
          <w:spacing w:val="-3"/>
          <w:sz w:val="29"/>
          <w:szCs w:val="29"/>
          <w14:textOutline w14:w="5179" w14:cap="flat" w14:cmpd="sng">
            <w14:solidFill>
              <w14:srgbClr w14:val="000000"/>
            </w14:solidFill>
            <w14:prstDash w14:val="solid"/>
            <w14:miter w14:val="0"/>
          </w14:textOutline>
        </w:rPr>
        <w:t>资源节约</w:t>
      </w:r>
    </w:p>
    <w:p>
      <w:pPr>
        <w:spacing w:line="185"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7"/>
        <w:gridCol w:w="749"/>
        <w:gridCol w:w="5802"/>
        <w:gridCol w:w="630"/>
        <w:gridCol w:w="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757" w:type="dxa"/>
            <w:vAlign w:val="top"/>
          </w:tcPr>
          <w:p>
            <w:pPr>
              <w:spacing w:line="423" w:lineRule="auto"/>
              <w:rPr>
                <w:rFonts w:ascii="Arial"/>
                <w:sz w:val="21"/>
              </w:rPr>
            </w:pPr>
          </w:p>
          <w:p>
            <w:pPr>
              <w:spacing w:before="68" w:line="185" w:lineRule="auto"/>
              <w:ind w:firstLine="158"/>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类别</w:t>
            </w:r>
          </w:p>
        </w:tc>
        <w:tc>
          <w:tcPr>
            <w:tcW w:w="749" w:type="dxa"/>
            <w:vAlign w:val="top"/>
          </w:tcPr>
          <w:p>
            <w:pPr>
              <w:spacing w:line="423" w:lineRule="auto"/>
              <w:rPr>
                <w:rFonts w:ascii="Arial"/>
                <w:sz w:val="21"/>
              </w:rPr>
            </w:pPr>
          </w:p>
          <w:p>
            <w:pPr>
              <w:spacing w:before="68" w:line="185" w:lineRule="auto"/>
              <w:ind w:firstLine="139"/>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编号</w:t>
            </w:r>
          </w:p>
        </w:tc>
        <w:tc>
          <w:tcPr>
            <w:tcW w:w="5802" w:type="dxa"/>
            <w:vAlign w:val="top"/>
          </w:tcPr>
          <w:p>
            <w:pPr>
              <w:spacing w:line="423" w:lineRule="auto"/>
              <w:rPr>
                <w:rFonts w:ascii="Arial"/>
                <w:sz w:val="21"/>
              </w:rPr>
            </w:pPr>
          </w:p>
          <w:p>
            <w:pPr>
              <w:spacing w:before="68" w:line="185" w:lineRule="auto"/>
              <w:ind w:firstLine="2453"/>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标准条文</w:t>
            </w:r>
          </w:p>
        </w:tc>
        <w:tc>
          <w:tcPr>
            <w:tcW w:w="630" w:type="dxa"/>
            <w:textDirection w:val="tbRlV"/>
            <w:vAlign w:val="top"/>
          </w:tcPr>
          <w:p>
            <w:pPr>
              <w:spacing w:before="187" w:line="180" w:lineRule="auto"/>
              <w:ind w:firstLine="345"/>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分</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值</w:t>
            </w:r>
          </w:p>
        </w:tc>
        <w:tc>
          <w:tcPr>
            <w:tcW w:w="592" w:type="dxa"/>
            <w:textDirection w:val="tbRlV"/>
            <w:vAlign w:val="top"/>
          </w:tcPr>
          <w:p>
            <w:pPr>
              <w:spacing w:before="179" w:line="180" w:lineRule="auto"/>
              <w:ind w:firstLine="29"/>
              <w:rPr>
                <w:rFonts w:ascii="宋体" w:hAnsi="宋体" w:eastAsia="宋体" w:cs="宋体"/>
                <w:sz w:val="21"/>
                <w:szCs w:val="21"/>
              </w:rPr>
            </w:pPr>
            <w:r>
              <w:rPr>
                <w:rFonts w:ascii="宋体" w:hAnsi="宋体" w:eastAsia="宋体" w:cs="宋体"/>
                <w:position w:val="1"/>
                <w:sz w:val="21"/>
                <w:szCs w:val="21"/>
                <w14:textOutline w14:w="3810" w14:cap="flat" w14:cmpd="sng">
                  <w14:solidFill>
                    <w14:srgbClr w14:val="000000"/>
                  </w14:solidFill>
                  <w14:prstDash w14:val="solid"/>
                  <w14:miter w14:val="0"/>
                </w14:textOutline>
              </w:rPr>
              <w:t>自</w:t>
            </w:r>
            <w:r>
              <w:rPr>
                <w:rFonts w:ascii="宋体" w:hAnsi="宋体" w:eastAsia="宋体" w:cs="宋体"/>
                <w:position w:val="1"/>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评</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得</w:t>
            </w:r>
            <w:r>
              <w:rPr>
                <w:rFonts w:ascii="宋体" w:hAnsi="宋体" w:eastAsia="宋体" w:cs="宋体"/>
                <w:spacing w:val="1"/>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757" w:type="dxa"/>
            <w:vMerge w:val="restart"/>
            <w:tcBorders>
              <w:bottom w:val="nil"/>
            </w:tcBorders>
            <w:vAlign w:val="top"/>
          </w:tcPr>
          <w:p>
            <w:pPr>
              <w:spacing w:line="254" w:lineRule="auto"/>
              <w:rPr>
                <w:rFonts w:ascii="Arial"/>
                <w:sz w:val="21"/>
              </w:rPr>
            </w:pPr>
            <w:permStart w:id="1155" w:edGrp="everyone" w:colFirst="4" w:colLast="4"/>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8" w:line="315" w:lineRule="exact"/>
              <w:ind w:firstLine="172"/>
              <w:rPr>
                <w:rFonts w:ascii="宋体" w:hAnsi="宋体" w:eastAsia="宋体" w:cs="宋体"/>
                <w:sz w:val="21"/>
                <w:szCs w:val="21"/>
              </w:rPr>
            </w:pPr>
            <w:r>
              <w:rPr>
                <w:rFonts w:ascii="宋体" w:hAnsi="宋体" w:eastAsia="宋体" w:cs="宋体"/>
                <w:spacing w:val="-2"/>
                <w:position w:val="7"/>
                <w:sz w:val="21"/>
                <w:szCs w:val="21"/>
              </w:rPr>
              <w:t>控制</w:t>
            </w:r>
          </w:p>
          <w:p>
            <w:pPr>
              <w:spacing w:line="204" w:lineRule="auto"/>
              <w:ind w:firstLine="282"/>
              <w:rPr>
                <w:rFonts w:ascii="宋体" w:hAnsi="宋体" w:eastAsia="宋体" w:cs="宋体"/>
                <w:sz w:val="21"/>
                <w:szCs w:val="21"/>
              </w:rPr>
            </w:pPr>
            <w:r>
              <w:rPr>
                <w:rFonts w:ascii="宋体" w:hAnsi="宋体" w:eastAsia="宋体" w:cs="宋体"/>
                <w:sz w:val="21"/>
                <w:szCs w:val="21"/>
              </w:rPr>
              <w:t>项</w:t>
            </w:r>
          </w:p>
        </w:tc>
        <w:tc>
          <w:tcPr>
            <w:tcW w:w="749" w:type="dxa"/>
            <w:vAlign w:val="top"/>
          </w:tcPr>
          <w:p>
            <w:pPr>
              <w:spacing w:line="340" w:lineRule="auto"/>
              <w:rPr>
                <w:rFonts w:ascii="Arial"/>
                <w:sz w:val="21"/>
              </w:rPr>
            </w:pPr>
          </w:p>
          <w:p>
            <w:pPr>
              <w:spacing w:before="6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7.1.1</w:t>
            </w:r>
          </w:p>
        </w:tc>
        <w:tc>
          <w:tcPr>
            <w:tcW w:w="5802" w:type="dxa"/>
            <w:vAlign w:val="top"/>
          </w:tcPr>
          <w:p>
            <w:pPr>
              <w:spacing w:before="36" w:line="246" w:lineRule="auto"/>
              <w:ind w:left="109" w:right="63"/>
              <w:rPr>
                <w:rFonts w:ascii="宋体" w:hAnsi="宋体" w:eastAsia="宋体" w:cs="宋体"/>
                <w:sz w:val="21"/>
                <w:szCs w:val="21"/>
              </w:rPr>
            </w:pPr>
            <w:r>
              <w:rPr>
                <w:rFonts w:ascii="宋体" w:hAnsi="宋体" w:eastAsia="宋体" w:cs="宋体"/>
                <w:spacing w:val="-7"/>
                <w:sz w:val="21"/>
                <w:szCs w:val="21"/>
              </w:rPr>
              <w:t>应结合场地自然条件和建筑功能需求，</w:t>
            </w:r>
            <w:r>
              <w:rPr>
                <w:rFonts w:ascii="宋体" w:hAnsi="宋体" w:eastAsia="宋体" w:cs="宋体"/>
                <w:spacing w:val="27"/>
                <w:sz w:val="21"/>
                <w:szCs w:val="21"/>
              </w:rPr>
              <w:t xml:space="preserve"> </w:t>
            </w:r>
            <w:r>
              <w:rPr>
                <w:rFonts w:ascii="宋体" w:hAnsi="宋体" w:eastAsia="宋体" w:cs="宋体"/>
                <w:spacing w:val="-7"/>
                <w:sz w:val="21"/>
                <w:szCs w:val="21"/>
              </w:rPr>
              <w:t>对建筑的体形、平面布</w:t>
            </w:r>
            <w:r>
              <w:rPr>
                <w:rFonts w:ascii="宋体" w:hAnsi="宋体" w:eastAsia="宋体" w:cs="宋体"/>
                <w:sz w:val="21"/>
                <w:szCs w:val="21"/>
              </w:rPr>
              <w:t xml:space="preserve"> </w:t>
            </w:r>
            <w:r>
              <w:rPr>
                <w:rFonts w:ascii="宋体" w:hAnsi="宋体" w:eastAsia="宋体" w:cs="宋体"/>
                <w:spacing w:val="-7"/>
                <w:sz w:val="21"/>
                <w:szCs w:val="21"/>
              </w:rPr>
              <w:t>局、空间尺度、维护结构等进行节能设计，</w:t>
            </w:r>
            <w:r>
              <w:rPr>
                <w:rFonts w:ascii="宋体" w:hAnsi="宋体" w:eastAsia="宋体" w:cs="宋体"/>
                <w:spacing w:val="10"/>
                <w:sz w:val="21"/>
                <w:szCs w:val="21"/>
              </w:rPr>
              <w:t xml:space="preserve"> </w:t>
            </w:r>
            <w:r>
              <w:rPr>
                <w:rFonts w:ascii="宋体" w:hAnsi="宋体" w:eastAsia="宋体" w:cs="宋体"/>
                <w:spacing w:val="-7"/>
                <w:sz w:val="21"/>
                <w:szCs w:val="21"/>
              </w:rPr>
              <w:t>且应符合国家有关</w:t>
            </w:r>
            <w:r>
              <w:rPr>
                <w:rFonts w:ascii="宋体" w:hAnsi="宋体" w:eastAsia="宋体" w:cs="宋体"/>
                <w:sz w:val="21"/>
                <w:szCs w:val="21"/>
              </w:rPr>
              <w:t xml:space="preserve"> </w:t>
            </w:r>
            <w:r>
              <w:rPr>
                <w:rFonts w:ascii="宋体" w:hAnsi="宋体" w:eastAsia="宋体" w:cs="宋体"/>
                <w:spacing w:val="-4"/>
                <w:sz w:val="21"/>
                <w:szCs w:val="21"/>
              </w:rPr>
              <w:t>节能设计的要求。</w:t>
            </w:r>
          </w:p>
        </w:tc>
        <w:tc>
          <w:tcPr>
            <w:tcW w:w="630" w:type="dxa"/>
            <w:shd w:val="clear" w:color="auto" w:fill="A6A6A6"/>
            <w:vAlign w:val="top"/>
          </w:tcPr>
          <w:p>
            <w:pPr>
              <w:spacing w:line="427"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5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57" w:type="dxa"/>
            <w:vMerge w:val="continue"/>
            <w:tcBorders>
              <w:top w:val="nil"/>
              <w:bottom w:val="nil"/>
            </w:tcBorders>
            <w:vAlign w:val="top"/>
          </w:tcPr>
          <w:p>
            <w:pPr>
              <w:rPr>
                <w:rFonts w:ascii="Arial"/>
                <w:sz w:val="21"/>
              </w:rPr>
            </w:pPr>
            <w:permStart w:id="1156" w:edGrp="everyone" w:colFirst="4" w:colLast="4"/>
          </w:p>
        </w:tc>
        <w:tc>
          <w:tcPr>
            <w:tcW w:w="749" w:type="dxa"/>
            <w:vAlign w:val="top"/>
          </w:tcPr>
          <w:p>
            <w:pPr>
              <w:spacing w:before="237"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7.1.2</w:t>
            </w:r>
          </w:p>
        </w:tc>
        <w:tc>
          <w:tcPr>
            <w:tcW w:w="5802" w:type="dxa"/>
            <w:vAlign w:val="top"/>
          </w:tcPr>
          <w:p>
            <w:pPr>
              <w:spacing w:before="19" w:line="231" w:lineRule="auto"/>
              <w:ind w:left="117" w:right="63" w:hanging="8"/>
              <w:rPr>
                <w:rFonts w:ascii="宋体" w:hAnsi="宋体" w:eastAsia="宋体" w:cs="宋体"/>
                <w:sz w:val="21"/>
                <w:szCs w:val="21"/>
              </w:rPr>
            </w:pPr>
            <w:r>
              <w:rPr>
                <w:rFonts w:ascii="宋体" w:hAnsi="宋体" w:eastAsia="宋体" w:cs="宋体"/>
                <w:spacing w:val="-3"/>
                <w:sz w:val="21"/>
                <w:szCs w:val="21"/>
              </w:rPr>
              <w:t>应采取措施降低部分负荷、部分空间使用下的供暖、空调系统</w:t>
            </w:r>
            <w:r>
              <w:rPr>
                <w:rFonts w:ascii="宋体" w:hAnsi="宋体" w:eastAsia="宋体" w:cs="宋体"/>
                <w:spacing w:val="24"/>
                <w:sz w:val="21"/>
                <w:szCs w:val="21"/>
              </w:rPr>
              <w:t xml:space="preserve"> </w:t>
            </w:r>
            <w:r>
              <w:rPr>
                <w:rFonts w:ascii="宋体" w:hAnsi="宋体" w:eastAsia="宋体" w:cs="宋体"/>
                <w:spacing w:val="-11"/>
                <w:sz w:val="21"/>
                <w:szCs w:val="21"/>
              </w:rPr>
              <w:t>能耗。</w:t>
            </w:r>
          </w:p>
        </w:tc>
        <w:tc>
          <w:tcPr>
            <w:tcW w:w="630" w:type="dxa"/>
            <w:shd w:val="clear" w:color="auto" w:fill="A6A6A6"/>
            <w:vAlign w:val="top"/>
          </w:tcPr>
          <w:p>
            <w:pPr>
              <w:spacing w:line="263"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5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757" w:type="dxa"/>
            <w:vMerge w:val="continue"/>
            <w:tcBorders>
              <w:top w:val="nil"/>
              <w:bottom w:val="nil"/>
            </w:tcBorders>
            <w:vAlign w:val="top"/>
          </w:tcPr>
          <w:p>
            <w:pPr>
              <w:rPr>
                <w:rFonts w:ascii="Arial"/>
                <w:sz w:val="21"/>
              </w:rPr>
            </w:pPr>
            <w:permStart w:id="1157" w:edGrp="everyone" w:colFirst="4" w:colLast="4"/>
          </w:p>
        </w:tc>
        <w:tc>
          <w:tcPr>
            <w:tcW w:w="749" w:type="dxa"/>
            <w:vAlign w:val="top"/>
          </w:tcPr>
          <w:p>
            <w:pPr>
              <w:spacing w:before="239"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7.1.3</w:t>
            </w:r>
          </w:p>
        </w:tc>
        <w:tc>
          <w:tcPr>
            <w:tcW w:w="5802" w:type="dxa"/>
            <w:vAlign w:val="top"/>
          </w:tcPr>
          <w:p>
            <w:pPr>
              <w:spacing w:before="21" w:line="231" w:lineRule="auto"/>
              <w:ind w:left="126" w:right="78" w:hanging="17"/>
              <w:rPr>
                <w:rFonts w:ascii="宋体" w:hAnsi="宋体" w:eastAsia="宋体" w:cs="宋体"/>
                <w:sz w:val="21"/>
                <w:szCs w:val="21"/>
              </w:rPr>
            </w:pPr>
            <w:r>
              <w:rPr>
                <w:rFonts w:ascii="宋体" w:hAnsi="宋体" w:eastAsia="宋体" w:cs="宋体"/>
                <w:spacing w:val="-6"/>
                <w:sz w:val="21"/>
                <w:szCs w:val="21"/>
              </w:rPr>
              <w:t>应根据建筑空间功能设置分区温度，</w:t>
            </w:r>
            <w:r>
              <w:rPr>
                <w:rFonts w:ascii="宋体" w:hAnsi="宋体" w:eastAsia="宋体" w:cs="宋体"/>
                <w:spacing w:val="-14"/>
                <w:sz w:val="21"/>
                <w:szCs w:val="21"/>
              </w:rPr>
              <w:t xml:space="preserve"> </w:t>
            </w:r>
            <w:r>
              <w:rPr>
                <w:rFonts w:ascii="宋体" w:hAnsi="宋体" w:eastAsia="宋体" w:cs="宋体"/>
                <w:spacing w:val="-6"/>
                <w:sz w:val="21"/>
                <w:szCs w:val="21"/>
              </w:rPr>
              <w:t>合理降低室内过渡区空间</w:t>
            </w:r>
            <w:r>
              <w:rPr>
                <w:rFonts w:ascii="宋体" w:hAnsi="宋体" w:eastAsia="宋体" w:cs="宋体"/>
                <w:sz w:val="21"/>
                <w:szCs w:val="21"/>
              </w:rPr>
              <w:t xml:space="preserve"> </w:t>
            </w:r>
            <w:r>
              <w:rPr>
                <w:rFonts w:ascii="宋体" w:hAnsi="宋体" w:eastAsia="宋体" w:cs="宋体"/>
                <w:spacing w:val="-6"/>
                <w:sz w:val="21"/>
                <w:szCs w:val="21"/>
              </w:rPr>
              <w:t>的温度设定标准。</w:t>
            </w:r>
          </w:p>
        </w:tc>
        <w:tc>
          <w:tcPr>
            <w:tcW w:w="630" w:type="dxa"/>
            <w:shd w:val="clear" w:color="auto" w:fill="A6A6A6"/>
            <w:vAlign w:val="top"/>
          </w:tcPr>
          <w:p>
            <w:pPr>
              <w:spacing w:line="265"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5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6" w:hRule="atLeast"/>
        </w:trPr>
        <w:tc>
          <w:tcPr>
            <w:tcW w:w="757" w:type="dxa"/>
            <w:vMerge w:val="continue"/>
            <w:tcBorders>
              <w:top w:val="nil"/>
              <w:bottom w:val="nil"/>
            </w:tcBorders>
            <w:vAlign w:val="top"/>
          </w:tcPr>
          <w:p>
            <w:pPr>
              <w:rPr>
                <w:rFonts w:ascii="Arial"/>
                <w:sz w:val="21"/>
              </w:rPr>
            </w:pPr>
            <w:permStart w:id="1158" w:edGrp="everyone" w:colFirst="4" w:colLast="4"/>
          </w:p>
        </w:tc>
        <w:tc>
          <w:tcPr>
            <w:tcW w:w="749" w:type="dxa"/>
            <w:vAlign w:val="top"/>
          </w:tcPr>
          <w:p>
            <w:pPr>
              <w:spacing w:line="246" w:lineRule="auto"/>
              <w:rPr>
                <w:rFonts w:ascii="Arial"/>
                <w:sz w:val="21"/>
              </w:rPr>
            </w:pPr>
          </w:p>
          <w:p>
            <w:pPr>
              <w:spacing w:line="246" w:lineRule="auto"/>
              <w:rPr>
                <w:rFonts w:ascii="Arial"/>
                <w:sz w:val="21"/>
              </w:rPr>
            </w:pPr>
          </w:p>
          <w:p>
            <w:pPr>
              <w:spacing w:before="60"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7.1.4</w:t>
            </w:r>
          </w:p>
        </w:tc>
        <w:tc>
          <w:tcPr>
            <w:tcW w:w="5802" w:type="dxa"/>
            <w:vAlign w:val="top"/>
          </w:tcPr>
          <w:p>
            <w:pPr>
              <w:spacing w:before="35" w:line="251" w:lineRule="auto"/>
              <w:ind w:left="109" w:right="65" w:firstLine="1"/>
              <w:rPr>
                <w:rFonts w:ascii="宋体" w:hAnsi="宋体" w:eastAsia="宋体" w:cs="宋体"/>
                <w:sz w:val="21"/>
                <w:szCs w:val="21"/>
              </w:rPr>
            </w:pPr>
            <w:r>
              <w:rPr>
                <w:rFonts w:ascii="宋体" w:hAnsi="宋体" w:eastAsia="宋体" w:cs="宋体"/>
                <w:spacing w:val="-3"/>
                <w:sz w:val="21"/>
                <w:szCs w:val="21"/>
              </w:rPr>
              <w:t>主要功能房间的照明功率密度值不应高于现行国家标准《建筑</w:t>
            </w:r>
            <w:r>
              <w:rPr>
                <w:rFonts w:ascii="宋体" w:hAnsi="宋体" w:eastAsia="宋体" w:cs="宋体"/>
                <w:sz w:val="21"/>
                <w:szCs w:val="21"/>
              </w:rPr>
              <w:t xml:space="preserve"> </w:t>
            </w:r>
            <w:r>
              <w:rPr>
                <w:rFonts w:ascii="宋体" w:hAnsi="宋体" w:eastAsia="宋体" w:cs="宋体"/>
                <w:spacing w:val="-5"/>
                <w:sz w:val="21"/>
                <w:szCs w:val="21"/>
              </w:rPr>
              <w:t>照明设计标准》</w:t>
            </w:r>
            <w:r>
              <w:rPr>
                <w:rFonts w:ascii="宋体" w:hAnsi="宋体" w:eastAsia="宋体" w:cs="宋体"/>
                <w:spacing w:val="34"/>
                <w:sz w:val="21"/>
                <w:szCs w:val="21"/>
              </w:rPr>
              <w:t xml:space="preserve"> </w:t>
            </w:r>
            <w:r>
              <w:rPr>
                <w:rFonts w:ascii="Times New Roman" w:hAnsi="Times New Roman" w:eastAsia="Times New Roman" w:cs="Times New Roman"/>
                <w:spacing w:val="-5"/>
                <w:sz w:val="21"/>
                <w:szCs w:val="21"/>
              </w:rPr>
              <w:t>GB</w:t>
            </w:r>
            <w:r>
              <w:rPr>
                <w:rFonts w:ascii="Times New Roman" w:hAnsi="Times New Roman" w:eastAsia="Times New Roman" w:cs="Times New Roman"/>
                <w:spacing w:val="2"/>
                <w:w w:val="101"/>
                <w:sz w:val="21"/>
                <w:szCs w:val="21"/>
              </w:rPr>
              <w:t xml:space="preserve">  </w:t>
            </w:r>
            <w:r>
              <w:rPr>
                <w:rFonts w:ascii="Times New Roman" w:hAnsi="Times New Roman" w:eastAsia="Times New Roman" w:cs="Times New Roman"/>
                <w:spacing w:val="-5"/>
                <w:sz w:val="21"/>
                <w:szCs w:val="21"/>
              </w:rPr>
              <w:t>50034</w:t>
            </w:r>
            <w:r>
              <w:rPr>
                <w:rFonts w:ascii="Times New Roman" w:hAnsi="Times New Roman" w:eastAsia="Times New Roman" w:cs="Times New Roman"/>
                <w:spacing w:val="19"/>
                <w:sz w:val="21"/>
                <w:szCs w:val="21"/>
              </w:rPr>
              <w:t xml:space="preserve"> </w:t>
            </w:r>
            <w:r>
              <w:rPr>
                <w:rFonts w:ascii="宋体" w:hAnsi="宋体" w:eastAsia="宋体" w:cs="宋体"/>
                <w:spacing w:val="-5"/>
                <w:sz w:val="21"/>
                <w:szCs w:val="21"/>
              </w:rPr>
              <w:t>规定的现行值；公共区域的照明系</w:t>
            </w:r>
            <w:r>
              <w:rPr>
                <w:rFonts w:ascii="宋体" w:hAnsi="宋体" w:eastAsia="宋体" w:cs="宋体"/>
                <w:sz w:val="21"/>
                <w:szCs w:val="21"/>
              </w:rPr>
              <w:t xml:space="preserve"> </w:t>
            </w:r>
            <w:r>
              <w:rPr>
                <w:rFonts w:ascii="宋体" w:hAnsi="宋体" w:eastAsia="宋体" w:cs="宋体"/>
                <w:spacing w:val="-8"/>
                <w:sz w:val="21"/>
                <w:szCs w:val="21"/>
              </w:rPr>
              <w:t>统应采用分区、定时、感应等节能控制；</w:t>
            </w:r>
            <w:r>
              <w:rPr>
                <w:rFonts w:ascii="宋体" w:hAnsi="宋体" w:eastAsia="宋体" w:cs="宋体"/>
                <w:spacing w:val="37"/>
                <w:sz w:val="21"/>
                <w:szCs w:val="21"/>
              </w:rPr>
              <w:t xml:space="preserve"> </w:t>
            </w:r>
            <w:r>
              <w:rPr>
                <w:rFonts w:ascii="宋体" w:hAnsi="宋体" w:eastAsia="宋体" w:cs="宋体"/>
                <w:spacing w:val="-8"/>
                <w:sz w:val="21"/>
                <w:szCs w:val="21"/>
              </w:rPr>
              <w:t>采光区域的照明控制</w:t>
            </w:r>
            <w:r>
              <w:rPr>
                <w:rFonts w:ascii="宋体" w:hAnsi="宋体" w:eastAsia="宋体" w:cs="宋体"/>
                <w:sz w:val="21"/>
                <w:szCs w:val="21"/>
              </w:rPr>
              <w:t xml:space="preserve"> </w:t>
            </w:r>
            <w:r>
              <w:rPr>
                <w:rFonts w:ascii="宋体" w:hAnsi="宋体" w:eastAsia="宋体" w:cs="宋体"/>
                <w:spacing w:val="-3"/>
                <w:sz w:val="21"/>
                <w:szCs w:val="21"/>
              </w:rPr>
              <w:t>应独立于其他区域的照明控制。</w:t>
            </w:r>
          </w:p>
        </w:tc>
        <w:tc>
          <w:tcPr>
            <w:tcW w:w="630" w:type="dxa"/>
            <w:shd w:val="clear" w:color="auto" w:fill="A6A6A6"/>
            <w:vAlign w:val="top"/>
          </w:tcPr>
          <w:p>
            <w:pPr>
              <w:spacing w:line="289" w:lineRule="auto"/>
              <w:rPr>
                <w:rFonts w:ascii="Arial"/>
                <w:sz w:val="21"/>
              </w:rPr>
            </w:pPr>
          </w:p>
          <w:p>
            <w:pPr>
              <w:spacing w:line="289" w:lineRule="auto"/>
              <w:rPr>
                <w:rFonts w:ascii="Arial"/>
                <w:sz w:val="21"/>
              </w:rPr>
            </w:pPr>
          </w:p>
          <w:p>
            <w:pPr>
              <w:spacing w:before="61"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5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57" w:type="dxa"/>
            <w:vMerge w:val="continue"/>
            <w:tcBorders>
              <w:top w:val="nil"/>
              <w:bottom w:val="nil"/>
            </w:tcBorders>
            <w:vAlign w:val="top"/>
          </w:tcPr>
          <w:p>
            <w:pPr>
              <w:rPr>
                <w:rFonts w:ascii="Arial"/>
                <w:sz w:val="21"/>
              </w:rPr>
            </w:pPr>
            <w:permStart w:id="1159" w:edGrp="everyone" w:colFirst="4" w:colLast="4"/>
          </w:p>
        </w:tc>
        <w:tc>
          <w:tcPr>
            <w:tcW w:w="749" w:type="dxa"/>
            <w:vAlign w:val="top"/>
          </w:tcPr>
          <w:p>
            <w:pPr>
              <w:spacing w:before="90"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7.1.5</w:t>
            </w:r>
          </w:p>
        </w:tc>
        <w:tc>
          <w:tcPr>
            <w:tcW w:w="5802" w:type="dxa"/>
            <w:vAlign w:val="top"/>
          </w:tcPr>
          <w:p>
            <w:pPr>
              <w:spacing w:before="36" w:line="185" w:lineRule="auto"/>
              <w:ind w:firstLine="110"/>
              <w:rPr>
                <w:rFonts w:ascii="宋体" w:hAnsi="宋体" w:eastAsia="宋体" w:cs="宋体"/>
                <w:sz w:val="21"/>
                <w:szCs w:val="21"/>
              </w:rPr>
            </w:pPr>
            <w:r>
              <w:rPr>
                <w:rFonts w:ascii="宋体" w:hAnsi="宋体" w:eastAsia="宋体" w:cs="宋体"/>
                <w:spacing w:val="-1"/>
                <w:sz w:val="21"/>
                <w:szCs w:val="21"/>
              </w:rPr>
              <w:t>冷热源、输配系统和照明等各部分能耗应进行独立分项计量。</w:t>
            </w:r>
          </w:p>
        </w:tc>
        <w:tc>
          <w:tcPr>
            <w:tcW w:w="630" w:type="dxa"/>
            <w:shd w:val="clear" w:color="auto" w:fill="A6A6A6"/>
            <w:vAlign w:val="top"/>
          </w:tcPr>
          <w:p>
            <w:pPr>
              <w:spacing w:before="177"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5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7" w:type="dxa"/>
            <w:vMerge w:val="continue"/>
            <w:tcBorders>
              <w:top w:val="nil"/>
              <w:bottom w:val="nil"/>
            </w:tcBorders>
            <w:vAlign w:val="top"/>
          </w:tcPr>
          <w:p>
            <w:pPr>
              <w:rPr>
                <w:rFonts w:ascii="Arial"/>
                <w:sz w:val="21"/>
              </w:rPr>
            </w:pPr>
            <w:permStart w:id="1160" w:edGrp="everyone" w:colFirst="4" w:colLast="4"/>
          </w:p>
        </w:tc>
        <w:tc>
          <w:tcPr>
            <w:tcW w:w="749" w:type="dxa"/>
            <w:vAlign w:val="top"/>
          </w:tcPr>
          <w:p>
            <w:pPr>
              <w:spacing w:before="24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7.1.6</w:t>
            </w:r>
          </w:p>
        </w:tc>
        <w:tc>
          <w:tcPr>
            <w:tcW w:w="5802" w:type="dxa"/>
            <w:vAlign w:val="top"/>
          </w:tcPr>
          <w:p>
            <w:pPr>
              <w:spacing w:before="38" w:line="231" w:lineRule="auto"/>
              <w:ind w:left="107" w:right="63" w:firstLine="2"/>
              <w:rPr>
                <w:rFonts w:ascii="宋体" w:hAnsi="宋体" w:eastAsia="宋体" w:cs="宋体"/>
                <w:sz w:val="21"/>
                <w:szCs w:val="21"/>
              </w:rPr>
            </w:pPr>
            <w:r>
              <w:rPr>
                <w:rFonts w:ascii="宋体" w:hAnsi="宋体" w:eastAsia="宋体" w:cs="宋体"/>
                <w:spacing w:val="-9"/>
                <w:sz w:val="21"/>
                <w:szCs w:val="21"/>
              </w:rPr>
              <w:t>垂直电梯应采取群控、变频调速或能量反馈等节能措施；</w:t>
            </w:r>
            <w:r>
              <w:rPr>
                <w:rFonts w:ascii="宋体" w:hAnsi="宋体" w:eastAsia="宋体" w:cs="宋体"/>
                <w:spacing w:val="81"/>
                <w:sz w:val="21"/>
                <w:szCs w:val="21"/>
              </w:rPr>
              <w:t xml:space="preserve"> </w:t>
            </w:r>
            <w:r>
              <w:rPr>
                <w:rFonts w:ascii="宋体" w:hAnsi="宋体" w:eastAsia="宋体" w:cs="宋体"/>
                <w:spacing w:val="-9"/>
                <w:sz w:val="21"/>
                <w:szCs w:val="21"/>
              </w:rPr>
              <w:t>自动</w:t>
            </w:r>
            <w:r>
              <w:rPr>
                <w:rFonts w:ascii="宋体" w:hAnsi="宋体" w:eastAsia="宋体" w:cs="宋体"/>
                <w:sz w:val="21"/>
                <w:szCs w:val="21"/>
              </w:rPr>
              <w:t xml:space="preserve"> </w:t>
            </w:r>
            <w:r>
              <w:rPr>
                <w:rFonts w:ascii="宋体" w:hAnsi="宋体" w:eastAsia="宋体" w:cs="宋体"/>
                <w:spacing w:val="-2"/>
                <w:sz w:val="21"/>
                <w:szCs w:val="21"/>
              </w:rPr>
              <w:t>扶梯应采用变频感应启动等节能控制措施。</w:t>
            </w:r>
          </w:p>
        </w:tc>
        <w:tc>
          <w:tcPr>
            <w:tcW w:w="630" w:type="dxa"/>
            <w:shd w:val="clear" w:color="auto" w:fill="A6A6A6"/>
            <w:vAlign w:val="top"/>
          </w:tcPr>
          <w:p>
            <w:pPr>
              <w:spacing w:line="267"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6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57" w:type="dxa"/>
            <w:vMerge w:val="continue"/>
            <w:tcBorders>
              <w:top w:val="nil"/>
              <w:bottom w:val="nil"/>
            </w:tcBorders>
            <w:vAlign w:val="top"/>
          </w:tcPr>
          <w:p>
            <w:pPr>
              <w:rPr>
                <w:rFonts w:ascii="Arial"/>
                <w:sz w:val="21"/>
              </w:rPr>
            </w:pPr>
            <w:permStart w:id="1161" w:edGrp="everyone" w:colFirst="4" w:colLast="4"/>
          </w:p>
        </w:tc>
        <w:tc>
          <w:tcPr>
            <w:tcW w:w="749" w:type="dxa"/>
            <w:vAlign w:val="top"/>
          </w:tcPr>
          <w:p>
            <w:pPr>
              <w:spacing w:before="77"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7.1.7</w:t>
            </w:r>
          </w:p>
        </w:tc>
        <w:tc>
          <w:tcPr>
            <w:tcW w:w="5802" w:type="dxa"/>
            <w:vAlign w:val="top"/>
          </w:tcPr>
          <w:p>
            <w:pPr>
              <w:spacing w:before="24" w:line="185" w:lineRule="auto"/>
              <w:ind w:firstLine="109"/>
              <w:rPr>
                <w:rFonts w:ascii="宋体" w:hAnsi="宋体" w:eastAsia="宋体" w:cs="宋体"/>
                <w:sz w:val="21"/>
                <w:szCs w:val="21"/>
              </w:rPr>
            </w:pPr>
            <w:r>
              <w:rPr>
                <w:rFonts w:ascii="宋体" w:hAnsi="宋体" w:eastAsia="宋体" w:cs="宋体"/>
                <w:spacing w:val="-2"/>
                <w:sz w:val="21"/>
                <w:szCs w:val="21"/>
              </w:rPr>
              <w:t>应制定水资源利用方案，统筹利用各种水资源。</w:t>
            </w:r>
          </w:p>
        </w:tc>
        <w:tc>
          <w:tcPr>
            <w:tcW w:w="630" w:type="dxa"/>
            <w:shd w:val="clear" w:color="auto" w:fill="A6A6A6"/>
            <w:vAlign w:val="top"/>
          </w:tcPr>
          <w:p>
            <w:pPr>
              <w:spacing w:before="165"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6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57" w:type="dxa"/>
            <w:vMerge w:val="continue"/>
            <w:tcBorders>
              <w:top w:val="nil"/>
              <w:bottom w:val="nil"/>
            </w:tcBorders>
            <w:vAlign w:val="top"/>
          </w:tcPr>
          <w:p>
            <w:pPr>
              <w:rPr>
                <w:rFonts w:ascii="Arial"/>
                <w:sz w:val="21"/>
              </w:rPr>
            </w:pPr>
            <w:permStart w:id="1162" w:edGrp="everyone" w:colFirst="4" w:colLast="4"/>
          </w:p>
        </w:tc>
        <w:tc>
          <w:tcPr>
            <w:tcW w:w="749" w:type="dxa"/>
            <w:vAlign w:val="top"/>
          </w:tcPr>
          <w:p>
            <w:pPr>
              <w:spacing w:before="94"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7.1.8</w:t>
            </w:r>
          </w:p>
        </w:tc>
        <w:tc>
          <w:tcPr>
            <w:tcW w:w="5802" w:type="dxa"/>
            <w:vAlign w:val="top"/>
          </w:tcPr>
          <w:p>
            <w:pPr>
              <w:spacing w:before="40" w:line="185" w:lineRule="auto"/>
              <w:ind w:firstLine="112"/>
              <w:rPr>
                <w:rFonts w:ascii="宋体" w:hAnsi="宋体" w:eastAsia="宋体" w:cs="宋体"/>
                <w:sz w:val="21"/>
                <w:szCs w:val="21"/>
              </w:rPr>
            </w:pPr>
            <w:r>
              <w:rPr>
                <w:rFonts w:ascii="宋体" w:hAnsi="宋体" w:eastAsia="宋体" w:cs="宋体"/>
                <w:spacing w:val="-2"/>
                <w:sz w:val="21"/>
                <w:szCs w:val="21"/>
              </w:rPr>
              <w:t>不应采用建筑形体和布置严重不规则的建筑结构。</w:t>
            </w:r>
          </w:p>
        </w:tc>
        <w:tc>
          <w:tcPr>
            <w:tcW w:w="630" w:type="dxa"/>
            <w:shd w:val="clear" w:color="auto" w:fill="A6A6A6"/>
            <w:vAlign w:val="top"/>
          </w:tcPr>
          <w:p>
            <w:pPr>
              <w:spacing w:before="181"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6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57" w:type="dxa"/>
            <w:vMerge w:val="continue"/>
            <w:tcBorders>
              <w:top w:val="nil"/>
              <w:bottom w:val="nil"/>
            </w:tcBorders>
            <w:vAlign w:val="top"/>
          </w:tcPr>
          <w:p>
            <w:pPr>
              <w:rPr>
                <w:rFonts w:ascii="Arial"/>
                <w:sz w:val="21"/>
              </w:rPr>
            </w:pPr>
            <w:permStart w:id="1163" w:edGrp="everyone" w:colFirst="4" w:colLast="4"/>
          </w:p>
        </w:tc>
        <w:tc>
          <w:tcPr>
            <w:tcW w:w="749" w:type="dxa"/>
            <w:vAlign w:val="top"/>
          </w:tcPr>
          <w:p>
            <w:pPr>
              <w:spacing w:before="8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7.1.9</w:t>
            </w:r>
          </w:p>
        </w:tc>
        <w:tc>
          <w:tcPr>
            <w:tcW w:w="5802" w:type="dxa"/>
            <w:vAlign w:val="top"/>
          </w:tcPr>
          <w:p>
            <w:pPr>
              <w:spacing w:before="28" w:line="185" w:lineRule="auto"/>
              <w:ind w:firstLine="111"/>
              <w:rPr>
                <w:rFonts w:ascii="宋体" w:hAnsi="宋体" w:eastAsia="宋体" w:cs="宋体"/>
                <w:sz w:val="21"/>
                <w:szCs w:val="21"/>
              </w:rPr>
            </w:pPr>
            <w:r>
              <w:rPr>
                <w:rFonts w:ascii="宋体" w:hAnsi="宋体" w:eastAsia="宋体" w:cs="宋体"/>
                <w:spacing w:val="-2"/>
                <w:sz w:val="21"/>
                <w:szCs w:val="21"/>
              </w:rPr>
              <w:t>建筑造型要素应简约，且无大量装饰性构件。</w:t>
            </w:r>
          </w:p>
        </w:tc>
        <w:tc>
          <w:tcPr>
            <w:tcW w:w="630" w:type="dxa"/>
            <w:shd w:val="clear" w:color="auto" w:fill="A6A6A6"/>
            <w:vAlign w:val="top"/>
          </w:tcPr>
          <w:p>
            <w:pPr>
              <w:spacing w:before="169"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6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757" w:type="dxa"/>
            <w:vMerge w:val="continue"/>
            <w:tcBorders>
              <w:top w:val="nil"/>
            </w:tcBorders>
            <w:vAlign w:val="top"/>
          </w:tcPr>
          <w:p>
            <w:pPr>
              <w:rPr>
                <w:rFonts w:ascii="Arial"/>
                <w:sz w:val="21"/>
              </w:rPr>
            </w:pPr>
            <w:permStart w:id="1164" w:edGrp="everyone" w:colFirst="4" w:colLast="4"/>
          </w:p>
        </w:tc>
        <w:tc>
          <w:tcPr>
            <w:tcW w:w="749" w:type="dxa"/>
            <w:vAlign w:val="top"/>
          </w:tcPr>
          <w:p>
            <w:pPr>
              <w:spacing w:line="350" w:lineRule="auto"/>
              <w:rPr>
                <w:rFonts w:ascii="Arial"/>
                <w:sz w:val="21"/>
              </w:rPr>
            </w:pPr>
          </w:p>
          <w:p>
            <w:pPr>
              <w:spacing w:before="61" w:line="180" w:lineRule="auto"/>
              <w:ind w:firstLine="1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7.1.10</w:t>
            </w:r>
          </w:p>
        </w:tc>
        <w:tc>
          <w:tcPr>
            <w:tcW w:w="5802" w:type="dxa"/>
            <w:vAlign w:val="top"/>
          </w:tcPr>
          <w:p>
            <w:pPr>
              <w:spacing w:before="44" w:line="242" w:lineRule="auto"/>
              <w:ind w:left="110" w:right="66"/>
              <w:rPr>
                <w:rFonts w:ascii="宋体" w:hAnsi="宋体" w:eastAsia="宋体" w:cs="宋体"/>
                <w:sz w:val="21"/>
                <w:szCs w:val="21"/>
              </w:rPr>
            </w:pPr>
            <w:r>
              <w:rPr>
                <w:rFonts w:ascii="Times New Roman" w:hAnsi="Times New Roman" w:eastAsia="Times New Roman" w:cs="Times New Roman"/>
                <w:spacing w:val="1"/>
                <w:sz w:val="21"/>
                <w:szCs w:val="21"/>
              </w:rPr>
              <w:t>500km</w:t>
            </w:r>
            <w:r>
              <w:rPr>
                <w:rFonts w:ascii="Times New Roman" w:hAnsi="Times New Roman" w:eastAsia="Times New Roman" w:cs="Times New Roman"/>
                <w:spacing w:val="23"/>
                <w:w w:val="101"/>
                <w:sz w:val="21"/>
                <w:szCs w:val="21"/>
              </w:rPr>
              <w:t xml:space="preserve">  </w:t>
            </w:r>
            <w:r>
              <w:rPr>
                <w:rFonts w:ascii="宋体" w:hAnsi="宋体" w:eastAsia="宋体" w:cs="宋体"/>
                <w:spacing w:val="1"/>
                <w:sz w:val="21"/>
                <w:szCs w:val="21"/>
              </w:rPr>
              <w:t>以内生产的建筑材料重量占建筑材料总重量的比例应</w:t>
            </w:r>
            <w:r>
              <w:rPr>
                <w:rFonts w:ascii="宋体" w:hAnsi="宋体" w:eastAsia="宋体" w:cs="宋体"/>
                <w:sz w:val="21"/>
                <w:szCs w:val="21"/>
              </w:rPr>
              <w:t xml:space="preserve"> </w:t>
            </w:r>
            <w:r>
              <w:rPr>
                <w:rFonts w:ascii="宋体" w:hAnsi="宋体" w:eastAsia="宋体" w:cs="宋体"/>
                <w:spacing w:val="-8"/>
                <w:sz w:val="21"/>
                <w:szCs w:val="21"/>
              </w:rPr>
              <w:t>大于</w:t>
            </w:r>
            <w:r>
              <w:rPr>
                <w:rFonts w:ascii="宋体" w:hAnsi="宋体" w:eastAsia="宋体" w:cs="宋体"/>
                <w:spacing w:val="-20"/>
                <w:sz w:val="21"/>
                <w:szCs w:val="21"/>
              </w:rPr>
              <w:t xml:space="preserve"> </w:t>
            </w:r>
            <w:r>
              <w:rPr>
                <w:rFonts w:ascii="Times New Roman" w:hAnsi="Times New Roman" w:eastAsia="Times New Roman" w:cs="Times New Roman"/>
                <w:spacing w:val="-8"/>
                <w:sz w:val="21"/>
                <w:szCs w:val="21"/>
              </w:rPr>
              <w:t>60%</w:t>
            </w:r>
            <w:r>
              <w:rPr>
                <w:rFonts w:ascii="宋体" w:hAnsi="宋体" w:eastAsia="宋体" w:cs="宋体"/>
                <w:spacing w:val="-8"/>
                <w:sz w:val="21"/>
                <w:szCs w:val="21"/>
              </w:rPr>
              <w:t>；现浇混凝土应采用预拌混凝土，</w:t>
            </w:r>
            <w:r>
              <w:rPr>
                <w:rFonts w:ascii="宋体" w:hAnsi="宋体" w:eastAsia="宋体" w:cs="宋体"/>
                <w:spacing w:val="8"/>
                <w:sz w:val="21"/>
                <w:szCs w:val="21"/>
              </w:rPr>
              <w:t xml:space="preserve"> </w:t>
            </w:r>
            <w:r>
              <w:rPr>
                <w:rFonts w:ascii="宋体" w:hAnsi="宋体" w:eastAsia="宋体" w:cs="宋体"/>
                <w:spacing w:val="-8"/>
                <w:sz w:val="21"/>
                <w:szCs w:val="21"/>
              </w:rPr>
              <w:t>建筑砂浆应采用预</w:t>
            </w:r>
            <w:r>
              <w:rPr>
                <w:rFonts w:ascii="宋体" w:hAnsi="宋体" w:eastAsia="宋体" w:cs="宋体"/>
                <w:sz w:val="21"/>
                <w:szCs w:val="21"/>
              </w:rPr>
              <w:t xml:space="preserve"> </w:t>
            </w:r>
            <w:r>
              <w:rPr>
                <w:rFonts w:ascii="宋体" w:hAnsi="宋体" w:eastAsia="宋体" w:cs="宋体"/>
                <w:spacing w:val="-8"/>
                <w:sz w:val="21"/>
                <w:szCs w:val="21"/>
              </w:rPr>
              <w:t>拌砂浆。</w:t>
            </w:r>
          </w:p>
        </w:tc>
        <w:tc>
          <w:tcPr>
            <w:tcW w:w="630" w:type="dxa"/>
            <w:shd w:val="clear" w:color="auto" w:fill="A6A6A6"/>
            <w:vAlign w:val="top"/>
          </w:tcPr>
          <w:p>
            <w:pPr>
              <w:spacing w:line="437" w:lineRule="auto"/>
              <w:rPr>
                <w:rFonts w:ascii="Arial"/>
                <w:sz w:val="21"/>
              </w:rPr>
            </w:pPr>
          </w:p>
          <w:p>
            <w:pPr>
              <w:spacing w:before="60"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92" w:type="dxa"/>
            <w:vAlign w:val="top"/>
          </w:tcPr>
          <w:p>
            <w:pPr>
              <w:rPr>
                <w:rFonts w:ascii="Arial"/>
                <w:sz w:val="21"/>
              </w:rPr>
            </w:pPr>
          </w:p>
        </w:tc>
      </w:tr>
      <w:permEnd w:id="116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757" w:type="dxa"/>
            <w:vMerge w:val="restart"/>
            <w:tcBorders>
              <w:bottom w:val="nil"/>
            </w:tcBorders>
            <w:vAlign w:val="top"/>
          </w:tcPr>
          <w:p>
            <w:pPr>
              <w:spacing w:before="40" w:line="185" w:lineRule="auto"/>
              <w:ind w:firstLine="173"/>
              <w:rPr>
                <w:rFonts w:ascii="宋体" w:hAnsi="宋体" w:eastAsia="宋体" w:cs="宋体"/>
                <w:sz w:val="21"/>
                <w:szCs w:val="21"/>
              </w:rPr>
            </w:pPr>
            <w:permStart w:id="1165" w:edGrp="everyone" w:colFirst="4" w:colLast="4"/>
            <w:r>
              <w:rPr>
                <w:rFonts w:ascii="宋体" w:hAnsi="宋体" w:eastAsia="宋体" w:cs="宋体"/>
                <w:spacing w:val="-2"/>
                <w:sz w:val="21"/>
                <w:szCs w:val="21"/>
              </w:rPr>
              <w:t>节地</w:t>
            </w:r>
          </w:p>
          <w:p>
            <w:pPr>
              <w:spacing w:before="104" w:line="185" w:lineRule="auto"/>
              <w:ind w:firstLine="177"/>
              <w:rPr>
                <w:rFonts w:ascii="宋体" w:hAnsi="宋体" w:eastAsia="宋体" w:cs="宋体"/>
                <w:sz w:val="21"/>
                <w:szCs w:val="21"/>
              </w:rPr>
            </w:pPr>
            <w:r>
              <w:rPr>
                <w:rFonts w:ascii="宋体" w:hAnsi="宋体" w:eastAsia="宋体" w:cs="宋体"/>
                <w:spacing w:val="-3"/>
                <w:sz w:val="21"/>
                <w:szCs w:val="21"/>
              </w:rPr>
              <w:t>与土</w:t>
            </w:r>
          </w:p>
          <w:p>
            <w:pPr>
              <w:spacing w:before="89" w:line="185" w:lineRule="auto"/>
              <w:ind w:firstLine="173"/>
              <w:rPr>
                <w:rFonts w:ascii="宋体" w:hAnsi="宋体" w:eastAsia="宋体" w:cs="宋体"/>
                <w:sz w:val="21"/>
                <w:szCs w:val="21"/>
              </w:rPr>
            </w:pPr>
            <w:r>
              <w:rPr>
                <w:rFonts w:ascii="宋体" w:hAnsi="宋体" w:eastAsia="宋体" w:cs="宋体"/>
                <w:spacing w:val="-2"/>
                <w:sz w:val="21"/>
                <w:szCs w:val="21"/>
              </w:rPr>
              <w:t>地利</w:t>
            </w:r>
          </w:p>
          <w:p>
            <w:pPr>
              <w:spacing w:before="105" w:line="185" w:lineRule="auto"/>
              <w:ind w:firstLine="280"/>
              <w:rPr>
                <w:rFonts w:ascii="宋体" w:hAnsi="宋体" w:eastAsia="宋体" w:cs="宋体"/>
                <w:sz w:val="21"/>
                <w:szCs w:val="21"/>
              </w:rPr>
            </w:pPr>
            <w:r>
              <w:rPr>
                <w:rFonts w:ascii="宋体" w:hAnsi="宋体" w:eastAsia="宋体" w:cs="宋体"/>
                <w:sz w:val="21"/>
                <w:szCs w:val="21"/>
              </w:rPr>
              <w:t>用</w:t>
            </w:r>
          </w:p>
        </w:tc>
        <w:tc>
          <w:tcPr>
            <w:tcW w:w="749" w:type="dxa"/>
            <w:vAlign w:val="top"/>
          </w:tcPr>
          <w:p>
            <w:pPr>
              <w:spacing w:before="93"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w:t>
            </w:r>
          </w:p>
        </w:tc>
        <w:tc>
          <w:tcPr>
            <w:tcW w:w="5802" w:type="dxa"/>
            <w:vAlign w:val="top"/>
          </w:tcPr>
          <w:p>
            <w:pPr>
              <w:spacing w:before="40" w:line="185" w:lineRule="auto"/>
              <w:ind w:firstLine="109"/>
              <w:rPr>
                <w:rFonts w:ascii="宋体" w:hAnsi="宋体" w:eastAsia="宋体" w:cs="宋体"/>
                <w:sz w:val="21"/>
                <w:szCs w:val="21"/>
              </w:rPr>
            </w:pPr>
            <w:r>
              <w:rPr>
                <w:rFonts w:ascii="宋体" w:hAnsi="宋体" w:eastAsia="宋体" w:cs="宋体"/>
                <w:spacing w:val="-4"/>
                <w:sz w:val="21"/>
                <w:szCs w:val="21"/>
              </w:rPr>
              <w:t>节约集约利用土地。</w:t>
            </w:r>
          </w:p>
        </w:tc>
        <w:tc>
          <w:tcPr>
            <w:tcW w:w="630" w:type="dxa"/>
            <w:vAlign w:val="top"/>
          </w:tcPr>
          <w:p>
            <w:pPr>
              <w:spacing w:before="94" w:line="180" w:lineRule="auto"/>
              <w:ind w:firstLine="22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592" w:type="dxa"/>
            <w:vAlign w:val="top"/>
          </w:tcPr>
          <w:p>
            <w:pPr>
              <w:rPr>
                <w:rFonts w:ascii="Arial"/>
                <w:sz w:val="21"/>
              </w:rPr>
            </w:pPr>
          </w:p>
        </w:tc>
      </w:tr>
      <w:permEnd w:id="116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57" w:type="dxa"/>
            <w:vMerge w:val="continue"/>
            <w:tcBorders>
              <w:top w:val="nil"/>
              <w:bottom w:val="nil"/>
            </w:tcBorders>
            <w:vAlign w:val="top"/>
          </w:tcPr>
          <w:p>
            <w:pPr>
              <w:rPr>
                <w:rFonts w:ascii="Arial"/>
                <w:sz w:val="21"/>
              </w:rPr>
            </w:pPr>
            <w:permStart w:id="1166" w:edGrp="everyone" w:colFirst="4" w:colLast="4"/>
          </w:p>
        </w:tc>
        <w:tc>
          <w:tcPr>
            <w:tcW w:w="749" w:type="dxa"/>
            <w:vAlign w:val="top"/>
          </w:tcPr>
          <w:p>
            <w:pPr>
              <w:spacing w:before="79"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7.2.2</w:t>
            </w:r>
          </w:p>
        </w:tc>
        <w:tc>
          <w:tcPr>
            <w:tcW w:w="5802" w:type="dxa"/>
            <w:vAlign w:val="top"/>
          </w:tcPr>
          <w:p>
            <w:pPr>
              <w:spacing w:before="26" w:line="185" w:lineRule="auto"/>
              <w:ind w:firstLine="110"/>
              <w:rPr>
                <w:rFonts w:ascii="宋体" w:hAnsi="宋体" w:eastAsia="宋体" w:cs="宋体"/>
                <w:sz w:val="21"/>
                <w:szCs w:val="21"/>
              </w:rPr>
            </w:pPr>
            <w:r>
              <w:rPr>
                <w:rFonts w:ascii="宋体" w:hAnsi="宋体" w:eastAsia="宋体" w:cs="宋体"/>
                <w:spacing w:val="-3"/>
                <w:sz w:val="21"/>
                <w:szCs w:val="21"/>
              </w:rPr>
              <w:t>合理开发利用地下空间。</w:t>
            </w:r>
          </w:p>
        </w:tc>
        <w:tc>
          <w:tcPr>
            <w:tcW w:w="630" w:type="dxa"/>
            <w:vAlign w:val="top"/>
          </w:tcPr>
          <w:p>
            <w:pPr>
              <w:spacing w:before="80"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592" w:type="dxa"/>
            <w:vAlign w:val="top"/>
          </w:tcPr>
          <w:p>
            <w:pPr>
              <w:rPr>
                <w:rFonts w:ascii="Arial"/>
                <w:sz w:val="21"/>
              </w:rPr>
            </w:pPr>
          </w:p>
        </w:tc>
      </w:tr>
      <w:permEnd w:id="116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757" w:type="dxa"/>
            <w:vMerge w:val="continue"/>
            <w:tcBorders>
              <w:top w:val="nil"/>
            </w:tcBorders>
            <w:vAlign w:val="top"/>
          </w:tcPr>
          <w:p>
            <w:pPr>
              <w:rPr>
                <w:rFonts w:ascii="Arial"/>
                <w:sz w:val="21"/>
              </w:rPr>
            </w:pPr>
            <w:permStart w:id="1167" w:edGrp="everyone" w:colFirst="4" w:colLast="4"/>
          </w:p>
        </w:tc>
        <w:tc>
          <w:tcPr>
            <w:tcW w:w="749" w:type="dxa"/>
            <w:vAlign w:val="top"/>
          </w:tcPr>
          <w:p>
            <w:pPr>
              <w:spacing w:before="23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7.2.3</w:t>
            </w:r>
          </w:p>
        </w:tc>
        <w:tc>
          <w:tcPr>
            <w:tcW w:w="5802" w:type="dxa"/>
            <w:vAlign w:val="top"/>
          </w:tcPr>
          <w:p>
            <w:pPr>
              <w:spacing w:before="42" w:line="185" w:lineRule="auto"/>
              <w:ind w:firstLine="108"/>
              <w:rPr>
                <w:rFonts w:ascii="宋体" w:hAnsi="宋体" w:eastAsia="宋体" w:cs="宋体"/>
                <w:sz w:val="21"/>
                <w:szCs w:val="21"/>
              </w:rPr>
            </w:pPr>
            <w:r>
              <w:rPr>
                <w:rFonts w:ascii="宋体" w:hAnsi="宋体" w:eastAsia="宋体" w:cs="宋体"/>
                <w:spacing w:val="-1"/>
                <w:sz w:val="21"/>
                <w:szCs w:val="21"/>
              </w:rPr>
              <w:t>采用机械式停车设施、地下停车库或地面停车楼等方式。</w:t>
            </w:r>
          </w:p>
        </w:tc>
        <w:tc>
          <w:tcPr>
            <w:tcW w:w="630" w:type="dxa"/>
            <w:vAlign w:val="top"/>
          </w:tcPr>
          <w:p>
            <w:pPr>
              <w:spacing w:before="231"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16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57" w:type="dxa"/>
            <w:vMerge w:val="restart"/>
            <w:tcBorders>
              <w:bottom w:val="nil"/>
            </w:tcBorders>
            <w:vAlign w:val="top"/>
          </w:tcPr>
          <w:p>
            <w:pPr>
              <w:spacing w:line="255" w:lineRule="auto"/>
              <w:rPr>
                <w:rFonts w:ascii="Arial"/>
                <w:sz w:val="21"/>
              </w:rPr>
            </w:pPr>
            <w:permStart w:id="1168" w:edGrp="everyone" w:colFirst="4" w:colLast="4"/>
          </w:p>
          <w:p>
            <w:pPr>
              <w:spacing w:line="255" w:lineRule="auto"/>
              <w:rPr>
                <w:rFonts w:ascii="Arial"/>
                <w:sz w:val="21"/>
              </w:rPr>
            </w:pPr>
          </w:p>
          <w:p>
            <w:pPr>
              <w:spacing w:line="256" w:lineRule="auto"/>
              <w:rPr>
                <w:rFonts w:ascii="Arial"/>
                <w:sz w:val="21"/>
              </w:rPr>
            </w:pPr>
          </w:p>
          <w:p>
            <w:pPr>
              <w:spacing w:before="68" w:line="185" w:lineRule="auto"/>
              <w:ind w:firstLine="173"/>
              <w:rPr>
                <w:rFonts w:ascii="宋体" w:hAnsi="宋体" w:eastAsia="宋体" w:cs="宋体"/>
                <w:sz w:val="21"/>
                <w:szCs w:val="21"/>
              </w:rPr>
            </w:pPr>
            <w:r>
              <w:rPr>
                <w:rFonts w:ascii="宋体" w:hAnsi="宋体" w:eastAsia="宋体" w:cs="宋体"/>
                <w:spacing w:val="-2"/>
                <w:sz w:val="21"/>
                <w:szCs w:val="21"/>
              </w:rPr>
              <w:t>节能</w:t>
            </w:r>
          </w:p>
          <w:p>
            <w:pPr>
              <w:spacing w:before="104" w:line="185" w:lineRule="auto"/>
              <w:ind w:firstLine="177"/>
              <w:rPr>
                <w:rFonts w:ascii="宋体" w:hAnsi="宋体" w:eastAsia="宋体" w:cs="宋体"/>
                <w:sz w:val="21"/>
                <w:szCs w:val="21"/>
              </w:rPr>
            </w:pPr>
            <w:r>
              <w:rPr>
                <w:rFonts w:ascii="宋体" w:hAnsi="宋体" w:eastAsia="宋体" w:cs="宋体"/>
                <w:spacing w:val="-3"/>
                <w:sz w:val="21"/>
                <w:szCs w:val="21"/>
              </w:rPr>
              <w:t>与能</w:t>
            </w:r>
          </w:p>
          <w:p>
            <w:pPr>
              <w:spacing w:before="105" w:line="185" w:lineRule="auto"/>
              <w:ind w:firstLine="172"/>
              <w:rPr>
                <w:rFonts w:ascii="宋体" w:hAnsi="宋体" w:eastAsia="宋体" w:cs="宋体"/>
                <w:sz w:val="21"/>
                <w:szCs w:val="21"/>
              </w:rPr>
            </w:pPr>
            <w:r>
              <w:rPr>
                <w:rFonts w:ascii="宋体" w:hAnsi="宋体" w:eastAsia="宋体" w:cs="宋体"/>
                <w:spacing w:val="-2"/>
                <w:sz w:val="21"/>
                <w:szCs w:val="21"/>
              </w:rPr>
              <w:t>源利</w:t>
            </w:r>
          </w:p>
          <w:p>
            <w:pPr>
              <w:spacing w:before="104" w:line="185" w:lineRule="auto"/>
              <w:ind w:firstLine="280"/>
              <w:rPr>
                <w:rFonts w:ascii="宋体" w:hAnsi="宋体" w:eastAsia="宋体" w:cs="宋体"/>
                <w:sz w:val="21"/>
                <w:szCs w:val="21"/>
              </w:rPr>
            </w:pPr>
            <w:r>
              <w:rPr>
                <w:rFonts w:ascii="宋体" w:hAnsi="宋体" w:eastAsia="宋体" w:cs="宋体"/>
                <w:sz w:val="21"/>
                <w:szCs w:val="21"/>
              </w:rPr>
              <w:t>用</w:t>
            </w:r>
          </w:p>
        </w:tc>
        <w:tc>
          <w:tcPr>
            <w:tcW w:w="749" w:type="dxa"/>
            <w:vAlign w:val="top"/>
          </w:tcPr>
          <w:p>
            <w:pPr>
              <w:spacing w:before="96"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7.2.4</w:t>
            </w:r>
          </w:p>
        </w:tc>
        <w:tc>
          <w:tcPr>
            <w:tcW w:w="5802" w:type="dxa"/>
            <w:vAlign w:val="top"/>
          </w:tcPr>
          <w:p>
            <w:pPr>
              <w:spacing w:before="43" w:line="185" w:lineRule="auto"/>
              <w:ind w:firstLine="108"/>
              <w:rPr>
                <w:rFonts w:ascii="宋体" w:hAnsi="宋体" w:eastAsia="宋体" w:cs="宋体"/>
                <w:sz w:val="21"/>
                <w:szCs w:val="21"/>
              </w:rPr>
            </w:pPr>
            <w:r>
              <w:rPr>
                <w:rFonts w:ascii="宋体" w:hAnsi="宋体" w:eastAsia="宋体" w:cs="宋体"/>
                <w:spacing w:val="-3"/>
                <w:sz w:val="21"/>
                <w:szCs w:val="21"/>
              </w:rPr>
              <w:t>优化建筑围护结构的热工性能。</w:t>
            </w:r>
          </w:p>
        </w:tc>
        <w:tc>
          <w:tcPr>
            <w:tcW w:w="630" w:type="dxa"/>
            <w:vAlign w:val="top"/>
          </w:tcPr>
          <w:p>
            <w:pPr>
              <w:spacing w:before="97"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592" w:type="dxa"/>
            <w:vAlign w:val="top"/>
          </w:tcPr>
          <w:p>
            <w:pPr>
              <w:rPr>
                <w:rFonts w:ascii="Arial"/>
                <w:sz w:val="21"/>
              </w:rPr>
            </w:pPr>
          </w:p>
        </w:tc>
      </w:tr>
      <w:permEnd w:id="116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757" w:type="dxa"/>
            <w:vMerge w:val="continue"/>
            <w:tcBorders>
              <w:top w:val="nil"/>
              <w:bottom w:val="nil"/>
            </w:tcBorders>
            <w:vAlign w:val="top"/>
          </w:tcPr>
          <w:p>
            <w:pPr>
              <w:rPr>
                <w:rFonts w:ascii="Arial"/>
                <w:sz w:val="21"/>
              </w:rPr>
            </w:pPr>
            <w:permStart w:id="1169" w:edGrp="everyone" w:colFirst="4" w:colLast="4"/>
          </w:p>
        </w:tc>
        <w:tc>
          <w:tcPr>
            <w:tcW w:w="749" w:type="dxa"/>
            <w:vAlign w:val="top"/>
          </w:tcPr>
          <w:p>
            <w:pPr>
              <w:spacing w:line="351" w:lineRule="auto"/>
              <w:rPr>
                <w:rFonts w:ascii="Arial"/>
                <w:sz w:val="21"/>
              </w:rPr>
            </w:pPr>
          </w:p>
          <w:p>
            <w:pPr>
              <w:spacing w:before="6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7.2.5</w:t>
            </w:r>
          </w:p>
        </w:tc>
        <w:tc>
          <w:tcPr>
            <w:tcW w:w="5802" w:type="dxa"/>
            <w:vAlign w:val="top"/>
          </w:tcPr>
          <w:p>
            <w:pPr>
              <w:spacing w:before="47" w:line="246" w:lineRule="auto"/>
              <w:ind w:left="111" w:right="63" w:hanging="2"/>
              <w:rPr>
                <w:rFonts w:ascii="宋体" w:hAnsi="宋体" w:eastAsia="宋体" w:cs="宋体"/>
                <w:sz w:val="21"/>
                <w:szCs w:val="21"/>
              </w:rPr>
            </w:pPr>
            <w:r>
              <w:rPr>
                <w:rFonts w:ascii="宋体" w:hAnsi="宋体" w:eastAsia="宋体" w:cs="宋体"/>
                <w:spacing w:val="-3"/>
                <w:sz w:val="21"/>
                <w:szCs w:val="21"/>
              </w:rPr>
              <w:t>供暖空调系统的冷、热源机组能效均优于现行国家标准《公共</w:t>
            </w:r>
            <w:r>
              <w:rPr>
                <w:rFonts w:ascii="宋体" w:hAnsi="宋体" w:eastAsia="宋体" w:cs="宋体"/>
                <w:spacing w:val="15"/>
                <w:sz w:val="21"/>
                <w:szCs w:val="21"/>
              </w:rPr>
              <w:t xml:space="preserve"> </w:t>
            </w:r>
            <w:r>
              <w:rPr>
                <w:rFonts w:ascii="宋体" w:hAnsi="宋体" w:eastAsia="宋体" w:cs="宋体"/>
                <w:spacing w:val="-5"/>
                <w:sz w:val="21"/>
                <w:szCs w:val="21"/>
              </w:rPr>
              <w:t>建筑节能设计标准》</w:t>
            </w:r>
            <w:r>
              <w:rPr>
                <w:rFonts w:ascii="宋体" w:hAnsi="宋体" w:eastAsia="宋体" w:cs="宋体"/>
                <w:spacing w:val="15"/>
                <w:sz w:val="21"/>
                <w:szCs w:val="21"/>
              </w:rPr>
              <w:t xml:space="preserve"> </w:t>
            </w:r>
            <w:r>
              <w:rPr>
                <w:rFonts w:ascii="Times New Roman" w:hAnsi="Times New Roman" w:eastAsia="Times New Roman" w:cs="Times New Roman"/>
                <w:spacing w:val="-5"/>
                <w:sz w:val="21"/>
                <w:szCs w:val="21"/>
              </w:rPr>
              <w:t>GB</w:t>
            </w:r>
            <w:r>
              <w:rPr>
                <w:rFonts w:ascii="Times New Roman" w:hAnsi="Times New Roman" w:eastAsia="Times New Roman" w:cs="Times New Roman"/>
                <w:spacing w:val="2"/>
                <w:w w:val="101"/>
                <w:sz w:val="21"/>
                <w:szCs w:val="21"/>
              </w:rPr>
              <w:t xml:space="preserve">  </w:t>
            </w:r>
            <w:r>
              <w:rPr>
                <w:rFonts w:ascii="Times New Roman" w:hAnsi="Times New Roman" w:eastAsia="Times New Roman" w:cs="Times New Roman"/>
                <w:spacing w:val="-5"/>
                <w:sz w:val="21"/>
                <w:szCs w:val="21"/>
              </w:rPr>
              <w:t>50189</w:t>
            </w:r>
            <w:r>
              <w:rPr>
                <w:rFonts w:ascii="Times New Roman" w:hAnsi="Times New Roman" w:eastAsia="Times New Roman" w:cs="Times New Roman"/>
                <w:spacing w:val="35"/>
                <w:sz w:val="21"/>
                <w:szCs w:val="21"/>
              </w:rPr>
              <w:t xml:space="preserve"> </w:t>
            </w:r>
            <w:r>
              <w:rPr>
                <w:rFonts w:ascii="宋体" w:hAnsi="宋体" w:eastAsia="宋体" w:cs="宋体"/>
                <w:spacing w:val="-5"/>
                <w:sz w:val="21"/>
                <w:szCs w:val="21"/>
              </w:rPr>
              <w:t>的规定以及现行有关国家标准</w:t>
            </w:r>
            <w:r>
              <w:rPr>
                <w:rFonts w:ascii="宋体" w:hAnsi="宋体" w:eastAsia="宋体" w:cs="宋体"/>
                <w:sz w:val="21"/>
                <w:szCs w:val="21"/>
              </w:rPr>
              <w:t xml:space="preserve"> </w:t>
            </w:r>
            <w:r>
              <w:rPr>
                <w:rFonts w:ascii="宋体" w:hAnsi="宋体" w:eastAsia="宋体" w:cs="宋体"/>
                <w:spacing w:val="-1"/>
                <w:sz w:val="21"/>
                <w:szCs w:val="21"/>
              </w:rPr>
              <w:t>能效限定值的要求。</w:t>
            </w:r>
          </w:p>
        </w:tc>
        <w:tc>
          <w:tcPr>
            <w:tcW w:w="630" w:type="dxa"/>
            <w:vAlign w:val="top"/>
          </w:tcPr>
          <w:p>
            <w:pPr>
              <w:spacing w:line="352" w:lineRule="auto"/>
              <w:rPr>
                <w:rFonts w:ascii="Arial"/>
                <w:sz w:val="21"/>
              </w:rPr>
            </w:pPr>
          </w:p>
          <w:p>
            <w:pPr>
              <w:spacing w:before="60"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92" w:type="dxa"/>
            <w:vAlign w:val="top"/>
          </w:tcPr>
          <w:p>
            <w:pPr>
              <w:rPr>
                <w:rFonts w:ascii="Arial"/>
                <w:sz w:val="21"/>
              </w:rPr>
            </w:pPr>
          </w:p>
        </w:tc>
      </w:tr>
      <w:permEnd w:id="116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57" w:type="dxa"/>
            <w:vMerge w:val="continue"/>
            <w:tcBorders>
              <w:top w:val="nil"/>
              <w:bottom w:val="nil"/>
            </w:tcBorders>
            <w:vAlign w:val="top"/>
          </w:tcPr>
          <w:p>
            <w:pPr>
              <w:rPr>
                <w:rFonts w:ascii="Arial"/>
                <w:sz w:val="21"/>
              </w:rPr>
            </w:pPr>
            <w:permStart w:id="1170" w:edGrp="everyone" w:colFirst="4" w:colLast="4"/>
          </w:p>
        </w:tc>
        <w:tc>
          <w:tcPr>
            <w:tcW w:w="749" w:type="dxa"/>
            <w:vAlign w:val="top"/>
          </w:tcPr>
          <w:p>
            <w:pPr>
              <w:spacing w:before="249"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7.2.6</w:t>
            </w:r>
          </w:p>
        </w:tc>
        <w:tc>
          <w:tcPr>
            <w:tcW w:w="5802" w:type="dxa"/>
            <w:vAlign w:val="top"/>
          </w:tcPr>
          <w:p>
            <w:pPr>
              <w:spacing w:before="30" w:line="231" w:lineRule="auto"/>
              <w:ind w:left="109" w:right="81" w:hanging="1"/>
              <w:rPr>
                <w:rFonts w:ascii="宋体" w:hAnsi="宋体" w:eastAsia="宋体" w:cs="宋体"/>
                <w:sz w:val="21"/>
                <w:szCs w:val="21"/>
              </w:rPr>
            </w:pPr>
            <w:r>
              <w:rPr>
                <w:rFonts w:ascii="宋体" w:hAnsi="宋体" w:eastAsia="宋体" w:cs="宋体"/>
                <w:spacing w:val="5"/>
                <w:sz w:val="21"/>
                <w:szCs w:val="21"/>
              </w:rPr>
              <w:t>采取有效措施降低供暖空调系统的末端系统及输配系统的能</w:t>
            </w:r>
            <w:r>
              <w:rPr>
                <w:rFonts w:ascii="宋体" w:hAnsi="宋体" w:eastAsia="宋体" w:cs="宋体"/>
                <w:spacing w:val="6"/>
                <w:sz w:val="21"/>
                <w:szCs w:val="21"/>
              </w:rPr>
              <w:t xml:space="preserve"> </w:t>
            </w:r>
            <w:r>
              <w:rPr>
                <w:rFonts w:ascii="宋体" w:hAnsi="宋体" w:eastAsia="宋体" w:cs="宋体"/>
                <w:spacing w:val="-10"/>
                <w:sz w:val="21"/>
                <w:szCs w:val="21"/>
              </w:rPr>
              <w:t>耗。</w:t>
            </w:r>
          </w:p>
        </w:tc>
        <w:tc>
          <w:tcPr>
            <w:tcW w:w="630" w:type="dxa"/>
            <w:vAlign w:val="top"/>
          </w:tcPr>
          <w:p>
            <w:pPr>
              <w:spacing w:before="253" w:line="180" w:lineRule="auto"/>
              <w:ind w:firstLine="287"/>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592" w:type="dxa"/>
            <w:vAlign w:val="top"/>
          </w:tcPr>
          <w:p>
            <w:pPr>
              <w:rPr>
                <w:rFonts w:ascii="Arial"/>
                <w:sz w:val="21"/>
              </w:rPr>
            </w:pPr>
          </w:p>
        </w:tc>
      </w:tr>
      <w:permEnd w:id="117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57" w:type="dxa"/>
            <w:vMerge w:val="continue"/>
            <w:tcBorders>
              <w:top w:val="nil"/>
              <w:bottom w:val="nil"/>
            </w:tcBorders>
            <w:vAlign w:val="top"/>
          </w:tcPr>
          <w:p>
            <w:pPr>
              <w:rPr>
                <w:rFonts w:ascii="Arial"/>
                <w:sz w:val="21"/>
              </w:rPr>
            </w:pPr>
            <w:permStart w:id="1171" w:edGrp="everyone" w:colFirst="4" w:colLast="4"/>
          </w:p>
        </w:tc>
        <w:tc>
          <w:tcPr>
            <w:tcW w:w="749" w:type="dxa"/>
            <w:vAlign w:val="top"/>
          </w:tcPr>
          <w:p>
            <w:pPr>
              <w:spacing w:before="85"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7.2.7</w:t>
            </w:r>
          </w:p>
        </w:tc>
        <w:tc>
          <w:tcPr>
            <w:tcW w:w="5802" w:type="dxa"/>
            <w:vAlign w:val="top"/>
          </w:tcPr>
          <w:p>
            <w:pPr>
              <w:spacing w:before="32" w:line="185" w:lineRule="auto"/>
              <w:ind w:firstLine="108"/>
              <w:rPr>
                <w:rFonts w:ascii="宋体" w:hAnsi="宋体" w:eastAsia="宋体" w:cs="宋体"/>
                <w:sz w:val="21"/>
                <w:szCs w:val="21"/>
              </w:rPr>
            </w:pPr>
            <w:r>
              <w:rPr>
                <w:rFonts w:ascii="宋体" w:hAnsi="宋体" w:eastAsia="宋体" w:cs="宋体"/>
                <w:spacing w:val="-2"/>
                <w:sz w:val="21"/>
                <w:szCs w:val="21"/>
              </w:rPr>
              <w:t>采用节能型电气设备及节能控制措施。</w:t>
            </w:r>
          </w:p>
        </w:tc>
        <w:tc>
          <w:tcPr>
            <w:tcW w:w="630" w:type="dxa"/>
            <w:vAlign w:val="top"/>
          </w:tcPr>
          <w:p>
            <w:pPr>
              <w:spacing w:before="86"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92" w:type="dxa"/>
            <w:vAlign w:val="top"/>
          </w:tcPr>
          <w:p>
            <w:pPr>
              <w:rPr>
                <w:rFonts w:ascii="Arial"/>
                <w:sz w:val="21"/>
              </w:rPr>
            </w:pPr>
          </w:p>
        </w:tc>
      </w:tr>
      <w:permEnd w:id="117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57" w:type="dxa"/>
            <w:vMerge w:val="continue"/>
            <w:tcBorders>
              <w:top w:val="nil"/>
              <w:bottom w:val="nil"/>
            </w:tcBorders>
            <w:vAlign w:val="top"/>
          </w:tcPr>
          <w:p>
            <w:pPr>
              <w:rPr>
                <w:rFonts w:ascii="Arial"/>
                <w:sz w:val="21"/>
              </w:rPr>
            </w:pPr>
            <w:permStart w:id="1172" w:edGrp="everyone" w:colFirst="4" w:colLast="4"/>
          </w:p>
        </w:tc>
        <w:tc>
          <w:tcPr>
            <w:tcW w:w="749" w:type="dxa"/>
            <w:vAlign w:val="top"/>
          </w:tcPr>
          <w:p>
            <w:pPr>
              <w:spacing w:before="10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7.2.8</w:t>
            </w:r>
          </w:p>
        </w:tc>
        <w:tc>
          <w:tcPr>
            <w:tcW w:w="5802" w:type="dxa"/>
            <w:vAlign w:val="top"/>
          </w:tcPr>
          <w:p>
            <w:pPr>
              <w:spacing w:before="48" w:line="185" w:lineRule="auto"/>
              <w:ind w:firstLine="108"/>
              <w:rPr>
                <w:rFonts w:ascii="宋体" w:hAnsi="宋体" w:eastAsia="宋体" w:cs="宋体"/>
                <w:sz w:val="21"/>
                <w:szCs w:val="21"/>
              </w:rPr>
            </w:pPr>
            <w:r>
              <w:rPr>
                <w:rFonts w:ascii="宋体" w:hAnsi="宋体" w:eastAsia="宋体" w:cs="宋体"/>
                <w:spacing w:val="-3"/>
                <w:sz w:val="21"/>
                <w:szCs w:val="21"/>
              </w:rPr>
              <w:t>采取措施降低建筑能耗。</w:t>
            </w:r>
          </w:p>
        </w:tc>
        <w:tc>
          <w:tcPr>
            <w:tcW w:w="630" w:type="dxa"/>
            <w:vAlign w:val="top"/>
          </w:tcPr>
          <w:p>
            <w:pPr>
              <w:spacing w:before="102"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92" w:type="dxa"/>
            <w:vAlign w:val="top"/>
          </w:tcPr>
          <w:p>
            <w:pPr>
              <w:rPr>
                <w:rFonts w:ascii="Arial"/>
                <w:sz w:val="21"/>
              </w:rPr>
            </w:pPr>
          </w:p>
        </w:tc>
      </w:tr>
      <w:permEnd w:id="117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57" w:type="dxa"/>
            <w:vMerge w:val="continue"/>
            <w:tcBorders>
              <w:top w:val="nil"/>
            </w:tcBorders>
            <w:vAlign w:val="top"/>
          </w:tcPr>
          <w:p>
            <w:pPr>
              <w:rPr>
                <w:rFonts w:ascii="Arial"/>
                <w:sz w:val="21"/>
              </w:rPr>
            </w:pPr>
            <w:permStart w:id="1173" w:edGrp="everyone" w:colFirst="4" w:colLast="4"/>
          </w:p>
        </w:tc>
        <w:tc>
          <w:tcPr>
            <w:tcW w:w="749" w:type="dxa"/>
            <w:vAlign w:val="top"/>
          </w:tcPr>
          <w:p>
            <w:pPr>
              <w:spacing w:before="89"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7.2.9</w:t>
            </w:r>
          </w:p>
        </w:tc>
        <w:tc>
          <w:tcPr>
            <w:tcW w:w="5802" w:type="dxa"/>
            <w:vAlign w:val="top"/>
          </w:tcPr>
          <w:p>
            <w:pPr>
              <w:spacing w:before="35" w:line="185" w:lineRule="auto"/>
              <w:ind w:firstLine="114"/>
              <w:rPr>
                <w:rFonts w:ascii="宋体" w:hAnsi="宋体" w:eastAsia="宋体" w:cs="宋体"/>
                <w:sz w:val="21"/>
                <w:szCs w:val="21"/>
              </w:rPr>
            </w:pPr>
            <w:r>
              <w:rPr>
                <w:rFonts w:ascii="宋体" w:hAnsi="宋体" w:eastAsia="宋体" w:cs="宋体"/>
                <w:spacing w:val="-2"/>
                <w:sz w:val="21"/>
                <w:szCs w:val="21"/>
              </w:rPr>
              <w:t>结合当地气候和自然资源条件合理利用可再生能源。</w:t>
            </w:r>
          </w:p>
        </w:tc>
        <w:tc>
          <w:tcPr>
            <w:tcW w:w="630" w:type="dxa"/>
            <w:vAlign w:val="top"/>
          </w:tcPr>
          <w:p>
            <w:pPr>
              <w:spacing w:before="89"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92" w:type="dxa"/>
            <w:vAlign w:val="top"/>
          </w:tcPr>
          <w:p>
            <w:pPr>
              <w:rPr>
                <w:rFonts w:ascii="Arial"/>
                <w:sz w:val="21"/>
              </w:rPr>
            </w:pPr>
          </w:p>
        </w:tc>
      </w:tr>
      <w:permEnd w:id="117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757" w:type="dxa"/>
            <w:vMerge w:val="restart"/>
            <w:tcBorders>
              <w:bottom w:val="nil"/>
            </w:tcBorders>
            <w:vAlign w:val="top"/>
          </w:tcPr>
          <w:p>
            <w:pPr>
              <w:spacing w:before="215" w:line="315" w:lineRule="exact"/>
              <w:ind w:firstLine="173"/>
              <w:rPr>
                <w:rFonts w:ascii="宋体" w:hAnsi="宋体" w:eastAsia="宋体" w:cs="宋体"/>
                <w:sz w:val="21"/>
                <w:szCs w:val="21"/>
              </w:rPr>
            </w:pPr>
            <w:permStart w:id="1174" w:edGrp="everyone" w:colFirst="4" w:colLast="4"/>
            <w:r>
              <w:rPr>
                <w:rFonts w:ascii="宋体" w:hAnsi="宋体" w:eastAsia="宋体" w:cs="宋体"/>
                <w:spacing w:val="-2"/>
                <w:position w:val="7"/>
                <w:sz w:val="21"/>
                <w:szCs w:val="21"/>
              </w:rPr>
              <w:t>节水</w:t>
            </w:r>
          </w:p>
          <w:p>
            <w:pPr>
              <w:spacing w:line="204" w:lineRule="auto"/>
              <w:ind w:firstLine="177"/>
              <w:rPr>
                <w:rFonts w:ascii="宋体" w:hAnsi="宋体" w:eastAsia="宋体" w:cs="宋体"/>
                <w:sz w:val="21"/>
                <w:szCs w:val="21"/>
              </w:rPr>
            </w:pPr>
            <w:r>
              <w:rPr>
                <w:rFonts w:ascii="宋体" w:hAnsi="宋体" w:eastAsia="宋体" w:cs="宋体"/>
                <w:spacing w:val="-3"/>
                <w:sz w:val="21"/>
                <w:szCs w:val="21"/>
              </w:rPr>
              <w:t>与水</w:t>
            </w:r>
          </w:p>
          <w:p>
            <w:pPr>
              <w:spacing w:before="82" w:line="185" w:lineRule="auto"/>
              <w:ind w:firstLine="182"/>
              <w:rPr>
                <w:rFonts w:ascii="宋体" w:hAnsi="宋体" w:eastAsia="宋体" w:cs="宋体"/>
                <w:sz w:val="21"/>
                <w:szCs w:val="21"/>
              </w:rPr>
            </w:pPr>
            <w:r>
              <w:rPr>
                <w:rFonts w:ascii="宋体" w:hAnsi="宋体" w:eastAsia="宋体" w:cs="宋体"/>
                <w:spacing w:val="-5"/>
                <w:sz w:val="21"/>
                <w:szCs w:val="21"/>
              </w:rPr>
              <w:t>资源</w:t>
            </w:r>
          </w:p>
          <w:p>
            <w:pPr>
              <w:spacing w:before="89" w:line="185" w:lineRule="auto"/>
              <w:ind w:firstLine="174"/>
              <w:rPr>
                <w:rFonts w:ascii="宋体" w:hAnsi="宋体" w:eastAsia="宋体" w:cs="宋体"/>
                <w:sz w:val="21"/>
                <w:szCs w:val="21"/>
              </w:rPr>
            </w:pPr>
            <w:r>
              <w:rPr>
                <w:rFonts w:ascii="宋体" w:hAnsi="宋体" w:eastAsia="宋体" w:cs="宋体"/>
                <w:spacing w:val="-3"/>
                <w:sz w:val="21"/>
                <w:szCs w:val="21"/>
              </w:rPr>
              <w:t>利用</w:t>
            </w:r>
          </w:p>
        </w:tc>
        <w:tc>
          <w:tcPr>
            <w:tcW w:w="749" w:type="dxa"/>
            <w:vAlign w:val="top"/>
          </w:tcPr>
          <w:p>
            <w:pPr>
              <w:spacing w:before="103" w:line="180" w:lineRule="auto"/>
              <w:ind w:firstLine="1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7.2.10</w:t>
            </w:r>
          </w:p>
        </w:tc>
        <w:tc>
          <w:tcPr>
            <w:tcW w:w="5802" w:type="dxa"/>
            <w:vAlign w:val="top"/>
          </w:tcPr>
          <w:p>
            <w:pPr>
              <w:spacing w:before="49" w:line="185" w:lineRule="auto"/>
              <w:ind w:firstLine="110"/>
              <w:rPr>
                <w:rFonts w:ascii="宋体" w:hAnsi="宋体" w:eastAsia="宋体" w:cs="宋体"/>
                <w:sz w:val="21"/>
                <w:szCs w:val="21"/>
              </w:rPr>
            </w:pPr>
            <w:r>
              <w:rPr>
                <w:rFonts w:ascii="宋体" w:hAnsi="宋体" w:eastAsia="宋体" w:cs="宋体"/>
                <w:spacing w:val="-2"/>
                <w:sz w:val="21"/>
                <w:szCs w:val="21"/>
              </w:rPr>
              <w:t>使用较高用水效率等级的卫生器具。</w:t>
            </w:r>
          </w:p>
        </w:tc>
        <w:tc>
          <w:tcPr>
            <w:tcW w:w="630" w:type="dxa"/>
            <w:vAlign w:val="top"/>
          </w:tcPr>
          <w:p>
            <w:pPr>
              <w:spacing w:before="103"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592" w:type="dxa"/>
            <w:vAlign w:val="top"/>
          </w:tcPr>
          <w:p>
            <w:pPr>
              <w:rPr>
                <w:rFonts w:ascii="Arial"/>
                <w:sz w:val="21"/>
              </w:rPr>
            </w:pPr>
          </w:p>
        </w:tc>
      </w:tr>
      <w:permEnd w:id="117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57" w:type="dxa"/>
            <w:vMerge w:val="continue"/>
            <w:tcBorders>
              <w:top w:val="nil"/>
              <w:bottom w:val="nil"/>
            </w:tcBorders>
            <w:vAlign w:val="top"/>
          </w:tcPr>
          <w:p>
            <w:pPr>
              <w:rPr>
                <w:rFonts w:ascii="Arial"/>
                <w:sz w:val="21"/>
              </w:rPr>
            </w:pPr>
            <w:permStart w:id="1175" w:edGrp="everyone" w:colFirst="4" w:colLast="4"/>
          </w:p>
        </w:tc>
        <w:tc>
          <w:tcPr>
            <w:tcW w:w="749" w:type="dxa"/>
            <w:vAlign w:val="top"/>
          </w:tcPr>
          <w:p>
            <w:pPr>
              <w:spacing w:before="89" w:line="180" w:lineRule="auto"/>
              <w:ind w:firstLine="1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7.2.11</w:t>
            </w:r>
          </w:p>
        </w:tc>
        <w:tc>
          <w:tcPr>
            <w:tcW w:w="5802" w:type="dxa"/>
            <w:vAlign w:val="top"/>
          </w:tcPr>
          <w:p>
            <w:pPr>
              <w:spacing w:before="36" w:line="185" w:lineRule="auto"/>
              <w:ind w:firstLine="110"/>
              <w:rPr>
                <w:rFonts w:ascii="宋体" w:hAnsi="宋体" w:eastAsia="宋体" w:cs="宋体"/>
                <w:sz w:val="21"/>
                <w:szCs w:val="21"/>
              </w:rPr>
            </w:pPr>
            <w:r>
              <w:rPr>
                <w:rFonts w:ascii="宋体" w:hAnsi="宋体" w:eastAsia="宋体" w:cs="宋体"/>
                <w:sz w:val="21"/>
                <w:szCs w:val="21"/>
              </w:rPr>
              <w:t>绿化灌溉及空调冷却水系统采用节水设备或技术。</w:t>
            </w:r>
          </w:p>
        </w:tc>
        <w:tc>
          <w:tcPr>
            <w:tcW w:w="630" w:type="dxa"/>
            <w:vAlign w:val="top"/>
          </w:tcPr>
          <w:p>
            <w:pPr>
              <w:spacing w:before="90"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592" w:type="dxa"/>
            <w:vAlign w:val="top"/>
          </w:tcPr>
          <w:p>
            <w:pPr>
              <w:rPr>
                <w:rFonts w:ascii="Arial"/>
                <w:sz w:val="21"/>
              </w:rPr>
            </w:pPr>
          </w:p>
        </w:tc>
      </w:tr>
      <w:permEnd w:id="117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57" w:type="dxa"/>
            <w:vMerge w:val="continue"/>
            <w:tcBorders>
              <w:top w:val="nil"/>
            </w:tcBorders>
            <w:vAlign w:val="top"/>
          </w:tcPr>
          <w:p>
            <w:pPr>
              <w:rPr>
                <w:rFonts w:ascii="Arial"/>
                <w:sz w:val="21"/>
              </w:rPr>
            </w:pPr>
            <w:permStart w:id="1176" w:edGrp="everyone" w:colFirst="4" w:colLast="4"/>
          </w:p>
        </w:tc>
        <w:tc>
          <w:tcPr>
            <w:tcW w:w="749" w:type="dxa"/>
            <w:vAlign w:val="top"/>
          </w:tcPr>
          <w:p>
            <w:pPr>
              <w:spacing w:line="359" w:lineRule="auto"/>
              <w:rPr>
                <w:rFonts w:ascii="Arial"/>
                <w:sz w:val="21"/>
              </w:rPr>
            </w:pPr>
          </w:p>
          <w:p>
            <w:pPr>
              <w:spacing w:before="61" w:line="180" w:lineRule="auto"/>
              <w:ind w:firstLine="1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7.2.12</w:t>
            </w:r>
          </w:p>
        </w:tc>
        <w:tc>
          <w:tcPr>
            <w:tcW w:w="5802" w:type="dxa"/>
            <w:vAlign w:val="top"/>
          </w:tcPr>
          <w:p>
            <w:pPr>
              <w:spacing w:before="53" w:line="242" w:lineRule="auto"/>
              <w:ind w:left="110" w:right="68" w:firstLine="3"/>
              <w:rPr>
                <w:rFonts w:ascii="宋体" w:hAnsi="宋体" w:eastAsia="宋体" w:cs="宋体"/>
                <w:sz w:val="21"/>
                <w:szCs w:val="21"/>
              </w:rPr>
            </w:pPr>
            <w:r>
              <w:rPr>
                <w:rFonts w:ascii="宋体" w:hAnsi="宋体" w:eastAsia="宋体" w:cs="宋体"/>
                <w:spacing w:val="-7"/>
                <w:sz w:val="21"/>
                <w:szCs w:val="21"/>
              </w:rPr>
              <w:t>结合雨水综合利用设施营造室外景观水体，</w:t>
            </w:r>
            <w:r>
              <w:rPr>
                <w:rFonts w:ascii="宋体" w:hAnsi="宋体" w:eastAsia="宋体" w:cs="宋体"/>
                <w:spacing w:val="8"/>
                <w:sz w:val="21"/>
                <w:szCs w:val="21"/>
              </w:rPr>
              <w:t xml:space="preserve"> </w:t>
            </w:r>
            <w:r>
              <w:rPr>
                <w:rFonts w:ascii="宋体" w:hAnsi="宋体" w:eastAsia="宋体" w:cs="宋体"/>
                <w:spacing w:val="-7"/>
                <w:sz w:val="21"/>
                <w:szCs w:val="21"/>
              </w:rPr>
              <w:t>室外景观水体利用</w:t>
            </w:r>
            <w:r>
              <w:rPr>
                <w:rFonts w:ascii="宋体" w:hAnsi="宋体" w:eastAsia="宋体" w:cs="宋体"/>
                <w:sz w:val="21"/>
                <w:szCs w:val="21"/>
              </w:rPr>
              <w:t xml:space="preserve"> </w:t>
            </w:r>
            <w:r>
              <w:rPr>
                <w:rFonts w:ascii="宋体" w:hAnsi="宋体" w:eastAsia="宋体" w:cs="宋体"/>
                <w:spacing w:val="-4"/>
                <w:sz w:val="21"/>
                <w:szCs w:val="21"/>
              </w:rPr>
              <w:t>雨水的补水量大于水体蒸发量的</w:t>
            </w:r>
            <w:r>
              <w:rPr>
                <w:rFonts w:ascii="宋体" w:hAnsi="宋体" w:eastAsia="宋体" w:cs="宋体"/>
                <w:spacing w:val="-21"/>
                <w:sz w:val="21"/>
                <w:szCs w:val="21"/>
              </w:rPr>
              <w:t xml:space="preserve"> </w:t>
            </w:r>
            <w:r>
              <w:rPr>
                <w:rFonts w:ascii="Times New Roman" w:hAnsi="Times New Roman" w:eastAsia="Times New Roman" w:cs="Times New Roman"/>
                <w:spacing w:val="-4"/>
                <w:sz w:val="21"/>
                <w:szCs w:val="21"/>
              </w:rPr>
              <w:t>60%</w:t>
            </w:r>
            <w:r>
              <w:rPr>
                <w:rFonts w:ascii="宋体" w:hAnsi="宋体" w:eastAsia="宋体" w:cs="宋体"/>
                <w:spacing w:val="-4"/>
                <w:sz w:val="21"/>
                <w:szCs w:val="21"/>
              </w:rPr>
              <w:t>，且采用保障水体水质的</w:t>
            </w:r>
            <w:r>
              <w:rPr>
                <w:rFonts w:ascii="宋体" w:hAnsi="宋体" w:eastAsia="宋体" w:cs="宋体"/>
                <w:sz w:val="21"/>
                <w:szCs w:val="21"/>
              </w:rPr>
              <w:t xml:space="preserve"> </w:t>
            </w:r>
            <w:r>
              <w:rPr>
                <w:rFonts w:ascii="宋体" w:hAnsi="宋体" w:eastAsia="宋体" w:cs="宋体"/>
                <w:spacing w:val="-5"/>
                <w:sz w:val="21"/>
                <w:szCs w:val="21"/>
              </w:rPr>
              <w:t>生态水处理技术。</w:t>
            </w:r>
          </w:p>
        </w:tc>
        <w:tc>
          <w:tcPr>
            <w:tcW w:w="630" w:type="dxa"/>
            <w:vAlign w:val="top"/>
          </w:tcPr>
          <w:p>
            <w:pPr>
              <w:spacing w:line="360" w:lineRule="auto"/>
              <w:rPr>
                <w:rFonts w:ascii="Arial"/>
                <w:sz w:val="21"/>
              </w:rPr>
            </w:pPr>
          </w:p>
          <w:p>
            <w:pPr>
              <w:spacing w:before="60"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176"/>
    </w:tbl>
    <w:p>
      <w:pPr>
        <w:spacing w:before="64" w:line="180" w:lineRule="auto"/>
        <w:ind w:firstLine="4199"/>
        <w:rPr>
          <w:rFonts w:ascii="Calibri" w:hAnsi="Calibri" w:eastAsia="Calibri" w:cs="Calibri"/>
          <w:sz w:val="18"/>
          <w:szCs w:val="18"/>
        </w:rPr>
      </w:pPr>
      <w:r>
        <w:rPr>
          <w:rFonts w:ascii="Calibri" w:hAnsi="Calibri" w:eastAsia="Calibri" w:cs="Calibri"/>
          <w:spacing w:val="-3"/>
          <w:sz w:val="18"/>
          <w:szCs w:val="18"/>
        </w:rPr>
        <w:t>70</w:t>
      </w:r>
    </w:p>
    <w:p>
      <w:pPr>
        <w:sectPr>
          <w:headerReference r:id="rId147" w:type="default"/>
          <w:footerReference r:id="rId148" w:type="default"/>
          <w:pgSz w:w="11910" w:h="16845"/>
          <w:pgMar w:top="1140" w:right="1682" w:bottom="400" w:left="1681" w:header="893" w:footer="0" w:gutter="0"/>
          <w:cols w:space="720" w:num="1"/>
        </w:sectPr>
      </w:pPr>
    </w:p>
    <w:p/>
    <w:p>
      <w:pPr>
        <w:spacing w:line="59"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7"/>
        <w:gridCol w:w="749"/>
        <w:gridCol w:w="5802"/>
        <w:gridCol w:w="630"/>
        <w:gridCol w:w="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57" w:type="dxa"/>
            <w:vAlign w:val="top"/>
          </w:tcPr>
          <w:p>
            <w:pPr>
              <w:rPr>
                <w:rFonts w:ascii="Arial"/>
                <w:sz w:val="21"/>
              </w:rPr>
            </w:pPr>
            <w:permStart w:id="1177" w:edGrp="everyone" w:colFirst="4" w:colLast="4"/>
          </w:p>
        </w:tc>
        <w:tc>
          <w:tcPr>
            <w:tcW w:w="749" w:type="dxa"/>
            <w:vAlign w:val="top"/>
          </w:tcPr>
          <w:p>
            <w:pPr>
              <w:spacing w:before="97" w:line="180" w:lineRule="auto"/>
              <w:ind w:firstLine="1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7.2.13</w:t>
            </w:r>
          </w:p>
        </w:tc>
        <w:tc>
          <w:tcPr>
            <w:tcW w:w="5802" w:type="dxa"/>
            <w:vAlign w:val="top"/>
          </w:tcPr>
          <w:p>
            <w:pPr>
              <w:spacing w:before="44" w:line="185" w:lineRule="auto"/>
              <w:ind w:firstLine="110"/>
              <w:rPr>
                <w:rFonts w:ascii="宋体" w:hAnsi="宋体" w:eastAsia="宋体" w:cs="宋体"/>
                <w:sz w:val="21"/>
                <w:szCs w:val="21"/>
              </w:rPr>
            </w:pPr>
            <w:r>
              <w:rPr>
                <w:rFonts w:ascii="宋体" w:hAnsi="宋体" w:eastAsia="宋体" w:cs="宋体"/>
                <w:spacing w:val="-4"/>
                <w:sz w:val="21"/>
                <w:szCs w:val="21"/>
              </w:rPr>
              <w:t>使用非传统水源。</w:t>
            </w:r>
          </w:p>
        </w:tc>
        <w:tc>
          <w:tcPr>
            <w:tcW w:w="630" w:type="dxa"/>
            <w:vAlign w:val="top"/>
          </w:tcPr>
          <w:p>
            <w:pPr>
              <w:spacing w:before="98"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592" w:type="dxa"/>
            <w:vAlign w:val="top"/>
          </w:tcPr>
          <w:p>
            <w:pPr>
              <w:rPr>
                <w:rFonts w:ascii="Arial"/>
                <w:sz w:val="21"/>
              </w:rPr>
            </w:pPr>
          </w:p>
        </w:tc>
      </w:tr>
      <w:permEnd w:id="117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7" w:type="dxa"/>
            <w:vMerge w:val="restart"/>
            <w:tcBorders>
              <w:bottom w:val="nil"/>
            </w:tcBorders>
            <w:vAlign w:val="top"/>
          </w:tcPr>
          <w:p>
            <w:pPr>
              <w:spacing w:before="217" w:line="185" w:lineRule="auto"/>
              <w:ind w:firstLine="173"/>
              <w:rPr>
                <w:rFonts w:ascii="宋体" w:hAnsi="宋体" w:eastAsia="宋体" w:cs="宋体"/>
                <w:sz w:val="21"/>
                <w:szCs w:val="21"/>
              </w:rPr>
            </w:pPr>
            <w:permStart w:id="1178" w:edGrp="everyone" w:colFirst="4" w:colLast="4"/>
            <w:r>
              <w:rPr>
                <w:rFonts w:ascii="宋体" w:hAnsi="宋体" w:eastAsia="宋体" w:cs="宋体"/>
                <w:spacing w:val="-2"/>
                <w:sz w:val="21"/>
                <w:szCs w:val="21"/>
              </w:rPr>
              <w:t>节材</w:t>
            </w:r>
          </w:p>
          <w:p>
            <w:pPr>
              <w:spacing w:before="104" w:line="185" w:lineRule="auto"/>
              <w:ind w:firstLine="177"/>
              <w:rPr>
                <w:rFonts w:ascii="宋体" w:hAnsi="宋体" w:eastAsia="宋体" w:cs="宋体"/>
                <w:sz w:val="21"/>
                <w:szCs w:val="21"/>
              </w:rPr>
            </w:pPr>
            <w:r>
              <w:rPr>
                <w:rFonts w:ascii="宋体" w:hAnsi="宋体" w:eastAsia="宋体" w:cs="宋体"/>
                <w:spacing w:val="-3"/>
                <w:sz w:val="21"/>
                <w:szCs w:val="21"/>
              </w:rPr>
              <w:t>与绿</w:t>
            </w:r>
          </w:p>
          <w:p>
            <w:pPr>
              <w:spacing w:before="89" w:line="185" w:lineRule="auto"/>
              <w:ind w:firstLine="176"/>
              <w:rPr>
                <w:rFonts w:ascii="宋体" w:hAnsi="宋体" w:eastAsia="宋体" w:cs="宋体"/>
                <w:sz w:val="21"/>
                <w:szCs w:val="21"/>
              </w:rPr>
            </w:pPr>
            <w:r>
              <w:rPr>
                <w:rFonts w:ascii="宋体" w:hAnsi="宋体" w:eastAsia="宋体" w:cs="宋体"/>
                <w:spacing w:val="-3"/>
                <w:sz w:val="21"/>
                <w:szCs w:val="21"/>
              </w:rPr>
              <w:t>色建</w:t>
            </w:r>
          </w:p>
          <w:p>
            <w:pPr>
              <w:spacing w:before="105" w:line="185" w:lineRule="auto"/>
              <w:ind w:firstLine="278"/>
              <w:rPr>
                <w:rFonts w:ascii="宋体" w:hAnsi="宋体" w:eastAsia="宋体" w:cs="宋体"/>
                <w:sz w:val="21"/>
                <w:szCs w:val="21"/>
              </w:rPr>
            </w:pPr>
            <w:r>
              <w:rPr>
                <w:rFonts w:ascii="宋体" w:hAnsi="宋体" w:eastAsia="宋体" w:cs="宋体"/>
                <w:sz w:val="21"/>
                <w:szCs w:val="21"/>
              </w:rPr>
              <w:t>材</w:t>
            </w:r>
          </w:p>
        </w:tc>
        <w:tc>
          <w:tcPr>
            <w:tcW w:w="749" w:type="dxa"/>
            <w:vAlign w:val="top"/>
          </w:tcPr>
          <w:p>
            <w:pPr>
              <w:spacing w:before="91" w:line="180" w:lineRule="auto"/>
              <w:ind w:firstLine="1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7.2.14</w:t>
            </w:r>
          </w:p>
        </w:tc>
        <w:tc>
          <w:tcPr>
            <w:tcW w:w="5802" w:type="dxa"/>
            <w:vAlign w:val="top"/>
          </w:tcPr>
          <w:p>
            <w:pPr>
              <w:spacing w:before="37" w:line="185" w:lineRule="auto"/>
              <w:ind w:firstLine="111"/>
              <w:rPr>
                <w:rFonts w:ascii="宋体" w:hAnsi="宋体" w:eastAsia="宋体" w:cs="宋体"/>
                <w:sz w:val="21"/>
                <w:szCs w:val="21"/>
              </w:rPr>
            </w:pPr>
            <w:r>
              <w:rPr>
                <w:rFonts w:ascii="宋体" w:hAnsi="宋体" w:eastAsia="宋体" w:cs="宋体"/>
                <w:spacing w:val="-2"/>
                <w:sz w:val="21"/>
                <w:szCs w:val="21"/>
              </w:rPr>
              <w:t>建筑所有区域实施土建工程与装修工程一体化设计及施工。</w:t>
            </w:r>
          </w:p>
        </w:tc>
        <w:tc>
          <w:tcPr>
            <w:tcW w:w="630" w:type="dxa"/>
            <w:vAlign w:val="top"/>
          </w:tcPr>
          <w:p>
            <w:pPr>
              <w:spacing w:before="91"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17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57" w:type="dxa"/>
            <w:vMerge w:val="continue"/>
            <w:tcBorders>
              <w:top w:val="nil"/>
              <w:bottom w:val="nil"/>
            </w:tcBorders>
            <w:vAlign w:val="top"/>
          </w:tcPr>
          <w:p>
            <w:pPr>
              <w:rPr>
                <w:rFonts w:ascii="Arial"/>
                <w:sz w:val="21"/>
              </w:rPr>
            </w:pPr>
            <w:permStart w:id="1179" w:edGrp="everyone" w:colFirst="4" w:colLast="4"/>
          </w:p>
        </w:tc>
        <w:tc>
          <w:tcPr>
            <w:tcW w:w="749" w:type="dxa"/>
            <w:vAlign w:val="top"/>
          </w:tcPr>
          <w:p>
            <w:pPr>
              <w:spacing w:before="94" w:line="180" w:lineRule="auto"/>
              <w:ind w:firstLine="1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7.2.15</w:t>
            </w:r>
          </w:p>
        </w:tc>
        <w:tc>
          <w:tcPr>
            <w:tcW w:w="5802" w:type="dxa"/>
            <w:vAlign w:val="top"/>
          </w:tcPr>
          <w:p>
            <w:pPr>
              <w:spacing w:before="40" w:line="185" w:lineRule="auto"/>
              <w:ind w:firstLine="110"/>
              <w:rPr>
                <w:rFonts w:ascii="宋体" w:hAnsi="宋体" w:eastAsia="宋体" w:cs="宋体"/>
                <w:sz w:val="21"/>
                <w:szCs w:val="21"/>
              </w:rPr>
            </w:pPr>
            <w:r>
              <w:rPr>
                <w:rFonts w:ascii="宋体" w:hAnsi="宋体" w:eastAsia="宋体" w:cs="宋体"/>
                <w:spacing w:val="-3"/>
                <w:sz w:val="21"/>
                <w:szCs w:val="21"/>
              </w:rPr>
              <w:t>合理选用建筑结构材料与构件。</w:t>
            </w:r>
          </w:p>
        </w:tc>
        <w:tc>
          <w:tcPr>
            <w:tcW w:w="630" w:type="dxa"/>
            <w:vAlign w:val="top"/>
          </w:tcPr>
          <w:p>
            <w:pPr>
              <w:spacing w:before="94"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92" w:type="dxa"/>
            <w:vAlign w:val="top"/>
          </w:tcPr>
          <w:p>
            <w:pPr>
              <w:rPr>
                <w:rFonts w:ascii="Arial"/>
                <w:sz w:val="21"/>
              </w:rPr>
            </w:pPr>
          </w:p>
        </w:tc>
      </w:tr>
      <w:permEnd w:id="117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57" w:type="dxa"/>
            <w:vMerge w:val="continue"/>
            <w:tcBorders>
              <w:top w:val="nil"/>
              <w:bottom w:val="nil"/>
            </w:tcBorders>
            <w:vAlign w:val="top"/>
          </w:tcPr>
          <w:p>
            <w:pPr>
              <w:rPr>
                <w:rFonts w:ascii="Arial"/>
                <w:sz w:val="21"/>
              </w:rPr>
            </w:pPr>
            <w:permStart w:id="1180" w:edGrp="everyone" w:colFirst="4" w:colLast="4"/>
          </w:p>
        </w:tc>
        <w:tc>
          <w:tcPr>
            <w:tcW w:w="749" w:type="dxa"/>
            <w:vAlign w:val="top"/>
          </w:tcPr>
          <w:p>
            <w:pPr>
              <w:spacing w:before="97" w:line="180" w:lineRule="auto"/>
              <w:ind w:firstLine="1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7.2.16</w:t>
            </w:r>
          </w:p>
        </w:tc>
        <w:tc>
          <w:tcPr>
            <w:tcW w:w="5802" w:type="dxa"/>
            <w:vAlign w:val="top"/>
          </w:tcPr>
          <w:p>
            <w:pPr>
              <w:spacing w:before="43" w:line="185" w:lineRule="auto"/>
              <w:ind w:firstLine="111"/>
              <w:rPr>
                <w:rFonts w:ascii="宋体" w:hAnsi="宋体" w:eastAsia="宋体" w:cs="宋体"/>
                <w:sz w:val="21"/>
                <w:szCs w:val="21"/>
              </w:rPr>
            </w:pPr>
            <w:r>
              <w:rPr>
                <w:rFonts w:ascii="宋体" w:hAnsi="宋体" w:eastAsia="宋体" w:cs="宋体"/>
                <w:spacing w:val="-3"/>
                <w:sz w:val="21"/>
                <w:szCs w:val="21"/>
              </w:rPr>
              <w:t>建筑装修选用工业化内装部品。</w:t>
            </w:r>
          </w:p>
        </w:tc>
        <w:tc>
          <w:tcPr>
            <w:tcW w:w="630" w:type="dxa"/>
            <w:vAlign w:val="top"/>
          </w:tcPr>
          <w:p>
            <w:pPr>
              <w:spacing w:before="98"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592" w:type="dxa"/>
            <w:vAlign w:val="top"/>
          </w:tcPr>
          <w:p>
            <w:pPr>
              <w:rPr>
                <w:rFonts w:ascii="Arial"/>
                <w:sz w:val="21"/>
              </w:rPr>
            </w:pPr>
          </w:p>
        </w:tc>
      </w:tr>
      <w:permEnd w:id="118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57" w:type="dxa"/>
            <w:vMerge w:val="continue"/>
            <w:tcBorders>
              <w:top w:val="nil"/>
              <w:bottom w:val="nil"/>
            </w:tcBorders>
            <w:vAlign w:val="top"/>
          </w:tcPr>
          <w:p>
            <w:pPr>
              <w:rPr>
                <w:rFonts w:ascii="Arial"/>
                <w:sz w:val="21"/>
              </w:rPr>
            </w:pPr>
            <w:permStart w:id="1181" w:edGrp="everyone" w:colFirst="4" w:colLast="4"/>
          </w:p>
        </w:tc>
        <w:tc>
          <w:tcPr>
            <w:tcW w:w="749" w:type="dxa"/>
            <w:vAlign w:val="top"/>
          </w:tcPr>
          <w:p>
            <w:pPr>
              <w:spacing w:before="99" w:line="180" w:lineRule="auto"/>
              <w:ind w:firstLine="1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7.2.17</w:t>
            </w:r>
          </w:p>
        </w:tc>
        <w:tc>
          <w:tcPr>
            <w:tcW w:w="5802" w:type="dxa"/>
            <w:vAlign w:val="top"/>
          </w:tcPr>
          <w:p>
            <w:pPr>
              <w:spacing w:before="45" w:line="185" w:lineRule="auto"/>
              <w:ind w:firstLine="108"/>
              <w:rPr>
                <w:rFonts w:ascii="宋体" w:hAnsi="宋体" w:eastAsia="宋体" w:cs="宋体"/>
                <w:sz w:val="21"/>
                <w:szCs w:val="21"/>
              </w:rPr>
            </w:pPr>
            <w:r>
              <w:rPr>
                <w:rFonts w:ascii="宋体" w:hAnsi="宋体" w:eastAsia="宋体" w:cs="宋体"/>
                <w:spacing w:val="-2"/>
                <w:sz w:val="21"/>
                <w:szCs w:val="21"/>
              </w:rPr>
              <w:t>选用可再循环材料、可再利用材料及利废建材。</w:t>
            </w:r>
          </w:p>
        </w:tc>
        <w:tc>
          <w:tcPr>
            <w:tcW w:w="630" w:type="dxa"/>
            <w:vAlign w:val="top"/>
          </w:tcPr>
          <w:p>
            <w:pPr>
              <w:spacing w:before="99"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592" w:type="dxa"/>
            <w:vAlign w:val="top"/>
          </w:tcPr>
          <w:p>
            <w:pPr>
              <w:rPr>
                <w:rFonts w:ascii="Arial"/>
                <w:sz w:val="21"/>
              </w:rPr>
            </w:pPr>
          </w:p>
        </w:tc>
      </w:tr>
      <w:permEnd w:id="11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757" w:type="dxa"/>
            <w:vMerge w:val="continue"/>
            <w:tcBorders>
              <w:top w:val="nil"/>
            </w:tcBorders>
            <w:vAlign w:val="top"/>
          </w:tcPr>
          <w:p>
            <w:pPr>
              <w:rPr>
                <w:rFonts w:ascii="Arial"/>
                <w:sz w:val="21"/>
              </w:rPr>
            </w:pPr>
            <w:permStart w:id="1182" w:edGrp="everyone" w:colFirst="4" w:colLast="4"/>
          </w:p>
        </w:tc>
        <w:tc>
          <w:tcPr>
            <w:tcW w:w="749" w:type="dxa"/>
            <w:vAlign w:val="top"/>
          </w:tcPr>
          <w:p>
            <w:pPr>
              <w:spacing w:before="102" w:line="180" w:lineRule="auto"/>
              <w:ind w:firstLine="107"/>
              <w:rPr>
                <w:rFonts w:ascii="Times New Roman" w:hAnsi="Times New Roman" w:eastAsia="Times New Roman" w:cs="Times New Roman"/>
                <w:sz w:val="21"/>
                <w:szCs w:val="21"/>
              </w:rPr>
            </w:pPr>
            <w:bookmarkStart w:id="12" w:name="_bookmark13"/>
            <w:bookmarkEnd w:id="12"/>
            <w:r>
              <w:rPr>
                <w:rFonts w:ascii="Times New Roman" w:hAnsi="Times New Roman" w:eastAsia="Times New Roman" w:cs="Times New Roman"/>
                <w:spacing w:val="1"/>
                <w:sz w:val="21"/>
                <w:szCs w:val="21"/>
              </w:rPr>
              <w:t>7.2.18</w:t>
            </w:r>
          </w:p>
        </w:tc>
        <w:tc>
          <w:tcPr>
            <w:tcW w:w="5802" w:type="dxa"/>
            <w:vAlign w:val="top"/>
          </w:tcPr>
          <w:p>
            <w:pPr>
              <w:spacing w:before="48" w:line="185" w:lineRule="auto"/>
              <w:ind w:firstLine="108"/>
              <w:rPr>
                <w:rFonts w:ascii="宋体" w:hAnsi="宋体" w:eastAsia="宋体" w:cs="宋体"/>
                <w:sz w:val="21"/>
                <w:szCs w:val="21"/>
              </w:rPr>
            </w:pPr>
            <w:r>
              <w:rPr>
                <w:rFonts w:ascii="宋体" w:hAnsi="宋体" w:eastAsia="宋体" w:cs="宋体"/>
                <w:spacing w:val="-5"/>
                <w:sz w:val="21"/>
                <w:szCs w:val="21"/>
              </w:rPr>
              <w:t>选用绿色建材。</w:t>
            </w:r>
          </w:p>
        </w:tc>
        <w:tc>
          <w:tcPr>
            <w:tcW w:w="630" w:type="dxa"/>
            <w:vAlign w:val="top"/>
          </w:tcPr>
          <w:p>
            <w:pPr>
              <w:spacing w:before="102" w:line="180" w:lineRule="auto"/>
              <w:ind w:firstLine="24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592" w:type="dxa"/>
            <w:vAlign w:val="top"/>
          </w:tcPr>
          <w:p>
            <w:pPr>
              <w:rPr>
                <w:rFonts w:ascii="Arial"/>
                <w:sz w:val="21"/>
              </w:rPr>
            </w:pPr>
          </w:p>
        </w:tc>
      </w:tr>
      <w:permEnd w:id="118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7308" w:type="dxa"/>
            <w:gridSpan w:val="3"/>
            <w:vAlign w:val="top"/>
          </w:tcPr>
          <w:p>
            <w:pPr>
              <w:spacing w:before="34" w:line="185" w:lineRule="auto"/>
              <w:ind w:firstLine="3453"/>
              <w:rPr>
                <w:rFonts w:ascii="宋体" w:hAnsi="宋体" w:eastAsia="宋体" w:cs="宋体"/>
                <w:sz w:val="21"/>
                <w:szCs w:val="21"/>
              </w:rPr>
            </w:pPr>
            <w:permStart w:id="1183" w:edGrp="everyone" w:colFirst="2" w:colLast="2"/>
            <w:r>
              <w:rPr>
                <w:rFonts w:ascii="宋体" w:hAnsi="宋体" w:eastAsia="宋体" w:cs="宋体"/>
                <w:spacing w:val="-4"/>
                <w:sz w:val="21"/>
                <w:szCs w:val="21"/>
              </w:rPr>
              <w:t>总计</w:t>
            </w:r>
          </w:p>
        </w:tc>
        <w:tc>
          <w:tcPr>
            <w:tcW w:w="630" w:type="dxa"/>
            <w:vAlign w:val="top"/>
          </w:tcPr>
          <w:p>
            <w:pPr>
              <w:spacing w:before="89" w:line="180" w:lineRule="auto"/>
              <w:ind w:firstLine="17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200</w:t>
            </w:r>
          </w:p>
        </w:tc>
        <w:tc>
          <w:tcPr>
            <w:tcW w:w="592" w:type="dxa"/>
            <w:vAlign w:val="top"/>
          </w:tcPr>
          <w:p>
            <w:pPr>
              <w:rPr>
                <w:rFonts w:ascii="Arial"/>
                <w:sz w:val="21"/>
              </w:rPr>
            </w:pPr>
          </w:p>
        </w:tc>
      </w:tr>
      <w:permEnd w:id="1183"/>
    </w:tbl>
    <w:p>
      <w:pPr>
        <w:rPr>
          <w:rFonts w:ascii="Arial"/>
          <w:sz w:val="21"/>
        </w:rPr>
      </w:pPr>
    </w:p>
    <w:p>
      <w:pPr>
        <w:sectPr>
          <w:headerReference r:id="rId149" w:type="default"/>
          <w:footerReference r:id="rId150" w:type="default"/>
          <w:pgSz w:w="11910" w:h="16845"/>
          <w:pgMar w:top="1140" w:right="1682" w:bottom="1375" w:left="1681" w:header="893" w:footer="1260" w:gutter="0"/>
          <w:cols w:space="720" w:num="1"/>
        </w:sectPr>
      </w:pPr>
    </w:p>
    <w:p>
      <w:pPr>
        <w:spacing w:line="269" w:lineRule="auto"/>
        <w:rPr>
          <w:rFonts w:ascii="Arial"/>
          <w:sz w:val="21"/>
        </w:rPr>
      </w:pPr>
    </w:p>
    <w:p>
      <w:pPr>
        <w:spacing w:before="78" w:line="185" w:lineRule="auto"/>
        <w:ind w:firstLine="3688"/>
        <w:outlineLvl w:val="6"/>
        <w:rPr>
          <w:rFonts w:ascii="宋体" w:hAnsi="宋体" w:eastAsia="宋体" w:cs="宋体"/>
          <w:sz w:val="24"/>
          <w:szCs w:val="24"/>
        </w:rPr>
      </w:pPr>
      <w:r>
        <w:rPr>
          <w:rFonts w:ascii="Times New Roman" w:hAnsi="Times New Roman" w:eastAsia="Times New Roman" w:cs="Times New Roman"/>
          <w:b/>
          <w:bCs/>
          <w:spacing w:val="2"/>
          <w:sz w:val="24"/>
          <w:szCs w:val="24"/>
        </w:rPr>
        <w:t>7.1</w:t>
      </w:r>
      <w:r>
        <w:rPr>
          <w:rFonts w:ascii="Times New Roman" w:hAnsi="Times New Roman" w:eastAsia="Times New Roman" w:cs="Times New Roman"/>
          <w:spacing w:val="5"/>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控制项</w:t>
      </w:r>
    </w:p>
    <w:p>
      <w:pPr>
        <w:spacing w:before="316" w:line="219" w:lineRule="auto"/>
        <w:ind w:left="128" w:right="105"/>
        <w:rPr>
          <w:rFonts w:ascii="宋体" w:hAnsi="宋体" w:eastAsia="宋体" w:cs="宋体"/>
          <w:sz w:val="24"/>
          <w:szCs w:val="24"/>
        </w:rPr>
      </w:pPr>
      <w:r>
        <w:rPr>
          <w:rFonts w:ascii="Times New Roman" w:hAnsi="Times New Roman" w:eastAsia="Times New Roman" w:cs="Times New Roman"/>
          <w:b/>
          <w:bCs/>
          <w:sz w:val="24"/>
          <w:szCs w:val="24"/>
        </w:rPr>
        <w:t>7.1.1</w:t>
      </w:r>
      <w:r>
        <w:rPr>
          <w:rFonts w:ascii="Times New Roman" w:hAnsi="Times New Roman" w:eastAsia="Times New Roman" w:cs="Times New Roman"/>
          <w:spacing w:val="16"/>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应结合场地自然条件和建筑功能需求，对建筑的体形、平面布局、空间尺</w:t>
      </w:r>
      <w:r>
        <w:rPr>
          <w:rFonts w:ascii="宋体" w:hAnsi="宋体" w:eastAsia="宋体" w:cs="宋体"/>
          <w:sz w:val="24"/>
          <w:szCs w:val="24"/>
        </w:rPr>
        <w:t xml:space="preserve"> </w:t>
      </w:r>
      <w:r>
        <w:rPr>
          <w:rFonts w:ascii="宋体" w:hAnsi="宋体" w:eastAsia="宋体" w:cs="宋体"/>
          <w:spacing w:val="-10"/>
          <w:sz w:val="24"/>
          <w:szCs w:val="24"/>
          <w14:textOutline w14:w="4354" w14:cap="flat" w14:cmpd="sng">
            <w14:solidFill>
              <w14:srgbClr w14:val="000000"/>
            </w14:solidFill>
            <w14:prstDash w14:val="solid"/>
            <w14:miter w14:val="0"/>
          </w14:textOutline>
        </w:rPr>
        <w:t>度、围护结构等进行节能设计，且应符合国家有关节能设计的要求。</w:t>
      </w:r>
    </w:p>
    <w:p>
      <w:pPr>
        <w:spacing w:line="285" w:lineRule="auto"/>
        <w:rPr>
          <w:rFonts w:ascii="Arial"/>
          <w:sz w:val="21"/>
        </w:rPr>
      </w:pPr>
    </w:p>
    <w:p>
      <w:pPr>
        <w:spacing w:before="69" w:line="185" w:lineRule="auto"/>
        <w:ind w:firstLine="134"/>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150"/>
        <w:rPr>
          <w:rFonts w:ascii="宋体" w:hAnsi="宋体" w:eastAsia="宋体" w:cs="宋体"/>
          <w:sz w:val="21"/>
          <w:szCs w:val="21"/>
        </w:rPr>
      </w:pPr>
      <w:permStart w:id="1184" w:edGrp="everyone"/>
      <w:r>
        <w:rPr>
          <w:rFonts w:ascii="宋体" w:hAnsi="宋体" w:eastAsia="宋体" w:cs="宋体"/>
          <w:spacing w:val="-20"/>
          <w:w w:val="98"/>
          <w:sz w:val="21"/>
          <w:szCs w:val="21"/>
        </w:rPr>
        <w:sym w:font="Wingdings 2" w:char="00A3"/>
      </w:r>
      <w:permEnd w:id="1184"/>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185" w:edGrp="everyone"/>
      <w:r>
        <w:rPr>
          <w:rFonts w:ascii="宋体" w:hAnsi="宋体" w:eastAsia="宋体" w:cs="宋体"/>
          <w:spacing w:val="-20"/>
          <w:w w:val="98"/>
          <w:sz w:val="21"/>
          <w:szCs w:val="21"/>
        </w:rPr>
        <w:sym w:font="Wingdings 2" w:char="00A3"/>
      </w:r>
      <w:permEnd w:id="1185"/>
      <w:r>
        <w:rPr>
          <w:rFonts w:ascii="宋体" w:hAnsi="宋体" w:eastAsia="宋体" w:cs="宋体"/>
          <w:spacing w:val="-20"/>
          <w:w w:val="98"/>
          <w:sz w:val="21"/>
          <w:szCs w:val="21"/>
        </w:rPr>
        <w:t>不达标</w:t>
      </w:r>
    </w:p>
    <w:p>
      <w:pPr>
        <w:spacing w:before="269" w:line="185" w:lineRule="auto"/>
        <w:ind w:firstLine="1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131"/>
        <w:rPr>
          <w:rFonts w:ascii="宋体" w:hAnsi="宋体" w:eastAsia="宋体" w:cs="宋体"/>
          <w:sz w:val="21"/>
          <w:szCs w:val="21"/>
        </w:rPr>
      </w:pPr>
      <w:r>
        <w:rPr>
          <w:rFonts w:ascii="宋体" w:hAnsi="宋体" w:eastAsia="宋体" w:cs="宋体"/>
          <w:spacing w:val="-14"/>
          <w:sz w:val="21"/>
          <w:szCs w:val="21"/>
        </w:rPr>
        <w:t>建筑所处城市的建筑热工气候分区</w:t>
      </w:r>
      <w:r>
        <w:rPr>
          <w:rFonts w:ascii="宋体" w:hAnsi="宋体" w:eastAsia="宋体" w:cs="宋体"/>
          <w:spacing w:val="-12"/>
          <w:sz w:val="21"/>
          <w:szCs w:val="21"/>
        </w:rPr>
        <w:t>：</w:t>
      </w:r>
      <w:permStart w:id="1186" w:edGrp="everyone"/>
      <w:r>
        <w:rPr>
          <w:rFonts w:ascii="宋体" w:hAnsi="宋体" w:eastAsia="宋体" w:cs="宋体"/>
          <w:spacing w:val="3"/>
          <w:sz w:val="21"/>
          <w:szCs w:val="21"/>
          <w:u w:val="single" w:color="auto"/>
        </w:rPr>
        <w:t xml:space="preserve">                        </w:t>
      </w:r>
      <w:permEnd w:id="1186"/>
      <w:r>
        <w:rPr>
          <w:rFonts w:ascii="宋体" w:hAnsi="宋体" w:eastAsia="宋体" w:cs="宋体"/>
          <w:spacing w:val="-12"/>
          <w:sz w:val="21"/>
          <w:szCs w:val="21"/>
        </w:rPr>
        <w:t>，</w:t>
      </w:r>
      <w:r>
        <w:rPr>
          <w:rFonts w:ascii="宋体" w:hAnsi="宋体" w:eastAsia="宋体" w:cs="宋体"/>
          <w:spacing w:val="-14"/>
          <w:sz w:val="21"/>
          <w:szCs w:val="21"/>
        </w:rPr>
        <w:t>建筑体形系数：</w:t>
      </w:r>
      <w:permStart w:id="1187" w:edGrp="everyone"/>
      <w:r>
        <w:rPr>
          <w:rFonts w:ascii="宋体" w:hAnsi="宋体" w:eastAsia="宋体" w:cs="宋体"/>
          <w:sz w:val="21"/>
          <w:szCs w:val="21"/>
          <w:u w:val="single" w:color="auto"/>
        </w:rPr>
        <w:t xml:space="preserve">          </w:t>
      </w:r>
    </w:p>
    <w:permEnd w:id="1187"/>
    <w:p>
      <w:pPr>
        <w:spacing w:before="90" w:line="231" w:lineRule="auto"/>
        <w:ind w:left="146" w:right="119" w:hanging="18"/>
        <w:rPr>
          <w:rFonts w:ascii="宋体" w:hAnsi="宋体" w:eastAsia="宋体" w:cs="宋体"/>
          <w:sz w:val="21"/>
          <w:szCs w:val="21"/>
        </w:rPr>
      </w:pPr>
      <w:r>
        <w:rPr>
          <w:rFonts w:ascii="宋体" w:hAnsi="宋体" w:eastAsia="宋体" w:cs="宋体"/>
          <w:spacing w:val="-21"/>
          <w:sz w:val="21"/>
          <w:szCs w:val="21"/>
        </w:rPr>
        <w:t>执行的建筑节能标准</w:t>
      </w:r>
      <w:r>
        <w:rPr>
          <w:rFonts w:ascii="宋体" w:hAnsi="宋体" w:eastAsia="宋体" w:cs="宋体"/>
          <w:spacing w:val="-20"/>
          <w:sz w:val="21"/>
          <w:szCs w:val="21"/>
        </w:rPr>
        <w:t>：</w:t>
      </w:r>
      <w:permStart w:id="1188" w:edGrp="everyone"/>
      <w:r>
        <w:rPr>
          <w:rFonts w:ascii="宋体" w:hAnsi="宋体" w:eastAsia="宋体" w:cs="宋体"/>
          <w:spacing w:val="2"/>
          <w:sz w:val="21"/>
          <w:szCs w:val="21"/>
          <w:u w:val="single" w:color="auto"/>
        </w:rPr>
        <w:t xml:space="preserve">                                    </w:t>
      </w:r>
      <w:permEnd w:id="1188"/>
      <w:r>
        <w:rPr>
          <w:rFonts w:ascii="宋体" w:hAnsi="宋体" w:eastAsia="宋体" w:cs="宋体"/>
          <w:spacing w:val="-20"/>
          <w:sz w:val="21"/>
          <w:szCs w:val="21"/>
        </w:rPr>
        <w:t>，</w:t>
      </w:r>
      <w:r>
        <w:rPr>
          <w:rFonts w:ascii="宋体" w:hAnsi="宋体" w:eastAsia="宋体" w:cs="宋体"/>
          <w:spacing w:val="-21"/>
          <w:sz w:val="21"/>
          <w:szCs w:val="21"/>
        </w:rPr>
        <w:t>建筑朝向：</w:t>
      </w:r>
      <w:permStart w:id="1189" w:edGrp="everyone"/>
      <w:r>
        <w:rPr>
          <w:rFonts w:ascii="宋体" w:hAnsi="宋体" w:eastAsia="宋体" w:cs="宋体"/>
          <w:spacing w:val="4"/>
          <w:sz w:val="21"/>
          <w:szCs w:val="21"/>
          <w:u w:val="single" w:color="auto"/>
        </w:rPr>
        <w:t xml:space="preserve">             </w:t>
      </w:r>
      <w:permEnd w:id="1189"/>
      <w:r>
        <w:rPr>
          <w:rFonts w:ascii="宋体" w:hAnsi="宋体" w:eastAsia="宋体" w:cs="宋体"/>
          <w:spacing w:val="2"/>
          <w:sz w:val="21"/>
          <w:szCs w:val="21"/>
        </w:rPr>
        <w:t xml:space="preserve"> </w:t>
      </w:r>
      <w:r>
        <w:rPr>
          <w:rFonts w:ascii="宋体" w:hAnsi="宋体" w:eastAsia="宋体" w:cs="宋体"/>
          <w:spacing w:val="-6"/>
          <w:sz w:val="21"/>
          <w:szCs w:val="21"/>
        </w:rPr>
        <w:t>围护结构热工性能指标：</w:t>
      </w:r>
    </w:p>
    <w:p>
      <w:pPr>
        <w:spacing w:line="60"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7"/>
        <w:gridCol w:w="570"/>
        <w:gridCol w:w="1034"/>
        <w:gridCol w:w="1064"/>
        <w:gridCol w:w="675"/>
        <w:gridCol w:w="794"/>
        <w:gridCol w:w="795"/>
        <w:gridCol w:w="959"/>
        <w:gridCol w:w="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3591" w:type="dxa"/>
            <w:gridSpan w:val="3"/>
            <w:vMerge w:val="restart"/>
            <w:tcBorders>
              <w:bottom w:val="nil"/>
            </w:tcBorders>
            <w:vAlign w:val="top"/>
          </w:tcPr>
          <w:p>
            <w:pPr>
              <w:spacing w:line="304" w:lineRule="auto"/>
              <w:rPr>
                <w:rFonts w:ascii="Arial"/>
                <w:sz w:val="21"/>
              </w:rPr>
            </w:pPr>
          </w:p>
          <w:p>
            <w:pPr>
              <w:spacing w:before="68" w:line="185" w:lineRule="auto"/>
              <w:ind w:firstLine="1379"/>
              <w:rPr>
                <w:rFonts w:ascii="宋体" w:hAnsi="宋体" w:eastAsia="宋体" w:cs="宋体"/>
                <w:sz w:val="21"/>
                <w:szCs w:val="21"/>
              </w:rPr>
            </w:pPr>
            <w:r>
              <w:rPr>
                <w:rFonts w:ascii="宋体" w:hAnsi="宋体" w:eastAsia="宋体" w:cs="宋体"/>
                <w:spacing w:val="-3"/>
                <w:sz w:val="21"/>
                <w:szCs w:val="21"/>
              </w:rPr>
              <w:t>热工参数</w:t>
            </w:r>
          </w:p>
        </w:tc>
        <w:tc>
          <w:tcPr>
            <w:tcW w:w="1064" w:type="dxa"/>
            <w:vMerge w:val="restart"/>
            <w:tcBorders>
              <w:bottom w:val="nil"/>
            </w:tcBorders>
            <w:vAlign w:val="top"/>
          </w:tcPr>
          <w:p>
            <w:pPr>
              <w:spacing w:line="304" w:lineRule="auto"/>
              <w:rPr>
                <w:rFonts w:ascii="Arial"/>
                <w:sz w:val="21"/>
              </w:rPr>
            </w:pPr>
          </w:p>
          <w:p>
            <w:pPr>
              <w:spacing w:before="68" w:line="185" w:lineRule="auto"/>
              <w:ind w:firstLine="323"/>
              <w:rPr>
                <w:rFonts w:ascii="宋体" w:hAnsi="宋体" w:eastAsia="宋体" w:cs="宋体"/>
                <w:sz w:val="21"/>
                <w:szCs w:val="21"/>
              </w:rPr>
            </w:pPr>
            <w:r>
              <w:rPr>
                <w:rFonts w:ascii="宋体" w:hAnsi="宋体" w:eastAsia="宋体" w:cs="宋体"/>
                <w:spacing w:val="-3"/>
                <w:sz w:val="21"/>
                <w:szCs w:val="21"/>
              </w:rPr>
              <w:t>单位</w:t>
            </w:r>
          </w:p>
        </w:tc>
        <w:tc>
          <w:tcPr>
            <w:tcW w:w="2264" w:type="dxa"/>
            <w:gridSpan w:val="3"/>
            <w:vAlign w:val="top"/>
          </w:tcPr>
          <w:p>
            <w:pPr>
              <w:spacing w:before="44" w:line="185" w:lineRule="auto"/>
              <w:ind w:firstLine="716"/>
              <w:rPr>
                <w:rFonts w:ascii="宋体" w:hAnsi="宋体" w:eastAsia="宋体" w:cs="宋体"/>
                <w:sz w:val="21"/>
                <w:szCs w:val="21"/>
              </w:rPr>
            </w:pPr>
            <w:r>
              <w:rPr>
                <w:rFonts w:ascii="宋体" w:hAnsi="宋体" w:eastAsia="宋体" w:cs="宋体"/>
                <w:spacing w:val="-2"/>
                <w:sz w:val="21"/>
                <w:szCs w:val="21"/>
              </w:rPr>
              <w:t>参评建筑</w:t>
            </w:r>
          </w:p>
        </w:tc>
        <w:tc>
          <w:tcPr>
            <w:tcW w:w="959" w:type="dxa"/>
            <w:vMerge w:val="restart"/>
            <w:tcBorders>
              <w:bottom w:val="nil"/>
            </w:tcBorders>
            <w:vAlign w:val="top"/>
          </w:tcPr>
          <w:p>
            <w:pPr>
              <w:spacing w:before="211" w:line="277" w:lineRule="auto"/>
              <w:ind w:left="374" w:right="158" w:hanging="210"/>
              <w:rPr>
                <w:rFonts w:ascii="宋体" w:hAnsi="宋体" w:eastAsia="宋体" w:cs="宋体"/>
                <w:sz w:val="21"/>
                <w:szCs w:val="21"/>
              </w:rPr>
            </w:pPr>
            <w:r>
              <w:rPr>
                <w:rFonts w:ascii="宋体" w:hAnsi="宋体" w:eastAsia="宋体" w:cs="宋体"/>
                <w:spacing w:val="-3"/>
                <w:sz w:val="21"/>
                <w:szCs w:val="21"/>
              </w:rPr>
              <w:t>参照建</w:t>
            </w:r>
            <w:r>
              <w:rPr>
                <w:rFonts w:ascii="宋体" w:hAnsi="宋体" w:eastAsia="宋体" w:cs="宋体"/>
                <w:sz w:val="21"/>
                <w:szCs w:val="21"/>
              </w:rPr>
              <w:t xml:space="preserve"> 筑</w:t>
            </w:r>
          </w:p>
        </w:tc>
        <w:tc>
          <w:tcPr>
            <w:tcW w:w="652" w:type="dxa"/>
            <w:vMerge w:val="restart"/>
            <w:tcBorders>
              <w:bottom w:val="nil"/>
            </w:tcBorders>
            <w:vAlign w:val="top"/>
          </w:tcPr>
          <w:p>
            <w:pPr>
              <w:spacing w:before="211" w:line="277" w:lineRule="auto"/>
              <w:ind w:left="120" w:right="103" w:firstLine="3"/>
              <w:rPr>
                <w:rFonts w:ascii="宋体" w:hAnsi="宋体" w:eastAsia="宋体" w:cs="宋体"/>
                <w:sz w:val="21"/>
                <w:szCs w:val="21"/>
              </w:rPr>
            </w:pPr>
            <w:r>
              <w:rPr>
                <w:rFonts w:ascii="宋体" w:hAnsi="宋体" w:eastAsia="宋体" w:cs="宋体"/>
                <w:spacing w:val="-6"/>
                <w:sz w:val="21"/>
                <w:szCs w:val="21"/>
              </w:rPr>
              <w:t>是否</w:t>
            </w:r>
            <w:r>
              <w:rPr>
                <w:rFonts w:ascii="宋体" w:hAnsi="宋体" w:eastAsia="宋体" w:cs="宋体"/>
                <w:sz w:val="21"/>
                <w:szCs w:val="21"/>
              </w:rPr>
              <w:t xml:space="preserve"> </w:t>
            </w:r>
            <w:r>
              <w:rPr>
                <w:rFonts w:ascii="宋体" w:hAnsi="宋体" w:eastAsia="宋体" w:cs="宋体"/>
                <w:spacing w:val="-4"/>
                <w:sz w:val="21"/>
                <w:szCs w:val="21"/>
              </w:rP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3591" w:type="dxa"/>
            <w:gridSpan w:val="3"/>
            <w:vMerge w:val="continue"/>
            <w:tcBorders>
              <w:top w:val="nil"/>
            </w:tcBorders>
            <w:vAlign w:val="top"/>
          </w:tcPr>
          <w:p>
            <w:pPr>
              <w:rPr>
                <w:rFonts w:ascii="Arial"/>
                <w:sz w:val="21"/>
              </w:rPr>
            </w:pPr>
          </w:p>
        </w:tc>
        <w:tc>
          <w:tcPr>
            <w:tcW w:w="1064" w:type="dxa"/>
            <w:vMerge w:val="continue"/>
            <w:tcBorders>
              <w:top w:val="nil"/>
            </w:tcBorders>
            <w:vAlign w:val="top"/>
          </w:tcPr>
          <w:p>
            <w:pPr>
              <w:rPr>
                <w:rFonts w:ascii="Arial"/>
                <w:sz w:val="21"/>
              </w:rPr>
            </w:pPr>
          </w:p>
        </w:tc>
        <w:tc>
          <w:tcPr>
            <w:tcW w:w="675" w:type="dxa"/>
            <w:vAlign w:val="top"/>
          </w:tcPr>
          <w:p>
            <w:pPr>
              <w:spacing w:before="52" w:line="231" w:lineRule="auto"/>
              <w:ind w:left="291" w:right="118" w:hanging="162"/>
              <w:rPr>
                <w:rFonts w:ascii="Times New Roman" w:hAnsi="Times New Roman" w:eastAsia="Times New Roman" w:cs="Times New Roman"/>
                <w:sz w:val="21"/>
                <w:szCs w:val="21"/>
              </w:rPr>
            </w:pPr>
            <w:r>
              <w:rPr>
                <w:rFonts w:ascii="宋体" w:hAnsi="宋体" w:eastAsia="宋体" w:cs="宋体"/>
                <w:spacing w:val="-4"/>
                <w:sz w:val="21"/>
                <w:szCs w:val="21"/>
              </w:rPr>
              <w:t>类型</w:t>
            </w:r>
            <w:r>
              <w:rPr>
                <w:rFonts w:ascii="宋体" w:hAnsi="宋体" w:eastAsia="宋体" w:cs="宋体"/>
                <w:sz w:val="21"/>
                <w:szCs w:val="21"/>
              </w:rPr>
              <w:t xml:space="preserve"> </w:t>
            </w:r>
            <w:r>
              <w:rPr>
                <w:rFonts w:ascii="Times New Roman" w:hAnsi="Times New Roman" w:eastAsia="Times New Roman" w:cs="Times New Roman"/>
                <w:sz w:val="21"/>
                <w:szCs w:val="21"/>
              </w:rPr>
              <w:t>I</w:t>
            </w:r>
          </w:p>
        </w:tc>
        <w:tc>
          <w:tcPr>
            <w:tcW w:w="794" w:type="dxa"/>
            <w:vAlign w:val="top"/>
          </w:tcPr>
          <w:p>
            <w:pPr>
              <w:spacing w:before="51" w:line="357" w:lineRule="exact"/>
              <w:ind w:firstLine="190"/>
              <w:rPr>
                <w:rFonts w:ascii="宋体" w:hAnsi="宋体" w:eastAsia="宋体" w:cs="宋体"/>
                <w:sz w:val="21"/>
                <w:szCs w:val="21"/>
              </w:rPr>
            </w:pPr>
            <w:r>
              <w:rPr>
                <w:rFonts w:ascii="宋体" w:hAnsi="宋体" w:eastAsia="宋体" w:cs="宋体"/>
                <w:spacing w:val="-2"/>
                <w:position w:val="10"/>
                <w:sz w:val="21"/>
                <w:szCs w:val="21"/>
              </w:rPr>
              <w:t>类型</w:t>
            </w:r>
          </w:p>
          <w:p>
            <w:pPr>
              <w:spacing w:line="204" w:lineRule="auto"/>
              <w:ind w:firstLine="32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II</w:t>
            </w:r>
          </w:p>
        </w:tc>
        <w:tc>
          <w:tcPr>
            <w:tcW w:w="795" w:type="dxa"/>
            <w:vAlign w:val="top"/>
          </w:tcPr>
          <w:p>
            <w:pPr>
              <w:spacing w:before="51" w:line="357" w:lineRule="exact"/>
              <w:ind w:firstLine="192"/>
              <w:rPr>
                <w:rFonts w:ascii="宋体" w:hAnsi="宋体" w:eastAsia="宋体" w:cs="宋体"/>
                <w:sz w:val="21"/>
                <w:szCs w:val="21"/>
              </w:rPr>
            </w:pPr>
            <w:r>
              <w:rPr>
                <w:rFonts w:ascii="宋体" w:hAnsi="宋体" w:eastAsia="宋体" w:cs="宋体"/>
                <w:spacing w:val="-2"/>
                <w:position w:val="10"/>
                <w:sz w:val="21"/>
                <w:szCs w:val="21"/>
              </w:rPr>
              <w:t>类型</w:t>
            </w:r>
          </w:p>
          <w:p>
            <w:pPr>
              <w:spacing w:line="204" w:lineRule="auto"/>
              <w:ind w:firstLine="2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III</w:t>
            </w:r>
          </w:p>
        </w:tc>
        <w:tc>
          <w:tcPr>
            <w:tcW w:w="959" w:type="dxa"/>
            <w:vMerge w:val="continue"/>
            <w:tcBorders>
              <w:top w:val="nil"/>
            </w:tcBorders>
            <w:vAlign w:val="top"/>
          </w:tcPr>
          <w:p>
            <w:pPr>
              <w:rPr>
                <w:rFonts w:ascii="Arial"/>
                <w:sz w:val="21"/>
              </w:rPr>
            </w:pPr>
          </w:p>
        </w:tc>
        <w:tc>
          <w:tcPr>
            <w:tcW w:w="65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591" w:type="dxa"/>
            <w:gridSpan w:val="3"/>
            <w:vAlign w:val="top"/>
          </w:tcPr>
          <w:p>
            <w:pPr>
              <w:spacing w:before="34" w:line="185" w:lineRule="auto"/>
              <w:ind w:firstLine="1375"/>
              <w:rPr>
                <w:rFonts w:ascii="宋体" w:hAnsi="宋体" w:eastAsia="宋体" w:cs="宋体"/>
                <w:sz w:val="21"/>
                <w:szCs w:val="21"/>
              </w:rPr>
            </w:pPr>
            <w:permStart w:id="1190" w:edGrp="everyone" w:colFirst="2" w:colLast="2"/>
            <w:permStart w:id="1191" w:edGrp="everyone" w:colFirst="3" w:colLast="3"/>
            <w:permStart w:id="1192" w:edGrp="everyone" w:colFirst="4" w:colLast="4"/>
            <w:permStart w:id="1193" w:edGrp="everyone" w:colFirst="5" w:colLast="5"/>
            <w:permStart w:id="1194" w:edGrp="everyone" w:colFirst="6" w:colLast="6"/>
            <w:r>
              <w:rPr>
                <w:rFonts w:ascii="宋体" w:hAnsi="宋体" w:eastAsia="宋体" w:cs="宋体"/>
                <w:spacing w:val="-2"/>
                <w:sz w:val="21"/>
                <w:szCs w:val="21"/>
              </w:rPr>
              <w:t>体形系数</w:t>
            </w:r>
          </w:p>
        </w:tc>
        <w:tc>
          <w:tcPr>
            <w:tcW w:w="1064" w:type="dxa"/>
            <w:vAlign w:val="top"/>
          </w:tcPr>
          <w:p>
            <w:pPr>
              <w:spacing w:before="175"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34" w:line="185" w:lineRule="auto"/>
              <w:ind w:firstLine="247"/>
              <w:rPr>
                <w:rFonts w:ascii="宋体" w:hAnsi="宋体" w:eastAsia="宋体" w:cs="宋体"/>
                <w:sz w:val="21"/>
                <w:szCs w:val="21"/>
              </w:rPr>
            </w:pPr>
            <w:r>
              <w:rPr>
                <w:rFonts w:ascii="宋体" w:hAnsi="宋体" w:eastAsia="宋体" w:cs="宋体"/>
                <w:sz w:val="21"/>
                <w:szCs w:val="21"/>
              </w:rPr>
              <w:t>□</w:t>
            </w:r>
          </w:p>
        </w:tc>
      </w:tr>
      <w:permEnd w:id="1190"/>
      <w:permEnd w:id="1191"/>
      <w:permEnd w:id="1192"/>
      <w:permEnd w:id="1193"/>
      <w:permEnd w:id="119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557" w:type="dxa"/>
            <w:gridSpan w:val="2"/>
            <w:vMerge w:val="restart"/>
            <w:tcBorders>
              <w:bottom w:val="nil"/>
            </w:tcBorders>
            <w:vAlign w:val="top"/>
          </w:tcPr>
          <w:p>
            <w:pPr>
              <w:spacing w:line="475" w:lineRule="auto"/>
              <w:rPr>
                <w:rFonts w:ascii="Arial"/>
                <w:sz w:val="21"/>
              </w:rPr>
            </w:pPr>
            <w:permStart w:id="1195" w:edGrp="everyone" w:colFirst="3" w:colLast="3"/>
            <w:permStart w:id="1196" w:edGrp="everyone" w:colFirst="4" w:colLast="4"/>
            <w:permStart w:id="1197" w:edGrp="everyone" w:colFirst="5" w:colLast="5"/>
            <w:permStart w:id="1198" w:edGrp="everyone" w:colFirst="6" w:colLast="6"/>
            <w:permStart w:id="1199" w:edGrp="everyone" w:colFirst="7" w:colLast="7"/>
          </w:p>
          <w:p>
            <w:pPr>
              <w:spacing w:before="68" w:line="185" w:lineRule="auto"/>
              <w:ind w:firstLine="980"/>
              <w:rPr>
                <w:rFonts w:ascii="宋体" w:hAnsi="宋体" w:eastAsia="宋体" w:cs="宋体"/>
                <w:sz w:val="21"/>
                <w:szCs w:val="21"/>
              </w:rPr>
            </w:pPr>
            <w:r>
              <w:rPr>
                <w:rFonts w:ascii="宋体" w:hAnsi="宋体" w:eastAsia="宋体" w:cs="宋体"/>
                <w:spacing w:val="-4"/>
                <w:sz w:val="21"/>
                <w:szCs w:val="21"/>
              </w:rPr>
              <w:t>窗墙比</w:t>
            </w:r>
          </w:p>
        </w:tc>
        <w:tc>
          <w:tcPr>
            <w:tcW w:w="1034" w:type="dxa"/>
            <w:vAlign w:val="top"/>
          </w:tcPr>
          <w:p>
            <w:pPr>
              <w:spacing w:before="50" w:line="185" w:lineRule="auto"/>
              <w:ind w:firstLine="312"/>
              <w:rPr>
                <w:rFonts w:ascii="宋体" w:hAnsi="宋体" w:eastAsia="宋体" w:cs="宋体"/>
                <w:sz w:val="21"/>
                <w:szCs w:val="21"/>
              </w:rPr>
            </w:pPr>
            <w:r>
              <w:rPr>
                <w:rFonts w:ascii="宋体" w:hAnsi="宋体" w:eastAsia="宋体" w:cs="宋体"/>
                <w:spacing w:val="-4"/>
                <w:sz w:val="21"/>
                <w:szCs w:val="21"/>
              </w:rPr>
              <w:t>东向</w:t>
            </w:r>
          </w:p>
        </w:tc>
        <w:tc>
          <w:tcPr>
            <w:tcW w:w="1064" w:type="dxa"/>
            <w:vAlign w:val="top"/>
          </w:tcPr>
          <w:p>
            <w:pPr>
              <w:spacing w:before="191"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50" w:line="185" w:lineRule="auto"/>
              <w:ind w:firstLine="247"/>
              <w:rPr>
                <w:rFonts w:ascii="宋体" w:hAnsi="宋体" w:eastAsia="宋体" w:cs="宋体"/>
                <w:sz w:val="21"/>
                <w:szCs w:val="21"/>
              </w:rPr>
            </w:pPr>
            <w:r>
              <w:rPr>
                <w:rFonts w:ascii="宋体" w:hAnsi="宋体" w:eastAsia="宋体" w:cs="宋体"/>
                <w:sz w:val="21"/>
                <w:szCs w:val="21"/>
              </w:rPr>
              <w:t>□</w:t>
            </w:r>
          </w:p>
        </w:tc>
      </w:tr>
      <w:permEnd w:id="1195"/>
      <w:permEnd w:id="1196"/>
      <w:permEnd w:id="1197"/>
      <w:permEnd w:id="1198"/>
      <w:permEnd w:id="119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557" w:type="dxa"/>
            <w:gridSpan w:val="2"/>
            <w:vMerge w:val="continue"/>
            <w:tcBorders>
              <w:top w:val="nil"/>
              <w:bottom w:val="nil"/>
            </w:tcBorders>
            <w:vAlign w:val="top"/>
          </w:tcPr>
          <w:p>
            <w:pPr>
              <w:rPr>
                <w:rFonts w:ascii="Arial"/>
                <w:sz w:val="21"/>
              </w:rPr>
            </w:pPr>
            <w:permStart w:id="1200" w:edGrp="everyone" w:colFirst="3" w:colLast="3"/>
            <w:permStart w:id="1201" w:edGrp="everyone" w:colFirst="4" w:colLast="4"/>
            <w:permStart w:id="1202" w:edGrp="everyone" w:colFirst="5" w:colLast="5"/>
            <w:permStart w:id="1203" w:edGrp="everyone" w:colFirst="6" w:colLast="6"/>
            <w:permStart w:id="1204" w:edGrp="everyone" w:colFirst="7" w:colLast="7"/>
          </w:p>
        </w:tc>
        <w:tc>
          <w:tcPr>
            <w:tcW w:w="1034" w:type="dxa"/>
            <w:vAlign w:val="top"/>
          </w:tcPr>
          <w:p>
            <w:pPr>
              <w:spacing w:before="52" w:line="185" w:lineRule="auto"/>
              <w:ind w:firstLine="307"/>
              <w:rPr>
                <w:rFonts w:ascii="宋体" w:hAnsi="宋体" w:eastAsia="宋体" w:cs="宋体"/>
                <w:sz w:val="21"/>
                <w:szCs w:val="21"/>
              </w:rPr>
            </w:pPr>
            <w:r>
              <w:rPr>
                <w:rFonts w:ascii="宋体" w:hAnsi="宋体" w:eastAsia="宋体" w:cs="宋体"/>
                <w:spacing w:val="-3"/>
                <w:sz w:val="21"/>
                <w:szCs w:val="21"/>
              </w:rPr>
              <w:t>南向</w:t>
            </w:r>
          </w:p>
        </w:tc>
        <w:tc>
          <w:tcPr>
            <w:tcW w:w="1064" w:type="dxa"/>
            <w:vAlign w:val="top"/>
          </w:tcPr>
          <w:p>
            <w:pPr>
              <w:spacing w:before="193"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52" w:line="185" w:lineRule="auto"/>
              <w:ind w:firstLine="247"/>
              <w:rPr>
                <w:rFonts w:ascii="宋体" w:hAnsi="宋体" w:eastAsia="宋体" w:cs="宋体"/>
                <w:sz w:val="21"/>
                <w:szCs w:val="21"/>
              </w:rPr>
            </w:pPr>
            <w:r>
              <w:rPr>
                <w:rFonts w:ascii="宋体" w:hAnsi="宋体" w:eastAsia="宋体" w:cs="宋体"/>
                <w:sz w:val="21"/>
                <w:szCs w:val="21"/>
              </w:rPr>
              <w:t>□</w:t>
            </w:r>
          </w:p>
        </w:tc>
      </w:tr>
      <w:permEnd w:id="1200"/>
      <w:permEnd w:id="1201"/>
      <w:permEnd w:id="1202"/>
      <w:permEnd w:id="1203"/>
      <w:permEnd w:id="120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557" w:type="dxa"/>
            <w:gridSpan w:val="2"/>
            <w:vMerge w:val="continue"/>
            <w:tcBorders>
              <w:top w:val="nil"/>
              <w:bottom w:val="nil"/>
            </w:tcBorders>
            <w:vAlign w:val="top"/>
          </w:tcPr>
          <w:p>
            <w:pPr>
              <w:rPr>
                <w:rFonts w:ascii="Arial"/>
                <w:sz w:val="21"/>
              </w:rPr>
            </w:pPr>
            <w:permStart w:id="1205" w:edGrp="everyone" w:colFirst="3" w:colLast="3"/>
            <w:permStart w:id="1206" w:edGrp="everyone" w:colFirst="4" w:colLast="4"/>
            <w:permStart w:id="1207" w:edGrp="everyone" w:colFirst="5" w:colLast="5"/>
            <w:permStart w:id="1208" w:edGrp="everyone" w:colFirst="6" w:colLast="6"/>
            <w:permStart w:id="1209" w:edGrp="everyone" w:colFirst="7" w:colLast="7"/>
          </w:p>
        </w:tc>
        <w:tc>
          <w:tcPr>
            <w:tcW w:w="1034" w:type="dxa"/>
            <w:vAlign w:val="top"/>
          </w:tcPr>
          <w:p>
            <w:pPr>
              <w:spacing w:before="38" w:line="185" w:lineRule="auto"/>
              <w:ind w:firstLine="310"/>
              <w:rPr>
                <w:rFonts w:ascii="宋体" w:hAnsi="宋体" w:eastAsia="宋体" w:cs="宋体"/>
                <w:sz w:val="21"/>
                <w:szCs w:val="21"/>
              </w:rPr>
            </w:pPr>
            <w:r>
              <w:rPr>
                <w:rFonts w:ascii="宋体" w:hAnsi="宋体" w:eastAsia="宋体" w:cs="宋体"/>
                <w:spacing w:val="-4"/>
                <w:sz w:val="21"/>
                <w:szCs w:val="21"/>
              </w:rPr>
              <w:t>西向</w:t>
            </w:r>
          </w:p>
        </w:tc>
        <w:tc>
          <w:tcPr>
            <w:tcW w:w="1064" w:type="dxa"/>
            <w:vAlign w:val="top"/>
          </w:tcPr>
          <w:p>
            <w:pPr>
              <w:spacing w:before="179"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38" w:line="185" w:lineRule="auto"/>
              <w:ind w:firstLine="247"/>
              <w:rPr>
                <w:rFonts w:ascii="宋体" w:hAnsi="宋体" w:eastAsia="宋体" w:cs="宋体"/>
                <w:sz w:val="21"/>
                <w:szCs w:val="21"/>
              </w:rPr>
            </w:pPr>
            <w:r>
              <w:rPr>
                <w:rFonts w:ascii="宋体" w:hAnsi="宋体" w:eastAsia="宋体" w:cs="宋体"/>
                <w:sz w:val="21"/>
                <w:szCs w:val="21"/>
              </w:rPr>
              <w:t>□</w:t>
            </w:r>
          </w:p>
        </w:tc>
      </w:tr>
      <w:permEnd w:id="1205"/>
      <w:permEnd w:id="1206"/>
      <w:permEnd w:id="1207"/>
      <w:permEnd w:id="1208"/>
      <w:permEnd w:id="120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557" w:type="dxa"/>
            <w:gridSpan w:val="2"/>
            <w:vMerge w:val="continue"/>
            <w:tcBorders>
              <w:top w:val="nil"/>
            </w:tcBorders>
            <w:vAlign w:val="top"/>
          </w:tcPr>
          <w:p>
            <w:pPr>
              <w:rPr>
                <w:rFonts w:ascii="Arial"/>
                <w:sz w:val="21"/>
              </w:rPr>
            </w:pPr>
            <w:permStart w:id="1210" w:edGrp="everyone" w:colFirst="3" w:colLast="3"/>
            <w:permStart w:id="1211" w:edGrp="everyone" w:colFirst="4" w:colLast="4"/>
            <w:permStart w:id="1212" w:edGrp="everyone" w:colFirst="5" w:colLast="5"/>
            <w:permStart w:id="1213" w:edGrp="everyone" w:colFirst="6" w:colLast="6"/>
            <w:permStart w:id="1214" w:edGrp="everyone" w:colFirst="7" w:colLast="7"/>
          </w:p>
        </w:tc>
        <w:tc>
          <w:tcPr>
            <w:tcW w:w="1034" w:type="dxa"/>
            <w:vAlign w:val="top"/>
          </w:tcPr>
          <w:p>
            <w:pPr>
              <w:spacing w:before="39" w:line="185" w:lineRule="auto"/>
              <w:ind w:firstLine="308"/>
              <w:rPr>
                <w:rFonts w:ascii="宋体" w:hAnsi="宋体" w:eastAsia="宋体" w:cs="宋体"/>
                <w:sz w:val="21"/>
                <w:szCs w:val="21"/>
              </w:rPr>
            </w:pPr>
            <w:r>
              <w:rPr>
                <w:rFonts w:ascii="宋体" w:hAnsi="宋体" w:eastAsia="宋体" w:cs="宋体"/>
                <w:spacing w:val="-3"/>
                <w:sz w:val="21"/>
                <w:szCs w:val="21"/>
              </w:rPr>
              <w:t>北向</w:t>
            </w:r>
          </w:p>
        </w:tc>
        <w:tc>
          <w:tcPr>
            <w:tcW w:w="1064" w:type="dxa"/>
            <w:vAlign w:val="top"/>
          </w:tcPr>
          <w:p>
            <w:pPr>
              <w:spacing w:before="180"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39" w:line="185" w:lineRule="auto"/>
              <w:ind w:firstLine="247"/>
              <w:rPr>
                <w:rFonts w:ascii="宋体" w:hAnsi="宋体" w:eastAsia="宋体" w:cs="宋体"/>
                <w:sz w:val="21"/>
                <w:szCs w:val="21"/>
              </w:rPr>
            </w:pPr>
            <w:r>
              <w:rPr>
                <w:rFonts w:ascii="宋体" w:hAnsi="宋体" w:eastAsia="宋体" w:cs="宋体"/>
                <w:sz w:val="21"/>
                <w:szCs w:val="21"/>
              </w:rPr>
              <w:t>□</w:t>
            </w:r>
          </w:p>
        </w:tc>
      </w:tr>
      <w:permEnd w:id="1210"/>
      <w:permEnd w:id="1211"/>
      <w:permEnd w:id="1212"/>
      <w:permEnd w:id="1213"/>
      <w:permEnd w:id="121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591" w:type="dxa"/>
            <w:gridSpan w:val="3"/>
            <w:vAlign w:val="top"/>
          </w:tcPr>
          <w:p>
            <w:pPr>
              <w:spacing w:before="39" w:line="185" w:lineRule="auto"/>
              <w:ind w:firstLine="745"/>
              <w:rPr>
                <w:rFonts w:ascii="宋体" w:hAnsi="宋体" w:eastAsia="宋体" w:cs="宋体"/>
                <w:sz w:val="21"/>
                <w:szCs w:val="21"/>
              </w:rPr>
            </w:pPr>
            <w:permStart w:id="1215" w:edGrp="everyone" w:colFirst="2" w:colLast="2"/>
            <w:permStart w:id="1216" w:edGrp="everyone" w:colFirst="3" w:colLast="3"/>
            <w:permStart w:id="1217" w:edGrp="everyone" w:colFirst="4" w:colLast="4"/>
            <w:permStart w:id="1218" w:edGrp="everyone" w:colFirst="5" w:colLast="5"/>
            <w:permStart w:id="1219" w:edGrp="everyone" w:colFirst="6" w:colLast="6"/>
            <w:r>
              <w:rPr>
                <w:rFonts w:ascii="宋体" w:hAnsi="宋体" w:eastAsia="宋体" w:cs="宋体"/>
                <w:spacing w:val="-1"/>
                <w:sz w:val="21"/>
                <w:szCs w:val="21"/>
              </w:rPr>
              <w:t>屋顶透明部分面积比例</w:t>
            </w:r>
          </w:p>
        </w:tc>
        <w:tc>
          <w:tcPr>
            <w:tcW w:w="1064" w:type="dxa"/>
            <w:vAlign w:val="top"/>
          </w:tcPr>
          <w:p>
            <w:pPr>
              <w:spacing w:before="180"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39" w:line="185" w:lineRule="auto"/>
              <w:ind w:firstLine="247"/>
              <w:rPr>
                <w:rFonts w:ascii="宋体" w:hAnsi="宋体" w:eastAsia="宋体" w:cs="宋体"/>
                <w:sz w:val="21"/>
                <w:szCs w:val="21"/>
              </w:rPr>
            </w:pPr>
            <w:r>
              <w:rPr>
                <w:rFonts w:ascii="宋体" w:hAnsi="宋体" w:eastAsia="宋体" w:cs="宋体"/>
                <w:sz w:val="21"/>
                <w:szCs w:val="21"/>
              </w:rPr>
              <w:t>□</w:t>
            </w:r>
          </w:p>
        </w:tc>
      </w:tr>
      <w:permEnd w:id="1215"/>
      <w:permEnd w:id="1216"/>
      <w:permEnd w:id="1217"/>
      <w:permEnd w:id="1218"/>
      <w:permEnd w:id="121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591" w:type="dxa"/>
            <w:gridSpan w:val="3"/>
            <w:vAlign w:val="top"/>
          </w:tcPr>
          <w:p>
            <w:pPr>
              <w:spacing w:before="40" w:line="185" w:lineRule="auto"/>
              <w:ind w:firstLine="1061"/>
              <w:rPr>
                <w:rFonts w:ascii="Times New Roman" w:hAnsi="Times New Roman" w:eastAsia="Times New Roman" w:cs="Times New Roman"/>
                <w:sz w:val="21"/>
                <w:szCs w:val="21"/>
              </w:rPr>
            </w:pPr>
            <w:permStart w:id="1220" w:edGrp="everyone" w:colFirst="2" w:colLast="2"/>
            <w:permStart w:id="1221" w:edGrp="everyone" w:colFirst="3" w:colLast="3"/>
            <w:permStart w:id="1222" w:edGrp="everyone" w:colFirst="4" w:colLast="4"/>
            <w:permStart w:id="1223" w:edGrp="everyone" w:colFirst="5" w:colLast="5"/>
            <w:permStart w:id="1224" w:edGrp="everyone" w:colFirst="6" w:colLast="6"/>
            <w:r>
              <w:rPr>
                <w:rFonts w:ascii="宋体" w:hAnsi="宋体" w:eastAsia="宋体" w:cs="宋体"/>
                <w:spacing w:val="-2"/>
                <w:sz w:val="21"/>
                <w:szCs w:val="21"/>
              </w:rPr>
              <w:t>屋面传热系数</w:t>
            </w:r>
            <w:r>
              <w:rPr>
                <w:rFonts w:ascii="宋体" w:hAnsi="宋体" w:eastAsia="宋体" w:cs="宋体"/>
                <w:spacing w:val="-36"/>
                <w:sz w:val="21"/>
                <w:szCs w:val="21"/>
              </w:rPr>
              <w:t xml:space="preserve"> </w:t>
            </w:r>
            <w:r>
              <w:rPr>
                <w:rFonts w:ascii="Times New Roman" w:hAnsi="Times New Roman" w:eastAsia="Times New Roman" w:cs="Times New Roman"/>
                <w:spacing w:val="-2"/>
                <w:sz w:val="21"/>
                <w:szCs w:val="21"/>
              </w:rPr>
              <w:t>K</w:t>
            </w:r>
          </w:p>
        </w:tc>
        <w:tc>
          <w:tcPr>
            <w:tcW w:w="1064" w:type="dxa"/>
            <w:vAlign w:val="top"/>
          </w:tcPr>
          <w:p>
            <w:pPr>
              <w:spacing w:before="39" w:line="206" w:lineRule="auto"/>
              <w:ind w:firstLine="1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40" w:line="185" w:lineRule="auto"/>
              <w:ind w:firstLine="247"/>
              <w:rPr>
                <w:rFonts w:ascii="宋体" w:hAnsi="宋体" w:eastAsia="宋体" w:cs="宋体"/>
                <w:sz w:val="21"/>
                <w:szCs w:val="21"/>
              </w:rPr>
            </w:pPr>
            <w:r>
              <w:rPr>
                <w:rFonts w:ascii="宋体" w:hAnsi="宋体" w:eastAsia="宋体" w:cs="宋体"/>
                <w:sz w:val="21"/>
                <w:szCs w:val="21"/>
              </w:rPr>
              <w:t>□</w:t>
            </w:r>
          </w:p>
        </w:tc>
      </w:tr>
      <w:permEnd w:id="1220"/>
      <w:permEnd w:id="1221"/>
      <w:permEnd w:id="1222"/>
      <w:permEnd w:id="1223"/>
      <w:permEnd w:id="12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591" w:type="dxa"/>
            <w:gridSpan w:val="3"/>
            <w:vAlign w:val="top"/>
          </w:tcPr>
          <w:p>
            <w:pPr>
              <w:spacing w:before="42" w:line="198" w:lineRule="auto"/>
              <w:ind w:firstLine="132"/>
              <w:rPr>
                <w:rFonts w:ascii="Times New Roman" w:hAnsi="Times New Roman" w:eastAsia="Times New Roman" w:cs="Times New Roman"/>
                <w:sz w:val="21"/>
                <w:szCs w:val="21"/>
              </w:rPr>
            </w:pPr>
            <w:permStart w:id="1225" w:edGrp="everyone" w:colFirst="2" w:colLast="2"/>
            <w:permStart w:id="1226" w:edGrp="everyone" w:colFirst="3" w:colLast="3"/>
            <w:permStart w:id="1227" w:edGrp="everyone" w:colFirst="4" w:colLast="4"/>
            <w:permStart w:id="1228" w:edGrp="everyone" w:colFirst="5" w:colLast="5"/>
            <w:permStart w:id="1229" w:edGrp="everyone" w:colFirst="6" w:colLast="6"/>
            <w:r>
              <w:rPr>
                <w:rFonts w:ascii="宋体" w:hAnsi="宋体" w:eastAsia="宋体" w:cs="宋体"/>
                <w:spacing w:val="-1"/>
                <w:sz w:val="21"/>
                <w:szCs w:val="21"/>
              </w:rPr>
              <w:t>外墙（包括非透明幕墙）传热系数</w:t>
            </w:r>
            <w:r>
              <w:rPr>
                <w:rFonts w:ascii="宋体" w:hAnsi="宋体" w:eastAsia="宋体" w:cs="宋体"/>
                <w:spacing w:val="-36"/>
                <w:sz w:val="21"/>
                <w:szCs w:val="21"/>
              </w:rPr>
              <w:t xml:space="preserve"> </w:t>
            </w:r>
            <w:r>
              <w:rPr>
                <w:rFonts w:ascii="Times New Roman" w:hAnsi="Times New Roman" w:eastAsia="Times New Roman" w:cs="Times New Roman"/>
                <w:spacing w:val="-1"/>
                <w:sz w:val="21"/>
                <w:szCs w:val="21"/>
              </w:rPr>
              <w:t>k</w:t>
            </w:r>
          </w:p>
        </w:tc>
        <w:tc>
          <w:tcPr>
            <w:tcW w:w="1064" w:type="dxa"/>
            <w:vAlign w:val="top"/>
          </w:tcPr>
          <w:p>
            <w:pPr>
              <w:spacing w:before="41" w:line="206" w:lineRule="auto"/>
              <w:ind w:firstLine="1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41" w:line="185" w:lineRule="auto"/>
              <w:ind w:firstLine="247"/>
              <w:rPr>
                <w:rFonts w:ascii="宋体" w:hAnsi="宋体" w:eastAsia="宋体" w:cs="宋体"/>
                <w:sz w:val="21"/>
                <w:szCs w:val="21"/>
              </w:rPr>
            </w:pPr>
            <w:r>
              <w:rPr>
                <w:rFonts w:ascii="宋体" w:hAnsi="宋体" w:eastAsia="宋体" w:cs="宋体"/>
                <w:sz w:val="21"/>
                <w:szCs w:val="21"/>
              </w:rPr>
              <w:t>□</w:t>
            </w:r>
          </w:p>
        </w:tc>
      </w:tr>
      <w:permEnd w:id="1225"/>
      <w:permEnd w:id="1226"/>
      <w:permEnd w:id="1227"/>
      <w:permEnd w:id="1228"/>
      <w:permEnd w:id="122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3591" w:type="dxa"/>
            <w:gridSpan w:val="3"/>
            <w:vAlign w:val="top"/>
          </w:tcPr>
          <w:p>
            <w:pPr>
              <w:spacing w:before="59" w:line="224" w:lineRule="auto"/>
              <w:ind w:left="1267" w:right="103" w:hanging="1155"/>
              <w:rPr>
                <w:rFonts w:ascii="Times New Roman" w:hAnsi="Times New Roman" w:eastAsia="Times New Roman" w:cs="Times New Roman"/>
                <w:sz w:val="21"/>
                <w:szCs w:val="21"/>
              </w:rPr>
            </w:pPr>
            <w:permStart w:id="1230" w:edGrp="everyone" w:colFirst="2" w:colLast="2"/>
            <w:permStart w:id="1231" w:edGrp="everyone" w:colFirst="3" w:colLast="3"/>
            <w:permStart w:id="1232" w:edGrp="everyone" w:colFirst="4" w:colLast="4"/>
            <w:permStart w:id="1233" w:edGrp="everyone" w:colFirst="5" w:colLast="5"/>
            <w:permStart w:id="1234" w:edGrp="everyone" w:colFirst="6" w:colLast="6"/>
            <w:r>
              <w:rPr>
                <w:rFonts w:ascii="宋体" w:hAnsi="宋体" w:eastAsia="宋体" w:cs="宋体"/>
                <w:sz w:val="21"/>
                <w:szCs w:val="21"/>
              </w:rPr>
              <w:t xml:space="preserve">底面接触室外空气的架空或外挑楼板 </w:t>
            </w:r>
            <w:r>
              <w:rPr>
                <w:rFonts w:ascii="宋体" w:hAnsi="宋体" w:eastAsia="宋体" w:cs="宋体"/>
                <w:spacing w:val="-2"/>
                <w:sz w:val="21"/>
                <w:szCs w:val="21"/>
              </w:rPr>
              <w:t>传热系数</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K</w:t>
            </w:r>
          </w:p>
        </w:tc>
        <w:tc>
          <w:tcPr>
            <w:tcW w:w="1064" w:type="dxa"/>
            <w:vAlign w:val="top"/>
          </w:tcPr>
          <w:p>
            <w:pPr>
              <w:spacing w:before="207" w:line="206" w:lineRule="auto"/>
              <w:ind w:firstLine="1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57" w:line="185" w:lineRule="auto"/>
              <w:ind w:firstLine="247"/>
              <w:rPr>
                <w:rFonts w:ascii="宋体" w:hAnsi="宋体" w:eastAsia="宋体" w:cs="宋体"/>
                <w:sz w:val="21"/>
                <w:szCs w:val="21"/>
              </w:rPr>
            </w:pPr>
            <w:r>
              <w:rPr>
                <w:rFonts w:ascii="宋体" w:hAnsi="宋体" w:eastAsia="宋体" w:cs="宋体"/>
                <w:sz w:val="21"/>
                <w:szCs w:val="21"/>
              </w:rPr>
              <w:t>□</w:t>
            </w:r>
          </w:p>
        </w:tc>
      </w:tr>
      <w:permEnd w:id="1230"/>
      <w:permEnd w:id="1231"/>
      <w:permEnd w:id="1232"/>
      <w:permEnd w:id="1233"/>
      <w:permEnd w:id="123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987" w:type="dxa"/>
            <w:vMerge w:val="restart"/>
            <w:tcBorders>
              <w:bottom w:val="nil"/>
            </w:tcBorders>
            <w:vAlign w:val="top"/>
          </w:tcPr>
          <w:p>
            <w:pPr>
              <w:spacing w:line="245" w:lineRule="auto"/>
              <w:rPr>
                <w:rFonts w:ascii="Arial"/>
                <w:sz w:val="21"/>
              </w:rPr>
            </w:pPr>
            <w:permStart w:id="1235" w:edGrp="everyone" w:colFirst="4" w:colLast="4"/>
            <w:permStart w:id="1236" w:edGrp="everyone" w:colFirst="5" w:colLast="5"/>
            <w:permStart w:id="1237" w:edGrp="everyone" w:colFirst="6" w:colLast="6"/>
            <w:permStart w:id="1238" w:edGrp="everyone" w:colFirst="7" w:colLast="7"/>
            <w:permStart w:id="1239" w:edGrp="everyone" w:colFirst="8" w:colLast="8"/>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8" w:line="277" w:lineRule="auto"/>
              <w:ind w:left="788" w:right="138" w:hanging="626"/>
              <w:rPr>
                <w:rFonts w:ascii="宋体" w:hAnsi="宋体" w:eastAsia="宋体" w:cs="宋体"/>
                <w:sz w:val="21"/>
                <w:szCs w:val="21"/>
              </w:rPr>
            </w:pPr>
            <w:r>
              <w:rPr>
                <w:rFonts w:ascii="宋体" w:hAnsi="宋体" w:eastAsia="宋体" w:cs="宋体"/>
                <w:spacing w:val="-2"/>
                <w:sz w:val="21"/>
                <w:szCs w:val="21"/>
              </w:rPr>
              <w:t>外窗（包括透明幕</w:t>
            </w:r>
            <w:r>
              <w:rPr>
                <w:rFonts w:ascii="宋体" w:hAnsi="宋体" w:eastAsia="宋体" w:cs="宋体"/>
                <w:spacing w:val="7"/>
                <w:sz w:val="21"/>
                <w:szCs w:val="21"/>
              </w:rPr>
              <w:t xml:space="preserve"> </w:t>
            </w:r>
            <w:r>
              <w:rPr>
                <w:rFonts w:ascii="宋体" w:hAnsi="宋体" w:eastAsia="宋体" w:cs="宋体"/>
                <w:spacing w:val="-6"/>
                <w:sz w:val="21"/>
                <w:szCs w:val="21"/>
              </w:rPr>
              <w:t>墙）</w:t>
            </w:r>
          </w:p>
        </w:tc>
        <w:tc>
          <w:tcPr>
            <w:tcW w:w="570" w:type="dxa"/>
            <w:vMerge w:val="restart"/>
            <w:tcBorders>
              <w:bottom w:val="nil"/>
            </w:tcBorders>
            <w:vAlign w:val="top"/>
          </w:tcPr>
          <w:p>
            <w:pPr>
              <w:spacing w:before="43" w:line="315" w:lineRule="exact"/>
              <w:ind w:firstLine="197"/>
              <w:rPr>
                <w:rFonts w:ascii="宋体" w:hAnsi="宋体" w:eastAsia="宋体" w:cs="宋体"/>
                <w:sz w:val="21"/>
                <w:szCs w:val="21"/>
              </w:rPr>
            </w:pPr>
            <w:r>
              <w:rPr>
                <w:rFonts w:ascii="宋体" w:hAnsi="宋体" w:eastAsia="宋体" w:cs="宋体"/>
                <w:position w:val="7"/>
                <w:sz w:val="21"/>
                <w:szCs w:val="21"/>
              </w:rPr>
              <w:t>传</w:t>
            </w:r>
          </w:p>
          <w:p>
            <w:pPr>
              <w:spacing w:line="204" w:lineRule="auto"/>
              <w:ind w:firstLine="203"/>
              <w:rPr>
                <w:rFonts w:ascii="宋体" w:hAnsi="宋体" w:eastAsia="宋体" w:cs="宋体"/>
                <w:sz w:val="21"/>
                <w:szCs w:val="21"/>
              </w:rPr>
            </w:pPr>
            <w:r>
              <w:rPr>
                <w:rFonts w:ascii="宋体" w:hAnsi="宋体" w:eastAsia="宋体" w:cs="宋体"/>
                <w:sz w:val="21"/>
                <w:szCs w:val="21"/>
              </w:rPr>
              <w:t>热</w:t>
            </w:r>
          </w:p>
          <w:p>
            <w:pPr>
              <w:spacing w:before="82" w:line="185" w:lineRule="auto"/>
              <w:ind w:firstLine="203"/>
              <w:rPr>
                <w:rFonts w:ascii="宋体" w:hAnsi="宋体" w:eastAsia="宋体" w:cs="宋体"/>
                <w:sz w:val="21"/>
                <w:szCs w:val="21"/>
              </w:rPr>
            </w:pPr>
            <w:r>
              <w:rPr>
                <w:rFonts w:ascii="宋体" w:hAnsi="宋体" w:eastAsia="宋体" w:cs="宋体"/>
                <w:sz w:val="21"/>
                <w:szCs w:val="21"/>
              </w:rPr>
              <w:t>系</w:t>
            </w:r>
          </w:p>
          <w:p>
            <w:pPr>
              <w:spacing w:before="104" w:line="185" w:lineRule="auto"/>
              <w:ind w:firstLine="200"/>
              <w:rPr>
                <w:rFonts w:ascii="宋体" w:hAnsi="宋体" w:eastAsia="宋体" w:cs="宋体"/>
                <w:sz w:val="21"/>
                <w:szCs w:val="21"/>
              </w:rPr>
            </w:pPr>
            <w:r>
              <w:rPr>
                <w:rFonts w:ascii="宋体" w:hAnsi="宋体" w:eastAsia="宋体" w:cs="宋体"/>
                <w:sz w:val="21"/>
                <w:szCs w:val="21"/>
              </w:rPr>
              <w:t>数</w:t>
            </w:r>
          </w:p>
          <w:p>
            <w:pPr>
              <w:spacing w:before="162" w:line="180" w:lineRule="auto"/>
              <w:ind w:firstLine="224"/>
              <w:rPr>
                <w:rFonts w:ascii="Times New Roman" w:hAnsi="Times New Roman" w:eastAsia="Times New Roman" w:cs="Times New Roman"/>
                <w:sz w:val="21"/>
                <w:szCs w:val="21"/>
              </w:rPr>
            </w:pPr>
            <w:r>
              <w:rPr>
                <w:rFonts w:ascii="Times New Roman" w:hAnsi="Times New Roman" w:eastAsia="Times New Roman" w:cs="Times New Roman"/>
                <w:sz w:val="21"/>
                <w:szCs w:val="21"/>
              </w:rPr>
              <w:t>K</w:t>
            </w:r>
          </w:p>
        </w:tc>
        <w:tc>
          <w:tcPr>
            <w:tcW w:w="1034" w:type="dxa"/>
            <w:vAlign w:val="top"/>
          </w:tcPr>
          <w:p>
            <w:pPr>
              <w:spacing w:before="42" w:line="185" w:lineRule="auto"/>
              <w:ind w:firstLine="312"/>
              <w:rPr>
                <w:rFonts w:ascii="宋体" w:hAnsi="宋体" w:eastAsia="宋体" w:cs="宋体"/>
                <w:sz w:val="21"/>
                <w:szCs w:val="21"/>
              </w:rPr>
            </w:pPr>
            <w:r>
              <w:rPr>
                <w:rFonts w:ascii="宋体" w:hAnsi="宋体" w:eastAsia="宋体" w:cs="宋体"/>
                <w:spacing w:val="-4"/>
                <w:sz w:val="21"/>
                <w:szCs w:val="21"/>
              </w:rPr>
              <w:t>东向</w:t>
            </w:r>
          </w:p>
        </w:tc>
        <w:tc>
          <w:tcPr>
            <w:tcW w:w="1064" w:type="dxa"/>
            <w:vAlign w:val="top"/>
          </w:tcPr>
          <w:p>
            <w:pPr>
              <w:spacing w:before="42" w:line="206" w:lineRule="auto"/>
              <w:ind w:firstLine="1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42" w:line="185" w:lineRule="auto"/>
              <w:ind w:firstLine="247"/>
              <w:rPr>
                <w:rFonts w:ascii="宋体" w:hAnsi="宋体" w:eastAsia="宋体" w:cs="宋体"/>
                <w:sz w:val="21"/>
                <w:szCs w:val="21"/>
              </w:rPr>
            </w:pPr>
            <w:r>
              <w:rPr>
                <w:rFonts w:ascii="宋体" w:hAnsi="宋体" w:eastAsia="宋体" w:cs="宋体"/>
                <w:sz w:val="21"/>
                <w:szCs w:val="21"/>
              </w:rPr>
              <w:t>□</w:t>
            </w:r>
          </w:p>
        </w:tc>
      </w:tr>
      <w:permEnd w:id="1235"/>
      <w:permEnd w:id="1236"/>
      <w:permEnd w:id="1237"/>
      <w:permEnd w:id="1238"/>
      <w:permEnd w:id="123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987" w:type="dxa"/>
            <w:vMerge w:val="continue"/>
            <w:tcBorders>
              <w:top w:val="nil"/>
              <w:bottom w:val="nil"/>
            </w:tcBorders>
            <w:vAlign w:val="top"/>
          </w:tcPr>
          <w:p>
            <w:pPr>
              <w:rPr>
                <w:rFonts w:ascii="Arial"/>
                <w:sz w:val="21"/>
              </w:rPr>
            </w:pPr>
            <w:permStart w:id="1240" w:edGrp="everyone" w:colFirst="4" w:colLast="4"/>
            <w:permStart w:id="1241" w:edGrp="everyone" w:colFirst="5" w:colLast="5"/>
            <w:permStart w:id="1242" w:edGrp="everyone" w:colFirst="6" w:colLast="6"/>
            <w:permStart w:id="1243" w:edGrp="everyone" w:colFirst="7" w:colLast="7"/>
            <w:permStart w:id="1244" w:edGrp="everyone" w:colFirst="8" w:colLast="8"/>
          </w:p>
        </w:tc>
        <w:tc>
          <w:tcPr>
            <w:tcW w:w="570" w:type="dxa"/>
            <w:vMerge w:val="continue"/>
            <w:tcBorders>
              <w:top w:val="nil"/>
              <w:bottom w:val="nil"/>
            </w:tcBorders>
            <w:vAlign w:val="top"/>
          </w:tcPr>
          <w:p>
            <w:pPr>
              <w:rPr>
                <w:rFonts w:ascii="Arial"/>
                <w:sz w:val="21"/>
              </w:rPr>
            </w:pPr>
          </w:p>
        </w:tc>
        <w:tc>
          <w:tcPr>
            <w:tcW w:w="1034" w:type="dxa"/>
            <w:vAlign w:val="top"/>
          </w:tcPr>
          <w:p>
            <w:pPr>
              <w:spacing w:before="58" w:line="185" w:lineRule="auto"/>
              <w:ind w:firstLine="307"/>
              <w:rPr>
                <w:rFonts w:ascii="宋体" w:hAnsi="宋体" w:eastAsia="宋体" w:cs="宋体"/>
                <w:sz w:val="21"/>
                <w:szCs w:val="21"/>
              </w:rPr>
            </w:pPr>
            <w:r>
              <w:rPr>
                <w:rFonts w:ascii="宋体" w:hAnsi="宋体" w:eastAsia="宋体" w:cs="宋体"/>
                <w:spacing w:val="-3"/>
                <w:sz w:val="21"/>
                <w:szCs w:val="21"/>
              </w:rPr>
              <w:t>南向</w:t>
            </w:r>
          </w:p>
        </w:tc>
        <w:tc>
          <w:tcPr>
            <w:tcW w:w="1064" w:type="dxa"/>
            <w:vAlign w:val="top"/>
          </w:tcPr>
          <w:p>
            <w:pPr>
              <w:spacing w:before="58" w:line="206" w:lineRule="auto"/>
              <w:ind w:firstLine="1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199" w:line="115"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w:t>
            </w:r>
          </w:p>
        </w:tc>
      </w:tr>
      <w:permEnd w:id="1240"/>
      <w:permEnd w:id="1241"/>
      <w:permEnd w:id="1242"/>
      <w:permEnd w:id="1243"/>
      <w:permEnd w:id="124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1987" w:type="dxa"/>
            <w:vMerge w:val="continue"/>
            <w:tcBorders>
              <w:top w:val="nil"/>
              <w:bottom w:val="nil"/>
            </w:tcBorders>
            <w:vAlign w:val="top"/>
          </w:tcPr>
          <w:p>
            <w:pPr>
              <w:rPr>
                <w:rFonts w:ascii="Arial"/>
                <w:sz w:val="21"/>
              </w:rPr>
            </w:pPr>
            <w:permStart w:id="1245" w:edGrp="everyone" w:colFirst="4" w:colLast="4"/>
            <w:permStart w:id="1246" w:edGrp="everyone" w:colFirst="5" w:colLast="5"/>
            <w:permStart w:id="1247" w:edGrp="everyone" w:colFirst="6" w:colLast="6"/>
            <w:permStart w:id="1248" w:edGrp="everyone" w:colFirst="7" w:colLast="7"/>
            <w:permStart w:id="1249" w:edGrp="everyone" w:colFirst="8" w:colLast="8"/>
          </w:p>
        </w:tc>
        <w:tc>
          <w:tcPr>
            <w:tcW w:w="570" w:type="dxa"/>
            <w:vMerge w:val="continue"/>
            <w:tcBorders>
              <w:top w:val="nil"/>
              <w:bottom w:val="nil"/>
            </w:tcBorders>
            <w:vAlign w:val="top"/>
          </w:tcPr>
          <w:p>
            <w:pPr>
              <w:rPr>
                <w:rFonts w:ascii="Arial"/>
                <w:sz w:val="21"/>
              </w:rPr>
            </w:pPr>
          </w:p>
        </w:tc>
        <w:tc>
          <w:tcPr>
            <w:tcW w:w="1034" w:type="dxa"/>
            <w:vAlign w:val="top"/>
          </w:tcPr>
          <w:p>
            <w:pPr>
              <w:spacing w:before="60" w:line="185" w:lineRule="auto"/>
              <w:ind w:firstLine="310"/>
              <w:rPr>
                <w:rFonts w:ascii="宋体" w:hAnsi="宋体" w:eastAsia="宋体" w:cs="宋体"/>
                <w:sz w:val="21"/>
                <w:szCs w:val="21"/>
              </w:rPr>
            </w:pPr>
            <w:r>
              <w:rPr>
                <w:rFonts w:ascii="宋体" w:hAnsi="宋体" w:eastAsia="宋体" w:cs="宋体"/>
                <w:spacing w:val="-4"/>
                <w:sz w:val="21"/>
                <w:szCs w:val="21"/>
              </w:rPr>
              <w:t>西向</w:t>
            </w:r>
          </w:p>
        </w:tc>
        <w:tc>
          <w:tcPr>
            <w:tcW w:w="1064" w:type="dxa"/>
            <w:vAlign w:val="top"/>
          </w:tcPr>
          <w:p>
            <w:pPr>
              <w:spacing w:before="59" w:line="206" w:lineRule="auto"/>
              <w:ind w:firstLine="1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60" w:line="185" w:lineRule="auto"/>
              <w:ind w:firstLine="247"/>
              <w:rPr>
                <w:rFonts w:ascii="宋体" w:hAnsi="宋体" w:eastAsia="宋体" w:cs="宋体"/>
                <w:sz w:val="21"/>
                <w:szCs w:val="21"/>
              </w:rPr>
            </w:pPr>
            <w:r>
              <w:rPr>
                <w:rFonts w:ascii="宋体" w:hAnsi="宋体" w:eastAsia="宋体" w:cs="宋体"/>
                <w:sz w:val="21"/>
                <w:szCs w:val="21"/>
              </w:rPr>
              <w:t>□</w:t>
            </w:r>
          </w:p>
        </w:tc>
      </w:tr>
      <w:permEnd w:id="1245"/>
      <w:permEnd w:id="1246"/>
      <w:permEnd w:id="1247"/>
      <w:permEnd w:id="1248"/>
      <w:permEnd w:id="124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1987" w:type="dxa"/>
            <w:vMerge w:val="continue"/>
            <w:tcBorders>
              <w:top w:val="nil"/>
              <w:bottom w:val="nil"/>
            </w:tcBorders>
            <w:vAlign w:val="top"/>
          </w:tcPr>
          <w:p>
            <w:pPr>
              <w:rPr>
                <w:rFonts w:ascii="Arial"/>
                <w:sz w:val="21"/>
              </w:rPr>
            </w:pPr>
            <w:permStart w:id="1250" w:edGrp="everyone" w:colFirst="4" w:colLast="4"/>
            <w:permStart w:id="1251" w:edGrp="everyone" w:colFirst="5" w:colLast="5"/>
            <w:permStart w:id="1252" w:edGrp="everyone" w:colFirst="6" w:colLast="6"/>
            <w:permStart w:id="1253" w:edGrp="everyone" w:colFirst="7" w:colLast="7"/>
            <w:permStart w:id="1254" w:edGrp="everyone" w:colFirst="8" w:colLast="8"/>
          </w:p>
        </w:tc>
        <w:tc>
          <w:tcPr>
            <w:tcW w:w="570" w:type="dxa"/>
            <w:vMerge w:val="continue"/>
            <w:tcBorders>
              <w:top w:val="nil"/>
            </w:tcBorders>
            <w:vAlign w:val="top"/>
          </w:tcPr>
          <w:p>
            <w:pPr>
              <w:rPr>
                <w:rFonts w:ascii="Arial"/>
                <w:sz w:val="21"/>
              </w:rPr>
            </w:pPr>
          </w:p>
        </w:tc>
        <w:tc>
          <w:tcPr>
            <w:tcW w:w="1034" w:type="dxa"/>
            <w:vAlign w:val="top"/>
          </w:tcPr>
          <w:p>
            <w:pPr>
              <w:spacing w:before="166" w:line="185" w:lineRule="auto"/>
              <w:ind w:firstLine="308"/>
              <w:rPr>
                <w:rFonts w:ascii="宋体" w:hAnsi="宋体" w:eastAsia="宋体" w:cs="宋体"/>
                <w:sz w:val="21"/>
                <w:szCs w:val="21"/>
              </w:rPr>
            </w:pPr>
            <w:r>
              <w:rPr>
                <w:rFonts w:ascii="宋体" w:hAnsi="宋体" w:eastAsia="宋体" w:cs="宋体"/>
                <w:spacing w:val="-3"/>
                <w:sz w:val="21"/>
                <w:szCs w:val="21"/>
              </w:rPr>
              <w:t>北向</w:t>
            </w:r>
          </w:p>
        </w:tc>
        <w:tc>
          <w:tcPr>
            <w:tcW w:w="1064" w:type="dxa"/>
            <w:vAlign w:val="top"/>
          </w:tcPr>
          <w:p>
            <w:pPr>
              <w:spacing w:before="166" w:line="206" w:lineRule="auto"/>
              <w:ind w:firstLine="1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46" w:line="185" w:lineRule="auto"/>
              <w:ind w:firstLine="247"/>
              <w:rPr>
                <w:rFonts w:ascii="宋体" w:hAnsi="宋体" w:eastAsia="宋体" w:cs="宋体"/>
                <w:sz w:val="21"/>
                <w:szCs w:val="21"/>
              </w:rPr>
            </w:pPr>
            <w:r>
              <w:rPr>
                <w:rFonts w:ascii="宋体" w:hAnsi="宋体" w:eastAsia="宋体" w:cs="宋体"/>
                <w:sz w:val="21"/>
                <w:szCs w:val="21"/>
              </w:rPr>
              <w:t>□</w:t>
            </w:r>
          </w:p>
        </w:tc>
      </w:tr>
      <w:permEnd w:id="1250"/>
      <w:permEnd w:id="1251"/>
      <w:permEnd w:id="1252"/>
      <w:permEnd w:id="1253"/>
      <w:permEnd w:id="125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1987" w:type="dxa"/>
            <w:vMerge w:val="continue"/>
            <w:tcBorders>
              <w:top w:val="nil"/>
              <w:bottom w:val="nil"/>
            </w:tcBorders>
            <w:vAlign w:val="top"/>
          </w:tcPr>
          <w:p>
            <w:pPr>
              <w:rPr>
                <w:rFonts w:ascii="Arial"/>
                <w:sz w:val="21"/>
              </w:rPr>
            </w:pPr>
            <w:permStart w:id="1255" w:edGrp="everyone" w:colFirst="4" w:colLast="4"/>
            <w:permStart w:id="1256" w:edGrp="everyone" w:colFirst="5" w:colLast="5"/>
            <w:permStart w:id="1257" w:edGrp="everyone" w:colFirst="6" w:colLast="6"/>
            <w:permStart w:id="1258" w:edGrp="everyone" w:colFirst="7" w:colLast="7"/>
            <w:permStart w:id="1259" w:edGrp="everyone" w:colFirst="8" w:colLast="8"/>
          </w:p>
        </w:tc>
        <w:tc>
          <w:tcPr>
            <w:tcW w:w="570" w:type="dxa"/>
            <w:vMerge w:val="restart"/>
            <w:tcBorders>
              <w:bottom w:val="nil"/>
            </w:tcBorders>
            <w:vAlign w:val="top"/>
          </w:tcPr>
          <w:p>
            <w:pPr>
              <w:spacing w:before="61" w:line="315" w:lineRule="exact"/>
              <w:ind w:firstLine="198"/>
              <w:rPr>
                <w:rFonts w:ascii="宋体" w:hAnsi="宋体" w:eastAsia="宋体" w:cs="宋体"/>
                <w:sz w:val="21"/>
                <w:szCs w:val="21"/>
              </w:rPr>
            </w:pPr>
            <w:r>
              <w:rPr>
                <w:rFonts w:ascii="宋体" w:hAnsi="宋体" w:eastAsia="宋体" w:cs="宋体"/>
                <w:position w:val="7"/>
                <w:sz w:val="21"/>
                <w:szCs w:val="21"/>
              </w:rPr>
              <w:t>遮</w:t>
            </w:r>
          </w:p>
          <w:p>
            <w:pPr>
              <w:spacing w:line="204" w:lineRule="auto"/>
              <w:ind w:firstLine="214"/>
              <w:rPr>
                <w:rFonts w:ascii="宋体" w:hAnsi="宋体" w:eastAsia="宋体" w:cs="宋体"/>
                <w:sz w:val="21"/>
                <w:szCs w:val="21"/>
              </w:rPr>
            </w:pPr>
            <w:r>
              <w:rPr>
                <w:rFonts w:ascii="宋体" w:hAnsi="宋体" w:eastAsia="宋体" w:cs="宋体"/>
                <w:sz w:val="21"/>
                <w:szCs w:val="21"/>
              </w:rPr>
              <w:t>阳</w:t>
            </w:r>
          </w:p>
          <w:p>
            <w:pPr>
              <w:spacing w:before="67" w:line="185" w:lineRule="auto"/>
              <w:ind w:firstLine="203"/>
              <w:rPr>
                <w:rFonts w:ascii="宋体" w:hAnsi="宋体" w:eastAsia="宋体" w:cs="宋体"/>
                <w:sz w:val="21"/>
                <w:szCs w:val="21"/>
              </w:rPr>
            </w:pPr>
            <w:r>
              <w:rPr>
                <w:rFonts w:ascii="宋体" w:hAnsi="宋体" w:eastAsia="宋体" w:cs="宋体"/>
                <w:sz w:val="21"/>
                <w:szCs w:val="21"/>
              </w:rPr>
              <w:t>系</w:t>
            </w:r>
          </w:p>
          <w:p>
            <w:pPr>
              <w:spacing w:before="104" w:line="185" w:lineRule="auto"/>
              <w:ind w:firstLine="200"/>
              <w:rPr>
                <w:rFonts w:ascii="宋体" w:hAnsi="宋体" w:eastAsia="宋体" w:cs="宋体"/>
                <w:sz w:val="21"/>
                <w:szCs w:val="21"/>
              </w:rPr>
            </w:pPr>
            <w:r>
              <w:rPr>
                <w:rFonts w:ascii="宋体" w:hAnsi="宋体" w:eastAsia="宋体" w:cs="宋体"/>
                <w:sz w:val="21"/>
                <w:szCs w:val="21"/>
              </w:rPr>
              <w:t>数</w:t>
            </w:r>
          </w:p>
          <w:p>
            <w:pPr>
              <w:spacing w:before="159" w:line="180" w:lineRule="auto"/>
              <w:ind w:firstLine="17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SC</w:t>
            </w:r>
          </w:p>
        </w:tc>
        <w:tc>
          <w:tcPr>
            <w:tcW w:w="1034" w:type="dxa"/>
            <w:vAlign w:val="top"/>
          </w:tcPr>
          <w:p>
            <w:pPr>
              <w:spacing w:before="60" w:line="185" w:lineRule="auto"/>
              <w:ind w:firstLine="312"/>
              <w:rPr>
                <w:rFonts w:ascii="宋体" w:hAnsi="宋体" w:eastAsia="宋体" w:cs="宋体"/>
                <w:sz w:val="21"/>
                <w:szCs w:val="21"/>
              </w:rPr>
            </w:pPr>
            <w:r>
              <w:rPr>
                <w:rFonts w:ascii="宋体" w:hAnsi="宋体" w:eastAsia="宋体" w:cs="宋体"/>
                <w:spacing w:val="-4"/>
                <w:sz w:val="21"/>
                <w:szCs w:val="21"/>
              </w:rPr>
              <w:t>东向</w:t>
            </w:r>
          </w:p>
        </w:tc>
        <w:tc>
          <w:tcPr>
            <w:tcW w:w="1064" w:type="dxa"/>
            <w:vAlign w:val="top"/>
          </w:tcPr>
          <w:p>
            <w:pPr>
              <w:spacing w:before="202"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60" w:line="185" w:lineRule="auto"/>
              <w:ind w:firstLine="247"/>
              <w:rPr>
                <w:rFonts w:ascii="宋体" w:hAnsi="宋体" w:eastAsia="宋体" w:cs="宋体"/>
                <w:sz w:val="21"/>
                <w:szCs w:val="21"/>
              </w:rPr>
            </w:pPr>
            <w:r>
              <w:rPr>
                <w:rFonts w:ascii="宋体" w:hAnsi="宋体" w:eastAsia="宋体" w:cs="宋体"/>
                <w:sz w:val="21"/>
                <w:szCs w:val="21"/>
              </w:rPr>
              <w:t>□</w:t>
            </w:r>
          </w:p>
        </w:tc>
      </w:tr>
      <w:permEnd w:id="1255"/>
      <w:permEnd w:id="1256"/>
      <w:permEnd w:id="1257"/>
      <w:permEnd w:id="1258"/>
      <w:permEnd w:id="125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987" w:type="dxa"/>
            <w:vMerge w:val="continue"/>
            <w:tcBorders>
              <w:top w:val="nil"/>
              <w:bottom w:val="nil"/>
            </w:tcBorders>
            <w:vAlign w:val="top"/>
          </w:tcPr>
          <w:p>
            <w:pPr>
              <w:rPr>
                <w:rFonts w:ascii="Arial"/>
                <w:sz w:val="21"/>
              </w:rPr>
            </w:pPr>
            <w:permStart w:id="1260" w:edGrp="everyone" w:colFirst="4" w:colLast="4"/>
            <w:permStart w:id="1261" w:edGrp="everyone" w:colFirst="5" w:colLast="5"/>
            <w:permStart w:id="1262" w:edGrp="everyone" w:colFirst="6" w:colLast="6"/>
            <w:permStart w:id="1263" w:edGrp="everyone" w:colFirst="7" w:colLast="7"/>
            <w:permStart w:id="1264" w:edGrp="everyone" w:colFirst="8" w:colLast="8"/>
          </w:p>
        </w:tc>
        <w:tc>
          <w:tcPr>
            <w:tcW w:w="570" w:type="dxa"/>
            <w:vMerge w:val="continue"/>
            <w:tcBorders>
              <w:top w:val="nil"/>
              <w:bottom w:val="nil"/>
            </w:tcBorders>
            <w:vAlign w:val="top"/>
          </w:tcPr>
          <w:p>
            <w:pPr>
              <w:rPr>
                <w:rFonts w:ascii="Arial"/>
                <w:sz w:val="21"/>
              </w:rPr>
            </w:pPr>
          </w:p>
        </w:tc>
        <w:tc>
          <w:tcPr>
            <w:tcW w:w="1034" w:type="dxa"/>
            <w:vAlign w:val="top"/>
          </w:tcPr>
          <w:p>
            <w:pPr>
              <w:spacing w:before="47" w:line="185" w:lineRule="auto"/>
              <w:ind w:firstLine="307"/>
              <w:rPr>
                <w:rFonts w:ascii="宋体" w:hAnsi="宋体" w:eastAsia="宋体" w:cs="宋体"/>
                <w:sz w:val="21"/>
                <w:szCs w:val="21"/>
              </w:rPr>
            </w:pPr>
            <w:r>
              <w:rPr>
                <w:rFonts w:ascii="宋体" w:hAnsi="宋体" w:eastAsia="宋体" w:cs="宋体"/>
                <w:spacing w:val="-3"/>
                <w:sz w:val="21"/>
                <w:szCs w:val="21"/>
              </w:rPr>
              <w:t>南向</w:t>
            </w:r>
          </w:p>
        </w:tc>
        <w:tc>
          <w:tcPr>
            <w:tcW w:w="1064" w:type="dxa"/>
            <w:vAlign w:val="top"/>
          </w:tcPr>
          <w:p>
            <w:pPr>
              <w:spacing w:before="188"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188"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r>
      <w:permEnd w:id="1260"/>
      <w:permEnd w:id="1261"/>
      <w:permEnd w:id="1262"/>
      <w:permEnd w:id="1263"/>
      <w:permEnd w:id="126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987" w:type="dxa"/>
            <w:vMerge w:val="continue"/>
            <w:tcBorders>
              <w:top w:val="nil"/>
              <w:bottom w:val="nil"/>
            </w:tcBorders>
            <w:vAlign w:val="top"/>
          </w:tcPr>
          <w:p>
            <w:pPr>
              <w:rPr>
                <w:rFonts w:ascii="Arial"/>
                <w:sz w:val="21"/>
              </w:rPr>
            </w:pPr>
            <w:permStart w:id="1265" w:edGrp="everyone" w:colFirst="4" w:colLast="4"/>
            <w:permStart w:id="1266" w:edGrp="everyone" w:colFirst="5" w:colLast="5"/>
            <w:permStart w:id="1267" w:edGrp="everyone" w:colFirst="6" w:colLast="6"/>
            <w:permStart w:id="1268" w:edGrp="everyone" w:colFirst="7" w:colLast="7"/>
            <w:permStart w:id="1269" w:edGrp="everyone" w:colFirst="8" w:colLast="8"/>
          </w:p>
        </w:tc>
        <w:tc>
          <w:tcPr>
            <w:tcW w:w="570" w:type="dxa"/>
            <w:vMerge w:val="continue"/>
            <w:tcBorders>
              <w:top w:val="nil"/>
              <w:bottom w:val="nil"/>
            </w:tcBorders>
            <w:vAlign w:val="top"/>
          </w:tcPr>
          <w:p>
            <w:pPr>
              <w:rPr>
                <w:rFonts w:ascii="Arial"/>
                <w:sz w:val="21"/>
              </w:rPr>
            </w:pPr>
          </w:p>
        </w:tc>
        <w:tc>
          <w:tcPr>
            <w:tcW w:w="1034" w:type="dxa"/>
            <w:vAlign w:val="top"/>
          </w:tcPr>
          <w:p>
            <w:pPr>
              <w:spacing w:before="48" w:line="185" w:lineRule="auto"/>
              <w:ind w:firstLine="310"/>
              <w:rPr>
                <w:rFonts w:ascii="宋体" w:hAnsi="宋体" w:eastAsia="宋体" w:cs="宋体"/>
                <w:sz w:val="21"/>
                <w:szCs w:val="21"/>
              </w:rPr>
            </w:pPr>
            <w:r>
              <w:rPr>
                <w:rFonts w:ascii="宋体" w:hAnsi="宋体" w:eastAsia="宋体" w:cs="宋体"/>
                <w:spacing w:val="-4"/>
                <w:sz w:val="21"/>
                <w:szCs w:val="21"/>
              </w:rPr>
              <w:t>西向</w:t>
            </w:r>
          </w:p>
        </w:tc>
        <w:tc>
          <w:tcPr>
            <w:tcW w:w="1064" w:type="dxa"/>
            <w:vAlign w:val="top"/>
          </w:tcPr>
          <w:p>
            <w:pPr>
              <w:spacing w:before="189"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48" w:line="185" w:lineRule="auto"/>
              <w:ind w:firstLine="247"/>
              <w:rPr>
                <w:rFonts w:ascii="宋体" w:hAnsi="宋体" w:eastAsia="宋体" w:cs="宋体"/>
                <w:sz w:val="21"/>
                <w:szCs w:val="21"/>
              </w:rPr>
            </w:pPr>
            <w:r>
              <w:rPr>
                <w:rFonts w:ascii="宋体" w:hAnsi="宋体" w:eastAsia="宋体" w:cs="宋体"/>
                <w:sz w:val="21"/>
                <w:szCs w:val="21"/>
              </w:rPr>
              <w:t>□</w:t>
            </w:r>
          </w:p>
        </w:tc>
      </w:tr>
      <w:permEnd w:id="1265"/>
      <w:permEnd w:id="1266"/>
      <w:permEnd w:id="1267"/>
      <w:permEnd w:id="1268"/>
      <w:permEnd w:id="126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1987" w:type="dxa"/>
            <w:vMerge w:val="continue"/>
            <w:tcBorders>
              <w:top w:val="nil"/>
            </w:tcBorders>
            <w:vAlign w:val="top"/>
          </w:tcPr>
          <w:p>
            <w:pPr>
              <w:rPr>
                <w:rFonts w:ascii="Arial"/>
                <w:sz w:val="21"/>
              </w:rPr>
            </w:pPr>
            <w:permStart w:id="1270" w:edGrp="everyone" w:colFirst="4" w:colLast="4"/>
            <w:permStart w:id="1271" w:edGrp="everyone" w:colFirst="5" w:colLast="5"/>
            <w:permStart w:id="1272" w:edGrp="everyone" w:colFirst="6" w:colLast="6"/>
            <w:permStart w:id="1273" w:edGrp="everyone" w:colFirst="7" w:colLast="7"/>
            <w:permStart w:id="1274" w:edGrp="everyone" w:colFirst="8" w:colLast="8"/>
          </w:p>
        </w:tc>
        <w:tc>
          <w:tcPr>
            <w:tcW w:w="570" w:type="dxa"/>
            <w:vMerge w:val="continue"/>
            <w:tcBorders>
              <w:top w:val="nil"/>
            </w:tcBorders>
            <w:vAlign w:val="top"/>
          </w:tcPr>
          <w:p>
            <w:pPr>
              <w:rPr>
                <w:rFonts w:ascii="Arial"/>
                <w:sz w:val="21"/>
              </w:rPr>
            </w:pPr>
          </w:p>
        </w:tc>
        <w:tc>
          <w:tcPr>
            <w:tcW w:w="1034" w:type="dxa"/>
            <w:vAlign w:val="top"/>
          </w:tcPr>
          <w:p>
            <w:pPr>
              <w:spacing w:before="185" w:line="185" w:lineRule="auto"/>
              <w:ind w:firstLine="308"/>
              <w:rPr>
                <w:rFonts w:ascii="宋体" w:hAnsi="宋体" w:eastAsia="宋体" w:cs="宋体"/>
                <w:sz w:val="21"/>
                <w:szCs w:val="21"/>
              </w:rPr>
            </w:pPr>
            <w:r>
              <w:rPr>
                <w:rFonts w:ascii="宋体" w:hAnsi="宋体" w:eastAsia="宋体" w:cs="宋体"/>
                <w:spacing w:val="-3"/>
                <w:sz w:val="21"/>
                <w:szCs w:val="21"/>
              </w:rPr>
              <w:t>北向</w:t>
            </w:r>
          </w:p>
        </w:tc>
        <w:tc>
          <w:tcPr>
            <w:tcW w:w="1064" w:type="dxa"/>
            <w:vAlign w:val="top"/>
          </w:tcPr>
          <w:p>
            <w:pPr>
              <w:spacing w:line="264" w:lineRule="auto"/>
              <w:rPr>
                <w:rFonts w:ascii="Arial"/>
                <w:sz w:val="21"/>
              </w:rPr>
            </w:pPr>
          </w:p>
          <w:p>
            <w:pPr>
              <w:spacing w:before="60"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49" w:line="185" w:lineRule="auto"/>
              <w:ind w:firstLine="247"/>
              <w:rPr>
                <w:rFonts w:ascii="宋体" w:hAnsi="宋体" w:eastAsia="宋体" w:cs="宋体"/>
                <w:sz w:val="21"/>
                <w:szCs w:val="21"/>
              </w:rPr>
            </w:pPr>
            <w:r>
              <w:rPr>
                <w:rFonts w:ascii="宋体" w:hAnsi="宋体" w:eastAsia="宋体" w:cs="宋体"/>
                <w:sz w:val="21"/>
                <w:szCs w:val="21"/>
              </w:rPr>
              <w:t>□</w:t>
            </w:r>
          </w:p>
        </w:tc>
      </w:tr>
      <w:permEnd w:id="1270"/>
      <w:permEnd w:id="1271"/>
      <w:permEnd w:id="1272"/>
      <w:permEnd w:id="1273"/>
      <w:permEnd w:id="127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987" w:type="dxa"/>
            <w:vMerge w:val="restart"/>
            <w:tcBorders>
              <w:bottom w:val="nil"/>
            </w:tcBorders>
            <w:vAlign w:val="top"/>
          </w:tcPr>
          <w:p>
            <w:pPr>
              <w:spacing w:before="212" w:line="185" w:lineRule="auto"/>
              <w:ind w:firstLine="370"/>
              <w:rPr>
                <w:rFonts w:ascii="宋体" w:hAnsi="宋体" w:eastAsia="宋体" w:cs="宋体"/>
                <w:sz w:val="21"/>
                <w:szCs w:val="21"/>
              </w:rPr>
            </w:pPr>
            <w:permStart w:id="1275" w:edGrp="everyone" w:colFirst="3" w:colLast="3"/>
            <w:permStart w:id="1276" w:edGrp="everyone" w:colFirst="4" w:colLast="4"/>
            <w:permStart w:id="1277" w:edGrp="everyone" w:colFirst="5" w:colLast="5"/>
            <w:permStart w:id="1278" w:edGrp="everyone" w:colFirst="6" w:colLast="6"/>
            <w:permStart w:id="1279" w:edGrp="everyone" w:colFirst="7" w:colLast="7"/>
            <w:r>
              <w:rPr>
                <w:rFonts w:ascii="宋体" w:hAnsi="宋体" w:eastAsia="宋体" w:cs="宋体"/>
                <w:spacing w:val="-2"/>
                <w:sz w:val="21"/>
                <w:szCs w:val="21"/>
              </w:rPr>
              <w:t>屋顶透明部分</w:t>
            </w:r>
          </w:p>
        </w:tc>
        <w:tc>
          <w:tcPr>
            <w:tcW w:w="1604" w:type="dxa"/>
            <w:gridSpan w:val="2"/>
            <w:vAlign w:val="top"/>
          </w:tcPr>
          <w:p>
            <w:pPr>
              <w:spacing w:before="47" w:line="185" w:lineRule="auto"/>
              <w:ind w:firstLine="287"/>
              <w:rPr>
                <w:rFonts w:ascii="Times New Roman" w:hAnsi="Times New Roman" w:eastAsia="Times New Roman" w:cs="Times New Roman"/>
                <w:sz w:val="21"/>
                <w:szCs w:val="21"/>
              </w:rPr>
            </w:pPr>
            <w:r>
              <w:rPr>
                <w:rFonts w:ascii="宋体" w:hAnsi="宋体" w:eastAsia="宋体" w:cs="宋体"/>
                <w:spacing w:val="-2"/>
                <w:sz w:val="21"/>
                <w:szCs w:val="21"/>
              </w:rPr>
              <w:t>传热系数</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K</w:t>
            </w:r>
          </w:p>
        </w:tc>
        <w:tc>
          <w:tcPr>
            <w:tcW w:w="1064" w:type="dxa"/>
            <w:vAlign w:val="top"/>
          </w:tcPr>
          <w:p>
            <w:pPr>
              <w:spacing w:before="46" w:line="206" w:lineRule="auto"/>
              <w:ind w:firstLine="1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47" w:line="185" w:lineRule="auto"/>
              <w:ind w:firstLine="247"/>
              <w:rPr>
                <w:rFonts w:ascii="宋体" w:hAnsi="宋体" w:eastAsia="宋体" w:cs="宋体"/>
                <w:sz w:val="21"/>
                <w:szCs w:val="21"/>
              </w:rPr>
            </w:pPr>
            <w:r>
              <w:rPr>
                <w:rFonts w:ascii="宋体" w:hAnsi="宋体" w:eastAsia="宋体" w:cs="宋体"/>
                <w:sz w:val="21"/>
                <w:szCs w:val="21"/>
              </w:rPr>
              <w:t>□</w:t>
            </w:r>
          </w:p>
        </w:tc>
      </w:tr>
      <w:permEnd w:id="1275"/>
      <w:permEnd w:id="1276"/>
      <w:permEnd w:id="1277"/>
      <w:permEnd w:id="1278"/>
      <w:permEnd w:id="127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987" w:type="dxa"/>
            <w:vMerge w:val="continue"/>
            <w:tcBorders>
              <w:top w:val="nil"/>
            </w:tcBorders>
            <w:vAlign w:val="top"/>
          </w:tcPr>
          <w:p>
            <w:pPr>
              <w:rPr>
                <w:rFonts w:ascii="Arial"/>
                <w:sz w:val="21"/>
              </w:rPr>
            </w:pPr>
            <w:permStart w:id="1280" w:edGrp="everyone" w:colFirst="3" w:colLast="3"/>
            <w:permStart w:id="1281" w:edGrp="everyone" w:colFirst="4" w:colLast="4"/>
            <w:permStart w:id="1282" w:edGrp="everyone" w:colFirst="5" w:colLast="5"/>
            <w:permStart w:id="1283" w:edGrp="everyone" w:colFirst="6" w:colLast="6"/>
            <w:permStart w:id="1284" w:edGrp="everyone" w:colFirst="7" w:colLast="7"/>
          </w:p>
        </w:tc>
        <w:tc>
          <w:tcPr>
            <w:tcW w:w="1604" w:type="dxa"/>
            <w:gridSpan w:val="2"/>
            <w:vAlign w:val="top"/>
          </w:tcPr>
          <w:p>
            <w:pPr>
              <w:spacing w:before="48" w:line="185" w:lineRule="auto"/>
              <w:ind w:firstLine="228"/>
              <w:rPr>
                <w:rFonts w:ascii="Times New Roman" w:hAnsi="Times New Roman" w:eastAsia="Times New Roman" w:cs="Times New Roman"/>
                <w:sz w:val="21"/>
                <w:szCs w:val="21"/>
              </w:rPr>
            </w:pPr>
            <w:r>
              <w:rPr>
                <w:rFonts w:ascii="宋体" w:hAnsi="宋体" w:eastAsia="宋体" w:cs="宋体"/>
                <w:spacing w:val="-2"/>
                <w:sz w:val="21"/>
                <w:szCs w:val="21"/>
              </w:rPr>
              <w:t>遮阳系数</w:t>
            </w:r>
            <w:r>
              <w:rPr>
                <w:rFonts w:ascii="宋体" w:hAnsi="宋体" w:eastAsia="宋体" w:cs="宋体"/>
                <w:spacing w:val="-31"/>
                <w:sz w:val="21"/>
                <w:szCs w:val="21"/>
              </w:rPr>
              <w:t xml:space="preserve"> </w:t>
            </w:r>
            <w:r>
              <w:rPr>
                <w:rFonts w:ascii="Times New Roman" w:hAnsi="Times New Roman" w:eastAsia="Times New Roman" w:cs="Times New Roman"/>
                <w:spacing w:val="-2"/>
                <w:sz w:val="21"/>
                <w:szCs w:val="21"/>
              </w:rPr>
              <w:t>SC</w:t>
            </w:r>
          </w:p>
        </w:tc>
        <w:tc>
          <w:tcPr>
            <w:tcW w:w="1064" w:type="dxa"/>
            <w:vAlign w:val="top"/>
          </w:tcPr>
          <w:p>
            <w:pPr>
              <w:spacing w:before="189" w:line="118" w:lineRule="exact"/>
              <w:ind w:firstLine="41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48" w:line="185" w:lineRule="auto"/>
              <w:ind w:firstLine="247"/>
              <w:rPr>
                <w:rFonts w:ascii="宋体" w:hAnsi="宋体" w:eastAsia="宋体" w:cs="宋体"/>
                <w:sz w:val="21"/>
                <w:szCs w:val="21"/>
              </w:rPr>
            </w:pPr>
            <w:r>
              <w:rPr>
                <w:rFonts w:ascii="宋体" w:hAnsi="宋体" w:eastAsia="宋体" w:cs="宋体"/>
                <w:sz w:val="21"/>
                <w:szCs w:val="21"/>
              </w:rPr>
              <w:t>□</w:t>
            </w:r>
          </w:p>
        </w:tc>
      </w:tr>
      <w:permEnd w:id="1280"/>
      <w:permEnd w:id="1281"/>
      <w:permEnd w:id="1282"/>
      <w:permEnd w:id="1283"/>
      <w:permEnd w:id="128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987" w:type="dxa"/>
            <w:vAlign w:val="top"/>
          </w:tcPr>
          <w:p>
            <w:pPr>
              <w:spacing w:before="50" w:line="185" w:lineRule="auto"/>
              <w:ind w:firstLine="789"/>
              <w:rPr>
                <w:rFonts w:ascii="宋体" w:hAnsi="宋体" w:eastAsia="宋体" w:cs="宋体"/>
                <w:sz w:val="21"/>
                <w:szCs w:val="21"/>
              </w:rPr>
            </w:pPr>
            <w:permStart w:id="1285" w:edGrp="everyone" w:colFirst="3" w:colLast="3"/>
            <w:permStart w:id="1286" w:edGrp="everyone" w:colFirst="4" w:colLast="4"/>
            <w:permStart w:id="1287" w:edGrp="everyone" w:colFirst="5" w:colLast="5"/>
            <w:permStart w:id="1288" w:edGrp="everyone" w:colFirst="6" w:colLast="6"/>
            <w:permStart w:id="1289" w:edGrp="everyone" w:colFirst="7" w:colLast="7"/>
            <w:r>
              <w:rPr>
                <w:rFonts w:ascii="宋体" w:hAnsi="宋体" w:eastAsia="宋体" w:cs="宋体"/>
                <w:spacing w:val="-2"/>
                <w:sz w:val="21"/>
                <w:szCs w:val="21"/>
              </w:rPr>
              <w:t>地面</w:t>
            </w:r>
          </w:p>
        </w:tc>
        <w:tc>
          <w:tcPr>
            <w:tcW w:w="1604" w:type="dxa"/>
            <w:gridSpan w:val="2"/>
            <w:vAlign w:val="top"/>
          </w:tcPr>
          <w:p>
            <w:pPr>
              <w:spacing w:before="50" w:line="185" w:lineRule="auto"/>
              <w:ind w:firstLine="503"/>
              <w:rPr>
                <w:rFonts w:ascii="Times New Roman" w:hAnsi="Times New Roman" w:eastAsia="Times New Roman" w:cs="Times New Roman"/>
                <w:sz w:val="21"/>
                <w:szCs w:val="21"/>
              </w:rPr>
            </w:pPr>
            <w:r>
              <w:rPr>
                <w:rFonts w:ascii="宋体" w:hAnsi="宋体" w:eastAsia="宋体" w:cs="宋体"/>
                <w:spacing w:val="-4"/>
                <w:sz w:val="21"/>
                <w:szCs w:val="21"/>
              </w:rPr>
              <w:t>热阻</w:t>
            </w:r>
            <w:r>
              <w:rPr>
                <w:rFonts w:ascii="宋体" w:hAnsi="宋体" w:eastAsia="宋体" w:cs="宋体"/>
                <w:spacing w:val="-42"/>
                <w:sz w:val="21"/>
                <w:szCs w:val="21"/>
              </w:rPr>
              <w:t xml:space="preserve"> </w:t>
            </w:r>
            <w:r>
              <w:rPr>
                <w:rFonts w:ascii="Times New Roman" w:hAnsi="Times New Roman" w:eastAsia="Times New Roman" w:cs="Times New Roman"/>
                <w:spacing w:val="-4"/>
                <w:sz w:val="21"/>
                <w:szCs w:val="21"/>
              </w:rPr>
              <w:t>R</w:t>
            </w:r>
          </w:p>
        </w:tc>
        <w:tc>
          <w:tcPr>
            <w:tcW w:w="1064" w:type="dxa"/>
            <w:vAlign w:val="top"/>
          </w:tcPr>
          <w:p>
            <w:pPr>
              <w:spacing w:before="49" w:line="206" w:lineRule="auto"/>
              <w:ind w:firstLine="11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(m</w:t>
            </w:r>
            <w:r>
              <w:rPr>
                <w:rFonts w:ascii="Times New Roman" w:hAnsi="Times New Roman" w:eastAsia="Times New Roman" w:cs="Times New Roman"/>
                <w:spacing w:val="-5"/>
                <w:position w:val="10"/>
                <w:sz w:val="14"/>
                <w:szCs w:val="14"/>
              </w:rPr>
              <w:t>2</w:t>
            </w:r>
            <w:r>
              <w:rPr>
                <w:rFonts w:ascii="Times New Roman" w:hAnsi="Times New Roman" w:eastAsia="Times New Roman" w:cs="Times New Roman"/>
                <w:spacing w:val="3"/>
                <w:w w:val="101"/>
                <w:position w:val="10"/>
                <w:sz w:val="14"/>
                <w:szCs w:val="14"/>
              </w:rPr>
              <w:t xml:space="preserve"> </w:t>
            </w:r>
            <w:r>
              <w:rPr>
                <w:rFonts w:ascii="Times New Roman" w:hAnsi="Times New Roman" w:eastAsia="Times New Roman" w:cs="Times New Roman"/>
                <w:spacing w:val="-5"/>
                <w:sz w:val="21"/>
                <w:szCs w:val="21"/>
              </w:rPr>
              <w:t>·K)/W</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191" w:line="118" w:lineRule="exact"/>
              <w:ind w:firstLine="21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r>
      <w:permEnd w:id="1285"/>
      <w:permEnd w:id="1286"/>
      <w:permEnd w:id="1287"/>
      <w:permEnd w:id="1288"/>
      <w:permEnd w:id="128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1987" w:type="dxa"/>
            <w:vAlign w:val="top"/>
          </w:tcPr>
          <w:p>
            <w:pPr>
              <w:spacing w:before="66" w:line="185" w:lineRule="auto"/>
              <w:ind w:firstLine="474"/>
              <w:rPr>
                <w:rFonts w:ascii="宋体" w:hAnsi="宋体" w:eastAsia="宋体" w:cs="宋体"/>
                <w:sz w:val="21"/>
                <w:szCs w:val="21"/>
              </w:rPr>
            </w:pPr>
            <w:permStart w:id="1290" w:edGrp="everyone" w:colFirst="3" w:colLast="3"/>
            <w:permStart w:id="1291" w:edGrp="everyone" w:colFirst="4" w:colLast="4"/>
            <w:permStart w:id="1292" w:edGrp="everyone" w:colFirst="5" w:colLast="5"/>
            <w:permStart w:id="1293" w:edGrp="everyone" w:colFirst="6" w:colLast="6"/>
            <w:permStart w:id="1294" w:edGrp="everyone" w:colFirst="7" w:colLast="7"/>
            <w:r>
              <w:rPr>
                <w:rFonts w:ascii="宋体" w:hAnsi="宋体" w:eastAsia="宋体" w:cs="宋体"/>
                <w:spacing w:val="-1"/>
                <w:sz w:val="21"/>
                <w:szCs w:val="21"/>
              </w:rPr>
              <w:t>地下室外墙</w:t>
            </w:r>
          </w:p>
        </w:tc>
        <w:tc>
          <w:tcPr>
            <w:tcW w:w="1604" w:type="dxa"/>
            <w:gridSpan w:val="2"/>
            <w:vAlign w:val="top"/>
          </w:tcPr>
          <w:p>
            <w:pPr>
              <w:spacing w:before="66" w:line="185" w:lineRule="auto"/>
              <w:ind w:firstLine="503"/>
              <w:rPr>
                <w:rFonts w:ascii="Times New Roman" w:hAnsi="Times New Roman" w:eastAsia="Times New Roman" w:cs="Times New Roman"/>
                <w:sz w:val="21"/>
                <w:szCs w:val="21"/>
              </w:rPr>
            </w:pPr>
            <w:r>
              <w:rPr>
                <w:rFonts w:ascii="宋体" w:hAnsi="宋体" w:eastAsia="宋体" w:cs="宋体"/>
                <w:spacing w:val="-4"/>
                <w:sz w:val="21"/>
                <w:szCs w:val="21"/>
              </w:rPr>
              <w:t>热阻</w:t>
            </w:r>
            <w:r>
              <w:rPr>
                <w:rFonts w:ascii="宋体" w:hAnsi="宋体" w:eastAsia="宋体" w:cs="宋体"/>
                <w:spacing w:val="-42"/>
                <w:sz w:val="21"/>
                <w:szCs w:val="21"/>
              </w:rPr>
              <w:t xml:space="preserve"> </w:t>
            </w:r>
            <w:r>
              <w:rPr>
                <w:rFonts w:ascii="Times New Roman" w:hAnsi="Times New Roman" w:eastAsia="Times New Roman" w:cs="Times New Roman"/>
                <w:spacing w:val="-4"/>
                <w:sz w:val="21"/>
                <w:szCs w:val="21"/>
              </w:rPr>
              <w:t>R</w:t>
            </w:r>
          </w:p>
        </w:tc>
        <w:tc>
          <w:tcPr>
            <w:tcW w:w="1064" w:type="dxa"/>
            <w:vAlign w:val="top"/>
          </w:tcPr>
          <w:p>
            <w:pPr>
              <w:spacing w:before="65" w:line="206" w:lineRule="auto"/>
              <w:ind w:firstLine="11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(m</w:t>
            </w:r>
            <w:r>
              <w:rPr>
                <w:rFonts w:ascii="Times New Roman" w:hAnsi="Times New Roman" w:eastAsia="Times New Roman" w:cs="Times New Roman"/>
                <w:spacing w:val="-5"/>
                <w:position w:val="10"/>
                <w:sz w:val="14"/>
                <w:szCs w:val="14"/>
              </w:rPr>
              <w:t>2</w:t>
            </w:r>
            <w:r>
              <w:rPr>
                <w:rFonts w:ascii="Times New Roman" w:hAnsi="Times New Roman" w:eastAsia="Times New Roman" w:cs="Times New Roman"/>
                <w:spacing w:val="3"/>
                <w:w w:val="101"/>
                <w:position w:val="10"/>
                <w:sz w:val="14"/>
                <w:szCs w:val="14"/>
              </w:rPr>
              <w:t xml:space="preserve"> </w:t>
            </w:r>
            <w:r>
              <w:rPr>
                <w:rFonts w:ascii="Times New Roman" w:hAnsi="Times New Roman" w:eastAsia="Times New Roman" w:cs="Times New Roman"/>
                <w:spacing w:val="-5"/>
                <w:sz w:val="21"/>
                <w:szCs w:val="21"/>
              </w:rPr>
              <w:t>·K)/W</w:t>
            </w:r>
          </w:p>
        </w:tc>
        <w:tc>
          <w:tcPr>
            <w:tcW w:w="675" w:type="dxa"/>
            <w:vAlign w:val="top"/>
          </w:tcPr>
          <w:p>
            <w:pPr>
              <w:rPr>
                <w:rFonts w:ascii="Arial"/>
                <w:sz w:val="21"/>
              </w:rPr>
            </w:pPr>
          </w:p>
        </w:tc>
        <w:tc>
          <w:tcPr>
            <w:tcW w:w="794" w:type="dxa"/>
            <w:vAlign w:val="top"/>
          </w:tcPr>
          <w:p>
            <w:pPr>
              <w:rPr>
                <w:rFonts w:ascii="Arial"/>
                <w:sz w:val="21"/>
              </w:rPr>
            </w:pPr>
          </w:p>
        </w:tc>
        <w:tc>
          <w:tcPr>
            <w:tcW w:w="795" w:type="dxa"/>
            <w:vAlign w:val="top"/>
          </w:tcPr>
          <w:p>
            <w:pPr>
              <w:rPr>
                <w:rFonts w:ascii="Arial"/>
                <w:sz w:val="21"/>
              </w:rPr>
            </w:pPr>
          </w:p>
        </w:tc>
        <w:tc>
          <w:tcPr>
            <w:tcW w:w="959" w:type="dxa"/>
            <w:vAlign w:val="top"/>
          </w:tcPr>
          <w:p>
            <w:pPr>
              <w:rPr>
                <w:rFonts w:ascii="Arial"/>
                <w:sz w:val="21"/>
              </w:rPr>
            </w:pPr>
          </w:p>
        </w:tc>
        <w:tc>
          <w:tcPr>
            <w:tcW w:w="652" w:type="dxa"/>
            <w:vAlign w:val="top"/>
          </w:tcPr>
          <w:p>
            <w:pPr>
              <w:spacing w:before="66" w:line="185" w:lineRule="auto"/>
              <w:ind w:firstLine="247"/>
              <w:rPr>
                <w:rFonts w:ascii="宋体" w:hAnsi="宋体" w:eastAsia="宋体" w:cs="宋体"/>
                <w:sz w:val="21"/>
                <w:szCs w:val="21"/>
              </w:rPr>
            </w:pPr>
            <w:r>
              <w:rPr>
                <w:rFonts w:ascii="宋体" w:hAnsi="宋体" w:eastAsia="宋体" w:cs="宋体"/>
                <w:sz w:val="21"/>
                <w:szCs w:val="21"/>
              </w:rPr>
              <w:t>□</w:t>
            </w:r>
          </w:p>
        </w:tc>
      </w:tr>
      <w:permEnd w:id="1290"/>
      <w:permEnd w:id="1291"/>
      <w:permEnd w:id="1292"/>
      <w:permEnd w:id="1293"/>
      <w:permEnd w:id="1294"/>
    </w:tbl>
    <w:p>
      <w:pPr>
        <w:spacing w:before="45" w:line="264" w:lineRule="auto"/>
        <w:ind w:left="128" w:right="86"/>
        <w:rPr>
          <w:rFonts w:ascii="宋体" w:hAnsi="宋体" w:eastAsia="宋体" w:cs="宋体"/>
          <w:sz w:val="21"/>
          <w:szCs w:val="21"/>
        </w:rPr>
      </w:pPr>
      <w:r>
        <w:rPr>
          <w:rFonts w:ascii="宋体" w:hAnsi="宋体" w:eastAsia="宋体" w:cs="宋体"/>
          <w:spacing w:val="-2"/>
          <w:sz w:val="21"/>
          <w:szCs w:val="21"/>
        </w:rPr>
        <w:t>注：参评建筑下的列分类“类型</w:t>
      </w:r>
      <w:r>
        <w:rPr>
          <w:rFonts w:ascii="宋体" w:hAnsi="宋体" w:eastAsia="宋体" w:cs="宋体"/>
          <w:spacing w:val="11"/>
          <w:sz w:val="21"/>
          <w:szCs w:val="21"/>
        </w:rPr>
        <w:t xml:space="preserve"> </w:t>
      </w:r>
      <w:r>
        <w:rPr>
          <w:rFonts w:ascii="Calibri" w:hAnsi="Calibri" w:eastAsia="Calibri" w:cs="Calibri"/>
          <w:spacing w:val="-2"/>
          <w:sz w:val="21"/>
          <w:szCs w:val="21"/>
        </w:rPr>
        <w:t>I</w:t>
      </w:r>
      <w:r>
        <w:rPr>
          <w:rFonts w:ascii="宋体" w:hAnsi="宋体" w:eastAsia="宋体" w:cs="宋体"/>
          <w:spacing w:val="-2"/>
          <w:sz w:val="21"/>
          <w:szCs w:val="21"/>
        </w:rPr>
        <w:t>、类型</w:t>
      </w:r>
      <w:r>
        <w:rPr>
          <w:rFonts w:ascii="宋体" w:hAnsi="宋体" w:eastAsia="宋体" w:cs="宋体"/>
          <w:spacing w:val="2"/>
          <w:sz w:val="21"/>
          <w:szCs w:val="21"/>
        </w:rPr>
        <w:t xml:space="preserve"> </w:t>
      </w:r>
      <w:r>
        <w:rPr>
          <w:rFonts w:ascii="Calibri" w:hAnsi="Calibri" w:eastAsia="Calibri" w:cs="Calibri"/>
          <w:spacing w:val="-2"/>
          <w:sz w:val="21"/>
          <w:szCs w:val="21"/>
        </w:rPr>
        <w:t>II</w:t>
      </w:r>
      <w:r>
        <w:rPr>
          <w:rFonts w:ascii="宋体" w:hAnsi="宋体" w:eastAsia="宋体" w:cs="宋体"/>
          <w:spacing w:val="-2"/>
          <w:sz w:val="21"/>
          <w:szCs w:val="21"/>
        </w:rPr>
        <w:t>、类型</w:t>
      </w:r>
      <w:r>
        <w:rPr>
          <w:rFonts w:ascii="宋体" w:hAnsi="宋体" w:eastAsia="宋体" w:cs="宋体"/>
          <w:spacing w:val="1"/>
          <w:sz w:val="21"/>
          <w:szCs w:val="21"/>
        </w:rPr>
        <w:t xml:space="preserve"> </w:t>
      </w:r>
      <w:r>
        <w:rPr>
          <w:rFonts w:ascii="Calibri" w:hAnsi="Calibri" w:eastAsia="Calibri" w:cs="Calibri"/>
          <w:spacing w:val="-2"/>
          <w:sz w:val="21"/>
          <w:szCs w:val="21"/>
        </w:rPr>
        <w:t>III</w:t>
      </w:r>
      <w:r>
        <w:rPr>
          <w:rFonts w:ascii="宋体" w:hAnsi="宋体" w:eastAsia="宋体" w:cs="宋体"/>
          <w:spacing w:val="-2"/>
          <w:sz w:val="21"/>
          <w:szCs w:val="21"/>
        </w:rPr>
        <w:t>”指一栋建筑中存在多种围护结构或一</w:t>
      </w:r>
      <w:r>
        <w:rPr>
          <w:rFonts w:ascii="宋体" w:hAnsi="宋体" w:eastAsia="宋体" w:cs="宋体"/>
          <w:sz w:val="21"/>
          <w:szCs w:val="21"/>
        </w:rPr>
        <w:t xml:space="preserve"> </w:t>
      </w:r>
      <w:r>
        <w:rPr>
          <w:rFonts w:ascii="宋体" w:hAnsi="宋体" w:eastAsia="宋体" w:cs="宋体"/>
          <w:spacing w:val="-2"/>
          <w:sz w:val="21"/>
          <w:szCs w:val="21"/>
        </w:rPr>
        <w:t>个项目存在多个参评建筑时的区别表示方式。</w:t>
      </w:r>
    </w:p>
    <w:p>
      <w:pPr>
        <w:spacing w:before="195" w:line="185" w:lineRule="auto"/>
        <w:ind w:firstLine="12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ectPr>
          <w:headerReference r:id="rId151" w:type="default"/>
          <w:footerReference r:id="rId152" w:type="default"/>
          <w:pgSz w:w="11910" w:h="16845"/>
          <w:pgMar w:top="1140" w:right="1682" w:bottom="1376" w:left="1681" w:header="893" w:footer="1260" w:gutter="0"/>
          <w:cols w:space="720" w:num="1"/>
        </w:sectPr>
      </w:pPr>
    </w:p>
    <w:p>
      <w:pPr>
        <w:spacing w:line="274" w:lineRule="auto"/>
        <w:rPr>
          <w:rFonts w:ascii="Arial"/>
          <w:sz w:val="21"/>
        </w:rPr>
      </w:pPr>
    </w:p>
    <w:p>
      <w:pPr>
        <w:spacing w:before="68" w:line="317" w:lineRule="auto"/>
        <w:ind w:left="34" w:right="1431" w:firstLine="4"/>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2"/>
          <w:sz w:val="21"/>
          <w:szCs w:val="21"/>
        </w:rPr>
        <w:t>1</w:t>
      </w:r>
      <w:r>
        <w:rPr>
          <w:rFonts w:ascii="宋体" w:hAnsi="宋体" w:eastAsia="宋体" w:cs="宋体"/>
          <w:spacing w:val="-2"/>
          <w:sz w:val="21"/>
          <w:szCs w:val="21"/>
        </w:rPr>
        <w:t>）建筑设计总图及设计说明，多栋建筑应注明楼间距；日照模拟计算报告；</w:t>
      </w:r>
      <w:r>
        <w:rPr>
          <w:rFonts w:ascii="宋体" w:hAnsi="宋体" w:eastAsia="宋体" w:cs="宋体"/>
          <w:spacing w:val="22"/>
          <w:sz w:val="21"/>
          <w:szCs w:val="21"/>
        </w:rPr>
        <w:t xml:space="preserve"> </w:t>
      </w:r>
      <w:r>
        <w:rPr>
          <w:rFonts w:ascii="Times New Roman" w:hAnsi="Times New Roman" w:eastAsia="Times New Roman" w:cs="Times New Roman"/>
          <w:spacing w:val="-6"/>
          <w:sz w:val="21"/>
          <w:szCs w:val="21"/>
        </w:rPr>
        <w:t>2</w:t>
      </w:r>
      <w:r>
        <w:rPr>
          <w:rFonts w:ascii="宋体" w:hAnsi="宋体" w:eastAsia="宋体" w:cs="宋体"/>
          <w:spacing w:val="-6"/>
          <w:sz w:val="21"/>
          <w:szCs w:val="21"/>
        </w:rPr>
        <w:t>）场地地形图；</w:t>
      </w:r>
    </w:p>
    <w:p>
      <w:pPr>
        <w:spacing w:before="14" w:line="330" w:lineRule="auto"/>
        <w:ind w:left="33" w:right="36" w:firstLine="5"/>
        <w:rPr>
          <w:rFonts w:ascii="宋体" w:hAnsi="宋体" w:eastAsia="宋体" w:cs="宋体"/>
          <w:sz w:val="21"/>
          <w:szCs w:val="21"/>
        </w:rPr>
      </w:pPr>
      <w:r>
        <w:rPr>
          <w:rFonts w:ascii="Times New Roman" w:hAnsi="Times New Roman" w:eastAsia="Times New Roman" w:cs="Times New Roman"/>
          <w:spacing w:val="-3"/>
          <w:sz w:val="21"/>
          <w:szCs w:val="21"/>
        </w:rPr>
        <w:t>3</w:t>
      </w:r>
      <w:r>
        <w:rPr>
          <w:rFonts w:ascii="宋体" w:hAnsi="宋体" w:eastAsia="宋体" w:cs="宋体"/>
          <w:spacing w:val="-3"/>
          <w:sz w:val="21"/>
          <w:szCs w:val="21"/>
        </w:rPr>
        <w:t>）建筑鸟瞰图、单体效果图、人群视点透视图；</w:t>
      </w:r>
      <w:r>
        <w:rPr>
          <w:rFonts w:ascii="宋体" w:hAnsi="宋体" w:eastAsia="宋体" w:cs="宋体"/>
          <w:sz w:val="21"/>
          <w:szCs w:val="21"/>
        </w:rPr>
        <w:t xml:space="preserve">                                      </w:t>
      </w:r>
      <w:r>
        <w:rPr>
          <w:rFonts w:ascii="Times New Roman" w:hAnsi="Times New Roman" w:eastAsia="Times New Roman" w:cs="Times New Roman"/>
          <w:spacing w:val="-2"/>
          <w:sz w:val="21"/>
          <w:szCs w:val="21"/>
        </w:rPr>
        <w:t>4</w:t>
      </w:r>
      <w:r>
        <w:rPr>
          <w:rFonts w:ascii="宋体" w:hAnsi="宋体" w:eastAsia="宋体" w:cs="宋体"/>
          <w:spacing w:val="-2"/>
          <w:sz w:val="21"/>
          <w:szCs w:val="21"/>
        </w:rPr>
        <w:t>）建筑设计图纸：包括平立剖面图、设计说明等；</w:t>
      </w:r>
      <w:r>
        <w:rPr>
          <w:rFonts w:ascii="宋体" w:hAnsi="宋体" w:eastAsia="宋体" w:cs="宋体"/>
          <w:sz w:val="21"/>
          <w:szCs w:val="21"/>
        </w:rPr>
        <w:t xml:space="preserve">                                    </w:t>
      </w:r>
      <w:r>
        <w:rPr>
          <w:rFonts w:ascii="Times New Roman" w:hAnsi="Times New Roman" w:eastAsia="Times New Roman" w:cs="Times New Roman"/>
          <w:spacing w:val="-3"/>
          <w:sz w:val="21"/>
          <w:szCs w:val="21"/>
        </w:rPr>
        <w:t>5</w:t>
      </w:r>
      <w:r>
        <w:rPr>
          <w:rFonts w:ascii="宋体" w:hAnsi="宋体" w:eastAsia="宋体" w:cs="宋体"/>
          <w:spacing w:val="-3"/>
          <w:sz w:val="21"/>
          <w:szCs w:val="21"/>
        </w:rPr>
        <w:t>）建筑节能计算书、幕墙热工性能计算书（若为幕墙体系</w:t>
      </w:r>
      <w:r>
        <w:rPr>
          <w:rFonts w:ascii="宋体" w:hAnsi="宋体" w:eastAsia="宋体" w:cs="宋体"/>
          <w:spacing w:val="-2"/>
          <w:sz w:val="21"/>
          <w:szCs w:val="21"/>
        </w:rPr>
        <w:t>），</w:t>
      </w:r>
      <w:r>
        <w:rPr>
          <w:rFonts w:ascii="宋体" w:hAnsi="宋体" w:eastAsia="宋体" w:cs="宋体"/>
          <w:spacing w:val="-3"/>
          <w:sz w:val="21"/>
          <w:szCs w:val="21"/>
        </w:rPr>
        <w:t>当地建筑节能审查相关文件。</w:t>
      </w:r>
    </w:p>
    <w:p>
      <w:pPr>
        <w:spacing w:line="275"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45" w:line="2657" w:lineRule="exact"/>
        <w:ind w:firstLine="150"/>
        <w:textAlignment w:val="center"/>
      </w:pPr>
      <w:permStart w:id="1295" w:edGrp="everyone"/>
      <w:r>
        <w:drawing>
          <wp:inline distT="0" distB="0" distL="0" distR="0">
            <wp:extent cx="5273675" cy="1687195"/>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303"/>
                    <a:stretch>
                      <a:fillRect/>
                    </a:stretch>
                  </pic:blipFill>
                  <pic:spPr>
                    <a:xfrm>
                      <a:off x="0" y="0"/>
                      <a:ext cx="5273992" cy="1687576"/>
                    </a:xfrm>
                    <a:prstGeom prst="rect">
                      <a:avLst/>
                    </a:prstGeom>
                  </pic:spPr>
                </pic:pic>
              </a:graphicData>
            </a:graphic>
          </wp:inline>
        </w:drawing>
      </w:r>
      <w:permEnd w:id="1295"/>
    </w:p>
    <w:p>
      <w:pPr>
        <w:sectPr>
          <w:headerReference r:id="rId153" w:type="default"/>
          <w:footerReference r:id="rId154" w:type="default"/>
          <w:pgSz w:w="11910" w:h="16845"/>
          <w:pgMar w:top="1140" w:right="1682" w:bottom="1376" w:left="1772" w:header="893" w:footer="1259" w:gutter="0"/>
          <w:cols w:space="720" w:num="1"/>
        </w:sectPr>
      </w:pPr>
    </w:p>
    <w:p>
      <w:pPr>
        <w:spacing w:line="269" w:lineRule="auto"/>
        <w:rPr>
          <w:rFonts w:ascii="Arial"/>
          <w:sz w:val="21"/>
        </w:rPr>
      </w:pPr>
    </w:p>
    <w:p>
      <w:pPr>
        <w:spacing w:before="78" w:line="185" w:lineRule="auto"/>
        <w:ind w:firstLine="98"/>
        <w:outlineLvl w:val="6"/>
        <w:rPr>
          <w:rFonts w:ascii="宋体" w:hAnsi="宋体" w:eastAsia="宋体" w:cs="宋体"/>
          <w:sz w:val="24"/>
          <w:szCs w:val="24"/>
        </w:rPr>
      </w:pPr>
      <w:r>
        <w:rPr>
          <w:rFonts w:ascii="Times New Roman" w:hAnsi="Times New Roman" w:eastAsia="Times New Roman" w:cs="Times New Roman"/>
          <w:b/>
          <w:bCs/>
          <w:spacing w:val="1"/>
          <w:sz w:val="24"/>
          <w:szCs w:val="24"/>
        </w:rPr>
        <w:t>7.1.2</w:t>
      </w:r>
      <w:r>
        <w:rPr>
          <w:rFonts w:ascii="Times New Roman" w:hAnsi="Times New Roman" w:eastAsia="Times New Roman" w:cs="Times New Roman"/>
          <w:spacing w:val="2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应采取措施降低部分负荷、部分空间使用下的供暖、空调系统能耗。</w:t>
      </w:r>
    </w:p>
    <w:p>
      <w:pPr>
        <w:spacing w:line="285" w:lineRule="auto"/>
        <w:rPr>
          <w:rFonts w:ascii="Arial"/>
          <w:sz w:val="21"/>
        </w:rPr>
      </w:pPr>
    </w:p>
    <w:p>
      <w:pPr>
        <w:spacing w:before="68" w:line="185" w:lineRule="auto"/>
        <w:ind w:firstLine="104"/>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120"/>
        <w:rPr>
          <w:rFonts w:ascii="宋体" w:hAnsi="宋体" w:eastAsia="宋体" w:cs="宋体"/>
          <w:sz w:val="21"/>
          <w:szCs w:val="21"/>
        </w:rPr>
      </w:pPr>
      <w:permStart w:id="1296" w:edGrp="everyone"/>
      <w:r>
        <w:rPr>
          <w:rFonts w:ascii="宋体" w:hAnsi="宋体" w:eastAsia="宋体" w:cs="宋体"/>
          <w:spacing w:val="-20"/>
          <w:w w:val="98"/>
          <w:sz w:val="21"/>
          <w:szCs w:val="21"/>
        </w:rPr>
        <w:sym w:font="Wingdings 2" w:char="00A3"/>
      </w:r>
      <w:permEnd w:id="1296"/>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297" w:edGrp="everyone"/>
      <w:r>
        <w:rPr>
          <w:rFonts w:ascii="宋体" w:hAnsi="宋体" w:eastAsia="宋体" w:cs="宋体"/>
          <w:spacing w:val="-20"/>
          <w:w w:val="98"/>
          <w:sz w:val="21"/>
          <w:szCs w:val="21"/>
        </w:rPr>
        <w:t>□</w:t>
      </w:r>
      <w:permEnd w:id="1297"/>
      <w:r>
        <w:rPr>
          <w:rFonts w:ascii="宋体" w:hAnsi="宋体" w:eastAsia="宋体" w:cs="宋体"/>
          <w:spacing w:val="-20"/>
          <w:w w:val="98"/>
          <w:sz w:val="21"/>
          <w:szCs w:val="21"/>
        </w:rPr>
        <w:t>不达标</w:t>
      </w:r>
    </w:p>
    <w:p>
      <w:pPr>
        <w:spacing w:before="285" w:line="185" w:lineRule="auto"/>
        <w:ind w:firstLine="9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97"/>
        <w:rPr>
          <w:rFonts w:ascii="宋体" w:hAnsi="宋体" w:eastAsia="宋体" w:cs="宋体"/>
          <w:sz w:val="21"/>
          <w:szCs w:val="21"/>
        </w:rPr>
      </w:pPr>
      <w:r>
        <w:rPr>
          <w:rFonts w:ascii="宋体" w:hAnsi="宋体" w:eastAsia="宋体" w:cs="宋体"/>
          <w:spacing w:val="-1"/>
          <w:sz w:val="21"/>
          <w:szCs w:val="21"/>
        </w:rPr>
        <w:t>请简要说明建筑功能分区、空调系统分区原则、空调系统分区设计说明。</w:t>
      </w:r>
    </w:p>
    <w:p>
      <w:pPr>
        <w:spacing w:before="60" w:line="2643" w:lineRule="exact"/>
        <w:ind w:firstLine="210"/>
        <w:textAlignment w:val="center"/>
      </w:pPr>
      <w:permStart w:id="1298" w:edGrp="everyone"/>
      <w:r>
        <w:drawing>
          <wp:inline distT="0" distB="0" distL="0" distR="0">
            <wp:extent cx="5273675" cy="1677670"/>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304"/>
                    <a:stretch>
                      <a:fillRect/>
                    </a:stretch>
                  </pic:blipFill>
                  <pic:spPr>
                    <a:xfrm>
                      <a:off x="0" y="0"/>
                      <a:ext cx="5273992" cy="1678051"/>
                    </a:xfrm>
                    <a:prstGeom prst="rect">
                      <a:avLst/>
                    </a:prstGeom>
                  </pic:spPr>
                </pic:pic>
              </a:graphicData>
            </a:graphic>
          </wp:inline>
        </w:drawing>
      </w:r>
      <w:permEnd w:id="1298"/>
    </w:p>
    <w:p>
      <w:pPr>
        <w:spacing w:line="289" w:lineRule="auto"/>
        <w:rPr>
          <w:rFonts w:ascii="Arial"/>
          <w:sz w:val="21"/>
        </w:rPr>
      </w:pPr>
    </w:p>
    <w:p>
      <w:pPr>
        <w:spacing w:before="68" w:line="185" w:lineRule="auto"/>
        <w:ind w:firstLine="97"/>
        <w:rPr>
          <w:rFonts w:ascii="宋体" w:hAnsi="宋体" w:eastAsia="宋体" w:cs="宋体"/>
          <w:sz w:val="21"/>
          <w:szCs w:val="21"/>
        </w:rPr>
      </w:pPr>
      <w:r>
        <w:rPr>
          <w:rFonts w:ascii="宋体" w:hAnsi="宋体" w:eastAsia="宋体" w:cs="宋体"/>
          <w:spacing w:val="-2"/>
          <w:sz w:val="21"/>
          <w:szCs w:val="21"/>
        </w:rPr>
        <w:t>请简要说明部分负荷、部分空间使用下的运行策略。</w:t>
      </w:r>
    </w:p>
    <w:p>
      <w:pPr>
        <w:spacing w:before="61" w:line="2657" w:lineRule="exact"/>
        <w:ind w:firstLine="210"/>
        <w:textAlignment w:val="center"/>
      </w:pPr>
      <w:permStart w:id="1299" w:edGrp="everyone"/>
      <w:r>
        <w:drawing>
          <wp:inline distT="0" distB="0" distL="0" distR="0">
            <wp:extent cx="5273675" cy="1687195"/>
            <wp:effectExtent l="0" t="0" r="0" b="0"/>
            <wp:docPr id="191" name="IM 191"/>
            <wp:cNvGraphicFramePr/>
            <a:graphic xmlns:a="http://schemas.openxmlformats.org/drawingml/2006/main">
              <a:graphicData uri="http://schemas.openxmlformats.org/drawingml/2006/picture">
                <pic:pic xmlns:pic="http://schemas.openxmlformats.org/drawingml/2006/picture">
                  <pic:nvPicPr>
                    <pic:cNvPr id="191" name="IM 191"/>
                    <pic:cNvPicPr/>
                  </pic:nvPicPr>
                  <pic:blipFill>
                    <a:blip r:embed="rId305"/>
                    <a:stretch>
                      <a:fillRect/>
                    </a:stretch>
                  </pic:blipFill>
                  <pic:spPr>
                    <a:xfrm>
                      <a:off x="0" y="0"/>
                      <a:ext cx="5273992" cy="1687195"/>
                    </a:xfrm>
                    <a:prstGeom prst="rect">
                      <a:avLst/>
                    </a:prstGeom>
                  </pic:spPr>
                </pic:pic>
              </a:graphicData>
            </a:graphic>
          </wp:inline>
        </w:drawing>
      </w:r>
      <w:permEnd w:id="1299"/>
    </w:p>
    <w:p>
      <w:pPr>
        <w:spacing w:before="45" w:line="185" w:lineRule="auto"/>
        <w:ind w:firstLine="105"/>
        <w:rPr>
          <w:rFonts w:ascii="宋体" w:hAnsi="宋体" w:eastAsia="宋体" w:cs="宋体"/>
          <w:sz w:val="21"/>
          <w:szCs w:val="21"/>
        </w:rPr>
      </w:pPr>
      <w:r>
        <w:rPr>
          <w:rFonts w:ascii="宋体" w:hAnsi="宋体" w:eastAsia="宋体" w:cs="宋体"/>
          <w:spacing w:val="-2"/>
          <w:sz w:val="21"/>
          <w:szCs w:val="21"/>
        </w:rPr>
        <w:t>空调冷热源机组的部分负荷性能系数（</w:t>
      </w:r>
      <w:r>
        <w:rPr>
          <w:rFonts w:ascii="Times New Roman" w:hAnsi="Times New Roman" w:eastAsia="Times New Roman" w:cs="Times New Roman"/>
          <w:spacing w:val="-2"/>
          <w:sz w:val="21"/>
          <w:szCs w:val="21"/>
        </w:rPr>
        <w:t>IPLV</w:t>
      </w:r>
      <w:r>
        <w:rPr>
          <w:rFonts w:ascii="宋体" w:hAnsi="宋体" w:eastAsia="宋体" w:cs="宋体"/>
          <w:spacing w:val="-2"/>
          <w:sz w:val="21"/>
          <w:szCs w:val="21"/>
        </w:rPr>
        <w:t>）</w:t>
      </w:r>
    </w:p>
    <w:p>
      <w:pPr>
        <w:spacing w:line="60" w:lineRule="exact"/>
      </w:pPr>
    </w:p>
    <w:tbl>
      <w:tblPr>
        <w:tblStyle w:val="4"/>
        <w:tblW w:w="8335" w:type="dxa"/>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95"/>
        <w:gridCol w:w="4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3995" w:type="dxa"/>
            <w:vAlign w:val="top"/>
          </w:tcPr>
          <w:p>
            <w:pPr>
              <w:spacing w:before="29" w:line="185" w:lineRule="auto"/>
              <w:ind w:firstLine="1608"/>
              <w:rPr>
                <w:rFonts w:ascii="宋体" w:hAnsi="宋体" w:eastAsia="宋体" w:cs="宋体"/>
                <w:sz w:val="21"/>
                <w:szCs w:val="21"/>
              </w:rPr>
            </w:pPr>
            <w:r>
              <w:rPr>
                <w:rFonts w:ascii="宋体" w:hAnsi="宋体" w:eastAsia="宋体" w:cs="宋体"/>
                <w:spacing w:val="-3"/>
                <w:sz w:val="21"/>
                <w:szCs w:val="21"/>
              </w:rPr>
              <w:t>负荷比例</w:t>
            </w:r>
          </w:p>
        </w:tc>
        <w:tc>
          <w:tcPr>
            <w:tcW w:w="4340" w:type="dxa"/>
            <w:vAlign w:val="top"/>
          </w:tcPr>
          <w:p>
            <w:pPr>
              <w:spacing w:before="30" w:line="198" w:lineRule="auto"/>
              <w:ind w:firstLine="1332"/>
              <w:rPr>
                <w:rFonts w:ascii="宋体" w:hAnsi="宋体" w:eastAsia="宋体" w:cs="宋体"/>
                <w:sz w:val="21"/>
                <w:szCs w:val="21"/>
              </w:rPr>
            </w:pPr>
            <w:r>
              <w:rPr>
                <w:rFonts w:ascii="宋体" w:hAnsi="宋体" w:eastAsia="宋体" w:cs="宋体"/>
                <w:spacing w:val="-2"/>
                <w:sz w:val="21"/>
                <w:szCs w:val="21"/>
              </w:rPr>
              <w:t>性能系数（</w:t>
            </w:r>
            <w:r>
              <w:rPr>
                <w:rFonts w:ascii="Times New Roman" w:hAnsi="Times New Roman" w:eastAsia="Times New Roman" w:cs="Times New Roman"/>
                <w:spacing w:val="-2"/>
                <w:sz w:val="21"/>
                <w:szCs w:val="21"/>
              </w:rPr>
              <w:t>W/W</w:t>
            </w:r>
            <w:r>
              <w:rPr>
                <w:rFonts w:ascii="宋体" w:hAnsi="宋体" w:eastAsia="宋体" w:cs="宋体"/>
                <w:spacing w:val="-2"/>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995" w:type="dxa"/>
            <w:vAlign w:val="top"/>
          </w:tcPr>
          <w:p>
            <w:pPr>
              <w:spacing w:before="90" w:line="180" w:lineRule="auto"/>
              <w:ind w:firstLine="1781"/>
              <w:rPr>
                <w:rFonts w:ascii="Times New Roman" w:hAnsi="Times New Roman" w:eastAsia="Times New Roman" w:cs="Times New Roman"/>
                <w:sz w:val="21"/>
                <w:szCs w:val="21"/>
              </w:rPr>
            </w:pPr>
            <w:permStart w:id="1300" w:edGrp="everyone" w:colFirst="1" w:colLast="1"/>
            <w:r>
              <w:rPr>
                <w:rFonts w:ascii="Times New Roman" w:hAnsi="Times New Roman" w:eastAsia="Times New Roman" w:cs="Times New Roman"/>
                <w:spacing w:val="-4"/>
                <w:sz w:val="21"/>
                <w:szCs w:val="21"/>
              </w:rPr>
              <w:t>100%</w:t>
            </w:r>
          </w:p>
        </w:tc>
        <w:tc>
          <w:tcPr>
            <w:tcW w:w="4340" w:type="dxa"/>
            <w:vAlign w:val="top"/>
          </w:tcPr>
          <w:p>
            <w:pPr>
              <w:rPr>
                <w:rFonts w:ascii="Arial"/>
                <w:sz w:val="21"/>
              </w:rPr>
            </w:pPr>
          </w:p>
        </w:tc>
      </w:tr>
      <w:permEnd w:id="130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3995" w:type="dxa"/>
            <w:vAlign w:val="top"/>
          </w:tcPr>
          <w:p>
            <w:pPr>
              <w:spacing w:before="79" w:line="180" w:lineRule="auto"/>
              <w:ind w:firstLine="1824"/>
              <w:rPr>
                <w:rFonts w:ascii="Times New Roman" w:hAnsi="Times New Roman" w:eastAsia="Times New Roman" w:cs="Times New Roman"/>
                <w:sz w:val="21"/>
                <w:szCs w:val="21"/>
              </w:rPr>
            </w:pPr>
            <w:permStart w:id="1301" w:edGrp="everyone" w:colFirst="1" w:colLast="1"/>
            <w:r>
              <w:rPr>
                <w:rFonts w:ascii="Times New Roman" w:hAnsi="Times New Roman" w:eastAsia="Times New Roman" w:cs="Times New Roman"/>
                <w:spacing w:val="-2"/>
                <w:sz w:val="21"/>
                <w:szCs w:val="21"/>
              </w:rPr>
              <w:t>75%</w:t>
            </w:r>
          </w:p>
        </w:tc>
        <w:tc>
          <w:tcPr>
            <w:tcW w:w="4340" w:type="dxa"/>
            <w:vAlign w:val="top"/>
          </w:tcPr>
          <w:p>
            <w:pPr>
              <w:rPr>
                <w:rFonts w:ascii="Arial"/>
                <w:sz w:val="21"/>
              </w:rPr>
            </w:pPr>
          </w:p>
        </w:tc>
      </w:tr>
      <w:permEnd w:id="130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995" w:type="dxa"/>
            <w:vAlign w:val="top"/>
          </w:tcPr>
          <w:p>
            <w:pPr>
              <w:spacing w:before="97" w:line="180" w:lineRule="auto"/>
              <w:ind w:firstLine="1827"/>
              <w:rPr>
                <w:rFonts w:ascii="Times New Roman" w:hAnsi="Times New Roman" w:eastAsia="Times New Roman" w:cs="Times New Roman"/>
                <w:sz w:val="21"/>
                <w:szCs w:val="21"/>
              </w:rPr>
            </w:pPr>
            <w:permStart w:id="1302" w:edGrp="everyone" w:colFirst="1" w:colLast="1"/>
            <w:r>
              <w:rPr>
                <w:rFonts w:ascii="Times New Roman" w:hAnsi="Times New Roman" w:eastAsia="Times New Roman" w:cs="Times New Roman"/>
                <w:spacing w:val="-2"/>
                <w:sz w:val="21"/>
                <w:szCs w:val="21"/>
              </w:rPr>
              <w:t>50%</w:t>
            </w:r>
          </w:p>
        </w:tc>
        <w:tc>
          <w:tcPr>
            <w:tcW w:w="4340" w:type="dxa"/>
            <w:vAlign w:val="top"/>
          </w:tcPr>
          <w:p>
            <w:pPr>
              <w:rPr>
                <w:rFonts w:ascii="Arial"/>
                <w:sz w:val="21"/>
              </w:rPr>
            </w:pPr>
          </w:p>
        </w:tc>
      </w:tr>
      <w:permEnd w:id="130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995" w:type="dxa"/>
            <w:vAlign w:val="top"/>
          </w:tcPr>
          <w:p>
            <w:pPr>
              <w:spacing w:before="86" w:line="180" w:lineRule="auto"/>
              <w:ind w:firstLine="1821"/>
              <w:rPr>
                <w:rFonts w:ascii="Times New Roman" w:hAnsi="Times New Roman" w:eastAsia="Times New Roman" w:cs="Times New Roman"/>
                <w:sz w:val="21"/>
                <w:szCs w:val="21"/>
              </w:rPr>
            </w:pPr>
            <w:permStart w:id="1303" w:edGrp="everyone" w:colFirst="1" w:colLast="1"/>
            <w:r>
              <w:rPr>
                <w:rFonts w:ascii="Times New Roman" w:hAnsi="Times New Roman" w:eastAsia="Times New Roman" w:cs="Times New Roman"/>
                <w:spacing w:val="-1"/>
                <w:sz w:val="21"/>
                <w:szCs w:val="21"/>
              </w:rPr>
              <w:t>25%</w:t>
            </w:r>
          </w:p>
        </w:tc>
        <w:tc>
          <w:tcPr>
            <w:tcW w:w="4340" w:type="dxa"/>
            <w:vAlign w:val="top"/>
          </w:tcPr>
          <w:p>
            <w:pPr>
              <w:rPr>
                <w:rFonts w:ascii="Arial"/>
                <w:sz w:val="21"/>
              </w:rPr>
            </w:pPr>
          </w:p>
        </w:tc>
      </w:tr>
      <w:permEnd w:id="130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3995" w:type="dxa"/>
            <w:vAlign w:val="top"/>
          </w:tcPr>
          <w:p>
            <w:pPr>
              <w:spacing w:before="106" w:line="180" w:lineRule="auto"/>
              <w:ind w:firstLine="1792"/>
              <w:rPr>
                <w:rFonts w:ascii="Times New Roman" w:hAnsi="Times New Roman" w:eastAsia="Times New Roman" w:cs="Times New Roman"/>
                <w:sz w:val="21"/>
                <w:szCs w:val="21"/>
              </w:rPr>
            </w:pPr>
            <w:permStart w:id="1304" w:edGrp="everyone" w:colFirst="1" w:colLast="1"/>
            <w:r>
              <w:rPr>
                <w:rFonts w:ascii="Times New Roman" w:hAnsi="Times New Roman" w:eastAsia="Times New Roman" w:cs="Times New Roman"/>
                <w:sz w:val="21"/>
                <w:szCs w:val="21"/>
              </w:rPr>
              <w:t>IPLV</w:t>
            </w:r>
          </w:p>
        </w:tc>
        <w:tc>
          <w:tcPr>
            <w:tcW w:w="4340" w:type="dxa"/>
            <w:vAlign w:val="top"/>
          </w:tcPr>
          <w:p>
            <w:pPr>
              <w:rPr>
                <w:rFonts w:ascii="Arial"/>
                <w:sz w:val="21"/>
              </w:rPr>
            </w:pPr>
          </w:p>
        </w:tc>
      </w:tr>
      <w:permEnd w:id="1304"/>
    </w:tbl>
    <w:p>
      <w:pPr>
        <w:spacing w:before="44" w:line="185" w:lineRule="auto"/>
        <w:ind w:firstLine="105"/>
        <w:rPr>
          <w:rFonts w:ascii="宋体" w:hAnsi="宋体" w:eastAsia="宋体" w:cs="宋体"/>
          <w:sz w:val="21"/>
          <w:szCs w:val="21"/>
        </w:rPr>
      </w:pPr>
      <w:r>
        <w:rPr>
          <w:rFonts w:ascii="宋体" w:hAnsi="宋体" w:eastAsia="宋体" w:cs="宋体"/>
          <w:spacing w:val="-1"/>
          <w:sz w:val="21"/>
          <w:szCs w:val="21"/>
        </w:rPr>
        <w:t>空调系统的电冷源综合制冷性能系数（</w:t>
      </w:r>
      <w:r>
        <w:rPr>
          <w:rFonts w:ascii="Times New Roman" w:hAnsi="Times New Roman" w:eastAsia="Times New Roman" w:cs="Times New Roman"/>
          <w:spacing w:val="-1"/>
          <w:sz w:val="21"/>
          <w:szCs w:val="21"/>
        </w:rPr>
        <w:t>SCOP</w:t>
      </w:r>
      <w:r>
        <w:rPr>
          <w:rFonts w:ascii="宋体" w:hAnsi="宋体" w:eastAsia="宋体" w:cs="宋体"/>
          <w:spacing w:val="-1"/>
          <w:sz w:val="21"/>
          <w:szCs w:val="21"/>
        </w:rPr>
        <w:t>）</w:t>
      </w:r>
    </w:p>
    <w:p>
      <w:pPr>
        <w:spacing w:line="61" w:lineRule="exact"/>
      </w:pPr>
    </w:p>
    <w:tbl>
      <w:tblPr>
        <w:tblStyle w:val="4"/>
        <w:tblW w:w="84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55"/>
        <w:gridCol w:w="4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4055" w:type="dxa"/>
            <w:vAlign w:val="top"/>
          </w:tcPr>
          <w:p>
            <w:pPr>
              <w:spacing w:before="44" w:line="185" w:lineRule="auto"/>
              <w:ind w:firstLine="1623"/>
              <w:rPr>
                <w:rFonts w:ascii="宋体" w:hAnsi="宋体" w:eastAsia="宋体" w:cs="宋体"/>
                <w:sz w:val="21"/>
                <w:szCs w:val="21"/>
              </w:rPr>
            </w:pPr>
            <w:r>
              <w:rPr>
                <w:rFonts w:ascii="宋体" w:hAnsi="宋体" w:eastAsia="宋体" w:cs="宋体"/>
                <w:spacing w:val="-3"/>
                <w:sz w:val="21"/>
                <w:szCs w:val="21"/>
              </w:rPr>
              <w:t>负荷比例</w:t>
            </w:r>
          </w:p>
        </w:tc>
        <w:tc>
          <w:tcPr>
            <w:tcW w:w="4415" w:type="dxa"/>
            <w:vAlign w:val="top"/>
          </w:tcPr>
          <w:p>
            <w:pPr>
              <w:spacing w:before="45" w:line="198" w:lineRule="auto"/>
              <w:ind w:firstLine="1362"/>
              <w:rPr>
                <w:rFonts w:ascii="宋体" w:hAnsi="宋体" w:eastAsia="宋体" w:cs="宋体"/>
                <w:sz w:val="21"/>
                <w:szCs w:val="21"/>
              </w:rPr>
            </w:pPr>
            <w:r>
              <w:rPr>
                <w:rFonts w:ascii="宋体" w:hAnsi="宋体" w:eastAsia="宋体" w:cs="宋体"/>
                <w:spacing w:val="-2"/>
                <w:sz w:val="21"/>
                <w:szCs w:val="21"/>
              </w:rPr>
              <w:t>性能系数（</w:t>
            </w:r>
            <w:r>
              <w:rPr>
                <w:rFonts w:ascii="Times New Roman" w:hAnsi="Times New Roman" w:eastAsia="Times New Roman" w:cs="Times New Roman"/>
                <w:spacing w:val="-2"/>
                <w:sz w:val="21"/>
                <w:szCs w:val="21"/>
              </w:rPr>
              <w:t>W/W</w:t>
            </w:r>
            <w:r>
              <w:rPr>
                <w:rFonts w:ascii="宋体" w:hAnsi="宋体" w:eastAsia="宋体" w:cs="宋体"/>
                <w:spacing w:val="-2"/>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4055" w:type="dxa"/>
            <w:vAlign w:val="top"/>
          </w:tcPr>
          <w:p>
            <w:pPr>
              <w:spacing w:before="75" w:line="180" w:lineRule="auto"/>
              <w:ind w:firstLine="1797"/>
              <w:rPr>
                <w:rFonts w:ascii="Times New Roman" w:hAnsi="Times New Roman" w:eastAsia="Times New Roman" w:cs="Times New Roman"/>
                <w:sz w:val="21"/>
                <w:szCs w:val="21"/>
              </w:rPr>
            </w:pPr>
            <w:permStart w:id="1305" w:edGrp="everyone" w:colFirst="1" w:colLast="1"/>
            <w:r>
              <w:rPr>
                <w:rFonts w:ascii="Times New Roman" w:hAnsi="Times New Roman" w:eastAsia="Times New Roman" w:cs="Times New Roman"/>
                <w:spacing w:val="-4"/>
                <w:sz w:val="21"/>
                <w:szCs w:val="21"/>
              </w:rPr>
              <w:t>100%</w:t>
            </w:r>
          </w:p>
        </w:tc>
        <w:tc>
          <w:tcPr>
            <w:tcW w:w="4415" w:type="dxa"/>
            <w:vAlign w:val="top"/>
          </w:tcPr>
          <w:p>
            <w:pPr>
              <w:rPr>
                <w:rFonts w:ascii="Arial"/>
                <w:sz w:val="21"/>
              </w:rPr>
            </w:pPr>
          </w:p>
        </w:tc>
      </w:tr>
      <w:permEnd w:id="130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4055" w:type="dxa"/>
            <w:vAlign w:val="top"/>
          </w:tcPr>
          <w:p>
            <w:pPr>
              <w:spacing w:before="93" w:line="180" w:lineRule="auto"/>
              <w:ind w:firstLine="1840"/>
              <w:rPr>
                <w:rFonts w:ascii="Times New Roman" w:hAnsi="Times New Roman" w:eastAsia="Times New Roman" w:cs="Times New Roman"/>
                <w:sz w:val="21"/>
                <w:szCs w:val="21"/>
              </w:rPr>
            </w:pPr>
            <w:permStart w:id="1306" w:edGrp="everyone" w:colFirst="1" w:colLast="1"/>
            <w:r>
              <w:rPr>
                <w:rFonts w:ascii="Times New Roman" w:hAnsi="Times New Roman" w:eastAsia="Times New Roman" w:cs="Times New Roman"/>
                <w:spacing w:val="-2"/>
                <w:sz w:val="21"/>
                <w:szCs w:val="21"/>
              </w:rPr>
              <w:t>75%</w:t>
            </w:r>
          </w:p>
        </w:tc>
        <w:tc>
          <w:tcPr>
            <w:tcW w:w="4415" w:type="dxa"/>
            <w:vAlign w:val="top"/>
          </w:tcPr>
          <w:p>
            <w:pPr>
              <w:rPr>
                <w:rFonts w:ascii="Arial"/>
                <w:sz w:val="21"/>
              </w:rPr>
            </w:pPr>
          </w:p>
        </w:tc>
      </w:tr>
      <w:permEnd w:id="130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055" w:type="dxa"/>
            <w:vAlign w:val="top"/>
          </w:tcPr>
          <w:p>
            <w:pPr>
              <w:spacing w:before="96" w:line="180" w:lineRule="auto"/>
              <w:ind w:firstLine="1842"/>
              <w:rPr>
                <w:rFonts w:ascii="Times New Roman" w:hAnsi="Times New Roman" w:eastAsia="Times New Roman" w:cs="Times New Roman"/>
                <w:sz w:val="21"/>
                <w:szCs w:val="21"/>
              </w:rPr>
            </w:pPr>
            <w:permStart w:id="1307" w:edGrp="everyone" w:colFirst="1" w:colLast="1"/>
            <w:r>
              <w:rPr>
                <w:rFonts w:ascii="Times New Roman" w:hAnsi="Times New Roman" w:eastAsia="Times New Roman" w:cs="Times New Roman"/>
                <w:spacing w:val="-2"/>
                <w:sz w:val="21"/>
                <w:szCs w:val="21"/>
              </w:rPr>
              <w:t>50%</w:t>
            </w:r>
          </w:p>
        </w:tc>
        <w:tc>
          <w:tcPr>
            <w:tcW w:w="4415" w:type="dxa"/>
            <w:vAlign w:val="top"/>
          </w:tcPr>
          <w:p>
            <w:pPr>
              <w:rPr>
                <w:rFonts w:ascii="Arial"/>
                <w:sz w:val="21"/>
              </w:rPr>
            </w:pPr>
          </w:p>
        </w:tc>
      </w:tr>
      <w:permEnd w:id="130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4055" w:type="dxa"/>
            <w:vAlign w:val="top"/>
          </w:tcPr>
          <w:p>
            <w:pPr>
              <w:spacing w:before="99" w:line="180" w:lineRule="auto"/>
              <w:ind w:firstLine="1837"/>
              <w:rPr>
                <w:rFonts w:ascii="Times New Roman" w:hAnsi="Times New Roman" w:eastAsia="Times New Roman" w:cs="Times New Roman"/>
                <w:sz w:val="21"/>
                <w:szCs w:val="21"/>
              </w:rPr>
            </w:pPr>
            <w:permStart w:id="1308" w:edGrp="everyone" w:colFirst="1" w:colLast="1"/>
            <w:r>
              <w:rPr>
                <w:rFonts w:ascii="Times New Roman" w:hAnsi="Times New Roman" w:eastAsia="Times New Roman" w:cs="Times New Roman"/>
                <w:spacing w:val="-1"/>
                <w:sz w:val="21"/>
                <w:szCs w:val="21"/>
              </w:rPr>
              <w:t>25%</w:t>
            </w:r>
          </w:p>
        </w:tc>
        <w:tc>
          <w:tcPr>
            <w:tcW w:w="4415" w:type="dxa"/>
            <w:vAlign w:val="top"/>
          </w:tcPr>
          <w:p>
            <w:pPr>
              <w:rPr>
                <w:rFonts w:ascii="Arial"/>
                <w:sz w:val="21"/>
              </w:rPr>
            </w:pPr>
          </w:p>
        </w:tc>
      </w:tr>
      <w:permEnd w:id="130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4055" w:type="dxa"/>
            <w:vAlign w:val="top"/>
          </w:tcPr>
          <w:p>
            <w:pPr>
              <w:spacing w:before="103" w:line="180" w:lineRule="auto"/>
              <w:ind w:firstLine="1770"/>
              <w:rPr>
                <w:rFonts w:ascii="Times New Roman" w:hAnsi="Times New Roman" w:eastAsia="Times New Roman" w:cs="Times New Roman"/>
                <w:sz w:val="21"/>
                <w:szCs w:val="21"/>
              </w:rPr>
            </w:pPr>
            <w:permStart w:id="1309" w:edGrp="everyone" w:colFirst="1" w:colLast="1"/>
            <w:r>
              <w:rPr>
                <w:rFonts w:ascii="Times New Roman" w:hAnsi="Times New Roman" w:eastAsia="Times New Roman" w:cs="Times New Roman"/>
                <w:spacing w:val="-4"/>
                <w:sz w:val="21"/>
                <w:szCs w:val="21"/>
              </w:rPr>
              <w:t>SCOP</w:t>
            </w:r>
          </w:p>
        </w:tc>
        <w:tc>
          <w:tcPr>
            <w:tcW w:w="4415" w:type="dxa"/>
            <w:vAlign w:val="top"/>
          </w:tcPr>
          <w:p>
            <w:pPr>
              <w:rPr>
                <w:rFonts w:ascii="Arial"/>
                <w:sz w:val="21"/>
              </w:rPr>
            </w:pPr>
          </w:p>
        </w:tc>
      </w:tr>
      <w:permEnd w:id="1309"/>
    </w:tbl>
    <w:p>
      <w:pPr>
        <w:spacing w:before="224" w:line="185" w:lineRule="auto"/>
        <w:ind w:firstLine="9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231" w:lineRule="auto"/>
        <w:ind w:left="107" w:right="120" w:hanging="8"/>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Calibri" w:hAnsi="Calibri" w:eastAsia="Calibri" w:cs="Calibri"/>
          <w:spacing w:val="-1"/>
          <w:sz w:val="21"/>
          <w:szCs w:val="21"/>
        </w:rPr>
        <w:t>1</w:t>
      </w:r>
      <w:r>
        <w:rPr>
          <w:rFonts w:ascii="宋体" w:hAnsi="宋体" w:eastAsia="宋体" w:cs="宋体"/>
          <w:spacing w:val="-1"/>
          <w:sz w:val="21"/>
          <w:szCs w:val="21"/>
        </w:rPr>
        <w:t>）暖通专业设计图及设计说明，应包含设备表、风系统图、水系统图、空调系统分区及控</w:t>
      </w:r>
    </w:p>
    <w:p>
      <w:pPr>
        <w:spacing w:before="97" w:line="180" w:lineRule="auto"/>
        <w:ind w:firstLine="4169"/>
        <w:rPr>
          <w:rFonts w:ascii="Calibri" w:hAnsi="Calibri" w:eastAsia="Calibri" w:cs="Calibri"/>
          <w:sz w:val="18"/>
          <w:szCs w:val="18"/>
        </w:rPr>
      </w:pPr>
      <w:r>
        <w:rPr>
          <w:rFonts w:ascii="Calibri" w:hAnsi="Calibri" w:eastAsia="Calibri" w:cs="Calibri"/>
          <w:spacing w:val="-3"/>
          <w:sz w:val="18"/>
          <w:szCs w:val="18"/>
        </w:rPr>
        <w:t>74</w:t>
      </w:r>
    </w:p>
    <w:p>
      <w:pPr>
        <w:sectPr>
          <w:headerReference r:id="rId155" w:type="default"/>
          <w:footerReference r:id="rId156" w:type="default"/>
          <w:pgSz w:w="11910" w:h="16845"/>
          <w:pgMar w:top="1140" w:right="1682" w:bottom="400" w:left="1711" w:header="893" w:footer="0" w:gutter="0"/>
          <w:cols w:space="720" w:num="1"/>
        </w:sectPr>
      </w:pPr>
    </w:p>
    <w:p>
      <w:pPr>
        <w:spacing w:line="275" w:lineRule="auto"/>
        <w:rPr>
          <w:rFonts w:ascii="Arial"/>
          <w:sz w:val="21"/>
        </w:rPr>
      </w:pPr>
    </w:p>
    <w:p>
      <w:pPr>
        <w:spacing w:before="69" w:line="277" w:lineRule="auto"/>
        <w:ind w:left="41" w:right="826" w:hanging="2"/>
        <w:rPr>
          <w:rFonts w:ascii="宋体" w:hAnsi="宋体" w:eastAsia="宋体" w:cs="宋体"/>
          <w:sz w:val="21"/>
          <w:szCs w:val="21"/>
        </w:rPr>
      </w:pPr>
      <w:r>
        <w:rPr>
          <w:rFonts w:ascii="宋体" w:hAnsi="宋体" w:eastAsia="宋体" w:cs="宋体"/>
          <w:spacing w:val="-12"/>
          <w:sz w:val="21"/>
          <w:szCs w:val="21"/>
        </w:rPr>
        <w:t>制策略等；</w:t>
      </w:r>
      <w:r>
        <w:rPr>
          <w:rFonts w:ascii="宋体" w:hAnsi="宋体" w:eastAsia="宋体" w:cs="宋体"/>
          <w:sz w:val="21"/>
          <w:szCs w:val="21"/>
        </w:rPr>
        <w:t xml:space="preserve">                                                                </w:t>
      </w:r>
      <w:r>
        <w:rPr>
          <w:rFonts w:ascii="Calibri" w:hAnsi="Calibri" w:eastAsia="Calibri" w:cs="Calibri"/>
          <w:spacing w:val="-3"/>
          <w:sz w:val="21"/>
          <w:szCs w:val="21"/>
        </w:rPr>
        <w:t>2</w:t>
      </w:r>
      <w:r>
        <w:rPr>
          <w:rFonts w:ascii="宋体" w:hAnsi="宋体" w:eastAsia="宋体" w:cs="宋体"/>
          <w:spacing w:val="-3"/>
          <w:sz w:val="21"/>
          <w:szCs w:val="21"/>
        </w:rPr>
        <w:t>）部分负荷性能系数（</w:t>
      </w:r>
      <w:r>
        <w:rPr>
          <w:rFonts w:ascii="宋体" w:hAnsi="宋体" w:eastAsia="宋体" w:cs="宋体"/>
          <w:spacing w:val="-46"/>
          <w:sz w:val="21"/>
          <w:szCs w:val="21"/>
        </w:rPr>
        <w:t xml:space="preserve"> </w:t>
      </w:r>
      <w:r>
        <w:rPr>
          <w:rFonts w:ascii="Calibri" w:hAnsi="Calibri" w:eastAsia="Calibri" w:cs="Calibri"/>
          <w:spacing w:val="-3"/>
          <w:sz w:val="21"/>
          <w:szCs w:val="21"/>
        </w:rPr>
        <w:t>IPLV</w:t>
      </w:r>
      <w:r>
        <w:rPr>
          <w:rFonts w:ascii="宋体" w:hAnsi="宋体" w:eastAsia="宋体" w:cs="宋体"/>
          <w:spacing w:val="-3"/>
          <w:sz w:val="21"/>
          <w:szCs w:val="21"/>
        </w:rPr>
        <w:t>）计算书、电冷源综合制冷性能系数（</w:t>
      </w:r>
      <w:r>
        <w:rPr>
          <w:rFonts w:ascii="Calibri" w:hAnsi="Calibri" w:eastAsia="Calibri" w:cs="Calibri"/>
          <w:spacing w:val="-3"/>
          <w:sz w:val="21"/>
          <w:szCs w:val="21"/>
        </w:rPr>
        <w:t>SCOP</w:t>
      </w:r>
      <w:r>
        <w:rPr>
          <w:rFonts w:ascii="宋体" w:hAnsi="宋体" w:eastAsia="宋体" w:cs="宋体"/>
          <w:spacing w:val="-3"/>
          <w:sz w:val="21"/>
          <w:szCs w:val="21"/>
        </w:rPr>
        <w:t>）计算书。</w:t>
      </w:r>
    </w:p>
    <w:p>
      <w:pPr>
        <w:spacing w:line="271" w:lineRule="auto"/>
        <w:rPr>
          <w:rFonts w:ascii="Arial"/>
          <w:sz w:val="21"/>
        </w:rPr>
      </w:pPr>
    </w:p>
    <w:p>
      <w:pPr>
        <w:spacing w:line="271"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7" w:lineRule="exact"/>
        <w:ind w:firstLine="150"/>
        <w:textAlignment w:val="center"/>
      </w:pPr>
      <w:permStart w:id="1310" w:edGrp="everyone"/>
      <w:r>
        <w:drawing>
          <wp:inline distT="0" distB="0" distL="0" distR="0">
            <wp:extent cx="5273675" cy="1687195"/>
            <wp:effectExtent l="0" t="0" r="0" b="0"/>
            <wp:docPr id="193" name="IM 193"/>
            <wp:cNvGraphicFramePr/>
            <a:graphic xmlns:a="http://schemas.openxmlformats.org/drawingml/2006/main">
              <a:graphicData uri="http://schemas.openxmlformats.org/drawingml/2006/picture">
                <pic:pic xmlns:pic="http://schemas.openxmlformats.org/drawingml/2006/picture">
                  <pic:nvPicPr>
                    <pic:cNvPr id="193" name="IM 193"/>
                    <pic:cNvPicPr/>
                  </pic:nvPicPr>
                  <pic:blipFill>
                    <a:blip r:embed="rId303"/>
                    <a:stretch>
                      <a:fillRect/>
                    </a:stretch>
                  </pic:blipFill>
                  <pic:spPr>
                    <a:xfrm>
                      <a:off x="0" y="0"/>
                      <a:ext cx="5273992" cy="1687576"/>
                    </a:xfrm>
                    <a:prstGeom prst="rect">
                      <a:avLst/>
                    </a:prstGeom>
                  </pic:spPr>
                </pic:pic>
              </a:graphicData>
            </a:graphic>
          </wp:inline>
        </w:drawing>
      </w:r>
      <w:permEnd w:id="1310"/>
    </w:p>
    <w:p>
      <w:pPr>
        <w:sectPr>
          <w:headerReference r:id="rId157" w:type="default"/>
          <w:footerReference r:id="rId158" w:type="default"/>
          <w:pgSz w:w="11910" w:h="16845"/>
          <w:pgMar w:top="1140" w:right="1682" w:bottom="1374" w:left="1772" w:header="893" w:footer="1259" w:gutter="0"/>
          <w:cols w:space="720" w:num="1"/>
        </w:sectPr>
      </w:pPr>
    </w:p>
    <w:p>
      <w:pPr>
        <w:spacing w:line="277" w:lineRule="auto"/>
        <w:rPr>
          <w:rFonts w:ascii="Arial"/>
          <w:sz w:val="21"/>
        </w:rPr>
      </w:pPr>
    </w:p>
    <w:p>
      <w:pPr>
        <w:spacing w:line="277" w:lineRule="auto"/>
        <w:rPr>
          <w:rFonts w:ascii="Arial"/>
          <w:sz w:val="21"/>
        </w:rPr>
      </w:pPr>
    </w:p>
    <w:p>
      <w:pPr>
        <w:spacing w:before="78" w:line="213" w:lineRule="auto"/>
        <w:ind w:left="40" w:right="103" w:hanging="2"/>
        <w:rPr>
          <w:rFonts w:ascii="宋体" w:hAnsi="宋体" w:eastAsia="宋体" w:cs="宋体"/>
          <w:sz w:val="24"/>
          <w:szCs w:val="24"/>
        </w:rPr>
      </w:pPr>
      <w:r>
        <w:rPr>
          <w:rFonts w:ascii="Times New Roman" w:hAnsi="Times New Roman" w:eastAsia="Times New Roman" w:cs="Times New Roman"/>
          <w:b/>
          <w:bCs/>
          <w:spacing w:val="-5"/>
          <w:sz w:val="24"/>
          <w:szCs w:val="24"/>
        </w:rPr>
        <w:t>7.1.3</w:t>
      </w:r>
      <w:r>
        <w:rPr>
          <w:rFonts w:ascii="Times New Roman" w:hAnsi="Times New Roman" w:eastAsia="Times New Roman" w:cs="Times New Roman"/>
          <w:spacing w:val="19"/>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应根据建筑空间功能设置分区温度，</w:t>
      </w:r>
      <w:r>
        <w:rPr>
          <w:rFonts w:ascii="宋体" w:hAnsi="宋体" w:eastAsia="宋体" w:cs="宋体"/>
          <w:spacing w:val="60"/>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合理降低室内过渡区空间的温度设定</w:t>
      </w:r>
      <w:r>
        <w:rPr>
          <w:rFonts w:ascii="宋体" w:hAnsi="宋体" w:eastAsia="宋体" w:cs="宋体"/>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标准。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40" w:line="185" w:lineRule="auto"/>
        <w:ind w:firstLine="59"/>
        <w:rPr>
          <w:rFonts w:ascii="宋体" w:hAnsi="宋体" w:eastAsia="宋体" w:cs="宋体"/>
          <w:sz w:val="21"/>
          <w:szCs w:val="21"/>
        </w:rPr>
      </w:pPr>
      <w:permStart w:id="1311" w:edGrp="everyone"/>
      <w:r>
        <w:rPr>
          <w:rFonts w:ascii="宋体" w:hAnsi="宋体" w:eastAsia="宋体" w:cs="宋体"/>
          <w:spacing w:val="-20"/>
          <w:w w:val="98"/>
          <w:sz w:val="21"/>
          <w:szCs w:val="21"/>
        </w:rPr>
        <w:t>□</w:t>
      </w:r>
      <w:permEnd w:id="1311"/>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312" w:edGrp="everyone"/>
      <w:r>
        <w:rPr>
          <w:rFonts w:ascii="宋体" w:hAnsi="宋体" w:eastAsia="宋体" w:cs="宋体"/>
          <w:spacing w:val="-20"/>
          <w:w w:val="98"/>
          <w:sz w:val="21"/>
          <w:szCs w:val="21"/>
        </w:rPr>
        <w:t>□</w:t>
      </w:r>
      <w:permEnd w:id="1312"/>
      <w:r>
        <w:rPr>
          <w:rFonts w:ascii="宋体" w:hAnsi="宋体" w:eastAsia="宋体" w:cs="宋体"/>
          <w:spacing w:val="-20"/>
          <w:w w:val="98"/>
          <w:sz w:val="21"/>
          <w:szCs w:val="21"/>
        </w:rPr>
        <w:t>不达标</w:t>
      </w:r>
    </w:p>
    <w:p>
      <w:pPr>
        <w:spacing w:before="28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39"/>
        <w:rPr>
          <w:rFonts w:ascii="宋体" w:hAnsi="宋体" w:eastAsia="宋体" w:cs="宋体"/>
          <w:sz w:val="21"/>
          <w:szCs w:val="21"/>
        </w:rPr>
      </w:pPr>
      <w:r>
        <w:rPr>
          <w:rFonts w:ascii="宋体" w:hAnsi="宋体" w:eastAsia="宋体" w:cs="宋体"/>
          <w:spacing w:val="-4"/>
          <w:sz w:val="21"/>
          <w:szCs w:val="21"/>
        </w:rPr>
        <w:t>长期逗留区域空气调节室内参数：</w:t>
      </w:r>
    </w:p>
    <w:p>
      <w:pPr>
        <w:spacing w:line="61" w:lineRule="exact"/>
      </w:pPr>
    </w:p>
    <w:tbl>
      <w:tblPr>
        <w:tblStyle w:val="4"/>
        <w:tblW w:w="8290" w:type="dxa"/>
        <w:tblInd w:w="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2"/>
        <w:gridCol w:w="1574"/>
        <w:gridCol w:w="1769"/>
        <w:gridCol w:w="1843"/>
        <w:gridCol w:w="1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312" w:type="dxa"/>
            <w:vAlign w:val="top"/>
          </w:tcPr>
          <w:p>
            <w:pPr>
              <w:spacing w:before="59" w:line="185" w:lineRule="auto"/>
              <w:ind w:firstLine="445"/>
              <w:rPr>
                <w:rFonts w:ascii="宋体" w:hAnsi="宋体" w:eastAsia="宋体" w:cs="宋体"/>
                <w:sz w:val="21"/>
                <w:szCs w:val="21"/>
              </w:rPr>
            </w:pPr>
            <w:r>
              <w:rPr>
                <w:rFonts w:ascii="宋体" w:hAnsi="宋体" w:eastAsia="宋体" w:cs="宋体"/>
                <w:spacing w:val="-3"/>
                <w:sz w:val="21"/>
                <w:szCs w:val="21"/>
              </w:rPr>
              <w:t>参数</w:t>
            </w:r>
          </w:p>
        </w:tc>
        <w:tc>
          <w:tcPr>
            <w:tcW w:w="1574" w:type="dxa"/>
            <w:vAlign w:val="top"/>
          </w:tcPr>
          <w:p>
            <w:pPr>
              <w:spacing w:before="59" w:line="185" w:lineRule="auto"/>
              <w:ind w:firstLine="259"/>
              <w:rPr>
                <w:rFonts w:ascii="宋体" w:hAnsi="宋体" w:eastAsia="宋体" w:cs="宋体"/>
                <w:sz w:val="21"/>
                <w:szCs w:val="21"/>
              </w:rPr>
            </w:pPr>
            <w:r>
              <w:rPr>
                <w:rFonts w:ascii="宋体" w:hAnsi="宋体" w:eastAsia="宋体" w:cs="宋体"/>
                <w:spacing w:val="-2"/>
                <w:sz w:val="21"/>
                <w:szCs w:val="21"/>
              </w:rPr>
              <w:t>舒适度等级</w:t>
            </w:r>
          </w:p>
        </w:tc>
        <w:tc>
          <w:tcPr>
            <w:tcW w:w="1769" w:type="dxa"/>
            <w:vAlign w:val="top"/>
          </w:tcPr>
          <w:p>
            <w:pPr>
              <w:spacing w:before="60" w:line="198" w:lineRule="auto"/>
              <w:ind w:firstLine="502"/>
              <w:rPr>
                <w:rFonts w:ascii="Times New Roman" w:hAnsi="Times New Roman" w:eastAsia="Times New Roman" w:cs="Times New Roman"/>
                <w:sz w:val="21"/>
                <w:szCs w:val="21"/>
              </w:rPr>
            </w:pPr>
            <w:r>
              <w:rPr>
                <w:rFonts w:ascii="宋体" w:hAnsi="宋体" w:eastAsia="宋体" w:cs="宋体"/>
                <w:spacing w:val="-1"/>
                <w:sz w:val="21"/>
                <w:szCs w:val="21"/>
              </w:rPr>
              <w:t>温度</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r>
              <w:rPr>
                <w:rFonts w:ascii="Times New Roman" w:hAnsi="Times New Roman" w:eastAsia="Times New Roman" w:cs="Times New Roman"/>
                <w:spacing w:val="-1"/>
                <w:sz w:val="21"/>
                <w:szCs w:val="21"/>
              </w:rPr>
              <w:t>)</w:t>
            </w:r>
          </w:p>
        </w:tc>
        <w:tc>
          <w:tcPr>
            <w:tcW w:w="1843" w:type="dxa"/>
            <w:vAlign w:val="top"/>
          </w:tcPr>
          <w:p>
            <w:pPr>
              <w:spacing w:before="60" w:line="198" w:lineRule="auto"/>
              <w:ind w:firstLine="339"/>
              <w:rPr>
                <w:rFonts w:ascii="Times New Roman" w:hAnsi="Times New Roman" w:eastAsia="Times New Roman" w:cs="Times New Roman"/>
                <w:sz w:val="21"/>
                <w:szCs w:val="21"/>
              </w:rPr>
            </w:pPr>
            <w:r>
              <w:rPr>
                <w:rFonts w:ascii="宋体" w:hAnsi="宋体" w:eastAsia="宋体" w:cs="宋体"/>
                <w:sz w:val="21"/>
                <w:szCs w:val="21"/>
              </w:rPr>
              <w:t>相对湿度</w:t>
            </w:r>
            <w:r>
              <w:rPr>
                <w:rFonts w:ascii="Times New Roman" w:hAnsi="Times New Roman" w:eastAsia="Times New Roman" w:cs="Times New Roman"/>
                <w:sz w:val="21"/>
                <w:szCs w:val="21"/>
              </w:rPr>
              <w:t>(%)</w:t>
            </w:r>
          </w:p>
        </w:tc>
        <w:tc>
          <w:tcPr>
            <w:tcW w:w="1792" w:type="dxa"/>
            <w:vAlign w:val="top"/>
          </w:tcPr>
          <w:p>
            <w:pPr>
              <w:spacing w:before="60" w:line="198" w:lineRule="auto"/>
              <w:ind w:firstLine="464"/>
              <w:rPr>
                <w:rFonts w:ascii="Times New Roman" w:hAnsi="Times New Roman" w:eastAsia="Times New Roman" w:cs="Times New Roman"/>
                <w:sz w:val="21"/>
                <w:szCs w:val="21"/>
              </w:rPr>
            </w:pPr>
            <w:r>
              <w:rPr>
                <w:rFonts w:ascii="宋体" w:hAnsi="宋体" w:eastAsia="宋体" w:cs="宋体"/>
                <w:spacing w:val="1"/>
                <w:sz w:val="21"/>
                <w:szCs w:val="21"/>
              </w:rPr>
              <w:t>风速</w:t>
            </w:r>
            <w:r>
              <w:rPr>
                <w:rFonts w:ascii="Times New Roman" w:hAnsi="Times New Roman" w:eastAsia="Times New Roman" w:cs="Times New Roman"/>
                <w:spacing w:val="1"/>
                <w:sz w:val="21"/>
                <w:szCs w:val="21"/>
              </w:rPr>
              <w:t>(m/s)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312" w:type="dxa"/>
            <w:vAlign w:val="top"/>
          </w:tcPr>
          <w:p>
            <w:pPr>
              <w:spacing w:before="70" w:line="185" w:lineRule="auto"/>
              <w:ind w:firstLine="448"/>
              <w:rPr>
                <w:rFonts w:ascii="宋体" w:hAnsi="宋体" w:eastAsia="宋体" w:cs="宋体"/>
                <w:sz w:val="21"/>
                <w:szCs w:val="21"/>
              </w:rPr>
            </w:pPr>
            <w:permStart w:id="1313" w:edGrp="everyone" w:colFirst="1" w:colLast="1"/>
            <w:permStart w:id="1314" w:edGrp="everyone" w:colFirst="2" w:colLast="2"/>
            <w:permStart w:id="1315" w:edGrp="everyone" w:colFirst="3" w:colLast="3"/>
            <w:permStart w:id="1316" w:edGrp="everyone" w:colFirst="4" w:colLast="4"/>
            <w:r>
              <w:rPr>
                <w:rFonts w:ascii="宋体" w:hAnsi="宋体" w:eastAsia="宋体" w:cs="宋体"/>
                <w:spacing w:val="-4"/>
                <w:sz w:val="21"/>
                <w:szCs w:val="21"/>
              </w:rPr>
              <w:t>冬季</w:t>
            </w:r>
          </w:p>
        </w:tc>
        <w:tc>
          <w:tcPr>
            <w:tcW w:w="1574" w:type="dxa"/>
            <w:vAlign w:val="top"/>
          </w:tcPr>
          <w:p>
            <w:pPr>
              <w:rPr>
                <w:rFonts w:ascii="Arial"/>
                <w:sz w:val="21"/>
              </w:rPr>
            </w:pPr>
          </w:p>
        </w:tc>
        <w:tc>
          <w:tcPr>
            <w:tcW w:w="1769" w:type="dxa"/>
            <w:vAlign w:val="top"/>
          </w:tcPr>
          <w:p>
            <w:pPr>
              <w:rPr>
                <w:rFonts w:ascii="Arial"/>
                <w:sz w:val="21"/>
              </w:rPr>
            </w:pPr>
          </w:p>
        </w:tc>
        <w:tc>
          <w:tcPr>
            <w:tcW w:w="1843" w:type="dxa"/>
            <w:vAlign w:val="top"/>
          </w:tcPr>
          <w:p>
            <w:pPr>
              <w:rPr>
                <w:rFonts w:ascii="Arial"/>
                <w:sz w:val="21"/>
              </w:rPr>
            </w:pPr>
          </w:p>
        </w:tc>
        <w:tc>
          <w:tcPr>
            <w:tcW w:w="1792" w:type="dxa"/>
            <w:vAlign w:val="top"/>
          </w:tcPr>
          <w:p>
            <w:pPr>
              <w:rPr>
                <w:rFonts w:ascii="Arial"/>
                <w:sz w:val="21"/>
              </w:rPr>
            </w:pPr>
          </w:p>
        </w:tc>
      </w:tr>
      <w:permEnd w:id="1313"/>
      <w:permEnd w:id="1314"/>
      <w:permEnd w:id="1315"/>
      <w:permEnd w:id="131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312" w:type="dxa"/>
            <w:vAlign w:val="top"/>
          </w:tcPr>
          <w:p>
            <w:pPr>
              <w:spacing w:before="77" w:line="185" w:lineRule="auto"/>
              <w:ind w:firstLine="443"/>
              <w:rPr>
                <w:rFonts w:ascii="宋体" w:hAnsi="宋体" w:eastAsia="宋体" w:cs="宋体"/>
                <w:sz w:val="21"/>
                <w:szCs w:val="21"/>
              </w:rPr>
            </w:pPr>
            <w:permStart w:id="1317" w:edGrp="everyone" w:colFirst="1" w:colLast="1"/>
            <w:permStart w:id="1318" w:edGrp="everyone" w:colFirst="2" w:colLast="2"/>
            <w:permStart w:id="1319" w:edGrp="everyone" w:colFirst="3" w:colLast="3"/>
            <w:permStart w:id="1320" w:edGrp="everyone" w:colFirst="4" w:colLast="4"/>
            <w:r>
              <w:rPr>
                <w:rFonts w:ascii="宋体" w:hAnsi="宋体" w:eastAsia="宋体" w:cs="宋体"/>
                <w:spacing w:val="-2"/>
                <w:sz w:val="21"/>
                <w:szCs w:val="21"/>
              </w:rPr>
              <w:t>夏季</w:t>
            </w:r>
          </w:p>
        </w:tc>
        <w:tc>
          <w:tcPr>
            <w:tcW w:w="1574" w:type="dxa"/>
            <w:vAlign w:val="top"/>
          </w:tcPr>
          <w:p>
            <w:pPr>
              <w:rPr>
                <w:rFonts w:ascii="Arial"/>
                <w:sz w:val="21"/>
              </w:rPr>
            </w:pPr>
          </w:p>
        </w:tc>
        <w:tc>
          <w:tcPr>
            <w:tcW w:w="1769" w:type="dxa"/>
            <w:vAlign w:val="top"/>
          </w:tcPr>
          <w:p>
            <w:pPr>
              <w:rPr>
                <w:rFonts w:ascii="Arial"/>
                <w:sz w:val="21"/>
              </w:rPr>
            </w:pPr>
          </w:p>
        </w:tc>
        <w:tc>
          <w:tcPr>
            <w:tcW w:w="1843" w:type="dxa"/>
            <w:vAlign w:val="top"/>
          </w:tcPr>
          <w:p>
            <w:pPr>
              <w:rPr>
                <w:rFonts w:ascii="Arial"/>
                <w:sz w:val="21"/>
              </w:rPr>
            </w:pPr>
          </w:p>
        </w:tc>
        <w:tc>
          <w:tcPr>
            <w:tcW w:w="1792" w:type="dxa"/>
            <w:vAlign w:val="top"/>
          </w:tcPr>
          <w:p>
            <w:pPr>
              <w:rPr>
                <w:rFonts w:ascii="Arial"/>
                <w:sz w:val="21"/>
              </w:rPr>
            </w:pPr>
          </w:p>
        </w:tc>
      </w:tr>
      <w:permEnd w:id="1317"/>
      <w:permEnd w:id="1318"/>
      <w:permEnd w:id="1319"/>
      <w:permEnd w:id="1320"/>
    </w:tbl>
    <w:p>
      <w:pPr>
        <w:spacing w:before="44" w:line="185" w:lineRule="auto"/>
        <w:ind w:firstLine="39"/>
        <w:rPr>
          <w:rFonts w:ascii="宋体" w:hAnsi="宋体" w:eastAsia="宋体" w:cs="宋体"/>
          <w:sz w:val="21"/>
          <w:szCs w:val="21"/>
        </w:rPr>
      </w:pPr>
      <w:r>
        <w:rPr>
          <w:rFonts w:ascii="宋体" w:hAnsi="宋体" w:eastAsia="宋体" w:cs="宋体"/>
          <w:spacing w:val="-4"/>
          <w:sz w:val="21"/>
          <w:szCs w:val="21"/>
        </w:rPr>
        <w:t>过渡空间空气调节室内参数：</w:t>
      </w:r>
    </w:p>
    <w:p>
      <w:pPr>
        <w:spacing w:before="105" w:line="185" w:lineRule="auto"/>
        <w:ind w:firstLine="41"/>
        <w:rPr>
          <w:rFonts w:ascii="宋体" w:hAnsi="宋体" w:eastAsia="宋体" w:cs="宋体"/>
          <w:sz w:val="21"/>
          <w:szCs w:val="21"/>
        </w:rPr>
      </w:pPr>
      <w:r>
        <w:rPr>
          <w:rFonts w:ascii="宋体" w:hAnsi="宋体" w:eastAsia="宋体" w:cs="宋体"/>
          <w:spacing w:val="-4"/>
          <w:sz w:val="21"/>
          <w:szCs w:val="21"/>
        </w:rPr>
        <w:t>活动类型：代谢率：冬季温度设定：</w:t>
      </w:r>
    </w:p>
    <w:p>
      <w:pPr>
        <w:spacing w:line="61" w:lineRule="exact"/>
      </w:pPr>
    </w:p>
    <w:tbl>
      <w:tblPr>
        <w:tblStyle w:val="4"/>
        <w:tblW w:w="8290" w:type="dxa"/>
        <w:tblInd w:w="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2"/>
        <w:gridCol w:w="1574"/>
        <w:gridCol w:w="1769"/>
        <w:gridCol w:w="1843"/>
        <w:gridCol w:w="1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312" w:type="dxa"/>
            <w:vAlign w:val="top"/>
          </w:tcPr>
          <w:p>
            <w:pPr>
              <w:spacing w:before="59" w:line="185" w:lineRule="auto"/>
              <w:ind w:firstLine="445"/>
              <w:rPr>
                <w:rFonts w:ascii="宋体" w:hAnsi="宋体" w:eastAsia="宋体" w:cs="宋体"/>
                <w:sz w:val="21"/>
                <w:szCs w:val="21"/>
              </w:rPr>
            </w:pPr>
            <w:r>
              <w:rPr>
                <w:rFonts w:ascii="宋体" w:hAnsi="宋体" w:eastAsia="宋体" w:cs="宋体"/>
                <w:spacing w:val="-3"/>
                <w:sz w:val="21"/>
                <w:szCs w:val="21"/>
              </w:rPr>
              <w:t>参数</w:t>
            </w:r>
          </w:p>
        </w:tc>
        <w:tc>
          <w:tcPr>
            <w:tcW w:w="1574" w:type="dxa"/>
            <w:vAlign w:val="top"/>
          </w:tcPr>
          <w:p>
            <w:pPr>
              <w:spacing w:before="59" w:line="185" w:lineRule="auto"/>
              <w:ind w:firstLine="259"/>
              <w:rPr>
                <w:rFonts w:ascii="宋体" w:hAnsi="宋体" w:eastAsia="宋体" w:cs="宋体"/>
                <w:sz w:val="21"/>
                <w:szCs w:val="21"/>
              </w:rPr>
            </w:pPr>
            <w:r>
              <w:rPr>
                <w:rFonts w:ascii="宋体" w:hAnsi="宋体" w:eastAsia="宋体" w:cs="宋体"/>
                <w:spacing w:val="-2"/>
                <w:sz w:val="21"/>
                <w:szCs w:val="21"/>
              </w:rPr>
              <w:t>舒适度等级</w:t>
            </w:r>
          </w:p>
        </w:tc>
        <w:tc>
          <w:tcPr>
            <w:tcW w:w="1769" w:type="dxa"/>
            <w:vAlign w:val="top"/>
          </w:tcPr>
          <w:p>
            <w:pPr>
              <w:spacing w:before="60" w:line="198" w:lineRule="auto"/>
              <w:ind w:firstLine="502"/>
              <w:rPr>
                <w:rFonts w:ascii="Times New Roman" w:hAnsi="Times New Roman" w:eastAsia="Times New Roman" w:cs="Times New Roman"/>
                <w:sz w:val="21"/>
                <w:szCs w:val="21"/>
              </w:rPr>
            </w:pPr>
            <w:r>
              <w:rPr>
                <w:rFonts w:ascii="宋体" w:hAnsi="宋体" w:eastAsia="宋体" w:cs="宋体"/>
                <w:spacing w:val="-1"/>
                <w:sz w:val="21"/>
                <w:szCs w:val="21"/>
              </w:rPr>
              <w:t>温度</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r>
              <w:rPr>
                <w:rFonts w:ascii="Times New Roman" w:hAnsi="Times New Roman" w:eastAsia="Times New Roman" w:cs="Times New Roman"/>
                <w:spacing w:val="-1"/>
                <w:sz w:val="21"/>
                <w:szCs w:val="21"/>
              </w:rPr>
              <w:t>)</w:t>
            </w:r>
          </w:p>
        </w:tc>
        <w:tc>
          <w:tcPr>
            <w:tcW w:w="1843" w:type="dxa"/>
            <w:vAlign w:val="top"/>
          </w:tcPr>
          <w:p>
            <w:pPr>
              <w:spacing w:before="60" w:line="198" w:lineRule="auto"/>
              <w:ind w:firstLine="339"/>
              <w:rPr>
                <w:rFonts w:ascii="Times New Roman" w:hAnsi="Times New Roman" w:eastAsia="Times New Roman" w:cs="Times New Roman"/>
                <w:sz w:val="21"/>
                <w:szCs w:val="21"/>
              </w:rPr>
            </w:pPr>
            <w:r>
              <w:rPr>
                <w:rFonts w:ascii="宋体" w:hAnsi="宋体" w:eastAsia="宋体" w:cs="宋体"/>
                <w:sz w:val="21"/>
                <w:szCs w:val="21"/>
              </w:rPr>
              <w:t>相对湿度</w:t>
            </w:r>
            <w:r>
              <w:rPr>
                <w:rFonts w:ascii="Times New Roman" w:hAnsi="Times New Roman" w:eastAsia="Times New Roman" w:cs="Times New Roman"/>
                <w:sz w:val="21"/>
                <w:szCs w:val="21"/>
              </w:rPr>
              <w:t>(%)</w:t>
            </w:r>
          </w:p>
        </w:tc>
        <w:tc>
          <w:tcPr>
            <w:tcW w:w="1792" w:type="dxa"/>
            <w:vAlign w:val="top"/>
          </w:tcPr>
          <w:p>
            <w:pPr>
              <w:spacing w:before="60" w:line="198" w:lineRule="auto"/>
              <w:ind w:firstLine="464"/>
              <w:rPr>
                <w:rFonts w:ascii="Times New Roman" w:hAnsi="Times New Roman" w:eastAsia="Times New Roman" w:cs="Times New Roman"/>
                <w:sz w:val="21"/>
                <w:szCs w:val="21"/>
              </w:rPr>
            </w:pPr>
            <w:r>
              <w:rPr>
                <w:rFonts w:ascii="宋体" w:hAnsi="宋体" w:eastAsia="宋体" w:cs="宋体"/>
                <w:spacing w:val="1"/>
                <w:sz w:val="21"/>
                <w:szCs w:val="21"/>
              </w:rPr>
              <w:t>风速</w:t>
            </w:r>
            <w:r>
              <w:rPr>
                <w:rFonts w:ascii="Times New Roman" w:hAnsi="Times New Roman" w:eastAsia="Times New Roman" w:cs="Times New Roman"/>
                <w:spacing w:val="1"/>
                <w:sz w:val="21"/>
                <w:szCs w:val="21"/>
              </w:rPr>
              <w:t>(m/s)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312" w:type="dxa"/>
            <w:vAlign w:val="top"/>
          </w:tcPr>
          <w:p>
            <w:pPr>
              <w:spacing w:before="69" w:line="185" w:lineRule="auto"/>
              <w:ind w:firstLine="448"/>
              <w:rPr>
                <w:rFonts w:ascii="宋体" w:hAnsi="宋体" w:eastAsia="宋体" w:cs="宋体"/>
                <w:sz w:val="21"/>
                <w:szCs w:val="21"/>
              </w:rPr>
            </w:pPr>
            <w:permStart w:id="1321" w:edGrp="everyone" w:colFirst="1" w:colLast="1"/>
            <w:permStart w:id="1322" w:edGrp="everyone" w:colFirst="2" w:colLast="2"/>
            <w:permStart w:id="1323" w:edGrp="everyone" w:colFirst="3" w:colLast="3"/>
            <w:permStart w:id="1324" w:edGrp="everyone" w:colFirst="4" w:colLast="4"/>
            <w:r>
              <w:rPr>
                <w:rFonts w:ascii="宋体" w:hAnsi="宋体" w:eastAsia="宋体" w:cs="宋体"/>
                <w:spacing w:val="-4"/>
                <w:sz w:val="21"/>
                <w:szCs w:val="21"/>
              </w:rPr>
              <w:t>冬季</w:t>
            </w:r>
          </w:p>
        </w:tc>
        <w:tc>
          <w:tcPr>
            <w:tcW w:w="1574" w:type="dxa"/>
            <w:vAlign w:val="top"/>
          </w:tcPr>
          <w:p>
            <w:pPr>
              <w:rPr>
                <w:rFonts w:ascii="Arial"/>
                <w:sz w:val="21"/>
              </w:rPr>
            </w:pPr>
          </w:p>
        </w:tc>
        <w:tc>
          <w:tcPr>
            <w:tcW w:w="1769" w:type="dxa"/>
            <w:vAlign w:val="top"/>
          </w:tcPr>
          <w:p>
            <w:pPr>
              <w:rPr>
                <w:rFonts w:ascii="Arial"/>
                <w:sz w:val="21"/>
              </w:rPr>
            </w:pPr>
          </w:p>
        </w:tc>
        <w:tc>
          <w:tcPr>
            <w:tcW w:w="1843" w:type="dxa"/>
            <w:vAlign w:val="top"/>
          </w:tcPr>
          <w:p>
            <w:pPr>
              <w:rPr>
                <w:rFonts w:ascii="Arial"/>
                <w:sz w:val="21"/>
              </w:rPr>
            </w:pPr>
          </w:p>
        </w:tc>
        <w:tc>
          <w:tcPr>
            <w:tcW w:w="1792" w:type="dxa"/>
            <w:vAlign w:val="top"/>
          </w:tcPr>
          <w:p>
            <w:pPr>
              <w:rPr>
                <w:rFonts w:ascii="Arial"/>
                <w:sz w:val="21"/>
              </w:rPr>
            </w:pPr>
          </w:p>
        </w:tc>
      </w:tr>
      <w:permEnd w:id="1321"/>
      <w:permEnd w:id="1322"/>
      <w:permEnd w:id="1323"/>
      <w:permEnd w:id="13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312" w:type="dxa"/>
            <w:vAlign w:val="top"/>
          </w:tcPr>
          <w:p>
            <w:pPr>
              <w:spacing w:before="76" w:line="185" w:lineRule="auto"/>
              <w:ind w:firstLine="443"/>
              <w:rPr>
                <w:rFonts w:ascii="宋体" w:hAnsi="宋体" w:eastAsia="宋体" w:cs="宋体"/>
                <w:sz w:val="21"/>
                <w:szCs w:val="21"/>
              </w:rPr>
            </w:pPr>
            <w:permStart w:id="1325" w:edGrp="everyone" w:colFirst="1" w:colLast="1"/>
            <w:permStart w:id="1326" w:edGrp="everyone" w:colFirst="2" w:colLast="2"/>
            <w:permStart w:id="1327" w:edGrp="everyone" w:colFirst="3" w:colLast="3"/>
            <w:permStart w:id="1328" w:edGrp="everyone" w:colFirst="4" w:colLast="4"/>
            <w:r>
              <w:rPr>
                <w:rFonts w:ascii="宋体" w:hAnsi="宋体" w:eastAsia="宋体" w:cs="宋体"/>
                <w:spacing w:val="-2"/>
                <w:sz w:val="21"/>
                <w:szCs w:val="21"/>
              </w:rPr>
              <w:t>夏季</w:t>
            </w:r>
          </w:p>
        </w:tc>
        <w:tc>
          <w:tcPr>
            <w:tcW w:w="1574" w:type="dxa"/>
            <w:vAlign w:val="top"/>
          </w:tcPr>
          <w:p>
            <w:pPr>
              <w:rPr>
                <w:rFonts w:ascii="Arial"/>
                <w:sz w:val="21"/>
              </w:rPr>
            </w:pPr>
          </w:p>
        </w:tc>
        <w:tc>
          <w:tcPr>
            <w:tcW w:w="1769" w:type="dxa"/>
            <w:vAlign w:val="top"/>
          </w:tcPr>
          <w:p>
            <w:pPr>
              <w:rPr>
                <w:rFonts w:ascii="Arial"/>
                <w:sz w:val="21"/>
              </w:rPr>
            </w:pPr>
          </w:p>
        </w:tc>
        <w:tc>
          <w:tcPr>
            <w:tcW w:w="1843" w:type="dxa"/>
            <w:vAlign w:val="top"/>
          </w:tcPr>
          <w:p>
            <w:pPr>
              <w:rPr>
                <w:rFonts w:ascii="Arial"/>
                <w:sz w:val="21"/>
              </w:rPr>
            </w:pPr>
          </w:p>
        </w:tc>
        <w:tc>
          <w:tcPr>
            <w:tcW w:w="1792" w:type="dxa"/>
            <w:vAlign w:val="top"/>
          </w:tcPr>
          <w:p>
            <w:pPr>
              <w:rPr>
                <w:rFonts w:ascii="Arial"/>
                <w:sz w:val="21"/>
              </w:rPr>
            </w:pPr>
          </w:p>
        </w:tc>
      </w:tr>
      <w:permEnd w:id="1325"/>
      <w:permEnd w:id="1326"/>
      <w:permEnd w:id="1327"/>
      <w:permEnd w:id="1328"/>
    </w:tbl>
    <w:p>
      <w:pPr>
        <w:spacing w:line="349" w:lineRule="auto"/>
        <w:rPr>
          <w:rFonts w:ascii="Arial"/>
          <w:sz w:val="21"/>
        </w:rPr>
      </w:pPr>
    </w:p>
    <w:p>
      <w:pPr>
        <w:spacing w:before="68" w:line="185" w:lineRule="auto"/>
        <w:ind w:firstLine="36"/>
        <w:rPr>
          <w:rFonts w:ascii="宋体" w:hAnsi="宋体" w:eastAsia="宋体" w:cs="宋体"/>
          <w:sz w:val="21"/>
          <w:szCs w:val="21"/>
        </w:rPr>
      </w:pPr>
      <w:r>
        <w:rPr>
          <w:rFonts w:ascii="宋体" w:hAnsi="宋体" w:eastAsia="宋体" w:cs="宋体"/>
          <w:spacing w:val="-7"/>
          <w:sz w:val="21"/>
          <w:szCs w:val="21"/>
        </w:rPr>
        <w:t>请简要说明根据建筑空间功能的不同，</w:t>
      </w:r>
      <w:r>
        <w:rPr>
          <w:rFonts w:ascii="宋体" w:hAnsi="宋体" w:eastAsia="宋体" w:cs="宋体"/>
          <w:spacing w:val="59"/>
          <w:sz w:val="21"/>
          <w:szCs w:val="21"/>
        </w:rPr>
        <w:t xml:space="preserve"> </w:t>
      </w:r>
      <w:r>
        <w:rPr>
          <w:rFonts w:ascii="宋体" w:hAnsi="宋体" w:eastAsia="宋体" w:cs="宋体"/>
          <w:spacing w:val="-7"/>
          <w:sz w:val="21"/>
          <w:szCs w:val="21"/>
        </w:rPr>
        <w:t>分区温度的设置情况。</w:t>
      </w:r>
    </w:p>
    <w:p>
      <w:pPr>
        <w:spacing w:before="60" w:line="2448" w:lineRule="exact"/>
        <w:ind w:firstLine="150"/>
        <w:textAlignment w:val="center"/>
      </w:pPr>
      <w:permStart w:id="1329" w:edGrp="everyone"/>
      <w:r>
        <w:drawing>
          <wp:inline distT="0" distB="0" distL="0" distR="0">
            <wp:extent cx="5273675" cy="1553845"/>
            <wp:effectExtent l="0" t="0" r="0" b="0"/>
            <wp:docPr id="195" name="IM 195"/>
            <wp:cNvGraphicFramePr/>
            <a:graphic xmlns:a="http://schemas.openxmlformats.org/drawingml/2006/main">
              <a:graphicData uri="http://schemas.openxmlformats.org/drawingml/2006/picture">
                <pic:pic xmlns:pic="http://schemas.openxmlformats.org/drawingml/2006/picture">
                  <pic:nvPicPr>
                    <pic:cNvPr id="195" name="IM 195"/>
                    <pic:cNvPicPr/>
                  </pic:nvPicPr>
                  <pic:blipFill>
                    <a:blip r:embed="rId336"/>
                    <a:stretch>
                      <a:fillRect/>
                    </a:stretch>
                  </pic:blipFill>
                  <pic:spPr>
                    <a:xfrm>
                      <a:off x="0" y="0"/>
                      <a:ext cx="5273992" cy="1554225"/>
                    </a:xfrm>
                    <a:prstGeom prst="rect">
                      <a:avLst/>
                    </a:prstGeom>
                  </pic:spPr>
                </pic:pic>
              </a:graphicData>
            </a:graphic>
          </wp:inline>
        </w:drawing>
      </w:r>
      <w:permEnd w:id="1329"/>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231" w:lineRule="auto"/>
        <w:ind w:left="54" w:right="1213" w:hanging="15"/>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2"/>
          <w:sz w:val="21"/>
          <w:szCs w:val="21"/>
        </w:rPr>
        <w:t>1</w:t>
      </w:r>
      <w:r>
        <w:rPr>
          <w:rFonts w:ascii="宋体" w:hAnsi="宋体" w:eastAsia="宋体" w:cs="宋体"/>
          <w:spacing w:val="-2"/>
          <w:sz w:val="21"/>
          <w:szCs w:val="21"/>
        </w:rPr>
        <w:t>）暖通专业设计图及设计说明，应包含建筑各功能空间分区温度的设置情况；</w:t>
      </w:r>
    </w:p>
    <w:p>
      <w:pPr>
        <w:spacing w:before="105" w:line="631" w:lineRule="exact"/>
        <w:ind w:firstLine="34"/>
        <w:rPr>
          <w:rFonts w:ascii="宋体" w:hAnsi="宋体" w:eastAsia="宋体" w:cs="宋体"/>
          <w:sz w:val="21"/>
          <w:szCs w:val="21"/>
        </w:rPr>
      </w:pPr>
      <w:r>
        <w:rPr>
          <w:rFonts w:ascii="Times New Roman" w:hAnsi="Times New Roman" w:eastAsia="Times New Roman" w:cs="Times New Roman"/>
          <w:spacing w:val="-2"/>
          <w:position w:val="32"/>
          <w:sz w:val="21"/>
          <w:szCs w:val="21"/>
        </w:rPr>
        <w:t>2</w:t>
      </w:r>
      <w:r>
        <w:rPr>
          <w:rFonts w:ascii="宋体" w:hAnsi="宋体" w:eastAsia="宋体" w:cs="宋体"/>
          <w:spacing w:val="-2"/>
          <w:position w:val="32"/>
          <w:sz w:val="21"/>
          <w:szCs w:val="21"/>
        </w:rPr>
        <w:t>）暖通空调专业设计说明、暖通设计计算书等。</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23" w:line="2432" w:lineRule="exact"/>
        <w:ind w:firstLine="150"/>
        <w:textAlignment w:val="center"/>
      </w:pPr>
      <w:permStart w:id="1330" w:edGrp="everyone"/>
      <w:r>
        <w:drawing>
          <wp:inline distT="0" distB="0" distL="0" distR="0">
            <wp:extent cx="5273675" cy="1543685"/>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337"/>
                    <a:stretch>
                      <a:fillRect/>
                    </a:stretch>
                  </pic:blipFill>
                  <pic:spPr>
                    <a:xfrm>
                      <a:off x="0" y="0"/>
                      <a:ext cx="5273992" cy="1544256"/>
                    </a:xfrm>
                    <a:prstGeom prst="rect">
                      <a:avLst/>
                    </a:prstGeom>
                  </pic:spPr>
                </pic:pic>
              </a:graphicData>
            </a:graphic>
          </wp:inline>
        </w:drawing>
      </w:r>
      <w:permEnd w:id="1330"/>
    </w:p>
    <w:p>
      <w:pPr>
        <w:sectPr>
          <w:headerReference r:id="rId159" w:type="default"/>
          <w:footerReference r:id="rId160" w:type="default"/>
          <w:pgSz w:w="11910" w:h="16845"/>
          <w:pgMar w:top="1110" w:right="1682" w:bottom="1376" w:left="1772" w:header="885" w:footer="1259" w:gutter="0"/>
          <w:cols w:space="720" w:num="1"/>
        </w:sectPr>
      </w:pPr>
    </w:p>
    <w:p>
      <w:pPr>
        <w:spacing w:line="277" w:lineRule="auto"/>
        <w:rPr>
          <w:rFonts w:ascii="Arial"/>
          <w:sz w:val="21"/>
        </w:rPr>
      </w:pPr>
      <w:r>
        <w:drawing>
          <wp:anchor distT="0" distB="0" distL="0" distR="0" simplePos="0" relativeHeight="251800576" behindDoc="0" locked="0" layoutInCell="0" allowOverlap="1">
            <wp:simplePos x="0" y="0"/>
            <wp:positionH relativeFrom="page">
              <wp:posOffset>6484620</wp:posOffset>
            </wp:positionH>
            <wp:positionV relativeFrom="page">
              <wp:posOffset>2926715</wp:posOffset>
            </wp:positionV>
            <wp:extent cx="9525" cy="1506855"/>
            <wp:effectExtent l="0" t="0" r="0" b="0"/>
            <wp:wrapNone/>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338"/>
                    <a:stretch>
                      <a:fillRect/>
                    </a:stretch>
                  </pic:blipFill>
                  <pic:spPr>
                    <a:xfrm>
                      <a:off x="0" y="0"/>
                      <a:ext cx="9525" cy="1506600"/>
                    </a:xfrm>
                    <a:prstGeom prst="rect">
                      <a:avLst/>
                    </a:prstGeom>
                  </pic:spPr>
                </pic:pic>
              </a:graphicData>
            </a:graphic>
          </wp:anchor>
        </w:drawing>
      </w:r>
    </w:p>
    <w:p>
      <w:pPr>
        <w:spacing w:line="278" w:lineRule="auto"/>
        <w:rPr>
          <w:rFonts w:ascii="Arial"/>
          <w:sz w:val="21"/>
        </w:rPr>
      </w:pPr>
    </w:p>
    <w:p>
      <w:pPr>
        <w:spacing w:before="78" w:line="242" w:lineRule="auto"/>
        <w:ind w:left="129" w:right="103" w:hanging="1"/>
        <w:rPr>
          <w:rFonts w:ascii="宋体" w:hAnsi="宋体" w:eastAsia="宋体" w:cs="宋体"/>
          <w:sz w:val="24"/>
          <w:szCs w:val="24"/>
        </w:rPr>
      </w:pPr>
      <w:r>
        <w:rPr>
          <w:rFonts w:ascii="Times New Roman" w:hAnsi="Times New Roman" w:eastAsia="Times New Roman" w:cs="Times New Roman"/>
          <w:b/>
          <w:bCs/>
          <w:sz w:val="24"/>
          <w:szCs w:val="24"/>
        </w:rPr>
        <w:t>7.1.4</w:t>
      </w:r>
      <w:r>
        <w:rPr>
          <w:rFonts w:ascii="Times New Roman" w:hAnsi="Times New Roman" w:eastAsia="Times New Roman" w:cs="Times New Roman"/>
          <w:spacing w:val="16"/>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主要功能房间的照明功率密度值不应高于现行国家标准《建筑照明设计标</w:t>
      </w:r>
      <w:r>
        <w:rPr>
          <w:rFonts w:ascii="宋体" w:hAnsi="宋体" w:eastAsia="宋体" w:cs="宋体"/>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0"/>
          </w14:textOutline>
        </w:rPr>
        <w:t>准》</w:t>
      </w:r>
      <w:r>
        <w:rPr>
          <w:rFonts w:ascii="Times New Roman" w:hAnsi="Times New Roman" w:eastAsia="Times New Roman" w:cs="Times New Roman"/>
          <w:b/>
          <w:bCs/>
          <w:spacing w:val="-12"/>
          <w:sz w:val="24"/>
          <w:szCs w:val="24"/>
        </w:rPr>
        <w:t>GB</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b/>
          <w:bCs/>
          <w:spacing w:val="-12"/>
          <w:sz w:val="24"/>
          <w:szCs w:val="24"/>
        </w:rPr>
        <w:t>50034</w:t>
      </w:r>
      <w:r>
        <w:rPr>
          <w:rFonts w:ascii="Times New Roman" w:hAnsi="Times New Roman" w:eastAsia="Times New Roman" w:cs="Times New Roman"/>
          <w:spacing w:val="12"/>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0"/>
          </w14:textOutline>
        </w:rPr>
        <w:t>规定的现行值；公共区域的照明系统应采用分区、定时、感应等</w:t>
      </w:r>
      <w:r>
        <w:rPr>
          <w:rFonts w:ascii="宋体" w:hAnsi="宋体" w:eastAsia="宋体" w:cs="宋体"/>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节能控制；采光区域的照明控制应独立于其他区域的照明控制。</w:t>
      </w:r>
    </w:p>
    <w:p>
      <w:pPr>
        <w:spacing w:before="280" w:line="185" w:lineRule="auto"/>
        <w:ind w:firstLine="134"/>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150"/>
        <w:rPr>
          <w:rFonts w:ascii="宋体" w:hAnsi="宋体" w:eastAsia="宋体" w:cs="宋体"/>
          <w:sz w:val="21"/>
          <w:szCs w:val="21"/>
        </w:rPr>
      </w:pPr>
      <w:permStart w:id="1331" w:edGrp="everyone"/>
      <w:r>
        <w:rPr>
          <w:rFonts w:ascii="宋体" w:hAnsi="宋体" w:eastAsia="宋体" w:cs="宋体"/>
          <w:spacing w:val="-20"/>
          <w:w w:val="98"/>
          <w:sz w:val="21"/>
          <w:szCs w:val="21"/>
        </w:rPr>
        <w:sym w:font="Wingdings 2" w:char="00A3"/>
      </w:r>
      <w:permEnd w:id="1331"/>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332" w:edGrp="everyone"/>
      <w:r>
        <w:rPr>
          <w:rFonts w:ascii="宋体" w:hAnsi="宋体" w:eastAsia="宋体" w:cs="宋体"/>
          <w:spacing w:val="-20"/>
          <w:w w:val="98"/>
          <w:sz w:val="21"/>
          <w:szCs w:val="21"/>
        </w:rPr>
        <w:sym w:font="Wingdings 2" w:char="00A3"/>
      </w:r>
      <w:permEnd w:id="1332"/>
      <w:r>
        <w:rPr>
          <w:rFonts w:ascii="宋体" w:hAnsi="宋体" w:eastAsia="宋体" w:cs="宋体"/>
          <w:spacing w:val="-20"/>
          <w:w w:val="98"/>
          <w:sz w:val="21"/>
          <w:szCs w:val="21"/>
        </w:rPr>
        <w:t>不达标</w:t>
      </w:r>
    </w:p>
    <w:p>
      <w:pPr>
        <w:spacing w:before="269" w:line="185" w:lineRule="auto"/>
        <w:ind w:firstLine="1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132"/>
        <w:rPr>
          <w:rFonts w:ascii="宋体" w:hAnsi="宋体" w:eastAsia="宋体" w:cs="宋体"/>
          <w:sz w:val="21"/>
          <w:szCs w:val="21"/>
        </w:rPr>
      </w:pPr>
      <w:r>
        <w:rPr>
          <w:rFonts w:ascii="宋体" w:hAnsi="宋体" w:eastAsia="宋体" w:cs="宋体"/>
          <w:spacing w:val="-1"/>
          <w:sz w:val="21"/>
          <w:szCs w:val="21"/>
        </w:rPr>
        <w:t>简要说明照明系统灯具选型原则、主要灯具型号和参数以及照明节能的控制措施。</w:t>
      </w:r>
    </w:p>
    <w:p>
      <w:pPr>
        <w:spacing w:before="46" w:line="2372" w:lineRule="exact"/>
        <w:textAlignment w:val="center"/>
      </w:pPr>
      <w:permStart w:id="1333" w:edGrp="everyone"/>
      <w:r>
        <w:drawing>
          <wp:inline distT="0" distB="0" distL="0" distR="0">
            <wp:extent cx="5416550" cy="1506220"/>
            <wp:effectExtent l="0" t="0" r="12700" b="17780"/>
            <wp:docPr id="199" name="IM 199"/>
            <wp:cNvGraphicFramePr/>
            <a:graphic xmlns:a="http://schemas.openxmlformats.org/drawingml/2006/main">
              <a:graphicData uri="http://schemas.openxmlformats.org/drawingml/2006/picture">
                <pic:pic xmlns:pic="http://schemas.openxmlformats.org/drawingml/2006/picture">
                  <pic:nvPicPr>
                    <pic:cNvPr id="199" name="IM 199"/>
                    <pic:cNvPicPr/>
                  </pic:nvPicPr>
                  <pic:blipFill>
                    <a:blip r:embed="rId339"/>
                    <a:stretch>
                      <a:fillRect/>
                    </a:stretch>
                  </pic:blipFill>
                  <pic:spPr>
                    <a:xfrm>
                      <a:off x="0" y="0"/>
                      <a:ext cx="5417184" cy="1506600"/>
                    </a:xfrm>
                    <a:prstGeom prst="rect">
                      <a:avLst/>
                    </a:prstGeom>
                  </pic:spPr>
                </pic:pic>
              </a:graphicData>
            </a:graphic>
          </wp:inline>
        </w:drawing>
      </w:r>
      <w:permEnd w:id="1333"/>
    </w:p>
    <w:p>
      <w:pPr>
        <w:spacing w:before="74" w:line="185" w:lineRule="auto"/>
        <w:ind w:firstLine="135"/>
        <w:rPr>
          <w:rFonts w:ascii="宋体" w:hAnsi="宋体" w:eastAsia="宋体" w:cs="宋体"/>
          <w:sz w:val="21"/>
          <w:szCs w:val="21"/>
        </w:rPr>
      </w:pPr>
      <w:r>
        <w:rPr>
          <w:rFonts w:ascii="宋体" w:hAnsi="宋体" w:eastAsia="宋体" w:cs="宋体"/>
          <w:spacing w:val="-7"/>
          <w:sz w:val="21"/>
          <w:szCs w:val="21"/>
        </w:rPr>
        <w:t>照明功率设计值：</w:t>
      </w:r>
    </w:p>
    <w:p>
      <w:pPr>
        <w:spacing w:line="91" w:lineRule="exact"/>
      </w:pPr>
    </w:p>
    <w:tbl>
      <w:tblPr>
        <w:tblStyle w:val="4"/>
        <w:tblW w:w="8320"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56"/>
        <w:gridCol w:w="1439"/>
        <w:gridCol w:w="1409"/>
        <w:gridCol w:w="1559"/>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956" w:type="dxa"/>
            <w:vMerge w:val="restart"/>
            <w:tcBorders>
              <w:bottom w:val="nil"/>
            </w:tcBorders>
            <w:vAlign w:val="top"/>
          </w:tcPr>
          <w:p>
            <w:pPr>
              <w:spacing w:before="207" w:line="180" w:lineRule="auto"/>
              <w:ind w:firstLine="593"/>
              <w:rPr>
                <w:rFonts w:ascii="宋体" w:hAnsi="宋体" w:eastAsia="宋体" w:cs="宋体"/>
                <w:sz w:val="20"/>
                <w:szCs w:val="20"/>
              </w:rPr>
            </w:pPr>
            <w:r>
              <w:rPr>
                <w:rFonts w:ascii="宋体" w:hAnsi="宋体" w:eastAsia="宋体" w:cs="宋体"/>
                <w:spacing w:val="-6"/>
                <w:sz w:val="20"/>
                <w:szCs w:val="20"/>
              </w:rPr>
              <w:t>房间类型</w:t>
            </w:r>
          </w:p>
        </w:tc>
        <w:tc>
          <w:tcPr>
            <w:tcW w:w="2848" w:type="dxa"/>
            <w:gridSpan w:val="2"/>
            <w:vAlign w:val="top"/>
          </w:tcPr>
          <w:p>
            <w:pPr>
              <w:spacing w:before="42" w:line="180" w:lineRule="auto"/>
              <w:ind w:firstLine="667"/>
              <w:rPr>
                <w:rFonts w:ascii="宋体" w:hAnsi="宋体" w:eastAsia="宋体" w:cs="宋体"/>
                <w:sz w:val="20"/>
                <w:szCs w:val="20"/>
              </w:rPr>
            </w:pPr>
            <w:r>
              <w:rPr>
                <w:rFonts w:ascii="宋体" w:hAnsi="宋体" w:eastAsia="宋体" w:cs="宋体"/>
                <w:spacing w:val="-7"/>
                <w:sz w:val="20"/>
                <w:szCs w:val="20"/>
              </w:rPr>
              <w:t>设计照度值（</w:t>
            </w:r>
            <w:r>
              <w:rPr>
                <w:rFonts w:ascii="Times New Roman" w:hAnsi="Times New Roman" w:eastAsia="Times New Roman" w:cs="Times New Roman"/>
                <w:spacing w:val="-7"/>
                <w:sz w:val="20"/>
                <w:szCs w:val="20"/>
              </w:rPr>
              <w:t>Lx</w:t>
            </w:r>
            <w:r>
              <w:rPr>
                <w:rFonts w:ascii="宋体" w:hAnsi="宋体" w:eastAsia="宋体" w:cs="宋体"/>
                <w:spacing w:val="-7"/>
                <w:sz w:val="20"/>
                <w:szCs w:val="20"/>
              </w:rPr>
              <w:t>）</w:t>
            </w:r>
          </w:p>
        </w:tc>
        <w:tc>
          <w:tcPr>
            <w:tcW w:w="3516" w:type="dxa"/>
            <w:gridSpan w:val="2"/>
            <w:vAlign w:val="top"/>
          </w:tcPr>
          <w:p>
            <w:pPr>
              <w:spacing w:before="29" w:line="198" w:lineRule="auto"/>
              <w:ind w:firstLine="811"/>
              <w:rPr>
                <w:rFonts w:ascii="Times New Roman" w:hAnsi="Times New Roman" w:eastAsia="Times New Roman" w:cs="Times New Roman"/>
                <w:sz w:val="20"/>
                <w:szCs w:val="20"/>
              </w:rPr>
            </w:pPr>
            <w:r>
              <w:rPr>
                <w:rFonts w:ascii="宋体" w:hAnsi="宋体" w:eastAsia="宋体" w:cs="宋体"/>
                <w:spacing w:val="-5"/>
                <w:sz w:val="20"/>
                <w:szCs w:val="20"/>
              </w:rPr>
              <w:t>照明功率密度（</w:t>
            </w:r>
            <w:r>
              <w:rPr>
                <w:rFonts w:ascii="Times New Roman" w:hAnsi="Times New Roman" w:eastAsia="Times New Roman" w:cs="Times New Roman"/>
                <w:spacing w:val="-5"/>
                <w:sz w:val="20"/>
                <w:szCs w:val="20"/>
              </w:rPr>
              <w:t>W/m</w:t>
            </w:r>
            <w:r>
              <w:rPr>
                <w:rFonts w:ascii="Times New Roman" w:hAnsi="Times New Roman" w:eastAsia="Times New Roman" w:cs="Times New Roman"/>
                <w:spacing w:val="-5"/>
                <w:position w:val="8"/>
                <w:sz w:val="14"/>
                <w:szCs w:val="14"/>
              </w:rPr>
              <w:t>2</w:t>
            </w:r>
            <w:r>
              <w:rPr>
                <w:rFonts w:ascii="Times New Roman" w:hAnsi="Times New Roman" w:eastAsia="Times New Roman" w:cs="Times New Roman"/>
                <w:spacing w:val="-5"/>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956" w:type="dxa"/>
            <w:vMerge w:val="continue"/>
            <w:tcBorders>
              <w:top w:val="nil"/>
            </w:tcBorders>
            <w:vAlign w:val="top"/>
          </w:tcPr>
          <w:p>
            <w:pPr>
              <w:rPr>
                <w:rFonts w:ascii="Arial"/>
                <w:sz w:val="21"/>
              </w:rPr>
            </w:pPr>
          </w:p>
        </w:tc>
        <w:tc>
          <w:tcPr>
            <w:tcW w:w="1439" w:type="dxa"/>
            <w:vAlign w:val="top"/>
          </w:tcPr>
          <w:p>
            <w:pPr>
              <w:spacing w:before="49" w:line="180" w:lineRule="auto"/>
              <w:ind w:firstLine="444"/>
              <w:rPr>
                <w:rFonts w:ascii="宋体" w:hAnsi="宋体" w:eastAsia="宋体" w:cs="宋体"/>
                <w:sz w:val="20"/>
                <w:szCs w:val="20"/>
              </w:rPr>
            </w:pPr>
            <w:r>
              <w:rPr>
                <w:rFonts w:ascii="宋体" w:hAnsi="宋体" w:eastAsia="宋体" w:cs="宋体"/>
                <w:spacing w:val="-7"/>
                <w:sz w:val="20"/>
                <w:szCs w:val="20"/>
              </w:rPr>
              <w:t>实际值</w:t>
            </w:r>
          </w:p>
        </w:tc>
        <w:tc>
          <w:tcPr>
            <w:tcW w:w="1409" w:type="dxa"/>
            <w:vAlign w:val="top"/>
          </w:tcPr>
          <w:p>
            <w:pPr>
              <w:spacing w:before="49" w:line="180" w:lineRule="auto"/>
              <w:ind w:firstLine="412"/>
              <w:rPr>
                <w:rFonts w:ascii="宋体" w:hAnsi="宋体" w:eastAsia="宋体" w:cs="宋体"/>
                <w:sz w:val="20"/>
                <w:szCs w:val="20"/>
              </w:rPr>
            </w:pPr>
            <w:r>
              <w:rPr>
                <w:rFonts w:ascii="宋体" w:hAnsi="宋体" w:eastAsia="宋体" w:cs="宋体"/>
                <w:spacing w:val="-6"/>
                <w:sz w:val="20"/>
                <w:szCs w:val="20"/>
              </w:rPr>
              <w:t>标准值</w:t>
            </w:r>
          </w:p>
        </w:tc>
        <w:tc>
          <w:tcPr>
            <w:tcW w:w="1559" w:type="dxa"/>
            <w:vAlign w:val="top"/>
          </w:tcPr>
          <w:p>
            <w:pPr>
              <w:spacing w:before="49" w:line="180" w:lineRule="auto"/>
              <w:ind w:firstLine="494"/>
              <w:rPr>
                <w:rFonts w:ascii="宋体" w:hAnsi="宋体" w:eastAsia="宋体" w:cs="宋体"/>
                <w:sz w:val="20"/>
                <w:szCs w:val="20"/>
              </w:rPr>
            </w:pPr>
            <w:r>
              <w:rPr>
                <w:rFonts w:ascii="宋体" w:hAnsi="宋体" w:eastAsia="宋体" w:cs="宋体"/>
                <w:spacing w:val="-7"/>
                <w:sz w:val="20"/>
                <w:szCs w:val="20"/>
              </w:rPr>
              <w:t>实际值</w:t>
            </w:r>
          </w:p>
        </w:tc>
        <w:tc>
          <w:tcPr>
            <w:tcW w:w="1957" w:type="dxa"/>
            <w:vAlign w:val="top"/>
          </w:tcPr>
          <w:p>
            <w:pPr>
              <w:spacing w:before="49" w:line="180" w:lineRule="auto"/>
              <w:ind w:firstLine="690"/>
              <w:rPr>
                <w:rFonts w:ascii="宋体" w:hAnsi="宋体" w:eastAsia="宋体" w:cs="宋体"/>
                <w:sz w:val="20"/>
                <w:szCs w:val="20"/>
              </w:rPr>
            </w:pPr>
            <w:r>
              <w:rPr>
                <w:rFonts w:ascii="宋体" w:hAnsi="宋体" w:eastAsia="宋体" w:cs="宋体"/>
                <w:spacing w:val="-6"/>
                <w:sz w:val="20"/>
                <w:szCs w:val="20"/>
              </w:rPr>
              <w:t>现行值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956" w:type="dxa"/>
            <w:vAlign w:val="top"/>
          </w:tcPr>
          <w:p>
            <w:pPr>
              <w:rPr>
                <w:rFonts w:ascii="Arial"/>
                <w:sz w:val="21"/>
              </w:rPr>
            </w:pPr>
            <w:permStart w:id="1334" w:edGrp="everyone" w:colFirst="0" w:colLast="0"/>
            <w:permStart w:id="1335" w:edGrp="everyone" w:colFirst="1" w:colLast="1"/>
            <w:permStart w:id="1336" w:edGrp="everyone" w:colFirst="2" w:colLast="2"/>
            <w:permStart w:id="1337" w:edGrp="everyone" w:colFirst="3" w:colLast="3"/>
            <w:permStart w:id="1338" w:edGrp="everyone" w:colFirst="4" w:colLast="4"/>
          </w:p>
        </w:tc>
        <w:tc>
          <w:tcPr>
            <w:tcW w:w="1439" w:type="dxa"/>
            <w:vAlign w:val="top"/>
          </w:tcPr>
          <w:p>
            <w:pPr>
              <w:rPr>
                <w:rFonts w:ascii="Arial"/>
                <w:sz w:val="21"/>
              </w:rPr>
            </w:pPr>
          </w:p>
        </w:tc>
        <w:tc>
          <w:tcPr>
            <w:tcW w:w="1409" w:type="dxa"/>
            <w:vAlign w:val="top"/>
          </w:tcPr>
          <w:p>
            <w:pPr>
              <w:rPr>
                <w:rFonts w:ascii="Arial"/>
                <w:sz w:val="21"/>
              </w:rPr>
            </w:pPr>
          </w:p>
        </w:tc>
        <w:tc>
          <w:tcPr>
            <w:tcW w:w="1559" w:type="dxa"/>
            <w:vAlign w:val="top"/>
          </w:tcPr>
          <w:p>
            <w:pPr>
              <w:rPr>
                <w:rFonts w:ascii="Arial"/>
                <w:sz w:val="21"/>
              </w:rPr>
            </w:pPr>
          </w:p>
        </w:tc>
        <w:tc>
          <w:tcPr>
            <w:tcW w:w="1957" w:type="dxa"/>
            <w:vAlign w:val="top"/>
          </w:tcPr>
          <w:p>
            <w:pPr>
              <w:rPr>
                <w:rFonts w:ascii="Arial"/>
                <w:sz w:val="21"/>
              </w:rPr>
            </w:pPr>
          </w:p>
        </w:tc>
      </w:tr>
      <w:permEnd w:id="1334"/>
      <w:permEnd w:id="1335"/>
      <w:permEnd w:id="1336"/>
      <w:permEnd w:id="1337"/>
      <w:permEnd w:id="133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956" w:type="dxa"/>
            <w:vAlign w:val="top"/>
          </w:tcPr>
          <w:p>
            <w:pPr>
              <w:rPr>
                <w:rFonts w:ascii="Arial"/>
                <w:sz w:val="21"/>
              </w:rPr>
            </w:pPr>
            <w:permStart w:id="1339" w:edGrp="everyone" w:colFirst="0" w:colLast="0"/>
            <w:permStart w:id="1340" w:edGrp="everyone" w:colFirst="1" w:colLast="1"/>
            <w:permStart w:id="1341" w:edGrp="everyone" w:colFirst="2" w:colLast="2"/>
            <w:permStart w:id="1342" w:edGrp="everyone" w:colFirst="3" w:colLast="3"/>
            <w:permStart w:id="1343" w:edGrp="everyone" w:colFirst="4" w:colLast="4"/>
          </w:p>
        </w:tc>
        <w:tc>
          <w:tcPr>
            <w:tcW w:w="1439" w:type="dxa"/>
            <w:vAlign w:val="top"/>
          </w:tcPr>
          <w:p>
            <w:pPr>
              <w:rPr>
                <w:rFonts w:ascii="Arial"/>
                <w:sz w:val="21"/>
              </w:rPr>
            </w:pPr>
          </w:p>
        </w:tc>
        <w:tc>
          <w:tcPr>
            <w:tcW w:w="1409" w:type="dxa"/>
            <w:vAlign w:val="top"/>
          </w:tcPr>
          <w:p>
            <w:pPr>
              <w:rPr>
                <w:rFonts w:ascii="Arial"/>
                <w:sz w:val="21"/>
              </w:rPr>
            </w:pPr>
          </w:p>
        </w:tc>
        <w:tc>
          <w:tcPr>
            <w:tcW w:w="1559" w:type="dxa"/>
            <w:vAlign w:val="top"/>
          </w:tcPr>
          <w:p>
            <w:pPr>
              <w:rPr>
                <w:rFonts w:ascii="Arial"/>
                <w:sz w:val="21"/>
              </w:rPr>
            </w:pPr>
          </w:p>
        </w:tc>
        <w:tc>
          <w:tcPr>
            <w:tcW w:w="1957" w:type="dxa"/>
            <w:vAlign w:val="top"/>
          </w:tcPr>
          <w:p>
            <w:pPr>
              <w:rPr>
                <w:rFonts w:ascii="Arial"/>
                <w:sz w:val="21"/>
              </w:rPr>
            </w:pPr>
          </w:p>
        </w:tc>
      </w:tr>
      <w:permEnd w:id="1339"/>
      <w:permEnd w:id="1340"/>
      <w:permEnd w:id="1341"/>
      <w:permEnd w:id="1342"/>
      <w:permEnd w:id="13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956" w:type="dxa"/>
            <w:vAlign w:val="top"/>
          </w:tcPr>
          <w:p>
            <w:pPr>
              <w:rPr>
                <w:rFonts w:ascii="Arial"/>
                <w:sz w:val="21"/>
              </w:rPr>
            </w:pPr>
            <w:permStart w:id="1344" w:edGrp="everyone" w:colFirst="0" w:colLast="0"/>
            <w:permStart w:id="1345" w:edGrp="everyone" w:colFirst="1" w:colLast="1"/>
            <w:permStart w:id="1346" w:edGrp="everyone" w:colFirst="2" w:colLast="2"/>
            <w:permStart w:id="1347" w:edGrp="everyone" w:colFirst="3" w:colLast="3"/>
            <w:permStart w:id="1348" w:edGrp="everyone" w:colFirst="4" w:colLast="4"/>
          </w:p>
        </w:tc>
        <w:tc>
          <w:tcPr>
            <w:tcW w:w="1439" w:type="dxa"/>
            <w:vAlign w:val="top"/>
          </w:tcPr>
          <w:p>
            <w:pPr>
              <w:rPr>
                <w:rFonts w:ascii="Arial"/>
                <w:sz w:val="21"/>
              </w:rPr>
            </w:pPr>
          </w:p>
        </w:tc>
        <w:tc>
          <w:tcPr>
            <w:tcW w:w="1409" w:type="dxa"/>
            <w:vAlign w:val="top"/>
          </w:tcPr>
          <w:p>
            <w:pPr>
              <w:rPr>
                <w:rFonts w:ascii="Arial"/>
                <w:sz w:val="21"/>
              </w:rPr>
            </w:pPr>
          </w:p>
        </w:tc>
        <w:tc>
          <w:tcPr>
            <w:tcW w:w="1559" w:type="dxa"/>
            <w:vAlign w:val="top"/>
          </w:tcPr>
          <w:p>
            <w:pPr>
              <w:rPr>
                <w:rFonts w:ascii="Arial"/>
                <w:sz w:val="21"/>
              </w:rPr>
            </w:pPr>
          </w:p>
        </w:tc>
        <w:tc>
          <w:tcPr>
            <w:tcW w:w="1957" w:type="dxa"/>
            <w:vAlign w:val="top"/>
          </w:tcPr>
          <w:p>
            <w:pPr>
              <w:rPr>
                <w:rFonts w:ascii="Arial"/>
                <w:sz w:val="21"/>
              </w:rPr>
            </w:pPr>
          </w:p>
        </w:tc>
      </w:tr>
      <w:permEnd w:id="1344"/>
      <w:permEnd w:id="1345"/>
      <w:permEnd w:id="1346"/>
      <w:permEnd w:id="1347"/>
      <w:permEnd w:id="134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956" w:type="dxa"/>
            <w:vAlign w:val="top"/>
          </w:tcPr>
          <w:p>
            <w:pPr>
              <w:rPr>
                <w:rFonts w:ascii="Arial"/>
                <w:sz w:val="21"/>
              </w:rPr>
            </w:pPr>
            <w:permStart w:id="1349" w:edGrp="everyone" w:colFirst="0" w:colLast="0"/>
            <w:permStart w:id="1350" w:edGrp="everyone" w:colFirst="1" w:colLast="1"/>
            <w:permStart w:id="1351" w:edGrp="everyone" w:colFirst="2" w:colLast="2"/>
            <w:permStart w:id="1352" w:edGrp="everyone" w:colFirst="3" w:colLast="3"/>
            <w:permStart w:id="1353" w:edGrp="everyone" w:colFirst="4" w:colLast="4"/>
          </w:p>
        </w:tc>
        <w:tc>
          <w:tcPr>
            <w:tcW w:w="1439" w:type="dxa"/>
            <w:vAlign w:val="top"/>
          </w:tcPr>
          <w:p>
            <w:pPr>
              <w:rPr>
                <w:rFonts w:ascii="Arial"/>
                <w:sz w:val="21"/>
              </w:rPr>
            </w:pPr>
          </w:p>
        </w:tc>
        <w:tc>
          <w:tcPr>
            <w:tcW w:w="1409" w:type="dxa"/>
            <w:vAlign w:val="top"/>
          </w:tcPr>
          <w:p>
            <w:pPr>
              <w:rPr>
                <w:rFonts w:ascii="Arial"/>
                <w:sz w:val="21"/>
              </w:rPr>
            </w:pPr>
          </w:p>
        </w:tc>
        <w:tc>
          <w:tcPr>
            <w:tcW w:w="1559" w:type="dxa"/>
            <w:vAlign w:val="top"/>
          </w:tcPr>
          <w:p>
            <w:pPr>
              <w:rPr>
                <w:rFonts w:ascii="Arial"/>
                <w:sz w:val="21"/>
              </w:rPr>
            </w:pPr>
          </w:p>
        </w:tc>
        <w:tc>
          <w:tcPr>
            <w:tcW w:w="1957" w:type="dxa"/>
            <w:vAlign w:val="top"/>
          </w:tcPr>
          <w:p>
            <w:pPr>
              <w:rPr>
                <w:rFonts w:ascii="Arial"/>
                <w:sz w:val="21"/>
              </w:rPr>
            </w:pPr>
          </w:p>
        </w:tc>
      </w:tr>
      <w:permEnd w:id="1349"/>
      <w:permEnd w:id="1350"/>
      <w:permEnd w:id="1351"/>
      <w:permEnd w:id="1352"/>
      <w:permEnd w:id="135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956" w:type="dxa"/>
            <w:vAlign w:val="top"/>
          </w:tcPr>
          <w:p>
            <w:pPr>
              <w:rPr>
                <w:rFonts w:ascii="Arial"/>
                <w:sz w:val="21"/>
              </w:rPr>
            </w:pPr>
            <w:permStart w:id="1354" w:edGrp="everyone" w:colFirst="0" w:colLast="0"/>
            <w:permStart w:id="1355" w:edGrp="everyone" w:colFirst="1" w:colLast="1"/>
            <w:permStart w:id="1356" w:edGrp="everyone" w:colFirst="2" w:colLast="2"/>
            <w:permStart w:id="1357" w:edGrp="everyone" w:colFirst="3" w:colLast="3"/>
            <w:permStart w:id="1358" w:edGrp="everyone" w:colFirst="4" w:colLast="4"/>
          </w:p>
        </w:tc>
        <w:tc>
          <w:tcPr>
            <w:tcW w:w="1439" w:type="dxa"/>
            <w:vAlign w:val="top"/>
          </w:tcPr>
          <w:p>
            <w:pPr>
              <w:rPr>
                <w:rFonts w:ascii="Arial"/>
                <w:sz w:val="21"/>
              </w:rPr>
            </w:pPr>
          </w:p>
        </w:tc>
        <w:tc>
          <w:tcPr>
            <w:tcW w:w="1409" w:type="dxa"/>
            <w:vAlign w:val="top"/>
          </w:tcPr>
          <w:p>
            <w:pPr>
              <w:rPr>
                <w:rFonts w:ascii="Arial"/>
                <w:sz w:val="21"/>
              </w:rPr>
            </w:pPr>
          </w:p>
        </w:tc>
        <w:tc>
          <w:tcPr>
            <w:tcW w:w="1559" w:type="dxa"/>
            <w:vAlign w:val="top"/>
          </w:tcPr>
          <w:p>
            <w:pPr>
              <w:rPr>
                <w:rFonts w:ascii="Arial"/>
                <w:sz w:val="21"/>
              </w:rPr>
            </w:pPr>
          </w:p>
        </w:tc>
        <w:tc>
          <w:tcPr>
            <w:tcW w:w="1957" w:type="dxa"/>
            <w:vAlign w:val="top"/>
          </w:tcPr>
          <w:p>
            <w:pPr>
              <w:rPr>
                <w:rFonts w:ascii="Arial"/>
                <w:sz w:val="21"/>
              </w:rPr>
            </w:pPr>
          </w:p>
        </w:tc>
      </w:tr>
      <w:permEnd w:id="1354"/>
      <w:permEnd w:id="1355"/>
      <w:permEnd w:id="1356"/>
      <w:permEnd w:id="1357"/>
      <w:permEnd w:id="135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956" w:type="dxa"/>
            <w:vAlign w:val="top"/>
          </w:tcPr>
          <w:p>
            <w:pPr>
              <w:rPr>
                <w:rFonts w:ascii="Arial"/>
                <w:sz w:val="21"/>
              </w:rPr>
            </w:pPr>
            <w:permStart w:id="1359" w:edGrp="everyone" w:colFirst="0" w:colLast="0"/>
            <w:permStart w:id="1360" w:edGrp="everyone" w:colFirst="1" w:colLast="1"/>
            <w:permStart w:id="1361" w:edGrp="everyone" w:colFirst="2" w:colLast="2"/>
            <w:permStart w:id="1362" w:edGrp="everyone" w:colFirst="3" w:colLast="3"/>
            <w:permStart w:id="1363" w:edGrp="everyone" w:colFirst="4" w:colLast="4"/>
          </w:p>
        </w:tc>
        <w:tc>
          <w:tcPr>
            <w:tcW w:w="1439" w:type="dxa"/>
            <w:vAlign w:val="top"/>
          </w:tcPr>
          <w:p>
            <w:pPr>
              <w:rPr>
                <w:rFonts w:ascii="Arial"/>
                <w:sz w:val="21"/>
              </w:rPr>
            </w:pPr>
          </w:p>
        </w:tc>
        <w:tc>
          <w:tcPr>
            <w:tcW w:w="1409" w:type="dxa"/>
            <w:vAlign w:val="top"/>
          </w:tcPr>
          <w:p>
            <w:pPr>
              <w:rPr>
                <w:rFonts w:ascii="Arial"/>
                <w:sz w:val="21"/>
              </w:rPr>
            </w:pPr>
          </w:p>
        </w:tc>
        <w:tc>
          <w:tcPr>
            <w:tcW w:w="1559" w:type="dxa"/>
            <w:vAlign w:val="top"/>
          </w:tcPr>
          <w:p>
            <w:pPr>
              <w:rPr>
                <w:rFonts w:ascii="Arial"/>
                <w:sz w:val="21"/>
              </w:rPr>
            </w:pPr>
          </w:p>
        </w:tc>
        <w:tc>
          <w:tcPr>
            <w:tcW w:w="1957" w:type="dxa"/>
            <w:vAlign w:val="top"/>
          </w:tcPr>
          <w:p>
            <w:pPr>
              <w:rPr>
                <w:rFonts w:ascii="Arial"/>
                <w:sz w:val="21"/>
              </w:rPr>
            </w:pPr>
          </w:p>
        </w:tc>
      </w:tr>
      <w:permEnd w:id="1359"/>
      <w:permEnd w:id="1360"/>
      <w:permEnd w:id="1361"/>
      <w:permEnd w:id="1362"/>
      <w:permEnd w:id="136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956" w:type="dxa"/>
            <w:vAlign w:val="top"/>
          </w:tcPr>
          <w:p>
            <w:pPr>
              <w:rPr>
                <w:rFonts w:ascii="Arial"/>
                <w:sz w:val="21"/>
              </w:rPr>
            </w:pPr>
            <w:permStart w:id="1364" w:edGrp="everyone" w:colFirst="0" w:colLast="0"/>
            <w:permStart w:id="1365" w:edGrp="everyone" w:colFirst="1" w:colLast="1"/>
            <w:permStart w:id="1366" w:edGrp="everyone" w:colFirst="2" w:colLast="2"/>
            <w:permStart w:id="1367" w:edGrp="everyone" w:colFirst="3" w:colLast="3"/>
            <w:permStart w:id="1368" w:edGrp="everyone" w:colFirst="4" w:colLast="4"/>
          </w:p>
        </w:tc>
        <w:tc>
          <w:tcPr>
            <w:tcW w:w="1439" w:type="dxa"/>
            <w:vAlign w:val="top"/>
          </w:tcPr>
          <w:p>
            <w:pPr>
              <w:rPr>
                <w:rFonts w:ascii="Arial"/>
                <w:sz w:val="21"/>
              </w:rPr>
            </w:pPr>
          </w:p>
        </w:tc>
        <w:tc>
          <w:tcPr>
            <w:tcW w:w="1409" w:type="dxa"/>
            <w:vAlign w:val="top"/>
          </w:tcPr>
          <w:p>
            <w:pPr>
              <w:rPr>
                <w:rFonts w:ascii="Arial"/>
                <w:sz w:val="21"/>
              </w:rPr>
            </w:pPr>
          </w:p>
        </w:tc>
        <w:tc>
          <w:tcPr>
            <w:tcW w:w="1559" w:type="dxa"/>
            <w:vAlign w:val="top"/>
          </w:tcPr>
          <w:p>
            <w:pPr>
              <w:rPr>
                <w:rFonts w:ascii="Arial"/>
                <w:sz w:val="21"/>
              </w:rPr>
            </w:pPr>
          </w:p>
        </w:tc>
        <w:tc>
          <w:tcPr>
            <w:tcW w:w="1957" w:type="dxa"/>
            <w:vAlign w:val="top"/>
          </w:tcPr>
          <w:p>
            <w:pPr>
              <w:rPr>
                <w:rFonts w:ascii="Arial"/>
                <w:sz w:val="21"/>
              </w:rPr>
            </w:pPr>
          </w:p>
        </w:tc>
      </w:tr>
      <w:permEnd w:id="1364"/>
      <w:permEnd w:id="1365"/>
      <w:permEnd w:id="1366"/>
      <w:permEnd w:id="1367"/>
      <w:permEnd w:id="1368"/>
    </w:tbl>
    <w:p>
      <w:pPr>
        <w:spacing w:before="224" w:line="185" w:lineRule="auto"/>
        <w:ind w:firstLine="12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277" w:lineRule="auto"/>
        <w:ind w:left="124" w:right="371" w:firstLine="4"/>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）电气专业设计图及设计说明；应包含照明设计要求、照明设计标准、照明控制措施；</w:t>
      </w:r>
      <w:r>
        <w:rPr>
          <w:rFonts w:ascii="宋体" w:hAnsi="宋体" w:eastAsia="宋体" w:cs="宋体"/>
          <w:spacing w:val="3"/>
          <w:sz w:val="21"/>
          <w:szCs w:val="21"/>
        </w:rPr>
        <w:t xml:space="preserve"> </w:t>
      </w:r>
      <w:r>
        <w:rPr>
          <w:rFonts w:ascii="Times New Roman" w:hAnsi="Times New Roman" w:eastAsia="Times New Roman" w:cs="Times New Roman"/>
          <w:spacing w:val="-2"/>
          <w:sz w:val="21"/>
          <w:szCs w:val="21"/>
        </w:rPr>
        <w:t>2</w:t>
      </w:r>
      <w:r>
        <w:rPr>
          <w:rFonts w:ascii="宋体" w:hAnsi="宋体" w:eastAsia="宋体" w:cs="宋体"/>
          <w:spacing w:val="-2"/>
          <w:sz w:val="21"/>
          <w:szCs w:val="21"/>
        </w:rPr>
        <w:t>）照明功率密度计算分析报告。</w:t>
      </w:r>
    </w:p>
    <w:p>
      <w:pPr>
        <w:spacing w:before="300" w:line="185" w:lineRule="auto"/>
        <w:ind w:firstLine="133"/>
        <w:rPr>
          <w:rFonts w:ascii="宋体" w:hAnsi="宋体" w:eastAsia="宋体" w:cs="宋体"/>
          <w:sz w:val="21"/>
          <w:szCs w:val="21"/>
        </w:rPr>
      </w:pPr>
      <w:r>
        <w:rPr>
          <w:rFonts w:ascii="宋体" w:hAnsi="宋体" w:eastAsia="宋体" w:cs="宋体"/>
          <w:spacing w:val="-8"/>
          <w:sz w:val="21"/>
          <w:szCs w:val="21"/>
        </w:rPr>
        <w:t>实际提交材料：</w:t>
      </w:r>
    </w:p>
    <w:p>
      <w:pPr>
        <w:spacing w:before="60" w:line="1997" w:lineRule="exact"/>
        <w:ind w:firstLine="240"/>
        <w:textAlignment w:val="center"/>
      </w:pPr>
      <w:permStart w:id="1369" w:edGrp="everyone"/>
      <w:r>
        <w:drawing>
          <wp:inline distT="0" distB="0" distL="0" distR="0">
            <wp:extent cx="5273675" cy="1267460"/>
            <wp:effectExtent l="0" t="0" r="0" b="0"/>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315"/>
                    <a:stretch>
                      <a:fillRect/>
                    </a:stretch>
                  </pic:blipFill>
                  <pic:spPr>
                    <a:xfrm>
                      <a:off x="0" y="0"/>
                      <a:ext cx="5273992" cy="1268094"/>
                    </a:xfrm>
                    <a:prstGeom prst="rect">
                      <a:avLst/>
                    </a:prstGeom>
                  </pic:spPr>
                </pic:pic>
              </a:graphicData>
            </a:graphic>
          </wp:inline>
        </w:drawing>
      </w:r>
      <w:permEnd w:id="1369"/>
    </w:p>
    <w:p>
      <w:pPr>
        <w:sectPr>
          <w:headerReference r:id="rId161" w:type="default"/>
          <w:footerReference r:id="rId162" w:type="default"/>
          <w:pgSz w:w="11910" w:h="16845"/>
          <w:pgMar w:top="1110" w:right="1682" w:bottom="1374" w:left="1681" w:header="885" w:footer="1260"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1"/>
          <w:sz w:val="24"/>
          <w:szCs w:val="24"/>
        </w:rPr>
        <w:t>7.1.5</w:t>
      </w:r>
      <w:r>
        <w:rPr>
          <w:rFonts w:ascii="Times New Roman" w:hAnsi="Times New Roman" w:eastAsia="Times New Roman" w:cs="Times New Roman"/>
          <w:spacing w:val="26"/>
          <w:w w:val="10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冷热源、输配系统和照明等各部分能耗应进行独立分项计量。</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54" w:line="185" w:lineRule="auto"/>
        <w:ind w:firstLine="59"/>
        <w:rPr>
          <w:rFonts w:ascii="宋体" w:hAnsi="宋体" w:eastAsia="宋体" w:cs="宋体"/>
          <w:sz w:val="21"/>
          <w:szCs w:val="21"/>
        </w:rPr>
      </w:pPr>
      <w:permStart w:id="1370" w:edGrp="everyone"/>
      <w:r>
        <w:rPr>
          <w:rFonts w:ascii="宋体" w:hAnsi="宋体" w:eastAsia="宋体" w:cs="宋体"/>
          <w:spacing w:val="-20"/>
          <w:w w:val="98"/>
          <w:sz w:val="21"/>
          <w:szCs w:val="21"/>
        </w:rPr>
        <w:sym w:font="Wingdings 2" w:char="00A3"/>
      </w:r>
      <w:permEnd w:id="1370"/>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371" w:edGrp="everyone"/>
      <w:r>
        <w:rPr>
          <w:rFonts w:ascii="宋体" w:hAnsi="宋体" w:eastAsia="宋体" w:cs="宋体"/>
          <w:spacing w:val="-20"/>
          <w:w w:val="98"/>
          <w:sz w:val="21"/>
          <w:szCs w:val="21"/>
        </w:rPr>
        <w:sym w:font="Wingdings 2" w:char="00A3"/>
      </w:r>
      <w:permEnd w:id="1371"/>
      <w:r>
        <w:rPr>
          <w:rFonts w:ascii="宋体" w:hAnsi="宋体" w:eastAsia="宋体" w:cs="宋体"/>
          <w:spacing w:val="-20"/>
          <w:w w:val="98"/>
          <w:sz w:val="21"/>
          <w:szCs w:val="21"/>
        </w:rPr>
        <w:t>不达标</w:t>
      </w:r>
    </w:p>
    <w:p>
      <w:pPr>
        <w:spacing w:before="270"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56" w:line="345" w:lineRule="exact"/>
        <w:ind w:firstLine="40"/>
        <w:rPr>
          <w:rFonts w:ascii="宋体" w:hAnsi="宋体" w:eastAsia="宋体" w:cs="宋体"/>
          <w:sz w:val="21"/>
          <w:szCs w:val="21"/>
        </w:rPr>
      </w:pPr>
      <w:r>
        <w:rPr>
          <w:rFonts w:ascii="宋体" w:hAnsi="宋体" w:eastAsia="宋体" w:cs="宋体"/>
          <w:spacing w:val="-1"/>
          <w:position w:val="9"/>
          <w:sz w:val="21"/>
          <w:szCs w:val="21"/>
        </w:rPr>
        <w:t>分项计量内容：</w:t>
      </w:r>
      <w:permStart w:id="1372" w:edGrp="everyone"/>
      <w:r>
        <w:rPr>
          <w:rFonts w:ascii="宋体" w:hAnsi="宋体" w:eastAsia="宋体" w:cs="宋体"/>
          <w:spacing w:val="-1"/>
          <w:position w:val="9"/>
          <w:sz w:val="21"/>
          <w:szCs w:val="21"/>
        </w:rPr>
        <w:t>□</w:t>
      </w:r>
      <w:permEnd w:id="1372"/>
      <w:r>
        <w:rPr>
          <w:rFonts w:ascii="宋体" w:hAnsi="宋体" w:eastAsia="宋体" w:cs="宋体"/>
          <w:spacing w:val="-1"/>
          <w:position w:val="9"/>
          <w:sz w:val="21"/>
          <w:szCs w:val="21"/>
        </w:rPr>
        <w:t>冷热源</w:t>
      </w:r>
      <w:permStart w:id="1373" w:edGrp="everyone"/>
      <w:r>
        <w:rPr>
          <w:rFonts w:ascii="宋体" w:hAnsi="宋体" w:eastAsia="宋体" w:cs="宋体"/>
          <w:spacing w:val="-1"/>
          <w:position w:val="9"/>
          <w:sz w:val="21"/>
          <w:szCs w:val="21"/>
        </w:rPr>
        <w:t>□</w:t>
      </w:r>
      <w:permEnd w:id="1373"/>
      <w:r>
        <w:rPr>
          <w:rFonts w:ascii="宋体" w:hAnsi="宋体" w:eastAsia="宋体" w:cs="宋体"/>
          <w:spacing w:val="-1"/>
          <w:position w:val="9"/>
          <w:sz w:val="21"/>
          <w:szCs w:val="21"/>
        </w:rPr>
        <w:t>输配系统</w:t>
      </w:r>
      <w:permStart w:id="1374" w:edGrp="everyone"/>
      <w:r>
        <w:rPr>
          <w:rFonts w:ascii="宋体" w:hAnsi="宋体" w:eastAsia="宋体" w:cs="宋体"/>
          <w:spacing w:val="-1"/>
          <w:position w:val="9"/>
          <w:sz w:val="21"/>
          <w:szCs w:val="21"/>
        </w:rPr>
        <w:t>□</w:t>
      </w:r>
      <w:permEnd w:id="1374"/>
      <w:r>
        <w:rPr>
          <w:rFonts w:ascii="宋体" w:hAnsi="宋体" w:eastAsia="宋体" w:cs="宋体"/>
          <w:spacing w:val="-1"/>
          <w:position w:val="9"/>
          <w:sz w:val="21"/>
          <w:szCs w:val="21"/>
        </w:rPr>
        <w:t>照明</w:t>
      </w:r>
      <w:permStart w:id="1375" w:edGrp="everyone"/>
      <w:r>
        <w:rPr>
          <w:rFonts w:ascii="宋体" w:hAnsi="宋体" w:eastAsia="宋体" w:cs="宋体"/>
          <w:spacing w:val="-1"/>
          <w:position w:val="9"/>
          <w:sz w:val="21"/>
          <w:szCs w:val="21"/>
        </w:rPr>
        <w:t>□</w:t>
      </w:r>
      <w:permEnd w:id="1375"/>
      <w:r>
        <w:rPr>
          <w:rFonts w:ascii="宋体" w:hAnsi="宋体" w:eastAsia="宋体" w:cs="宋体"/>
          <w:spacing w:val="-1"/>
          <w:position w:val="9"/>
          <w:sz w:val="21"/>
          <w:szCs w:val="21"/>
        </w:rPr>
        <w:t>其他</w:t>
      </w:r>
    </w:p>
    <w:p>
      <w:pPr>
        <w:spacing w:before="1" w:line="204" w:lineRule="auto"/>
        <w:ind w:firstLine="42"/>
        <w:rPr>
          <w:rFonts w:ascii="宋体" w:hAnsi="宋体" w:eastAsia="宋体" w:cs="宋体"/>
          <w:sz w:val="21"/>
          <w:szCs w:val="21"/>
        </w:rPr>
      </w:pPr>
      <w:r>
        <w:rPr>
          <w:rFonts w:ascii="宋体" w:hAnsi="宋体" w:eastAsia="宋体" w:cs="宋体"/>
          <w:spacing w:val="-2"/>
          <w:sz w:val="21"/>
          <w:szCs w:val="21"/>
        </w:rPr>
        <w:t>简要说明独立分项计量系统的设计、应用情况。</w:t>
      </w:r>
    </w:p>
    <w:p>
      <w:pPr>
        <w:spacing w:before="37" w:line="2658" w:lineRule="exact"/>
        <w:ind w:firstLine="150"/>
        <w:textAlignment w:val="center"/>
      </w:pPr>
      <w:permStart w:id="1376" w:edGrp="everyone"/>
      <w:r>
        <w:drawing>
          <wp:inline distT="0" distB="0" distL="0" distR="0">
            <wp:extent cx="5273675" cy="1687195"/>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303"/>
                    <a:stretch>
                      <a:fillRect/>
                    </a:stretch>
                  </pic:blipFill>
                  <pic:spPr>
                    <a:xfrm>
                      <a:off x="0" y="0"/>
                      <a:ext cx="5273992" cy="1687576"/>
                    </a:xfrm>
                    <a:prstGeom prst="rect">
                      <a:avLst/>
                    </a:prstGeom>
                  </pic:spPr>
                </pic:pic>
              </a:graphicData>
            </a:graphic>
          </wp:inline>
        </w:drawing>
      </w:r>
      <w:permEnd w:id="1376"/>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7" w:line="246" w:lineRule="auto"/>
        <w:ind w:left="39" w:right="89" w:firstLine="15"/>
        <w:rPr>
          <w:rFonts w:ascii="宋体" w:hAnsi="宋体" w:eastAsia="宋体" w:cs="宋体"/>
          <w:sz w:val="21"/>
          <w:szCs w:val="21"/>
        </w:rPr>
      </w:pPr>
      <w:r>
        <w:rPr>
          <w:rFonts w:ascii="Times New Roman" w:hAnsi="Times New Roman" w:eastAsia="Times New Roman" w:cs="Times New Roman"/>
          <w:spacing w:val="-10"/>
          <w:w w:val="99"/>
          <w:sz w:val="21"/>
          <w:szCs w:val="21"/>
        </w:rPr>
        <w:t>1</w:t>
      </w:r>
      <w:r>
        <w:rPr>
          <w:rFonts w:ascii="宋体" w:hAnsi="宋体" w:eastAsia="宋体" w:cs="宋体"/>
          <w:spacing w:val="-10"/>
          <w:w w:val="99"/>
          <w:sz w:val="21"/>
          <w:szCs w:val="21"/>
        </w:rPr>
        <w:t>）与分项计量相关的电气、</w:t>
      </w:r>
      <w:r>
        <w:rPr>
          <w:rFonts w:ascii="宋体" w:hAnsi="宋体" w:eastAsia="宋体" w:cs="宋体"/>
          <w:spacing w:val="54"/>
          <w:sz w:val="21"/>
          <w:szCs w:val="21"/>
        </w:rPr>
        <w:t xml:space="preserve"> </w:t>
      </w:r>
      <w:r>
        <w:rPr>
          <w:rFonts w:ascii="宋体" w:hAnsi="宋体" w:eastAsia="宋体" w:cs="宋体"/>
          <w:spacing w:val="-10"/>
          <w:w w:val="99"/>
          <w:sz w:val="21"/>
          <w:szCs w:val="21"/>
        </w:rPr>
        <w:t>给排水、暖通专业设计图及设计说明，</w:t>
      </w:r>
      <w:r>
        <w:rPr>
          <w:rFonts w:ascii="宋体" w:hAnsi="宋体" w:eastAsia="宋体" w:cs="宋体"/>
          <w:spacing w:val="10"/>
          <w:sz w:val="21"/>
          <w:szCs w:val="21"/>
        </w:rPr>
        <w:t xml:space="preserve"> </w:t>
      </w:r>
      <w:r>
        <w:rPr>
          <w:rFonts w:ascii="宋体" w:hAnsi="宋体" w:eastAsia="宋体" w:cs="宋体"/>
          <w:spacing w:val="-10"/>
          <w:w w:val="99"/>
          <w:sz w:val="21"/>
          <w:szCs w:val="21"/>
        </w:rPr>
        <w:t>应包含分项计量的内容、</w:t>
      </w:r>
      <w:r>
        <w:rPr>
          <w:rFonts w:ascii="宋体" w:hAnsi="宋体" w:eastAsia="宋体" w:cs="宋体"/>
          <w:sz w:val="21"/>
          <w:szCs w:val="21"/>
        </w:rPr>
        <w:t xml:space="preserve"> </w:t>
      </w:r>
      <w:r>
        <w:rPr>
          <w:rFonts w:ascii="宋体" w:hAnsi="宋体" w:eastAsia="宋体" w:cs="宋体"/>
          <w:spacing w:val="-12"/>
          <w:sz w:val="21"/>
          <w:szCs w:val="21"/>
        </w:rPr>
        <w:t>系统图、</w:t>
      </w:r>
      <w:r>
        <w:rPr>
          <w:rFonts w:ascii="宋体" w:hAnsi="宋体" w:eastAsia="宋体" w:cs="宋体"/>
          <w:spacing w:val="22"/>
          <w:sz w:val="21"/>
          <w:szCs w:val="21"/>
        </w:rPr>
        <w:t xml:space="preserve"> </w:t>
      </w:r>
      <w:r>
        <w:rPr>
          <w:rFonts w:ascii="宋体" w:hAnsi="宋体" w:eastAsia="宋体" w:cs="宋体"/>
          <w:spacing w:val="-12"/>
          <w:sz w:val="21"/>
          <w:szCs w:val="21"/>
        </w:rPr>
        <w:t>给水、热水、中水系统图、</w:t>
      </w:r>
      <w:r>
        <w:rPr>
          <w:rFonts w:ascii="宋体" w:hAnsi="宋体" w:eastAsia="宋体" w:cs="宋体"/>
          <w:spacing w:val="23"/>
          <w:sz w:val="21"/>
          <w:szCs w:val="21"/>
        </w:rPr>
        <w:t xml:space="preserve"> </w:t>
      </w:r>
      <w:r>
        <w:rPr>
          <w:rFonts w:ascii="宋体" w:hAnsi="宋体" w:eastAsia="宋体" w:cs="宋体"/>
          <w:spacing w:val="-12"/>
          <w:sz w:val="21"/>
          <w:szCs w:val="21"/>
        </w:rPr>
        <w:t>供暖空调系统水系统图、</w:t>
      </w:r>
      <w:r>
        <w:rPr>
          <w:rFonts w:ascii="宋体" w:hAnsi="宋体" w:eastAsia="宋体" w:cs="宋体"/>
          <w:spacing w:val="46"/>
          <w:sz w:val="21"/>
          <w:szCs w:val="21"/>
        </w:rPr>
        <w:t xml:space="preserve"> </w:t>
      </w:r>
      <w:r>
        <w:rPr>
          <w:rFonts w:ascii="宋体" w:hAnsi="宋体" w:eastAsia="宋体" w:cs="宋体"/>
          <w:spacing w:val="-12"/>
          <w:sz w:val="21"/>
          <w:szCs w:val="21"/>
        </w:rPr>
        <w:t>电气计量表计所涉及的电气低</w:t>
      </w:r>
      <w:r>
        <w:rPr>
          <w:rFonts w:ascii="宋体" w:hAnsi="宋体" w:eastAsia="宋体" w:cs="宋体"/>
          <w:sz w:val="21"/>
          <w:szCs w:val="21"/>
        </w:rPr>
        <w:t xml:space="preserve"> </w:t>
      </w:r>
      <w:r>
        <w:rPr>
          <w:rFonts w:ascii="宋体" w:hAnsi="宋体" w:eastAsia="宋体" w:cs="宋体"/>
          <w:spacing w:val="-3"/>
          <w:sz w:val="21"/>
          <w:szCs w:val="21"/>
        </w:rPr>
        <w:t>压配电系统图、配电箱系统图、暖通空调冷热源机房、计量小室及其控制系统图、各类计量</w:t>
      </w:r>
    </w:p>
    <w:p>
      <w:pPr>
        <w:spacing w:before="105" w:line="616" w:lineRule="exact"/>
        <w:ind w:firstLine="37"/>
        <w:rPr>
          <w:rFonts w:ascii="宋体" w:hAnsi="宋体" w:eastAsia="宋体" w:cs="宋体"/>
          <w:sz w:val="21"/>
          <w:szCs w:val="21"/>
        </w:rPr>
      </w:pPr>
      <w:r>
        <w:rPr>
          <w:rFonts w:ascii="宋体" w:hAnsi="宋体" w:eastAsia="宋体" w:cs="宋体"/>
          <w:spacing w:val="-1"/>
          <w:position w:val="31"/>
          <w:sz w:val="21"/>
          <w:szCs w:val="21"/>
        </w:rPr>
        <w:t>表计的设置要求及位置等。</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8" w:lineRule="exact"/>
        <w:ind w:firstLine="150"/>
        <w:textAlignment w:val="center"/>
      </w:pPr>
      <w:permStart w:id="1377" w:edGrp="everyone"/>
      <w:r>
        <w:drawing>
          <wp:inline distT="0" distB="0" distL="0" distR="0">
            <wp:extent cx="5273675" cy="1687195"/>
            <wp:effectExtent l="0" t="0" r="0" b="0"/>
            <wp:docPr id="203" name="IM 203"/>
            <wp:cNvGraphicFramePr/>
            <a:graphic xmlns:a="http://schemas.openxmlformats.org/drawingml/2006/main">
              <a:graphicData uri="http://schemas.openxmlformats.org/drawingml/2006/picture">
                <pic:pic xmlns:pic="http://schemas.openxmlformats.org/drawingml/2006/picture">
                  <pic:nvPicPr>
                    <pic:cNvPr id="203" name="IM 203"/>
                    <pic:cNvPicPr/>
                  </pic:nvPicPr>
                  <pic:blipFill>
                    <a:blip r:embed="rId302"/>
                    <a:stretch>
                      <a:fillRect/>
                    </a:stretch>
                  </pic:blipFill>
                  <pic:spPr>
                    <a:xfrm>
                      <a:off x="0" y="0"/>
                      <a:ext cx="5273992" cy="1687575"/>
                    </a:xfrm>
                    <a:prstGeom prst="rect">
                      <a:avLst/>
                    </a:prstGeom>
                  </pic:spPr>
                </pic:pic>
              </a:graphicData>
            </a:graphic>
          </wp:inline>
        </w:drawing>
      </w:r>
      <w:permEnd w:id="1377"/>
    </w:p>
    <w:p>
      <w:pPr>
        <w:sectPr>
          <w:headerReference r:id="rId163" w:type="default"/>
          <w:footerReference r:id="rId164" w:type="default"/>
          <w:pgSz w:w="11910" w:h="16845"/>
          <w:pgMar w:top="1110" w:right="1682" w:bottom="1376" w:left="1772" w:header="885" w:footer="1259" w:gutter="0"/>
          <w:cols w:space="720" w:num="1"/>
        </w:sectPr>
      </w:pPr>
    </w:p>
    <w:p>
      <w:pPr>
        <w:spacing w:line="298" w:lineRule="auto"/>
        <w:rPr>
          <w:rFonts w:ascii="Arial"/>
          <w:sz w:val="21"/>
        </w:rPr>
      </w:pPr>
    </w:p>
    <w:p>
      <w:pPr>
        <w:spacing w:before="78" w:line="214" w:lineRule="auto"/>
        <w:ind w:left="39" w:right="103" w:hanging="1"/>
        <w:rPr>
          <w:rFonts w:ascii="宋体" w:hAnsi="宋体" w:eastAsia="宋体" w:cs="宋体"/>
          <w:sz w:val="24"/>
          <w:szCs w:val="24"/>
        </w:rPr>
      </w:pPr>
      <w:r>
        <w:rPr>
          <w:rFonts w:ascii="Times New Roman" w:hAnsi="Times New Roman" w:eastAsia="Times New Roman" w:cs="Times New Roman"/>
          <w:b/>
          <w:bCs/>
          <w:sz w:val="24"/>
          <w:szCs w:val="24"/>
        </w:rPr>
        <w:t>7.1.6</w:t>
      </w:r>
      <w:r>
        <w:rPr>
          <w:rFonts w:ascii="Times New Roman" w:hAnsi="Times New Roman" w:eastAsia="Times New Roman" w:cs="Times New Roman"/>
          <w:spacing w:val="16"/>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垂直电梯应采取群控、变频调速或能量反馈等节能措施；自动扶梯应采用</w:t>
      </w:r>
      <w:r>
        <w:rPr>
          <w:rFonts w:ascii="宋体" w:hAnsi="宋体" w:eastAsia="宋体" w:cs="宋体"/>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变频感应启动等节能控制措施。</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9"/>
        <w:rPr>
          <w:rFonts w:ascii="宋体" w:hAnsi="宋体" w:eastAsia="宋体" w:cs="宋体"/>
          <w:sz w:val="21"/>
          <w:szCs w:val="21"/>
        </w:rPr>
      </w:pPr>
      <w:permStart w:id="1378" w:edGrp="everyone"/>
      <w:r>
        <w:rPr>
          <w:rFonts w:ascii="宋体" w:hAnsi="宋体" w:eastAsia="宋体" w:cs="宋体"/>
          <w:spacing w:val="-20"/>
          <w:w w:val="98"/>
          <w:sz w:val="21"/>
          <w:szCs w:val="21"/>
        </w:rPr>
        <w:t>□</w:t>
      </w:r>
      <w:permEnd w:id="1378"/>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379" w:edGrp="everyone"/>
      <w:r>
        <w:rPr>
          <w:rFonts w:ascii="宋体" w:hAnsi="宋体" w:eastAsia="宋体" w:cs="宋体"/>
          <w:spacing w:val="-20"/>
          <w:w w:val="98"/>
          <w:sz w:val="21"/>
          <w:szCs w:val="21"/>
        </w:rPr>
        <w:t>□</w:t>
      </w:r>
      <w:permEnd w:id="1379"/>
      <w:r>
        <w:rPr>
          <w:rFonts w:ascii="宋体" w:hAnsi="宋体" w:eastAsia="宋体" w:cs="宋体"/>
          <w:spacing w:val="-20"/>
          <w:w w:val="98"/>
          <w:sz w:val="21"/>
          <w:szCs w:val="21"/>
        </w:rPr>
        <w:t>不达标</w:t>
      </w:r>
    </w:p>
    <w:p>
      <w:pPr>
        <w:spacing w:before="270"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70" w:line="185" w:lineRule="auto"/>
        <w:ind w:firstLine="39"/>
        <w:rPr>
          <w:rFonts w:ascii="宋体" w:hAnsi="宋体" w:eastAsia="宋体" w:cs="宋体"/>
          <w:sz w:val="21"/>
          <w:szCs w:val="21"/>
        </w:rPr>
      </w:pPr>
      <w:r>
        <w:rPr>
          <w:rFonts w:ascii="宋体" w:hAnsi="宋体" w:eastAsia="宋体" w:cs="宋体"/>
          <w:sz w:val="21"/>
          <w:szCs w:val="21"/>
        </w:rPr>
        <w:t>垂直电梯节能措施：</w:t>
      </w:r>
      <w:permStart w:id="1380" w:edGrp="everyone"/>
      <w:r>
        <w:rPr>
          <w:rFonts w:ascii="宋体" w:hAnsi="宋体" w:eastAsia="宋体" w:cs="宋体"/>
          <w:sz w:val="21"/>
          <w:szCs w:val="21"/>
        </w:rPr>
        <w:t>□</w:t>
      </w:r>
      <w:permEnd w:id="1380"/>
      <w:r>
        <w:rPr>
          <w:rFonts w:ascii="宋体" w:hAnsi="宋体" w:eastAsia="宋体" w:cs="宋体"/>
          <w:sz w:val="21"/>
          <w:szCs w:val="21"/>
        </w:rPr>
        <w:t>群控</w:t>
      </w:r>
      <w:permStart w:id="1381" w:edGrp="everyone"/>
      <w:r>
        <w:rPr>
          <w:rFonts w:ascii="宋体" w:hAnsi="宋体" w:eastAsia="宋体" w:cs="宋体"/>
          <w:sz w:val="21"/>
          <w:szCs w:val="21"/>
        </w:rPr>
        <w:sym w:font="Wingdings 2" w:char="00A3"/>
      </w:r>
      <w:permEnd w:id="1381"/>
      <w:r>
        <w:rPr>
          <w:rFonts w:ascii="宋体" w:hAnsi="宋体" w:eastAsia="宋体" w:cs="宋体"/>
          <w:sz w:val="21"/>
          <w:szCs w:val="21"/>
        </w:rPr>
        <w:t>变频调速</w:t>
      </w:r>
      <w:permStart w:id="1382" w:edGrp="everyone"/>
      <w:r>
        <w:rPr>
          <w:rFonts w:ascii="宋体" w:hAnsi="宋体" w:eastAsia="宋体" w:cs="宋体"/>
          <w:sz w:val="21"/>
          <w:szCs w:val="21"/>
        </w:rPr>
        <w:t>□</w:t>
      </w:r>
      <w:permEnd w:id="1382"/>
      <w:r>
        <w:rPr>
          <w:rFonts w:ascii="宋体" w:hAnsi="宋体" w:eastAsia="宋体" w:cs="宋体"/>
          <w:sz w:val="21"/>
          <w:szCs w:val="21"/>
        </w:rPr>
        <w:t>能量反馈</w:t>
      </w:r>
      <w:permStart w:id="1383" w:edGrp="everyone"/>
      <w:r>
        <w:rPr>
          <w:rFonts w:ascii="宋体" w:hAnsi="宋体" w:eastAsia="宋体" w:cs="宋体"/>
          <w:sz w:val="21"/>
          <w:szCs w:val="21"/>
        </w:rPr>
        <w:t>□</w:t>
      </w:r>
      <w:permEnd w:id="1383"/>
      <w:r>
        <w:rPr>
          <w:rFonts w:ascii="宋体" w:hAnsi="宋体" w:eastAsia="宋体" w:cs="宋体"/>
          <w:sz w:val="21"/>
          <w:szCs w:val="21"/>
        </w:rPr>
        <w:t>其他</w:t>
      </w:r>
    </w:p>
    <w:p>
      <w:pPr>
        <w:spacing w:before="150" w:line="345" w:lineRule="exact"/>
        <w:ind w:firstLine="72"/>
        <w:rPr>
          <w:rFonts w:ascii="宋体" w:hAnsi="宋体" w:eastAsia="宋体" w:cs="宋体"/>
          <w:sz w:val="21"/>
          <w:szCs w:val="21"/>
        </w:rPr>
      </w:pPr>
      <w:r>
        <w:rPr>
          <w:rFonts w:ascii="宋体" w:hAnsi="宋体" w:eastAsia="宋体" w:cs="宋体"/>
          <w:spacing w:val="-2"/>
          <w:position w:val="9"/>
          <w:sz w:val="21"/>
          <w:szCs w:val="21"/>
        </w:rPr>
        <w:t>自动扶梯节能措施：</w:t>
      </w:r>
      <w:permStart w:id="1384" w:edGrp="everyone"/>
      <w:r>
        <w:rPr>
          <w:rFonts w:ascii="宋体" w:hAnsi="宋体" w:eastAsia="宋体" w:cs="宋体"/>
          <w:spacing w:val="-2"/>
          <w:position w:val="9"/>
          <w:sz w:val="21"/>
          <w:szCs w:val="21"/>
        </w:rPr>
        <w:sym w:font="Wingdings 2" w:char="00A3"/>
      </w:r>
      <w:permEnd w:id="1384"/>
      <w:r>
        <w:rPr>
          <w:rFonts w:ascii="宋体" w:hAnsi="宋体" w:eastAsia="宋体" w:cs="宋体"/>
          <w:spacing w:val="-2"/>
          <w:position w:val="9"/>
          <w:sz w:val="21"/>
          <w:szCs w:val="21"/>
        </w:rPr>
        <w:t>变频感应启停</w:t>
      </w:r>
      <w:permStart w:id="1385" w:edGrp="everyone"/>
      <w:r>
        <w:rPr>
          <w:rFonts w:ascii="宋体" w:hAnsi="宋体" w:eastAsia="宋体" w:cs="宋体"/>
          <w:spacing w:val="-2"/>
          <w:position w:val="9"/>
          <w:sz w:val="21"/>
          <w:szCs w:val="21"/>
        </w:rPr>
        <w:sym w:font="Wingdings 2" w:char="00A3"/>
      </w:r>
      <w:permEnd w:id="1385"/>
      <w:r>
        <w:rPr>
          <w:rFonts w:ascii="宋体" w:hAnsi="宋体" w:eastAsia="宋体" w:cs="宋体"/>
          <w:spacing w:val="-2"/>
          <w:position w:val="9"/>
          <w:sz w:val="21"/>
          <w:szCs w:val="21"/>
        </w:rPr>
        <w:t>其他</w:t>
      </w:r>
    </w:p>
    <w:p>
      <w:pPr>
        <w:spacing w:before="1" w:line="204" w:lineRule="auto"/>
        <w:ind w:firstLine="36"/>
        <w:rPr>
          <w:rFonts w:ascii="宋体" w:hAnsi="宋体" w:eastAsia="宋体" w:cs="宋体"/>
          <w:sz w:val="21"/>
          <w:szCs w:val="21"/>
        </w:rPr>
      </w:pPr>
      <w:r>
        <w:rPr>
          <w:rFonts w:ascii="宋体" w:hAnsi="宋体" w:eastAsia="宋体" w:cs="宋体"/>
          <w:spacing w:val="-2"/>
          <w:sz w:val="21"/>
          <w:szCs w:val="21"/>
        </w:rPr>
        <w:t>请简要说明电梯和自动扶梯的节能控制措施。</w:t>
      </w:r>
    </w:p>
    <w:p>
      <w:pPr>
        <w:spacing w:before="38" w:line="2657" w:lineRule="exact"/>
        <w:ind w:firstLine="150"/>
        <w:textAlignment w:val="center"/>
      </w:pPr>
      <w:permStart w:id="1386" w:edGrp="everyone"/>
      <w:r>
        <w:drawing>
          <wp:inline distT="0" distB="0" distL="0" distR="0">
            <wp:extent cx="5273675" cy="1687195"/>
            <wp:effectExtent l="0" t="0" r="0" b="0"/>
            <wp:docPr id="205" name="IM 205"/>
            <wp:cNvGraphicFramePr/>
            <a:graphic xmlns:a="http://schemas.openxmlformats.org/drawingml/2006/main">
              <a:graphicData uri="http://schemas.openxmlformats.org/drawingml/2006/picture">
                <pic:pic xmlns:pic="http://schemas.openxmlformats.org/drawingml/2006/picture">
                  <pic:nvPicPr>
                    <pic:cNvPr id="205" name="IM 205"/>
                    <pic:cNvPicPr/>
                  </pic:nvPicPr>
                  <pic:blipFill>
                    <a:blip r:embed="rId303"/>
                    <a:stretch>
                      <a:fillRect/>
                    </a:stretch>
                  </pic:blipFill>
                  <pic:spPr>
                    <a:xfrm>
                      <a:off x="0" y="0"/>
                      <a:ext cx="5273992" cy="1687322"/>
                    </a:xfrm>
                    <a:prstGeom prst="rect">
                      <a:avLst/>
                    </a:prstGeom>
                  </pic:spPr>
                </pic:pic>
              </a:graphicData>
            </a:graphic>
          </wp:inline>
        </w:drawing>
      </w:r>
      <w:permEnd w:id="1386"/>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）建筑专业竣设计图及设计说明，应包含设备表等设计文件；</w:t>
      </w:r>
    </w:p>
    <w:p>
      <w:pPr>
        <w:spacing w:before="90" w:line="630" w:lineRule="exact"/>
        <w:ind w:firstLine="34"/>
        <w:rPr>
          <w:rFonts w:ascii="宋体" w:hAnsi="宋体" w:eastAsia="宋体" w:cs="宋体"/>
          <w:sz w:val="21"/>
          <w:szCs w:val="21"/>
        </w:rPr>
      </w:pPr>
      <w:r>
        <w:rPr>
          <w:rFonts w:ascii="Times New Roman" w:hAnsi="Times New Roman" w:eastAsia="Times New Roman" w:cs="Times New Roman"/>
          <w:spacing w:val="-2"/>
          <w:position w:val="32"/>
          <w:sz w:val="21"/>
          <w:szCs w:val="21"/>
        </w:rPr>
        <w:t>2</w:t>
      </w:r>
      <w:r>
        <w:rPr>
          <w:rFonts w:ascii="宋体" w:hAnsi="宋体" w:eastAsia="宋体" w:cs="宋体"/>
          <w:spacing w:val="-2"/>
          <w:position w:val="32"/>
          <w:sz w:val="21"/>
          <w:szCs w:val="21"/>
        </w:rPr>
        <w:t>）电梯与自动扶梯人流平衡计算分析报告。</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1387" w:edGrp="everyone"/>
      <w:r>
        <w:drawing>
          <wp:inline distT="0" distB="0" distL="0" distR="0">
            <wp:extent cx="5273675" cy="1687195"/>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302"/>
                    <a:stretch>
                      <a:fillRect/>
                    </a:stretch>
                  </pic:blipFill>
                  <pic:spPr>
                    <a:xfrm>
                      <a:off x="0" y="0"/>
                      <a:ext cx="5273992" cy="1687449"/>
                    </a:xfrm>
                    <a:prstGeom prst="rect">
                      <a:avLst/>
                    </a:prstGeom>
                  </pic:spPr>
                </pic:pic>
              </a:graphicData>
            </a:graphic>
          </wp:inline>
        </w:drawing>
      </w:r>
      <w:permEnd w:id="1387"/>
    </w:p>
    <w:p>
      <w:pPr>
        <w:sectPr>
          <w:headerReference r:id="rId165" w:type="default"/>
          <w:footerReference r:id="rId166" w:type="default"/>
          <w:pgSz w:w="11910" w:h="16845"/>
          <w:pgMar w:top="1110" w:right="1682" w:bottom="1376" w:left="1772" w:header="885" w:footer="1259" w:gutter="0"/>
          <w:cols w:space="720" w:num="1"/>
        </w:sectPr>
      </w:pPr>
    </w:p>
    <w:p>
      <w:pPr>
        <w:spacing w:line="299" w:lineRule="auto"/>
        <w:rPr>
          <w:rFonts w:ascii="Arial"/>
          <w:sz w:val="21"/>
        </w:rPr>
      </w:pPr>
    </w:p>
    <w:p>
      <w:pPr>
        <w:spacing w:before="78" w:line="185" w:lineRule="auto"/>
        <w:ind w:firstLine="128"/>
        <w:outlineLvl w:val="6"/>
        <w:rPr>
          <w:rFonts w:ascii="宋体" w:hAnsi="宋体" w:eastAsia="宋体" w:cs="宋体"/>
          <w:sz w:val="24"/>
          <w:szCs w:val="24"/>
        </w:rPr>
      </w:pPr>
      <w:r>
        <w:rPr>
          <w:rFonts w:ascii="Times New Roman" w:hAnsi="Times New Roman" w:eastAsia="Times New Roman" w:cs="Times New Roman"/>
          <w:b/>
          <w:bCs/>
          <w:spacing w:val="-6"/>
          <w:sz w:val="24"/>
          <w:szCs w:val="24"/>
        </w:rPr>
        <w:t>7.1.7</w:t>
      </w:r>
      <w:r>
        <w:rPr>
          <w:rFonts w:ascii="Times New Roman" w:hAnsi="Times New Roman" w:eastAsia="Times New Roman" w:cs="Times New Roman"/>
          <w:spacing w:val="8"/>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应制定水资源利用方案，统筹利用各种水资源。</w:t>
      </w:r>
    </w:p>
    <w:p>
      <w:pPr>
        <w:spacing w:line="285" w:lineRule="auto"/>
        <w:rPr>
          <w:rFonts w:ascii="Arial"/>
          <w:sz w:val="21"/>
        </w:rPr>
      </w:pPr>
    </w:p>
    <w:p>
      <w:pPr>
        <w:spacing w:before="68" w:line="185" w:lineRule="auto"/>
        <w:ind w:firstLine="134"/>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150"/>
        <w:rPr>
          <w:rFonts w:ascii="宋体" w:hAnsi="宋体" w:eastAsia="宋体" w:cs="宋体"/>
          <w:sz w:val="21"/>
          <w:szCs w:val="21"/>
        </w:rPr>
      </w:pPr>
      <w:permStart w:id="1388" w:edGrp="everyone"/>
      <w:r>
        <w:rPr>
          <w:rFonts w:ascii="宋体" w:hAnsi="宋体" w:eastAsia="宋体" w:cs="宋体"/>
          <w:spacing w:val="-20"/>
          <w:w w:val="98"/>
          <w:sz w:val="21"/>
          <w:szCs w:val="21"/>
        </w:rPr>
        <w:t>□</w:t>
      </w:r>
      <w:permEnd w:id="1388"/>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389" w:edGrp="everyone"/>
      <w:r>
        <w:rPr>
          <w:rFonts w:ascii="宋体" w:hAnsi="宋体" w:eastAsia="宋体" w:cs="宋体"/>
          <w:spacing w:val="-20"/>
          <w:w w:val="98"/>
          <w:sz w:val="21"/>
          <w:szCs w:val="21"/>
        </w:rPr>
        <w:t>□</w:t>
      </w:r>
      <w:permEnd w:id="1389"/>
      <w:r>
        <w:rPr>
          <w:rFonts w:ascii="宋体" w:hAnsi="宋体" w:eastAsia="宋体" w:cs="宋体"/>
          <w:spacing w:val="-20"/>
          <w:w w:val="98"/>
          <w:sz w:val="21"/>
          <w:szCs w:val="21"/>
        </w:rPr>
        <w:t>不达标</w:t>
      </w:r>
    </w:p>
    <w:p>
      <w:pPr>
        <w:spacing w:before="285" w:line="185" w:lineRule="auto"/>
        <w:ind w:firstLine="1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127"/>
        <w:rPr>
          <w:rFonts w:ascii="宋体" w:hAnsi="宋体" w:eastAsia="宋体" w:cs="宋体"/>
          <w:sz w:val="21"/>
          <w:szCs w:val="21"/>
        </w:rPr>
      </w:pPr>
      <w:r>
        <w:rPr>
          <w:rFonts w:ascii="宋体" w:hAnsi="宋体" w:eastAsia="宋体" w:cs="宋体"/>
          <w:spacing w:val="-2"/>
          <w:sz w:val="21"/>
          <w:szCs w:val="21"/>
        </w:rPr>
        <w:t>请简要说明水系统利用方案的内容。</w:t>
      </w:r>
    </w:p>
    <w:p>
      <w:pPr>
        <w:spacing w:before="60" w:line="2643" w:lineRule="exact"/>
        <w:textAlignment w:val="center"/>
      </w:pPr>
      <w:permStart w:id="1390" w:edGrp="everyone"/>
      <w:r>
        <w:drawing>
          <wp:inline distT="0" distB="0" distL="0" distR="0">
            <wp:extent cx="5426075" cy="1677670"/>
            <wp:effectExtent l="0" t="0" r="0"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340"/>
                    <a:stretch>
                      <a:fillRect/>
                    </a:stretch>
                  </pic:blipFill>
                  <pic:spPr>
                    <a:xfrm>
                      <a:off x="0" y="0"/>
                      <a:ext cx="5426709" cy="1678051"/>
                    </a:xfrm>
                    <a:prstGeom prst="rect">
                      <a:avLst/>
                    </a:prstGeom>
                  </pic:spPr>
                </pic:pic>
              </a:graphicData>
            </a:graphic>
          </wp:inline>
        </w:drawing>
      </w:r>
      <w:permEnd w:id="1390"/>
    </w:p>
    <w:p>
      <w:pPr>
        <w:spacing w:before="134" w:line="185" w:lineRule="auto"/>
        <w:ind w:firstLine="130"/>
        <w:rPr>
          <w:rFonts w:ascii="宋体" w:hAnsi="宋体" w:eastAsia="宋体" w:cs="宋体"/>
          <w:sz w:val="21"/>
          <w:szCs w:val="21"/>
        </w:rPr>
      </w:pPr>
      <w:r>
        <w:rPr>
          <w:rFonts w:ascii="宋体" w:hAnsi="宋体" w:eastAsia="宋体" w:cs="宋体"/>
          <w:spacing w:val="-6"/>
          <w:sz w:val="21"/>
          <w:szCs w:val="21"/>
        </w:rPr>
        <w:t>用水计量表按</w:t>
      </w:r>
      <w:permStart w:id="1391" w:edGrp="everyone"/>
      <w:r>
        <w:rPr>
          <w:rFonts w:ascii="仿宋" w:hAnsi="仿宋" w:eastAsia="仿宋" w:cs="仿宋"/>
          <w:spacing w:val="-6"/>
          <w:sz w:val="21"/>
          <w:szCs w:val="21"/>
        </w:rPr>
        <w:sym w:font="Wingdings 2" w:char="00A3"/>
      </w:r>
      <w:permEnd w:id="1391"/>
      <w:r>
        <w:rPr>
          <w:rFonts w:ascii="宋体" w:hAnsi="宋体" w:eastAsia="宋体" w:cs="宋体"/>
          <w:spacing w:val="-6"/>
          <w:sz w:val="21"/>
          <w:szCs w:val="21"/>
        </w:rPr>
        <w:t>用途</w:t>
      </w:r>
      <w:r>
        <w:rPr>
          <w:rFonts w:ascii="宋体" w:hAnsi="宋体" w:eastAsia="宋体" w:cs="宋体"/>
          <w:spacing w:val="46"/>
          <w:sz w:val="21"/>
          <w:szCs w:val="21"/>
        </w:rPr>
        <w:t xml:space="preserve"> </w:t>
      </w:r>
      <w:permStart w:id="1392" w:edGrp="everyone"/>
      <w:r>
        <w:rPr>
          <w:rFonts w:ascii="仿宋" w:hAnsi="仿宋" w:eastAsia="仿宋" w:cs="仿宋"/>
          <w:spacing w:val="-6"/>
          <w:sz w:val="21"/>
          <w:szCs w:val="21"/>
        </w:rPr>
        <w:sym w:font="Wingdings 2" w:char="00A3"/>
      </w:r>
      <w:permEnd w:id="1392"/>
      <w:r>
        <w:rPr>
          <w:rFonts w:ascii="宋体" w:hAnsi="宋体" w:eastAsia="宋体" w:cs="宋体"/>
          <w:spacing w:val="-6"/>
          <w:sz w:val="21"/>
          <w:szCs w:val="21"/>
        </w:rPr>
        <w:t>付费</w:t>
      </w:r>
      <w:r>
        <w:rPr>
          <w:rFonts w:ascii="宋体" w:hAnsi="宋体" w:eastAsia="宋体" w:cs="宋体"/>
          <w:spacing w:val="30"/>
          <w:sz w:val="21"/>
          <w:szCs w:val="21"/>
        </w:rPr>
        <w:t xml:space="preserve"> </w:t>
      </w:r>
      <w:permStart w:id="1393" w:edGrp="everyone"/>
      <w:r>
        <w:rPr>
          <w:rFonts w:ascii="宋体" w:hAnsi="宋体" w:eastAsia="宋体" w:cs="宋体"/>
          <w:spacing w:val="-6"/>
          <w:sz w:val="21"/>
          <w:szCs w:val="21"/>
        </w:rPr>
        <w:t>□</w:t>
      </w:r>
      <w:permEnd w:id="1393"/>
      <w:r>
        <w:rPr>
          <w:rFonts w:ascii="宋体" w:hAnsi="宋体" w:eastAsia="宋体" w:cs="宋体"/>
          <w:spacing w:val="-6"/>
          <w:sz w:val="21"/>
          <w:szCs w:val="21"/>
        </w:rPr>
        <w:t>管理单元设置：</w:t>
      </w:r>
    </w:p>
    <w:p>
      <w:pPr>
        <w:spacing w:before="210" w:line="185" w:lineRule="auto"/>
        <w:ind w:firstLine="3239"/>
        <w:rPr>
          <w:rFonts w:ascii="宋体" w:hAnsi="宋体" w:eastAsia="宋体" w:cs="宋体"/>
          <w:sz w:val="21"/>
          <w:szCs w:val="21"/>
        </w:rPr>
      </w:pPr>
      <w:r>
        <w:rPr>
          <w:rFonts w:ascii="宋体" w:hAnsi="宋体" w:eastAsia="宋体" w:cs="宋体"/>
          <w:spacing w:val="-1"/>
          <w:sz w:val="21"/>
          <w:szCs w:val="21"/>
        </w:rPr>
        <w:t>用水计量水表主要信息</w:t>
      </w:r>
    </w:p>
    <w:p>
      <w:pPr>
        <w:spacing w:line="90" w:lineRule="exact"/>
      </w:pPr>
    </w:p>
    <w:tbl>
      <w:tblPr>
        <w:tblStyle w:val="4"/>
        <w:tblW w:w="8215"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36"/>
        <w:gridCol w:w="3928"/>
        <w:gridCol w:w="2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836" w:type="dxa"/>
            <w:vAlign w:val="top"/>
          </w:tcPr>
          <w:p>
            <w:pPr>
              <w:spacing w:before="59" w:line="185" w:lineRule="auto"/>
              <w:ind w:firstLine="506"/>
              <w:rPr>
                <w:rFonts w:ascii="宋体" w:hAnsi="宋体" w:eastAsia="宋体" w:cs="宋体"/>
                <w:sz w:val="21"/>
                <w:szCs w:val="21"/>
              </w:rPr>
            </w:pPr>
            <w:r>
              <w:rPr>
                <w:rFonts w:ascii="宋体" w:hAnsi="宋体" w:eastAsia="宋体" w:cs="宋体"/>
                <w:spacing w:val="-2"/>
                <w:sz w:val="21"/>
                <w:szCs w:val="21"/>
              </w:rPr>
              <w:t>水表编号</w:t>
            </w:r>
          </w:p>
        </w:tc>
        <w:tc>
          <w:tcPr>
            <w:tcW w:w="3928" w:type="dxa"/>
            <w:vAlign w:val="top"/>
          </w:tcPr>
          <w:p>
            <w:pPr>
              <w:spacing w:before="59" w:line="185" w:lineRule="auto"/>
              <w:ind w:firstLine="1763"/>
              <w:rPr>
                <w:rFonts w:ascii="宋体" w:hAnsi="宋体" w:eastAsia="宋体" w:cs="宋体"/>
                <w:sz w:val="21"/>
                <w:szCs w:val="21"/>
              </w:rPr>
            </w:pPr>
            <w:r>
              <w:rPr>
                <w:rFonts w:ascii="宋体" w:hAnsi="宋体" w:eastAsia="宋体" w:cs="宋体"/>
                <w:spacing w:val="-3"/>
                <w:sz w:val="21"/>
                <w:szCs w:val="21"/>
              </w:rPr>
              <w:t>用途</w:t>
            </w:r>
          </w:p>
        </w:tc>
        <w:tc>
          <w:tcPr>
            <w:tcW w:w="2451" w:type="dxa"/>
            <w:vAlign w:val="top"/>
          </w:tcPr>
          <w:p>
            <w:pPr>
              <w:spacing w:before="59" w:line="185" w:lineRule="auto"/>
              <w:ind w:firstLine="826"/>
              <w:rPr>
                <w:rFonts w:ascii="宋体" w:hAnsi="宋体" w:eastAsia="宋体" w:cs="宋体"/>
                <w:sz w:val="21"/>
                <w:szCs w:val="21"/>
              </w:rPr>
            </w:pPr>
            <w:r>
              <w:rPr>
                <w:rFonts w:ascii="宋体" w:hAnsi="宋体" w:eastAsia="宋体" w:cs="宋体"/>
                <w:spacing w:val="-3"/>
                <w:sz w:val="21"/>
                <w:szCs w:val="21"/>
              </w:rPr>
              <w:t>安装位置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836" w:type="dxa"/>
            <w:vAlign w:val="top"/>
          </w:tcPr>
          <w:p>
            <w:pPr>
              <w:rPr>
                <w:rFonts w:ascii="Arial"/>
                <w:sz w:val="21"/>
              </w:rPr>
            </w:pPr>
            <w:permStart w:id="1394" w:edGrp="everyone" w:colFirst="0" w:colLast="0"/>
            <w:permStart w:id="1395" w:edGrp="everyone" w:colFirst="1" w:colLast="1"/>
            <w:permStart w:id="1396" w:edGrp="everyone" w:colFirst="2" w:colLast="2"/>
          </w:p>
        </w:tc>
        <w:tc>
          <w:tcPr>
            <w:tcW w:w="3928" w:type="dxa"/>
            <w:vAlign w:val="top"/>
          </w:tcPr>
          <w:p>
            <w:pPr>
              <w:rPr>
                <w:rFonts w:ascii="Arial"/>
                <w:sz w:val="21"/>
              </w:rPr>
            </w:pPr>
          </w:p>
        </w:tc>
        <w:tc>
          <w:tcPr>
            <w:tcW w:w="2451" w:type="dxa"/>
            <w:vAlign w:val="top"/>
          </w:tcPr>
          <w:p>
            <w:pPr>
              <w:rPr>
                <w:rFonts w:ascii="Arial"/>
                <w:sz w:val="21"/>
              </w:rPr>
            </w:pPr>
          </w:p>
        </w:tc>
      </w:tr>
      <w:permEnd w:id="1394"/>
      <w:permEnd w:id="1395"/>
      <w:permEnd w:id="139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836" w:type="dxa"/>
            <w:vAlign w:val="top"/>
          </w:tcPr>
          <w:p>
            <w:pPr>
              <w:rPr>
                <w:rFonts w:ascii="Arial"/>
                <w:sz w:val="21"/>
              </w:rPr>
            </w:pPr>
            <w:permStart w:id="1397" w:edGrp="everyone" w:colFirst="0" w:colLast="0"/>
            <w:permStart w:id="1398" w:edGrp="everyone" w:colFirst="1" w:colLast="1"/>
            <w:permStart w:id="1399" w:edGrp="everyone" w:colFirst="2" w:colLast="2"/>
          </w:p>
        </w:tc>
        <w:tc>
          <w:tcPr>
            <w:tcW w:w="3928" w:type="dxa"/>
            <w:vAlign w:val="top"/>
          </w:tcPr>
          <w:p>
            <w:pPr>
              <w:rPr>
                <w:rFonts w:ascii="Arial"/>
                <w:sz w:val="21"/>
              </w:rPr>
            </w:pPr>
          </w:p>
        </w:tc>
        <w:tc>
          <w:tcPr>
            <w:tcW w:w="2451" w:type="dxa"/>
            <w:vAlign w:val="top"/>
          </w:tcPr>
          <w:p>
            <w:pPr>
              <w:rPr>
                <w:rFonts w:ascii="Arial"/>
                <w:sz w:val="21"/>
              </w:rPr>
            </w:pPr>
          </w:p>
        </w:tc>
      </w:tr>
      <w:permEnd w:id="1397"/>
      <w:permEnd w:id="1398"/>
      <w:permEnd w:id="139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836" w:type="dxa"/>
            <w:vAlign w:val="top"/>
          </w:tcPr>
          <w:p>
            <w:pPr>
              <w:rPr>
                <w:rFonts w:ascii="Arial"/>
                <w:sz w:val="21"/>
              </w:rPr>
            </w:pPr>
            <w:permStart w:id="1400" w:edGrp="everyone" w:colFirst="0" w:colLast="0"/>
            <w:permStart w:id="1401" w:edGrp="everyone" w:colFirst="1" w:colLast="1"/>
            <w:permStart w:id="1402" w:edGrp="everyone" w:colFirst="2" w:colLast="2"/>
          </w:p>
        </w:tc>
        <w:tc>
          <w:tcPr>
            <w:tcW w:w="3928" w:type="dxa"/>
            <w:vAlign w:val="top"/>
          </w:tcPr>
          <w:p>
            <w:pPr>
              <w:rPr>
                <w:rFonts w:ascii="Arial"/>
                <w:sz w:val="21"/>
              </w:rPr>
            </w:pPr>
          </w:p>
        </w:tc>
        <w:tc>
          <w:tcPr>
            <w:tcW w:w="2451" w:type="dxa"/>
            <w:vAlign w:val="top"/>
          </w:tcPr>
          <w:p>
            <w:pPr>
              <w:rPr>
                <w:rFonts w:ascii="Arial"/>
                <w:sz w:val="21"/>
              </w:rPr>
            </w:pPr>
          </w:p>
        </w:tc>
      </w:tr>
      <w:permEnd w:id="1400"/>
      <w:permEnd w:id="1401"/>
      <w:permEnd w:id="140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836" w:type="dxa"/>
            <w:vAlign w:val="top"/>
          </w:tcPr>
          <w:p>
            <w:pPr>
              <w:rPr>
                <w:rFonts w:ascii="Arial"/>
                <w:sz w:val="21"/>
              </w:rPr>
            </w:pPr>
            <w:permStart w:id="1403" w:edGrp="everyone" w:colFirst="0" w:colLast="0"/>
            <w:permStart w:id="1404" w:edGrp="everyone" w:colFirst="1" w:colLast="1"/>
            <w:permStart w:id="1405" w:edGrp="everyone" w:colFirst="2" w:colLast="2"/>
          </w:p>
        </w:tc>
        <w:tc>
          <w:tcPr>
            <w:tcW w:w="3928" w:type="dxa"/>
            <w:vAlign w:val="top"/>
          </w:tcPr>
          <w:p>
            <w:pPr>
              <w:rPr>
                <w:rFonts w:ascii="Arial"/>
                <w:sz w:val="21"/>
              </w:rPr>
            </w:pPr>
          </w:p>
        </w:tc>
        <w:tc>
          <w:tcPr>
            <w:tcW w:w="2451" w:type="dxa"/>
            <w:vAlign w:val="top"/>
          </w:tcPr>
          <w:p>
            <w:pPr>
              <w:rPr>
                <w:rFonts w:ascii="Arial"/>
                <w:sz w:val="21"/>
              </w:rPr>
            </w:pPr>
          </w:p>
        </w:tc>
      </w:tr>
      <w:permEnd w:id="1403"/>
      <w:permEnd w:id="1404"/>
      <w:permEnd w:id="140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836" w:type="dxa"/>
            <w:vAlign w:val="top"/>
          </w:tcPr>
          <w:p>
            <w:pPr>
              <w:rPr>
                <w:rFonts w:ascii="Arial"/>
                <w:sz w:val="21"/>
              </w:rPr>
            </w:pPr>
            <w:permStart w:id="1406" w:edGrp="everyone" w:colFirst="0" w:colLast="0"/>
            <w:permStart w:id="1407" w:edGrp="everyone" w:colFirst="1" w:colLast="1"/>
            <w:permStart w:id="1408" w:edGrp="everyone" w:colFirst="2" w:colLast="2"/>
          </w:p>
        </w:tc>
        <w:tc>
          <w:tcPr>
            <w:tcW w:w="3928" w:type="dxa"/>
            <w:vAlign w:val="top"/>
          </w:tcPr>
          <w:p>
            <w:pPr>
              <w:rPr>
                <w:rFonts w:ascii="Arial"/>
                <w:sz w:val="21"/>
              </w:rPr>
            </w:pPr>
          </w:p>
        </w:tc>
        <w:tc>
          <w:tcPr>
            <w:tcW w:w="2451" w:type="dxa"/>
            <w:vAlign w:val="top"/>
          </w:tcPr>
          <w:p>
            <w:pPr>
              <w:rPr>
                <w:rFonts w:ascii="Arial"/>
                <w:sz w:val="21"/>
              </w:rPr>
            </w:pPr>
          </w:p>
        </w:tc>
      </w:tr>
      <w:permEnd w:id="1406"/>
      <w:permEnd w:id="1407"/>
      <w:permEnd w:id="140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836" w:type="dxa"/>
            <w:vAlign w:val="top"/>
          </w:tcPr>
          <w:p>
            <w:pPr>
              <w:rPr>
                <w:rFonts w:ascii="Arial"/>
                <w:sz w:val="21"/>
              </w:rPr>
            </w:pPr>
            <w:permStart w:id="1409" w:edGrp="everyone" w:colFirst="0" w:colLast="0"/>
            <w:permStart w:id="1410" w:edGrp="everyone" w:colFirst="1" w:colLast="1"/>
            <w:permStart w:id="1411" w:edGrp="everyone" w:colFirst="2" w:colLast="2"/>
          </w:p>
        </w:tc>
        <w:tc>
          <w:tcPr>
            <w:tcW w:w="3928" w:type="dxa"/>
            <w:vAlign w:val="top"/>
          </w:tcPr>
          <w:p>
            <w:pPr>
              <w:rPr>
                <w:rFonts w:ascii="Arial"/>
                <w:sz w:val="21"/>
              </w:rPr>
            </w:pPr>
          </w:p>
        </w:tc>
        <w:tc>
          <w:tcPr>
            <w:tcW w:w="2451" w:type="dxa"/>
            <w:vAlign w:val="top"/>
          </w:tcPr>
          <w:p>
            <w:pPr>
              <w:rPr>
                <w:rFonts w:ascii="Arial"/>
                <w:sz w:val="21"/>
              </w:rPr>
            </w:pPr>
          </w:p>
        </w:tc>
      </w:tr>
      <w:permEnd w:id="1409"/>
      <w:permEnd w:id="1410"/>
      <w:permEnd w:id="141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836" w:type="dxa"/>
            <w:vAlign w:val="top"/>
          </w:tcPr>
          <w:p>
            <w:pPr>
              <w:rPr>
                <w:rFonts w:ascii="Arial"/>
                <w:sz w:val="21"/>
              </w:rPr>
            </w:pPr>
            <w:permStart w:id="1412" w:edGrp="everyone" w:colFirst="0" w:colLast="0"/>
            <w:permStart w:id="1413" w:edGrp="everyone" w:colFirst="1" w:colLast="1"/>
            <w:permStart w:id="1414" w:edGrp="everyone" w:colFirst="2" w:colLast="2"/>
          </w:p>
        </w:tc>
        <w:tc>
          <w:tcPr>
            <w:tcW w:w="3928" w:type="dxa"/>
            <w:vAlign w:val="top"/>
          </w:tcPr>
          <w:p>
            <w:pPr>
              <w:rPr>
                <w:rFonts w:ascii="Arial"/>
                <w:sz w:val="21"/>
              </w:rPr>
            </w:pPr>
          </w:p>
        </w:tc>
        <w:tc>
          <w:tcPr>
            <w:tcW w:w="2451" w:type="dxa"/>
            <w:vAlign w:val="top"/>
          </w:tcPr>
          <w:p>
            <w:pPr>
              <w:rPr>
                <w:rFonts w:ascii="Arial"/>
                <w:sz w:val="21"/>
              </w:rPr>
            </w:pPr>
          </w:p>
        </w:tc>
      </w:tr>
      <w:permEnd w:id="1412"/>
      <w:permEnd w:id="1413"/>
      <w:permEnd w:id="1414"/>
    </w:tbl>
    <w:p>
      <w:pPr>
        <w:spacing w:before="75" w:line="198" w:lineRule="auto"/>
        <w:ind w:firstLine="130"/>
        <w:rPr>
          <w:rFonts w:ascii="宋体" w:hAnsi="宋体" w:eastAsia="宋体" w:cs="宋体"/>
          <w:sz w:val="21"/>
          <w:szCs w:val="21"/>
        </w:rPr>
      </w:pPr>
      <w:r>
        <w:rPr>
          <w:rFonts w:ascii="宋体" w:hAnsi="宋体" w:eastAsia="宋体" w:cs="宋体"/>
          <w:spacing w:val="-1"/>
          <w:sz w:val="21"/>
          <w:szCs w:val="21"/>
        </w:rPr>
        <w:t>用水点供水压力最大为</w:t>
      </w:r>
      <w:permStart w:id="1415" w:edGrp="everyone"/>
      <w:r>
        <w:rPr>
          <w:rFonts w:ascii="宋体" w:hAnsi="宋体" w:eastAsia="宋体" w:cs="宋体"/>
          <w:spacing w:val="3"/>
          <w:sz w:val="21"/>
          <w:szCs w:val="21"/>
          <w:u w:val="single" w:color="auto"/>
        </w:rPr>
        <w:t xml:space="preserve">      </w:t>
      </w:r>
      <w:permEnd w:id="1415"/>
      <w:r>
        <w:rPr>
          <w:rFonts w:ascii="Times New Roman" w:hAnsi="Times New Roman" w:eastAsia="Times New Roman" w:cs="Times New Roman"/>
          <w:spacing w:val="-1"/>
          <w:sz w:val="21"/>
          <w:szCs w:val="21"/>
        </w:rPr>
        <w:t>MPa</w:t>
      </w:r>
      <w:r>
        <w:rPr>
          <w:rFonts w:ascii="宋体" w:hAnsi="宋体" w:eastAsia="宋体" w:cs="宋体"/>
          <w:spacing w:val="-1"/>
          <w:sz w:val="21"/>
          <w:szCs w:val="21"/>
        </w:rPr>
        <w:t>。</w:t>
      </w:r>
    </w:p>
    <w:p>
      <w:pPr>
        <w:spacing w:before="120" w:line="185" w:lineRule="auto"/>
        <w:ind w:firstLine="127"/>
        <w:rPr>
          <w:rFonts w:ascii="宋体" w:hAnsi="宋体" w:eastAsia="宋体" w:cs="宋体"/>
          <w:sz w:val="21"/>
          <w:szCs w:val="21"/>
        </w:rPr>
      </w:pPr>
      <w:r>
        <w:rPr>
          <w:rFonts w:ascii="宋体" w:hAnsi="宋体" w:eastAsia="宋体" w:cs="宋体"/>
          <w:spacing w:val="-1"/>
          <w:sz w:val="21"/>
          <w:szCs w:val="21"/>
        </w:rPr>
        <w:t>请简要说明市政供水压力、水系统压力分区、用水器具的水压要求。</w:t>
      </w:r>
    </w:p>
    <w:p>
      <w:pPr>
        <w:spacing w:before="60" w:line="2658" w:lineRule="exact"/>
        <w:ind w:firstLine="120"/>
        <w:textAlignment w:val="center"/>
      </w:pPr>
      <w:permStart w:id="1416" w:edGrp="everyone"/>
      <w:r>
        <w:drawing>
          <wp:inline distT="0" distB="0" distL="0" distR="0">
            <wp:extent cx="5273675" cy="1687195"/>
            <wp:effectExtent l="0" t="0" r="0" b="0"/>
            <wp:docPr id="209" name="IM 209"/>
            <wp:cNvGraphicFramePr/>
            <a:graphic xmlns:a="http://schemas.openxmlformats.org/drawingml/2006/main">
              <a:graphicData uri="http://schemas.openxmlformats.org/drawingml/2006/picture">
                <pic:pic xmlns:pic="http://schemas.openxmlformats.org/drawingml/2006/picture">
                  <pic:nvPicPr>
                    <pic:cNvPr id="209" name="IM 209"/>
                    <pic:cNvPicPr/>
                  </pic:nvPicPr>
                  <pic:blipFill>
                    <a:blip r:embed="rId302"/>
                    <a:stretch>
                      <a:fillRect/>
                    </a:stretch>
                  </pic:blipFill>
                  <pic:spPr>
                    <a:xfrm>
                      <a:off x="0" y="0"/>
                      <a:ext cx="5273992" cy="1687448"/>
                    </a:xfrm>
                    <a:prstGeom prst="rect">
                      <a:avLst/>
                    </a:prstGeom>
                  </pic:spPr>
                </pic:pic>
              </a:graphicData>
            </a:graphic>
          </wp:inline>
        </w:drawing>
      </w:r>
      <w:permEnd w:id="1416"/>
    </w:p>
    <w:p>
      <w:pPr>
        <w:spacing w:before="224" w:line="185" w:lineRule="auto"/>
        <w:ind w:firstLine="12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01" w:lineRule="exact"/>
        <w:ind w:firstLine="129"/>
        <w:rPr>
          <w:rFonts w:ascii="宋体" w:hAnsi="宋体" w:eastAsia="宋体" w:cs="宋体"/>
          <w:sz w:val="21"/>
          <w:szCs w:val="21"/>
        </w:rPr>
      </w:pPr>
      <w:r>
        <w:rPr>
          <w:rFonts w:ascii="宋体" w:hAnsi="宋体" w:eastAsia="宋体" w:cs="宋体"/>
          <w:spacing w:val="-6"/>
          <w:position w:val="5"/>
          <w:sz w:val="21"/>
          <w:szCs w:val="21"/>
        </w:rPr>
        <w:t>提交材料及要求：</w:t>
      </w:r>
    </w:p>
    <w:p>
      <w:pPr>
        <w:spacing w:line="204" w:lineRule="auto"/>
        <w:ind w:firstLine="145"/>
        <w:rPr>
          <w:rFonts w:ascii="宋体" w:hAnsi="宋体" w:eastAsia="宋体" w:cs="宋体"/>
          <w:sz w:val="21"/>
          <w:szCs w:val="21"/>
        </w:rPr>
      </w:pPr>
      <w:r>
        <w:rPr>
          <w:rFonts w:ascii="Times New Roman" w:hAnsi="Times New Roman" w:eastAsia="Times New Roman" w:cs="Times New Roman"/>
          <w:spacing w:val="-7"/>
          <w:sz w:val="21"/>
          <w:szCs w:val="21"/>
        </w:rPr>
        <w:t>1</w:t>
      </w:r>
      <w:r>
        <w:rPr>
          <w:rFonts w:ascii="宋体" w:hAnsi="宋体" w:eastAsia="宋体" w:cs="宋体"/>
          <w:spacing w:val="-7"/>
          <w:sz w:val="21"/>
          <w:szCs w:val="21"/>
        </w:rPr>
        <w:t>）水资源利用方案；</w:t>
      </w:r>
    </w:p>
    <w:p>
      <w:pPr>
        <w:spacing w:before="82" w:line="185" w:lineRule="auto"/>
        <w:ind w:firstLine="124"/>
        <w:rPr>
          <w:rFonts w:ascii="宋体" w:hAnsi="宋体" w:eastAsia="宋体" w:cs="宋体"/>
          <w:sz w:val="21"/>
          <w:szCs w:val="21"/>
        </w:rPr>
      </w:pPr>
      <w:r>
        <w:rPr>
          <w:rFonts w:ascii="Times New Roman" w:hAnsi="Times New Roman" w:eastAsia="Times New Roman" w:cs="Times New Roman"/>
          <w:spacing w:val="-7"/>
          <w:sz w:val="21"/>
          <w:szCs w:val="21"/>
        </w:rPr>
        <w:t>2</w:t>
      </w:r>
      <w:r>
        <w:rPr>
          <w:rFonts w:ascii="宋体" w:hAnsi="宋体" w:eastAsia="宋体" w:cs="宋体"/>
          <w:spacing w:val="-7"/>
          <w:sz w:val="21"/>
          <w:szCs w:val="21"/>
        </w:rPr>
        <w:t>）给排水施工图及设计说明，应包含水表分级设置示意图、各层用水点用水压力计算图表；</w:t>
      </w:r>
    </w:p>
    <w:p>
      <w:pPr>
        <w:sectPr>
          <w:headerReference r:id="rId167" w:type="default"/>
          <w:footerReference r:id="rId168" w:type="default"/>
          <w:pgSz w:w="11910" w:h="16845"/>
          <w:pgMar w:top="1110" w:right="1682" w:bottom="1376" w:left="1681" w:header="885" w:footer="1259" w:gutter="0"/>
          <w:cols w:space="720" w:num="1"/>
        </w:sectPr>
      </w:pPr>
    </w:p>
    <w:p>
      <w:pPr>
        <w:spacing w:line="305" w:lineRule="auto"/>
        <w:rPr>
          <w:rFonts w:ascii="Arial"/>
          <w:sz w:val="21"/>
        </w:rPr>
      </w:pPr>
    </w:p>
    <w:p>
      <w:pPr>
        <w:spacing w:before="68" w:line="630" w:lineRule="exact"/>
        <w:ind w:firstLine="38"/>
        <w:rPr>
          <w:rFonts w:ascii="宋体" w:hAnsi="宋体" w:eastAsia="宋体" w:cs="宋体"/>
          <w:sz w:val="21"/>
          <w:szCs w:val="21"/>
        </w:rPr>
      </w:pPr>
      <w:r>
        <w:rPr>
          <w:rFonts w:ascii="Times New Roman" w:hAnsi="Times New Roman" w:eastAsia="Times New Roman" w:cs="Times New Roman"/>
          <w:spacing w:val="-1"/>
          <w:position w:val="32"/>
          <w:sz w:val="21"/>
          <w:szCs w:val="21"/>
        </w:rPr>
        <w:t>3</w:t>
      </w:r>
      <w:r>
        <w:rPr>
          <w:rFonts w:ascii="宋体" w:hAnsi="宋体" w:eastAsia="宋体" w:cs="宋体"/>
          <w:spacing w:val="-1"/>
          <w:position w:val="32"/>
          <w:sz w:val="21"/>
          <w:szCs w:val="21"/>
        </w:rPr>
        <w:t>）节水器具、设备和系统的产品说明书、用水器具产品节水性能检测报告。</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22" w:line="2658" w:lineRule="exact"/>
        <w:ind w:firstLine="150"/>
        <w:textAlignment w:val="center"/>
      </w:pPr>
      <w:permStart w:id="1417" w:edGrp="everyone"/>
      <w:r>
        <w:drawing>
          <wp:inline distT="0" distB="0" distL="0" distR="0">
            <wp:extent cx="5273675" cy="1687195"/>
            <wp:effectExtent l="0" t="0" r="0" b="0"/>
            <wp:docPr id="211" name="IM 211"/>
            <wp:cNvGraphicFramePr/>
            <a:graphic xmlns:a="http://schemas.openxmlformats.org/drawingml/2006/main">
              <a:graphicData uri="http://schemas.openxmlformats.org/drawingml/2006/picture">
                <pic:pic xmlns:pic="http://schemas.openxmlformats.org/drawingml/2006/picture">
                  <pic:nvPicPr>
                    <pic:cNvPr id="211" name="IM 211"/>
                    <pic:cNvPicPr/>
                  </pic:nvPicPr>
                  <pic:blipFill>
                    <a:blip r:embed="rId303"/>
                    <a:stretch>
                      <a:fillRect/>
                    </a:stretch>
                  </pic:blipFill>
                  <pic:spPr>
                    <a:xfrm>
                      <a:off x="0" y="0"/>
                      <a:ext cx="5273992" cy="1687448"/>
                    </a:xfrm>
                    <a:prstGeom prst="rect">
                      <a:avLst/>
                    </a:prstGeom>
                  </pic:spPr>
                </pic:pic>
              </a:graphicData>
            </a:graphic>
          </wp:inline>
        </w:drawing>
      </w:r>
      <w:permEnd w:id="1417"/>
    </w:p>
    <w:p>
      <w:pPr>
        <w:sectPr>
          <w:headerReference r:id="rId169" w:type="default"/>
          <w:footerReference r:id="rId170" w:type="default"/>
          <w:pgSz w:w="11910" w:h="16845"/>
          <w:pgMar w:top="1110" w:right="1682" w:bottom="1376" w:left="1772"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128"/>
        <w:outlineLvl w:val="6"/>
        <w:rPr>
          <w:rFonts w:ascii="宋体" w:hAnsi="宋体" w:eastAsia="宋体" w:cs="宋体"/>
          <w:sz w:val="24"/>
          <w:szCs w:val="24"/>
        </w:rPr>
      </w:pPr>
      <w:r>
        <w:rPr>
          <w:rFonts w:ascii="Times New Roman" w:hAnsi="Times New Roman" w:eastAsia="Times New Roman" w:cs="Times New Roman"/>
          <w:b/>
          <w:bCs/>
          <w:spacing w:val="2"/>
          <w:sz w:val="24"/>
          <w:szCs w:val="24"/>
        </w:rPr>
        <w:t>7.1.8</w:t>
      </w:r>
      <w:r>
        <w:rPr>
          <w:rFonts w:ascii="Times New Roman" w:hAnsi="Times New Roman" w:eastAsia="Times New Roman" w:cs="Times New Roman"/>
          <w:spacing w:val="10"/>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不应采用建筑形体和布置严重不规则的建筑结构。</w:t>
      </w:r>
    </w:p>
    <w:p>
      <w:pPr>
        <w:spacing w:line="285" w:lineRule="auto"/>
        <w:rPr>
          <w:rFonts w:ascii="Arial"/>
          <w:sz w:val="21"/>
        </w:rPr>
      </w:pPr>
    </w:p>
    <w:p>
      <w:pPr>
        <w:spacing w:before="68" w:line="185" w:lineRule="auto"/>
        <w:ind w:firstLine="134"/>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54" w:line="185" w:lineRule="auto"/>
        <w:ind w:firstLine="150"/>
        <w:rPr>
          <w:rFonts w:ascii="宋体" w:hAnsi="宋体" w:eastAsia="宋体" w:cs="宋体"/>
          <w:sz w:val="21"/>
          <w:szCs w:val="21"/>
        </w:rPr>
      </w:pPr>
      <w:permStart w:id="1418" w:edGrp="everyone"/>
      <w:r>
        <w:rPr>
          <w:rFonts w:ascii="宋体" w:hAnsi="宋体" w:eastAsia="宋体" w:cs="宋体"/>
          <w:spacing w:val="-20"/>
          <w:w w:val="98"/>
          <w:sz w:val="21"/>
          <w:szCs w:val="21"/>
        </w:rPr>
        <w:t>□</w:t>
      </w:r>
      <w:permEnd w:id="1418"/>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419" w:edGrp="everyone"/>
      <w:r>
        <w:rPr>
          <w:rFonts w:ascii="宋体" w:hAnsi="宋体" w:eastAsia="宋体" w:cs="宋体"/>
          <w:spacing w:val="-20"/>
          <w:w w:val="98"/>
          <w:sz w:val="21"/>
          <w:szCs w:val="21"/>
        </w:rPr>
        <w:t>□</w:t>
      </w:r>
      <w:permEnd w:id="1419"/>
      <w:r>
        <w:rPr>
          <w:rFonts w:ascii="宋体" w:hAnsi="宋体" w:eastAsia="宋体" w:cs="宋体"/>
          <w:spacing w:val="-20"/>
          <w:w w:val="98"/>
          <w:sz w:val="21"/>
          <w:szCs w:val="21"/>
        </w:rPr>
        <w:t>不达标</w:t>
      </w:r>
    </w:p>
    <w:p>
      <w:pPr>
        <w:spacing w:before="270" w:line="185" w:lineRule="auto"/>
        <w:ind w:firstLine="1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131"/>
        <w:rPr>
          <w:rFonts w:ascii="宋体" w:hAnsi="宋体" w:eastAsia="宋体" w:cs="宋体"/>
          <w:sz w:val="21"/>
          <w:szCs w:val="21"/>
        </w:rPr>
      </w:pPr>
      <w:r>
        <w:rPr>
          <w:rFonts w:ascii="宋体" w:hAnsi="宋体" w:eastAsia="宋体" w:cs="宋体"/>
          <w:spacing w:val="-5"/>
          <w:sz w:val="21"/>
          <w:szCs w:val="21"/>
        </w:rPr>
        <w:t>建筑形体属于</w:t>
      </w:r>
      <w:r>
        <w:rPr>
          <w:rFonts w:ascii="宋体" w:hAnsi="宋体" w:eastAsia="宋体" w:cs="宋体"/>
          <w:spacing w:val="38"/>
          <w:sz w:val="21"/>
          <w:szCs w:val="21"/>
        </w:rPr>
        <w:t xml:space="preserve"> </w:t>
      </w:r>
      <w:permStart w:id="1420" w:edGrp="everyone"/>
      <w:r>
        <w:rPr>
          <w:rFonts w:ascii="宋体" w:hAnsi="宋体" w:eastAsia="宋体" w:cs="宋体"/>
          <w:spacing w:val="-5"/>
          <w:sz w:val="21"/>
          <w:szCs w:val="21"/>
        </w:rPr>
        <w:sym w:font="Wingdings 2" w:char="00A3"/>
      </w:r>
      <w:permEnd w:id="1420"/>
      <w:r>
        <w:rPr>
          <w:rFonts w:ascii="宋体" w:hAnsi="宋体" w:eastAsia="宋体" w:cs="宋体"/>
          <w:spacing w:val="-5"/>
          <w:sz w:val="21"/>
          <w:szCs w:val="21"/>
        </w:rPr>
        <w:t>规则</w:t>
      </w:r>
      <w:r>
        <w:rPr>
          <w:rFonts w:ascii="宋体" w:hAnsi="宋体" w:eastAsia="宋体" w:cs="宋体"/>
          <w:spacing w:val="15"/>
          <w:sz w:val="21"/>
          <w:szCs w:val="21"/>
        </w:rPr>
        <w:t xml:space="preserve">  </w:t>
      </w:r>
      <w:permStart w:id="1421" w:edGrp="everyone"/>
      <w:r>
        <w:rPr>
          <w:rFonts w:ascii="宋体" w:hAnsi="宋体" w:eastAsia="宋体" w:cs="宋体"/>
          <w:spacing w:val="-5"/>
          <w:sz w:val="21"/>
          <w:szCs w:val="21"/>
        </w:rPr>
        <w:t>□</w:t>
      </w:r>
      <w:permEnd w:id="1421"/>
      <w:r>
        <w:rPr>
          <w:rFonts w:ascii="宋体" w:hAnsi="宋体" w:eastAsia="宋体" w:cs="宋体"/>
          <w:spacing w:val="-5"/>
          <w:sz w:val="21"/>
          <w:szCs w:val="21"/>
        </w:rPr>
        <w:t>不规则</w:t>
      </w:r>
      <w:r>
        <w:rPr>
          <w:rFonts w:ascii="宋体" w:hAnsi="宋体" w:eastAsia="宋体" w:cs="宋体"/>
          <w:spacing w:val="15"/>
          <w:sz w:val="21"/>
          <w:szCs w:val="21"/>
        </w:rPr>
        <w:t xml:space="preserve">  </w:t>
      </w:r>
      <w:permStart w:id="1422" w:edGrp="everyone"/>
      <w:r>
        <w:rPr>
          <w:rFonts w:ascii="宋体" w:hAnsi="宋体" w:eastAsia="宋体" w:cs="宋体"/>
          <w:spacing w:val="-5"/>
          <w:sz w:val="21"/>
          <w:szCs w:val="21"/>
        </w:rPr>
        <w:sym w:font="Wingdings 2" w:char="00A3"/>
      </w:r>
      <w:permEnd w:id="1422"/>
      <w:r>
        <w:rPr>
          <w:rFonts w:ascii="宋体" w:hAnsi="宋体" w:eastAsia="宋体" w:cs="宋体"/>
          <w:spacing w:val="-5"/>
          <w:sz w:val="21"/>
          <w:szCs w:val="21"/>
        </w:rPr>
        <w:t>特别不规则</w:t>
      </w:r>
      <w:r>
        <w:rPr>
          <w:rFonts w:ascii="宋体" w:hAnsi="宋体" w:eastAsia="宋体" w:cs="宋体"/>
          <w:spacing w:val="14"/>
          <w:sz w:val="21"/>
          <w:szCs w:val="21"/>
        </w:rPr>
        <w:t xml:space="preserve">  </w:t>
      </w:r>
      <w:permStart w:id="1423" w:edGrp="everyone"/>
      <w:r>
        <w:rPr>
          <w:rFonts w:ascii="宋体" w:hAnsi="宋体" w:eastAsia="宋体" w:cs="宋体"/>
          <w:spacing w:val="-5"/>
          <w:sz w:val="21"/>
          <w:szCs w:val="21"/>
        </w:rPr>
        <w:t>□</w:t>
      </w:r>
      <w:permEnd w:id="1423"/>
      <w:r>
        <w:rPr>
          <w:rFonts w:ascii="宋体" w:hAnsi="宋体" w:eastAsia="宋体" w:cs="宋体"/>
          <w:spacing w:val="-5"/>
          <w:sz w:val="21"/>
          <w:szCs w:val="21"/>
        </w:rPr>
        <w:t>严重不规则</w:t>
      </w:r>
    </w:p>
    <w:p>
      <w:pPr>
        <w:spacing w:before="105" w:line="185" w:lineRule="auto"/>
        <w:ind w:firstLine="132"/>
        <w:rPr>
          <w:rFonts w:ascii="宋体" w:hAnsi="宋体" w:eastAsia="宋体" w:cs="宋体"/>
          <w:sz w:val="21"/>
          <w:szCs w:val="21"/>
        </w:rPr>
      </w:pPr>
      <w:r>
        <w:rPr>
          <w:rFonts w:ascii="宋体" w:hAnsi="宋体" w:eastAsia="宋体" w:cs="宋体"/>
          <w:spacing w:val="-5"/>
          <w:sz w:val="21"/>
          <w:szCs w:val="21"/>
        </w:rPr>
        <w:t>不规则建筑形体判断：</w:t>
      </w:r>
    </w:p>
    <w:p>
      <w:pPr>
        <w:spacing w:before="105" w:line="205" w:lineRule="auto"/>
        <w:ind w:firstLine="339"/>
        <w:rPr>
          <w:rFonts w:ascii="宋体" w:hAnsi="宋体" w:eastAsia="宋体" w:cs="宋体"/>
          <w:sz w:val="21"/>
          <w:szCs w:val="21"/>
        </w:rPr>
      </w:pPr>
      <w:r>
        <w:rPr>
          <w:rFonts w:ascii="Calibri" w:hAnsi="Calibri" w:eastAsia="Calibri" w:cs="Calibri"/>
          <w:spacing w:val="-2"/>
          <w:sz w:val="21"/>
          <w:szCs w:val="21"/>
        </w:rPr>
        <w:t>a</w:t>
      </w:r>
      <w:r>
        <w:rPr>
          <w:rFonts w:ascii="宋体" w:hAnsi="宋体" w:eastAsia="宋体" w:cs="宋体"/>
          <w:spacing w:val="-2"/>
          <w:sz w:val="21"/>
          <w:szCs w:val="21"/>
        </w:rPr>
        <w:t>）平面不规则类型</w:t>
      </w:r>
    </w:p>
    <w:p>
      <w:pPr>
        <w:spacing w:line="22"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7"/>
        <w:gridCol w:w="6237"/>
        <w:gridCol w:w="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7" w:type="dxa"/>
            <w:vAlign w:val="top"/>
          </w:tcPr>
          <w:p>
            <w:pPr>
              <w:spacing w:before="74" w:line="185" w:lineRule="auto"/>
              <w:ind w:firstLine="177"/>
              <w:rPr>
                <w:rFonts w:ascii="宋体" w:hAnsi="宋体" w:eastAsia="宋体" w:cs="宋体"/>
                <w:sz w:val="21"/>
                <w:szCs w:val="21"/>
              </w:rPr>
            </w:pPr>
            <w:r>
              <w:rPr>
                <w:rFonts w:ascii="宋体" w:hAnsi="宋体" w:eastAsia="宋体" w:cs="宋体"/>
                <w:spacing w:val="-2"/>
                <w:sz w:val="21"/>
                <w:szCs w:val="21"/>
              </w:rPr>
              <w:t>不规则类型</w:t>
            </w:r>
          </w:p>
        </w:tc>
        <w:tc>
          <w:tcPr>
            <w:tcW w:w="6237" w:type="dxa"/>
            <w:vAlign w:val="top"/>
          </w:tcPr>
          <w:p>
            <w:pPr>
              <w:spacing w:before="74" w:line="185" w:lineRule="auto"/>
              <w:ind w:firstLine="2381"/>
              <w:rPr>
                <w:rFonts w:ascii="宋体" w:hAnsi="宋体" w:eastAsia="宋体" w:cs="宋体"/>
                <w:sz w:val="21"/>
                <w:szCs w:val="21"/>
              </w:rPr>
            </w:pPr>
            <w:r>
              <w:rPr>
                <w:rFonts w:ascii="宋体" w:hAnsi="宋体" w:eastAsia="宋体" w:cs="宋体"/>
                <w:spacing w:val="-2"/>
                <w:sz w:val="21"/>
                <w:szCs w:val="21"/>
              </w:rPr>
              <w:t>定义和参考指标</w:t>
            </w:r>
          </w:p>
        </w:tc>
        <w:tc>
          <w:tcPr>
            <w:tcW w:w="906" w:type="dxa"/>
            <w:vAlign w:val="top"/>
          </w:tcPr>
          <w:p>
            <w:pPr>
              <w:spacing w:before="74" w:line="205" w:lineRule="auto"/>
              <w:ind w:firstLine="212"/>
              <w:rPr>
                <w:rFonts w:ascii="宋体" w:hAnsi="宋体" w:eastAsia="宋体" w:cs="宋体"/>
                <w:sz w:val="21"/>
                <w:szCs w:val="21"/>
              </w:rPr>
            </w:pPr>
            <w:r>
              <w:rPr>
                <w:rFonts w:ascii="宋体" w:hAnsi="宋体" w:eastAsia="宋体" w:cs="宋体"/>
                <w:spacing w:val="-4"/>
                <w:sz w:val="21"/>
                <w:szCs w:val="21"/>
              </w:rPr>
              <w:t>是</w:t>
            </w:r>
            <w:r>
              <w:rPr>
                <w:rFonts w:ascii="Calibri" w:hAnsi="Calibri" w:eastAsia="Calibri" w:cs="Calibri"/>
                <w:spacing w:val="-4"/>
                <w:sz w:val="21"/>
                <w:szCs w:val="21"/>
              </w:rPr>
              <w:t>/</w:t>
            </w:r>
            <w:r>
              <w:rPr>
                <w:rFonts w:ascii="宋体" w:hAnsi="宋体" w:eastAsia="宋体" w:cs="宋体"/>
                <w:spacing w:val="-4"/>
                <w:sz w:val="21"/>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1387" w:type="dxa"/>
            <w:vAlign w:val="top"/>
          </w:tcPr>
          <w:p>
            <w:pPr>
              <w:spacing w:before="249" w:line="185" w:lineRule="auto"/>
              <w:ind w:firstLine="174"/>
              <w:rPr>
                <w:rFonts w:ascii="宋体" w:hAnsi="宋体" w:eastAsia="宋体" w:cs="宋体"/>
                <w:sz w:val="21"/>
                <w:szCs w:val="21"/>
              </w:rPr>
            </w:pPr>
            <w:permStart w:id="1424" w:edGrp="everyone" w:colFirst="2" w:colLast="2"/>
            <w:r>
              <w:rPr>
                <w:rFonts w:ascii="宋体" w:hAnsi="宋体" w:eastAsia="宋体" w:cs="宋体"/>
                <w:spacing w:val="-2"/>
                <w:sz w:val="21"/>
                <w:szCs w:val="21"/>
              </w:rPr>
              <w:t>扭转不规则</w:t>
            </w:r>
          </w:p>
        </w:tc>
        <w:tc>
          <w:tcPr>
            <w:tcW w:w="6237" w:type="dxa"/>
            <w:vAlign w:val="top"/>
          </w:tcPr>
          <w:p>
            <w:pPr>
              <w:spacing w:before="69" w:line="257" w:lineRule="auto"/>
              <w:ind w:left="110" w:right="20" w:hanging="3"/>
              <w:rPr>
                <w:rFonts w:ascii="宋体" w:hAnsi="宋体" w:eastAsia="宋体" w:cs="宋体"/>
                <w:sz w:val="21"/>
                <w:szCs w:val="21"/>
              </w:rPr>
            </w:pPr>
            <w:r>
              <w:rPr>
                <w:rFonts w:ascii="宋体" w:hAnsi="宋体" w:eastAsia="宋体" w:cs="宋体"/>
                <w:spacing w:val="-10"/>
                <w:sz w:val="21"/>
                <w:szCs w:val="21"/>
              </w:rPr>
              <w:t>在规定的水平力作用下，</w:t>
            </w:r>
            <w:r>
              <w:rPr>
                <w:rFonts w:ascii="宋体" w:hAnsi="宋体" w:eastAsia="宋体" w:cs="宋体"/>
                <w:spacing w:val="24"/>
                <w:sz w:val="21"/>
                <w:szCs w:val="21"/>
              </w:rPr>
              <w:t xml:space="preserve"> </w:t>
            </w:r>
            <w:r>
              <w:rPr>
                <w:rFonts w:ascii="宋体" w:hAnsi="宋体" w:eastAsia="宋体" w:cs="宋体"/>
                <w:spacing w:val="-10"/>
                <w:sz w:val="21"/>
                <w:szCs w:val="21"/>
              </w:rPr>
              <w:t>楼层的最大弹性水平位移或（层间位移</w:t>
            </w:r>
            <w:r>
              <w:rPr>
                <w:rFonts w:ascii="宋体" w:hAnsi="宋体" w:eastAsia="宋体" w:cs="宋体"/>
                <w:spacing w:val="-28"/>
                <w:sz w:val="21"/>
                <w:szCs w:val="21"/>
              </w:rPr>
              <w:t>），</w:t>
            </w:r>
            <w:r>
              <w:rPr>
                <w:rFonts w:ascii="宋体" w:hAnsi="宋体" w:eastAsia="宋体" w:cs="宋体"/>
                <w:sz w:val="21"/>
                <w:szCs w:val="21"/>
              </w:rPr>
              <w:t xml:space="preserve"> </w:t>
            </w:r>
            <w:r>
              <w:rPr>
                <w:rFonts w:ascii="宋体" w:hAnsi="宋体" w:eastAsia="宋体" w:cs="宋体"/>
                <w:spacing w:val="-1"/>
                <w:sz w:val="21"/>
                <w:szCs w:val="21"/>
              </w:rPr>
              <w:t>大于该楼层两端弹性水平位移（或层间位移）平均值的</w:t>
            </w:r>
            <w:r>
              <w:rPr>
                <w:rFonts w:ascii="宋体" w:hAnsi="宋体" w:eastAsia="宋体" w:cs="宋体"/>
                <w:spacing w:val="-16"/>
                <w:sz w:val="21"/>
                <w:szCs w:val="21"/>
              </w:rPr>
              <w:t xml:space="preserve"> </w:t>
            </w:r>
            <w:r>
              <w:rPr>
                <w:rFonts w:ascii="Calibri" w:hAnsi="Calibri" w:eastAsia="Calibri" w:cs="Calibri"/>
                <w:spacing w:val="-1"/>
                <w:sz w:val="21"/>
                <w:szCs w:val="21"/>
              </w:rPr>
              <w:t>1.2</w:t>
            </w:r>
            <w:r>
              <w:rPr>
                <w:rFonts w:ascii="Calibri" w:hAnsi="Calibri" w:eastAsia="Calibri" w:cs="Calibri"/>
                <w:spacing w:val="20"/>
                <w:sz w:val="21"/>
                <w:szCs w:val="21"/>
              </w:rPr>
              <w:t xml:space="preserve"> </w:t>
            </w:r>
            <w:r>
              <w:rPr>
                <w:rFonts w:ascii="宋体" w:hAnsi="宋体" w:eastAsia="宋体" w:cs="宋体"/>
                <w:spacing w:val="-1"/>
                <w:sz w:val="21"/>
                <w:szCs w:val="21"/>
              </w:rPr>
              <w:t>倍</w:t>
            </w:r>
          </w:p>
        </w:tc>
        <w:tc>
          <w:tcPr>
            <w:tcW w:w="906" w:type="dxa"/>
            <w:vAlign w:val="top"/>
          </w:tcPr>
          <w:p>
            <w:pPr>
              <w:rPr>
                <w:rFonts w:ascii="Arial"/>
                <w:sz w:val="21"/>
              </w:rPr>
            </w:pPr>
          </w:p>
        </w:tc>
      </w:tr>
      <w:permEnd w:id="14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1387" w:type="dxa"/>
            <w:vAlign w:val="top"/>
          </w:tcPr>
          <w:p>
            <w:pPr>
              <w:spacing w:before="58" w:line="185" w:lineRule="auto"/>
              <w:ind w:firstLine="188"/>
              <w:rPr>
                <w:rFonts w:ascii="宋体" w:hAnsi="宋体" w:eastAsia="宋体" w:cs="宋体"/>
                <w:sz w:val="21"/>
                <w:szCs w:val="21"/>
              </w:rPr>
            </w:pPr>
            <w:permStart w:id="1425" w:edGrp="everyone" w:colFirst="2" w:colLast="2"/>
            <w:r>
              <w:rPr>
                <w:rFonts w:ascii="宋体" w:hAnsi="宋体" w:eastAsia="宋体" w:cs="宋体"/>
                <w:spacing w:val="-4"/>
                <w:sz w:val="21"/>
                <w:szCs w:val="21"/>
              </w:rPr>
              <w:t>凹凸不规则</w:t>
            </w:r>
          </w:p>
        </w:tc>
        <w:tc>
          <w:tcPr>
            <w:tcW w:w="6237" w:type="dxa"/>
            <w:vAlign w:val="top"/>
          </w:tcPr>
          <w:p>
            <w:pPr>
              <w:spacing w:before="58" w:line="185" w:lineRule="auto"/>
              <w:ind w:firstLine="107"/>
              <w:rPr>
                <w:rFonts w:ascii="Calibri" w:hAnsi="Calibri" w:eastAsia="Calibri" w:cs="Calibri"/>
                <w:sz w:val="21"/>
                <w:szCs w:val="21"/>
              </w:rPr>
            </w:pPr>
            <w:r>
              <w:rPr>
                <w:rFonts w:ascii="宋体" w:hAnsi="宋体" w:eastAsia="宋体" w:cs="宋体"/>
                <w:spacing w:val="-1"/>
                <w:sz w:val="21"/>
                <w:szCs w:val="21"/>
              </w:rPr>
              <w:t>平面凹进的尺寸，大于相应投影方向总尺寸的</w:t>
            </w:r>
            <w:r>
              <w:rPr>
                <w:rFonts w:ascii="宋体" w:hAnsi="宋体" w:eastAsia="宋体" w:cs="宋体"/>
                <w:spacing w:val="-22"/>
                <w:sz w:val="21"/>
                <w:szCs w:val="21"/>
              </w:rPr>
              <w:t xml:space="preserve"> </w:t>
            </w:r>
            <w:r>
              <w:rPr>
                <w:rFonts w:ascii="Calibri" w:hAnsi="Calibri" w:eastAsia="Calibri" w:cs="Calibri"/>
                <w:spacing w:val="-1"/>
                <w:sz w:val="21"/>
                <w:szCs w:val="21"/>
              </w:rPr>
              <w:t>30%</w:t>
            </w:r>
          </w:p>
        </w:tc>
        <w:tc>
          <w:tcPr>
            <w:tcW w:w="906" w:type="dxa"/>
            <w:vAlign w:val="top"/>
          </w:tcPr>
          <w:p>
            <w:pPr>
              <w:rPr>
                <w:rFonts w:ascii="Arial"/>
                <w:sz w:val="21"/>
              </w:rPr>
            </w:pPr>
          </w:p>
        </w:tc>
      </w:tr>
      <w:permEnd w:id="14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1387" w:type="dxa"/>
            <w:vAlign w:val="top"/>
          </w:tcPr>
          <w:p>
            <w:pPr>
              <w:spacing w:before="258" w:line="330" w:lineRule="auto"/>
              <w:ind w:left="489" w:right="154" w:hanging="317"/>
              <w:rPr>
                <w:rFonts w:ascii="宋体" w:hAnsi="宋体" w:eastAsia="宋体" w:cs="宋体"/>
                <w:sz w:val="21"/>
                <w:szCs w:val="21"/>
              </w:rPr>
            </w:pPr>
            <w:permStart w:id="1426" w:edGrp="everyone" w:colFirst="2" w:colLast="2"/>
            <w:r>
              <w:rPr>
                <w:rFonts w:ascii="宋体" w:hAnsi="宋体" w:eastAsia="宋体" w:cs="宋体"/>
                <w:spacing w:val="-2"/>
                <w:sz w:val="21"/>
                <w:szCs w:val="21"/>
              </w:rPr>
              <w:t>楼板局部不</w:t>
            </w:r>
            <w:r>
              <w:rPr>
                <w:rFonts w:ascii="宋体" w:hAnsi="宋体" w:eastAsia="宋体" w:cs="宋体"/>
                <w:spacing w:val="4"/>
                <w:sz w:val="21"/>
                <w:szCs w:val="21"/>
              </w:rPr>
              <w:t xml:space="preserve"> </w:t>
            </w:r>
            <w:r>
              <w:rPr>
                <w:rFonts w:ascii="宋体" w:hAnsi="宋体" w:eastAsia="宋体" w:cs="宋体"/>
                <w:spacing w:val="-3"/>
                <w:sz w:val="21"/>
                <w:szCs w:val="21"/>
              </w:rPr>
              <w:t>连续</w:t>
            </w:r>
          </w:p>
        </w:tc>
        <w:tc>
          <w:tcPr>
            <w:tcW w:w="6237" w:type="dxa"/>
            <w:vAlign w:val="top"/>
          </w:tcPr>
          <w:p>
            <w:pPr>
              <w:spacing w:before="79" w:line="281" w:lineRule="auto"/>
              <w:ind w:left="108" w:right="78" w:hanging="1"/>
              <w:rPr>
                <w:rFonts w:ascii="宋体" w:hAnsi="宋体" w:eastAsia="宋体" w:cs="宋体"/>
                <w:sz w:val="21"/>
                <w:szCs w:val="21"/>
              </w:rPr>
            </w:pPr>
            <w:r>
              <w:rPr>
                <w:rFonts w:ascii="宋体" w:hAnsi="宋体" w:eastAsia="宋体" w:cs="宋体"/>
                <w:spacing w:val="-11"/>
                <w:sz w:val="21"/>
                <w:szCs w:val="21"/>
              </w:rPr>
              <w:t>楼板的尺寸和平面刚度急剧变化，</w:t>
            </w:r>
            <w:r>
              <w:rPr>
                <w:rFonts w:ascii="宋体" w:hAnsi="宋体" w:eastAsia="宋体" w:cs="宋体"/>
                <w:spacing w:val="46"/>
                <w:sz w:val="21"/>
                <w:szCs w:val="21"/>
              </w:rPr>
              <w:t xml:space="preserve"> </w:t>
            </w:r>
            <w:r>
              <w:rPr>
                <w:rFonts w:ascii="宋体" w:hAnsi="宋体" w:eastAsia="宋体" w:cs="宋体"/>
                <w:spacing w:val="-11"/>
                <w:sz w:val="21"/>
                <w:szCs w:val="21"/>
              </w:rPr>
              <w:t>例如，</w:t>
            </w:r>
            <w:r>
              <w:rPr>
                <w:rFonts w:ascii="宋体" w:hAnsi="宋体" w:eastAsia="宋体" w:cs="宋体"/>
                <w:spacing w:val="8"/>
                <w:sz w:val="21"/>
                <w:szCs w:val="21"/>
              </w:rPr>
              <w:t xml:space="preserve"> </w:t>
            </w:r>
            <w:r>
              <w:rPr>
                <w:rFonts w:ascii="宋体" w:hAnsi="宋体" w:eastAsia="宋体" w:cs="宋体"/>
                <w:spacing w:val="-11"/>
                <w:sz w:val="21"/>
                <w:szCs w:val="21"/>
              </w:rPr>
              <w:t>有效楼板宽度小于该层楼</w:t>
            </w:r>
            <w:r>
              <w:rPr>
                <w:rFonts w:ascii="宋体" w:hAnsi="宋体" w:eastAsia="宋体" w:cs="宋体"/>
                <w:sz w:val="21"/>
                <w:szCs w:val="21"/>
              </w:rPr>
              <w:t xml:space="preserve"> </w:t>
            </w:r>
            <w:r>
              <w:rPr>
                <w:rFonts w:ascii="宋体" w:hAnsi="宋体" w:eastAsia="宋体" w:cs="宋体"/>
                <w:spacing w:val="-3"/>
                <w:sz w:val="21"/>
                <w:szCs w:val="21"/>
              </w:rPr>
              <w:t>板典型宽度的</w:t>
            </w:r>
            <w:r>
              <w:rPr>
                <w:rFonts w:ascii="宋体" w:hAnsi="宋体" w:eastAsia="宋体" w:cs="宋体"/>
                <w:spacing w:val="-30"/>
                <w:sz w:val="21"/>
                <w:szCs w:val="21"/>
              </w:rPr>
              <w:t xml:space="preserve"> </w:t>
            </w:r>
            <w:r>
              <w:rPr>
                <w:rFonts w:ascii="Calibri" w:hAnsi="Calibri" w:eastAsia="Calibri" w:cs="Calibri"/>
                <w:spacing w:val="-3"/>
                <w:sz w:val="21"/>
                <w:szCs w:val="21"/>
              </w:rPr>
              <w:t>50%</w:t>
            </w:r>
            <w:r>
              <w:rPr>
                <w:rFonts w:ascii="宋体" w:hAnsi="宋体" w:eastAsia="宋体" w:cs="宋体"/>
                <w:spacing w:val="-3"/>
                <w:sz w:val="21"/>
                <w:szCs w:val="21"/>
              </w:rPr>
              <w:t>，或开洞面积大于该层楼面面积的</w:t>
            </w:r>
            <w:r>
              <w:rPr>
                <w:rFonts w:ascii="宋体" w:hAnsi="宋体" w:eastAsia="宋体" w:cs="宋体"/>
                <w:spacing w:val="-35"/>
                <w:sz w:val="21"/>
                <w:szCs w:val="21"/>
              </w:rPr>
              <w:t xml:space="preserve"> </w:t>
            </w:r>
            <w:r>
              <w:rPr>
                <w:rFonts w:ascii="Calibri" w:hAnsi="Calibri" w:eastAsia="Calibri" w:cs="Calibri"/>
                <w:spacing w:val="-3"/>
                <w:sz w:val="21"/>
                <w:szCs w:val="21"/>
              </w:rPr>
              <w:t>30%</w:t>
            </w:r>
            <w:r>
              <w:rPr>
                <w:rFonts w:ascii="宋体" w:hAnsi="宋体" w:eastAsia="宋体" w:cs="宋体"/>
                <w:spacing w:val="-3"/>
                <w:sz w:val="21"/>
                <w:szCs w:val="21"/>
              </w:rPr>
              <w:t>，或较大</w:t>
            </w:r>
            <w:r>
              <w:rPr>
                <w:rFonts w:ascii="宋体" w:hAnsi="宋体" w:eastAsia="宋体" w:cs="宋体"/>
                <w:sz w:val="21"/>
                <w:szCs w:val="21"/>
              </w:rPr>
              <w:t xml:space="preserve"> </w:t>
            </w:r>
            <w:r>
              <w:rPr>
                <w:rFonts w:ascii="宋体" w:hAnsi="宋体" w:eastAsia="宋体" w:cs="宋体"/>
                <w:spacing w:val="-6"/>
                <w:sz w:val="21"/>
                <w:szCs w:val="21"/>
              </w:rPr>
              <w:t>的楼层错层。</w:t>
            </w:r>
          </w:p>
        </w:tc>
        <w:tc>
          <w:tcPr>
            <w:tcW w:w="906" w:type="dxa"/>
            <w:vAlign w:val="top"/>
          </w:tcPr>
          <w:p>
            <w:pPr>
              <w:rPr>
                <w:rFonts w:ascii="Arial"/>
                <w:sz w:val="21"/>
              </w:rPr>
            </w:pPr>
          </w:p>
        </w:tc>
      </w:tr>
      <w:permEnd w:id="1426"/>
    </w:tbl>
    <w:p>
      <w:pPr>
        <w:spacing w:before="45" w:line="205" w:lineRule="auto"/>
        <w:ind w:firstLine="346"/>
        <w:rPr>
          <w:rFonts w:ascii="宋体" w:hAnsi="宋体" w:eastAsia="宋体" w:cs="宋体"/>
          <w:sz w:val="21"/>
          <w:szCs w:val="21"/>
        </w:rPr>
      </w:pPr>
      <w:r>
        <w:rPr>
          <w:rFonts w:ascii="Calibri" w:hAnsi="Calibri" w:eastAsia="Calibri" w:cs="Calibri"/>
          <w:spacing w:val="-4"/>
          <w:sz w:val="21"/>
          <w:szCs w:val="21"/>
        </w:rPr>
        <w:t>b</w:t>
      </w:r>
      <w:r>
        <w:rPr>
          <w:rFonts w:ascii="宋体" w:hAnsi="宋体" w:eastAsia="宋体" w:cs="宋体"/>
          <w:spacing w:val="-4"/>
          <w:sz w:val="21"/>
          <w:szCs w:val="21"/>
        </w:rPr>
        <w:t>）竖向不规则类型</w:t>
      </w:r>
    </w:p>
    <w:p>
      <w:pPr>
        <w:spacing w:line="23" w:lineRule="exact"/>
      </w:pPr>
    </w:p>
    <w:tbl>
      <w:tblPr>
        <w:tblStyle w:val="4"/>
        <w:tblW w:w="84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7"/>
        <w:gridCol w:w="6237"/>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7" w:type="dxa"/>
            <w:vAlign w:val="top"/>
          </w:tcPr>
          <w:p>
            <w:pPr>
              <w:spacing w:before="74" w:line="185" w:lineRule="auto"/>
              <w:ind w:firstLine="177"/>
              <w:rPr>
                <w:rFonts w:ascii="宋体" w:hAnsi="宋体" w:eastAsia="宋体" w:cs="宋体"/>
                <w:sz w:val="21"/>
                <w:szCs w:val="21"/>
              </w:rPr>
            </w:pPr>
            <w:r>
              <w:rPr>
                <w:rFonts w:ascii="宋体" w:hAnsi="宋体" w:eastAsia="宋体" w:cs="宋体"/>
                <w:spacing w:val="-2"/>
                <w:sz w:val="21"/>
                <w:szCs w:val="21"/>
              </w:rPr>
              <w:t>不规则类型</w:t>
            </w:r>
          </w:p>
        </w:tc>
        <w:tc>
          <w:tcPr>
            <w:tcW w:w="6237" w:type="dxa"/>
            <w:vAlign w:val="top"/>
          </w:tcPr>
          <w:p>
            <w:pPr>
              <w:spacing w:before="74" w:line="185" w:lineRule="auto"/>
              <w:ind w:firstLine="2381"/>
              <w:rPr>
                <w:rFonts w:ascii="宋体" w:hAnsi="宋体" w:eastAsia="宋体" w:cs="宋体"/>
                <w:sz w:val="21"/>
                <w:szCs w:val="21"/>
              </w:rPr>
            </w:pPr>
            <w:r>
              <w:rPr>
                <w:rFonts w:ascii="宋体" w:hAnsi="宋体" w:eastAsia="宋体" w:cs="宋体"/>
                <w:spacing w:val="-2"/>
                <w:sz w:val="21"/>
                <w:szCs w:val="21"/>
              </w:rPr>
              <w:t>定义和参考指标</w:t>
            </w:r>
          </w:p>
        </w:tc>
        <w:tc>
          <w:tcPr>
            <w:tcW w:w="862" w:type="dxa"/>
            <w:vAlign w:val="top"/>
          </w:tcPr>
          <w:p>
            <w:pPr>
              <w:spacing w:before="74" w:line="205" w:lineRule="auto"/>
              <w:ind w:firstLine="182"/>
              <w:rPr>
                <w:rFonts w:ascii="宋体" w:hAnsi="宋体" w:eastAsia="宋体" w:cs="宋体"/>
                <w:sz w:val="21"/>
                <w:szCs w:val="21"/>
              </w:rPr>
            </w:pPr>
            <w:r>
              <w:rPr>
                <w:rFonts w:ascii="宋体" w:hAnsi="宋体" w:eastAsia="宋体" w:cs="宋体"/>
                <w:spacing w:val="-4"/>
                <w:sz w:val="21"/>
                <w:szCs w:val="21"/>
              </w:rPr>
              <w:t>是</w:t>
            </w:r>
            <w:r>
              <w:rPr>
                <w:rFonts w:ascii="Calibri" w:hAnsi="Calibri" w:eastAsia="Calibri" w:cs="Calibri"/>
                <w:spacing w:val="-4"/>
                <w:sz w:val="21"/>
                <w:szCs w:val="21"/>
              </w:rPr>
              <w:t>/</w:t>
            </w:r>
            <w:r>
              <w:rPr>
                <w:rFonts w:ascii="宋体" w:hAnsi="宋体" w:eastAsia="宋体" w:cs="宋体"/>
                <w:spacing w:val="-4"/>
                <w:sz w:val="21"/>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trPr>
        <w:tc>
          <w:tcPr>
            <w:tcW w:w="1387" w:type="dxa"/>
            <w:vAlign w:val="top"/>
          </w:tcPr>
          <w:p>
            <w:pPr>
              <w:spacing w:before="249" w:line="330" w:lineRule="auto"/>
              <w:ind w:left="490" w:right="154" w:hanging="318"/>
              <w:rPr>
                <w:rFonts w:ascii="宋体" w:hAnsi="宋体" w:eastAsia="宋体" w:cs="宋体"/>
                <w:sz w:val="21"/>
                <w:szCs w:val="21"/>
              </w:rPr>
            </w:pPr>
            <w:permStart w:id="1427" w:edGrp="everyone" w:colFirst="2" w:colLast="2"/>
            <w:r>
              <w:rPr>
                <w:rFonts w:ascii="宋体" w:hAnsi="宋体" w:eastAsia="宋体" w:cs="宋体"/>
                <w:spacing w:val="-1"/>
                <w:sz w:val="21"/>
                <w:szCs w:val="21"/>
              </w:rPr>
              <w:t>侧向刚度不</w:t>
            </w:r>
            <w:r>
              <w:rPr>
                <w:rFonts w:ascii="宋体" w:hAnsi="宋体" w:eastAsia="宋体" w:cs="宋体"/>
                <w:sz w:val="21"/>
                <w:szCs w:val="21"/>
              </w:rPr>
              <w:t xml:space="preserve"> </w:t>
            </w:r>
            <w:r>
              <w:rPr>
                <w:rFonts w:ascii="宋体" w:hAnsi="宋体" w:eastAsia="宋体" w:cs="宋体"/>
                <w:spacing w:val="-3"/>
                <w:sz w:val="21"/>
                <w:szCs w:val="21"/>
              </w:rPr>
              <w:t>规则</w:t>
            </w:r>
          </w:p>
        </w:tc>
        <w:tc>
          <w:tcPr>
            <w:tcW w:w="6237" w:type="dxa"/>
            <w:vAlign w:val="top"/>
          </w:tcPr>
          <w:p>
            <w:pPr>
              <w:spacing w:before="70" w:line="281" w:lineRule="auto"/>
              <w:ind w:left="106" w:right="82" w:firstLine="5"/>
              <w:rPr>
                <w:rFonts w:ascii="Calibri" w:hAnsi="Calibri" w:eastAsia="Calibri" w:cs="Calibri"/>
                <w:sz w:val="21"/>
                <w:szCs w:val="21"/>
              </w:rPr>
            </w:pPr>
            <w:r>
              <w:rPr>
                <w:rFonts w:ascii="宋体" w:hAnsi="宋体" w:eastAsia="宋体" w:cs="宋体"/>
                <w:spacing w:val="-3"/>
                <w:sz w:val="21"/>
                <w:szCs w:val="21"/>
              </w:rPr>
              <w:t>该层的侧向刚度小于相邻上一层的</w:t>
            </w:r>
            <w:r>
              <w:rPr>
                <w:rFonts w:ascii="宋体" w:hAnsi="宋体" w:eastAsia="宋体" w:cs="宋体"/>
                <w:spacing w:val="-21"/>
                <w:sz w:val="21"/>
                <w:szCs w:val="21"/>
              </w:rPr>
              <w:t xml:space="preserve"> </w:t>
            </w:r>
            <w:r>
              <w:rPr>
                <w:rFonts w:ascii="Calibri" w:hAnsi="Calibri" w:eastAsia="Calibri" w:cs="Calibri"/>
                <w:spacing w:val="-3"/>
                <w:sz w:val="21"/>
                <w:szCs w:val="21"/>
              </w:rPr>
              <w:t>70%</w:t>
            </w:r>
            <w:r>
              <w:rPr>
                <w:rFonts w:ascii="宋体" w:hAnsi="宋体" w:eastAsia="宋体" w:cs="宋体"/>
                <w:spacing w:val="-3"/>
                <w:sz w:val="21"/>
                <w:szCs w:val="21"/>
              </w:rPr>
              <w:t>，或小于其上相邻三个楼层</w:t>
            </w:r>
            <w:r>
              <w:rPr>
                <w:rFonts w:ascii="宋体" w:hAnsi="宋体" w:eastAsia="宋体" w:cs="宋体"/>
                <w:sz w:val="21"/>
                <w:szCs w:val="21"/>
              </w:rPr>
              <w:t xml:space="preserve"> </w:t>
            </w:r>
            <w:r>
              <w:rPr>
                <w:rFonts w:ascii="宋体" w:hAnsi="宋体" w:eastAsia="宋体" w:cs="宋体"/>
                <w:spacing w:val="-7"/>
                <w:sz w:val="21"/>
                <w:szCs w:val="21"/>
              </w:rPr>
              <w:t>侧向刚度平均值的</w:t>
            </w:r>
            <w:r>
              <w:rPr>
                <w:rFonts w:ascii="宋体" w:hAnsi="宋体" w:eastAsia="宋体" w:cs="宋体"/>
                <w:spacing w:val="-18"/>
                <w:sz w:val="21"/>
                <w:szCs w:val="21"/>
              </w:rPr>
              <w:t xml:space="preserve"> </w:t>
            </w:r>
            <w:r>
              <w:rPr>
                <w:rFonts w:ascii="Calibri" w:hAnsi="Calibri" w:eastAsia="Calibri" w:cs="Calibri"/>
                <w:spacing w:val="-7"/>
                <w:sz w:val="21"/>
                <w:szCs w:val="21"/>
              </w:rPr>
              <w:t>80%</w:t>
            </w:r>
            <w:r>
              <w:rPr>
                <w:rFonts w:ascii="宋体" w:hAnsi="宋体" w:eastAsia="宋体" w:cs="宋体"/>
                <w:spacing w:val="-7"/>
                <w:sz w:val="21"/>
                <w:szCs w:val="21"/>
              </w:rPr>
              <w:t>；除顶层或出屋面小建筑外，</w:t>
            </w:r>
            <w:r>
              <w:rPr>
                <w:rFonts w:ascii="宋体" w:hAnsi="宋体" w:eastAsia="宋体" w:cs="宋体"/>
                <w:spacing w:val="17"/>
                <w:sz w:val="21"/>
                <w:szCs w:val="21"/>
              </w:rPr>
              <w:t xml:space="preserve"> </w:t>
            </w:r>
            <w:r>
              <w:rPr>
                <w:rFonts w:ascii="宋体" w:hAnsi="宋体" w:eastAsia="宋体" w:cs="宋体"/>
                <w:spacing w:val="-7"/>
                <w:sz w:val="21"/>
                <w:szCs w:val="21"/>
              </w:rPr>
              <w:t>局部收进的水</w:t>
            </w:r>
            <w:r>
              <w:rPr>
                <w:rFonts w:ascii="宋体" w:hAnsi="宋体" w:eastAsia="宋体" w:cs="宋体"/>
                <w:sz w:val="21"/>
                <w:szCs w:val="21"/>
              </w:rPr>
              <w:t xml:space="preserve"> </w:t>
            </w:r>
            <w:r>
              <w:rPr>
                <w:rFonts w:ascii="宋体" w:hAnsi="宋体" w:eastAsia="宋体" w:cs="宋体"/>
                <w:spacing w:val="-1"/>
                <w:sz w:val="21"/>
                <w:szCs w:val="21"/>
              </w:rPr>
              <w:t>平向尺寸大于相邻下一层的</w:t>
            </w:r>
            <w:r>
              <w:rPr>
                <w:rFonts w:ascii="宋体" w:hAnsi="宋体" w:eastAsia="宋体" w:cs="宋体"/>
                <w:spacing w:val="-30"/>
                <w:sz w:val="21"/>
                <w:szCs w:val="21"/>
              </w:rPr>
              <w:t xml:space="preserve"> </w:t>
            </w:r>
            <w:r>
              <w:rPr>
                <w:rFonts w:ascii="Calibri" w:hAnsi="Calibri" w:eastAsia="Calibri" w:cs="Calibri"/>
                <w:spacing w:val="-1"/>
                <w:sz w:val="21"/>
                <w:szCs w:val="21"/>
              </w:rPr>
              <w:t>25%</w:t>
            </w:r>
          </w:p>
        </w:tc>
        <w:tc>
          <w:tcPr>
            <w:tcW w:w="862" w:type="dxa"/>
            <w:vAlign w:val="top"/>
          </w:tcPr>
          <w:p>
            <w:pPr>
              <w:rPr>
                <w:rFonts w:ascii="Arial"/>
                <w:sz w:val="21"/>
              </w:rPr>
            </w:pPr>
          </w:p>
        </w:tc>
      </w:tr>
      <w:permEnd w:id="142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1387" w:type="dxa"/>
            <w:vAlign w:val="top"/>
          </w:tcPr>
          <w:p>
            <w:pPr>
              <w:spacing w:before="74" w:line="257" w:lineRule="auto"/>
              <w:ind w:left="176" w:right="154" w:firstLine="1"/>
              <w:rPr>
                <w:rFonts w:ascii="宋体" w:hAnsi="宋体" w:eastAsia="宋体" w:cs="宋体"/>
                <w:sz w:val="21"/>
                <w:szCs w:val="21"/>
              </w:rPr>
            </w:pPr>
            <w:permStart w:id="1428" w:edGrp="everyone" w:colFirst="2" w:colLast="2"/>
            <w:r>
              <w:rPr>
                <w:rFonts w:ascii="宋体" w:hAnsi="宋体" w:eastAsia="宋体" w:cs="宋体"/>
                <w:spacing w:val="-3"/>
                <w:sz w:val="21"/>
                <w:szCs w:val="21"/>
              </w:rPr>
              <w:t>竖向抗侧力</w:t>
            </w:r>
            <w:r>
              <w:rPr>
                <w:rFonts w:ascii="宋体" w:hAnsi="宋体" w:eastAsia="宋体" w:cs="宋体"/>
                <w:spacing w:val="4"/>
                <w:sz w:val="21"/>
                <w:szCs w:val="21"/>
              </w:rPr>
              <w:t xml:space="preserve"> </w:t>
            </w:r>
            <w:r>
              <w:rPr>
                <w:rFonts w:ascii="宋体" w:hAnsi="宋体" w:eastAsia="宋体" w:cs="宋体"/>
                <w:spacing w:val="-2"/>
                <w:sz w:val="21"/>
                <w:szCs w:val="21"/>
              </w:rPr>
              <w:t>构件不连续</w:t>
            </w:r>
          </w:p>
        </w:tc>
        <w:tc>
          <w:tcPr>
            <w:tcW w:w="6237" w:type="dxa"/>
            <w:vAlign w:val="top"/>
          </w:tcPr>
          <w:p>
            <w:pPr>
              <w:spacing w:before="74" w:line="257" w:lineRule="auto"/>
              <w:ind w:left="113" w:right="81" w:hanging="1"/>
              <w:rPr>
                <w:rFonts w:ascii="宋体" w:hAnsi="宋体" w:eastAsia="宋体" w:cs="宋体"/>
                <w:sz w:val="21"/>
                <w:szCs w:val="21"/>
              </w:rPr>
            </w:pPr>
            <w:r>
              <w:rPr>
                <w:rFonts w:ascii="宋体" w:hAnsi="宋体" w:eastAsia="宋体" w:cs="宋体"/>
                <w:spacing w:val="-7"/>
                <w:sz w:val="21"/>
                <w:szCs w:val="21"/>
              </w:rPr>
              <w:t>竖向抗侧力构件（柱、抗震墙、抗震支撑）的内力由水平转换构件</w:t>
            </w:r>
            <w:r>
              <w:rPr>
                <w:rFonts w:ascii="宋体" w:hAnsi="宋体" w:eastAsia="宋体" w:cs="宋体"/>
                <w:sz w:val="21"/>
                <w:szCs w:val="21"/>
              </w:rPr>
              <w:t xml:space="preserve"> </w:t>
            </w:r>
            <w:r>
              <w:rPr>
                <w:rFonts w:ascii="宋体" w:hAnsi="宋体" w:eastAsia="宋体" w:cs="宋体"/>
                <w:spacing w:val="-2"/>
                <w:sz w:val="21"/>
                <w:szCs w:val="21"/>
              </w:rPr>
              <w:t>（梁、桁架等）向下传递</w:t>
            </w:r>
          </w:p>
        </w:tc>
        <w:tc>
          <w:tcPr>
            <w:tcW w:w="862" w:type="dxa"/>
            <w:vAlign w:val="top"/>
          </w:tcPr>
          <w:p>
            <w:pPr>
              <w:rPr>
                <w:rFonts w:ascii="Arial"/>
                <w:sz w:val="21"/>
              </w:rPr>
            </w:pPr>
          </w:p>
        </w:tc>
      </w:tr>
      <w:permEnd w:id="14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1387" w:type="dxa"/>
            <w:vAlign w:val="top"/>
          </w:tcPr>
          <w:p>
            <w:pPr>
              <w:spacing w:before="79" w:line="257" w:lineRule="auto"/>
              <w:ind w:left="489" w:right="154" w:hanging="317"/>
              <w:rPr>
                <w:rFonts w:ascii="宋体" w:hAnsi="宋体" w:eastAsia="宋体" w:cs="宋体"/>
                <w:sz w:val="21"/>
                <w:szCs w:val="21"/>
              </w:rPr>
            </w:pPr>
            <w:permStart w:id="1429" w:edGrp="everyone" w:colFirst="2" w:colLast="2"/>
            <w:r>
              <w:rPr>
                <w:rFonts w:ascii="宋体" w:hAnsi="宋体" w:eastAsia="宋体" w:cs="宋体"/>
                <w:spacing w:val="-2"/>
                <w:sz w:val="21"/>
                <w:szCs w:val="21"/>
              </w:rPr>
              <w:t>楼板局部不</w:t>
            </w:r>
            <w:r>
              <w:rPr>
                <w:rFonts w:ascii="宋体" w:hAnsi="宋体" w:eastAsia="宋体" w:cs="宋体"/>
                <w:spacing w:val="4"/>
                <w:sz w:val="21"/>
                <w:szCs w:val="21"/>
              </w:rPr>
              <w:t xml:space="preserve"> </w:t>
            </w:r>
            <w:r>
              <w:rPr>
                <w:rFonts w:ascii="宋体" w:hAnsi="宋体" w:eastAsia="宋体" w:cs="宋体"/>
                <w:spacing w:val="-3"/>
                <w:sz w:val="21"/>
                <w:szCs w:val="21"/>
              </w:rPr>
              <w:t>连续</w:t>
            </w:r>
          </w:p>
        </w:tc>
        <w:tc>
          <w:tcPr>
            <w:tcW w:w="6237" w:type="dxa"/>
            <w:vAlign w:val="top"/>
          </w:tcPr>
          <w:p>
            <w:pPr>
              <w:spacing w:before="78" w:line="185" w:lineRule="auto"/>
              <w:ind w:firstLine="108"/>
              <w:rPr>
                <w:rFonts w:ascii="Calibri" w:hAnsi="Calibri" w:eastAsia="Calibri" w:cs="Calibri"/>
                <w:sz w:val="21"/>
                <w:szCs w:val="21"/>
              </w:rPr>
            </w:pPr>
            <w:r>
              <w:rPr>
                <w:rFonts w:ascii="宋体" w:hAnsi="宋体" w:eastAsia="宋体" w:cs="宋体"/>
                <w:spacing w:val="-1"/>
                <w:sz w:val="21"/>
                <w:szCs w:val="21"/>
              </w:rPr>
              <w:t>抗侧力结构的层间受剪承载力小于相邻上一楼层的</w:t>
            </w:r>
            <w:r>
              <w:rPr>
                <w:rFonts w:ascii="宋体" w:hAnsi="宋体" w:eastAsia="宋体" w:cs="宋体"/>
                <w:spacing w:val="-21"/>
                <w:sz w:val="21"/>
                <w:szCs w:val="21"/>
              </w:rPr>
              <w:t xml:space="preserve"> </w:t>
            </w:r>
            <w:r>
              <w:rPr>
                <w:rFonts w:ascii="Calibri" w:hAnsi="Calibri" w:eastAsia="Calibri" w:cs="Calibri"/>
                <w:spacing w:val="-1"/>
                <w:sz w:val="21"/>
                <w:szCs w:val="21"/>
              </w:rPr>
              <w:t>80%</w:t>
            </w:r>
          </w:p>
        </w:tc>
        <w:tc>
          <w:tcPr>
            <w:tcW w:w="862" w:type="dxa"/>
            <w:vAlign w:val="top"/>
          </w:tcPr>
          <w:p>
            <w:pPr>
              <w:rPr>
                <w:rFonts w:ascii="Arial"/>
                <w:sz w:val="21"/>
              </w:rPr>
            </w:pPr>
          </w:p>
        </w:tc>
      </w:tr>
      <w:permEnd w:id="1429"/>
    </w:tbl>
    <w:p>
      <w:pPr>
        <w:spacing w:before="224" w:line="185" w:lineRule="auto"/>
        <w:ind w:firstLine="12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315" w:lineRule="exact"/>
        <w:ind w:firstLine="129"/>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145"/>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）建筑、结构专业设计图及设计说明；</w:t>
      </w:r>
    </w:p>
    <w:p>
      <w:pPr>
        <w:spacing w:before="82" w:line="185" w:lineRule="auto"/>
        <w:ind w:firstLine="124"/>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）建筑形体规则性判定报告、结构专项论证报告。</w:t>
      </w:r>
    </w:p>
    <w:p>
      <w:pPr>
        <w:spacing w:line="394" w:lineRule="auto"/>
        <w:rPr>
          <w:rFonts w:ascii="Arial"/>
          <w:sz w:val="21"/>
        </w:rPr>
      </w:pPr>
    </w:p>
    <w:p>
      <w:pPr>
        <w:spacing w:before="68" w:line="185" w:lineRule="auto"/>
        <w:ind w:firstLine="133"/>
        <w:rPr>
          <w:rFonts w:ascii="宋体" w:hAnsi="宋体" w:eastAsia="宋体" w:cs="宋体"/>
          <w:sz w:val="21"/>
          <w:szCs w:val="21"/>
        </w:rPr>
      </w:pPr>
      <w:r>
        <w:rPr>
          <w:rFonts w:ascii="宋体" w:hAnsi="宋体" w:eastAsia="宋体" w:cs="宋体"/>
          <w:spacing w:val="-8"/>
          <w:sz w:val="21"/>
          <w:szCs w:val="21"/>
        </w:rPr>
        <w:t>实际提交材料：</w:t>
      </w:r>
    </w:p>
    <w:p>
      <w:pPr>
        <w:spacing w:before="61" w:line="2417" w:lineRule="exact"/>
        <w:ind w:firstLine="240"/>
        <w:textAlignment w:val="center"/>
      </w:pPr>
      <w:permStart w:id="1430" w:edGrp="everyone"/>
      <w:r>
        <w:drawing>
          <wp:inline distT="0" distB="0" distL="0" distR="0">
            <wp:extent cx="5273675" cy="1534795"/>
            <wp:effectExtent l="0" t="0" r="0" b="0"/>
            <wp:docPr id="213" name="IM 213"/>
            <wp:cNvGraphicFramePr/>
            <a:graphic xmlns:a="http://schemas.openxmlformats.org/drawingml/2006/main">
              <a:graphicData uri="http://schemas.openxmlformats.org/drawingml/2006/picture">
                <pic:pic xmlns:pic="http://schemas.openxmlformats.org/drawingml/2006/picture">
                  <pic:nvPicPr>
                    <pic:cNvPr id="213" name="IM 213"/>
                    <pic:cNvPicPr/>
                  </pic:nvPicPr>
                  <pic:blipFill>
                    <a:blip r:embed="rId341"/>
                    <a:stretch>
                      <a:fillRect/>
                    </a:stretch>
                  </pic:blipFill>
                  <pic:spPr>
                    <a:xfrm>
                      <a:off x="0" y="0"/>
                      <a:ext cx="5273992" cy="1535049"/>
                    </a:xfrm>
                    <a:prstGeom prst="rect">
                      <a:avLst/>
                    </a:prstGeom>
                  </pic:spPr>
                </pic:pic>
              </a:graphicData>
            </a:graphic>
          </wp:inline>
        </w:drawing>
      </w:r>
      <w:permEnd w:id="1430"/>
    </w:p>
    <w:p>
      <w:pPr>
        <w:spacing w:before="155" w:line="180" w:lineRule="auto"/>
        <w:ind w:firstLine="4197"/>
        <w:rPr>
          <w:rFonts w:ascii="Calibri" w:hAnsi="Calibri" w:eastAsia="Calibri" w:cs="Calibri"/>
          <w:sz w:val="18"/>
          <w:szCs w:val="18"/>
        </w:rPr>
      </w:pPr>
      <w:r>
        <w:rPr>
          <w:rFonts w:ascii="Calibri" w:hAnsi="Calibri" w:eastAsia="Calibri" w:cs="Calibri"/>
          <w:spacing w:val="-3"/>
          <w:sz w:val="18"/>
          <w:szCs w:val="18"/>
        </w:rPr>
        <w:t>82</w:t>
      </w:r>
    </w:p>
    <w:p>
      <w:pPr>
        <w:sectPr>
          <w:headerReference r:id="rId171" w:type="default"/>
          <w:footerReference r:id="rId172" w:type="default"/>
          <w:pgSz w:w="11910" w:h="16845"/>
          <w:pgMar w:top="1110" w:right="1682" w:bottom="400" w:left="1681" w:header="885" w:footer="0" w:gutter="0"/>
          <w:cols w:space="720" w:num="1"/>
        </w:sect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1"/>
          <w:sz w:val="24"/>
          <w:szCs w:val="24"/>
        </w:rPr>
        <w:t>7.1.9</w:t>
      </w:r>
      <w:r>
        <w:rPr>
          <w:rFonts w:ascii="Times New Roman" w:hAnsi="Times New Roman" w:eastAsia="Times New Roman" w:cs="Times New Roman"/>
          <w:spacing w:val="16"/>
          <w:w w:val="10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建筑造型要素应简约，且无大量装饰性构件。</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40" w:line="185" w:lineRule="auto"/>
        <w:ind w:firstLine="59"/>
        <w:rPr>
          <w:rFonts w:ascii="宋体" w:hAnsi="宋体" w:eastAsia="宋体" w:cs="宋体"/>
          <w:sz w:val="21"/>
          <w:szCs w:val="21"/>
        </w:rPr>
      </w:pPr>
      <w:permStart w:id="1431" w:edGrp="everyone"/>
      <w:r>
        <w:rPr>
          <w:rFonts w:ascii="宋体" w:hAnsi="宋体" w:eastAsia="宋体" w:cs="宋体"/>
          <w:spacing w:val="-20"/>
          <w:w w:val="98"/>
          <w:sz w:val="21"/>
          <w:szCs w:val="21"/>
        </w:rPr>
        <w:t>□</w:t>
      </w:r>
      <w:permEnd w:id="1431"/>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432" w:edGrp="everyone"/>
      <w:r>
        <w:rPr>
          <w:rFonts w:ascii="宋体" w:hAnsi="宋体" w:eastAsia="宋体" w:cs="宋体"/>
          <w:spacing w:val="-20"/>
          <w:w w:val="98"/>
          <w:sz w:val="21"/>
          <w:szCs w:val="21"/>
        </w:rPr>
        <w:t>□</w:t>
      </w:r>
      <w:permEnd w:id="1432"/>
      <w:r>
        <w:rPr>
          <w:rFonts w:ascii="宋体" w:hAnsi="宋体" w:eastAsia="宋体" w:cs="宋体"/>
          <w:spacing w:val="-20"/>
          <w:w w:val="98"/>
          <w:sz w:val="21"/>
          <w:szCs w:val="21"/>
        </w:rPr>
        <w:t>不达标</w:t>
      </w:r>
    </w:p>
    <w:p>
      <w:pPr>
        <w:spacing w:before="28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54"/>
        <w:rPr>
          <w:rFonts w:ascii="宋体" w:hAnsi="宋体" w:eastAsia="宋体" w:cs="宋体"/>
          <w:sz w:val="21"/>
          <w:szCs w:val="21"/>
        </w:rPr>
      </w:pPr>
      <w:r>
        <w:rPr>
          <w:rFonts w:ascii="Times New Roman" w:hAnsi="Times New Roman" w:eastAsia="Times New Roman" w:cs="Times New Roman"/>
          <w:spacing w:val="-10"/>
          <w:w w:val="97"/>
          <w:sz w:val="21"/>
          <w:szCs w:val="21"/>
        </w:rPr>
        <w:t>1</w:t>
      </w:r>
      <w:r>
        <w:rPr>
          <w:rFonts w:ascii="宋体" w:hAnsi="宋体" w:eastAsia="宋体" w:cs="宋体"/>
          <w:spacing w:val="-10"/>
          <w:w w:val="97"/>
          <w:sz w:val="21"/>
          <w:szCs w:val="21"/>
        </w:rPr>
        <w:t>）本项目是否使用了装饰性构件：</w:t>
      </w:r>
      <w:r>
        <w:rPr>
          <w:rFonts w:ascii="宋体" w:hAnsi="宋体" w:eastAsia="宋体" w:cs="宋体"/>
          <w:spacing w:val="39"/>
          <w:sz w:val="21"/>
          <w:szCs w:val="21"/>
        </w:rPr>
        <w:t xml:space="preserve">  </w:t>
      </w:r>
      <w:permStart w:id="1433" w:edGrp="everyone"/>
      <w:r>
        <w:rPr>
          <w:rFonts w:ascii="宋体" w:hAnsi="宋体" w:eastAsia="宋体" w:cs="宋体"/>
          <w:spacing w:val="-10"/>
          <w:w w:val="97"/>
          <w:sz w:val="21"/>
          <w:szCs w:val="21"/>
        </w:rPr>
        <w:sym w:font="Wingdings 2" w:char="00A3"/>
      </w:r>
      <w:permEnd w:id="1433"/>
      <w:r>
        <w:rPr>
          <w:rFonts w:ascii="宋体" w:hAnsi="宋体" w:eastAsia="宋体" w:cs="宋体"/>
          <w:spacing w:val="-10"/>
          <w:w w:val="97"/>
          <w:sz w:val="21"/>
          <w:szCs w:val="21"/>
        </w:rPr>
        <w:t>是、</w:t>
      </w:r>
      <w:r>
        <w:rPr>
          <w:rFonts w:ascii="宋体" w:hAnsi="宋体" w:eastAsia="宋体" w:cs="宋体"/>
          <w:spacing w:val="16"/>
          <w:sz w:val="21"/>
          <w:szCs w:val="21"/>
        </w:rPr>
        <w:t xml:space="preserve">  </w:t>
      </w:r>
      <w:permStart w:id="1434" w:edGrp="everyone"/>
      <w:r>
        <w:rPr>
          <w:rFonts w:ascii="宋体" w:hAnsi="宋体" w:eastAsia="宋体" w:cs="宋体"/>
          <w:spacing w:val="-10"/>
          <w:w w:val="97"/>
          <w:sz w:val="21"/>
          <w:szCs w:val="21"/>
        </w:rPr>
        <w:t>□</w:t>
      </w:r>
      <w:permEnd w:id="1434"/>
      <w:r>
        <w:rPr>
          <w:rFonts w:ascii="宋体" w:hAnsi="宋体" w:eastAsia="宋体" w:cs="宋体"/>
          <w:spacing w:val="-10"/>
          <w:w w:val="97"/>
          <w:sz w:val="21"/>
          <w:szCs w:val="21"/>
        </w:rPr>
        <w:t>否</w:t>
      </w:r>
    </w:p>
    <w:p>
      <w:pPr>
        <w:spacing w:before="104" w:line="185" w:lineRule="auto"/>
        <w:ind w:firstLine="3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）如果使用了装饰性构件：</w:t>
      </w:r>
    </w:p>
    <w:p>
      <w:pPr>
        <w:spacing w:before="90" w:line="185" w:lineRule="auto"/>
        <w:ind w:firstLine="38"/>
        <w:rPr>
          <w:rFonts w:ascii="宋体" w:hAnsi="宋体" w:eastAsia="宋体" w:cs="宋体"/>
          <w:sz w:val="21"/>
          <w:szCs w:val="21"/>
        </w:rPr>
      </w:pPr>
      <w:r>
        <w:rPr>
          <w:rFonts w:ascii="宋体" w:hAnsi="宋体" w:eastAsia="宋体" w:cs="宋体"/>
          <w:spacing w:val="-21"/>
          <w:sz w:val="21"/>
          <w:szCs w:val="21"/>
        </w:rPr>
        <w:t>装饰性构件的造价：</w:t>
      </w:r>
      <w:permStart w:id="1435" w:edGrp="everyone"/>
      <w:r>
        <w:rPr>
          <w:rFonts w:ascii="宋体" w:hAnsi="宋体" w:eastAsia="宋体" w:cs="宋体"/>
          <w:spacing w:val="8"/>
          <w:sz w:val="21"/>
          <w:szCs w:val="21"/>
          <w:u w:val="single" w:color="auto"/>
        </w:rPr>
        <w:t xml:space="preserve">         </w:t>
      </w:r>
      <w:permEnd w:id="1435"/>
      <w:r>
        <w:rPr>
          <w:rFonts w:ascii="宋体" w:hAnsi="宋体" w:eastAsia="宋体" w:cs="宋体"/>
          <w:spacing w:val="-21"/>
          <w:sz w:val="21"/>
          <w:szCs w:val="21"/>
        </w:rPr>
        <w:t>万元，</w:t>
      </w:r>
      <w:r>
        <w:rPr>
          <w:rFonts w:ascii="宋体" w:hAnsi="宋体" w:eastAsia="宋体" w:cs="宋体"/>
          <w:spacing w:val="25"/>
          <w:sz w:val="21"/>
          <w:szCs w:val="21"/>
        </w:rPr>
        <w:t xml:space="preserve"> </w:t>
      </w:r>
      <w:r>
        <w:rPr>
          <w:rFonts w:ascii="宋体" w:hAnsi="宋体" w:eastAsia="宋体" w:cs="宋体"/>
          <w:spacing w:val="-21"/>
          <w:sz w:val="21"/>
          <w:szCs w:val="21"/>
        </w:rPr>
        <w:t>工程总造价：</w:t>
      </w:r>
      <w:permStart w:id="1436" w:edGrp="everyone"/>
      <w:r>
        <w:rPr>
          <w:rFonts w:ascii="宋体" w:hAnsi="宋体" w:eastAsia="宋体" w:cs="宋体"/>
          <w:spacing w:val="2"/>
          <w:sz w:val="21"/>
          <w:szCs w:val="21"/>
          <w:u w:val="single" w:color="auto"/>
        </w:rPr>
        <w:t xml:space="preserve">           </w:t>
      </w:r>
      <w:permEnd w:id="1436"/>
      <w:r>
        <w:rPr>
          <w:rFonts w:ascii="宋体" w:hAnsi="宋体" w:eastAsia="宋体" w:cs="宋体"/>
          <w:spacing w:val="-21"/>
          <w:sz w:val="21"/>
          <w:szCs w:val="21"/>
        </w:rPr>
        <w:t>万元，</w:t>
      </w:r>
      <w:r>
        <w:rPr>
          <w:rFonts w:ascii="宋体" w:hAnsi="宋体" w:eastAsia="宋体" w:cs="宋体"/>
          <w:spacing w:val="24"/>
          <w:sz w:val="21"/>
          <w:szCs w:val="21"/>
        </w:rPr>
        <w:t xml:space="preserve"> </w:t>
      </w:r>
      <w:r>
        <w:rPr>
          <w:rFonts w:ascii="宋体" w:hAnsi="宋体" w:eastAsia="宋体" w:cs="宋体"/>
          <w:spacing w:val="-21"/>
          <w:sz w:val="21"/>
          <w:szCs w:val="21"/>
        </w:rPr>
        <w:t>装饰性构件造价占工程</w:t>
      </w:r>
    </w:p>
    <w:p>
      <w:pPr>
        <w:spacing w:line="63" w:lineRule="exact"/>
      </w:pPr>
    </w:p>
    <w:p>
      <w:pPr>
        <w:sectPr>
          <w:headerReference r:id="rId173" w:type="default"/>
          <w:footerReference r:id="rId174" w:type="default"/>
          <w:pgSz w:w="11910" w:h="16845"/>
          <w:pgMar w:top="1110" w:right="1682" w:bottom="1376" w:left="1772" w:header="885" w:footer="1259" w:gutter="0"/>
          <w:cols w:equalWidth="0" w:num="1">
            <w:col w:w="8456"/>
          </w:cols>
        </w:sectPr>
      </w:pPr>
    </w:p>
    <w:p>
      <w:pPr>
        <w:spacing w:before="42" w:line="316" w:lineRule="exact"/>
        <w:ind w:firstLine="43"/>
        <w:rPr>
          <w:rFonts w:ascii="宋体" w:hAnsi="宋体" w:eastAsia="宋体" w:cs="宋体"/>
          <w:sz w:val="21"/>
          <w:szCs w:val="21"/>
        </w:rPr>
      </w:pPr>
      <w:r>
        <w:rPr>
          <w:rFonts w:ascii="宋体" w:hAnsi="宋体" w:eastAsia="宋体" w:cs="宋体"/>
          <w:spacing w:val="-20"/>
          <w:w w:val="98"/>
          <w:position w:val="7"/>
          <w:sz w:val="21"/>
          <w:szCs w:val="21"/>
        </w:rPr>
        <w:t>总造价的比例：</w:t>
      </w:r>
      <w:permStart w:id="1437" w:edGrp="everyone"/>
      <w:r>
        <w:rPr>
          <w:rFonts w:ascii="宋体" w:hAnsi="宋体" w:eastAsia="宋体" w:cs="宋体"/>
          <w:position w:val="7"/>
          <w:sz w:val="21"/>
          <w:szCs w:val="21"/>
          <w:u w:val="single" w:color="auto"/>
        </w:rPr>
        <w:t xml:space="preserve">         </w:t>
      </w:r>
      <w:permEnd w:id="1437"/>
    </w:p>
    <w:p>
      <w:pPr>
        <w:spacing w:before="1" w:line="204" w:lineRule="auto"/>
        <w:ind w:firstLine="38"/>
        <w:rPr>
          <w:rFonts w:ascii="宋体" w:hAnsi="宋体" w:eastAsia="宋体" w:cs="宋体"/>
          <w:sz w:val="21"/>
          <w:szCs w:val="21"/>
        </w:rPr>
      </w:pPr>
      <w:r>
        <w:rPr>
          <w:rFonts w:ascii="Times New Roman" w:hAnsi="Times New Roman" w:eastAsia="Times New Roman" w:cs="Times New Roman"/>
          <w:spacing w:val="-4"/>
          <w:sz w:val="21"/>
          <w:szCs w:val="21"/>
        </w:rPr>
        <w:t>3</w:t>
      </w:r>
      <w:r>
        <w:rPr>
          <w:rFonts w:ascii="宋体" w:hAnsi="宋体" w:eastAsia="宋体" w:cs="宋体"/>
          <w:spacing w:val="-4"/>
          <w:sz w:val="21"/>
          <w:szCs w:val="21"/>
        </w:rPr>
        <w:t>）装饰性构件的类别为：</w:t>
      </w:r>
    </w:p>
    <w:p>
      <w:pPr>
        <w:spacing w:before="81" w:line="185" w:lineRule="auto"/>
        <w:ind w:firstLine="43"/>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）超出安全防护高度</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2</w:t>
      </w:r>
      <w:r>
        <w:rPr>
          <w:rFonts w:ascii="Times New Roman" w:hAnsi="Times New Roman" w:eastAsia="Times New Roman" w:cs="Times New Roman"/>
          <w:spacing w:val="16"/>
          <w:w w:val="101"/>
          <w:sz w:val="21"/>
          <w:szCs w:val="21"/>
        </w:rPr>
        <w:t xml:space="preserve"> </w:t>
      </w:r>
      <w:r>
        <w:rPr>
          <w:rFonts w:ascii="宋体" w:hAnsi="宋体" w:eastAsia="宋体" w:cs="宋体"/>
          <w:spacing w:val="-2"/>
          <w:sz w:val="21"/>
          <w:szCs w:val="21"/>
        </w:rPr>
        <w:t>倍的女儿墙</w:t>
      </w:r>
    </w:p>
    <w:p>
      <w:pPr>
        <w:spacing w:before="106" w:line="185" w:lineRule="auto"/>
        <w:ind w:firstLine="43"/>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）仅用于装饰的塔、球、曲面</w:t>
      </w:r>
    </w:p>
    <w:p>
      <w:pPr>
        <w:spacing w:before="90" w:line="185" w:lineRule="auto"/>
        <w:ind w:firstLine="4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）不具备功能作用的飘板、格栅、构架</w:t>
      </w:r>
    </w:p>
    <w:p>
      <w:pPr>
        <w:spacing w:before="28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line="14" w:lineRule="auto"/>
        <w:rPr>
          <w:rFonts w:ascii="Arial"/>
          <w:sz w:val="2"/>
        </w:rPr>
      </w:pPr>
      <w:r>
        <w:rPr>
          <w:rFonts w:ascii="Arial" w:hAnsi="Arial" w:eastAsia="Arial" w:cs="Arial"/>
          <w:sz w:val="2"/>
          <w:szCs w:val="2"/>
        </w:rPr>
        <w:br w:type="column"/>
      </w:r>
    </w:p>
    <w:p>
      <w:pPr>
        <w:spacing w:line="299" w:lineRule="auto"/>
        <w:rPr>
          <w:rFonts w:ascii="Arial"/>
          <w:sz w:val="21"/>
        </w:rPr>
      </w:pPr>
    </w:p>
    <w:p>
      <w:pPr>
        <w:spacing w:line="299" w:lineRule="auto"/>
        <w:rPr>
          <w:rFonts w:ascii="Arial"/>
          <w:sz w:val="21"/>
        </w:rPr>
      </w:pPr>
    </w:p>
    <w:p>
      <w:pPr>
        <w:spacing w:before="69" w:line="185" w:lineRule="auto"/>
        <w:ind w:firstLine="442"/>
        <w:rPr>
          <w:rFonts w:ascii="宋体" w:hAnsi="宋体" w:eastAsia="宋体" w:cs="宋体"/>
          <w:sz w:val="21"/>
          <w:szCs w:val="21"/>
        </w:rPr>
      </w:pPr>
      <w:permStart w:id="1438" w:edGrp="everyone"/>
      <w:r>
        <w:rPr>
          <w:rFonts w:ascii="宋体" w:hAnsi="宋体" w:eastAsia="宋体" w:cs="宋体"/>
          <w:sz w:val="21"/>
          <w:szCs w:val="21"/>
        </w:rPr>
        <w:t>□</w:t>
      </w:r>
    </w:p>
    <w:p>
      <w:pPr>
        <w:spacing w:before="106" w:line="185" w:lineRule="auto"/>
        <w:ind w:firstLine="442"/>
        <w:rPr>
          <w:rFonts w:ascii="宋体" w:hAnsi="宋体" w:eastAsia="宋体" w:cs="宋体"/>
          <w:sz w:val="21"/>
          <w:szCs w:val="21"/>
        </w:rPr>
      </w:pPr>
      <w:r>
        <w:rPr>
          <w:rFonts w:ascii="宋体" w:hAnsi="宋体" w:eastAsia="宋体" w:cs="宋体"/>
          <w:sz w:val="21"/>
          <w:szCs w:val="21"/>
        </w:rPr>
        <w:t>□</w:t>
      </w:r>
    </w:p>
    <w:p>
      <w:pPr>
        <w:spacing w:before="90" w:line="185" w:lineRule="auto"/>
        <w:ind w:firstLine="442"/>
        <w:rPr>
          <w:rFonts w:ascii="宋体" w:hAnsi="宋体" w:eastAsia="宋体" w:cs="宋体"/>
          <w:sz w:val="21"/>
          <w:szCs w:val="21"/>
        </w:rPr>
      </w:pPr>
      <w:r>
        <w:rPr>
          <w:rFonts w:ascii="宋体" w:hAnsi="宋体" w:eastAsia="宋体" w:cs="宋体"/>
          <w:sz w:val="21"/>
          <w:szCs w:val="21"/>
        </w:rPr>
        <w:t>□</w:t>
      </w:r>
    </w:p>
    <w:permEnd w:id="1438"/>
    <w:p>
      <w:pPr>
        <w:sectPr>
          <w:type w:val="continuous"/>
          <w:pgSz w:w="11910" w:h="16845"/>
          <w:pgMar w:top="1110" w:right="1682" w:bottom="1376" w:left="1772" w:header="885" w:footer="1259" w:gutter="0"/>
          <w:cols w:equalWidth="0" w:num="2">
            <w:col w:w="4354" w:space="100"/>
            <w:col w:w="4003"/>
          </w:cols>
        </w:sectPr>
      </w:pP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）建筑效果图、立面图、剖面图等设计文件：应标明女儿墙高度；</w:t>
      </w:r>
    </w:p>
    <w:p>
      <w:pPr>
        <w:spacing w:before="90" w:line="185" w:lineRule="auto"/>
        <w:ind w:firstLine="34"/>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）装饰性构建的功能说明书、造价计算书。</w:t>
      </w:r>
    </w:p>
    <w:p>
      <w:pPr>
        <w:spacing w:line="409"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8" w:lineRule="exact"/>
        <w:ind w:firstLine="150"/>
        <w:textAlignment w:val="center"/>
      </w:pPr>
      <w:permStart w:id="1439" w:edGrp="everyone"/>
      <w:r>
        <w:drawing>
          <wp:inline distT="0" distB="0" distL="0" distR="0">
            <wp:extent cx="5273675" cy="1687195"/>
            <wp:effectExtent l="0" t="0" r="0" b="0"/>
            <wp:docPr id="215" name="IM 215"/>
            <wp:cNvGraphicFramePr/>
            <a:graphic xmlns:a="http://schemas.openxmlformats.org/drawingml/2006/main">
              <a:graphicData uri="http://schemas.openxmlformats.org/drawingml/2006/picture">
                <pic:pic xmlns:pic="http://schemas.openxmlformats.org/drawingml/2006/picture">
                  <pic:nvPicPr>
                    <pic:cNvPr id="215" name="IM 215"/>
                    <pic:cNvPicPr/>
                  </pic:nvPicPr>
                  <pic:blipFill>
                    <a:blip r:embed="rId302"/>
                    <a:stretch>
                      <a:fillRect/>
                    </a:stretch>
                  </pic:blipFill>
                  <pic:spPr>
                    <a:xfrm>
                      <a:off x="0" y="0"/>
                      <a:ext cx="5273992" cy="1687576"/>
                    </a:xfrm>
                    <a:prstGeom prst="rect">
                      <a:avLst/>
                    </a:prstGeom>
                  </pic:spPr>
                </pic:pic>
              </a:graphicData>
            </a:graphic>
          </wp:inline>
        </w:drawing>
      </w:r>
      <w:permEnd w:id="1439"/>
    </w:p>
    <w:p>
      <w:pPr>
        <w:sectPr>
          <w:type w:val="continuous"/>
          <w:pgSz w:w="11910" w:h="16845"/>
          <w:pgMar w:top="1110" w:right="1682" w:bottom="1376" w:left="1772" w:header="885" w:footer="1259" w:gutter="0"/>
          <w:cols w:equalWidth="0" w:num="1">
            <w:col w:w="8456"/>
          </w:cols>
        </w:sectPr>
      </w:pPr>
    </w:p>
    <w:p>
      <w:pPr>
        <w:spacing w:line="298" w:lineRule="auto"/>
        <w:rPr>
          <w:rFonts w:ascii="Arial"/>
          <w:sz w:val="21"/>
        </w:rPr>
      </w:pPr>
    </w:p>
    <w:p>
      <w:pPr>
        <w:spacing w:before="78" w:line="236" w:lineRule="auto"/>
        <w:ind w:left="41" w:right="56" w:hanging="3"/>
        <w:rPr>
          <w:rFonts w:ascii="宋体" w:hAnsi="宋体" w:eastAsia="宋体" w:cs="宋体"/>
          <w:sz w:val="24"/>
          <w:szCs w:val="24"/>
        </w:rPr>
      </w:pPr>
      <w:r>
        <w:rPr>
          <w:rFonts w:ascii="Times New Roman" w:hAnsi="Times New Roman" w:eastAsia="Times New Roman" w:cs="Times New Roman"/>
          <w:b/>
          <w:bCs/>
          <w:spacing w:val="-2"/>
          <w:sz w:val="24"/>
          <w:szCs w:val="24"/>
        </w:rPr>
        <w:t>7.1.10</w:t>
      </w:r>
      <w:r>
        <w:rPr>
          <w:rFonts w:ascii="Times New Roman" w:hAnsi="Times New Roman" w:eastAsia="Times New Roman" w:cs="Times New Roman"/>
          <w:spacing w:val="6"/>
          <w:w w:val="101"/>
          <w:sz w:val="24"/>
          <w:szCs w:val="24"/>
        </w:rPr>
        <w:t xml:space="preserve">    </w:t>
      </w:r>
      <w:r>
        <w:rPr>
          <w:rFonts w:ascii="Times New Roman" w:hAnsi="Times New Roman" w:eastAsia="Times New Roman" w:cs="Times New Roman"/>
          <w:b/>
          <w:bCs/>
          <w:spacing w:val="-2"/>
          <w:sz w:val="24"/>
          <w:szCs w:val="24"/>
        </w:rPr>
        <w:t>500km</w:t>
      </w:r>
      <w:r>
        <w:rPr>
          <w:rFonts w:ascii="Times New Roman" w:hAnsi="Times New Roman" w:eastAsia="Times New Roman" w:cs="Times New Roman"/>
          <w:spacing w:val="18"/>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以内生产的建筑材料重量占建筑材料总重量的比例应大于</w:t>
      </w:r>
      <w:r>
        <w:rPr>
          <w:rFonts w:ascii="宋体" w:hAnsi="宋体" w:eastAsia="宋体" w:cs="宋体"/>
          <w:spacing w:val="-38"/>
          <w:sz w:val="24"/>
          <w:szCs w:val="24"/>
        </w:rPr>
        <w:t xml:space="preserve"> </w:t>
      </w:r>
      <w:r>
        <w:rPr>
          <w:rFonts w:ascii="Times New Roman" w:hAnsi="Times New Roman" w:eastAsia="Times New Roman" w:cs="Times New Roman"/>
          <w:b/>
          <w:bCs/>
          <w:spacing w:val="-2"/>
          <w:sz w:val="24"/>
          <w:szCs w:val="24"/>
        </w:rPr>
        <w:t>60%</w:t>
      </w:r>
      <w:r>
        <w:rPr>
          <w:rFonts w:ascii="宋体" w:hAnsi="宋体" w:eastAsia="宋体" w:cs="宋体"/>
          <w:spacing w:val="-2"/>
          <w:sz w:val="24"/>
          <w:szCs w:val="24"/>
          <w14:textOutline w14:w="4354" w14:cap="flat" w14:cmpd="sng">
            <w14:solidFill>
              <w14:srgbClr w14:val="000000"/>
            </w14:solidFill>
            <w14:prstDash w14:val="solid"/>
            <w14:miter w14:val="0"/>
          </w14:textOutline>
        </w:rPr>
        <w:t>；</w:t>
      </w:r>
      <w:r>
        <w:rPr>
          <w:rFonts w:ascii="宋体" w:hAnsi="宋体" w:eastAsia="宋体" w:cs="宋体"/>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现浇混凝土应采用预拌混凝土，</w:t>
      </w:r>
      <w:r>
        <w:rPr>
          <w:rFonts w:ascii="宋体" w:hAnsi="宋体" w:eastAsia="宋体" w:cs="宋体"/>
          <w:spacing w:val="64"/>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建筑砂浆应采用预拌砂浆。</w:t>
      </w:r>
    </w:p>
    <w:p>
      <w:pPr>
        <w:spacing w:before="29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9"/>
        <w:rPr>
          <w:rFonts w:ascii="宋体" w:hAnsi="宋体" w:eastAsia="宋体" w:cs="宋体"/>
          <w:sz w:val="21"/>
          <w:szCs w:val="21"/>
        </w:rPr>
      </w:pPr>
      <w:permStart w:id="1440" w:edGrp="everyone"/>
      <w:r>
        <w:rPr>
          <w:rFonts w:ascii="宋体" w:hAnsi="宋体" w:eastAsia="宋体" w:cs="宋体"/>
          <w:spacing w:val="-20"/>
          <w:w w:val="98"/>
          <w:sz w:val="21"/>
          <w:szCs w:val="21"/>
        </w:rPr>
        <w:t>□</w:t>
      </w:r>
      <w:permEnd w:id="1440"/>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1441" w:edGrp="everyone"/>
      <w:r>
        <w:rPr>
          <w:rFonts w:ascii="宋体" w:hAnsi="宋体" w:eastAsia="宋体" w:cs="宋体"/>
          <w:spacing w:val="-20"/>
          <w:w w:val="98"/>
          <w:sz w:val="21"/>
          <w:szCs w:val="21"/>
        </w:rPr>
        <w:sym w:font="Wingdings 2" w:char="00A3"/>
      </w:r>
      <w:permEnd w:id="1441"/>
      <w:r>
        <w:rPr>
          <w:rFonts w:ascii="宋体" w:hAnsi="宋体" w:eastAsia="宋体" w:cs="宋体"/>
          <w:spacing w:val="-20"/>
          <w:w w:val="98"/>
          <w:sz w:val="21"/>
          <w:szCs w:val="21"/>
        </w:rPr>
        <w:t>不达标</w:t>
      </w:r>
    </w:p>
    <w:p>
      <w:pPr>
        <w:spacing w:before="270"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tabs>
          <w:tab w:val="left" w:pos="989"/>
        </w:tabs>
        <w:spacing w:before="241" w:line="264" w:lineRule="auto"/>
        <w:ind w:left="30" w:right="315" w:firstLine="11"/>
        <w:rPr>
          <w:rFonts w:ascii="宋体" w:hAnsi="宋体" w:eastAsia="宋体" w:cs="宋体"/>
          <w:sz w:val="21"/>
          <w:szCs w:val="21"/>
        </w:rPr>
      </w:pPr>
      <w:r>
        <w:rPr>
          <w:rFonts w:ascii="宋体" w:hAnsi="宋体" w:eastAsia="宋体" w:cs="宋体"/>
          <w:spacing w:val="-13"/>
          <w:sz w:val="21"/>
          <w:szCs w:val="21"/>
        </w:rPr>
        <w:t>项目所用建筑材料的总重量</w:t>
      </w:r>
      <w:r>
        <w:rPr>
          <w:rFonts w:ascii="宋体" w:hAnsi="宋体" w:eastAsia="宋体" w:cs="宋体"/>
          <w:spacing w:val="-23"/>
          <w:sz w:val="21"/>
          <w:szCs w:val="21"/>
        </w:rPr>
        <w:t>：</w:t>
      </w:r>
      <w:permStart w:id="1442" w:edGrp="everyone"/>
      <w:r>
        <w:rPr>
          <w:rFonts w:ascii="宋体" w:hAnsi="宋体" w:eastAsia="宋体" w:cs="宋体"/>
          <w:spacing w:val="9"/>
          <w:sz w:val="21"/>
          <w:szCs w:val="21"/>
          <w:u w:val="single" w:color="auto"/>
        </w:rPr>
        <w:t xml:space="preserve">          </w:t>
      </w:r>
      <w:permEnd w:id="1442"/>
      <w:r>
        <w:rPr>
          <w:rFonts w:ascii="宋体" w:hAnsi="宋体" w:eastAsia="宋体" w:cs="宋体"/>
          <w:spacing w:val="-23"/>
          <w:sz w:val="21"/>
          <w:szCs w:val="21"/>
        </w:rPr>
        <w:t>（</w:t>
      </w:r>
      <w:r>
        <w:rPr>
          <w:rFonts w:ascii="宋体" w:hAnsi="宋体" w:eastAsia="宋体" w:cs="宋体"/>
          <w:spacing w:val="-13"/>
          <w:sz w:val="21"/>
          <w:szCs w:val="21"/>
        </w:rPr>
        <w:t>吨</w:t>
      </w:r>
      <w:r>
        <w:rPr>
          <w:rFonts w:ascii="宋体" w:hAnsi="宋体" w:eastAsia="宋体" w:cs="宋体"/>
          <w:spacing w:val="-23"/>
          <w:sz w:val="21"/>
          <w:szCs w:val="21"/>
        </w:rPr>
        <w:t>），</w:t>
      </w:r>
      <w:r>
        <w:rPr>
          <w:rFonts w:ascii="Calibri" w:hAnsi="Calibri" w:eastAsia="Calibri" w:cs="Calibri"/>
          <w:spacing w:val="-13"/>
          <w:sz w:val="21"/>
          <w:szCs w:val="21"/>
        </w:rPr>
        <w:t>500km</w:t>
      </w:r>
      <w:r>
        <w:rPr>
          <w:rFonts w:ascii="Calibri" w:hAnsi="Calibri" w:eastAsia="Calibri" w:cs="Calibri"/>
          <w:spacing w:val="42"/>
          <w:w w:val="101"/>
          <w:sz w:val="21"/>
          <w:szCs w:val="21"/>
        </w:rPr>
        <w:t xml:space="preserve"> </w:t>
      </w:r>
      <w:r>
        <w:rPr>
          <w:rFonts w:ascii="宋体" w:hAnsi="宋体" w:eastAsia="宋体" w:cs="宋体"/>
          <w:spacing w:val="-13"/>
          <w:sz w:val="21"/>
          <w:szCs w:val="21"/>
        </w:rPr>
        <w:t>以内生产的建筑材料使用量：</w:t>
      </w:r>
      <w:permStart w:id="1443" w:edGrp="everyone"/>
      <w:r>
        <w:rPr>
          <w:rFonts w:ascii="宋体" w:hAnsi="宋体" w:eastAsia="宋体" w:cs="宋体"/>
          <w:spacing w:val="15"/>
          <w:sz w:val="21"/>
          <w:szCs w:val="21"/>
          <w:u w:val="single" w:color="auto"/>
        </w:rPr>
        <w:t xml:space="preserve">    </w:t>
      </w:r>
      <w:r>
        <w:rPr>
          <w:rFonts w:ascii="宋体" w:hAnsi="宋体" w:eastAsia="宋体" w:cs="宋体"/>
          <w:sz w:val="21"/>
          <w:szCs w:val="21"/>
        </w:rPr>
        <w:t xml:space="preserve"> </w:t>
      </w:r>
      <w:r>
        <w:rPr>
          <w:rFonts w:ascii="Arial" w:hAnsi="Arial" w:eastAsia="Arial" w:cs="Arial"/>
          <w:sz w:val="21"/>
          <w:szCs w:val="21"/>
          <w:u w:val="single" w:color="auto"/>
        </w:rPr>
        <w:tab/>
      </w:r>
      <w:permEnd w:id="1443"/>
      <w:r>
        <w:rPr>
          <w:rFonts w:ascii="宋体" w:hAnsi="宋体" w:eastAsia="宋体" w:cs="宋体"/>
          <w:spacing w:val="-14"/>
          <w:w w:val="97"/>
          <w:sz w:val="21"/>
          <w:szCs w:val="21"/>
        </w:rPr>
        <w:t>（吨</w:t>
      </w:r>
      <w:r>
        <w:rPr>
          <w:rFonts w:ascii="宋体" w:hAnsi="宋体" w:eastAsia="宋体" w:cs="宋体"/>
          <w:spacing w:val="-44"/>
          <w:sz w:val="21"/>
          <w:szCs w:val="21"/>
        </w:rPr>
        <w:t>），</w:t>
      </w:r>
      <w:r>
        <w:rPr>
          <w:rFonts w:ascii="宋体" w:hAnsi="宋体" w:eastAsia="宋体" w:cs="宋体"/>
          <w:spacing w:val="-14"/>
          <w:w w:val="97"/>
          <w:sz w:val="21"/>
          <w:szCs w:val="21"/>
        </w:rPr>
        <w:t>占总重量的比例为：</w:t>
      </w:r>
      <w:permStart w:id="1444" w:edGrp="everyone"/>
      <w:r>
        <w:rPr>
          <w:rFonts w:ascii="宋体" w:hAnsi="宋体" w:eastAsia="宋体" w:cs="宋体"/>
          <w:spacing w:val="2"/>
          <w:sz w:val="21"/>
          <w:szCs w:val="21"/>
          <w:u w:val="single" w:color="auto"/>
        </w:rPr>
        <w:t xml:space="preserve">          </w:t>
      </w:r>
      <w:permEnd w:id="1444"/>
      <w:r>
        <w:rPr>
          <w:rFonts w:ascii="Calibri" w:hAnsi="Calibri" w:eastAsia="Calibri" w:cs="Calibri"/>
          <w:spacing w:val="-14"/>
          <w:w w:val="97"/>
          <w:sz w:val="21"/>
          <w:szCs w:val="21"/>
        </w:rPr>
        <w:t>%</w:t>
      </w:r>
      <w:r>
        <w:rPr>
          <w:rFonts w:ascii="宋体" w:hAnsi="宋体" w:eastAsia="宋体" w:cs="宋体"/>
          <w:spacing w:val="-14"/>
          <w:w w:val="97"/>
          <w:sz w:val="21"/>
          <w:szCs w:val="21"/>
        </w:rPr>
        <w:t>。</w:t>
      </w:r>
    </w:p>
    <w:p>
      <w:pPr>
        <w:spacing w:before="14" w:line="189" w:lineRule="auto"/>
        <w:ind w:firstLine="39"/>
        <w:rPr>
          <w:rFonts w:ascii="宋体" w:hAnsi="宋体" w:eastAsia="宋体" w:cs="宋体"/>
          <w:sz w:val="21"/>
          <w:szCs w:val="21"/>
        </w:rPr>
      </w:pPr>
      <w:r>
        <w:rPr>
          <w:rFonts w:ascii="宋体" w:hAnsi="宋体" w:eastAsia="宋体" w:cs="宋体"/>
          <w:spacing w:val="-9"/>
          <w:sz w:val="21"/>
          <w:szCs w:val="21"/>
        </w:rPr>
        <w:t>现浇混凝土是否全部采用预拌混凝土：</w:t>
      </w:r>
      <w:r>
        <w:rPr>
          <w:rFonts w:ascii="宋体" w:hAnsi="宋体" w:eastAsia="宋体" w:cs="宋体"/>
          <w:spacing w:val="89"/>
          <w:sz w:val="21"/>
          <w:szCs w:val="21"/>
        </w:rPr>
        <w:t xml:space="preserve"> </w:t>
      </w:r>
      <w:permStart w:id="1445" w:edGrp="everyone"/>
      <w:r>
        <w:rPr>
          <w:rFonts w:ascii="宋体" w:hAnsi="宋体" w:eastAsia="宋体" w:cs="宋体"/>
          <w:spacing w:val="-9"/>
          <w:sz w:val="21"/>
          <w:szCs w:val="21"/>
        </w:rPr>
        <w:t>□</w:t>
      </w:r>
      <w:permEnd w:id="1445"/>
      <w:r>
        <w:rPr>
          <w:rFonts w:ascii="宋体" w:hAnsi="宋体" w:eastAsia="宋体" w:cs="宋体"/>
          <w:spacing w:val="-9"/>
          <w:sz w:val="21"/>
          <w:szCs w:val="21"/>
        </w:rPr>
        <w:t>是、</w:t>
      </w:r>
      <w:permStart w:id="1446" w:edGrp="everyone"/>
      <w:r>
        <w:rPr>
          <w:rFonts w:ascii="宋体" w:hAnsi="宋体" w:eastAsia="宋体" w:cs="宋体"/>
          <w:spacing w:val="-9"/>
          <w:sz w:val="21"/>
          <w:szCs w:val="21"/>
        </w:rPr>
        <w:t>□</w:t>
      </w:r>
      <w:permEnd w:id="1446"/>
      <w:r>
        <w:rPr>
          <w:rFonts w:ascii="宋体" w:hAnsi="宋体" w:eastAsia="宋体" w:cs="宋体"/>
          <w:spacing w:val="-9"/>
          <w:sz w:val="21"/>
          <w:szCs w:val="21"/>
        </w:rPr>
        <w:t>否</w:t>
      </w:r>
    </w:p>
    <w:p>
      <w:pPr>
        <w:spacing w:before="100" w:line="691" w:lineRule="exact"/>
        <w:ind w:firstLine="40"/>
        <w:rPr>
          <w:rFonts w:ascii="宋体" w:hAnsi="宋体" w:eastAsia="宋体" w:cs="宋体"/>
          <w:sz w:val="21"/>
          <w:szCs w:val="21"/>
        </w:rPr>
      </w:pPr>
      <w:r>
        <w:rPr>
          <w:rFonts w:ascii="宋体" w:hAnsi="宋体" w:eastAsia="宋体" w:cs="宋体"/>
          <w:spacing w:val="-10"/>
          <w:position w:val="37"/>
          <w:sz w:val="21"/>
          <w:szCs w:val="21"/>
        </w:rPr>
        <w:t>建筑砂浆是否全部采用预拌砂浆：</w:t>
      </w:r>
      <w:r>
        <w:rPr>
          <w:rFonts w:ascii="宋体" w:hAnsi="宋体" w:eastAsia="宋体" w:cs="宋体"/>
          <w:spacing w:val="89"/>
          <w:position w:val="37"/>
          <w:sz w:val="21"/>
          <w:szCs w:val="21"/>
        </w:rPr>
        <w:t xml:space="preserve"> </w:t>
      </w:r>
      <w:permStart w:id="1447" w:edGrp="everyone"/>
      <w:r>
        <w:rPr>
          <w:rFonts w:ascii="宋体" w:hAnsi="宋体" w:eastAsia="宋体" w:cs="宋体"/>
          <w:spacing w:val="-10"/>
          <w:position w:val="37"/>
          <w:sz w:val="21"/>
          <w:szCs w:val="21"/>
        </w:rPr>
        <w:sym w:font="Wingdings 2" w:char="00A3"/>
      </w:r>
      <w:permEnd w:id="1447"/>
      <w:r>
        <w:rPr>
          <w:rFonts w:ascii="宋体" w:hAnsi="宋体" w:eastAsia="宋体" w:cs="宋体"/>
          <w:spacing w:val="-10"/>
          <w:position w:val="37"/>
          <w:sz w:val="21"/>
          <w:szCs w:val="21"/>
        </w:rPr>
        <w:t>是、</w:t>
      </w:r>
      <w:permStart w:id="1448" w:edGrp="everyone"/>
      <w:r>
        <w:rPr>
          <w:rFonts w:ascii="宋体" w:hAnsi="宋体" w:eastAsia="宋体" w:cs="宋体"/>
          <w:spacing w:val="-10"/>
          <w:position w:val="37"/>
          <w:sz w:val="21"/>
          <w:szCs w:val="21"/>
        </w:rPr>
        <w:t>□</w:t>
      </w:r>
      <w:permEnd w:id="1448"/>
      <w:r>
        <w:rPr>
          <w:rFonts w:ascii="宋体" w:hAnsi="宋体" w:eastAsia="宋体" w:cs="宋体"/>
          <w:spacing w:val="-10"/>
          <w:position w:val="37"/>
          <w:sz w:val="21"/>
          <w:szCs w:val="21"/>
        </w:rPr>
        <w:t>否</w:t>
      </w:r>
    </w:p>
    <w:p>
      <w:pPr>
        <w:spacing w:line="204" w:lineRule="auto"/>
        <w:ind w:firstLine="36"/>
        <w:rPr>
          <w:rFonts w:ascii="宋体" w:hAnsi="宋体" w:eastAsia="宋体" w:cs="宋体"/>
          <w:sz w:val="21"/>
          <w:szCs w:val="21"/>
        </w:rPr>
      </w:pPr>
      <w:r>
        <w:rPr>
          <w:rFonts w:ascii="宋体" w:hAnsi="宋体" w:eastAsia="宋体" w:cs="宋体"/>
          <w:spacing w:val="-5"/>
          <w:sz w:val="21"/>
          <w:szCs w:val="21"/>
        </w:rPr>
        <w:t>请简要说明本项目建材的主要供应厂家、地理位置，预拌混凝土和预拌砂浆的使用情况。</w:t>
      </w:r>
    </w:p>
    <w:p>
      <w:pPr>
        <w:spacing w:before="23" w:line="2658" w:lineRule="exact"/>
        <w:ind w:firstLine="150"/>
        <w:textAlignment w:val="center"/>
      </w:pPr>
      <w:permStart w:id="1449" w:edGrp="everyone"/>
      <w:r>
        <w:drawing>
          <wp:inline distT="0" distB="0" distL="0" distR="0">
            <wp:extent cx="5273675" cy="1687195"/>
            <wp:effectExtent l="0" t="0" r="0" b="0"/>
            <wp:docPr id="217" name="IM 217"/>
            <wp:cNvGraphicFramePr/>
            <a:graphic xmlns:a="http://schemas.openxmlformats.org/drawingml/2006/main">
              <a:graphicData uri="http://schemas.openxmlformats.org/drawingml/2006/picture">
                <pic:pic xmlns:pic="http://schemas.openxmlformats.org/drawingml/2006/picture">
                  <pic:nvPicPr>
                    <pic:cNvPr id="217" name="IM 217"/>
                    <pic:cNvPicPr/>
                  </pic:nvPicPr>
                  <pic:blipFill>
                    <a:blip r:embed="rId301"/>
                    <a:stretch>
                      <a:fillRect/>
                    </a:stretch>
                  </pic:blipFill>
                  <pic:spPr>
                    <a:xfrm>
                      <a:off x="0" y="0"/>
                      <a:ext cx="5273992" cy="1687449"/>
                    </a:xfrm>
                    <a:prstGeom prst="rect">
                      <a:avLst/>
                    </a:prstGeom>
                  </pic:spPr>
                </pic:pic>
              </a:graphicData>
            </a:graphic>
          </wp:inline>
        </w:drawing>
      </w:r>
      <w:permEnd w:id="1449"/>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5"/>
          <w:sz w:val="21"/>
          <w:szCs w:val="21"/>
        </w:rPr>
        <w:t>1</w:t>
      </w:r>
      <w:r>
        <w:rPr>
          <w:rFonts w:ascii="宋体" w:hAnsi="宋体" w:eastAsia="宋体" w:cs="宋体"/>
          <w:spacing w:val="-5"/>
          <w:sz w:val="21"/>
          <w:szCs w:val="21"/>
        </w:rPr>
        <w:t>）结构施工图及设计说明；</w:t>
      </w:r>
    </w:p>
    <w:p>
      <w:pPr>
        <w:spacing w:before="105" w:line="185" w:lineRule="auto"/>
        <w:ind w:firstLine="34"/>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）工程材料预算清单。</w:t>
      </w:r>
    </w:p>
    <w:p>
      <w:pPr>
        <w:spacing w:line="394"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7" w:lineRule="exact"/>
        <w:ind w:firstLine="150"/>
        <w:textAlignment w:val="center"/>
      </w:pPr>
      <w:permStart w:id="1450" w:edGrp="everyone"/>
      <w:r>
        <w:drawing>
          <wp:inline distT="0" distB="0" distL="0" distR="0">
            <wp:extent cx="5273675" cy="1687195"/>
            <wp:effectExtent l="0" t="0" r="0" b="0"/>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302"/>
                    <a:stretch>
                      <a:fillRect/>
                    </a:stretch>
                  </pic:blipFill>
                  <pic:spPr>
                    <a:xfrm>
                      <a:off x="0" y="0"/>
                      <a:ext cx="5273992" cy="1687448"/>
                    </a:xfrm>
                    <a:prstGeom prst="rect">
                      <a:avLst/>
                    </a:prstGeom>
                  </pic:spPr>
                </pic:pic>
              </a:graphicData>
            </a:graphic>
          </wp:inline>
        </w:drawing>
      </w:r>
      <w:permEnd w:id="1450"/>
    </w:p>
    <w:p>
      <w:pPr>
        <w:sectPr>
          <w:headerReference r:id="rId175" w:type="default"/>
          <w:footerReference r:id="rId176" w:type="default"/>
          <w:pgSz w:w="11910" w:h="16845"/>
          <w:pgMar w:top="1110" w:right="1682" w:bottom="1376" w:left="1772" w:header="885" w:footer="1259" w:gutter="0"/>
          <w:cols w:space="720" w:num="1"/>
        </w:sectPr>
      </w:pPr>
    </w:p>
    <w:p>
      <w:pPr>
        <w:spacing w:line="299" w:lineRule="auto"/>
        <w:rPr>
          <w:rFonts w:ascii="Arial"/>
          <w:sz w:val="21"/>
        </w:rPr>
      </w:pPr>
    </w:p>
    <w:p>
      <w:pPr>
        <w:spacing w:before="78" w:line="185" w:lineRule="auto"/>
        <w:ind w:firstLine="4018"/>
        <w:outlineLvl w:val="6"/>
        <w:rPr>
          <w:rFonts w:ascii="宋体" w:hAnsi="宋体" w:eastAsia="宋体" w:cs="宋体"/>
          <w:sz w:val="24"/>
          <w:szCs w:val="24"/>
        </w:rPr>
      </w:pPr>
      <w:bookmarkStart w:id="13" w:name="_bookmark14"/>
      <w:bookmarkEnd w:id="13"/>
      <w:r>
        <w:rPr>
          <w:rFonts w:ascii="Times New Roman" w:hAnsi="Times New Roman" w:eastAsia="Times New Roman" w:cs="Times New Roman"/>
          <w:b/>
          <w:bCs/>
          <w:spacing w:val="2"/>
          <w:sz w:val="24"/>
          <w:szCs w:val="24"/>
        </w:rPr>
        <w:t>7.2</w:t>
      </w:r>
      <w:r>
        <w:rPr>
          <w:rFonts w:ascii="Times New Roman" w:hAnsi="Times New Roman" w:eastAsia="Times New Roman" w:cs="Times New Roman"/>
          <w:spacing w:val="5"/>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评分项</w:t>
      </w:r>
    </w:p>
    <w:p>
      <w:pPr>
        <w:spacing w:line="265" w:lineRule="auto"/>
        <w:rPr>
          <w:rFonts w:ascii="Arial"/>
          <w:sz w:val="21"/>
        </w:rPr>
      </w:pPr>
    </w:p>
    <w:p>
      <w:pPr>
        <w:spacing w:before="78" w:line="496" w:lineRule="exact"/>
        <w:ind w:firstLine="3677"/>
        <w:rPr>
          <w:rFonts w:ascii="宋体" w:hAnsi="宋体" w:eastAsia="宋体" w:cs="宋体"/>
          <w:sz w:val="24"/>
          <w:szCs w:val="24"/>
        </w:rPr>
      </w:pPr>
      <w:r>
        <w:rPr>
          <w:rFonts w:ascii="宋体" w:hAnsi="宋体" w:eastAsia="宋体" w:cs="宋体"/>
          <w:spacing w:val="2"/>
          <w:position w:val="19"/>
          <w:sz w:val="24"/>
          <w:szCs w:val="24"/>
          <w14:textOutline w14:w="4354" w14:cap="flat" w14:cmpd="sng">
            <w14:solidFill>
              <w14:srgbClr w14:val="000000"/>
            </w14:solidFill>
            <w14:prstDash w14:val="solid"/>
            <w14:miter w14:val="0"/>
          </w14:textOutline>
        </w:rPr>
        <w:t>Ⅰ节地与土地利用</w:t>
      </w:r>
    </w:p>
    <w:p>
      <w:pPr>
        <w:spacing w:line="204" w:lineRule="auto"/>
        <w:ind w:firstLine="459"/>
        <w:rPr>
          <w:rFonts w:ascii="宋体" w:hAnsi="宋体" w:eastAsia="宋体" w:cs="宋体"/>
          <w:sz w:val="24"/>
          <w:szCs w:val="24"/>
        </w:rPr>
      </w:pPr>
      <w:r>
        <w:rPr>
          <w:rFonts w:ascii="Times New Roman" w:hAnsi="Times New Roman" w:eastAsia="Times New Roman" w:cs="Times New Roman"/>
          <w:b/>
          <w:bCs/>
          <w:spacing w:val="-5"/>
          <w:sz w:val="24"/>
          <w:szCs w:val="24"/>
        </w:rPr>
        <w:t>7.2.1</w:t>
      </w:r>
      <w:r>
        <w:rPr>
          <w:rFonts w:ascii="Times New Roman" w:hAnsi="Times New Roman" w:eastAsia="Times New Roman" w:cs="Times New Roman"/>
          <w:spacing w:val="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节约集约利用土地。（</w:t>
      </w:r>
      <w:r>
        <w:rPr>
          <w:rFonts w:ascii="Times New Roman" w:hAnsi="Times New Roman" w:eastAsia="Times New Roman" w:cs="Times New Roman"/>
          <w:b/>
          <w:bCs/>
          <w:spacing w:val="-5"/>
          <w:sz w:val="24"/>
          <w:szCs w:val="24"/>
        </w:rPr>
        <w:t>20</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74" w:lineRule="auto"/>
        <w:rPr>
          <w:rFonts w:ascii="Arial"/>
          <w:sz w:val="21"/>
        </w:rPr>
      </w:pPr>
    </w:p>
    <w:p>
      <w:pPr>
        <w:spacing w:before="69" w:line="185" w:lineRule="auto"/>
        <w:ind w:firstLine="46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before="225" w:line="198" w:lineRule="auto"/>
        <w:ind w:firstLine="475"/>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w:t>
      </w:r>
      <w:r>
        <w:rPr>
          <w:rFonts w:ascii="宋体" w:hAnsi="宋体" w:eastAsia="宋体" w:cs="宋体"/>
          <w:spacing w:val="-40"/>
          <w:sz w:val="21"/>
          <w:szCs w:val="21"/>
        </w:rPr>
        <w:t xml:space="preserve"> </w:t>
      </w:r>
      <w:r>
        <w:rPr>
          <w:rFonts w:ascii="宋体" w:hAnsi="宋体" w:eastAsia="宋体" w:cs="宋体"/>
          <w:spacing w:val="-3"/>
          <w:sz w:val="21"/>
          <w:szCs w:val="21"/>
        </w:rPr>
        <w:t>居住建筑</w:t>
      </w:r>
      <w:r>
        <w:rPr>
          <w:rFonts w:ascii="宋体" w:hAnsi="宋体" w:eastAsia="宋体" w:cs="宋体"/>
          <w:spacing w:val="12"/>
          <w:sz w:val="21"/>
          <w:szCs w:val="21"/>
        </w:rPr>
        <w:t xml:space="preserve">  </w:t>
      </w:r>
      <w:r>
        <w:rPr>
          <w:rFonts w:ascii="宋体" w:hAnsi="宋体" w:eastAsia="宋体" w:cs="宋体"/>
          <w:spacing w:val="-3"/>
          <w:sz w:val="21"/>
          <w:szCs w:val="21"/>
        </w:rPr>
        <w:t>建筑层数</w:t>
      </w:r>
      <w:r>
        <w:rPr>
          <w:rFonts w:ascii="Times New Roman" w:hAnsi="Times New Roman" w:eastAsia="Times New Roman" w:cs="Times New Roman"/>
          <w:spacing w:val="-3"/>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16"/>
          <w:w w:val="101"/>
          <w:sz w:val="21"/>
          <w:szCs w:val="21"/>
        </w:rPr>
        <w:t xml:space="preserve"> </w:t>
      </w:r>
      <w:r>
        <w:rPr>
          <w:rFonts w:ascii="宋体" w:hAnsi="宋体" w:eastAsia="宋体" w:cs="宋体"/>
          <w:spacing w:val="-3"/>
          <w:sz w:val="21"/>
          <w:szCs w:val="21"/>
        </w:rPr>
        <w:t>层及以下</w:t>
      </w:r>
      <w:r>
        <w:rPr>
          <w:rFonts w:ascii="宋体" w:hAnsi="宋体" w:eastAsia="宋体" w:cs="宋体"/>
          <w:spacing w:val="15"/>
          <w:sz w:val="21"/>
          <w:szCs w:val="21"/>
        </w:rPr>
        <w:t xml:space="preserve">  </w:t>
      </w:r>
      <w:r>
        <w:rPr>
          <w:rFonts w:ascii="Times New Roman" w:hAnsi="Times New Roman" w:eastAsia="Times New Roman" w:cs="Times New Roman"/>
          <w:spacing w:val="-3"/>
          <w:sz w:val="21"/>
          <w:szCs w:val="21"/>
        </w:rPr>
        <w:t>□4~6</w:t>
      </w:r>
      <w:r>
        <w:rPr>
          <w:rFonts w:ascii="Times New Roman" w:hAnsi="Times New Roman" w:eastAsia="Times New Roman" w:cs="Times New Roman"/>
          <w:spacing w:val="16"/>
          <w:w w:val="101"/>
          <w:sz w:val="21"/>
          <w:szCs w:val="21"/>
        </w:rPr>
        <w:t xml:space="preserve"> </w:t>
      </w:r>
      <w:r>
        <w:rPr>
          <w:rFonts w:ascii="宋体" w:hAnsi="宋体" w:eastAsia="宋体" w:cs="宋体"/>
          <w:spacing w:val="-3"/>
          <w:sz w:val="21"/>
          <w:szCs w:val="21"/>
        </w:rPr>
        <w:t>层</w:t>
      </w:r>
      <w:r>
        <w:rPr>
          <w:rFonts w:ascii="宋体" w:hAnsi="宋体" w:eastAsia="宋体" w:cs="宋体"/>
          <w:spacing w:val="7"/>
          <w:sz w:val="21"/>
          <w:szCs w:val="21"/>
        </w:rPr>
        <w:t xml:space="preserve">  </w:t>
      </w:r>
      <w:r>
        <w:rPr>
          <w:rFonts w:ascii="Times New Roman" w:hAnsi="Times New Roman" w:eastAsia="Times New Roman" w:cs="Times New Roman"/>
          <w:spacing w:val="-3"/>
          <w:sz w:val="21"/>
          <w:szCs w:val="21"/>
        </w:rPr>
        <w:t>□7~9</w:t>
      </w:r>
      <w:r>
        <w:rPr>
          <w:rFonts w:ascii="Times New Roman" w:hAnsi="Times New Roman" w:eastAsia="Times New Roman" w:cs="Times New Roman"/>
          <w:spacing w:val="18"/>
          <w:sz w:val="21"/>
          <w:szCs w:val="21"/>
        </w:rPr>
        <w:t xml:space="preserve"> </w:t>
      </w:r>
      <w:r>
        <w:rPr>
          <w:rFonts w:ascii="宋体" w:hAnsi="宋体" w:eastAsia="宋体" w:cs="宋体"/>
          <w:spacing w:val="-3"/>
          <w:sz w:val="21"/>
          <w:szCs w:val="21"/>
        </w:rPr>
        <w:t>层</w:t>
      </w:r>
      <w:r>
        <w:rPr>
          <w:rFonts w:ascii="宋体" w:hAnsi="宋体" w:eastAsia="宋体" w:cs="宋体"/>
          <w:sz w:val="21"/>
          <w:szCs w:val="21"/>
        </w:rPr>
        <w:t xml:space="preserve">  </w:t>
      </w:r>
      <w:r>
        <w:rPr>
          <w:rFonts w:ascii="Times New Roman" w:hAnsi="Times New Roman" w:eastAsia="Times New Roman" w:cs="Times New Roman"/>
          <w:spacing w:val="-3"/>
          <w:sz w:val="21"/>
          <w:szCs w:val="21"/>
        </w:rPr>
        <w:t>□10~18</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层</w:t>
      </w:r>
      <w:r>
        <w:rPr>
          <w:rFonts w:ascii="宋体" w:hAnsi="宋体" w:eastAsia="宋体" w:cs="宋体"/>
          <w:sz w:val="21"/>
          <w:szCs w:val="21"/>
        </w:rPr>
        <w:t xml:space="preserve"> </w:t>
      </w:r>
      <w:r>
        <w:rPr>
          <w:rFonts w:ascii="Times New Roman" w:hAnsi="Times New Roman" w:eastAsia="Times New Roman" w:cs="Times New Roman"/>
          <w:spacing w:val="-3"/>
          <w:sz w:val="21"/>
          <w:szCs w:val="21"/>
        </w:rPr>
        <w:t>□19</w:t>
      </w:r>
      <w:r>
        <w:rPr>
          <w:rFonts w:ascii="Times New Roman" w:hAnsi="Times New Roman" w:eastAsia="Times New Roman" w:cs="Times New Roman"/>
          <w:spacing w:val="16"/>
          <w:sz w:val="21"/>
          <w:szCs w:val="21"/>
        </w:rPr>
        <w:t xml:space="preserve"> </w:t>
      </w:r>
      <w:r>
        <w:rPr>
          <w:rFonts w:ascii="宋体" w:hAnsi="宋体" w:eastAsia="宋体" w:cs="宋体"/>
          <w:spacing w:val="-3"/>
          <w:sz w:val="21"/>
          <w:szCs w:val="21"/>
        </w:rPr>
        <w:t>层及以上</w:t>
      </w:r>
    </w:p>
    <w:p>
      <w:pPr>
        <w:spacing w:line="44" w:lineRule="exact"/>
      </w:pPr>
    </w:p>
    <w:tbl>
      <w:tblPr>
        <w:tblStyle w:val="4"/>
        <w:tblW w:w="91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2"/>
        <w:gridCol w:w="1230"/>
        <w:gridCol w:w="1259"/>
        <w:gridCol w:w="1275"/>
        <w:gridCol w:w="1274"/>
        <w:gridCol w:w="1274"/>
        <w:gridCol w:w="1005"/>
        <w:gridCol w:w="8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012" w:type="dxa"/>
            <w:vMerge w:val="restart"/>
            <w:tcBorders>
              <w:bottom w:val="nil"/>
            </w:tcBorders>
            <w:vAlign w:val="top"/>
          </w:tcPr>
          <w:p>
            <w:pPr>
              <w:spacing w:before="195" w:line="277" w:lineRule="auto"/>
              <w:ind w:left="204" w:right="170" w:firstLine="1"/>
              <w:rPr>
                <w:rFonts w:ascii="宋体" w:hAnsi="宋体" w:eastAsia="宋体" w:cs="宋体"/>
                <w:sz w:val="21"/>
                <w:szCs w:val="21"/>
              </w:rPr>
            </w:pPr>
            <w:r>
              <w:rPr>
                <w:rFonts w:ascii="宋体" w:hAnsi="宋体" w:eastAsia="宋体" w:cs="宋体"/>
                <w:spacing w:val="-4"/>
                <w:sz w:val="21"/>
                <w:szCs w:val="21"/>
              </w:rPr>
              <w:t>建筑气</w:t>
            </w:r>
            <w:r>
              <w:rPr>
                <w:rFonts w:ascii="宋体" w:hAnsi="宋体" w:eastAsia="宋体" w:cs="宋体"/>
                <w:spacing w:val="2"/>
                <w:sz w:val="21"/>
                <w:szCs w:val="21"/>
              </w:rPr>
              <w:t xml:space="preserve"> </w:t>
            </w:r>
            <w:r>
              <w:rPr>
                <w:rFonts w:ascii="宋体" w:hAnsi="宋体" w:eastAsia="宋体" w:cs="宋体"/>
                <w:spacing w:val="-3"/>
                <w:sz w:val="21"/>
                <w:szCs w:val="21"/>
              </w:rPr>
              <w:t>候区划</w:t>
            </w:r>
          </w:p>
        </w:tc>
        <w:tc>
          <w:tcPr>
            <w:tcW w:w="6312" w:type="dxa"/>
            <w:gridSpan w:val="5"/>
            <w:vAlign w:val="top"/>
          </w:tcPr>
          <w:p>
            <w:pPr>
              <w:spacing w:before="30" w:line="198" w:lineRule="auto"/>
              <w:ind w:firstLine="2016"/>
              <w:rPr>
                <w:rFonts w:ascii="Times New Roman" w:hAnsi="Times New Roman" w:eastAsia="Times New Roman" w:cs="Times New Roman"/>
                <w:sz w:val="21"/>
                <w:szCs w:val="21"/>
              </w:rPr>
            </w:pPr>
            <w:r>
              <w:rPr>
                <w:rFonts w:ascii="宋体" w:hAnsi="宋体" w:eastAsia="宋体" w:cs="宋体"/>
                <w:spacing w:val="-2"/>
                <w:sz w:val="21"/>
                <w:szCs w:val="21"/>
              </w:rPr>
              <w:t>人均居住用地指标</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A(m2)</w:t>
            </w:r>
          </w:p>
        </w:tc>
        <w:tc>
          <w:tcPr>
            <w:tcW w:w="1005" w:type="dxa"/>
            <w:vMerge w:val="restart"/>
            <w:tcBorders>
              <w:bottom w:val="nil"/>
            </w:tcBorders>
            <w:vAlign w:val="top"/>
          </w:tcPr>
          <w:p>
            <w:pPr>
              <w:spacing w:before="195" w:line="315" w:lineRule="exact"/>
              <w:ind w:firstLine="313"/>
              <w:rPr>
                <w:rFonts w:ascii="宋体" w:hAnsi="宋体" w:eastAsia="宋体" w:cs="宋体"/>
                <w:sz w:val="21"/>
                <w:szCs w:val="21"/>
              </w:rPr>
            </w:pPr>
            <w:r>
              <w:rPr>
                <w:rFonts w:ascii="宋体" w:hAnsi="宋体" w:eastAsia="宋体" w:cs="宋体"/>
                <w:spacing w:val="-2"/>
                <w:position w:val="7"/>
                <w:sz w:val="21"/>
                <w:szCs w:val="21"/>
              </w:rPr>
              <w:t>评价</w:t>
            </w:r>
          </w:p>
          <w:p>
            <w:pPr>
              <w:spacing w:line="204" w:lineRule="auto"/>
              <w:ind w:firstLine="316"/>
              <w:rPr>
                <w:rFonts w:ascii="宋体" w:hAnsi="宋体" w:eastAsia="宋体" w:cs="宋体"/>
                <w:sz w:val="21"/>
                <w:szCs w:val="21"/>
              </w:rPr>
            </w:pPr>
            <w:r>
              <w:rPr>
                <w:rFonts w:ascii="宋体" w:hAnsi="宋体" w:eastAsia="宋体" w:cs="宋体"/>
                <w:spacing w:val="-3"/>
                <w:sz w:val="21"/>
                <w:szCs w:val="21"/>
              </w:rPr>
              <w:t>分值</w:t>
            </w:r>
          </w:p>
        </w:tc>
        <w:tc>
          <w:tcPr>
            <w:tcW w:w="847" w:type="dxa"/>
            <w:vMerge w:val="restart"/>
            <w:tcBorders>
              <w:bottom w:val="nil"/>
            </w:tcBorders>
            <w:vAlign w:val="top"/>
          </w:tcPr>
          <w:p>
            <w:pPr>
              <w:spacing w:before="195" w:line="315" w:lineRule="exact"/>
              <w:ind w:firstLine="259"/>
              <w:rPr>
                <w:rFonts w:ascii="宋体" w:hAnsi="宋体" w:eastAsia="宋体" w:cs="宋体"/>
                <w:sz w:val="21"/>
                <w:szCs w:val="21"/>
              </w:rPr>
            </w:pPr>
            <w:r>
              <w:rPr>
                <w:rFonts w:ascii="宋体" w:hAnsi="宋体" w:eastAsia="宋体" w:cs="宋体"/>
                <w:spacing w:val="-11"/>
                <w:position w:val="7"/>
                <w:sz w:val="21"/>
                <w:szCs w:val="21"/>
              </w:rPr>
              <w:t>自评</w:t>
            </w:r>
          </w:p>
          <w:p>
            <w:pPr>
              <w:spacing w:line="204" w:lineRule="auto"/>
              <w:ind w:firstLine="226"/>
              <w:rPr>
                <w:rFonts w:ascii="宋体" w:hAnsi="宋体" w:eastAsia="宋体" w:cs="宋体"/>
                <w:sz w:val="21"/>
                <w:szCs w:val="21"/>
              </w:rPr>
            </w:pPr>
            <w:r>
              <w:rPr>
                <w:rFonts w:ascii="宋体" w:hAnsi="宋体" w:eastAsia="宋体" w:cs="宋体"/>
                <w:spacing w:val="-3"/>
                <w:sz w:val="21"/>
                <w:szCs w:val="2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012" w:type="dxa"/>
            <w:vMerge w:val="continue"/>
            <w:tcBorders>
              <w:top w:val="nil"/>
            </w:tcBorders>
            <w:vAlign w:val="top"/>
          </w:tcPr>
          <w:p>
            <w:pPr>
              <w:rPr>
                <w:rFonts w:ascii="Arial"/>
                <w:sz w:val="21"/>
              </w:rPr>
            </w:pPr>
          </w:p>
        </w:tc>
        <w:tc>
          <w:tcPr>
            <w:tcW w:w="1230" w:type="dxa"/>
            <w:vAlign w:val="top"/>
          </w:tcPr>
          <w:p>
            <w:pPr>
              <w:spacing w:before="201" w:line="185" w:lineRule="auto"/>
              <w:ind w:firstLine="108"/>
              <w:rPr>
                <w:rFonts w:ascii="宋体" w:hAnsi="宋体" w:eastAsia="宋体" w:cs="宋体"/>
                <w:sz w:val="21"/>
                <w:szCs w:val="21"/>
              </w:rPr>
            </w:pPr>
            <w:r>
              <w:rPr>
                <w:rFonts w:ascii="Times New Roman" w:hAnsi="Times New Roman" w:eastAsia="Times New Roman" w:cs="Times New Roman"/>
                <w:spacing w:val="-3"/>
                <w:sz w:val="21"/>
                <w:szCs w:val="21"/>
              </w:rPr>
              <w:t>3</w:t>
            </w:r>
            <w:r>
              <w:rPr>
                <w:rFonts w:ascii="Times New Roman" w:hAnsi="Times New Roman" w:eastAsia="Times New Roman" w:cs="Times New Roman"/>
                <w:spacing w:val="17"/>
                <w:w w:val="101"/>
                <w:sz w:val="21"/>
                <w:szCs w:val="21"/>
              </w:rPr>
              <w:t xml:space="preserve"> </w:t>
            </w:r>
            <w:r>
              <w:rPr>
                <w:rFonts w:ascii="宋体" w:hAnsi="宋体" w:eastAsia="宋体" w:cs="宋体"/>
                <w:spacing w:val="-3"/>
                <w:sz w:val="21"/>
                <w:szCs w:val="21"/>
              </w:rPr>
              <w:t>层及以下</w:t>
            </w:r>
          </w:p>
        </w:tc>
        <w:tc>
          <w:tcPr>
            <w:tcW w:w="1259" w:type="dxa"/>
            <w:vAlign w:val="top"/>
          </w:tcPr>
          <w:p>
            <w:pPr>
              <w:spacing w:before="201" w:line="185" w:lineRule="auto"/>
              <w:ind w:firstLine="329"/>
              <w:rPr>
                <w:rFonts w:ascii="宋体" w:hAnsi="宋体" w:eastAsia="宋体" w:cs="宋体"/>
                <w:sz w:val="21"/>
                <w:szCs w:val="21"/>
              </w:rPr>
            </w:pPr>
            <w:r>
              <w:rPr>
                <w:rFonts w:ascii="Times New Roman" w:hAnsi="Times New Roman" w:eastAsia="Times New Roman" w:cs="Times New Roman"/>
                <w:sz w:val="21"/>
                <w:szCs w:val="21"/>
              </w:rPr>
              <w:t>4~6</w:t>
            </w:r>
            <w:r>
              <w:rPr>
                <w:rFonts w:ascii="Times New Roman" w:hAnsi="Times New Roman" w:eastAsia="Times New Roman" w:cs="Times New Roman"/>
                <w:spacing w:val="19"/>
                <w:sz w:val="21"/>
                <w:szCs w:val="21"/>
              </w:rPr>
              <w:t xml:space="preserve"> </w:t>
            </w:r>
            <w:r>
              <w:rPr>
                <w:rFonts w:ascii="宋体" w:hAnsi="宋体" w:eastAsia="宋体" w:cs="宋体"/>
                <w:sz w:val="21"/>
                <w:szCs w:val="21"/>
              </w:rPr>
              <w:t>层</w:t>
            </w:r>
          </w:p>
        </w:tc>
        <w:tc>
          <w:tcPr>
            <w:tcW w:w="1275" w:type="dxa"/>
            <w:vAlign w:val="top"/>
          </w:tcPr>
          <w:p>
            <w:pPr>
              <w:spacing w:before="201" w:line="185" w:lineRule="auto"/>
              <w:ind w:firstLine="291"/>
              <w:rPr>
                <w:rFonts w:ascii="宋体" w:hAnsi="宋体" w:eastAsia="宋体" w:cs="宋体"/>
                <w:sz w:val="21"/>
                <w:szCs w:val="21"/>
              </w:rPr>
            </w:pPr>
            <w:r>
              <w:rPr>
                <w:rFonts w:ascii="Times New Roman" w:hAnsi="Times New Roman" w:eastAsia="Times New Roman" w:cs="Times New Roman"/>
                <w:spacing w:val="-1"/>
                <w:sz w:val="21"/>
                <w:szCs w:val="21"/>
              </w:rPr>
              <w:t>7~12</w:t>
            </w:r>
            <w:r>
              <w:rPr>
                <w:rFonts w:ascii="Times New Roman" w:hAnsi="Times New Roman" w:eastAsia="Times New Roman" w:cs="Times New Roman"/>
                <w:spacing w:val="19"/>
                <w:w w:val="101"/>
                <w:sz w:val="21"/>
                <w:szCs w:val="21"/>
              </w:rPr>
              <w:t xml:space="preserve"> </w:t>
            </w:r>
            <w:r>
              <w:rPr>
                <w:rFonts w:ascii="宋体" w:hAnsi="宋体" w:eastAsia="宋体" w:cs="宋体"/>
                <w:spacing w:val="-1"/>
                <w:sz w:val="21"/>
                <w:szCs w:val="21"/>
              </w:rPr>
              <w:t>层</w:t>
            </w:r>
          </w:p>
        </w:tc>
        <w:tc>
          <w:tcPr>
            <w:tcW w:w="1274" w:type="dxa"/>
            <w:vAlign w:val="top"/>
          </w:tcPr>
          <w:p>
            <w:pPr>
              <w:spacing w:before="201" w:line="185" w:lineRule="auto"/>
              <w:ind w:firstLine="265"/>
              <w:rPr>
                <w:rFonts w:ascii="宋体" w:hAnsi="宋体" w:eastAsia="宋体" w:cs="宋体"/>
                <w:sz w:val="21"/>
                <w:szCs w:val="21"/>
              </w:rPr>
            </w:pPr>
            <w:r>
              <w:rPr>
                <w:rFonts w:ascii="Times New Roman" w:hAnsi="Times New Roman" w:eastAsia="Times New Roman" w:cs="Times New Roman"/>
                <w:spacing w:val="-4"/>
                <w:sz w:val="21"/>
                <w:szCs w:val="21"/>
              </w:rPr>
              <w:t>13~18</w:t>
            </w:r>
            <w:r>
              <w:rPr>
                <w:rFonts w:ascii="Times New Roman" w:hAnsi="Times New Roman" w:eastAsia="Times New Roman" w:cs="Times New Roman"/>
                <w:spacing w:val="22"/>
                <w:sz w:val="21"/>
                <w:szCs w:val="21"/>
              </w:rPr>
              <w:t xml:space="preserve"> </w:t>
            </w:r>
            <w:r>
              <w:rPr>
                <w:rFonts w:ascii="宋体" w:hAnsi="宋体" w:eastAsia="宋体" w:cs="宋体"/>
                <w:spacing w:val="-4"/>
                <w:sz w:val="21"/>
                <w:szCs w:val="21"/>
              </w:rPr>
              <w:t>层</w:t>
            </w:r>
          </w:p>
        </w:tc>
        <w:tc>
          <w:tcPr>
            <w:tcW w:w="1274" w:type="dxa"/>
            <w:vAlign w:val="top"/>
          </w:tcPr>
          <w:p>
            <w:pPr>
              <w:spacing w:before="37" w:line="315" w:lineRule="exact"/>
              <w:ind w:firstLine="328"/>
              <w:rPr>
                <w:rFonts w:ascii="宋体" w:hAnsi="宋体" w:eastAsia="宋体" w:cs="宋体"/>
                <w:sz w:val="21"/>
                <w:szCs w:val="21"/>
              </w:rPr>
            </w:pPr>
            <w:r>
              <w:rPr>
                <w:rFonts w:ascii="Times New Roman" w:hAnsi="Times New Roman" w:eastAsia="Times New Roman" w:cs="Times New Roman"/>
                <w:spacing w:val="-8"/>
                <w:position w:val="7"/>
                <w:sz w:val="21"/>
                <w:szCs w:val="21"/>
              </w:rPr>
              <w:t>19</w:t>
            </w:r>
            <w:r>
              <w:rPr>
                <w:rFonts w:ascii="Times New Roman" w:hAnsi="Times New Roman" w:eastAsia="Times New Roman" w:cs="Times New Roman"/>
                <w:spacing w:val="19"/>
                <w:position w:val="7"/>
                <w:sz w:val="21"/>
                <w:szCs w:val="21"/>
              </w:rPr>
              <w:t xml:space="preserve"> </w:t>
            </w:r>
            <w:r>
              <w:rPr>
                <w:rFonts w:ascii="宋体" w:hAnsi="宋体" w:eastAsia="宋体" w:cs="宋体"/>
                <w:spacing w:val="-8"/>
                <w:position w:val="7"/>
                <w:sz w:val="21"/>
                <w:szCs w:val="21"/>
              </w:rPr>
              <w:t>层及</w:t>
            </w:r>
          </w:p>
          <w:p>
            <w:pPr>
              <w:spacing w:line="204" w:lineRule="auto"/>
              <w:ind w:firstLine="470"/>
              <w:rPr>
                <w:rFonts w:ascii="宋体" w:hAnsi="宋体" w:eastAsia="宋体" w:cs="宋体"/>
                <w:sz w:val="21"/>
                <w:szCs w:val="21"/>
              </w:rPr>
            </w:pPr>
            <w:r>
              <w:rPr>
                <w:rFonts w:ascii="宋体" w:hAnsi="宋体" w:eastAsia="宋体" w:cs="宋体"/>
                <w:spacing w:val="-8"/>
                <w:sz w:val="21"/>
                <w:szCs w:val="21"/>
              </w:rPr>
              <w:t>以上</w:t>
            </w:r>
          </w:p>
        </w:tc>
        <w:tc>
          <w:tcPr>
            <w:tcW w:w="1005" w:type="dxa"/>
            <w:vMerge w:val="continue"/>
            <w:tcBorders>
              <w:top w:val="nil"/>
            </w:tcBorders>
            <w:vAlign w:val="top"/>
          </w:tcPr>
          <w:p>
            <w:pPr>
              <w:rPr>
                <w:rFonts w:ascii="Arial"/>
                <w:sz w:val="21"/>
              </w:rPr>
            </w:pPr>
          </w:p>
        </w:tc>
        <w:tc>
          <w:tcPr>
            <w:tcW w:w="84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012" w:type="dxa"/>
            <w:vMerge w:val="restart"/>
            <w:tcBorders>
              <w:bottom w:val="nil"/>
            </w:tcBorders>
            <w:vAlign w:val="top"/>
          </w:tcPr>
          <w:p>
            <w:pPr>
              <w:spacing w:before="202" w:line="185" w:lineRule="auto"/>
              <w:ind w:firstLine="271"/>
              <w:rPr>
                <w:rFonts w:ascii="宋体" w:hAnsi="宋体" w:eastAsia="宋体" w:cs="宋体"/>
                <w:sz w:val="21"/>
                <w:szCs w:val="21"/>
              </w:rPr>
            </w:pPr>
            <w:permStart w:id="1451" w:edGrp="everyone" w:colFirst="7" w:colLast="7"/>
            <w:r>
              <w:rPr>
                <w:rFonts w:ascii="宋体" w:hAnsi="宋体" w:eastAsia="宋体" w:cs="宋体"/>
                <w:spacing w:val="-20"/>
                <w:w w:val="95"/>
                <w:sz w:val="21"/>
                <w:szCs w:val="21"/>
              </w:rPr>
              <w:t>Ⅰ</w:t>
            </w:r>
            <w:r>
              <w:rPr>
                <w:rFonts w:ascii="宋体" w:hAnsi="宋体" w:eastAsia="宋体" w:cs="宋体"/>
                <w:spacing w:val="-81"/>
                <w:sz w:val="21"/>
                <w:szCs w:val="21"/>
              </w:rPr>
              <w:t xml:space="preserve"> </w:t>
            </w:r>
            <w:r>
              <w:rPr>
                <w:rFonts w:ascii="宋体" w:hAnsi="宋体" w:eastAsia="宋体" w:cs="宋体"/>
                <w:spacing w:val="-20"/>
                <w:w w:val="95"/>
                <w:sz w:val="21"/>
                <w:szCs w:val="21"/>
              </w:rPr>
              <w:t>、Ⅶ</w:t>
            </w:r>
          </w:p>
        </w:tc>
        <w:tc>
          <w:tcPr>
            <w:tcW w:w="1230" w:type="dxa"/>
            <w:vAlign w:val="top"/>
          </w:tcPr>
          <w:p>
            <w:pPr>
              <w:spacing w:before="38" w:line="198"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33</w:t>
            </w:r>
            <w:r>
              <w:rPr>
                <w:rFonts w:ascii="宋体" w:hAnsi="宋体" w:eastAsia="宋体" w:cs="宋体"/>
                <w:spacing w:val="-3"/>
                <w:sz w:val="21"/>
                <w:szCs w:val="21"/>
              </w:rPr>
              <w:t>＜</w:t>
            </w:r>
            <w:r>
              <w:rPr>
                <w:rFonts w:ascii="Times New Roman" w:hAnsi="Times New Roman" w:eastAsia="Times New Roman" w:cs="Times New Roman"/>
                <w:spacing w:val="-3"/>
                <w:sz w:val="21"/>
                <w:szCs w:val="21"/>
              </w:rPr>
              <w:t>A≤36</w:t>
            </w:r>
          </w:p>
        </w:tc>
        <w:tc>
          <w:tcPr>
            <w:tcW w:w="1259" w:type="dxa"/>
            <w:vAlign w:val="top"/>
          </w:tcPr>
          <w:p>
            <w:pPr>
              <w:spacing w:before="38" w:line="198" w:lineRule="auto"/>
              <w:ind w:firstLine="19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29</w:t>
            </w:r>
            <w:r>
              <w:rPr>
                <w:rFonts w:ascii="宋体" w:hAnsi="宋体" w:eastAsia="宋体" w:cs="宋体"/>
                <w:spacing w:val="-3"/>
                <w:sz w:val="21"/>
                <w:szCs w:val="21"/>
              </w:rPr>
              <w:t>＜</w:t>
            </w:r>
            <w:r>
              <w:rPr>
                <w:rFonts w:ascii="Times New Roman" w:hAnsi="Times New Roman" w:eastAsia="Times New Roman" w:cs="Times New Roman"/>
                <w:spacing w:val="-3"/>
                <w:sz w:val="21"/>
                <w:szCs w:val="21"/>
              </w:rPr>
              <w:t>A≤32</w:t>
            </w:r>
          </w:p>
        </w:tc>
        <w:tc>
          <w:tcPr>
            <w:tcW w:w="1275" w:type="dxa"/>
            <w:vAlign w:val="top"/>
          </w:tcPr>
          <w:p>
            <w:pPr>
              <w:spacing w:before="38" w:line="198" w:lineRule="auto"/>
              <w:ind w:firstLine="19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21</w:t>
            </w:r>
            <w:r>
              <w:rPr>
                <w:rFonts w:ascii="宋体" w:hAnsi="宋体" w:eastAsia="宋体" w:cs="宋体"/>
                <w:spacing w:val="-3"/>
                <w:sz w:val="21"/>
                <w:szCs w:val="21"/>
              </w:rPr>
              <w:t>＜</w:t>
            </w:r>
            <w:r>
              <w:rPr>
                <w:rFonts w:ascii="Times New Roman" w:hAnsi="Times New Roman" w:eastAsia="Times New Roman" w:cs="Times New Roman"/>
                <w:spacing w:val="-3"/>
                <w:sz w:val="21"/>
                <w:szCs w:val="21"/>
              </w:rPr>
              <w:t>A≤22</w:t>
            </w:r>
          </w:p>
        </w:tc>
        <w:tc>
          <w:tcPr>
            <w:tcW w:w="1274" w:type="dxa"/>
            <w:vAlign w:val="top"/>
          </w:tcPr>
          <w:p>
            <w:pPr>
              <w:spacing w:before="38" w:line="198" w:lineRule="auto"/>
              <w:ind w:firstLine="23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17</w:t>
            </w:r>
            <w:r>
              <w:rPr>
                <w:rFonts w:ascii="宋体" w:hAnsi="宋体" w:eastAsia="宋体" w:cs="宋体"/>
                <w:spacing w:val="-6"/>
                <w:sz w:val="21"/>
                <w:szCs w:val="21"/>
              </w:rPr>
              <w:t>＜</w:t>
            </w:r>
            <w:r>
              <w:rPr>
                <w:rFonts w:ascii="Times New Roman" w:hAnsi="Times New Roman" w:eastAsia="Times New Roman" w:cs="Times New Roman"/>
                <w:spacing w:val="-6"/>
                <w:sz w:val="21"/>
                <w:szCs w:val="21"/>
              </w:rPr>
              <w:t>A≤19</w:t>
            </w:r>
          </w:p>
        </w:tc>
        <w:tc>
          <w:tcPr>
            <w:tcW w:w="1274" w:type="dxa"/>
            <w:vAlign w:val="top"/>
          </w:tcPr>
          <w:p>
            <w:pPr>
              <w:spacing w:before="38" w:line="198" w:lineRule="auto"/>
              <w:ind w:firstLine="23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12</w:t>
            </w:r>
            <w:r>
              <w:rPr>
                <w:rFonts w:ascii="宋体" w:hAnsi="宋体" w:eastAsia="宋体" w:cs="宋体"/>
                <w:spacing w:val="-6"/>
                <w:sz w:val="21"/>
                <w:szCs w:val="21"/>
              </w:rPr>
              <w:t>＜</w:t>
            </w:r>
            <w:r>
              <w:rPr>
                <w:rFonts w:ascii="Times New Roman" w:hAnsi="Times New Roman" w:eastAsia="Times New Roman" w:cs="Times New Roman"/>
                <w:spacing w:val="-6"/>
                <w:sz w:val="21"/>
                <w:szCs w:val="21"/>
              </w:rPr>
              <w:t>A≤13</w:t>
            </w:r>
          </w:p>
        </w:tc>
        <w:tc>
          <w:tcPr>
            <w:tcW w:w="1005" w:type="dxa"/>
            <w:vAlign w:val="top"/>
          </w:tcPr>
          <w:p>
            <w:pPr>
              <w:spacing w:before="91" w:line="180" w:lineRule="auto"/>
              <w:ind w:firstLine="435"/>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847" w:type="dxa"/>
            <w:vAlign w:val="top"/>
          </w:tcPr>
          <w:p>
            <w:pPr>
              <w:rPr>
                <w:rFonts w:ascii="Arial"/>
                <w:sz w:val="21"/>
              </w:rPr>
            </w:pPr>
          </w:p>
        </w:tc>
      </w:tr>
      <w:permEnd w:id="145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012" w:type="dxa"/>
            <w:vMerge w:val="continue"/>
            <w:tcBorders>
              <w:top w:val="nil"/>
            </w:tcBorders>
            <w:vAlign w:val="top"/>
          </w:tcPr>
          <w:p>
            <w:pPr>
              <w:rPr>
                <w:rFonts w:ascii="Arial"/>
                <w:sz w:val="21"/>
              </w:rPr>
            </w:pPr>
            <w:permStart w:id="1452" w:edGrp="everyone" w:colFirst="7" w:colLast="7"/>
          </w:p>
        </w:tc>
        <w:tc>
          <w:tcPr>
            <w:tcW w:w="1230" w:type="dxa"/>
            <w:vAlign w:val="top"/>
          </w:tcPr>
          <w:p>
            <w:pPr>
              <w:spacing w:before="74" w:line="190" w:lineRule="auto"/>
              <w:ind w:firstLine="37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A≤33</w:t>
            </w:r>
          </w:p>
        </w:tc>
        <w:tc>
          <w:tcPr>
            <w:tcW w:w="1259" w:type="dxa"/>
            <w:vAlign w:val="top"/>
          </w:tcPr>
          <w:p>
            <w:pPr>
              <w:spacing w:before="74" w:line="19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A≤29</w:t>
            </w:r>
          </w:p>
        </w:tc>
        <w:tc>
          <w:tcPr>
            <w:tcW w:w="1275" w:type="dxa"/>
            <w:vAlign w:val="top"/>
          </w:tcPr>
          <w:p>
            <w:pPr>
              <w:spacing w:before="74" w:line="190" w:lineRule="auto"/>
              <w:ind w:firstLine="40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A≤21</w:t>
            </w:r>
          </w:p>
        </w:tc>
        <w:tc>
          <w:tcPr>
            <w:tcW w:w="1274" w:type="dxa"/>
            <w:vAlign w:val="top"/>
          </w:tcPr>
          <w:p>
            <w:pPr>
              <w:spacing w:before="74" w:line="190" w:lineRule="auto"/>
              <w:ind w:firstLine="42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A≤17</w:t>
            </w:r>
          </w:p>
        </w:tc>
        <w:tc>
          <w:tcPr>
            <w:tcW w:w="1274" w:type="dxa"/>
            <w:vAlign w:val="top"/>
          </w:tcPr>
          <w:p>
            <w:pPr>
              <w:spacing w:before="74" w:line="190" w:lineRule="auto"/>
              <w:ind w:firstLine="42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A≤12</w:t>
            </w:r>
          </w:p>
        </w:tc>
        <w:tc>
          <w:tcPr>
            <w:tcW w:w="1005" w:type="dxa"/>
            <w:vAlign w:val="top"/>
          </w:tcPr>
          <w:p>
            <w:pPr>
              <w:spacing w:before="79" w:line="180" w:lineRule="auto"/>
              <w:ind w:firstLine="41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847" w:type="dxa"/>
            <w:vAlign w:val="top"/>
          </w:tcPr>
          <w:p>
            <w:pPr>
              <w:rPr>
                <w:rFonts w:ascii="Arial"/>
                <w:sz w:val="21"/>
              </w:rPr>
            </w:pPr>
          </w:p>
        </w:tc>
      </w:tr>
      <w:permEnd w:id="145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012" w:type="dxa"/>
            <w:vMerge w:val="restart"/>
            <w:tcBorders>
              <w:bottom w:val="nil"/>
            </w:tcBorders>
            <w:vAlign w:val="top"/>
          </w:tcPr>
          <w:p>
            <w:pPr>
              <w:spacing w:before="206" w:line="185" w:lineRule="auto"/>
              <w:ind w:firstLine="239"/>
              <w:rPr>
                <w:rFonts w:ascii="宋体" w:hAnsi="宋体" w:eastAsia="宋体" w:cs="宋体"/>
                <w:sz w:val="21"/>
                <w:szCs w:val="21"/>
              </w:rPr>
            </w:pPr>
            <w:permStart w:id="1453" w:edGrp="everyone" w:colFirst="7" w:colLast="7"/>
            <w:r>
              <w:rPr>
                <w:rFonts w:ascii="宋体" w:hAnsi="宋体" w:eastAsia="宋体" w:cs="宋体"/>
                <w:spacing w:val="-20"/>
                <w:sz w:val="21"/>
                <w:szCs w:val="21"/>
              </w:rPr>
              <w:t>Ⅱ</w:t>
            </w:r>
            <w:r>
              <w:rPr>
                <w:rFonts w:ascii="宋体" w:hAnsi="宋体" w:eastAsia="宋体" w:cs="宋体"/>
                <w:spacing w:val="-80"/>
                <w:sz w:val="21"/>
                <w:szCs w:val="21"/>
              </w:rPr>
              <w:t xml:space="preserve"> </w:t>
            </w:r>
            <w:r>
              <w:rPr>
                <w:rFonts w:ascii="宋体" w:hAnsi="宋体" w:eastAsia="宋体" w:cs="宋体"/>
                <w:spacing w:val="-20"/>
                <w:sz w:val="21"/>
                <w:szCs w:val="21"/>
              </w:rPr>
              <w:t>、Ⅵ</w:t>
            </w:r>
          </w:p>
        </w:tc>
        <w:tc>
          <w:tcPr>
            <w:tcW w:w="1230" w:type="dxa"/>
            <w:vAlign w:val="top"/>
          </w:tcPr>
          <w:p>
            <w:pPr>
              <w:spacing w:before="41" w:line="198"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33</w:t>
            </w:r>
            <w:r>
              <w:rPr>
                <w:rFonts w:ascii="宋体" w:hAnsi="宋体" w:eastAsia="宋体" w:cs="宋体"/>
                <w:spacing w:val="-3"/>
                <w:sz w:val="21"/>
                <w:szCs w:val="21"/>
              </w:rPr>
              <w:t>＜</w:t>
            </w:r>
            <w:r>
              <w:rPr>
                <w:rFonts w:ascii="Times New Roman" w:hAnsi="Times New Roman" w:eastAsia="Times New Roman" w:cs="Times New Roman"/>
                <w:spacing w:val="-3"/>
                <w:sz w:val="21"/>
                <w:szCs w:val="21"/>
              </w:rPr>
              <w:t>A≤36</w:t>
            </w:r>
          </w:p>
        </w:tc>
        <w:tc>
          <w:tcPr>
            <w:tcW w:w="1259" w:type="dxa"/>
            <w:vAlign w:val="top"/>
          </w:tcPr>
          <w:p>
            <w:pPr>
              <w:spacing w:before="41" w:line="198" w:lineRule="auto"/>
              <w:ind w:firstLine="19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27</w:t>
            </w:r>
            <w:r>
              <w:rPr>
                <w:rFonts w:ascii="宋体" w:hAnsi="宋体" w:eastAsia="宋体" w:cs="宋体"/>
                <w:spacing w:val="-3"/>
                <w:sz w:val="21"/>
                <w:szCs w:val="21"/>
              </w:rPr>
              <w:t>＜</w:t>
            </w:r>
            <w:r>
              <w:rPr>
                <w:rFonts w:ascii="Times New Roman" w:hAnsi="Times New Roman" w:eastAsia="Times New Roman" w:cs="Times New Roman"/>
                <w:spacing w:val="-3"/>
                <w:sz w:val="21"/>
                <w:szCs w:val="21"/>
              </w:rPr>
              <w:t>A≤30</w:t>
            </w:r>
          </w:p>
        </w:tc>
        <w:tc>
          <w:tcPr>
            <w:tcW w:w="1275" w:type="dxa"/>
            <w:vAlign w:val="top"/>
          </w:tcPr>
          <w:p>
            <w:pPr>
              <w:spacing w:before="41" w:line="198" w:lineRule="auto"/>
              <w:ind w:firstLine="19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20</w:t>
            </w:r>
            <w:r>
              <w:rPr>
                <w:rFonts w:ascii="宋体" w:hAnsi="宋体" w:eastAsia="宋体" w:cs="宋体"/>
                <w:spacing w:val="-3"/>
                <w:sz w:val="21"/>
                <w:szCs w:val="21"/>
              </w:rPr>
              <w:t>＜</w:t>
            </w:r>
            <w:r>
              <w:rPr>
                <w:rFonts w:ascii="Times New Roman" w:hAnsi="Times New Roman" w:eastAsia="Times New Roman" w:cs="Times New Roman"/>
                <w:spacing w:val="-3"/>
                <w:sz w:val="21"/>
                <w:szCs w:val="21"/>
              </w:rPr>
              <w:t>A≤21</w:t>
            </w:r>
          </w:p>
        </w:tc>
        <w:tc>
          <w:tcPr>
            <w:tcW w:w="1274" w:type="dxa"/>
            <w:vAlign w:val="top"/>
          </w:tcPr>
          <w:p>
            <w:pPr>
              <w:spacing w:before="41" w:line="198" w:lineRule="auto"/>
              <w:ind w:firstLine="23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16</w:t>
            </w:r>
            <w:r>
              <w:rPr>
                <w:rFonts w:ascii="宋体" w:hAnsi="宋体" w:eastAsia="宋体" w:cs="宋体"/>
                <w:spacing w:val="-6"/>
                <w:sz w:val="21"/>
                <w:szCs w:val="21"/>
              </w:rPr>
              <w:t>＜</w:t>
            </w:r>
            <w:r>
              <w:rPr>
                <w:rFonts w:ascii="Times New Roman" w:hAnsi="Times New Roman" w:eastAsia="Times New Roman" w:cs="Times New Roman"/>
                <w:spacing w:val="-6"/>
                <w:sz w:val="21"/>
                <w:szCs w:val="21"/>
              </w:rPr>
              <w:t>A≤17</w:t>
            </w:r>
          </w:p>
        </w:tc>
        <w:tc>
          <w:tcPr>
            <w:tcW w:w="1274" w:type="dxa"/>
            <w:vAlign w:val="top"/>
          </w:tcPr>
          <w:p>
            <w:pPr>
              <w:spacing w:before="41" w:line="198" w:lineRule="auto"/>
              <w:ind w:firstLine="23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12</w:t>
            </w:r>
            <w:r>
              <w:rPr>
                <w:rFonts w:ascii="宋体" w:hAnsi="宋体" w:eastAsia="宋体" w:cs="宋体"/>
                <w:spacing w:val="-6"/>
                <w:sz w:val="21"/>
                <w:szCs w:val="21"/>
              </w:rPr>
              <w:t>＜</w:t>
            </w:r>
            <w:r>
              <w:rPr>
                <w:rFonts w:ascii="Times New Roman" w:hAnsi="Times New Roman" w:eastAsia="Times New Roman" w:cs="Times New Roman"/>
                <w:spacing w:val="-6"/>
                <w:sz w:val="21"/>
                <w:szCs w:val="21"/>
              </w:rPr>
              <w:t>A≤13</w:t>
            </w:r>
          </w:p>
        </w:tc>
        <w:tc>
          <w:tcPr>
            <w:tcW w:w="1005" w:type="dxa"/>
            <w:vAlign w:val="top"/>
          </w:tcPr>
          <w:p>
            <w:pPr>
              <w:spacing w:before="95" w:line="180" w:lineRule="auto"/>
              <w:ind w:firstLine="435"/>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847" w:type="dxa"/>
            <w:vAlign w:val="top"/>
          </w:tcPr>
          <w:p>
            <w:pPr>
              <w:rPr>
                <w:rFonts w:ascii="Arial"/>
                <w:sz w:val="21"/>
              </w:rPr>
            </w:pPr>
          </w:p>
        </w:tc>
      </w:tr>
      <w:permEnd w:id="145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12" w:type="dxa"/>
            <w:vMerge w:val="continue"/>
            <w:tcBorders>
              <w:top w:val="nil"/>
            </w:tcBorders>
            <w:vAlign w:val="top"/>
          </w:tcPr>
          <w:p>
            <w:pPr>
              <w:rPr>
                <w:rFonts w:ascii="Arial"/>
                <w:sz w:val="21"/>
              </w:rPr>
            </w:pPr>
            <w:permStart w:id="1454" w:edGrp="everyone" w:colFirst="7" w:colLast="7"/>
          </w:p>
        </w:tc>
        <w:tc>
          <w:tcPr>
            <w:tcW w:w="1230" w:type="dxa"/>
            <w:vAlign w:val="top"/>
          </w:tcPr>
          <w:p>
            <w:pPr>
              <w:spacing w:before="78" w:line="190" w:lineRule="auto"/>
              <w:ind w:firstLine="37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A≤33</w:t>
            </w:r>
          </w:p>
        </w:tc>
        <w:tc>
          <w:tcPr>
            <w:tcW w:w="1259" w:type="dxa"/>
            <w:vAlign w:val="top"/>
          </w:tcPr>
          <w:p>
            <w:pPr>
              <w:spacing w:before="78" w:line="19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A≤27</w:t>
            </w:r>
          </w:p>
        </w:tc>
        <w:tc>
          <w:tcPr>
            <w:tcW w:w="1275" w:type="dxa"/>
            <w:vAlign w:val="top"/>
          </w:tcPr>
          <w:p>
            <w:pPr>
              <w:spacing w:before="78" w:line="190" w:lineRule="auto"/>
              <w:ind w:firstLine="40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A≤20</w:t>
            </w:r>
          </w:p>
        </w:tc>
        <w:tc>
          <w:tcPr>
            <w:tcW w:w="1274" w:type="dxa"/>
            <w:vAlign w:val="top"/>
          </w:tcPr>
          <w:p>
            <w:pPr>
              <w:spacing w:before="78" w:line="190" w:lineRule="auto"/>
              <w:ind w:firstLine="42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A≤16</w:t>
            </w:r>
          </w:p>
        </w:tc>
        <w:tc>
          <w:tcPr>
            <w:tcW w:w="1274" w:type="dxa"/>
            <w:vAlign w:val="top"/>
          </w:tcPr>
          <w:p>
            <w:pPr>
              <w:spacing w:before="78" w:line="190" w:lineRule="auto"/>
              <w:ind w:firstLine="42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A≤12</w:t>
            </w:r>
          </w:p>
        </w:tc>
        <w:tc>
          <w:tcPr>
            <w:tcW w:w="1005" w:type="dxa"/>
            <w:vAlign w:val="top"/>
          </w:tcPr>
          <w:p>
            <w:pPr>
              <w:spacing w:before="82" w:line="180" w:lineRule="auto"/>
              <w:ind w:firstLine="41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847" w:type="dxa"/>
            <w:vAlign w:val="top"/>
          </w:tcPr>
          <w:p>
            <w:pPr>
              <w:rPr>
                <w:rFonts w:ascii="Arial"/>
                <w:sz w:val="21"/>
              </w:rPr>
            </w:pPr>
          </w:p>
        </w:tc>
      </w:tr>
      <w:permEnd w:id="145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012" w:type="dxa"/>
            <w:vMerge w:val="restart"/>
            <w:tcBorders>
              <w:bottom w:val="nil"/>
            </w:tcBorders>
            <w:vAlign w:val="top"/>
          </w:tcPr>
          <w:p>
            <w:pPr>
              <w:spacing w:before="45" w:line="185" w:lineRule="auto"/>
              <w:ind w:firstLine="127"/>
              <w:rPr>
                <w:rFonts w:ascii="宋体" w:hAnsi="宋体" w:eastAsia="宋体" w:cs="宋体"/>
                <w:sz w:val="21"/>
                <w:szCs w:val="21"/>
              </w:rPr>
            </w:pPr>
            <w:permStart w:id="1455" w:edGrp="everyone" w:colFirst="7" w:colLast="7"/>
            <w:r>
              <w:rPr>
                <w:rFonts w:ascii="宋体" w:hAnsi="宋体" w:eastAsia="宋体" w:cs="宋体"/>
                <w:spacing w:val="-2"/>
                <w:sz w:val="21"/>
                <w:szCs w:val="21"/>
              </w:rPr>
              <w:t>Ⅲ、Ⅳ、</w:t>
            </w:r>
          </w:p>
          <w:p>
            <w:pPr>
              <w:spacing w:before="104" w:line="185" w:lineRule="auto"/>
              <w:ind w:firstLine="437"/>
              <w:rPr>
                <w:rFonts w:ascii="宋体" w:hAnsi="宋体" w:eastAsia="宋体" w:cs="宋体"/>
                <w:sz w:val="21"/>
                <w:szCs w:val="21"/>
              </w:rPr>
            </w:pPr>
            <w:r>
              <w:rPr>
                <w:rFonts w:ascii="宋体" w:hAnsi="宋体" w:eastAsia="宋体" w:cs="宋体"/>
                <w:sz w:val="21"/>
                <w:szCs w:val="21"/>
              </w:rPr>
              <w:t>Ⅴ</w:t>
            </w:r>
          </w:p>
        </w:tc>
        <w:tc>
          <w:tcPr>
            <w:tcW w:w="1230" w:type="dxa"/>
            <w:vAlign w:val="top"/>
          </w:tcPr>
          <w:p>
            <w:pPr>
              <w:spacing w:before="46" w:line="198"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33</w:t>
            </w:r>
            <w:r>
              <w:rPr>
                <w:rFonts w:ascii="宋体" w:hAnsi="宋体" w:eastAsia="宋体" w:cs="宋体"/>
                <w:spacing w:val="-3"/>
                <w:sz w:val="21"/>
                <w:szCs w:val="21"/>
              </w:rPr>
              <w:t>＜</w:t>
            </w:r>
            <w:r>
              <w:rPr>
                <w:rFonts w:ascii="Times New Roman" w:hAnsi="Times New Roman" w:eastAsia="Times New Roman" w:cs="Times New Roman"/>
                <w:spacing w:val="-3"/>
                <w:sz w:val="21"/>
                <w:szCs w:val="21"/>
              </w:rPr>
              <w:t>A≤36</w:t>
            </w:r>
          </w:p>
        </w:tc>
        <w:tc>
          <w:tcPr>
            <w:tcW w:w="1259" w:type="dxa"/>
            <w:vAlign w:val="top"/>
          </w:tcPr>
          <w:p>
            <w:pPr>
              <w:spacing w:before="46" w:line="198" w:lineRule="auto"/>
              <w:ind w:firstLine="19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24</w:t>
            </w:r>
            <w:r>
              <w:rPr>
                <w:rFonts w:ascii="宋体" w:hAnsi="宋体" w:eastAsia="宋体" w:cs="宋体"/>
                <w:spacing w:val="-3"/>
                <w:sz w:val="21"/>
                <w:szCs w:val="21"/>
              </w:rPr>
              <w:t>＜</w:t>
            </w:r>
            <w:r>
              <w:rPr>
                <w:rFonts w:ascii="Times New Roman" w:hAnsi="Times New Roman" w:eastAsia="Times New Roman" w:cs="Times New Roman"/>
                <w:spacing w:val="-3"/>
                <w:sz w:val="21"/>
                <w:szCs w:val="21"/>
              </w:rPr>
              <w:t>A≤27</w:t>
            </w:r>
          </w:p>
        </w:tc>
        <w:tc>
          <w:tcPr>
            <w:tcW w:w="1275" w:type="dxa"/>
            <w:vAlign w:val="top"/>
          </w:tcPr>
          <w:p>
            <w:pPr>
              <w:spacing w:before="46" w:line="198" w:lineRule="auto"/>
              <w:ind w:firstLine="21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19</w:t>
            </w:r>
            <w:r>
              <w:rPr>
                <w:rFonts w:ascii="宋体" w:hAnsi="宋体" w:eastAsia="宋体" w:cs="宋体"/>
                <w:spacing w:val="-6"/>
                <w:sz w:val="21"/>
                <w:szCs w:val="21"/>
              </w:rPr>
              <w:t>＜</w:t>
            </w:r>
            <w:r>
              <w:rPr>
                <w:rFonts w:ascii="Times New Roman" w:hAnsi="Times New Roman" w:eastAsia="Times New Roman" w:cs="Times New Roman"/>
                <w:spacing w:val="-6"/>
                <w:sz w:val="21"/>
                <w:szCs w:val="21"/>
              </w:rPr>
              <w:t>A≤20</w:t>
            </w:r>
          </w:p>
        </w:tc>
        <w:tc>
          <w:tcPr>
            <w:tcW w:w="1274" w:type="dxa"/>
            <w:vAlign w:val="top"/>
          </w:tcPr>
          <w:p>
            <w:pPr>
              <w:spacing w:before="46" w:line="198" w:lineRule="auto"/>
              <w:ind w:firstLine="23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15</w:t>
            </w:r>
            <w:r>
              <w:rPr>
                <w:rFonts w:ascii="宋体" w:hAnsi="宋体" w:eastAsia="宋体" w:cs="宋体"/>
                <w:spacing w:val="-6"/>
                <w:sz w:val="21"/>
                <w:szCs w:val="21"/>
              </w:rPr>
              <w:t>＜</w:t>
            </w:r>
            <w:r>
              <w:rPr>
                <w:rFonts w:ascii="Times New Roman" w:hAnsi="Times New Roman" w:eastAsia="Times New Roman" w:cs="Times New Roman"/>
                <w:spacing w:val="-6"/>
                <w:sz w:val="21"/>
                <w:szCs w:val="21"/>
              </w:rPr>
              <w:t>A≤16</w:t>
            </w:r>
          </w:p>
        </w:tc>
        <w:tc>
          <w:tcPr>
            <w:tcW w:w="1274" w:type="dxa"/>
            <w:vAlign w:val="top"/>
          </w:tcPr>
          <w:p>
            <w:pPr>
              <w:spacing w:before="46" w:line="198" w:lineRule="auto"/>
              <w:ind w:firstLine="238"/>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11</w:t>
            </w:r>
            <w:r>
              <w:rPr>
                <w:rFonts w:ascii="宋体" w:hAnsi="宋体" w:eastAsia="宋体" w:cs="宋体"/>
                <w:spacing w:val="-8"/>
                <w:sz w:val="21"/>
                <w:szCs w:val="21"/>
              </w:rPr>
              <w:t>＜</w:t>
            </w:r>
            <w:r>
              <w:rPr>
                <w:rFonts w:ascii="Times New Roman" w:hAnsi="Times New Roman" w:eastAsia="Times New Roman" w:cs="Times New Roman"/>
                <w:spacing w:val="-8"/>
                <w:sz w:val="21"/>
                <w:szCs w:val="21"/>
              </w:rPr>
              <w:t>A≤12</w:t>
            </w:r>
          </w:p>
        </w:tc>
        <w:tc>
          <w:tcPr>
            <w:tcW w:w="1005" w:type="dxa"/>
            <w:vAlign w:val="top"/>
          </w:tcPr>
          <w:p>
            <w:pPr>
              <w:spacing w:before="100" w:line="180" w:lineRule="auto"/>
              <w:ind w:firstLine="435"/>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847" w:type="dxa"/>
            <w:vAlign w:val="top"/>
          </w:tcPr>
          <w:p>
            <w:pPr>
              <w:rPr>
                <w:rFonts w:ascii="Arial"/>
                <w:sz w:val="21"/>
              </w:rPr>
            </w:pPr>
          </w:p>
        </w:tc>
      </w:tr>
      <w:permEnd w:id="145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12" w:type="dxa"/>
            <w:vMerge w:val="continue"/>
            <w:tcBorders>
              <w:top w:val="nil"/>
            </w:tcBorders>
            <w:vAlign w:val="top"/>
          </w:tcPr>
          <w:p>
            <w:pPr>
              <w:rPr>
                <w:rFonts w:ascii="Arial"/>
                <w:sz w:val="21"/>
              </w:rPr>
            </w:pPr>
            <w:permStart w:id="1456" w:edGrp="everyone" w:colFirst="7" w:colLast="7"/>
          </w:p>
        </w:tc>
        <w:tc>
          <w:tcPr>
            <w:tcW w:w="1230" w:type="dxa"/>
            <w:vAlign w:val="top"/>
          </w:tcPr>
          <w:p>
            <w:pPr>
              <w:spacing w:before="82" w:line="190" w:lineRule="auto"/>
              <w:ind w:firstLine="37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A≤33</w:t>
            </w:r>
          </w:p>
        </w:tc>
        <w:tc>
          <w:tcPr>
            <w:tcW w:w="1259" w:type="dxa"/>
            <w:vAlign w:val="top"/>
          </w:tcPr>
          <w:p>
            <w:pPr>
              <w:spacing w:before="82" w:line="19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A≤24</w:t>
            </w:r>
          </w:p>
        </w:tc>
        <w:tc>
          <w:tcPr>
            <w:tcW w:w="1275" w:type="dxa"/>
            <w:vAlign w:val="top"/>
          </w:tcPr>
          <w:p>
            <w:pPr>
              <w:spacing w:before="82" w:line="190" w:lineRule="auto"/>
              <w:ind w:firstLine="40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A≤19</w:t>
            </w:r>
          </w:p>
        </w:tc>
        <w:tc>
          <w:tcPr>
            <w:tcW w:w="1274" w:type="dxa"/>
            <w:vAlign w:val="top"/>
          </w:tcPr>
          <w:p>
            <w:pPr>
              <w:spacing w:before="82" w:line="190" w:lineRule="auto"/>
              <w:ind w:firstLine="42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A≤15</w:t>
            </w:r>
          </w:p>
        </w:tc>
        <w:tc>
          <w:tcPr>
            <w:tcW w:w="1274" w:type="dxa"/>
            <w:vAlign w:val="top"/>
          </w:tcPr>
          <w:p>
            <w:pPr>
              <w:spacing w:before="82" w:line="190" w:lineRule="auto"/>
              <w:ind w:firstLine="42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A≤11</w:t>
            </w:r>
          </w:p>
        </w:tc>
        <w:tc>
          <w:tcPr>
            <w:tcW w:w="1005" w:type="dxa"/>
            <w:vAlign w:val="top"/>
          </w:tcPr>
          <w:p>
            <w:pPr>
              <w:spacing w:before="87" w:line="180" w:lineRule="auto"/>
              <w:ind w:firstLine="41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847" w:type="dxa"/>
            <w:vAlign w:val="top"/>
          </w:tcPr>
          <w:p>
            <w:pPr>
              <w:rPr>
                <w:rFonts w:ascii="Arial"/>
                <w:sz w:val="21"/>
              </w:rPr>
            </w:pPr>
          </w:p>
        </w:tc>
      </w:tr>
      <w:permEnd w:id="145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24" w:type="dxa"/>
            <w:gridSpan w:val="6"/>
            <w:vAlign w:val="top"/>
          </w:tcPr>
          <w:p>
            <w:pPr>
              <w:spacing w:before="50" w:line="185" w:lineRule="auto"/>
              <w:ind w:firstLine="3478"/>
              <w:rPr>
                <w:rFonts w:ascii="宋体" w:hAnsi="宋体" w:eastAsia="宋体" w:cs="宋体"/>
                <w:sz w:val="21"/>
                <w:szCs w:val="21"/>
              </w:rPr>
            </w:pPr>
            <w:permStart w:id="1457" w:edGrp="everyone" w:colFirst="2" w:colLast="2"/>
            <w:r>
              <w:rPr>
                <w:rFonts w:ascii="宋体" w:hAnsi="宋体" w:eastAsia="宋体" w:cs="宋体"/>
                <w:spacing w:val="-3"/>
                <w:sz w:val="21"/>
                <w:szCs w:val="21"/>
              </w:rPr>
              <w:t>合计</w:t>
            </w:r>
          </w:p>
        </w:tc>
        <w:tc>
          <w:tcPr>
            <w:tcW w:w="1005" w:type="dxa"/>
            <w:vAlign w:val="top"/>
          </w:tcPr>
          <w:p>
            <w:pPr>
              <w:spacing w:before="104" w:line="180" w:lineRule="auto"/>
              <w:ind w:firstLine="41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847" w:type="dxa"/>
            <w:vAlign w:val="top"/>
          </w:tcPr>
          <w:p>
            <w:pPr>
              <w:rPr>
                <w:rFonts w:ascii="Arial"/>
                <w:sz w:val="21"/>
              </w:rPr>
            </w:pPr>
          </w:p>
        </w:tc>
      </w:tr>
      <w:permEnd w:id="1457"/>
    </w:tbl>
    <w:p>
      <w:pPr>
        <w:spacing w:before="45" w:line="185" w:lineRule="auto"/>
        <w:ind w:firstLine="4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）公共建筑容积率</w:t>
      </w:r>
      <w:r>
        <w:rPr>
          <w:rFonts w:ascii="宋体" w:hAnsi="宋体" w:eastAsia="宋体" w:cs="宋体"/>
          <w:spacing w:val="-24"/>
          <w:sz w:val="21"/>
          <w:szCs w:val="21"/>
        </w:rPr>
        <w:t xml:space="preserve"> </w:t>
      </w:r>
      <w:r>
        <w:rPr>
          <w:rFonts w:ascii="Times New Roman" w:hAnsi="Times New Roman" w:eastAsia="Times New Roman" w:cs="Times New Roman"/>
          <w:spacing w:val="-2"/>
          <w:sz w:val="21"/>
          <w:szCs w:val="21"/>
        </w:rPr>
        <w:t>R</w:t>
      </w:r>
    </w:p>
    <w:p>
      <w:pPr>
        <w:spacing w:line="60" w:lineRule="exact"/>
      </w:pPr>
    </w:p>
    <w:tbl>
      <w:tblPr>
        <w:tblStyle w:val="4"/>
        <w:tblW w:w="91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11"/>
        <w:gridCol w:w="3104"/>
        <w:gridCol w:w="1559"/>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3411" w:type="dxa"/>
            <w:vAlign w:val="top"/>
          </w:tcPr>
          <w:p>
            <w:pPr>
              <w:spacing w:before="44" w:line="231" w:lineRule="auto"/>
              <w:ind w:left="653" w:right="148" w:hanging="521"/>
              <w:rPr>
                <w:rFonts w:ascii="宋体" w:hAnsi="宋体" w:eastAsia="宋体" w:cs="宋体"/>
                <w:sz w:val="21"/>
                <w:szCs w:val="21"/>
              </w:rPr>
            </w:pPr>
            <w:r>
              <w:rPr>
                <w:rFonts w:ascii="宋体" w:hAnsi="宋体" w:eastAsia="宋体" w:cs="宋体"/>
                <w:spacing w:val="-3"/>
                <w:sz w:val="21"/>
                <w:szCs w:val="21"/>
              </w:rPr>
              <w:t>行政办公、商务办公、商业金融、</w:t>
            </w:r>
            <w:r>
              <w:rPr>
                <w:rFonts w:ascii="宋体" w:hAnsi="宋体" w:eastAsia="宋体" w:cs="宋体"/>
                <w:spacing w:val="9"/>
                <w:sz w:val="21"/>
                <w:szCs w:val="21"/>
              </w:rPr>
              <w:t xml:space="preserve"> </w:t>
            </w:r>
            <w:r>
              <w:rPr>
                <w:rFonts w:ascii="宋体" w:hAnsi="宋体" w:eastAsia="宋体" w:cs="宋体"/>
                <w:spacing w:val="-1"/>
                <w:sz w:val="21"/>
                <w:szCs w:val="21"/>
              </w:rPr>
              <w:t>旅馆饭店、交通枢纽等</w:t>
            </w:r>
          </w:p>
        </w:tc>
        <w:tc>
          <w:tcPr>
            <w:tcW w:w="3104" w:type="dxa"/>
            <w:vAlign w:val="top"/>
          </w:tcPr>
          <w:p>
            <w:pPr>
              <w:spacing w:before="44" w:line="231" w:lineRule="auto"/>
              <w:ind w:left="1044" w:right="69" w:hanging="930"/>
              <w:rPr>
                <w:rFonts w:ascii="宋体" w:hAnsi="宋体" w:eastAsia="宋体" w:cs="宋体"/>
                <w:sz w:val="21"/>
                <w:szCs w:val="21"/>
              </w:rPr>
            </w:pPr>
            <w:r>
              <w:rPr>
                <w:rFonts w:ascii="宋体" w:hAnsi="宋体" w:eastAsia="宋体" w:cs="宋体"/>
                <w:spacing w:val="-3"/>
                <w:sz w:val="21"/>
                <w:szCs w:val="21"/>
              </w:rPr>
              <w:t>教育、文化、体育、医疗卫生、</w:t>
            </w:r>
            <w:r>
              <w:rPr>
                <w:rFonts w:ascii="宋体" w:hAnsi="宋体" w:eastAsia="宋体" w:cs="宋体"/>
                <w:spacing w:val="7"/>
                <w:sz w:val="21"/>
                <w:szCs w:val="21"/>
              </w:rPr>
              <w:t xml:space="preserve"> </w:t>
            </w:r>
            <w:r>
              <w:rPr>
                <w:rFonts w:ascii="宋体" w:hAnsi="宋体" w:eastAsia="宋体" w:cs="宋体"/>
                <w:spacing w:val="-2"/>
                <w:sz w:val="21"/>
                <w:szCs w:val="21"/>
              </w:rPr>
              <w:t>社会福利等</w:t>
            </w:r>
          </w:p>
        </w:tc>
        <w:tc>
          <w:tcPr>
            <w:tcW w:w="1559" w:type="dxa"/>
            <w:vAlign w:val="top"/>
          </w:tcPr>
          <w:p>
            <w:pPr>
              <w:spacing w:before="194" w:line="185" w:lineRule="auto"/>
              <w:ind w:firstLine="386"/>
              <w:rPr>
                <w:rFonts w:ascii="宋体" w:hAnsi="宋体" w:eastAsia="宋体" w:cs="宋体"/>
                <w:sz w:val="21"/>
                <w:szCs w:val="21"/>
              </w:rPr>
            </w:pPr>
            <w:r>
              <w:rPr>
                <w:rFonts w:ascii="宋体" w:hAnsi="宋体" w:eastAsia="宋体" w:cs="宋体"/>
                <w:spacing w:val="-2"/>
                <w:sz w:val="21"/>
                <w:szCs w:val="21"/>
              </w:rPr>
              <w:t>评价分值</w:t>
            </w:r>
          </w:p>
        </w:tc>
        <w:tc>
          <w:tcPr>
            <w:tcW w:w="1117" w:type="dxa"/>
            <w:vAlign w:val="top"/>
          </w:tcPr>
          <w:p>
            <w:pPr>
              <w:spacing w:before="194" w:line="185" w:lineRule="auto"/>
              <w:ind w:firstLine="184"/>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411" w:type="dxa"/>
            <w:vAlign w:val="top"/>
          </w:tcPr>
          <w:p>
            <w:pPr>
              <w:spacing w:before="38" w:line="198" w:lineRule="auto"/>
              <w:ind w:firstLine="1211"/>
              <w:rPr>
                <w:rFonts w:ascii="Times New Roman" w:hAnsi="Times New Roman" w:eastAsia="Times New Roman" w:cs="Times New Roman"/>
                <w:sz w:val="21"/>
                <w:szCs w:val="21"/>
              </w:rPr>
            </w:pPr>
            <w:permStart w:id="1458" w:edGrp="everyone" w:colFirst="3" w:colLast="3"/>
            <w:r>
              <w:rPr>
                <w:rFonts w:ascii="Times New Roman" w:hAnsi="Times New Roman" w:eastAsia="Times New Roman" w:cs="Times New Roman"/>
                <w:spacing w:val="-2"/>
                <w:sz w:val="21"/>
                <w:szCs w:val="21"/>
              </w:rPr>
              <w:t>1.0≤R</w:t>
            </w:r>
            <w:r>
              <w:rPr>
                <w:rFonts w:ascii="宋体" w:hAnsi="宋体" w:eastAsia="宋体" w:cs="宋体"/>
                <w:spacing w:val="-2"/>
                <w:sz w:val="21"/>
                <w:szCs w:val="21"/>
              </w:rPr>
              <w:t>＜</w:t>
            </w:r>
            <w:r>
              <w:rPr>
                <w:rFonts w:ascii="Times New Roman" w:hAnsi="Times New Roman" w:eastAsia="Times New Roman" w:cs="Times New Roman"/>
                <w:spacing w:val="-2"/>
                <w:sz w:val="21"/>
                <w:szCs w:val="21"/>
              </w:rPr>
              <w:t>1.5</w:t>
            </w:r>
          </w:p>
        </w:tc>
        <w:tc>
          <w:tcPr>
            <w:tcW w:w="3104" w:type="dxa"/>
            <w:vAlign w:val="top"/>
          </w:tcPr>
          <w:p>
            <w:pPr>
              <w:spacing w:before="38" w:line="198" w:lineRule="auto"/>
              <w:ind w:firstLine="1057"/>
              <w:rPr>
                <w:rFonts w:ascii="Times New Roman" w:hAnsi="Times New Roman" w:eastAsia="Times New Roman" w:cs="Times New Roman"/>
                <w:sz w:val="21"/>
                <w:szCs w:val="21"/>
              </w:rPr>
            </w:pPr>
            <w:r>
              <w:rPr>
                <w:rFonts w:ascii="Times New Roman" w:hAnsi="Times New Roman" w:eastAsia="Times New Roman" w:cs="Times New Roman"/>
                <w:sz w:val="21"/>
                <w:szCs w:val="21"/>
              </w:rPr>
              <w:t>0.5≤R</w:t>
            </w:r>
            <w:r>
              <w:rPr>
                <w:rFonts w:ascii="宋体" w:hAnsi="宋体" w:eastAsia="宋体" w:cs="宋体"/>
                <w:sz w:val="21"/>
                <w:szCs w:val="21"/>
              </w:rPr>
              <w:t>＜</w:t>
            </w:r>
            <w:r>
              <w:rPr>
                <w:rFonts w:ascii="Times New Roman" w:hAnsi="Times New Roman" w:eastAsia="Times New Roman" w:cs="Times New Roman"/>
                <w:sz w:val="21"/>
                <w:szCs w:val="21"/>
              </w:rPr>
              <w:t>0.8</w:t>
            </w:r>
          </w:p>
        </w:tc>
        <w:tc>
          <w:tcPr>
            <w:tcW w:w="1559" w:type="dxa"/>
            <w:vAlign w:val="top"/>
          </w:tcPr>
          <w:p>
            <w:pPr>
              <w:spacing w:before="92" w:line="180" w:lineRule="auto"/>
              <w:ind w:firstLine="752"/>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117" w:type="dxa"/>
            <w:vAlign w:val="top"/>
          </w:tcPr>
          <w:p>
            <w:pPr>
              <w:rPr>
                <w:rFonts w:ascii="Arial"/>
                <w:sz w:val="21"/>
              </w:rPr>
            </w:pPr>
          </w:p>
        </w:tc>
      </w:tr>
      <w:permEnd w:id="145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411" w:type="dxa"/>
            <w:vAlign w:val="top"/>
          </w:tcPr>
          <w:p>
            <w:pPr>
              <w:spacing w:before="27" w:line="198" w:lineRule="auto"/>
              <w:ind w:firstLine="1211"/>
              <w:rPr>
                <w:rFonts w:ascii="Times New Roman" w:hAnsi="Times New Roman" w:eastAsia="Times New Roman" w:cs="Times New Roman"/>
                <w:sz w:val="21"/>
                <w:szCs w:val="21"/>
              </w:rPr>
            </w:pPr>
            <w:permStart w:id="1459" w:edGrp="everyone" w:colFirst="3" w:colLast="3"/>
            <w:r>
              <w:rPr>
                <w:rFonts w:ascii="Times New Roman" w:hAnsi="Times New Roman" w:eastAsia="Times New Roman" w:cs="Times New Roman"/>
                <w:spacing w:val="-2"/>
                <w:sz w:val="21"/>
                <w:szCs w:val="21"/>
              </w:rPr>
              <w:t>1.5≤R</w:t>
            </w:r>
            <w:r>
              <w:rPr>
                <w:rFonts w:ascii="宋体" w:hAnsi="宋体" w:eastAsia="宋体" w:cs="宋体"/>
                <w:spacing w:val="-2"/>
                <w:sz w:val="21"/>
                <w:szCs w:val="21"/>
              </w:rPr>
              <w:t>＜</w:t>
            </w:r>
            <w:r>
              <w:rPr>
                <w:rFonts w:ascii="Times New Roman" w:hAnsi="Times New Roman" w:eastAsia="Times New Roman" w:cs="Times New Roman"/>
                <w:spacing w:val="-2"/>
                <w:sz w:val="21"/>
                <w:szCs w:val="21"/>
              </w:rPr>
              <w:t>2.5</w:t>
            </w:r>
          </w:p>
        </w:tc>
        <w:tc>
          <w:tcPr>
            <w:tcW w:w="3104" w:type="dxa"/>
            <w:vAlign w:val="top"/>
          </w:tcPr>
          <w:p>
            <w:pPr>
              <w:spacing w:before="76" w:line="190" w:lineRule="auto"/>
              <w:ind w:firstLine="1294"/>
              <w:rPr>
                <w:rFonts w:ascii="Times New Roman" w:hAnsi="Times New Roman" w:eastAsia="Times New Roman" w:cs="Times New Roman"/>
                <w:sz w:val="21"/>
                <w:szCs w:val="21"/>
              </w:rPr>
            </w:pPr>
            <w:r>
              <w:rPr>
                <w:rFonts w:ascii="Times New Roman" w:hAnsi="Times New Roman" w:eastAsia="Times New Roman" w:cs="Times New Roman"/>
                <w:sz w:val="21"/>
                <w:szCs w:val="21"/>
              </w:rPr>
              <w:t>R≥2.0</w:t>
            </w:r>
          </w:p>
        </w:tc>
        <w:tc>
          <w:tcPr>
            <w:tcW w:w="1559" w:type="dxa"/>
            <w:vAlign w:val="top"/>
          </w:tcPr>
          <w:p>
            <w:pPr>
              <w:spacing w:before="80" w:line="180" w:lineRule="auto"/>
              <w:ind w:firstLine="719"/>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117" w:type="dxa"/>
            <w:vAlign w:val="top"/>
          </w:tcPr>
          <w:p>
            <w:pPr>
              <w:rPr>
                <w:rFonts w:ascii="Arial"/>
                <w:sz w:val="21"/>
              </w:rPr>
            </w:pPr>
          </w:p>
        </w:tc>
      </w:tr>
      <w:permEnd w:id="145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411" w:type="dxa"/>
            <w:vAlign w:val="top"/>
          </w:tcPr>
          <w:p>
            <w:pPr>
              <w:spacing w:before="44" w:line="198" w:lineRule="auto"/>
              <w:ind w:firstLine="1191"/>
              <w:rPr>
                <w:rFonts w:ascii="Times New Roman" w:hAnsi="Times New Roman" w:eastAsia="Times New Roman" w:cs="Times New Roman"/>
                <w:sz w:val="21"/>
                <w:szCs w:val="21"/>
              </w:rPr>
            </w:pPr>
            <w:permStart w:id="1460" w:edGrp="everyone" w:colFirst="3" w:colLast="3"/>
            <w:r>
              <w:rPr>
                <w:rFonts w:ascii="Times New Roman" w:hAnsi="Times New Roman" w:eastAsia="Times New Roman" w:cs="Times New Roman"/>
                <w:spacing w:val="1"/>
                <w:sz w:val="21"/>
                <w:szCs w:val="21"/>
              </w:rPr>
              <w:t>2.5≤R</w:t>
            </w:r>
            <w:r>
              <w:rPr>
                <w:rFonts w:ascii="宋体" w:hAnsi="宋体" w:eastAsia="宋体" w:cs="宋体"/>
                <w:spacing w:val="1"/>
                <w:sz w:val="21"/>
                <w:szCs w:val="21"/>
              </w:rPr>
              <w:t>＜</w:t>
            </w:r>
            <w:r>
              <w:rPr>
                <w:rFonts w:ascii="Times New Roman" w:hAnsi="Times New Roman" w:eastAsia="Times New Roman" w:cs="Times New Roman"/>
                <w:spacing w:val="1"/>
                <w:sz w:val="21"/>
                <w:szCs w:val="21"/>
              </w:rPr>
              <w:t>3.5</w:t>
            </w:r>
          </w:p>
        </w:tc>
        <w:tc>
          <w:tcPr>
            <w:tcW w:w="3104" w:type="dxa"/>
            <w:vAlign w:val="top"/>
          </w:tcPr>
          <w:p>
            <w:pPr>
              <w:spacing w:before="44" w:line="198" w:lineRule="auto"/>
              <w:ind w:firstLine="1057"/>
              <w:rPr>
                <w:rFonts w:ascii="Times New Roman" w:hAnsi="Times New Roman" w:eastAsia="Times New Roman" w:cs="Times New Roman"/>
                <w:sz w:val="21"/>
                <w:szCs w:val="21"/>
              </w:rPr>
            </w:pPr>
            <w:r>
              <w:rPr>
                <w:rFonts w:ascii="Times New Roman" w:hAnsi="Times New Roman" w:eastAsia="Times New Roman" w:cs="Times New Roman"/>
                <w:sz w:val="21"/>
                <w:szCs w:val="21"/>
              </w:rPr>
              <w:t>0.8≤R</w:t>
            </w:r>
            <w:r>
              <w:rPr>
                <w:rFonts w:ascii="宋体" w:hAnsi="宋体" w:eastAsia="宋体" w:cs="宋体"/>
                <w:sz w:val="21"/>
                <w:szCs w:val="21"/>
              </w:rPr>
              <w:t>＜</w:t>
            </w:r>
            <w:r>
              <w:rPr>
                <w:rFonts w:ascii="Times New Roman" w:hAnsi="Times New Roman" w:eastAsia="Times New Roman" w:cs="Times New Roman"/>
                <w:sz w:val="21"/>
                <w:szCs w:val="21"/>
              </w:rPr>
              <w:t>1.5</w:t>
            </w:r>
          </w:p>
        </w:tc>
        <w:tc>
          <w:tcPr>
            <w:tcW w:w="1559" w:type="dxa"/>
            <w:vAlign w:val="top"/>
          </w:tcPr>
          <w:p>
            <w:pPr>
              <w:spacing w:before="97" w:line="180" w:lineRule="auto"/>
              <w:ind w:firstLine="719"/>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16</w:t>
            </w:r>
          </w:p>
        </w:tc>
        <w:tc>
          <w:tcPr>
            <w:tcW w:w="1117" w:type="dxa"/>
            <w:vAlign w:val="top"/>
          </w:tcPr>
          <w:p>
            <w:pPr>
              <w:rPr>
                <w:rFonts w:ascii="Arial"/>
                <w:sz w:val="21"/>
              </w:rPr>
            </w:pPr>
          </w:p>
        </w:tc>
      </w:tr>
      <w:permEnd w:id="146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411" w:type="dxa"/>
            <w:vAlign w:val="top"/>
          </w:tcPr>
          <w:p>
            <w:pPr>
              <w:spacing w:before="81" w:line="190" w:lineRule="auto"/>
              <w:ind w:firstLine="1430"/>
              <w:rPr>
                <w:rFonts w:ascii="Times New Roman" w:hAnsi="Times New Roman" w:eastAsia="Times New Roman" w:cs="Times New Roman"/>
                <w:sz w:val="21"/>
                <w:szCs w:val="21"/>
              </w:rPr>
            </w:pPr>
            <w:permStart w:id="1461" w:edGrp="everyone" w:colFirst="3" w:colLast="3"/>
            <w:r>
              <w:rPr>
                <w:rFonts w:ascii="Times New Roman" w:hAnsi="Times New Roman" w:eastAsia="Times New Roman" w:cs="Times New Roman"/>
                <w:sz w:val="21"/>
                <w:szCs w:val="21"/>
              </w:rPr>
              <w:t>R≥3.5</w:t>
            </w:r>
          </w:p>
        </w:tc>
        <w:tc>
          <w:tcPr>
            <w:tcW w:w="3104" w:type="dxa"/>
            <w:vAlign w:val="top"/>
          </w:tcPr>
          <w:p>
            <w:pPr>
              <w:spacing w:before="32" w:line="198" w:lineRule="auto"/>
              <w:ind w:firstLine="107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1.5≤R</w:t>
            </w:r>
            <w:r>
              <w:rPr>
                <w:rFonts w:ascii="宋体" w:hAnsi="宋体" w:eastAsia="宋体" w:cs="宋体"/>
                <w:spacing w:val="-2"/>
                <w:sz w:val="21"/>
                <w:szCs w:val="21"/>
              </w:rPr>
              <w:t>＜</w:t>
            </w:r>
            <w:r>
              <w:rPr>
                <w:rFonts w:ascii="Times New Roman" w:hAnsi="Times New Roman" w:eastAsia="Times New Roman" w:cs="Times New Roman"/>
                <w:spacing w:val="-2"/>
                <w:sz w:val="21"/>
                <w:szCs w:val="21"/>
              </w:rPr>
              <w:t>3.5</w:t>
            </w:r>
          </w:p>
        </w:tc>
        <w:tc>
          <w:tcPr>
            <w:tcW w:w="1559" w:type="dxa"/>
            <w:vAlign w:val="top"/>
          </w:tcPr>
          <w:p>
            <w:pPr>
              <w:spacing w:before="86" w:line="180" w:lineRule="auto"/>
              <w:ind w:firstLine="69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1117" w:type="dxa"/>
            <w:vAlign w:val="top"/>
          </w:tcPr>
          <w:p>
            <w:pPr>
              <w:rPr>
                <w:rFonts w:ascii="Arial"/>
                <w:sz w:val="21"/>
              </w:rPr>
            </w:pPr>
          </w:p>
        </w:tc>
      </w:tr>
      <w:permEnd w:id="146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515" w:type="dxa"/>
            <w:gridSpan w:val="2"/>
            <w:vAlign w:val="top"/>
          </w:tcPr>
          <w:p>
            <w:pPr>
              <w:spacing w:before="48" w:line="185" w:lineRule="auto"/>
              <w:ind w:firstLine="3057"/>
              <w:rPr>
                <w:rFonts w:ascii="宋体" w:hAnsi="宋体" w:eastAsia="宋体" w:cs="宋体"/>
                <w:sz w:val="21"/>
                <w:szCs w:val="21"/>
              </w:rPr>
            </w:pPr>
            <w:permStart w:id="1462" w:edGrp="everyone" w:colFirst="2" w:colLast="2"/>
            <w:r>
              <w:rPr>
                <w:rFonts w:ascii="宋体" w:hAnsi="宋体" w:eastAsia="宋体" w:cs="宋体"/>
                <w:spacing w:val="-3"/>
                <w:sz w:val="21"/>
                <w:szCs w:val="21"/>
              </w:rPr>
              <w:t>合计</w:t>
            </w:r>
          </w:p>
        </w:tc>
        <w:tc>
          <w:tcPr>
            <w:tcW w:w="1559" w:type="dxa"/>
            <w:vAlign w:val="top"/>
          </w:tcPr>
          <w:p>
            <w:pPr>
              <w:spacing w:before="103" w:line="180" w:lineRule="auto"/>
              <w:ind w:firstLine="69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1117" w:type="dxa"/>
            <w:vAlign w:val="top"/>
          </w:tcPr>
          <w:p>
            <w:pPr>
              <w:rPr>
                <w:rFonts w:ascii="Arial"/>
                <w:sz w:val="21"/>
              </w:rPr>
            </w:pPr>
          </w:p>
        </w:tc>
      </w:tr>
      <w:permEnd w:id="1462"/>
    </w:tbl>
    <w:p>
      <w:pPr>
        <w:spacing w:before="60" w:line="185" w:lineRule="auto"/>
        <w:ind w:firstLine="456"/>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89" w:line="185" w:lineRule="auto"/>
        <w:ind w:firstLine="475"/>
        <w:rPr>
          <w:rFonts w:ascii="宋体" w:hAnsi="宋体" w:eastAsia="宋体" w:cs="宋体"/>
          <w:sz w:val="21"/>
          <w:szCs w:val="21"/>
        </w:rPr>
      </w:pPr>
      <w:r>
        <w:rPr>
          <w:rFonts w:ascii="Times New Roman" w:hAnsi="Times New Roman" w:eastAsia="Times New Roman" w:cs="Times New Roman"/>
          <w:spacing w:val="-5"/>
          <w:sz w:val="21"/>
          <w:szCs w:val="21"/>
        </w:rPr>
        <w:t>1</w:t>
      </w:r>
      <w:r>
        <w:rPr>
          <w:rFonts w:ascii="宋体" w:hAnsi="宋体" w:eastAsia="宋体" w:cs="宋体"/>
          <w:spacing w:val="-5"/>
          <w:sz w:val="21"/>
          <w:szCs w:val="21"/>
        </w:rPr>
        <w:t>）居住建筑</w:t>
      </w:r>
    </w:p>
    <w:p>
      <w:pPr>
        <w:spacing w:before="90" w:line="196" w:lineRule="auto"/>
        <w:ind w:firstLine="458"/>
        <w:rPr>
          <w:rFonts w:ascii="宋体" w:hAnsi="宋体" w:eastAsia="宋体" w:cs="宋体"/>
          <w:sz w:val="21"/>
          <w:szCs w:val="21"/>
        </w:rPr>
      </w:pPr>
      <w:r>
        <w:rPr>
          <w:rFonts w:ascii="宋体" w:hAnsi="宋体" w:eastAsia="宋体" w:cs="宋体"/>
          <w:spacing w:val="-6"/>
          <w:w w:val="91"/>
          <w:sz w:val="21"/>
          <w:szCs w:val="21"/>
        </w:rPr>
        <w:t>住区用地面积：</w:t>
      </w:r>
      <w:permStart w:id="1463" w:edGrp="everyone"/>
      <w:r>
        <w:rPr>
          <w:rFonts w:ascii="宋体" w:hAnsi="宋体" w:eastAsia="宋体" w:cs="宋体"/>
          <w:spacing w:val="11"/>
          <w:sz w:val="21"/>
          <w:szCs w:val="21"/>
          <w:u w:val="single" w:color="auto"/>
        </w:rPr>
        <w:t xml:space="preserve">         </w:t>
      </w:r>
      <w:permEnd w:id="1463"/>
      <w:r>
        <w:rPr>
          <w:rFonts w:ascii="Times New Roman" w:hAnsi="Times New Roman" w:eastAsia="Times New Roman" w:cs="Times New Roman"/>
          <w:spacing w:val="-6"/>
          <w:w w:val="91"/>
          <w:sz w:val="21"/>
          <w:szCs w:val="21"/>
        </w:rPr>
        <w:t>m</w:t>
      </w:r>
      <w:r>
        <w:rPr>
          <w:rFonts w:ascii="Times New Roman" w:hAnsi="Times New Roman" w:eastAsia="Times New Roman" w:cs="Times New Roman"/>
          <w:spacing w:val="-6"/>
          <w:w w:val="91"/>
          <w:position w:val="10"/>
          <w:sz w:val="14"/>
          <w:szCs w:val="14"/>
        </w:rPr>
        <w:t>2</w:t>
      </w:r>
      <w:r>
        <w:rPr>
          <w:rFonts w:ascii="Times New Roman" w:hAnsi="Times New Roman" w:eastAsia="Times New Roman" w:cs="Times New Roman"/>
          <w:spacing w:val="3"/>
          <w:position w:val="10"/>
          <w:sz w:val="14"/>
          <w:szCs w:val="14"/>
        </w:rPr>
        <w:t xml:space="preserve"> </w:t>
      </w:r>
      <w:r>
        <w:rPr>
          <w:rFonts w:ascii="宋体" w:hAnsi="宋体" w:eastAsia="宋体" w:cs="宋体"/>
          <w:spacing w:val="-6"/>
          <w:w w:val="91"/>
          <w:sz w:val="21"/>
          <w:szCs w:val="21"/>
        </w:rPr>
        <w:t>，户均人数：</w:t>
      </w:r>
      <w:permStart w:id="1464" w:edGrp="everyone"/>
      <w:r>
        <w:rPr>
          <w:rFonts w:ascii="宋体" w:hAnsi="宋体" w:eastAsia="宋体" w:cs="宋体"/>
          <w:spacing w:val="6"/>
          <w:sz w:val="21"/>
          <w:szCs w:val="21"/>
          <w:u w:val="single" w:color="auto"/>
        </w:rPr>
        <w:t xml:space="preserve">         </w:t>
      </w:r>
      <w:permEnd w:id="1464"/>
      <w:r>
        <w:rPr>
          <w:rFonts w:ascii="宋体" w:hAnsi="宋体" w:eastAsia="宋体" w:cs="宋体"/>
          <w:spacing w:val="-6"/>
          <w:w w:val="91"/>
          <w:sz w:val="21"/>
          <w:szCs w:val="21"/>
        </w:rPr>
        <w:t>人，总户数：</w:t>
      </w:r>
      <w:permStart w:id="1465" w:edGrp="everyone"/>
      <w:r>
        <w:rPr>
          <w:rFonts w:ascii="宋体" w:hAnsi="宋体" w:eastAsia="宋体" w:cs="宋体"/>
          <w:spacing w:val="3"/>
          <w:sz w:val="21"/>
          <w:szCs w:val="21"/>
          <w:u w:val="single" w:color="auto"/>
        </w:rPr>
        <w:t xml:space="preserve">            </w:t>
      </w:r>
      <w:permEnd w:id="1465"/>
      <w:r>
        <w:rPr>
          <w:rFonts w:ascii="宋体" w:hAnsi="宋体" w:eastAsia="宋体" w:cs="宋体"/>
          <w:spacing w:val="-6"/>
          <w:w w:val="91"/>
          <w:sz w:val="21"/>
          <w:szCs w:val="21"/>
        </w:rPr>
        <w:t>户。</w:t>
      </w:r>
    </w:p>
    <w:p>
      <w:pPr>
        <w:spacing w:before="72" w:line="261" w:lineRule="auto"/>
        <w:ind w:left="460" w:right="360"/>
        <w:rPr>
          <w:rFonts w:ascii="宋体" w:hAnsi="宋体" w:eastAsia="宋体" w:cs="宋体"/>
          <w:sz w:val="21"/>
          <w:szCs w:val="21"/>
        </w:rPr>
      </w:pPr>
      <w:r>
        <w:rPr>
          <w:rFonts w:ascii="宋体" w:hAnsi="宋体" w:eastAsia="宋体" w:cs="宋体"/>
          <w:spacing w:val="-7"/>
          <w:w w:val="99"/>
          <w:sz w:val="21"/>
          <w:szCs w:val="21"/>
        </w:rPr>
        <w:t>主要户型：</w:t>
      </w:r>
      <w:r>
        <w:rPr>
          <w:rFonts w:ascii="宋体" w:hAnsi="宋体" w:eastAsia="宋体" w:cs="宋体"/>
          <w:spacing w:val="35"/>
          <w:sz w:val="21"/>
          <w:szCs w:val="21"/>
        </w:rPr>
        <w:t xml:space="preserve"> </w:t>
      </w:r>
      <w:permStart w:id="1466" w:edGrp="everyone"/>
      <w:r>
        <w:rPr>
          <w:rFonts w:ascii="Times New Roman" w:hAnsi="Times New Roman" w:eastAsia="Times New Roman" w:cs="Times New Roman"/>
          <w:spacing w:val="-7"/>
          <w:w w:val="99"/>
          <w:sz w:val="21"/>
          <w:szCs w:val="21"/>
        </w:rPr>
        <w:t>_________</w:t>
      </w:r>
      <w:permEnd w:id="1466"/>
      <w:r>
        <w:rPr>
          <w:rFonts w:ascii="宋体" w:hAnsi="宋体" w:eastAsia="宋体" w:cs="宋体"/>
          <w:spacing w:val="-7"/>
          <w:w w:val="99"/>
          <w:sz w:val="21"/>
          <w:szCs w:val="21"/>
        </w:rPr>
        <w:t>，主要户型建筑面积：</w:t>
      </w:r>
      <w:permStart w:id="1467" w:edGrp="everyone"/>
      <w:r>
        <w:rPr>
          <w:rFonts w:ascii="宋体" w:hAnsi="宋体" w:eastAsia="宋体" w:cs="宋体"/>
          <w:spacing w:val="45"/>
          <w:sz w:val="21"/>
          <w:szCs w:val="21"/>
        </w:rPr>
        <w:t xml:space="preserve"> </w:t>
      </w:r>
      <w:r>
        <w:rPr>
          <w:rFonts w:ascii="Times New Roman" w:hAnsi="Times New Roman" w:eastAsia="Times New Roman" w:cs="Times New Roman"/>
          <w:spacing w:val="-7"/>
          <w:w w:val="99"/>
          <w:sz w:val="21"/>
          <w:szCs w:val="21"/>
        </w:rPr>
        <w:t>_________</w:t>
      </w:r>
      <w:permEnd w:id="1467"/>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7"/>
          <w:w w:val="99"/>
          <w:sz w:val="21"/>
          <w:szCs w:val="21"/>
        </w:rPr>
        <w:t>m</w:t>
      </w:r>
      <w:r>
        <w:rPr>
          <w:rFonts w:ascii="Times New Roman" w:hAnsi="Times New Roman" w:eastAsia="Times New Roman" w:cs="Times New Roman"/>
          <w:spacing w:val="-7"/>
          <w:w w:val="99"/>
          <w:position w:val="10"/>
          <w:sz w:val="14"/>
          <w:szCs w:val="14"/>
        </w:rPr>
        <w:t>2</w:t>
      </w:r>
      <w:r>
        <w:rPr>
          <w:rFonts w:ascii="Times New Roman" w:hAnsi="Times New Roman" w:eastAsia="Times New Roman" w:cs="Times New Roman"/>
          <w:spacing w:val="-2"/>
          <w:position w:val="10"/>
          <w:sz w:val="14"/>
          <w:szCs w:val="14"/>
        </w:rPr>
        <w:t xml:space="preserve"> </w:t>
      </w:r>
      <w:r>
        <w:rPr>
          <w:rFonts w:ascii="宋体" w:hAnsi="宋体" w:eastAsia="宋体" w:cs="宋体"/>
          <w:spacing w:val="-7"/>
          <w:w w:val="99"/>
          <w:sz w:val="21"/>
          <w:szCs w:val="21"/>
        </w:rPr>
        <w:t>，占总户数的比例：</w:t>
      </w:r>
      <w:permStart w:id="1468" w:edGrp="everyone"/>
      <w:r>
        <w:rPr>
          <w:rFonts w:ascii="宋体" w:hAnsi="宋体" w:eastAsia="宋体" w:cs="宋体"/>
          <w:spacing w:val="45"/>
          <w:sz w:val="21"/>
          <w:szCs w:val="21"/>
        </w:rPr>
        <w:t xml:space="preserve"> </w:t>
      </w:r>
      <w:r>
        <w:rPr>
          <w:rFonts w:ascii="Times New Roman" w:hAnsi="Times New Roman" w:eastAsia="Times New Roman" w:cs="Times New Roman"/>
          <w:spacing w:val="-7"/>
          <w:w w:val="99"/>
          <w:sz w:val="21"/>
          <w:szCs w:val="21"/>
        </w:rPr>
        <w:t>_______</w:t>
      </w:r>
      <w:permEnd w:id="1468"/>
      <w:r>
        <w:rPr>
          <w:rFonts w:ascii="Times New Roman" w:hAnsi="Times New Roman" w:eastAsia="Times New Roman" w:cs="Times New Roman"/>
          <w:spacing w:val="-7"/>
          <w:w w:val="99"/>
          <w:sz w:val="21"/>
          <w:szCs w:val="21"/>
        </w:rPr>
        <w:t>%</w:t>
      </w:r>
      <w:r>
        <w:rPr>
          <w:rFonts w:ascii="Times New Roman" w:hAnsi="Times New Roman" w:eastAsia="Times New Roman" w:cs="Times New Roman"/>
          <w:spacing w:val="-30"/>
          <w:sz w:val="21"/>
          <w:szCs w:val="21"/>
        </w:rPr>
        <w:t xml:space="preserve"> </w:t>
      </w:r>
      <w:r>
        <w:rPr>
          <w:rFonts w:ascii="宋体" w:hAnsi="宋体" w:eastAsia="宋体" w:cs="宋体"/>
          <w:spacing w:val="-7"/>
          <w:w w:val="99"/>
          <w:sz w:val="21"/>
          <w:szCs w:val="21"/>
        </w:rPr>
        <w:t>。</w:t>
      </w:r>
      <w:r>
        <w:rPr>
          <w:rFonts w:ascii="宋体" w:hAnsi="宋体" w:eastAsia="宋体" w:cs="宋体"/>
          <w:sz w:val="21"/>
          <w:szCs w:val="21"/>
        </w:rPr>
        <w:t xml:space="preserve"> </w:t>
      </w:r>
      <w:r>
        <w:rPr>
          <w:rFonts w:ascii="宋体" w:hAnsi="宋体" w:eastAsia="宋体" w:cs="宋体"/>
          <w:spacing w:val="-5"/>
          <w:w w:val="96"/>
          <w:sz w:val="21"/>
          <w:szCs w:val="21"/>
        </w:rPr>
        <w:t>人均居住用地指标：</w:t>
      </w:r>
      <w:permStart w:id="1469" w:edGrp="everyone"/>
      <w:r>
        <w:rPr>
          <w:rFonts w:ascii="宋体" w:hAnsi="宋体" w:eastAsia="宋体" w:cs="宋体"/>
          <w:spacing w:val="6"/>
          <w:sz w:val="21"/>
          <w:szCs w:val="21"/>
          <w:u w:val="single" w:color="auto"/>
        </w:rPr>
        <w:t xml:space="preserve">           </w:t>
      </w:r>
      <w:permEnd w:id="1469"/>
      <w:r>
        <w:rPr>
          <w:rFonts w:ascii="Times New Roman" w:hAnsi="Times New Roman" w:eastAsia="Times New Roman" w:cs="Times New Roman"/>
          <w:spacing w:val="-5"/>
          <w:w w:val="96"/>
          <w:sz w:val="21"/>
          <w:szCs w:val="21"/>
        </w:rPr>
        <w:t>m</w:t>
      </w:r>
      <w:r>
        <w:rPr>
          <w:rFonts w:ascii="Times New Roman" w:hAnsi="Times New Roman" w:eastAsia="Times New Roman" w:cs="Times New Roman"/>
          <w:spacing w:val="-5"/>
          <w:w w:val="96"/>
          <w:position w:val="10"/>
          <w:sz w:val="14"/>
          <w:szCs w:val="14"/>
        </w:rPr>
        <w:t>2</w:t>
      </w:r>
      <w:r>
        <w:rPr>
          <w:rFonts w:ascii="Times New Roman" w:hAnsi="Times New Roman" w:eastAsia="Times New Roman" w:cs="Times New Roman"/>
          <w:spacing w:val="-5"/>
          <w:w w:val="96"/>
          <w:sz w:val="21"/>
          <w:szCs w:val="21"/>
        </w:rPr>
        <w:t>/</w:t>
      </w:r>
      <w:r>
        <w:rPr>
          <w:rFonts w:ascii="宋体" w:hAnsi="宋体" w:eastAsia="宋体" w:cs="宋体"/>
          <w:spacing w:val="-5"/>
          <w:w w:val="96"/>
          <w:sz w:val="21"/>
          <w:szCs w:val="21"/>
        </w:rPr>
        <w:t>人</w:t>
      </w:r>
    </w:p>
    <w:p>
      <w:pPr>
        <w:spacing w:before="2" w:line="201" w:lineRule="auto"/>
        <w:ind w:firstLine="455"/>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）公共建筑</w:t>
      </w:r>
    </w:p>
    <w:p>
      <w:pPr>
        <w:spacing w:before="70" w:line="196" w:lineRule="auto"/>
        <w:ind w:firstLine="460"/>
        <w:rPr>
          <w:rFonts w:ascii="宋体" w:hAnsi="宋体" w:eastAsia="宋体" w:cs="宋体"/>
          <w:sz w:val="21"/>
          <w:szCs w:val="21"/>
        </w:rPr>
      </w:pPr>
      <w:r>
        <w:rPr>
          <w:rFonts w:ascii="宋体" w:hAnsi="宋体" w:eastAsia="宋体" w:cs="宋体"/>
          <w:spacing w:val="-6"/>
          <w:w w:val="93"/>
          <w:sz w:val="21"/>
          <w:szCs w:val="21"/>
        </w:rPr>
        <w:t>规划用地面积：</w:t>
      </w:r>
      <w:permStart w:id="1470" w:edGrp="everyone"/>
      <w:r>
        <w:rPr>
          <w:rFonts w:ascii="宋体" w:hAnsi="宋体" w:eastAsia="宋体" w:cs="宋体"/>
          <w:spacing w:val="10"/>
          <w:sz w:val="21"/>
          <w:szCs w:val="21"/>
          <w:u w:val="single" w:color="auto"/>
        </w:rPr>
        <w:t xml:space="preserve">         </w:t>
      </w:r>
      <w:permEnd w:id="1470"/>
      <w:r>
        <w:rPr>
          <w:rFonts w:ascii="Times New Roman" w:hAnsi="Times New Roman" w:eastAsia="Times New Roman" w:cs="Times New Roman"/>
          <w:spacing w:val="-6"/>
          <w:w w:val="93"/>
          <w:sz w:val="21"/>
          <w:szCs w:val="21"/>
        </w:rPr>
        <w:t>m</w:t>
      </w:r>
      <w:r>
        <w:rPr>
          <w:rFonts w:ascii="Times New Roman" w:hAnsi="Times New Roman" w:eastAsia="Times New Roman" w:cs="Times New Roman"/>
          <w:spacing w:val="-6"/>
          <w:w w:val="93"/>
          <w:position w:val="10"/>
          <w:sz w:val="14"/>
          <w:szCs w:val="14"/>
        </w:rPr>
        <w:t>2</w:t>
      </w:r>
      <w:r>
        <w:rPr>
          <w:rFonts w:ascii="Times New Roman" w:hAnsi="Times New Roman" w:eastAsia="Times New Roman" w:cs="Times New Roman"/>
          <w:spacing w:val="5"/>
          <w:position w:val="10"/>
          <w:sz w:val="14"/>
          <w:szCs w:val="14"/>
        </w:rPr>
        <w:t xml:space="preserve"> </w:t>
      </w:r>
      <w:r>
        <w:rPr>
          <w:rFonts w:ascii="宋体" w:hAnsi="宋体" w:eastAsia="宋体" w:cs="宋体"/>
          <w:spacing w:val="-6"/>
          <w:w w:val="93"/>
          <w:sz w:val="21"/>
          <w:szCs w:val="21"/>
        </w:rPr>
        <w:t>，地上总建筑面积：</w:t>
      </w:r>
      <w:permStart w:id="1471" w:edGrp="everyone"/>
      <w:r>
        <w:rPr>
          <w:rFonts w:ascii="宋体" w:hAnsi="宋体" w:eastAsia="宋体" w:cs="宋体"/>
          <w:spacing w:val="3"/>
          <w:sz w:val="21"/>
          <w:szCs w:val="21"/>
          <w:u w:val="single" w:color="auto"/>
        </w:rPr>
        <w:t xml:space="preserve">          </w:t>
      </w:r>
      <w:permEnd w:id="1471"/>
      <w:r>
        <w:rPr>
          <w:rFonts w:ascii="Times New Roman" w:hAnsi="Times New Roman" w:eastAsia="Times New Roman" w:cs="Times New Roman"/>
          <w:spacing w:val="-6"/>
          <w:w w:val="93"/>
          <w:sz w:val="21"/>
          <w:szCs w:val="21"/>
        </w:rPr>
        <w:t>m</w:t>
      </w:r>
      <w:r>
        <w:rPr>
          <w:rFonts w:ascii="Times New Roman" w:hAnsi="Times New Roman" w:eastAsia="Times New Roman" w:cs="Times New Roman"/>
          <w:spacing w:val="-6"/>
          <w:w w:val="93"/>
          <w:position w:val="10"/>
          <w:sz w:val="14"/>
          <w:szCs w:val="14"/>
        </w:rPr>
        <w:t>2</w:t>
      </w:r>
      <w:r>
        <w:rPr>
          <w:rFonts w:ascii="Times New Roman" w:hAnsi="Times New Roman" w:eastAsia="Times New Roman" w:cs="Times New Roman"/>
          <w:spacing w:val="16"/>
          <w:position w:val="10"/>
          <w:sz w:val="14"/>
          <w:szCs w:val="14"/>
        </w:rPr>
        <w:t xml:space="preserve">  </w:t>
      </w:r>
      <w:r>
        <w:rPr>
          <w:rFonts w:ascii="宋体" w:hAnsi="宋体" w:eastAsia="宋体" w:cs="宋体"/>
          <w:spacing w:val="-6"/>
          <w:w w:val="93"/>
          <w:sz w:val="21"/>
          <w:szCs w:val="21"/>
        </w:rPr>
        <w:t>，容积率：</w:t>
      </w:r>
      <w:permStart w:id="1472" w:edGrp="everyone"/>
      <w:r>
        <w:rPr>
          <w:rFonts w:ascii="宋体" w:hAnsi="宋体" w:eastAsia="宋体" w:cs="宋体"/>
          <w:spacing w:val="4"/>
          <w:sz w:val="21"/>
          <w:szCs w:val="21"/>
          <w:u w:val="single" w:color="auto"/>
        </w:rPr>
        <w:t xml:space="preserve">           </w:t>
      </w:r>
      <w:permEnd w:id="1472"/>
      <w:r>
        <w:rPr>
          <w:rFonts w:ascii="宋体" w:hAnsi="宋体" w:eastAsia="宋体" w:cs="宋体"/>
          <w:spacing w:val="-6"/>
          <w:w w:val="93"/>
          <w:sz w:val="21"/>
          <w:szCs w:val="21"/>
        </w:rPr>
        <w:t>。</w:t>
      </w:r>
    </w:p>
    <w:p>
      <w:pPr>
        <w:spacing w:before="104" w:line="185" w:lineRule="auto"/>
        <w:ind w:firstLine="454"/>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90" w:line="185" w:lineRule="auto"/>
        <w:ind w:firstLine="460"/>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475"/>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）建设用地规划许可证；</w:t>
      </w:r>
    </w:p>
    <w:p>
      <w:pPr>
        <w:spacing w:before="90" w:line="185" w:lineRule="auto"/>
        <w:ind w:firstLine="455"/>
        <w:rPr>
          <w:rFonts w:ascii="宋体" w:hAnsi="宋体" w:eastAsia="宋体" w:cs="宋体"/>
          <w:sz w:val="21"/>
          <w:szCs w:val="21"/>
        </w:rPr>
      </w:pPr>
      <w:r>
        <w:rPr>
          <w:rFonts w:ascii="Times New Roman" w:hAnsi="Times New Roman" w:eastAsia="Times New Roman" w:cs="Times New Roman"/>
          <w:spacing w:val="-3"/>
          <w:sz w:val="21"/>
          <w:szCs w:val="21"/>
        </w:rPr>
        <w:t>2</w:t>
      </w:r>
      <w:r>
        <w:rPr>
          <w:rFonts w:ascii="宋体" w:hAnsi="宋体" w:eastAsia="宋体" w:cs="宋体"/>
          <w:spacing w:val="-3"/>
          <w:sz w:val="21"/>
          <w:szCs w:val="21"/>
        </w:rPr>
        <w:t>）建设项目规划设计总平面图；</w:t>
      </w:r>
    </w:p>
    <w:p>
      <w:pPr>
        <w:spacing w:before="105" w:line="231" w:lineRule="auto"/>
        <w:ind w:left="463" w:right="5317" w:hanging="8"/>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）综合技术指标或用地指标计算书。</w:t>
      </w:r>
      <w:r>
        <w:rPr>
          <w:rFonts w:ascii="宋体" w:hAnsi="宋体" w:eastAsia="宋体" w:cs="宋体"/>
          <w:spacing w:val="3"/>
          <w:sz w:val="21"/>
          <w:szCs w:val="21"/>
        </w:rPr>
        <w:t xml:space="preserve"> </w:t>
      </w:r>
      <w:r>
        <w:rPr>
          <w:rFonts w:ascii="宋体" w:hAnsi="宋体" w:eastAsia="宋体" w:cs="宋体"/>
          <w:spacing w:val="-8"/>
          <w:sz w:val="21"/>
          <w:szCs w:val="21"/>
        </w:rPr>
        <w:t>实际提交材料：</w:t>
      </w:r>
    </w:p>
    <w:p>
      <w:pPr>
        <w:sectPr>
          <w:headerReference r:id="rId177" w:type="default"/>
          <w:footerReference r:id="rId178" w:type="default"/>
          <w:pgSz w:w="11910" w:h="16845"/>
          <w:pgMar w:top="1110" w:right="1351" w:bottom="1376" w:left="1351" w:header="885" w:footer="1259" w:gutter="0"/>
          <w:cols w:space="720" w:num="1"/>
        </w:sectPr>
      </w:pPr>
    </w:p>
    <w:p>
      <w:pPr>
        <w:spacing w:line="328" w:lineRule="auto"/>
        <w:rPr>
          <w:rFonts w:ascii="Arial"/>
          <w:sz w:val="21"/>
        </w:rPr>
      </w:pPr>
    </w:p>
    <w:p>
      <w:pPr>
        <w:spacing w:line="1711" w:lineRule="exact"/>
        <w:ind w:firstLine="150"/>
        <w:textAlignment w:val="center"/>
      </w:pPr>
      <w:permStart w:id="1473" w:edGrp="everyone"/>
      <w:r>
        <w:drawing>
          <wp:inline distT="0" distB="0" distL="0" distR="0">
            <wp:extent cx="5273675" cy="1086485"/>
            <wp:effectExtent l="0" t="0" r="0" b="0"/>
            <wp:docPr id="221" name="IM 221"/>
            <wp:cNvGraphicFramePr/>
            <a:graphic xmlns:a="http://schemas.openxmlformats.org/drawingml/2006/main">
              <a:graphicData uri="http://schemas.openxmlformats.org/drawingml/2006/picture">
                <pic:pic xmlns:pic="http://schemas.openxmlformats.org/drawingml/2006/picture">
                  <pic:nvPicPr>
                    <pic:cNvPr id="221" name="IM 221"/>
                    <pic:cNvPicPr/>
                  </pic:nvPicPr>
                  <pic:blipFill>
                    <a:blip r:embed="rId342"/>
                    <a:stretch>
                      <a:fillRect/>
                    </a:stretch>
                  </pic:blipFill>
                  <pic:spPr>
                    <a:xfrm>
                      <a:off x="0" y="0"/>
                      <a:ext cx="5273992" cy="1086739"/>
                    </a:xfrm>
                    <a:prstGeom prst="rect">
                      <a:avLst/>
                    </a:prstGeom>
                  </pic:spPr>
                </pic:pic>
              </a:graphicData>
            </a:graphic>
          </wp:inline>
        </w:drawing>
      </w:r>
      <w:permEnd w:id="1473"/>
    </w:p>
    <w:p>
      <w:pPr>
        <w:sectPr>
          <w:headerReference r:id="rId179" w:type="default"/>
          <w:footerReference r:id="rId180" w:type="default"/>
          <w:pgSz w:w="11910" w:h="16845"/>
          <w:pgMar w:top="1110" w:right="1682" w:bottom="1376" w:left="1772"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6"/>
          <w:w w:val="99"/>
          <w:sz w:val="24"/>
          <w:szCs w:val="24"/>
        </w:rPr>
        <w:t>7.2.2</w:t>
      </w:r>
      <w:r>
        <w:rPr>
          <w:rFonts w:ascii="Times New Roman" w:hAnsi="Times New Roman" w:eastAsia="Times New Roman" w:cs="Times New Roman"/>
          <w:spacing w:val="38"/>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合理开发利用地下空间。（</w:t>
      </w:r>
      <w:r>
        <w:rPr>
          <w:rFonts w:ascii="宋体" w:hAnsi="宋体" w:eastAsia="宋体" w:cs="宋体"/>
          <w:spacing w:val="-70"/>
          <w:sz w:val="24"/>
          <w:szCs w:val="24"/>
        </w:rPr>
        <w:t xml:space="preserve"> </w:t>
      </w:r>
      <w:r>
        <w:rPr>
          <w:rFonts w:ascii="Times New Roman" w:hAnsi="Times New Roman" w:eastAsia="Times New Roman" w:cs="Times New Roman"/>
          <w:b/>
          <w:bCs/>
          <w:spacing w:val="-6"/>
          <w:w w:val="99"/>
          <w:sz w:val="24"/>
          <w:szCs w:val="24"/>
        </w:rPr>
        <w:t>12</w:t>
      </w:r>
      <w:r>
        <w:rPr>
          <w:rFonts w:ascii="Times New Roman" w:hAnsi="Times New Roman" w:eastAsia="Times New Roman" w:cs="Times New Roman"/>
          <w:spacing w:val="13"/>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before="269" w:line="185" w:lineRule="auto"/>
        <w:ind w:firstLine="54"/>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）居住建筑</w:t>
      </w:r>
    </w:p>
    <w:p>
      <w:pPr>
        <w:spacing w:line="91" w:lineRule="exact"/>
      </w:pPr>
    </w:p>
    <w:tbl>
      <w:tblPr>
        <w:tblStyle w:val="4"/>
        <w:tblW w:w="7945" w:type="dxa"/>
        <w:tblInd w:w="2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2219"/>
        <w:gridCol w:w="1979"/>
        <w:gridCol w:w="1709"/>
        <w:gridCol w:w="1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vAlign w:val="top"/>
          </w:tcPr>
          <w:p>
            <w:pPr>
              <w:spacing w:before="29" w:line="185" w:lineRule="auto"/>
              <w:ind w:firstLine="142"/>
              <w:rPr>
                <w:rFonts w:ascii="宋体" w:hAnsi="宋体" w:eastAsia="宋体" w:cs="宋体"/>
                <w:sz w:val="21"/>
                <w:szCs w:val="21"/>
              </w:rPr>
            </w:pPr>
            <w:r>
              <w:rPr>
                <w:rFonts w:ascii="宋体" w:hAnsi="宋体" w:eastAsia="宋体" w:cs="宋体"/>
                <w:spacing w:val="-2"/>
                <w:sz w:val="21"/>
                <w:szCs w:val="21"/>
              </w:rPr>
              <w:t>序号</w:t>
            </w:r>
          </w:p>
        </w:tc>
        <w:tc>
          <w:tcPr>
            <w:tcW w:w="4198" w:type="dxa"/>
            <w:gridSpan w:val="2"/>
            <w:vAlign w:val="top"/>
          </w:tcPr>
          <w:p>
            <w:pPr>
              <w:spacing w:before="29" w:line="185" w:lineRule="auto"/>
              <w:ind w:firstLine="1683"/>
              <w:rPr>
                <w:rFonts w:ascii="宋体" w:hAnsi="宋体" w:eastAsia="宋体" w:cs="宋体"/>
                <w:sz w:val="21"/>
                <w:szCs w:val="21"/>
              </w:rPr>
            </w:pPr>
            <w:r>
              <w:rPr>
                <w:rFonts w:ascii="宋体" w:hAnsi="宋体" w:eastAsia="宋体" w:cs="宋体"/>
                <w:spacing w:val="-2"/>
                <w:sz w:val="21"/>
                <w:szCs w:val="21"/>
              </w:rPr>
              <w:t>评价内容</w:t>
            </w:r>
          </w:p>
        </w:tc>
        <w:tc>
          <w:tcPr>
            <w:tcW w:w="1709" w:type="dxa"/>
            <w:vAlign w:val="top"/>
          </w:tcPr>
          <w:p>
            <w:pPr>
              <w:spacing w:before="29" w:line="185" w:lineRule="auto"/>
              <w:ind w:firstLine="429"/>
              <w:rPr>
                <w:rFonts w:ascii="宋体" w:hAnsi="宋体" w:eastAsia="宋体" w:cs="宋体"/>
                <w:sz w:val="21"/>
                <w:szCs w:val="21"/>
              </w:rPr>
            </w:pPr>
            <w:r>
              <w:rPr>
                <w:rFonts w:ascii="宋体" w:hAnsi="宋体" w:eastAsia="宋体" w:cs="宋体"/>
                <w:spacing w:val="-2"/>
                <w:sz w:val="21"/>
                <w:szCs w:val="21"/>
              </w:rPr>
              <w:t>评价分值</w:t>
            </w:r>
          </w:p>
        </w:tc>
        <w:tc>
          <w:tcPr>
            <w:tcW w:w="1311" w:type="dxa"/>
            <w:vAlign w:val="top"/>
          </w:tcPr>
          <w:p>
            <w:pPr>
              <w:spacing w:before="29" w:line="185" w:lineRule="auto"/>
              <w:ind w:firstLine="272"/>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27" w:type="dxa"/>
            <w:vMerge w:val="restart"/>
            <w:tcBorders>
              <w:bottom w:val="nil"/>
            </w:tcBorders>
            <w:vAlign w:val="top"/>
          </w:tcPr>
          <w:p>
            <w:pPr>
              <w:spacing w:line="254" w:lineRule="auto"/>
              <w:rPr>
                <w:rFonts w:ascii="Arial"/>
                <w:sz w:val="21"/>
              </w:rPr>
            </w:pPr>
            <w:permStart w:id="1474" w:edGrp="everyone" w:colFirst="4" w:colLast="4"/>
          </w:p>
          <w:p>
            <w:pPr>
              <w:spacing w:line="254" w:lineRule="auto"/>
              <w:rPr>
                <w:rFonts w:ascii="Arial"/>
                <w:sz w:val="21"/>
              </w:rPr>
            </w:pPr>
          </w:p>
          <w:p>
            <w:pPr>
              <w:spacing w:before="60" w:line="180" w:lineRule="auto"/>
              <w:ind w:firstLine="32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219" w:type="dxa"/>
            <w:vMerge w:val="restart"/>
            <w:tcBorders>
              <w:bottom w:val="nil"/>
            </w:tcBorders>
            <w:vAlign w:val="top"/>
          </w:tcPr>
          <w:p>
            <w:pPr>
              <w:spacing w:before="40" w:line="257" w:lineRule="auto"/>
              <w:ind w:left="107" w:right="122"/>
              <w:rPr>
                <w:rFonts w:ascii="Times New Roman" w:hAnsi="Times New Roman" w:eastAsia="Times New Roman" w:cs="Times New Roman"/>
                <w:sz w:val="21"/>
                <w:szCs w:val="21"/>
              </w:rPr>
            </w:pPr>
            <w:r>
              <w:rPr>
                <w:rFonts w:ascii="宋体" w:hAnsi="宋体" w:eastAsia="宋体" w:cs="宋体"/>
                <w:spacing w:val="-1"/>
                <w:sz w:val="21"/>
                <w:szCs w:val="21"/>
              </w:rPr>
              <w:t>地下建筑面积与地上</w:t>
            </w:r>
            <w:r>
              <w:rPr>
                <w:rFonts w:ascii="宋体" w:hAnsi="宋体" w:eastAsia="宋体" w:cs="宋体"/>
                <w:spacing w:val="2"/>
                <w:sz w:val="21"/>
                <w:szCs w:val="21"/>
              </w:rPr>
              <w:t xml:space="preserve">  </w:t>
            </w:r>
            <w:r>
              <w:rPr>
                <w:rFonts w:ascii="宋体" w:hAnsi="宋体" w:eastAsia="宋体" w:cs="宋体"/>
                <w:spacing w:val="6"/>
                <w:sz w:val="21"/>
                <w:szCs w:val="21"/>
              </w:rPr>
              <w:t>建筑面积的比率</w:t>
            </w:r>
            <w:r>
              <w:rPr>
                <w:rFonts w:ascii="Times New Roman" w:hAnsi="Times New Roman" w:eastAsia="Times New Roman" w:cs="Times New Roman"/>
                <w:i/>
                <w:iCs/>
                <w:spacing w:val="6"/>
                <w:sz w:val="21"/>
                <w:szCs w:val="21"/>
              </w:rPr>
              <w:t>R</w:t>
            </w:r>
            <w:r>
              <w:rPr>
                <w:rFonts w:ascii="Times New Roman" w:hAnsi="Times New Roman" w:eastAsia="Times New Roman" w:cs="Times New Roman"/>
                <w:spacing w:val="6"/>
                <w:sz w:val="21"/>
                <w:szCs w:val="21"/>
              </w:rPr>
              <w:t>r</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地下一层建筑面积与</w:t>
            </w:r>
            <w:r>
              <w:rPr>
                <w:rFonts w:ascii="宋体" w:hAnsi="宋体" w:eastAsia="宋体" w:cs="宋体"/>
                <w:spacing w:val="2"/>
                <w:sz w:val="21"/>
                <w:szCs w:val="21"/>
              </w:rPr>
              <w:t xml:space="preserve">  </w:t>
            </w:r>
            <w:r>
              <w:rPr>
                <w:rFonts w:ascii="宋体" w:hAnsi="宋体" w:eastAsia="宋体" w:cs="宋体"/>
                <w:spacing w:val="6"/>
                <w:sz w:val="21"/>
                <w:szCs w:val="21"/>
              </w:rPr>
              <w:t>总用地面积的比率</w:t>
            </w:r>
            <w:r>
              <w:rPr>
                <w:rFonts w:ascii="Times New Roman" w:hAnsi="Times New Roman" w:eastAsia="Times New Roman" w:cs="Times New Roman"/>
                <w:i/>
                <w:iCs/>
                <w:spacing w:val="6"/>
                <w:sz w:val="21"/>
                <w:szCs w:val="21"/>
              </w:rPr>
              <w:t>R</w:t>
            </w:r>
            <w:r>
              <w:rPr>
                <w:rFonts w:ascii="Times New Roman" w:hAnsi="Times New Roman" w:eastAsia="Times New Roman" w:cs="Times New Roman"/>
                <w:spacing w:val="6"/>
                <w:sz w:val="21"/>
                <w:szCs w:val="21"/>
              </w:rPr>
              <w:t>p</w:t>
            </w:r>
          </w:p>
        </w:tc>
        <w:tc>
          <w:tcPr>
            <w:tcW w:w="1979" w:type="dxa"/>
            <w:vAlign w:val="top"/>
          </w:tcPr>
          <w:p>
            <w:pPr>
              <w:spacing w:before="38" w:line="198" w:lineRule="auto"/>
              <w:ind w:firstLine="38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5%≤</w:t>
            </w:r>
            <w:r>
              <w:rPr>
                <w:rFonts w:ascii="Times New Roman" w:hAnsi="Times New Roman" w:eastAsia="Times New Roman" w:cs="Times New Roman"/>
                <w:i/>
                <w:iCs/>
                <w:spacing w:val="1"/>
                <w:sz w:val="21"/>
                <w:szCs w:val="21"/>
              </w:rPr>
              <w:t>R</w:t>
            </w:r>
            <w:r>
              <w:rPr>
                <w:rFonts w:ascii="Times New Roman" w:hAnsi="Times New Roman" w:eastAsia="Times New Roman" w:cs="Times New Roman"/>
                <w:spacing w:val="1"/>
                <w:sz w:val="21"/>
                <w:szCs w:val="21"/>
              </w:rPr>
              <w:t>r</w:t>
            </w:r>
            <w:r>
              <w:rPr>
                <w:rFonts w:ascii="宋体" w:hAnsi="宋体" w:eastAsia="宋体" w:cs="宋体"/>
                <w:spacing w:val="1"/>
                <w:sz w:val="21"/>
                <w:szCs w:val="21"/>
              </w:rPr>
              <w:t>＜</w:t>
            </w:r>
            <w:r>
              <w:rPr>
                <w:rFonts w:ascii="Times New Roman" w:hAnsi="Times New Roman" w:eastAsia="Times New Roman" w:cs="Times New Roman"/>
                <w:spacing w:val="1"/>
                <w:sz w:val="21"/>
                <w:szCs w:val="21"/>
              </w:rPr>
              <w:t>20%</w:t>
            </w:r>
          </w:p>
        </w:tc>
        <w:tc>
          <w:tcPr>
            <w:tcW w:w="1709" w:type="dxa"/>
            <w:vAlign w:val="top"/>
          </w:tcPr>
          <w:p>
            <w:pPr>
              <w:spacing w:before="94" w:line="180" w:lineRule="auto"/>
              <w:ind w:firstLine="807"/>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11" w:type="dxa"/>
            <w:vAlign w:val="top"/>
          </w:tcPr>
          <w:p>
            <w:pPr>
              <w:rPr>
                <w:rFonts w:ascii="Arial"/>
                <w:sz w:val="21"/>
              </w:rPr>
            </w:pPr>
          </w:p>
        </w:tc>
      </w:tr>
      <w:permEnd w:id="147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27" w:type="dxa"/>
            <w:vMerge w:val="continue"/>
            <w:tcBorders>
              <w:top w:val="nil"/>
              <w:bottom w:val="nil"/>
            </w:tcBorders>
            <w:vAlign w:val="top"/>
          </w:tcPr>
          <w:p>
            <w:pPr>
              <w:rPr>
                <w:rFonts w:ascii="Arial"/>
                <w:sz w:val="21"/>
              </w:rPr>
            </w:pPr>
            <w:permStart w:id="1475" w:edGrp="everyone" w:colFirst="4" w:colLast="4"/>
          </w:p>
        </w:tc>
        <w:tc>
          <w:tcPr>
            <w:tcW w:w="2219" w:type="dxa"/>
            <w:vMerge w:val="continue"/>
            <w:tcBorders>
              <w:top w:val="nil"/>
              <w:bottom w:val="nil"/>
            </w:tcBorders>
            <w:vAlign w:val="top"/>
          </w:tcPr>
          <w:p>
            <w:pPr>
              <w:rPr>
                <w:rFonts w:ascii="Arial"/>
                <w:sz w:val="21"/>
              </w:rPr>
            </w:pPr>
          </w:p>
        </w:tc>
        <w:tc>
          <w:tcPr>
            <w:tcW w:w="1979" w:type="dxa"/>
            <w:vAlign w:val="top"/>
          </w:tcPr>
          <w:p>
            <w:pPr>
              <w:spacing w:before="75" w:line="190" w:lineRule="auto"/>
              <w:ind w:firstLine="623"/>
              <w:rPr>
                <w:rFonts w:ascii="Times New Roman" w:hAnsi="Times New Roman" w:eastAsia="Times New Roman" w:cs="Times New Roman"/>
                <w:sz w:val="21"/>
                <w:szCs w:val="21"/>
              </w:rPr>
            </w:pPr>
            <w:r>
              <w:rPr>
                <w:rFonts w:ascii="Times New Roman" w:hAnsi="Times New Roman" w:eastAsia="Times New Roman" w:cs="Times New Roman"/>
                <w:i/>
                <w:iCs/>
                <w:spacing w:val="3"/>
                <w:sz w:val="21"/>
                <w:szCs w:val="21"/>
              </w:rPr>
              <w:t>R</w:t>
            </w:r>
            <w:r>
              <w:rPr>
                <w:rFonts w:ascii="Times New Roman" w:hAnsi="Times New Roman" w:eastAsia="Times New Roman" w:cs="Times New Roman"/>
                <w:spacing w:val="3"/>
                <w:sz w:val="21"/>
                <w:szCs w:val="21"/>
              </w:rPr>
              <w:t>r≥20%</w:t>
            </w:r>
          </w:p>
        </w:tc>
        <w:tc>
          <w:tcPr>
            <w:tcW w:w="1709" w:type="dxa"/>
            <w:vAlign w:val="top"/>
          </w:tcPr>
          <w:p>
            <w:pPr>
              <w:spacing w:before="82" w:line="180" w:lineRule="auto"/>
              <w:ind w:firstLine="805"/>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311" w:type="dxa"/>
            <w:vAlign w:val="top"/>
          </w:tcPr>
          <w:p>
            <w:pPr>
              <w:rPr>
                <w:rFonts w:ascii="Arial"/>
                <w:sz w:val="21"/>
              </w:rPr>
            </w:pPr>
          </w:p>
        </w:tc>
      </w:tr>
      <w:permEnd w:id="147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27" w:type="dxa"/>
            <w:vMerge w:val="continue"/>
            <w:tcBorders>
              <w:top w:val="nil"/>
            </w:tcBorders>
            <w:vAlign w:val="top"/>
          </w:tcPr>
          <w:p>
            <w:pPr>
              <w:rPr>
                <w:rFonts w:ascii="Arial"/>
                <w:sz w:val="21"/>
              </w:rPr>
            </w:pPr>
            <w:permStart w:id="1476" w:edGrp="everyone" w:colFirst="4" w:colLast="4"/>
          </w:p>
        </w:tc>
        <w:tc>
          <w:tcPr>
            <w:tcW w:w="2219" w:type="dxa"/>
            <w:vMerge w:val="continue"/>
            <w:tcBorders>
              <w:top w:val="nil"/>
            </w:tcBorders>
            <w:vAlign w:val="top"/>
          </w:tcPr>
          <w:p>
            <w:pPr>
              <w:rPr>
                <w:rFonts w:ascii="Arial"/>
                <w:sz w:val="21"/>
              </w:rPr>
            </w:pPr>
          </w:p>
        </w:tc>
        <w:tc>
          <w:tcPr>
            <w:tcW w:w="1979" w:type="dxa"/>
            <w:vAlign w:val="top"/>
          </w:tcPr>
          <w:p>
            <w:pPr>
              <w:spacing w:before="44" w:line="300" w:lineRule="exact"/>
              <w:ind w:firstLine="518"/>
              <w:rPr>
                <w:rFonts w:ascii="宋体" w:hAnsi="宋体" w:eastAsia="宋体" w:cs="宋体"/>
                <w:sz w:val="21"/>
                <w:szCs w:val="21"/>
              </w:rPr>
            </w:pPr>
            <w:r>
              <w:rPr>
                <w:rFonts w:ascii="Times New Roman" w:hAnsi="Times New Roman" w:eastAsia="Times New Roman" w:cs="Times New Roman"/>
                <w:i/>
                <w:iCs/>
                <w:spacing w:val="3"/>
                <w:position w:val="5"/>
                <w:sz w:val="21"/>
                <w:szCs w:val="21"/>
              </w:rPr>
              <w:t>R</w:t>
            </w:r>
            <w:r>
              <w:rPr>
                <w:rFonts w:ascii="Times New Roman" w:hAnsi="Times New Roman" w:eastAsia="Times New Roman" w:cs="Times New Roman"/>
                <w:spacing w:val="3"/>
                <w:position w:val="5"/>
                <w:sz w:val="21"/>
                <w:szCs w:val="21"/>
              </w:rPr>
              <w:t>r≥35%</w:t>
            </w:r>
            <w:r>
              <w:rPr>
                <w:rFonts w:ascii="宋体" w:hAnsi="宋体" w:eastAsia="宋体" w:cs="宋体"/>
                <w:spacing w:val="3"/>
                <w:position w:val="5"/>
                <w:sz w:val="21"/>
                <w:szCs w:val="21"/>
              </w:rPr>
              <w:t>且</w:t>
            </w:r>
          </w:p>
          <w:p>
            <w:pPr>
              <w:spacing w:line="204" w:lineRule="auto"/>
              <w:ind w:firstLine="563"/>
              <w:rPr>
                <w:rFonts w:ascii="Times New Roman" w:hAnsi="Times New Roman" w:eastAsia="Times New Roman" w:cs="Times New Roman"/>
                <w:sz w:val="21"/>
                <w:szCs w:val="21"/>
              </w:rPr>
            </w:pPr>
            <w:r>
              <w:rPr>
                <w:rFonts w:ascii="Times New Roman" w:hAnsi="Times New Roman" w:eastAsia="Times New Roman" w:cs="Times New Roman"/>
                <w:i/>
                <w:iCs/>
                <w:spacing w:val="1"/>
                <w:sz w:val="21"/>
                <w:szCs w:val="21"/>
              </w:rPr>
              <w:t>R</w:t>
            </w:r>
            <w:r>
              <w:rPr>
                <w:rFonts w:ascii="Times New Roman" w:hAnsi="Times New Roman" w:eastAsia="Times New Roman" w:cs="Times New Roman"/>
                <w:spacing w:val="1"/>
                <w:sz w:val="21"/>
                <w:szCs w:val="21"/>
              </w:rPr>
              <w:t>p</w:t>
            </w:r>
            <w:r>
              <w:rPr>
                <w:rFonts w:ascii="宋体" w:hAnsi="宋体" w:eastAsia="宋体" w:cs="宋体"/>
                <w:spacing w:val="1"/>
                <w:sz w:val="21"/>
                <w:szCs w:val="21"/>
              </w:rPr>
              <w:t>＜</w:t>
            </w:r>
            <w:r>
              <w:rPr>
                <w:rFonts w:ascii="Times New Roman" w:hAnsi="Times New Roman" w:eastAsia="Times New Roman" w:cs="Times New Roman"/>
                <w:spacing w:val="1"/>
                <w:sz w:val="21"/>
                <w:szCs w:val="21"/>
              </w:rPr>
              <w:t>60%</w:t>
            </w:r>
          </w:p>
        </w:tc>
        <w:tc>
          <w:tcPr>
            <w:tcW w:w="1709" w:type="dxa"/>
            <w:vAlign w:val="top"/>
          </w:tcPr>
          <w:p>
            <w:pPr>
              <w:spacing w:before="248" w:line="180" w:lineRule="auto"/>
              <w:ind w:firstLine="762"/>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311" w:type="dxa"/>
            <w:vAlign w:val="top"/>
          </w:tcPr>
          <w:p>
            <w:pPr>
              <w:rPr>
                <w:rFonts w:ascii="Arial"/>
                <w:sz w:val="21"/>
              </w:rPr>
            </w:pPr>
          </w:p>
        </w:tc>
      </w:tr>
      <w:permEnd w:id="147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27" w:type="dxa"/>
            <w:vAlign w:val="top"/>
          </w:tcPr>
          <w:p>
            <w:pPr>
              <w:spacing w:before="99" w:line="180" w:lineRule="auto"/>
              <w:ind w:firstLine="304"/>
              <w:rPr>
                <w:rFonts w:ascii="Times New Roman" w:hAnsi="Times New Roman" w:eastAsia="Times New Roman" w:cs="Times New Roman"/>
                <w:sz w:val="21"/>
                <w:szCs w:val="21"/>
              </w:rPr>
            </w:pPr>
            <w:permStart w:id="1477" w:edGrp="everyone" w:colFirst="4" w:colLast="4"/>
            <w:r>
              <w:rPr>
                <w:rFonts w:ascii="Times New Roman" w:hAnsi="Times New Roman" w:eastAsia="Times New Roman" w:cs="Times New Roman"/>
                <w:sz w:val="21"/>
                <w:szCs w:val="21"/>
              </w:rPr>
              <w:t>2</w:t>
            </w:r>
          </w:p>
        </w:tc>
        <w:tc>
          <w:tcPr>
            <w:tcW w:w="2219" w:type="dxa"/>
            <w:vAlign w:val="top"/>
          </w:tcPr>
          <w:p>
            <w:pPr>
              <w:spacing w:before="45" w:line="185" w:lineRule="auto"/>
              <w:ind w:firstLine="110"/>
              <w:rPr>
                <w:rFonts w:ascii="宋体" w:hAnsi="宋体" w:eastAsia="宋体" w:cs="宋体"/>
                <w:sz w:val="21"/>
                <w:szCs w:val="21"/>
              </w:rPr>
            </w:pPr>
            <w:r>
              <w:rPr>
                <w:rFonts w:ascii="宋体" w:hAnsi="宋体" w:eastAsia="宋体" w:cs="宋体"/>
                <w:spacing w:val="-1"/>
                <w:sz w:val="21"/>
                <w:szCs w:val="21"/>
              </w:rPr>
              <w:t>不适宜开发地下空间</w:t>
            </w:r>
          </w:p>
        </w:tc>
        <w:tc>
          <w:tcPr>
            <w:tcW w:w="1979" w:type="dxa"/>
            <w:vAlign w:val="top"/>
          </w:tcPr>
          <w:p>
            <w:pPr>
              <w:spacing w:before="95" w:line="190" w:lineRule="auto"/>
              <w:ind w:firstLine="874"/>
              <w:rPr>
                <w:rFonts w:ascii="Times New Roman" w:hAnsi="Times New Roman" w:eastAsia="Times New Roman" w:cs="Times New Roman"/>
                <w:sz w:val="21"/>
                <w:szCs w:val="21"/>
              </w:rPr>
            </w:pPr>
            <w:r>
              <w:rPr>
                <w:rFonts w:ascii="Times New Roman" w:hAnsi="Times New Roman" w:eastAsia="Times New Roman" w:cs="Times New Roman"/>
                <w:i/>
                <w:iCs/>
                <w:spacing w:val="1"/>
                <w:sz w:val="21"/>
                <w:szCs w:val="21"/>
              </w:rPr>
              <w:t>---</w:t>
            </w:r>
          </w:p>
        </w:tc>
        <w:tc>
          <w:tcPr>
            <w:tcW w:w="1709" w:type="dxa"/>
            <w:vAlign w:val="top"/>
          </w:tcPr>
          <w:p>
            <w:pPr>
              <w:spacing w:before="99" w:line="180" w:lineRule="auto"/>
              <w:ind w:firstLine="762"/>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311" w:type="dxa"/>
            <w:vAlign w:val="top"/>
          </w:tcPr>
          <w:p>
            <w:pPr>
              <w:rPr>
                <w:rFonts w:ascii="Arial"/>
                <w:sz w:val="21"/>
              </w:rPr>
            </w:pPr>
          </w:p>
        </w:tc>
      </w:tr>
      <w:permEnd w:id="147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4925" w:type="dxa"/>
            <w:gridSpan w:val="3"/>
            <w:vAlign w:val="top"/>
          </w:tcPr>
          <w:p>
            <w:pPr>
              <w:spacing w:before="35" w:line="185" w:lineRule="auto"/>
              <w:ind w:firstLine="2261"/>
              <w:rPr>
                <w:rFonts w:ascii="宋体" w:hAnsi="宋体" w:eastAsia="宋体" w:cs="宋体"/>
                <w:sz w:val="21"/>
                <w:szCs w:val="21"/>
              </w:rPr>
            </w:pPr>
            <w:permStart w:id="1478" w:edGrp="everyone" w:colFirst="2" w:colLast="2"/>
            <w:r>
              <w:rPr>
                <w:rFonts w:ascii="宋体" w:hAnsi="宋体" w:eastAsia="宋体" w:cs="宋体"/>
                <w:spacing w:val="-3"/>
                <w:sz w:val="21"/>
                <w:szCs w:val="21"/>
              </w:rPr>
              <w:t>合计</w:t>
            </w:r>
          </w:p>
        </w:tc>
        <w:tc>
          <w:tcPr>
            <w:tcW w:w="1709" w:type="dxa"/>
            <w:vAlign w:val="top"/>
          </w:tcPr>
          <w:p>
            <w:pPr>
              <w:spacing w:before="89" w:line="180" w:lineRule="auto"/>
              <w:ind w:firstLine="762"/>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311" w:type="dxa"/>
            <w:vAlign w:val="top"/>
          </w:tcPr>
          <w:p>
            <w:pPr>
              <w:rPr>
                <w:rFonts w:ascii="Arial"/>
                <w:sz w:val="21"/>
              </w:rPr>
            </w:pPr>
          </w:p>
        </w:tc>
      </w:tr>
      <w:permEnd w:id="1478"/>
    </w:tbl>
    <w:p>
      <w:pPr>
        <w:spacing w:before="74" w:line="185" w:lineRule="auto"/>
        <w:ind w:firstLine="34"/>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）公共建筑</w:t>
      </w:r>
    </w:p>
    <w:p>
      <w:pPr>
        <w:spacing w:line="91" w:lineRule="exact"/>
      </w:pPr>
    </w:p>
    <w:tbl>
      <w:tblPr>
        <w:tblStyle w:val="4"/>
        <w:tblW w:w="7945" w:type="dxa"/>
        <w:tblInd w:w="2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2668"/>
        <w:gridCol w:w="1559"/>
        <w:gridCol w:w="1709"/>
        <w:gridCol w:w="1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697" w:type="dxa"/>
            <w:vAlign w:val="top"/>
          </w:tcPr>
          <w:p>
            <w:pPr>
              <w:spacing w:before="44" w:line="185" w:lineRule="auto"/>
              <w:ind w:firstLine="142"/>
              <w:rPr>
                <w:rFonts w:ascii="宋体" w:hAnsi="宋体" w:eastAsia="宋体" w:cs="宋体"/>
                <w:sz w:val="21"/>
                <w:szCs w:val="21"/>
              </w:rPr>
            </w:pPr>
            <w:r>
              <w:rPr>
                <w:rFonts w:ascii="宋体" w:hAnsi="宋体" w:eastAsia="宋体" w:cs="宋体"/>
                <w:spacing w:val="-2"/>
                <w:sz w:val="21"/>
                <w:szCs w:val="21"/>
              </w:rPr>
              <w:t>序号</w:t>
            </w:r>
          </w:p>
        </w:tc>
        <w:tc>
          <w:tcPr>
            <w:tcW w:w="4227" w:type="dxa"/>
            <w:gridSpan w:val="2"/>
            <w:vAlign w:val="top"/>
          </w:tcPr>
          <w:p>
            <w:pPr>
              <w:spacing w:before="44" w:line="185" w:lineRule="auto"/>
              <w:ind w:firstLine="1698"/>
              <w:rPr>
                <w:rFonts w:ascii="宋体" w:hAnsi="宋体" w:eastAsia="宋体" w:cs="宋体"/>
                <w:sz w:val="21"/>
                <w:szCs w:val="21"/>
              </w:rPr>
            </w:pPr>
            <w:r>
              <w:rPr>
                <w:rFonts w:ascii="宋体" w:hAnsi="宋体" w:eastAsia="宋体" w:cs="宋体"/>
                <w:spacing w:val="-2"/>
                <w:sz w:val="21"/>
                <w:szCs w:val="21"/>
              </w:rPr>
              <w:t>评价内容</w:t>
            </w:r>
          </w:p>
        </w:tc>
        <w:tc>
          <w:tcPr>
            <w:tcW w:w="1709" w:type="dxa"/>
            <w:vAlign w:val="top"/>
          </w:tcPr>
          <w:p>
            <w:pPr>
              <w:spacing w:before="44"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312" w:type="dxa"/>
            <w:vAlign w:val="top"/>
          </w:tcPr>
          <w:p>
            <w:pPr>
              <w:spacing w:before="44" w:line="185" w:lineRule="auto"/>
              <w:ind w:firstLine="27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697" w:type="dxa"/>
            <w:vMerge w:val="restart"/>
            <w:tcBorders>
              <w:bottom w:val="nil"/>
            </w:tcBorders>
            <w:vAlign w:val="top"/>
          </w:tcPr>
          <w:p>
            <w:pPr>
              <w:spacing w:line="328" w:lineRule="auto"/>
              <w:rPr>
                <w:rFonts w:ascii="Arial"/>
                <w:sz w:val="21"/>
              </w:rPr>
            </w:pPr>
            <w:permStart w:id="1479" w:edGrp="everyone" w:colFirst="4" w:colLast="4"/>
          </w:p>
          <w:p>
            <w:pPr>
              <w:spacing w:line="329" w:lineRule="auto"/>
              <w:rPr>
                <w:rFonts w:ascii="Arial"/>
                <w:sz w:val="21"/>
              </w:rPr>
            </w:pPr>
          </w:p>
          <w:p>
            <w:pPr>
              <w:spacing w:before="60" w:line="180" w:lineRule="auto"/>
              <w:ind w:firstLine="32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668" w:type="dxa"/>
            <w:vMerge w:val="restart"/>
            <w:tcBorders>
              <w:bottom w:val="nil"/>
            </w:tcBorders>
            <w:vAlign w:val="top"/>
          </w:tcPr>
          <w:p>
            <w:pPr>
              <w:spacing w:before="201" w:line="238" w:lineRule="auto"/>
              <w:ind w:left="107" w:right="238"/>
              <w:rPr>
                <w:rFonts w:ascii="Times New Roman" w:hAnsi="Times New Roman" w:eastAsia="Times New Roman" w:cs="Times New Roman"/>
                <w:sz w:val="14"/>
                <w:szCs w:val="14"/>
              </w:rPr>
            </w:pPr>
            <w:r>
              <w:rPr>
                <w:rFonts w:ascii="宋体" w:hAnsi="宋体" w:eastAsia="宋体" w:cs="宋体"/>
                <w:spacing w:val="-1"/>
                <w:sz w:val="21"/>
                <w:szCs w:val="21"/>
              </w:rPr>
              <w:t>地下建筑面积与总用地面</w:t>
            </w:r>
            <w:r>
              <w:rPr>
                <w:rFonts w:ascii="宋体" w:hAnsi="宋体" w:eastAsia="宋体" w:cs="宋体"/>
                <w:spacing w:val="7"/>
                <w:sz w:val="21"/>
                <w:szCs w:val="21"/>
              </w:rPr>
              <w:t xml:space="preserve"> </w:t>
            </w:r>
            <w:r>
              <w:rPr>
                <w:rFonts w:ascii="宋体" w:hAnsi="宋体" w:eastAsia="宋体" w:cs="宋体"/>
                <w:spacing w:val="8"/>
                <w:w w:val="101"/>
                <w:sz w:val="21"/>
                <w:szCs w:val="21"/>
              </w:rPr>
              <w:t>积之比</w:t>
            </w:r>
            <w:r>
              <w:rPr>
                <w:rFonts w:ascii="Times New Roman" w:hAnsi="Times New Roman" w:eastAsia="Times New Roman" w:cs="Times New Roman"/>
                <w:i/>
                <w:iCs/>
                <w:spacing w:val="8"/>
                <w:w w:val="101"/>
                <w:sz w:val="21"/>
                <w:szCs w:val="21"/>
              </w:rPr>
              <w:t>R</w:t>
            </w:r>
            <w:r>
              <w:rPr>
                <w:rFonts w:ascii="Times New Roman" w:hAnsi="Times New Roman" w:eastAsia="Times New Roman" w:cs="Times New Roman"/>
                <w:spacing w:val="8"/>
                <w:w w:val="101"/>
                <w:sz w:val="21"/>
                <w:szCs w:val="21"/>
              </w:rPr>
              <w:t>p</w:t>
            </w:r>
            <w:r>
              <w:rPr>
                <w:rFonts w:ascii="Times New Roman" w:hAnsi="Times New Roman" w:eastAsia="Times New Roman" w:cs="Times New Roman"/>
                <w:spacing w:val="8"/>
                <w:w w:val="101"/>
                <w:position w:val="-2"/>
                <w:sz w:val="14"/>
                <w:szCs w:val="14"/>
              </w:rPr>
              <w:t>1</w:t>
            </w:r>
          </w:p>
          <w:p>
            <w:pPr>
              <w:spacing w:before="89" w:line="271" w:lineRule="auto"/>
              <w:ind w:left="107" w:right="238"/>
              <w:rPr>
                <w:rFonts w:ascii="Times New Roman" w:hAnsi="Times New Roman" w:eastAsia="Times New Roman" w:cs="Times New Roman"/>
                <w:sz w:val="21"/>
                <w:szCs w:val="21"/>
              </w:rPr>
            </w:pPr>
            <w:r>
              <w:rPr>
                <w:rFonts w:ascii="宋体" w:hAnsi="宋体" w:eastAsia="宋体" w:cs="宋体"/>
                <w:spacing w:val="-1"/>
                <w:sz w:val="21"/>
                <w:szCs w:val="21"/>
              </w:rPr>
              <w:t>地下一层建筑面积与总用</w:t>
            </w:r>
            <w:r>
              <w:rPr>
                <w:rFonts w:ascii="宋体" w:hAnsi="宋体" w:eastAsia="宋体" w:cs="宋体"/>
                <w:spacing w:val="7"/>
                <w:sz w:val="21"/>
                <w:szCs w:val="21"/>
              </w:rPr>
              <w:t xml:space="preserve"> 地面积的比率</w:t>
            </w:r>
            <w:r>
              <w:rPr>
                <w:rFonts w:ascii="Times New Roman" w:hAnsi="Times New Roman" w:eastAsia="Times New Roman" w:cs="Times New Roman"/>
                <w:i/>
                <w:iCs/>
                <w:spacing w:val="7"/>
                <w:sz w:val="21"/>
                <w:szCs w:val="21"/>
              </w:rPr>
              <w:t>R</w:t>
            </w:r>
            <w:r>
              <w:rPr>
                <w:rFonts w:ascii="Times New Roman" w:hAnsi="Times New Roman" w:eastAsia="Times New Roman" w:cs="Times New Roman"/>
                <w:spacing w:val="7"/>
                <w:sz w:val="21"/>
                <w:szCs w:val="21"/>
              </w:rPr>
              <w:t>p</w:t>
            </w:r>
          </w:p>
        </w:tc>
        <w:tc>
          <w:tcPr>
            <w:tcW w:w="1559" w:type="dxa"/>
            <w:vAlign w:val="top"/>
          </w:tcPr>
          <w:p>
            <w:pPr>
              <w:spacing w:before="86" w:line="185" w:lineRule="auto"/>
              <w:ind w:firstLine="415"/>
              <w:rPr>
                <w:rFonts w:ascii="Times New Roman" w:hAnsi="Times New Roman" w:eastAsia="Times New Roman" w:cs="Times New Roman"/>
                <w:sz w:val="21"/>
                <w:szCs w:val="21"/>
              </w:rPr>
            </w:pPr>
            <w:r>
              <w:rPr>
                <w:rFonts w:ascii="Times New Roman" w:hAnsi="Times New Roman" w:eastAsia="Times New Roman" w:cs="Times New Roman"/>
                <w:i/>
                <w:iCs/>
                <w:spacing w:val="4"/>
                <w:sz w:val="21"/>
                <w:szCs w:val="21"/>
              </w:rPr>
              <w:t>R</w:t>
            </w:r>
            <w:r>
              <w:rPr>
                <w:rFonts w:ascii="Times New Roman" w:hAnsi="Times New Roman" w:eastAsia="Times New Roman" w:cs="Times New Roman"/>
                <w:spacing w:val="4"/>
                <w:sz w:val="21"/>
                <w:szCs w:val="21"/>
              </w:rPr>
              <w:t>p</w:t>
            </w:r>
            <w:r>
              <w:rPr>
                <w:rFonts w:ascii="Times New Roman" w:hAnsi="Times New Roman" w:eastAsia="Times New Roman" w:cs="Times New Roman"/>
                <w:spacing w:val="4"/>
                <w:position w:val="-2"/>
                <w:sz w:val="14"/>
                <w:szCs w:val="14"/>
              </w:rPr>
              <w:t>1</w:t>
            </w:r>
            <w:r>
              <w:rPr>
                <w:rFonts w:ascii="Times New Roman" w:hAnsi="Times New Roman" w:eastAsia="Times New Roman" w:cs="Times New Roman"/>
                <w:spacing w:val="4"/>
                <w:sz w:val="21"/>
                <w:szCs w:val="21"/>
              </w:rPr>
              <w:t>≥0.5</w:t>
            </w:r>
          </w:p>
        </w:tc>
        <w:tc>
          <w:tcPr>
            <w:tcW w:w="1709" w:type="dxa"/>
            <w:vAlign w:val="top"/>
          </w:tcPr>
          <w:p>
            <w:pPr>
              <w:spacing w:before="94" w:line="180" w:lineRule="auto"/>
              <w:ind w:firstLine="80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12" w:type="dxa"/>
            <w:vAlign w:val="top"/>
          </w:tcPr>
          <w:p>
            <w:pPr>
              <w:rPr>
                <w:rFonts w:ascii="Arial"/>
                <w:sz w:val="21"/>
              </w:rPr>
            </w:pPr>
          </w:p>
        </w:tc>
      </w:tr>
      <w:permEnd w:id="147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697" w:type="dxa"/>
            <w:vMerge w:val="continue"/>
            <w:tcBorders>
              <w:top w:val="nil"/>
              <w:bottom w:val="nil"/>
            </w:tcBorders>
            <w:vAlign w:val="top"/>
          </w:tcPr>
          <w:p>
            <w:pPr>
              <w:rPr>
                <w:rFonts w:ascii="Arial"/>
                <w:sz w:val="21"/>
              </w:rPr>
            </w:pPr>
            <w:permStart w:id="1480" w:edGrp="everyone" w:colFirst="4" w:colLast="4"/>
          </w:p>
        </w:tc>
        <w:tc>
          <w:tcPr>
            <w:tcW w:w="2668" w:type="dxa"/>
            <w:vMerge w:val="continue"/>
            <w:tcBorders>
              <w:top w:val="nil"/>
              <w:bottom w:val="nil"/>
            </w:tcBorders>
            <w:vAlign w:val="top"/>
          </w:tcPr>
          <w:p>
            <w:pPr>
              <w:rPr>
                <w:rFonts w:ascii="Arial"/>
                <w:sz w:val="21"/>
              </w:rPr>
            </w:pPr>
          </w:p>
        </w:tc>
        <w:tc>
          <w:tcPr>
            <w:tcW w:w="1559" w:type="dxa"/>
            <w:vAlign w:val="top"/>
          </w:tcPr>
          <w:p>
            <w:pPr>
              <w:spacing w:before="25" w:line="238" w:lineRule="auto"/>
              <w:ind w:left="354" w:right="283" w:hanging="75"/>
              <w:rPr>
                <w:rFonts w:ascii="Times New Roman" w:hAnsi="Times New Roman" w:eastAsia="Times New Roman" w:cs="Times New Roman"/>
                <w:sz w:val="21"/>
                <w:szCs w:val="21"/>
              </w:rPr>
            </w:pPr>
            <w:r>
              <w:rPr>
                <w:rFonts w:ascii="Times New Roman" w:hAnsi="Times New Roman" w:eastAsia="Times New Roman" w:cs="Times New Roman"/>
                <w:i/>
                <w:iCs/>
                <w:spacing w:val="2"/>
                <w:sz w:val="21"/>
                <w:szCs w:val="21"/>
              </w:rPr>
              <w:t>R</w:t>
            </w:r>
            <w:r>
              <w:rPr>
                <w:rFonts w:ascii="Times New Roman" w:hAnsi="Times New Roman" w:eastAsia="Times New Roman" w:cs="Times New Roman"/>
                <w:spacing w:val="2"/>
                <w:sz w:val="21"/>
                <w:szCs w:val="21"/>
              </w:rPr>
              <w:t>p</w:t>
            </w:r>
            <w:r>
              <w:rPr>
                <w:rFonts w:ascii="Times New Roman" w:hAnsi="Times New Roman" w:eastAsia="Times New Roman" w:cs="Times New Roman"/>
                <w:spacing w:val="2"/>
                <w:position w:val="-2"/>
                <w:sz w:val="14"/>
                <w:szCs w:val="14"/>
              </w:rPr>
              <w:t>1</w:t>
            </w:r>
            <w:r>
              <w:rPr>
                <w:rFonts w:ascii="Times New Roman" w:hAnsi="Times New Roman" w:eastAsia="Times New Roman" w:cs="Times New Roman"/>
                <w:spacing w:val="2"/>
                <w:sz w:val="21"/>
                <w:szCs w:val="21"/>
              </w:rPr>
              <w:t>≥0.7</w:t>
            </w:r>
            <w:r>
              <w:rPr>
                <w:rFonts w:ascii="Times New Roman" w:hAnsi="Times New Roman" w:eastAsia="Times New Roman" w:cs="Times New Roman"/>
                <w:spacing w:val="21"/>
                <w:sz w:val="21"/>
                <w:szCs w:val="21"/>
              </w:rPr>
              <w:t xml:space="preserve"> </w:t>
            </w:r>
            <w:r>
              <w:rPr>
                <w:rFonts w:ascii="宋体" w:hAnsi="宋体" w:eastAsia="宋体" w:cs="宋体"/>
                <w:spacing w:val="2"/>
                <w:sz w:val="21"/>
                <w:szCs w:val="21"/>
              </w:rPr>
              <w:t>且</w:t>
            </w:r>
            <w:r>
              <w:rPr>
                <w:rFonts w:ascii="宋体" w:hAnsi="宋体" w:eastAsia="宋体" w:cs="宋体"/>
                <w:sz w:val="21"/>
                <w:szCs w:val="21"/>
              </w:rPr>
              <w:t xml:space="preserve"> </w:t>
            </w:r>
            <w:r>
              <w:rPr>
                <w:rFonts w:ascii="Times New Roman" w:hAnsi="Times New Roman" w:eastAsia="Times New Roman" w:cs="Times New Roman"/>
                <w:i/>
                <w:iCs/>
                <w:spacing w:val="1"/>
                <w:sz w:val="21"/>
                <w:szCs w:val="21"/>
              </w:rPr>
              <w:t>R</w:t>
            </w:r>
            <w:r>
              <w:rPr>
                <w:rFonts w:ascii="Times New Roman" w:hAnsi="Times New Roman" w:eastAsia="Times New Roman" w:cs="Times New Roman"/>
                <w:spacing w:val="1"/>
                <w:sz w:val="21"/>
                <w:szCs w:val="21"/>
              </w:rPr>
              <w:t>p</w:t>
            </w:r>
            <w:r>
              <w:rPr>
                <w:rFonts w:ascii="宋体" w:hAnsi="宋体" w:eastAsia="宋体" w:cs="宋体"/>
                <w:spacing w:val="1"/>
                <w:sz w:val="21"/>
                <w:szCs w:val="21"/>
              </w:rPr>
              <w:t>＜</w:t>
            </w:r>
            <w:r>
              <w:rPr>
                <w:rFonts w:ascii="Times New Roman" w:hAnsi="Times New Roman" w:eastAsia="Times New Roman" w:cs="Times New Roman"/>
                <w:spacing w:val="1"/>
                <w:sz w:val="21"/>
                <w:szCs w:val="21"/>
              </w:rPr>
              <w:t>70%</w:t>
            </w:r>
          </w:p>
        </w:tc>
        <w:tc>
          <w:tcPr>
            <w:tcW w:w="1709" w:type="dxa"/>
            <w:vAlign w:val="top"/>
          </w:tcPr>
          <w:p>
            <w:pPr>
              <w:spacing w:before="246" w:line="180" w:lineRule="auto"/>
              <w:ind w:firstLine="80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312" w:type="dxa"/>
            <w:vAlign w:val="top"/>
          </w:tcPr>
          <w:p>
            <w:pPr>
              <w:rPr>
                <w:rFonts w:ascii="Arial"/>
                <w:sz w:val="21"/>
              </w:rPr>
            </w:pPr>
          </w:p>
        </w:tc>
      </w:tr>
      <w:permEnd w:id="148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697" w:type="dxa"/>
            <w:vMerge w:val="continue"/>
            <w:tcBorders>
              <w:top w:val="nil"/>
            </w:tcBorders>
            <w:vAlign w:val="top"/>
          </w:tcPr>
          <w:p>
            <w:pPr>
              <w:rPr>
                <w:rFonts w:ascii="Arial"/>
                <w:sz w:val="21"/>
              </w:rPr>
            </w:pPr>
            <w:permStart w:id="1481" w:edGrp="everyone" w:colFirst="4" w:colLast="4"/>
          </w:p>
        </w:tc>
        <w:tc>
          <w:tcPr>
            <w:tcW w:w="2668" w:type="dxa"/>
            <w:vMerge w:val="continue"/>
            <w:tcBorders>
              <w:top w:val="nil"/>
            </w:tcBorders>
            <w:vAlign w:val="top"/>
          </w:tcPr>
          <w:p>
            <w:pPr>
              <w:rPr>
                <w:rFonts w:ascii="Arial"/>
                <w:sz w:val="21"/>
              </w:rPr>
            </w:pPr>
          </w:p>
        </w:tc>
        <w:tc>
          <w:tcPr>
            <w:tcW w:w="1559" w:type="dxa"/>
            <w:vAlign w:val="top"/>
          </w:tcPr>
          <w:p>
            <w:pPr>
              <w:spacing w:before="43" w:line="238" w:lineRule="auto"/>
              <w:ind w:left="354" w:right="283" w:hanging="75"/>
              <w:rPr>
                <w:rFonts w:ascii="Times New Roman" w:hAnsi="Times New Roman" w:eastAsia="Times New Roman" w:cs="Times New Roman"/>
                <w:sz w:val="21"/>
                <w:szCs w:val="21"/>
              </w:rPr>
            </w:pPr>
            <w:r>
              <w:rPr>
                <w:rFonts w:ascii="Times New Roman" w:hAnsi="Times New Roman" w:eastAsia="Times New Roman" w:cs="Times New Roman"/>
                <w:i/>
                <w:iCs/>
                <w:spacing w:val="2"/>
                <w:sz w:val="21"/>
                <w:szCs w:val="21"/>
              </w:rPr>
              <w:t>R</w:t>
            </w:r>
            <w:r>
              <w:rPr>
                <w:rFonts w:ascii="Times New Roman" w:hAnsi="Times New Roman" w:eastAsia="Times New Roman" w:cs="Times New Roman"/>
                <w:spacing w:val="2"/>
                <w:sz w:val="21"/>
                <w:szCs w:val="21"/>
              </w:rPr>
              <w:t>p</w:t>
            </w:r>
            <w:r>
              <w:rPr>
                <w:rFonts w:ascii="Times New Roman" w:hAnsi="Times New Roman" w:eastAsia="Times New Roman" w:cs="Times New Roman"/>
                <w:spacing w:val="2"/>
                <w:position w:val="-2"/>
                <w:sz w:val="14"/>
                <w:szCs w:val="14"/>
              </w:rPr>
              <w:t>1</w:t>
            </w:r>
            <w:r>
              <w:rPr>
                <w:rFonts w:ascii="Times New Roman" w:hAnsi="Times New Roman" w:eastAsia="Times New Roman" w:cs="Times New Roman"/>
                <w:spacing w:val="2"/>
                <w:sz w:val="21"/>
                <w:szCs w:val="21"/>
              </w:rPr>
              <w:t>≥1.0</w:t>
            </w:r>
            <w:r>
              <w:rPr>
                <w:rFonts w:ascii="Times New Roman" w:hAnsi="Times New Roman" w:eastAsia="Times New Roman" w:cs="Times New Roman"/>
                <w:spacing w:val="21"/>
                <w:sz w:val="21"/>
                <w:szCs w:val="21"/>
              </w:rPr>
              <w:t xml:space="preserve"> </w:t>
            </w:r>
            <w:r>
              <w:rPr>
                <w:rFonts w:ascii="宋体" w:hAnsi="宋体" w:eastAsia="宋体" w:cs="宋体"/>
                <w:spacing w:val="2"/>
                <w:sz w:val="21"/>
                <w:szCs w:val="21"/>
              </w:rPr>
              <w:t>且</w:t>
            </w:r>
            <w:r>
              <w:rPr>
                <w:rFonts w:ascii="宋体" w:hAnsi="宋体" w:eastAsia="宋体" w:cs="宋体"/>
                <w:sz w:val="21"/>
                <w:szCs w:val="21"/>
              </w:rPr>
              <w:t xml:space="preserve"> </w:t>
            </w:r>
            <w:r>
              <w:rPr>
                <w:rFonts w:ascii="Times New Roman" w:hAnsi="Times New Roman" w:eastAsia="Times New Roman" w:cs="Times New Roman"/>
                <w:i/>
                <w:iCs/>
                <w:spacing w:val="1"/>
                <w:sz w:val="21"/>
                <w:szCs w:val="21"/>
              </w:rPr>
              <w:t>R</w:t>
            </w:r>
            <w:r>
              <w:rPr>
                <w:rFonts w:ascii="Times New Roman" w:hAnsi="Times New Roman" w:eastAsia="Times New Roman" w:cs="Times New Roman"/>
                <w:spacing w:val="1"/>
                <w:sz w:val="21"/>
                <w:szCs w:val="21"/>
              </w:rPr>
              <w:t>p</w:t>
            </w:r>
            <w:r>
              <w:rPr>
                <w:rFonts w:ascii="宋体" w:hAnsi="宋体" w:eastAsia="宋体" w:cs="宋体"/>
                <w:spacing w:val="1"/>
                <w:sz w:val="21"/>
                <w:szCs w:val="21"/>
              </w:rPr>
              <w:t>＜</w:t>
            </w:r>
            <w:r>
              <w:rPr>
                <w:rFonts w:ascii="Times New Roman" w:hAnsi="Times New Roman" w:eastAsia="Times New Roman" w:cs="Times New Roman"/>
                <w:spacing w:val="1"/>
                <w:sz w:val="21"/>
                <w:szCs w:val="21"/>
              </w:rPr>
              <w:t>60%</w:t>
            </w:r>
          </w:p>
        </w:tc>
        <w:tc>
          <w:tcPr>
            <w:tcW w:w="1709" w:type="dxa"/>
            <w:vAlign w:val="top"/>
          </w:tcPr>
          <w:p>
            <w:pPr>
              <w:spacing w:before="247"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312" w:type="dxa"/>
            <w:vAlign w:val="top"/>
          </w:tcPr>
          <w:p>
            <w:pPr>
              <w:rPr>
                <w:rFonts w:ascii="Arial"/>
                <w:sz w:val="21"/>
              </w:rPr>
            </w:pPr>
          </w:p>
        </w:tc>
      </w:tr>
      <w:permEnd w:id="14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697" w:type="dxa"/>
            <w:vAlign w:val="top"/>
          </w:tcPr>
          <w:p>
            <w:pPr>
              <w:spacing w:before="129" w:line="180" w:lineRule="auto"/>
              <w:ind w:firstLine="304"/>
              <w:rPr>
                <w:rFonts w:ascii="Times New Roman" w:hAnsi="Times New Roman" w:eastAsia="Times New Roman" w:cs="Times New Roman"/>
                <w:sz w:val="21"/>
                <w:szCs w:val="21"/>
              </w:rPr>
            </w:pPr>
            <w:permStart w:id="1482" w:edGrp="everyone" w:colFirst="4" w:colLast="4"/>
            <w:r>
              <w:rPr>
                <w:rFonts w:ascii="Times New Roman" w:hAnsi="Times New Roman" w:eastAsia="Times New Roman" w:cs="Times New Roman"/>
                <w:sz w:val="21"/>
                <w:szCs w:val="21"/>
              </w:rPr>
              <w:t>2</w:t>
            </w:r>
          </w:p>
        </w:tc>
        <w:tc>
          <w:tcPr>
            <w:tcW w:w="2668" w:type="dxa"/>
            <w:vAlign w:val="top"/>
          </w:tcPr>
          <w:p>
            <w:pPr>
              <w:spacing w:before="75" w:line="185" w:lineRule="auto"/>
              <w:ind w:firstLine="110"/>
              <w:rPr>
                <w:rFonts w:ascii="宋体" w:hAnsi="宋体" w:eastAsia="宋体" w:cs="宋体"/>
                <w:sz w:val="21"/>
                <w:szCs w:val="21"/>
              </w:rPr>
            </w:pPr>
            <w:r>
              <w:rPr>
                <w:rFonts w:ascii="宋体" w:hAnsi="宋体" w:eastAsia="宋体" w:cs="宋体"/>
                <w:spacing w:val="-1"/>
                <w:sz w:val="21"/>
                <w:szCs w:val="21"/>
              </w:rPr>
              <w:t>不适宜开发地下空间</w:t>
            </w:r>
          </w:p>
        </w:tc>
        <w:tc>
          <w:tcPr>
            <w:tcW w:w="1559" w:type="dxa"/>
            <w:vAlign w:val="top"/>
          </w:tcPr>
          <w:p>
            <w:pPr>
              <w:spacing w:before="125" w:line="190" w:lineRule="auto"/>
              <w:ind w:firstLine="665"/>
              <w:rPr>
                <w:rFonts w:ascii="Times New Roman" w:hAnsi="Times New Roman" w:eastAsia="Times New Roman" w:cs="Times New Roman"/>
                <w:sz w:val="21"/>
                <w:szCs w:val="21"/>
              </w:rPr>
            </w:pPr>
            <w:r>
              <w:rPr>
                <w:rFonts w:ascii="Times New Roman" w:hAnsi="Times New Roman" w:eastAsia="Times New Roman" w:cs="Times New Roman"/>
                <w:i/>
                <w:iCs/>
                <w:spacing w:val="1"/>
                <w:sz w:val="21"/>
                <w:szCs w:val="21"/>
              </w:rPr>
              <w:t>---</w:t>
            </w:r>
          </w:p>
        </w:tc>
        <w:tc>
          <w:tcPr>
            <w:tcW w:w="1709" w:type="dxa"/>
            <w:vAlign w:val="top"/>
          </w:tcPr>
          <w:p>
            <w:pPr>
              <w:spacing w:before="129"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312" w:type="dxa"/>
            <w:vAlign w:val="top"/>
          </w:tcPr>
          <w:p>
            <w:pPr>
              <w:rPr>
                <w:rFonts w:ascii="Arial"/>
                <w:sz w:val="21"/>
              </w:rPr>
            </w:pPr>
          </w:p>
        </w:tc>
      </w:tr>
      <w:permEnd w:id="148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4924" w:type="dxa"/>
            <w:gridSpan w:val="3"/>
            <w:vAlign w:val="top"/>
          </w:tcPr>
          <w:p>
            <w:pPr>
              <w:spacing w:before="78" w:line="185" w:lineRule="auto"/>
              <w:ind w:firstLine="2261"/>
              <w:rPr>
                <w:rFonts w:ascii="宋体" w:hAnsi="宋体" w:eastAsia="宋体" w:cs="宋体"/>
                <w:sz w:val="21"/>
                <w:szCs w:val="21"/>
              </w:rPr>
            </w:pPr>
            <w:permStart w:id="1483" w:edGrp="everyone" w:colFirst="2" w:colLast="2"/>
            <w:r>
              <w:rPr>
                <w:rFonts w:ascii="宋体" w:hAnsi="宋体" w:eastAsia="宋体" w:cs="宋体"/>
                <w:spacing w:val="-3"/>
                <w:sz w:val="21"/>
                <w:szCs w:val="21"/>
              </w:rPr>
              <w:t>合计</w:t>
            </w:r>
          </w:p>
        </w:tc>
        <w:tc>
          <w:tcPr>
            <w:tcW w:w="1709" w:type="dxa"/>
            <w:vAlign w:val="top"/>
          </w:tcPr>
          <w:p>
            <w:pPr>
              <w:spacing w:before="132"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312" w:type="dxa"/>
            <w:vAlign w:val="top"/>
          </w:tcPr>
          <w:p>
            <w:pPr>
              <w:rPr>
                <w:rFonts w:ascii="Arial"/>
                <w:sz w:val="21"/>
              </w:rPr>
            </w:pPr>
          </w:p>
        </w:tc>
      </w:tr>
      <w:permEnd w:id="1483"/>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2" w:line="263" w:lineRule="auto"/>
        <w:ind w:left="38" w:right="1313"/>
        <w:rPr>
          <w:rFonts w:ascii="Times New Roman" w:hAnsi="Times New Roman" w:eastAsia="Times New Roman" w:cs="Times New Roman"/>
          <w:sz w:val="21"/>
          <w:szCs w:val="21"/>
        </w:rPr>
      </w:pPr>
      <w:r>
        <w:rPr>
          <w:rFonts w:ascii="宋体" w:hAnsi="宋体" w:eastAsia="宋体" w:cs="宋体"/>
          <w:spacing w:val="-16"/>
          <w:sz w:val="21"/>
          <w:szCs w:val="21"/>
        </w:rPr>
        <w:t>地下空间主要功能为：</w:t>
      </w:r>
      <w:permStart w:id="1484" w:edGrp="everyone"/>
      <w:r>
        <w:rPr>
          <w:rFonts w:ascii="宋体" w:hAnsi="宋体" w:eastAsia="宋体" w:cs="宋体"/>
          <w:spacing w:val="1"/>
          <w:sz w:val="21"/>
          <w:szCs w:val="21"/>
          <w:u w:val="single" w:color="auto"/>
        </w:rPr>
        <w:t xml:space="preserve">                                              </w:t>
      </w:r>
      <w:permEnd w:id="1484"/>
      <w:r>
        <w:rPr>
          <w:rFonts w:ascii="宋体" w:hAnsi="宋体" w:eastAsia="宋体" w:cs="宋体"/>
          <w:spacing w:val="3"/>
          <w:sz w:val="21"/>
          <w:szCs w:val="21"/>
        </w:rPr>
        <w:t xml:space="preserve">   </w:t>
      </w:r>
      <w:r>
        <w:rPr>
          <w:rFonts w:ascii="宋体" w:hAnsi="宋体" w:eastAsia="宋体" w:cs="宋体"/>
          <w:spacing w:val="-6"/>
          <w:w w:val="93"/>
          <w:sz w:val="21"/>
          <w:szCs w:val="21"/>
        </w:rPr>
        <w:t>地上建筑面积：</w:t>
      </w:r>
      <w:permStart w:id="1485" w:edGrp="everyone"/>
      <w:r>
        <w:rPr>
          <w:rFonts w:ascii="宋体" w:hAnsi="宋体" w:eastAsia="宋体" w:cs="宋体"/>
          <w:spacing w:val="5"/>
          <w:sz w:val="21"/>
          <w:szCs w:val="21"/>
          <w:u w:val="single" w:color="auto"/>
        </w:rPr>
        <w:t xml:space="preserve">                </w:t>
      </w:r>
      <w:permEnd w:id="1485"/>
      <w:r>
        <w:rPr>
          <w:rFonts w:ascii="Times New Roman" w:hAnsi="Times New Roman" w:eastAsia="Times New Roman" w:cs="Times New Roman"/>
          <w:spacing w:val="-6"/>
          <w:w w:val="93"/>
          <w:sz w:val="21"/>
          <w:szCs w:val="21"/>
        </w:rPr>
        <w:t>m</w:t>
      </w:r>
      <w:r>
        <w:rPr>
          <w:rFonts w:ascii="Times New Roman" w:hAnsi="Times New Roman" w:eastAsia="Times New Roman" w:cs="Times New Roman"/>
          <w:spacing w:val="-6"/>
          <w:w w:val="93"/>
          <w:position w:val="10"/>
          <w:sz w:val="14"/>
          <w:szCs w:val="14"/>
        </w:rPr>
        <w:t>2</w:t>
      </w:r>
      <w:r>
        <w:rPr>
          <w:rFonts w:ascii="Times New Roman" w:hAnsi="Times New Roman" w:eastAsia="Times New Roman" w:cs="Times New Roman"/>
          <w:spacing w:val="-2"/>
          <w:position w:val="10"/>
          <w:sz w:val="14"/>
          <w:szCs w:val="14"/>
        </w:rPr>
        <w:t xml:space="preserve"> </w:t>
      </w:r>
      <w:r>
        <w:rPr>
          <w:rFonts w:ascii="宋体" w:hAnsi="宋体" w:eastAsia="宋体" w:cs="宋体"/>
          <w:spacing w:val="-6"/>
          <w:w w:val="93"/>
          <w:sz w:val="21"/>
          <w:szCs w:val="21"/>
        </w:rPr>
        <w:t>，地下建筑面积：</w:t>
      </w:r>
      <w:permStart w:id="1486" w:edGrp="everyone"/>
      <w:r>
        <w:rPr>
          <w:rFonts w:ascii="宋体" w:hAnsi="宋体" w:eastAsia="宋体" w:cs="宋体"/>
          <w:spacing w:val="3"/>
          <w:sz w:val="21"/>
          <w:szCs w:val="21"/>
          <w:u w:val="single" w:color="auto"/>
        </w:rPr>
        <w:t xml:space="preserve">                   </w:t>
      </w:r>
      <w:permEnd w:id="1486"/>
      <w:r>
        <w:rPr>
          <w:rFonts w:ascii="Times New Roman" w:hAnsi="Times New Roman" w:eastAsia="Times New Roman" w:cs="Times New Roman"/>
          <w:spacing w:val="-6"/>
          <w:w w:val="93"/>
          <w:sz w:val="21"/>
          <w:szCs w:val="21"/>
        </w:rPr>
        <w:t>m</w:t>
      </w:r>
      <w:r>
        <w:rPr>
          <w:rFonts w:ascii="Times New Roman" w:hAnsi="Times New Roman" w:eastAsia="Times New Roman" w:cs="Times New Roman"/>
          <w:spacing w:val="-6"/>
          <w:w w:val="93"/>
          <w:position w:val="10"/>
          <w:sz w:val="14"/>
          <w:szCs w:val="14"/>
        </w:rPr>
        <w:t>2</w:t>
      </w:r>
      <w:r>
        <w:rPr>
          <w:rFonts w:ascii="Times New Roman" w:hAnsi="Times New Roman" w:eastAsia="Times New Roman" w:cs="Times New Roman"/>
          <w:spacing w:val="8"/>
          <w:w w:val="102"/>
          <w:position w:val="10"/>
          <w:sz w:val="14"/>
          <w:szCs w:val="14"/>
        </w:rPr>
        <w:t xml:space="preserve"> </w:t>
      </w:r>
      <w:r>
        <w:rPr>
          <w:rFonts w:ascii="宋体" w:hAnsi="宋体" w:eastAsia="宋体" w:cs="宋体"/>
          <w:spacing w:val="-6"/>
          <w:w w:val="94"/>
          <w:sz w:val="21"/>
          <w:szCs w:val="21"/>
        </w:rPr>
        <w:t>地下一层建筑面积：</w:t>
      </w:r>
      <w:permStart w:id="1487" w:edGrp="everyone"/>
      <w:r>
        <w:rPr>
          <w:rFonts w:ascii="宋体" w:hAnsi="宋体" w:eastAsia="宋体" w:cs="宋体"/>
          <w:spacing w:val="5"/>
          <w:sz w:val="21"/>
          <w:szCs w:val="21"/>
          <w:u w:val="single" w:color="auto"/>
        </w:rPr>
        <w:t xml:space="preserve">             </w:t>
      </w:r>
      <w:permEnd w:id="1487"/>
      <w:r>
        <w:rPr>
          <w:rFonts w:ascii="Times New Roman" w:hAnsi="Times New Roman" w:eastAsia="Times New Roman" w:cs="Times New Roman"/>
          <w:spacing w:val="-6"/>
          <w:w w:val="94"/>
          <w:sz w:val="21"/>
          <w:szCs w:val="21"/>
        </w:rPr>
        <w:t>m</w:t>
      </w:r>
      <w:r>
        <w:rPr>
          <w:rFonts w:ascii="Times New Roman" w:hAnsi="Times New Roman" w:eastAsia="Times New Roman" w:cs="Times New Roman"/>
          <w:spacing w:val="-6"/>
          <w:w w:val="94"/>
          <w:position w:val="10"/>
          <w:sz w:val="14"/>
          <w:szCs w:val="14"/>
        </w:rPr>
        <w:t>2</w:t>
      </w:r>
      <w:r>
        <w:rPr>
          <w:rFonts w:ascii="Times New Roman" w:hAnsi="Times New Roman" w:eastAsia="Times New Roman" w:cs="Times New Roman"/>
          <w:spacing w:val="9"/>
          <w:w w:val="102"/>
          <w:position w:val="10"/>
          <w:sz w:val="14"/>
          <w:szCs w:val="14"/>
        </w:rPr>
        <w:t xml:space="preserve"> </w:t>
      </w:r>
      <w:r>
        <w:rPr>
          <w:rFonts w:ascii="宋体" w:hAnsi="宋体" w:eastAsia="宋体" w:cs="宋体"/>
          <w:spacing w:val="-6"/>
          <w:w w:val="94"/>
          <w:sz w:val="21"/>
          <w:szCs w:val="21"/>
        </w:rPr>
        <w:t>，总用地面积：</w:t>
      </w:r>
      <w:permStart w:id="1488" w:edGrp="everyone"/>
      <w:r>
        <w:rPr>
          <w:rFonts w:ascii="宋体" w:hAnsi="宋体" w:eastAsia="宋体" w:cs="宋体"/>
          <w:spacing w:val="1"/>
          <w:sz w:val="21"/>
          <w:szCs w:val="21"/>
          <w:u w:val="single" w:color="auto"/>
        </w:rPr>
        <w:t xml:space="preserve">                    </w:t>
      </w:r>
      <w:permEnd w:id="1488"/>
      <w:r>
        <w:rPr>
          <w:rFonts w:ascii="Times New Roman" w:hAnsi="Times New Roman" w:eastAsia="Times New Roman" w:cs="Times New Roman"/>
          <w:spacing w:val="-6"/>
          <w:w w:val="94"/>
          <w:sz w:val="21"/>
          <w:szCs w:val="21"/>
        </w:rPr>
        <w:t>m</w:t>
      </w:r>
      <w:r>
        <w:rPr>
          <w:rFonts w:ascii="Times New Roman" w:hAnsi="Times New Roman" w:eastAsia="Times New Roman" w:cs="Times New Roman"/>
          <w:spacing w:val="-6"/>
          <w:w w:val="94"/>
          <w:position w:val="10"/>
          <w:sz w:val="14"/>
          <w:szCs w:val="14"/>
        </w:rPr>
        <w:t>2</w:t>
      </w:r>
      <w:r>
        <w:rPr>
          <w:rFonts w:ascii="Times New Roman" w:hAnsi="Times New Roman" w:eastAsia="Times New Roman" w:cs="Times New Roman"/>
          <w:spacing w:val="16"/>
          <w:w w:val="101"/>
          <w:position w:val="10"/>
          <w:sz w:val="14"/>
          <w:szCs w:val="14"/>
        </w:rPr>
        <w:t xml:space="preserve"> </w:t>
      </w:r>
      <w:r>
        <w:rPr>
          <w:rFonts w:ascii="宋体" w:hAnsi="宋体" w:eastAsia="宋体" w:cs="宋体"/>
          <w:spacing w:val="-7"/>
          <w:sz w:val="21"/>
          <w:szCs w:val="21"/>
        </w:rPr>
        <w:t>地下建筑面积与地上建筑面积的比率</w:t>
      </w:r>
      <w:r>
        <w:rPr>
          <w:rFonts w:ascii="宋体" w:hAnsi="宋体" w:eastAsia="宋体" w:cs="宋体"/>
          <w:spacing w:val="-45"/>
          <w:sz w:val="21"/>
          <w:szCs w:val="21"/>
        </w:rPr>
        <w:t xml:space="preserve"> </w:t>
      </w:r>
      <w:r>
        <w:rPr>
          <w:rFonts w:ascii="Times New Roman" w:hAnsi="Times New Roman" w:eastAsia="Times New Roman" w:cs="Times New Roman"/>
          <w:i/>
          <w:iCs/>
          <w:spacing w:val="-7"/>
          <w:sz w:val="21"/>
          <w:szCs w:val="21"/>
        </w:rPr>
        <w:t>Rr</w:t>
      </w:r>
      <w:r>
        <w:rPr>
          <w:rFonts w:ascii="Times New Roman" w:hAnsi="Times New Roman" w:eastAsia="Times New Roman" w:cs="Times New Roman"/>
          <w:spacing w:val="8"/>
          <w:w w:val="101"/>
          <w:sz w:val="21"/>
          <w:szCs w:val="21"/>
        </w:rPr>
        <w:t xml:space="preserve"> </w:t>
      </w:r>
      <w:r>
        <w:rPr>
          <w:rFonts w:ascii="宋体" w:hAnsi="宋体" w:eastAsia="宋体" w:cs="宋体"/>
          <w:spacing w:val="-7"/>
          <w:sz w:val="21"/>
          <w:szCs w:val="21"/>
        </w:rPr>
        <w:t>为：</w:t>
      </w:r>
      <w:permStart w:id="1489" w:edGrp="everyone"/>
      <w:r>
        <w:rPr>
          <w:rFonts w:ascii="宋体" w:hAnsi="宋体" w:eastAsia="宋体" w:cs="宋体"/>
          <w:spacing w:val="5"/>
          <w:sz w:val="21"/>
          <w:szCs w:val="21"/>
          <w:u w:val="single" w:color="auto"/>
        </w:rPr>
        <w:t xml:space="preserve">         </w:t>
      </w:r>
      <w:permEnd w:id="1489"/>
      <w:r>
        <w:rPr>
          <w:rFonts w:ascii="Times New Roman" w:hAnsi="Times New Roman" w:eastAsia="Times New Roman" w:cs="Times New Roman"/>
          <w:spacing w:val="-7"/>
          <w:sz w:val="21"/>
          <w:szCs w:val="21"/>
        </w:rPr>
        <w:t>%</w:t>
      </w:r>
    </w:p>
    <w:p>
      <w:pPr>
        <w:spacing w:before="11" w:line="198" w:lineRule="auto"/>
        <w:ind w:firstLine="38"/>
        <w:rPr>
          <w:rFonts w:ascii="Times New Roman" w:hAnsi="Times New Roman" w:eastAsia="Times New Roman" w:cs="Times New Roman"/>
          <w:sz w:val="21"/>
          <w:szCs w:val="21"/>
        </w:rPr>
      </w:pPr>
      <w:r>
        <w:rPr>
          <w:rFonts w:ascii="宋体" w:hAnsi="宋体" w:eastAsia="宋体" w:cs="宋体"/>
          <w:spacing w:val="-5"/>
          <w:sz w:val="21"/>
          <w:szCs w:val="21"/>
        </w:rPr>
        <w:t>地下建筑面积与总用地面积的比率</w:t>
      </w:r>
      <w:r>
        <w:rPr>
          <w:rFonts w:ascii="Times New Roman" w:hAnsi="Times New Roman" w:eastAsia="Times New Roman" w:cs="Times New Roman"/>
          <w:i/>
          <w:iCs/>
          <w:spacing w:val="-5"/>
          <w:sz w:val="21"/>
          <w:szCs w:val="21"/>
        </w:rPr>
        <w:t>Rp1</w:t>
      </w:r>
      <w:r>
        <w:rPr>
          <w:rFonts w:ascii="Times New Roman" w:hAnsi="Times New Roman" w:eastAsia="Times New Roman" w:cs="Times New Roman"/>
          <w:spacing w:val="33"/>
          <w:sz w:val="21"/>
          <w:szCs w:val="21"/>
        </w:rPr>
        <w:t xml:space="preserve"> </w:t>
      </w:r>
      <w:r>
        <w:rPr>
          <w:rFonts w:ascii="宋体" w:hAnsi="宋体" w:eastAsia="宋体" w:cs="宋体"/>
          <w:spacing w:val="-5"/>
          <w:sz w:val="21"/>
          <w:szCs w:val="21"/>
        </w:rPr>
        <w:t>为：</w:t>
      </w:r>
      <w:permStart w:id="1490" w:edGrp="everyone"/>
      <w:r>
        <w:rPr>
          <w:rFonts w:ascii="宋体" w:hAnsi="宋体" w:eastAsia="宋体" w:cs="宋体"/>
          <w:spacing w:val="5"/>
          <w:sz w:val="21"/>
          <w:szCs w:val="21"/>
          <w:u w:val="single" w:color="auto"/>
        </w:rPr>
        <w:t xml:space="preserve">         </w:t>
      </w:r>
      <w:permEnd w:id="1490"/>
      <w:r>
        <w:rPr>
          <w:rFonts w:ascii="Times New Roman" w:hAnsi="Times New Roman" w:eastAsia="Times New Roman" w:cs="Times New Roman"/>
          <w:spacing w:val="-5"/>
          <w:sz w:val="21"/>
          <w:szCs w:val="21"/>
        </w:rPr>
        <w:t>%</w:t>
      </w:r>
    </w:p>
    <w:p>
      <w:pPr>
        <w:spacing w:before="90" w:line="300" w:lineRule="exact"/>
        <w:ind w:firstLine="38"/>
        <w:rPr>
          <w:rFonts w:ascii="Times New Roman" w:hAnsi="Times New Roman" w:eastAsia="Times New Roman" w:cs="Times New Roman"/>
          <w:sz w:val="21"/>
          <w:szCs w:val="21"/>
        </w:rPr>
      </w:pPr>
      <w:r>
        <w:rPr>
          <w:rFonts w:ascii="宋体" w:hAnsi="宋体" w:eastAsia="宋体" w:cs="宋体"/>
          <w:spacing w:val="-7"/>
          <w:position w:val="5"/>
          <w:sz w:val="21"/>
          <w:szCs w:val="21"/>
        </w:rPr>
        <w:t>地下一层建筑面积与总用地面积的比率</w:t>
      </w:r>
      <w:r>
        <w:rPr>
          <w:rFonts w:ascii="宋体" w:hAnsi="宋体" w:eastAsia="宋体" w:cs="宋体"/>
          <w:spacing w:val="-41"/>
          <w:position w:val="5"/>
          <w:sz w:val="21"/>
          <w:szCs w:val="21"/>
        </w:rPr>
        <w:t xml:space="preserve"> </w:t>
      </w:r>
      <w:r>
        <w:rPr>
          <w:rFonts w:ascii="Times New Roman" w:hAnsi="Times New Roman" w:eastAsia="Times New Roman" w:cs="Times New Roman"/>
          <w:i/>
          <w:iCs/>
          <w:spacing w:val="-7"/>
          <w:position w:val="5"/>
          <w:sz w:val="21"/>
          <w:szCs w:val="21"/>
        </w:rPr>
        <w:t>Rp</w:t>
      </w:r>
      <w:r>
        <w:rPr>
          <w:rFonts w:ascii="Times New Roman" w:hAnsi="Times New Roman" w:eastAsia="Times New Roman" w:cs="Times New Roman"/>
          <w:spacing w:val="18"/>
          <w:w w:val="101"/>
          <w:position w:val="5"/>
          <w:sz w:val="21"/>
          <w:szCs w:val="21"/>
        </w:rPr>
        <w:t xml:space="preserve"> </w:t>
      </w:r>
      <w:r>
        <w:rPr>
          <w:rFonts w:ascii="宋体" w:hAnsi="宋体" w:eastAsia="宋体" w:cs="宋体"/>
          <w:spacing w:val="-7"/>
          <w:position w:val="5"/>
          <w:sz w:val="21"/>
          <w:szCs w:val="21"/>
        </w:rPr>
        <w:t>为：</w:t>
      </w:r>
      <w:permStart w:id="1491" w:edGrp="everyone"/>
      <w:r>
        <w:rPr>
          <w:rFonts w:ascii="宋体" w:hAnsi="宋体" w:eastAsia="宋体" w:cs="宋体"/>
          <w:spacing w:val="3"/>
          <w:position w:val="5"/>
          <w:sz w:val="21"/>
          <w:szCs w:val="21"/>
          <w:u w:val="single" w:color="auto"/>
        </w:rPr>
        <w:t xml:space="preserve">          </w:t>
      </w:r>
      <w:permEnd w:id="1491"/>
      <w:r>
        <w:rPr>
          <w:rFonts w:ascii="Times New Roman" w:hAnsi="Times New Roman" w:eastAsia="Times New Roman" w:cs="Times New Roman"/>
          <w:spacing w:val="-7"/>
          <w:position w:val="5"/>
          <w:sz w:val="21"/>
          <w:szCs w:val="21"/>
        </w:rPr>
        <w:t>%</w:t>
      </w:r>
    </w:p>
    <w:p>
      <w:pPr>
        <w:spacing w:before="1" w:line="204" w:lineRule="auto"/>
        <w:ind w:firstLine="36"/>
        <w:rPr>
          <w:rFonts w:ascii="宋体" w:hAnsi="宋体" w:eastAsia="宋体" w:cs="宋体"/>
          <w:sz w:val="21"/>
          <w:szCs w:val="21"/>
        </w:rPr>
      </w:pPr>
      <w:r>
        <w:rPr>
          <w:rFonts w:ascii="宋体" w:hAnsi="宋体" w:eastAsia="宋体" w:cs="宋体"/>
          <w:spacing w:val="-2"/>
          <w:sz w:val="21"/>
          <w:szCs w:val="21"/>
        </w:rPr>
        <w:t>请简要说明地下空间开发利用情况。</w:t>
      </w:r>
    </w:p>
    <w:p>
      <w:pPr>
        <w:spacing w:before="37" w:line="2658" w:lineRule="exact"/>
        <w:ind w:firstLine="150"/>
        <w:textAlignment w:val="center"/>
      </w:pPr>
      <w:permStart w:id="1492" w:edGrp="everyone"/>
      <w:r>
        <w:drawing>
          <wp:inline distT="0" distB="0" distL="0" distR="0">
            <wp:extent cx="5273675" cy="1687195"/>
            <wp:effectExtent l="0" t="0" r="3175" b="8255"/>
            <wp:docPr id="223" name="IM 223"/>
            <wp:cNvGraphicFramePr/>
            <a:graphic xmlns:a="http://schemas.openxmlformats.org/drawingml/2006/main">
              <a:graphicData uri="http://schemas.openxmlformats.org/drawingml/2006/picture">
                <pic:pic xmlns:pic="http://schemas.openxmlformats.org/drawingml/2006/picture">
                  <pic:nvPicPr>
                    <pic:cNvPr id="223" name="IM 223"/>
                    <pic:cNvPicPr/>
                  </pic:nvPicPr>
                  <pic:blipFill>
                    <a:blip r:embed="rId302"/>
                    <a:stretch>
                      <a:fillRect/>
                    </a:stretch>
                  </pic:blipFill>
                  <pic:spPr>
                    <a:xfrm>
                      <a:off x="0" y="0"/>
                      <a:ext cx="5273992" cy="1687448"/>
                    </a:xfrm>
                    <a:prstGeom prst="rect">
                      <a:avLst/>
                    </a:prstGeom>
                  </pic:spPr>
                </pic:pic>
              </a:graphicData>
            </a:graphic>
          </wp:inline>
        </w:drawing>
      </w:r>
      <w:permEnd w:id="1492"/>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315"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54"/>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）建筑施工图及设计说明；</w:t>
      </w:r>
    </w:p>
    <w:p>
      <w:pPr>
        <w:sectPr>
          <w:headerReference r:id="rId181" w:type="default"/>
          <w:footerReference r:id="rId182" w:type="default"/>
          <w:pgSz w:w="11910" w:h="16845"/>
          <w:pgMar w:top="1110" w:right="1682" w:bottom="1376" w:left="1772" w:header="885" w:footer="1259" w:gutter="0"/>
          <w:cols w:space="720" w:num="1"/>
        </w:sectPr>
      </w:pPr>
    </w:p>
    <w:p>
      <w:pPr>
        <w:spacing w:line="305" w:lineRule="auto"/>
        <w:rPr>
          <w:rFonts w:ascii="Arial"/>
          <w:sz w:val="21"/>
        </w:rPr>
      </w:pPr>
    </w:p>
    <w:p>
      <w:pPr>
        <w:spacing w:before="68" w:line="315" w:lineRule="exact"/>
        <w:ind w:firstLine="34"/>
        <w:rPr>
          <w:rFonts w:ascii="宋体" w:hAnsi="宋体" w:eastAsia="宋体" w:cs="宋体"/>
          <w:sz w:val="21"/>
          <w:szCs w:val="21"/>
        </w:rPr>
      </w:pPr>
      <w:r>
        <w:rPr>
          <w:rFonts w:ascii="Times New Roman" w:hAnsi="Times New Roman" w:eastAsia="Times New Roman" w:cs="Times New Roman"/>
          <w:spacing w:val="-4"/>
          <w:position w:val="7"/>
          <w:sz w:val="21"/>
          <w:szCs w:val="21"/>
        </w:rPr>
        <w:t>2</w:t>
      </w:r>
      <w:r>
        <w:rPr>
          <w:rFonts w:ascii="宋体" w:hAnsi="宋体" w:eastAsia="宋体" w:cs="宋体"/>
          <w:spacing w:val="-4"/>
          <w:position w:val="7"/>
          <w:sz w:val="21"/>
          <w:szCs w:val="21"/>
        </w:rPr>
        <w:t>）地下空间利用计算书；</w:t>
      </w:r>
    </w:p>
    <w:p>
      <w:pPr>
        <w:spacing w:line="204" w:lineRule="auto"/>
        <w:ind w:firstLine="38"/>
        <w:rPr>
          <w:rFonts w:ascii="宋体" w:hAnsi="宋体" w:eastAsia="宋体" w:cs="宋体"/>
          <w:sz w:val="21"/>
          <w:szCs w:val="21"/>
        </w:rPr>
      </w:pPr>
      <w:r>
        <w:rPr>
          <w:rFonts w:ascii="Times New Roman" w:hAnsi="Times New Roman" w:eastAsia="Times New Roman" w:cs="Times New Roman"/>
          <w:spacing w:val="-2"/>
          <w:sz w:val="21"/>
          <w:szCs w:val="21"/>
        </w:rPr>
        <w:t>3</w:t>
      </w:r>
      <w:r>
        <w:rPr>
          <w:rFonts w:ascii="宋体" w:hAnsi="宋体" w:eastAsia="宋体" w:cs="宋体"/>
          <w:spacing w:val="-2"/>
          <w:sz w:val="21"/>
          <w:szCs w:val="21"/>
        </w:rPr>
        <w:t>）不适宜开发利用地下空间的论证报告。</w:t>
      </w:r>
    </w:p>
    <w:p>
      <w:pPr>
        <w:spacing w:before="81"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45" w:line="2658" w:lineRule="exact"/>
        <w:ind w:firstLine="150"/>
        <w:textAlignment w:val="center"/>
      </w:pPr>
      <w:permStart w:id="1493" w:edGrp="everyone"/>
      <w:r>
        <w:drawing>
          <wp:inline distT="0" distB="0" distL="0" distR="0">
            <wp:extent cx="5273675" cy="1687195"/>
            <wp:effectExtent l="0" t="0" r="0" b="0"/>
            <wp:docPr id="225" name="IM 225"/>
            <wp:cNvGraphicFramePr/>
            <a:graphic xmlns:a="http://schemas.openxmlformats.org/drawingml/2006/main">
              <a:graphicData uri="http://schemas.openxmlformats.org/drawingml/2006/picture">
                <pic:pic xmlns:pic="http://schemas.openxmlformats.org/drawingml/2006/picture">
                  <pic:nvPicPr>
                    <pic:cNvPr id="225" name="IM 225"/>
                    <pic:cNvPicPr/>
                  </pic:nvPicPr>
                  <pic:blipFill>
                    <a:blip r:embed="rId303"/>
                    <a:stretch>
                      <a:fillRect/>
                    </a:stretch>
                  </pic:blipFill>
                  <pic:spPr>
                    <a:xfrm>
                      <a:off x="0" y="0"/>
                      <a:ext cx="5273992" cy="1687448"/>
                    </a:xfrm>
                    <a:prstGeom prst="rect">
                      <a:avLst/>
                    </a:prstGeom>
                  </pic:spPr>
                </pic:pic>
              </a:graphicData>
            </a:graphic>
          </wp:inline>
        </w:drawing>
      </w:r>
      <w:permEnd w:id="1493"/>
    </w:p>
    <w:p>
      <w:pPr>
        <w:sectPr>
          <w:headerReference r:id="rId183" w:type="default"/>
          <w:footerReference r:id="rId184" w:type="default"/>
          <w:pgSz w:w="11910" w:h="16845"/>
          <w:pgMar w:top="1110" w:right="1682" w:bottom="1376" w:left="1772"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2"/>
          <w:sz w:val="24"/>
          <w:szCs w:val="24"/>
        </w:rPr>
        <w:t>7.2.3</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采用机械式停车设施、地下停车库或地面停车楼等方式。（</w:t>
      </w:r>
      <w:r>
        <w:rPr>
          <w:rFonts w:ascii="Times New Roman" w:hAnsi="Times New Roman" w:eastAsia="Times New Roman" w:cs="Times New Roman"/>
          <w:b/>
          <w:bCs/>
          <w:spacing w:val="-2"/>
          <w:sz w:val="24"/>
          <w:szCs w:val="24"/>
        </w:rPr>
        <w:t>8</w:t>
      </w:r>
      <w:r>
        <w:rPr>
          <w:rFonts w:ascii="Times New Roman" w:hAnsi="Times New Roman" w:eastAsia="Times New Roman" w:cs="Times New Roman"/>
          <w:spacing w:val="12"/>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7990"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4392"/>
        <w:gridCol w:w="1559"/>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697" w:type="dxa"/>
            <w:vAlign w:val="top"/>
          </w:tcPr>
          <w:p>
            <w:pPr>
              <w:spacing w:before="59" w:line="185" w:lineRule="auto"/>
              <w:ind w:firstLine="142"/>
              <w:rPr>
                <w:rFonts w:ascii="宋体" w:hAnsi="宋体" w:eastAsia="宋体" w:cs="宋体"/>
                <w:sz w:val="21"/>
                <w:szCs w:val="21"/>
              </w:rPr>
            </w:pPr>
            <w:r>
              <w:rPr>
                <w:rFonts w:ascii="宋体" w:hAnsi="宋体" w:eastAsia="宋体" w:cs="宋体"/>
                <w:spacing w:val="-2"/>
                <w:sz w:val="21"/>
                <w:szCs w:val="21"/>
              </w:rPr>
              <w:t>序号</w:t>
            </w:r>
          </w:p>
        </w:tc>
        <w:tc>
          <w:tcPr>
            <w:tcW w:w="4392" w:type="dxa"/>
            <w:vAlign w:val="top"/>
          </w:tcPr>
          <w:p>
            <w:pPr>
              <w:spacing w:before="59"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5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5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697" w:type="dxa"/>
            <w:vAlign w:val="top"/>
          </w:tcPr>
          <w:p>
            <w:pPr>
              <w:spacing w:before="301" w:line="180" w:lineRule="auto"/>
              <w:ind w:firstLine="310"/>
              <w:rPr>
                <w:rFonts w:ascii="Times New Roman" w:hAnsi="Times New Roman" w:eastAsia="Times New Roman" w:cs="Times New Roman"/>
                <w:sz w:val="21"/>
                <w:szCs w:val="21"/>
              </w:rPr>
            </w:pPr>
            <w:permStart w:id="1494" w:edGrp="everyone" w:colFirst="3" w:colLast="3"/>
            <w:r>
              <w:rPr>
                <w:rFonts w:ascii="Times New Roman" w:hAnsi="Times New Roman" w:eastAsia="Times New Roman" w:cs="Times New Roman"/>
                <w:sz w:val="21"/>
                <w:szCs w:val="21"/>
              </w:rPr>
              <w:t>1</w:t>
            </w:r>
          </w:p>
        </w:tc>
        <w:tc>
          <w:tcPr>
            <w:tcW w:w="4392" w:type="dxa"/>
            <w:vAlign w:val="top"/>
          </w:tcPr>
          <w:p>
            <w:pPr>
              <w:spacing w:before="68" w:line="264" w:lineRule="auto"/>
              <w:ind w:left="108" w:right="279" w:hanging="2"/>
              <w:rPr>
                <w:rFonts w:ascii="Times New Roman" w:hAnsi="Times New Roman" w:eastAsia="Times New Roman" w:cs="Times New Roman"/>
                <w:sz w:val="21"/>
                <w:szCs w:val="21"/>
              </w:rPr>
            </w:pPr>
            <w:r>
              <w:rPr>
                <w:rFonts w:ascii="宋体" w:hAnsi="宋体" w:eastAsia="宋体" w:cs="宋体"/>
                <w:sz w:val="21"/>
                <w:szCs w:val="21"/>
              </w:rPr>
              <w:t xml:space="preserve">住宅建筑地面停车位数量与住宅总套数的比 </w:t>
            </w:r>
            <w:r>
              <w:rPr>
                <w:rFonts w:ascii="宋体" w:hAnsi="宋体" w:eastAsia="宋体" w:cs="宋体"/>
                <w:spacing w:val="-6"/>
                <w:sz w:val="21"/>
                <w:szCs w:val="21"/>
              </w:rPr>
              <w:t>率小于</w:t>
            </w:r>
            <w:r>
              <w:rPr>
                <w:rFonts w:ascii="宋体" w:hAnsi="宋体" w:eastAsia="宋体" w:cs="宋体"/>
                <w:spacing w:val="-18"/>
                <w:sz w:val="21"/>
                <w:szCs w:val="21"/>
              </w:rPr>
              <w:t xml:space="preserve"> </w:t>
            </w:r>
            <w:r>
              <w:rPr>
                <w:rFonts w:ascii="Times New Roman" w:hAnsi="Times New Roman" w:eastAsia="Times New Roman" w:cs="Times New Roman"/>
                <w:spacing w:val="-6"/>
                <w:sz w:val="21"/>
                <w:szCs w:val="21"/>
              </w:rPr>
              <w:t>10%</w:t>
            </w:r>
          </w:p>
        </w:tc>
        <w:tc>
          <w:tcPr>
            <w:tcW w:w="1559" w:type="dxa"/>
            <w:vAlign w:val="top"/>
          </w:tcPr>
          <w:p>
            <w:pPr>
              <w:rPr>
                <w:rFonts w:ascii="Arial"/>
                <w:sz w:val="21"/>
              </w:rPr>
            </w:pPr>
          </w:p>
          <w:p>
            <w:pPr>
              <w:spacing w:before="60" w:line="180" w:lineRule="auto"/>
              <w:ind w:firstLine="736"/>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42" w:type="dxa"/>
            <w:vAlign w:val="top"/>
          </w:tcPr>
          <w:p>
            <w:pPr>
              <w:rPr>
                <w:rFonts w:ascii="Arial"/>
                <w:sz w:val="21"/>
              </w:rPr>
            </w:pPr>
          </w:p>
        </w:tc>
      </w:tr>
      <w:permEnd w:id="149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trPr>
        <w:tc>
          <w:tcPr>
            <w:tcW w:w="697" w:type="dxa"/>
            <w:vAlign w:val="top"/>
          </w:tcPr>
          <w:p>
            <w:pPr>
              <w:spacing w:line="245" w:lineRule="auto"/>
              <w:rPr>
                <w:rFonts w:ascii="Arial"/>
                <w:sz w:val="21"/>
              </w:rPr>
            </w:pPr>
            <w:permStart w:id="1495" w:edGrp="everyone" w:colFirst="3" w:colLast="3"/>
          </w:p>
          <w:p>
            <w:pPr>
              <w:spacing w:before="61" w:line="180" w:lineRule="auto"/>
              <w:ind w:firstLine="28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392" w:type="dxa"/>
            <w:vAlign w:val="top"/>
          </w:tcPr>
          <w:p>
            <w:pPr>
              <w:spacing w:before="74" w:line="264" w:lineRule="auto"/>
              <w:ind w:left="108" w:right="279" w:firstLine="5"/>
              <w:rPr>
                <w:rFonts w:ascii="Times New Roman" w:hAnsi="Times New Roman" w:eastAsia="Times New Roman" w:cs="Times New Roman"/>
                <w:sz w:val="21"/>
                <w:szCs w:val="21"/>
              </w:rPr>
            </w:pPr>
            <w:r>
              <w:rPr>
                <w:rFonts w:ascii="宋体" w:hAnsi="宋体" w:eastAsia="宋体" w:cs="宋体"/>
                <w:spacing w:val="-1"/>
                <w:sz w:val="21"/>
                <w:szCs w:val="21"/>
              </w:rPr>
              <w:t>公共建筑地面停车占地面积与其总建设用地</w:t>
            </w:r>
            <w:r>
              <w:rPr>
                <w:rFonts w:ascii="宋体" w:hAnsi="宋体" w:eastAsia="宋体" w:cs="宋体"/>
                <w:spacing w:val="12"/>
                <w:sz w:val="21"/>
                <w:szCs w:val="21"/>
              </w:rPr>
              <w:t xml:space="preserve"> </w:t>
            </w:r>
            <w:r>
              <w:rPr>
                <w:rFonts w:ascii="宋体" w:hAnsi="宋体" w:eastAsia="宋体" w:cs="宋体"/>
                <w:spacing w:val="-3"/>
                <w:sz w:val="21"/>
                <w:szCs w:val="21"/>
              </w:rPr>
              <w:t>面积的比率小于</w:t>
            </w:r>
            <w:r>
              <w:rPr>
                <w:rFonts w:ascii="宋体" w:hAnsi="宋体" w:eastAsia="宋体" w:cs="宋体"/>
                <w:spacing w:val="-26"/>
                <w:sz w:val="21"/>
                <w:szCs w:val="21"/>
              </w:rPr>
              <w:t xml:space="preserve"> </w:t>
            </w:r>
            <w:r>
              <w:rPr>
                <w:rFonts w:ascii="Times New Roman" w:hAnsi="Times New Roman" w:eastAsia="Times New Roman" w:cs="Times New Roman"/>
                <w:spacing w:val="-3"/>
                <w:sz w:val="21"/>
                <w:szCs w:val="21"/>
              </w:rPr>
              <w:t>8%</w:t>
            </w:r>
          </w:p>
        </w:tc>
        <w:tc>
          <w:tcPr>
            <w:tcW w:w="1559" w:type="dxa"/>
            <w:vAlign w:val="top"/>
          </w:tcPr>
          <w:p>
            <w:pPr>
              <w:spacing w:line="246" w:lineRule="auto"/>
              <w:rPr>
                <w:rFonts w:ascii="Arial"/>
                <w:sz w:val="21"/>
              </w:rPr>
            </w:pPr>
          </w:p>
          <w:p>
            <w:pPr>
              <w:spacing w:before="60" w:line="180" w:lineRule="auto"/>
              <w:ind w:firstLine="736"/>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42" w:type="dxa"/>
            <w:vAlign w:val="top"/>
          </w:tcPr>
          <w:p>
            <w:pPr>
              <w:rPr>
                <w:rFonts w:ascii="Arial"/>
                <w:sz w:val="21"/>
              </w:rPr>
            </w:pPr>
          </w:p>
        </w:tc>
      </w:tr>
      <w:permEnd w:id="149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89" w:type="dxa"/>
            <w:gridSpan w:val="2"/>
            <w:vAlign w:val="top"/>
          </w:tcPr>
          <w:p>
            <w:pPr>
              <w:spacing w:before="79" w:line="185" w:lineRule="auto"/>
              <w:ind w:firstLine="2336"/>
              <w:rPr>
                <w:rFonts w:ascii="宋体" w:hAnsi="宋体" w:eastAsia="宋体" w:cs="宋体"/>
                <w:sz w:val="21"/>
                <w:szCs w:val="21"/>
              </w:rPr>
            </w:pPr>
            <w:permStart w:id="1496" w:edGrp="everyone" w:colFirst="2" w:colLast="2"/>
            <w:r>
              <w:rPr>
                <w:rFonts w:ascii="宋体" w:hAnsi="宋体" w:eastAsia="宋体" w:cs="宋体"/>
                <w:spacing w:val="-3"/>
                <w:sz w:val="21"/>
                <w:szCs w:val="21"/>
              </w:rPr>
              <w:t>合计</w:t>
            </w:r>
          </w:p>
        </w:tc>
        <w:tc>
          <w:tcPr>
            <w:tcW w:w="1559" w:type="dxa"/>
            <w:vAlign w:val="top"/>
          </w:tcPr>
          <w:p>
            <w:pPr>
              <w:spacing w:before="133" w:line="180" w:lineRule="auto"/>
              <w:ind w:firstLine="736"/>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42" w:type="dxa"/>
            <w:vAlign w:val="top"/>
          </w:tcPr>
          <w:p>
            <w:pPr>
              <w:rPr>
                <w:rFonts w:ascii="Arial"/>
                <w:sz w:val="21"/>
              </w:rPr>
            </w:pPr>
          </w:p>
        </w:tc>
      </w:tr>
      <w:permEnd w:id="1496"/>
    </w:tbl>
    <w:p>
      <w:pPr>
        <w:spacing w:before="22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54" w:line="282" w:lineRule="auto"/>
        <w:ind w:left="37" w:right="97" w:firstLine="1"/>
        <w:rPr>
          <w:rFonts w:ascii="宋体" w:hAnsi="宋体" w:eastAsia="宋体" w:cs="宋体"/>
          <w:sz w:val="21"/>
          <w:szCs w:val="21"/>
        </w:rPr>
      </w:pPr>
      <w:r>
        <w:rPr>
          <w:rFonts w:ascii="宋体" w:hAnsi="宋体" w:eastAsia="宋体" w:cs="宋体"/>
          <w:spacing w:val="-21"/>
          <w:w w:val="99"/>
          <w:sz w:val="21"/>
          <w:szCs w:val="21"/>
        </w:rPr>
        <w:t>停车方式：</w:t>
      </w:r>
      <w:r>
        <w:rPr>
          <w:rFonts w:ascii="宋体" w:hAnsi="宋体" w:eastAsia="宋体" w:cs="宋体"/>
          <w:spacing w:val="124"/>
          <w:sz w:val="21"/>
          <w:szCs w:val="21"/>
        </w:rPr>
        <w:t xml:space="preserve"> </w:t>
      </w:r>
      <w:permStart w:id="1497" w:edGrp="everyone"/>
      <w:r>
        <w:rPr>
          <w:rFonts w:ascii="宋体" w:hAnsi="宋体" w:eastAsia="宋体" w:cs="宋体"/>
          <w:spacing w:val="-21"/>
          <w:w w:val="99"/>
          <w:sz w:val="21"/>
          <w:szCs w:val="21"/>
        </w:rPr>
        <w:t>□</w:t>
      </w:r>
      <w:permEnd w:id="1497"/>
      <w:r>
        <w:rPr>
          <w:rFonts w:ascii="宋体" w:hAnsi="宋体" w:eastAsia="宋体" w:cs="宋体"/>
          <w:spacing w:val="-21"/>
          <w:w w:val="99"/>
          <w:sz w:val="21"/>
          <w:szCs w:val="21"/>
        </w:rPr>
        <w:t>机械式停车库、</w:t>
      </w:r>
      <w:r>
        <w:rPr>
          <w:rFonts w:ascii="宋体" w:hAnsi="宋体" w:eastAsia="宋体" w:cs="宋体"/>
          <w:spacing w:val="59"/>
          <w:sz w:val="21"/>
          <w:szCs w:val="21"/>
        </w:rPr>
        <w:t xml:space="preserve"> </w:t>
      </w:r>
      <w:permStart w:id="1498" w:edGrp="everyone"/>
      <w:r>
        <w:rPr>
          <w:rFonts w:ascii="宋体" w:hAnsi="宋体" w:eastAsia="宋体" w:cs="宋体"/>
          <w:spacing w:val="-21"/>
          <w:w w:val="99"/>
          <w:sz w:val="21"/>
          <w:szCs w:val="21"/>
        </w:rPr>
        <w:sym w:font="Wingdings 2" w:char="00A3"/>
      </w:r>
      <w:permEnd w:id="1498"/>
      <w:r>
        <w:rPr>
          <w:rFonts w:ascii="宋体" w:hAnsi="宋体" w:eastAsia="宋体" w:cs="宋体"/>
          <w:spacing w:val="-21"/>
          <w:w w:val="99"/>
          <w:sz w:val="21"/>
          <w:szCs w:val="21"/>
        </w:rPr>
        <w:t>地下停车库、</w:t>
      </w:r>
      <w:r>
        <w:rPr>
          <w:rFonts w:ascii="宋体" w:hAnsi="宋体" w:eastAsia="宋体" w:cs="宋体"/>
          <w:spacing w:val="59"/>
          <w:sz w:val="21"/>
          <w:szCs w:val="21"/>
        </w:rPr>
        <w:t xml:space="preserve"> </w:t>
      </w:r>
      <w:permStart w:id="1499" w:edGrp="everyone"/>
      <w:r>
        <w:rPr>
          <w:rFonts w:ascii="宋体" w:hAnsi="宋体" w:eastAsia="宋体" w:cs="宋体"/>
          <w:spacing w:val="-21"/>
          <w:w w:val="99"/>
          <w:sz w:val="21"/>
          <w:szCs w:val="21"/>
        </w:rPr>
        <w:sym w:font="Wingdings 2" w:char="00A3"/>
      </w:r>
      <w:permEnd w:id="1499"/>
      <w:r>
        <w:rPr>
          <w:rFonts w:ascii="宋体" w:hAnsi="宋体" w:eastAsia="宋体" w:cs="宋体"/>
          <w:spacing w:val="-21"/>
          <w:w w:val="99"/>
          <w:sz w:val="21"/>
          <w:szCs w:val="21"/>
        </w:rPr>
        <w:t>停车楼、</w:t>
      </w:r>
      <w:r>
        <w:rPr>
          <w:rFonts w:ascii="宋体" w:hAnsi="宋体" w:eastAsia="宋体" w:cs="宋体"/>
          <w:spacing w:val="30"/>
          <w:sz w:val="21"/>
          <w:szCs w:val="21"/>
        </w:rPr>
        <w:t xml:space="preserve"> </w:t>
      </w:r>
      <w:permStart w:id="1500" w:edGrp="everyone"/>
      <w:r>
        <w:rPr>
          <w:rFonts w:ascii="宋体" w:hAnsi="宋体" w:eastAsia="宋体" w:cs="宋体"/>
          <w:spacing w:val="-21"/>
          <w:w w:val="99"/>
          <w:sz w:val="21"/>
          <w:szCs w:val="21"/>
        </w:rPr>
        <w:sym w:font="Wingdings 2" w:char="00A3"/>
      </w:r>
      <w:permEnd w:id="1500"/>
      <w:r>
        <w:rPr>
          <w:rFonts w:ascii="宋体" w:hAnsi="宋体" w:eastAsia="宋体" w:cs="宋体"/>
          <w:spacing w:val="-21"/>
          <w:w w:val="99"/>
          <w:sz w:val="21"/>
          <w:szCs w:val="21"/>
        </w:rPr>
        <w:t>其他方式</w:t>
      </w:r>
      <w:permStart w:id="1501" w:edGrp="everyone"/>
      <w:r>
        <w:rPr>
          <w:rFonts w:ascii="宋体" w:hAnsi="宋体" w:eastAsia="宋体" w:cs="宋体"/>
          <w:sz w:val="21"/>
          <w:szCs w:val="21"/>
          <w:u w:val="single" w:color="auto"/>
        </w:rPr>
        <w:t xml:space="preserve">                  </w:t>
      </w:r>
      <w:permEnd w:id="1501"/>
      <w:r>
        <w:rPr>
          <w:rFonts w:ascii="宋体" w:hAnsi="宋体" w:eastAsia="宋体" w:cs="宋体"/>
          <w:spacing w:val="8"/>
          <w:w w:val="101"/>
          <w:sz w:val="21"/>
          <w:szCs w:val="21"/>
        </w:rPr>
        <w:t xml:space="preserve">  </w:t>
      </w:r>
      <w:r>
        <w:rPr>
          <w:rFonts w:ascii="宋体" w:hAnsi="宋体" w:eastAsia="宋体" w:cs="宋体"/>
          <w:spacing w:val="-17"/>
          <w:w w:val="98"/>
          <w:sz w:val="21"/>
          <w:szCs w:val="21"/>
        </w:rPr>
        <w:t>住宅：</w:t>
      </w:r>
      <w:r>
        <w:rPr>
          <w:rFonts w:ascii="宋体" w:hAnsi="宋体" w:eastAsia="宋体" w:cs="宋体"/>
          <w:spacing w:val="-22"/>
          <w:sz w:val="21"/>
          <w:szCs w:val="21"/>
        </w:rPr>
        <w:t xml:space="preserve"> </w:t>
      </w:r>
      <w:r>
        <w:rPr>
          <w:rFonts w:ascii="宋体" w:hAnsi="宋体" w:eastAsia="宋体" w:cs="宋体"/>
          <w:spacing w:val="-17"/>
          <w:w w:val="98"/>
          <w:sz w:val="21"/>
          <w:szCs w:val="21"/>
        </w:rPr>
        <w:t>地面停车位数量</w:t>
      </w:r>
      <w:r>
        <w:rPr>
          <w:rFonts w:ascii="宋体" w:hAnsi="宋体" w:eastAsia="宋体" w:cs="宋体"/>
          <w:spacing w:val="-68"/>
          <w:sz w:val="21"/>
          <w:szCs w:val="21"/>
        </w:rPr>
        <w:t>：</w:t>
      </w:r>
      <w:permStart w:id="1502" w:edGrp="everyone"/>
      <w:r>
        <w:rPr>
          <w:rFonts w:ascii="宋体" w:hAnsi="宋体" w:eastAsia="宋体" w:cs="宋体"/>
          <w:spacing w:val="6"/>
          <w:sz w:val="21"/>
          <w:szCs w:val="21"/>
          <w:u w:val="single" w:color="auto"/>
        </w:rPr>
        <w:t xml:space="preserve">           </w:t>
      </w:r>
      <w:permEnd w:id="1502"/>
      <w:r>
        <w:rPr>
          <w:rFonts w:ascii="宋体" w:hAnsi="宋体" w:eastAsia="宋体" w:cs="宋体"/>
          <w:spacing w:val="-68"/>
          <w:sz w:val="21"/>
          <w:szCs w:val="21"/>
        </w:rPr>
        <w:t>，</w:t>
      </w:r>
      <w:r>
        <w:rPr>
          <w:rFonts w:ascii="宋体" w:hAnsi="宋体" w:eastAsia="宋体" w:cs="宋体"/>
          <w:spacing w:val="-17"/>
          <w:w w:val="98"/>
          <w:sz w:val="21"/>
          <w:szCs w:val="21"/>
        </w:rPr>
        <w:t>住宅总套数</w:t>
      </w:r>
      <w:r>
        <w:rPr>
          <w:rFonts w:ascii="宋体" w:hAnsi="宋体" w:eastAsia="宋体" w:cs="宋体"/>
          <w:spacing w:val="-68"/>
          <w:sz w:val="21"/>
          <w:szCs w:val="21"/>
        </w:rPr>
        <w:t>：</w:t>
      </w:r>
      <w:permStart w:id="1503" w:edGrp="everyone"/>
      <w:r>
        <w:rPr>
          <w:rFonts w:ascii="宋体" w:hAnsi="宋体" w:eastAsia="宋体" w:cs="宋体"/>
          <w:spacing w:val="7"/>
          <w:sz w:val="21"/>
          <w:szCs w:val="21"/>
          <w:u w:val="single" w:color="auto"/>
        </w:rPr>
        <w:t xml:space="preserve">           </w:t>
      </w:r>
      <w:permEnd w:id="1503"/>
      <w:r>
        <w:rPr>
          <w:rFonts w:ascii="宋体" w:hAnsi="宋体" w:eastAsia="宋体" w:cs="宋体"/>
          <w:spacing w:val="-68"/>
          <w:sz w:val="21"/>
          <w:szCs w:val="21"/>
        </w:rPr>
        <w:t>，</w:t>
      </w:r>
      <w:r>
        <w:rPr>
          <w:rFonts w:ascii="宋体" w:hAnsi="宋体" w:eastAsia="宋体" w:cs="宋体"/>
          <w:spacing w:val="-17"/>
          <w:w w:val="98"/>
          <w:sz w:val="21"/>
          <w:szCs w:val="21"/>
        </w:rPr>
        <w:t>停车位套数比：</w:t>
      </w:r>
      <w:permStart w:id="1504" w:edGrp="everyone"/>
      <w:r>
        <w:rPr>
          <w:rFonts w:ascii="宋体" w:hAnsi="宋体" w:eastAsia="宋体" w:cs="宋体"/>
          <w:spacing w:val="15"/>
          <w:sz w:val="21"/>
          <w:szCs w:val="21"/>
          <w:u w:val="single" w:color="auto"/>
        </w:rPr>
        <w:t xml:space="preserve">      </w:t>
      </w:r>
      <w:permEnd w:id="1504"/>
      <w:r>
        <w:rPr>
          <w:rFonts w:ascii="Times New Roman" w:hAnsi="Times New Roman" w:eastAsia="Times New Roman" w:cs="Times New Roman"/>
          <w:spacing w:val="-17"/>
          <w:w w:val="98"/>
          <w:sz w:val="21"/>
          <w:szCs w:val="21"/>
        </w:rPr>
        <w:t>%</w:t>
      </w:r>
      <w:r>
        <w:rPr>
          <w:rFonts w:ascii="宋体" w:hAnsi="宋体" w:eastAsia="宋体" w:cs="宋体"/>
          <w:spacing w:val="-17"/>
          <w:w w:val="98"/>
          <w:sz w:val="21"/>
          <w:szCs w:val="21"/>
        </w:rPr>
        <w:t>。</w:t>
      </w:r>
      <w:r>
        <w:rPr>
          <w:rFonts w:ascii="宋体" w:hAnsi="宋体" w:eastAsia="宋体" w:cs="宋体"/>
          <w:sz w:val="21"/>
          <w:szCs w:val="21"/>
        </w:rPr>
        <w:t xml:space="preserve"> </w:t>
      </w:r>
      <w:r>
        <w:rPr>
          <w:rFonts w:ascii="宋体" w:hAnsi="宋体" w:eastAsia="宋体" w:cs="宋体"/>
          <w:spacing w:val="-1"/>
          <w:sz w:val="21"/>
          <w:szCs w:val="21"/>
        </w:rPr>
        <w:t>公建：地面停车占地面积：</w:t>
      </w:r>
      <w:permStart w:id="1505" w:edGrp="everyone"/>
      <w:r>
        <w:rPr>
          <w:rFonts w:ascii="宋体" w:hAnsi="宋体" w:eastAsia="宋体" w:cs="宋体"/>
          <w:spacing w:val="7"/>
          <w:sz w:val="21"/>
          <w:szCs w:val="21"/>
          <w:u w:val="single" w:color="auto"/>
        </w:rPr>
        <w:t xml:space="preserve">          </w:t>
      </w:r>
      <w:permEnd w:id="1505"/>
      <w:r>
        <w:rPr>
          <w:rFonts w:ascii="Times New Roman" w:hAnsi="Times New Roman" w:eastAsia="Times New Roman" w:cs="Times New Roman"/>
          <w:spacing w:val="-1"/>
          <w:sz w:val="21"/>
          <w:szCs w:val="21"/>
        </w:rPr>
        <w:t>m</w:t>
      </w:r>
      <w:r>
        <w:rPr>
          <w:rFonts w:ascii="Times New Roman" w:hAnsi="Times New Roman" w:eastAsia="Times New Roman" w:cs="Times New Roman"/>
          <w:spacing w:val="-1"/>
          <w:position w:val="10"/>
          <w:sz w:val="14"/>
          <w:szCs w:val="14"/>
        </w:rPr>
        <w:t>2</w:t>
      </w:r>
      <w:r>
        <w:rPr>
          <w:rFonts w:ascii="Times New Roman" w:hAnsi="Times New Roman" w:eastAsia="Times New Roman" w:cs="Times New Roman"/>
          <w:spacing w:val="15"/>
          <w:position w:val="10"/>
          <w:sz w:val="14"/>
          <w:szCs w:val="14"/>
        </w:rPr>
        <w:t xml:space="preserve"> </w:t>
      </w:r>
      <w:r>
        <w:rPr>
          <w:rFonts w:ascii="宋体" w:hAnsi="宋体" w:eastAsia="宋体" w:cs="宋体"/>
          <w:spacing w:val="-1"/>
          <w:sz w:val="21"/>
          <w:szCs w:val="21"/>
        </w:rPr>
        <w:t>，总建设用地面积：</w:t>
      </w:r>
      <w:permStart w:id="1506" w:edGrp="everyone"/>
      <w:r>
        <w:rPr>
          <w:rFonts w:ascii="宋体" w:hAnsi="宋体" w:eastAsia="宋体" w:cs="宋体"/>
          <w:spacing w:val="5"/>
          <w:sz w:val="21"/>
          <w:szCs w:val="21"/>
          <w:u w:val="single" w:color="auto"/>
        </w:rPr>
        <w:t xml:space="preserve">         </w:t>
      </w:r>
      <w:permEnd w:id="1506"/>
      <w:r>
        <w:rPr>
          <w:rFonts w:ascii="Times New Roman" w:hAnsi="Times New Roman" w:eastAsia="Times New Roman" w:cs="Times New Roman"/>
          <w:spacing w:val="-1"/>
          <w:sz w:val="21"/>
          <w:szCs w:val="21"/>
        </w:rPr>
        <w:t>m</w:t>
      </w:r>
      <w:r>
        <w:rPr>
          <w:rFonts w:ascii="Times New Roman" w:hAnsi="Times New Roman" w:eastAsia="Times New Roman" w:cs="Times New Roman"/>
          <w:spacing w:val="-1"/>
          <w:position w:val="10"/>
          <w:sz w:val="14"/>
          <w:szCs w:val="14"/>
        </w:rPr>
        <w:t>2</w:t>
      </w:r>
      <w:r>
        <w:rPr>
          <w:rFonts w:ascii="Times New Roman" w:hAnsi="Times New Roman" w:eastAsia="Times New Roman" w:cs="Times New Roman"/>
          <w:spacing w:val="20"/>
          <w:w w:val="101"/>
          <w:position w:val="10"/>
          <w:sz w:val="14"/>
          <w:szCs w:val="14"/>
        </w:rPr>
        <w:t xml:space="preserve"> </w:t>
      </w:r>
      <w:r>
        <w:rPr>
          <w:rFonts w:ascii="宋体" w:hAnsi="宋体" w:eastAsia="宋体" w:cs="宋体"/>
          <w:spacing w:val="-1"/>
          <w:sz w:val="21"/>
          <w:szCs w:val="21"/>
        </w:rPr>
        <w:t>，停车位占地</w:t>
      </w:r>
      <w:r>
        <w:rPr>
          <w:rFonts w:ascii="宋体" w:hAnsi="宋体" w:eastAsia="宋体" w:cs="宋体"/>
          <w:sz w:val="21"/>
          <w:szCs w:val="21"/>
        </w:rPr>
        <w:t xml:space="preserve"> </w:t>
      </w:r>
      <w:r>
        <w:rPr>
          <w:rFonts w:ascii="宋体" w:hAnsi="宋体" w:eastAsia="宋体" w:cs="宋体"/>
          <w:spacing w:val="-15"/>
          <w:w w:val="88"/>
          <w:sz w:val="21"/>
          <w:szCs w:val="21"/>
        </w:rPr>
        <w:t>比：</w:t>
      </w:r>
      <w:permStart w:id="1507" w:edGrp="everyone"/>
      <w:r>
        <w:rPr>
          <w:rFonts w:ascii="宋体" w:hAnsi="宋体" w:eastAsia="宋体" w:cs="宋体"/>
          <w:spacing w:val="9"/>
          <w:sz w:val="21"/>
          <w:szCs w:val="21"/>
          <w:u w:val="single" w:color="auto"/>
        </w:rPr>
        <w:t xml:space="preserve">       </w:t>
      </w:r>
      <w:permEnd w:id="1507"/>
      <w:r>
        <w:rPr>
          <w:rFonts w:ascii="Times New Roman" w:hAnsi="Times New Roman" w:eastAsia="Times New Roman" w:cs="Times New Roman"/>
          <w:spacing w:val="-15"/>
          <w:w w:val="88"/>
          <w:sz w:val="21"/>
          <w:szCs w:val="21"/>
        </w:rPr>
        <w:t>%</w:t>
      </w:r>
      <w:r>
        <w:rPr>
          <w:rFonts w:ascii="宋体" w:hAnsi="宋体" w:eastAsia="宋体" w:cs="宋体"/>
          <w:spacing w:val="-15"/>
          <w:w w:val="88"/>
          <w:sz w:val="21"/>
          <w:szCs w:val="21"/>
        </w:rPr>
        <w:t>。</w:t>
      </w:r>
    </w:p>
    <w:p>
      <w:pPr>
        <w:spacing w:before="305" w:line="185" w:lineRule="auto"/>
        <w:ind w:firstLine="36"/>
        <w:rPr>
          <w:rFonts w:ascii="宋体" w:hAnsi="宋体" w:eastAsia="宋体" w:cs="宋体"/>
          <w:sz w:val="21"/>
          <w:szCs w:val="21"/>
        </w:rPr>
      </w:pPr>
      <w:r>
        <w:rPr>
          <w:rFonts w:ascii="宋体" w:hAnsi="宋体" w:eastAsia="宋体" w:cs="宋体"/>
          <w:spacing w:val="-1"/>
          <w:sz w:val="21"/>
          <w:szCs w:val="21"/>
        </w:rPr>
        <w:t>请简要说明停车方式及建设情况。</w:t>
      </w:r>
    </w:p>
    <w:p>
      <w:pPr>
        <w:spacing w:before="46" w:line="2657" w:lineRule="exact"/>
        <w:ind w:firstLine="150"/>
        <w:textAlignment w:val="center"/>
      </w:pPr>
      <w:permStart w:id="1508" w:edGrp="everyone"/>
      <w:r>
        <w:drawing>
          <wp:inline distT="0" distB="0" distL="0" distR="0">
            <wp:extent cx="5273675" cy="1687195"/>
            <wp:effectExtent l="0" t="0" r="0" b="0"/>
            <wp:docPr id="227" name="IM 227"/>
            <wp:cNvGraphicFramePr/>
            <a:graphic xmlns:a="http://schemas.openxmlformats.org/drawingml/2006/main">
              <a:graphicData uri="http://schemas.openxmlformats.org/drawingml/2006/picture">
                <pic:pic xmlns:pic="http://schemas.openxmlformats.org/drawingml/2006/picture">
                  <pic:nvPicPr>
                    <pic:cNvPr id="227" name="IM 227"/>
                    <pic:cNvPicPr/>
                  </pic:nvPicPr>
                  <pic:blipFill>
                    <a:blip r:embed="rId301"/>
                    <a:stretch>
                      <a:fillRect/>
                    </a:stretch>
                  </pic:blipFill>
                  <pic:spPr>
                    <a:xfrm>
                      <a:off x="0" y="0"/>
                      <a:ext cx="5273992" cy="1687576"/>
                    </a:xfrm>
                    <a:prstGeom prst="rect">
                      <a:avLst/>
                    </a:prstGeom>
                  </pic:spPr>
                </pic:pic>
              </a:graphicData>
            </a:graphic>
          </wp:inline>
        </w:drawing>
      </w:r>
      <w:permEnd w:id="1508"/>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6" w:line="300" w:lineRule="exact"/>
        <w:ind w:firstLine="54"/>
        <w:rPr>
          <w:rFonts w:ascii="宋体" w:hAnsi="宋体" w:eastAsia="宋体" w:cs="宋体"/>
          <w:sz w:val="21"/>
          <w:szCs w:val="21"/>
        </w:rPr>
      </w:pPr>
      <w:r>
        <w:rPr>
          <w:rFonts w:ascii="Times New Roman" w:hAnsi="Times New Roman" w:eastAsia="Times New Roman" w:cs="Times New Roman"/>
          <w:spacing w:val="-1"/>
          <w:position w:val="5"/>
          <w:sz w:val="21"/>
          <w:szCs w:val="21"/>
        </w:rPr>
        <w:t>1</w:t>
      </w:r>
      <w:r>
        <w:rPr>
          <w:rFonts w:ascii="宋体" w:hAnsi="宋体" w:eastAsia="宋体" w:cs="宋体"/>
          <w:spacing w:val="-1"/>
          <w:position w:val="5"/>
          <w:sz w:val="21"/>
          <w:szCs w:val="21"/>
        </w:rPr>
        <w:t>）建设项目规划设计总平面图，应注明停车位置；</w:t>
      </w:r>
    </w:p>
    <w:p>
      <w:pPr>
        <w:spacing w:before="1" w:line="204" w:lineRule="auto"/>
        <w:ind w:firstLine="34"/>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）与停车相关的建筑、设备设施竣工图及设计说明；</w:t>
      </w:r>
    </w:p>
    <w:p>
      <w:pPr>
        <w:spacing w:before="82" w:line="185" w:lineRule="auto"/>
        <w:ind w:firstLine="38"/>
        <w:rPr>
          <w:rFonts w:ascii="宋体" w:hAnsi="宋体" w:eastAsia="宋体" w:cs="宋体"/>
          <w:sz w:val="21"/>
          <w:szCs w:val="21"/>
        </w:rPr>
      </w:pPr>
      <w:r>
        <w:rPr>
          <w:rFonts w:ascii="Times New Roman" w:hAnsi="Times New Roman" w:eastAsia="Times New Roman" w:cs="Times New Roman"/>
          <w:spacing w:val="-3"/>
          <w:sz w:val="21"/>
          <w:szCs w:val="21"/>
        </w:rPr>
        <w:t>3</w:t>
      </w:r>
      <w:r>
        <w:rPr>
          <w:rFonts w:ascii="宋体" w:hAnsi="宋体" w:eastAsia="宋体" w:cs="宋体"/>
          <w:spacing w:val="-3"/>
          <w:sz w:val="21"/>
          <w:szCs w:val="21"/>
        </w:rPr>
        <w:t>）地面停车率计算书。</w:t>
      </w:r>
    </w:p>
    <w:p>
      <w:pPr>
        <w:spacing w:line="409"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417" w:lineRule="exact"/>
        <w:ind w:firstLine="150"/>
        <w:textAlignment w:val="center"/>
      </w:pPr>
      <w:permStart w:id="1509" w:edGrp="everyone"/>
      <w:r>
        <w:drawing>
          <wp:inline distT="0" distB="0" distL="0" distR="0">
            <wp:extent cx="5273675" cy="1534795"/>
            <wp:effectExtent l="0" t="0" r="0" b="0"/>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343"/>
                    <a:stretch>
                      <a:fillRect/>
                    </a:stretch>
                  </pic:blipFill>
                  <pic:spPr>
                    <a:xfrm>
                      <a:off x="0" y="0"/>
                      <a:ext cx="5273992" cy="1535048"/>
                    </a:xfrm>
                    <a:prstGeom prst="rect">
                      <a:avLst/>
                    </a:prstGeom>
                  </pic:spPr>
                </pic:pic>
              </a:graphicData>
            </a:graphic>
          </wp:inline>
        </w:drawing>
      </w:r>
      <w:permEnd w:id="1509"/>
    </w:p>
    <w:p>
      <w:pPr>
        <w:sectPr>
          <w:headerReference r:id="rId185" w:type="default"/>
          <w:footerReference r:id="rId186" w:type="default"/>
          <w:pgSz w:w="11910" w:h="16845"/>
          <w:pgMar w:top="1110" w:right="1682" w:bottom="1376" w:left="1772" w:header="885" w:footer="1259"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8" w:line="495" w:lineRule="exact"/>
        <w:ind w:firstLine="3114"/>
        <w:rPr>
          <w:rFonts w:ascii="宋体" w:hAnsi="宋体" w:eastAsia="宋体" w:cs="宋体"/>
          <w:sz w:val="24"/>
          <w:szCs w:val="24"/>
        </w:rPr>
      </w:pPr>
      <w:r>
        <w:rPr>
          <w:rFonts w:ascii="宋体" w:hAnsi="宋体" w:eastAsia="宋体" w:cs="宋体"/>
          <w:spacing w:val="4"/>
          <w:position w:val="19"/>
          <w:sz w:val="24"/>
          <w:szCs w:val="24"/>
          <w14:textOutline w14:w="4354" w14:cap="flat" w14:cmpd="sng">
            <w14:solidFill>
              <w14:srgbClr w14:val="000000"/>
            </w14:solidFill>
            <w14:prstDash w14:val="solid"/>
            <w14:miter w14:val="0"/>
          </w14:textOutline>
        </w:rPr>
        <w:t>Ⅱ</w:t>
      </w:r>
      <w:r>
        <w:rPr>
          <w:rFonts w:ascii="宋体" w:hAnsi="宋体" w:eastAsia="宋体" w:cs="宋体"/>
          <w:spacing w:val="28"/>
          <w:position w:val="19"/>
          <w:sz w:val="24"/>
          <w:szCs w:val="24"/>
        </w:rPr>
        <w:t xml:space="preserve">  </w:t>
      </w:r>
      <w:r>
        <w:rPr>
          <w:rFonts w:ascii="宋体" w:hAnsi="宋体" w:eastAsia="宋体" w:cs="宋体"/>
          <w:spacing w:val="4"/>
          <w:position w:val="19"/>
          <w:sz w:val="24"/>
          <w:szCs w:val="24"/>
          <w14:textOutline w14:w="4354" w14:cap="flat" w14:cmpd="sng">
            <w14:solidFill>
              <w14:srgbClr w14:val="000000"/>
            </w14:solidFill>
            <w14:prstDash w14:val="solid"/>
            <w14:miter w14:val="0"/>
          </w14:textOutline>
        </w:rPr>
        <w:t>节能与能源利用</w:t>
      </w:r>
    </w:p>
    <w:p>
      <w:pPr>
        <w:spacing w:line="204" w:lineRule="auto"/>
        <w:ind w:firstLine="68"/>
        <w:rPr>
          <w:rFonts w:ascii="宋体" w:hAnsi="宋体" w:eastAsia="宋体" w:cs="宋体"/>
          <w:sz w:val="24"/>
          <w:szCs w:val="24"/>
        </w:rPr>
      </w:pPr>
      <w:r>
        <w:rPr>
          <w:rFonts w:ascii="Times New Roman" w:hAnsi="Times New Roman" w:eastAsia="Times New Roman" w:cs="Times New Roman"/>
          <w:b/>
          <w:bCs/>
          <w:spacing w:val="-6"/>
          <w:sz w:val="24"/>
          <w:szCs w:val="24"/>
        </w:rPr>
        <w:t>7.2.4</w:t>
      </w:r>
      <w:r>
        <w:rPr>
          <w:rFonts w:ascii="Times New Roman" w:hAnsi="Times New Roman" w:eastAsia="Times New Roman" w:cs="Times New Roman"/>
          <w:spacing w:val="16"/>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优化建筑围护结构的热工性能。（</w:t>
      </w:r>
      <w:r>
        <w:rPr>
          <w:rFonts w:ascii="宋体" w:hAnsi="宋体" w:eastAsia="宋体" w:cs="宋体"/>
          <w:spacing w:val="-70"/>
          <w:sz w:val="24"/>
          <w:szCs w:val="24"/>
        </w:rPr>
        <w:t xml:space="preserve"> </w:t>
      </w:r>
      <w:r>
        <w:rPr>
          <w:rFonts w:ascii="Times New Roman" w:hAnsi="Times New Roman" w:eastAsia="Times New Roman" w:cs="Times New Roman"/>
          <w:b/>
          <w:bCs/>
          <w:spacing w:val="-6"/>
          <w:sz w:val="24"/>
          <w:szCs w:val="24"/>
        </w:rPr>
        <w:t>15</w:t>
      </w:r>
      <w:r>
        <w:rPr>
          <w:rFonts w:ascii="Times New Roman" w:hAnsi="Times New Roman" w:eastAsia="Times New Roman" w:cs="Times New Roman"/>
          <w:spacing w:val="13"/>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60" w:lineRule="auto"/>
        <w:rPr>
          <w:rFonts w:ascii="Arial"/>
          <w:sz w:val="21"/>
        </w:rPr>
      </w:pPr>
    </w:p>
    <w:p>
      <w:pPr>
        <w:spacing w:before="68" w:line="185" w:lineRule="auto"/>
        <w:ind w:firstLine="7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95"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7"/>
        <w:gridCol w:w="4392"/>
        <w:gridCol w:w="1559"/>
        <w:gridCol w:w="1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57" w:type="dxa"/>
            <w:vAlign w:val="top"/>
          </w:tcPr>
          <w:p>
            <w:pPr>
              <w:spacing w:before="7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92" w:type="dxa"/>
            <w:vAlign w:val="top"/>
          </w:tcPr>
          <w:p>
            <w:pPr>
              <w:spacing w:before="74"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7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87" w:type="dxa"/>
            <w:vAlign w:val="top"/>
          </w:tcPr>
          <w:p>
            <w:pPr>
              <w:spacing w:before="74" w:line="185" w:lineRule="auto"/>
              <w:ind w:firstLine="31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757" w:type="dxa"/>
            <w:vAlign w:val="top"/>
          </w:tcPr>
          <w:p>
            <w:pPr>
              <w:spacing w:before="301" w:line="180" w:lineRule="auto"/>
              <w:ind w:firstLine="355"/>
              <w:rPr>
                <w:rFonts w:ascii="Times New Roman" w:hAnsi="Times New Roman" w:eastAsia="Times New Roman" w:cs="Times New Roman"/>
                <w:sz w:val="21"/>
                <w:szCs w:val="21"/>
              </w:rPr>
            </w:pPr>
            <w:permStart w:id="1510" w:edGrp="everyone" w:colFirst="3" w:colLast="3"/>
            <w:r>
              <w:rPr>
                <w:rFonts w:ascii="Times New Roman" w:hAnsi="Times New Roman" w:eastAsia="Times New Roman" w:cs="Times New Roman"/>
                <w:sz w:val="21"/>
                <w:szCs w:val="21"/>
              </w:rPr>
              <w:t>1</w:t>
            </w:r>
          </w:p>
        </w:tc>
        <w:tc>
          <w:tcPr>
            <w:tcW w:w="4392" w:type="dxa"/>
            <w:vAlign w:val="top"/>
          </w:tcPr>
          <w:p>
            <w:pPr>
              <w:spacing w:before="67" w:line="251" w:lineRule="auto"/>
              <w:ind w:left="110" w:right="282" w:firstLine="15"/>
              <w:rPr>
                <w:rFonts w:ascii="Times New Roman" w:hAnsi="Times New Roman" w:eastAsia="Times New Roman" w:cs="Times New Roman"/>
                <w:sz w:val="21"/>
                <w:szCs w:val="21"/>
              </w:rPr>
            </w:pPr>
            <w:r>
              <w:rPr>
                <w:rFonts w:ascii="宋体" w:hAnsi="宋体" w:eastAsia="宋体" w:cs="宋体"/>
                <w:spacing w:val="-2"/>
                <w:sz w:val="21"/>
                <w:szCs w:val="21"/>
              </w:rPr>
              <w:t>围护结构热工性能比国家现行相关建筑节能</w:t>
            </w:r>
            <w:r>
              <w:rPr>
                <w:rFonts w:ascii="宋体" w:hAnsi="宋体" w:eastAsia="宋体" w:cs="宋体"/>
                <w:spacing w:val="16"/>
                <w:sz w:val="21"/>
                <w:szCs w:val="21"/>
              </w:rPr>
              <w:t xml:space="preserve"> </w:t>
            </w:r>
            <w:r>
              <w:rPr>
                <w:rFonts w:ascii="宋体" w:hAnsi="宋体" w:eastAsia="宋体" w:cs="宋体"/>
                <w:spacing w:val="-1"/>
                <w:sz w:val="21"/>
                <w:szCs w:val="21"/>
              </w:rPr>
              <w:t>设计标准规定的提高幅度达到</w:t>
            </w:r>
            <w:r>
              <w:rPr>
                <w:rFonts w:ascii="宋体" w:hAnsi="宋体" w:eastAsia="宋体" w:cs="宋体"/>
                <w:spacing w:val="-32"/>
                <w:sz w:val="21"/>
                <w:szCs w:val="21"/>
              </w:rPr>
              <w:t xml:space="preserve"> </w:t>
            </w:r>
            <w:r>
              <w:rPr>
                <w:rFonts w:ascii="Times New Roman" w:hAnsi="Times New Roman" w:eastAsia="Times New Roman" w:cs="Times New Roman"/>
                <w:spacing w:val="-1"/>
                <w:sz w:val="21"/>
                <w:szCs w:val="21"/>
              </w:rPr>
              <w:t>5%</w:t>
            </w:r>
          </w:p>
        </w:tc>
        <w:tc>
          <w:tcPr>
            <w:tcW w:w="1559" w:type="dxa"/>
            <w:vAlign w:val="top"/>
          </w:tcPr>
          <w:p>
            <w:pPr>
              <w:spacing w:line="243" w:lineRule="auto"/>
              <w:rPr>
                <w:rFonts w:ascii="Arial"/>
                <w:sz w:val="21"/>
              </w:rPr>
            </w:pPr>
          </w:p>
          <w:p>
            <w:pPr>
              <w:spacing w:before="60"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87" w:type="dxa"/>
            <w:vAlign w:val="top"/>
          </w:tcPr>
          <w:p>
            <w:pPr>
              <w:rPr>
                <w:rFonts w:ascii="Arial"/>
                <w:sz w:val="21"/>
              </w:rPr>
            </w:pPr>
          </w:p>
        </w:tc>
      </w:tr>
      <w:permEnd w:id="151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757" w:type="dxa"/>
            <w:vAlign w:val="top"/>
          </w:tcPr>
          <w:p>
            <w:pPr>
              <w:spacing w:line="258" w:lineRule="auto"/>
              <w:rPr>
                <w:rFonts w:ascii="Arial"/>
                <w:sz w:val="21"/>
              </w:rPr>
            </w:pPr>
            <w:permStart w:id="1511" w:edGrp="everyone" w:colFirst="3" w:colLast="3"/>
          </w:p>
          <w:p>
            <w:pPr>
              <w:spacing w:before="61"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392" w:type="dxa"/>
            <w:vAlign w:val="top"/>
          </w:tcPr>
          <w:p>
            <w:pPr>
              <w:spacing w:before="72" w:line="264" w:lineRule="auto"/>
              <w:ind w:left="110" w:right="282" w:firstLine="15"/>
              <w:rPr>
                <w:rFonts w:ascii="Times New Roman" w:hAnsi="Times New Roman" w:eastAsia="Times New Roman" w:cs="Times New Roman"/>
                <w:sz w:val="21"/>
                <w:szCs w:val="21"/>
              </w:rPr>
            </w:pPr>
            <w:r>
              <w:rPr>
                <w:rFonts w:ascii="宋体" w:hAnsi="宋体" w:eastAsia="宋体" w:cs="宋体"/>
                <w:spacing w:val="-2"/>
                <w:sz w:val="21"/>
                <w:szCs w:val="21"/>
              </w:rPr>
              <w:t>围护结构热工性能比国家现行相关建筑节能</w:t>
            </w:r>
            <w:r>
              <w:rPr>
                <w:rFonts w:ascii="宋体" w:hAnsi="宋体" w:eastAsia="宋体" w:cs="宋体"/>
                <w:spacing w:val="16"/>
                <w:sz w:val="21"/>
                <w:szCs w:val="21"/>
              </w:rPr>
              <w:t xml:space="preserve"> </w:t>
            </w:r>
            <w:r>
              <w:rPr>
                <w:rFonts w:ascii="宋体" w:hAnsi="宋体" w:eastAsia="宋体" w:cs="宋体"/>
                <w:spacing w:val="-2"/>
                <w:sz w:val="21"/>
                <w:szCs w:val="21"/>
              </w:rPr>
              <w:t>设计标准规定的提高幅度达到</w:t>
            </w:r>
            <w:r>
              <w:rPr>
                <w:rFonts w:ascii="宋体" w:hAnsi="宋体" w:eastAsia="宋体" w:cs="宋体"/>
                <w:spacing w:val="-21"/>
                <w:sz w:val="21"/>
                <w:szCs w:val="21"/>
              </w:rPr>
              <w:t xml:space="preserve"> </w:t>
            </w:r>
            <w:r>
              <w:rPr>
                <w:rFonts w:ascii="Times New Roman" w:hAnsi="Times New Roman" w:eastAsia="Times New Roman" w:cs="Times New Roman"/>
                <w:spacing w:val="-2"/>
                <w:sz w:val="21"/>
                <w:szCs w:val="21"/>
              </w:rPr>
              <w:t>10%</w:t>
            </w:r>
          </w:p>
        </w:tc>
        <w:tc>
          <w:tcPr>
            <w:tcW w:w="1559" w:type="dxa"/>
            <w:vAlign w:val="top"/>
          </w:tcPr>
          <w:p>
            <w:pPr>
              <w:spacing w:line="259" w:lineRule="auto"/>
              <w:rPr>
                <w:rFonts w:ascii="Arial"/>
                <w:sz w:val="21"/>
              </w:rPr>
            </w:pPr>
          </w:p>
          <w:p>
            <w:pPr>
              <w:spacing w:before="6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87" w:type="dxa"/>
            <w:vAlign w:val="top"/>
          </w:tcPr>
          <w:p>
            <w:pPr>
              <w:rPr>
                <w:rFonts w:ascii="Arial"/>
                <w:sz w:val="21"/>
              </w:rPr>
            </w:pPr>
          </w:p>
        </w:tc>
      </w:tr>
      <w:permEnd w:id="151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757" w:type="dxa"/>
            <w:vAlign w:val="top"/>
          </w:tcPr>
          <w:p>
            <w:pPr>
              <w:spacing w:line="247" w:lineRule="auto"/>
              <w:rPr>
                <w:rFonts w:ascii="Arial"/>
                <w:sz w:val="21"/>
              </w:rPr>
            </w:pPr>
            <w:permStart w:id="1512" w:edGrp="everyone" w:colFirst="3" w:colLast="3"/>
          </w:p>
          <w:p>
            <w:pPr>
              <w:spacing w:before="61" w:line="180" w:lineRule="auto"/>
              <w:ind w:firstLine="33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392" w:type="dxa"/>
            <w:vAlign w:val="top"/>
          </w:tcPr>
          <w:p>
            <w:pPr>
              <w:spacing w:before="76" w:line="257" w:lineRule="auto"/>
              <w:ind w:left="110" w:right="278" w:firstLine="15"/>
              <w:rPr>
                <w:rFonts w:ascii="Times New Roman" w:hAnsi="Times New Roman" w:eastAsia="Times New Roman" w:cs="Times New Roman"/>
                <w:sz w:val="21"/>
                <w:szCs w:val="21"/>
              </w:rPr>
            </w:pPr>
            <w:r>
              <w:rPr>
                <w:rFonts w:ascii="宋体" w:hAnsi="宋体" w:eastAsia="宋体" w:cs="宋体"/>
                <w:spacing w:val="-1"/>
                <w:sz w:val="21"/>
                <w:szCs w:val="21"/>
              </w:rPr>
              <w:t>围护结构热工性能比国家现行相关建筑节能</w:t>
            </w:r>
            <w:r>
              <w:rPr>
                <w:rFonts w:ascii="宋体" w:hAnsi="宋体" w:eastAsia="宋体" w:cs="宋体"/>
                <w:sz w:val="21"/>
                <w:szCs w:val="21"/>
              </w:rPr>
              <w:t xml:space="preserve"> </w:t>
            </w:r>
            <w:r>
              <w:rPr>
                <w:rFonts w:ascii="宋体" w:hAnsi="宋体" w:eastAsia="宋体" w:cs="宋体"/>
                <w:spacing w:val="-1"/>
                <w:sz w:val="21"/>
                <w:szCs w:val="21"/>
              </w:rPr>
              <w:t>设计标准规定的提高幅度达到</w:t>
            </w:r>
            <w:r>
              <w:rPr>
                <w:rFonts w:ascii="宋体" w:hAnsi="宋体" w:eastAsia="宋体" w:cs="宋体"/>
                <w:spacing w:val="-32"/>
                <w:sz w:val="21"/>
                <w:szCs w:val="21"/>
              </w:rPr>
              <w:t xml:space="preserve"> </w:t>
            </w:r>
            <w:r>
              <w:rPr>
                <w:rFonts w:ascii="Times New Roman" w:hAnsi="Times New Roman" w:eastAsia="Times New Roman" w:cs="Times New Roman"/>
                <w:spacing w:val="-1"/>
                <w:sz w:val="21"/>
                <w:szCs w:val="21"/>
              </w:rPr>
              <w:t>5%</w:t>
            </w:r>
          </w:p>
        </w:tc>
        <w:tc>
          <w:tcPr>
            <w:tcW w:w="1559" w:type="dxa"/>
            <w:vAlign w:val="top"/>
          </w:tcPr>
          <w:p>
            <w:pPr>
              <w:spacing w:line="247" w:lineRule="auto"/>
              <w:rPr>
                <w:rFonts w:ascii="Arial"/>
                <w:sz w:val="21"/>
              </w:rPr>
            </w:pPr>
          </w:p>
          <w:p>
            <w:pPr>
              <w:spacing w:before="61"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387" w:type="dxa"/>
            <w:vAlign w:val="top"/>
          </w:tcPr>
          <w:p>
            <w:pPr>
              <w:rPr>
                <w:rFonts w:ascii="Arial"/>
                <w:sz w:val="21"/>
              </w:rPr>
            </w:pPr>
          </w:p>
        </w:tc>
      </w:tr>
      <w:permEnd w:id="151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49" w:type="dxa"/>
            <w:gridSpan w:val="2"/>
            <w:vAlign w:val="top"/>
          </w:tcPr>
          <w:p>
            <w:pPr>
              <w:spacing w:before="63" w:line="185" w:lineRule="auto"/>
              <w:ind w:firstLine="2381"/>
              <w:rPr>
                <w:rFonts w:ascii="宋体" w:hAnsi="宋体" w:eastAsia="宋体" w:cs="宋体"/>
                <w:sz w:val="21"/>
                <w:szCs w:val="21"/>
              </w:rPr>
            </w:pPr>
            <w:permStart w:id="1513" w:edGrp="everyone" w:colFirst="2" w:colLast="2"/>
            <w:r>
              <w:rPr>
                <w:rFonts w:ascii="宋体" w:hAnsi="宋体" w:eastAsia="宋体" w:cs="宋体"/>
                <w:spacing w:val="-3"/>
                <w:sz w:val="21"/>
                <w:szCs w:val="21"/>
              </w:rPr>
              <w:t>合计</w:t>
            </w:r>
          </w:p>
        </w:tc>
        <w:tc>
          <w:tcPr>
            <w:tcW w:w="1559" w:type="dxa"/>
            <w:vAlign w:val="top"/>
          </w:tcPr>
          <w:p>
            <w:pPr>
              <w:spacing w:before="118"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387" w:type="dxa"/>
            <w:vAlign w:val="top"/>
          </w:tcPr>
          <w:p>
            <w:pPr>
              <w:rPr>
                <w:rFonts w:ascii="Arial"/>
                <w:sz w:val="21"/>
              </w:rPr>
            </w:pPr>
          </w:p>
        </w:tc>
      </w:tr>
      <w:permEnd w:id="1513"/>
    </w:tbl>
    <w:p>
      <w:pPr>
        <w:spacing w:before="45" w:line="185" w:lineRule="auto"/>
        <w:ind w:firstLine="71"/>
        <w:rPr>
          <w:rFonts w:ascii="宋体" w:hAnsi="宋体" w:eastAsia="宋体" w:cs="宋体"/>
          <w:sz w:val="21"/>
          <w:szCs w:val="21"/>
        </w:rPr>
      </w:pPr>
      <w:r>
        <w:rPr>
          <w:rFonts w:ascii="宋体" w:hAnsi="宋体" w:eastAsia="宋体" w:cs="宋体"/>
          <w:spacing w:val="-3"/>
          <w:sz w:val="21"/>
          <w:szCs w:val="21"/>
        </w:rPr>
        <w:t>或者</w:t>
      </w:r>
    </w:p>
    <w:p/>
    <w:p>
      <w:pPr>
        <w:spacing w:line="134" w:lineRule="exact"/>
      </w:pPr>
    </w:p>
    <w:tbl>
      <w:tblPr>
        <w:tblStyle w:val="4"/>
        <w:tblW w:w="8095"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7"/>
        <w:gridCol w:w="4392"/>
        <w:gridCol w:w="1559"/>
        <w:gridCol w:w="1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757" w:type="dxa"/>
            <w:vAlign w:val="top"/>
          </w:tcPr>
          <w:p>
            <w:pPr>
              <w:spacing w:before="5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92" w:type="dxa"/>
            <w:vAlign w:val="top"/>
          </w:tcPr>
          <w:p>
            <w:pPr>
              <w:spacing w:before="59"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5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87" w:type="dxa"/>
            <w:vAlign w:val="top"/>
          </w:tcPr>
          <w:p>
            <w:pPr>
              <w:spacing w:before="59" w:line="185" w:lineRule="auto"/>
              <w:ind w:firstLine="31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757" w:type="dxa"/>
            <w:vAlign w:val="top"/>
          </w:tcPr>
          <w:p>
            <w:pPr>
              <w:spacing w:before="121" w:line="180" w:lineRule="auto"/>
              <w:ind w:firstLine="355"/>
              <w:rPr>
                <w:rFonts w:ascii="Times New Roman" w:hAnsi="Times New Roman" w:eastAsia="Times New Roman" w:cs="Times New Roman"/>
                <w:sz w:val="21"/>
                <w:szCs w:val="21"/>
              </w:rPr>
            </w:pPr>
            <w:permStart w:id="1514" w:edGrp="everyone" w:colFirst="3" w:colLast="3"/>
            <w:r>
              <w:rPr>
                <w:rFonts w:ascii="Times New Roman" w:hAnsi="Times New Roman" w:eastAsia="Times New Roman" w:cs="Times New Roman"/>
                <w:sz w:val="21"/>
                <w:szCs w:val="21"/>
              </w:rPr>
              <w:t>1</w:t>
            </w:r>
          </w:p>
        </w:tc>
        <w:tc>
          <w:tcPr>
            <w:tcW w:w="4392" w:type="dxa"/>
            <w:vAlign w:val="top"/>
          </w:tcPr>
          <w:p>
            <w:pPr>
              <w:spacing w:before="67" w:line="185" w:lineRule="auto"/>
              <w:ind w:firstLine="109"/>
              <w:rPr>
                <w:rFonts w:ascii="Times New Roman" w:hAnsi="Times New Roman" w:eastAsia="Times New Roman" w:cs="Times New Roman"/>
                <w:sz w:val="21"/>
                <w:szCs w:val="21"/>
              </w:rPr>
            </w:pPr>
            <w:r>
              <w:rPr>
                <w:rFonts w:ascii="宋体" w:hAnsi="宋体" w:eastAsia="宋体" w:cs="宋体"/>
                <w:spacing w:val="-1"/>
                <w:sz w:val="21"/>
                <w:szCs w:val="21"/>
              </w:rPr>
              <w:t>建筑供暖空调负荷降低</w:t>
            </w:r>
            <w:r>
              <w:rPr>
                <w:rFonts w:ascii="宋体" w:hAnsi="宋体" w:eastAsia="宋体" w:cs="宋体"/>
                <w:spacing w:val="-35"/>
                <w:sz w:val="21"/>
                <w:szCs w:val="21"/>
              </w:rPr>
              <w:t xml:space="preserve"> </w:t>
            </w:r>
            <w:r>
              <w:rPr>
                <w:rFonts w:ascii="Times New Roman" w:hAnsi="Times New Roman" w:eastAsia="Times New Roman" w:cs="Times New Roman"/>
                <w:spacing w:val="-1"/>
                <w:sz w:val="21"/>
                <w:szCs w:val="21"/>
              </w:rPr>
              <w:t>5%</w:t>
            </w:r>
          </w:p>
        </w:tc>
        <w:tc>
          <w:tcPr>
            <w:tcW w:w="1559" w:type="dxa"/>
            <w:vAlign w:val="top"/>
          </w:tcPr>
          <w:p>
            <w:pPr>
              <w:spacing w:before="125"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87" w:type="dxa"/>
            <w:vAlign w:val="top"/>
          </w:tcPr>
          <w:p>
            <w:pPr>
              <w:rPr>
                <w:rFonts w:ascii="Arial"/>
                <w:sz w:val="21"/>
              </w:rPr>
            </w:pPr>
          </w:p>
        </w:tc>
      </w:tr>
      <w:permEnd w:id="151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57" w:type="dxa"/>
            <w:vAlign w:val="top"/>
          </w:tcPr>
          <w:p>
            <w:pPr>
              <w:spacing w:before="109" w:line="180" w:lineRule="auto"/>
              <w:ind w:firstLine="334"/>
              <w:rPr>
                <w:rFonts w:ascii="Times New Roman" w:hAnsi="Times New Roman" w:eastAsia="Times New Roman" w:cs="Times New Roman"/>
                <w:sz w:val="21"/>
                <w:szCs w:val="21"/>
              </w:rPr>
            </w:pPr>
            <w:permStart w:id="1515" w:edGrp="everyone" w:colFirst="3" w:colLast="3"/>
            <w:r>
              <w:rPr>
                <w:rFonts w:ascii="Times New Roman" w:hAnsi="Times New Roman" w:eastAsia="Times New Roman" w:cs="Times New Roman"/>
                <w:sz w:val="21"/>
                <w:szCs w:val="21"/>
              </w:rPr>
              <w:t>2</w:t>
            </w:r>
          </w:p>
        </w:tc>
        <w:tc>
          <w:tcPr>
            <w:tcW w:w="4392" w:type="dxa"/>
            <w:vAlign w:val="top"/>
          </w:tcPr>
          <w:p>
            <w:pPr>
              <w:spacing w:before="56" w:line="198" w:lineRule="auto"/>
              <w:ind w:firstLine="109"/>
              <w:rPr>
                <w:rFonts w:ascii="Times New Roman" w:hAnsi="Times New Roman" w:eastAsia="Times New Roman" w:cs="Times New Roman"/>
                <w:sz w:val="21"/>
                <w:szCs w:val="21"/>
              </w:rPr>
            </w:pPr>
            <w:r>
              <w:rPr>
                <w:rFonts w:ascii="宋体" w:hAnsi="宋体" w:eastAsia="宋体" w:cs="宋体"/>
                <w:spacing w:val="-3"/>
                <w:sz w:val="21"/>
                <w:szCs w:val="21"/>
              </w:rPr>
              <w:t>建筑供暖空调负荷降低</w:t>
            </w:r>
            <w:r>
              <w:rPr>
                <w:rFonts w:ascii="宋体" w:hAnsi="宋体" w:eastAsia="宋体" w:cs="宋体"/>
                <w:spacing w:val="-14"/>
                <w:sz w:val="21"/>
                <w:szCs w:val="21"/>
              </w:rPr>
              <w:t xml:space="preserve"> </w:t>
            </w:r>
            <w:r>
              <w:rPr>
                <w:rFonts w:ascii="Times New Roman" w:hAnsi="Times New Roman" w:eastAsia="Times New Roman" w:cs="Times New Roman"/>
                <w:spacing w:val="-3"/>
                <w:sz w:val="21"/>
                <w:szCs w:val="21"/>
              </w:rPr>
              <w:t>10%</w:t>
            </w:r>
          </w:p>
        </w:tc>
        <w:tc>
          <w:tcPr>
            <w:tcW w:w="1559" w:type="dxa"/>
            <w:vAlign w:val="top"/>
          </w:tcPr>
          <w:p>
            <w:pPr>
              <w:spacing w:before="11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87" w:type="dxa"/>
            <w:vAlign w:val="top"/>
          </w:tcPr>
          <w:p>
            <w:pPr>
              <w:rPr>
                <w:rFonts w:ascii="Arial"/>
                <w:sz w:val="21"/>
              </w:rPr>
            </w:pPr>
          </w:p>
        </w:tc>
      </w:tr>
      <w:permEnd w:id="151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57" w:type="dxa"/>
            <w:vAlign w:val="top"/>
          </w:tcPr>
          <w:p>
            <w:pPr>
              <w:spacing w:before="128" w:line="180" w:lineRule="auto"/>
              <w:ind w:firstLine="339"/>
              <w:rPr>
                <w:rFonts w:ascii="Times New Roman" w:hAnsi="Times New Roman" w:eastAsia="Times New Roman" w:cs="Times New Roman"/>
                <w:sz w:val="21"/>
                <w:szCs w:val="21"/>
              </w:rPr>
            </w:pPr>
            <w:permStart w:id="1516" w:edGrp="everyone" w:colFirst="3" w:colLast="3"/>
            <w:r>
              <w:rPr>
                <w:rFonts w:ascii="Times New Roman" w:hAnsi="Times New Roman" w:eastAsia="Times New Roman" w:cs="Times New Roman"/>
                <w:sz w:val="21"/>
                <w:szCs w:val="21"/>
              </w:rPr>
              <w:t>3</w:t>
            </w:r>
          </w:p>
        </w:tc>
        <w:tc>
          <w:tcPr>
            <w:tcW w:w="4392" w:type="dxa"/>
            <w:vAlign w:val="top"/>
          </w:tcPr>
          <w:p>
            <w:pPr>
              <w:spacing w:before="74" w:line="185" w:lineRule="auto"/>
              <w:ind w:firstLine="109"/>
              <w:rPr>
                <w:rFonts w:ascii="Times New Roman" w:hAnsi="Times New Roman" w:eastAsia="Times New Roman" w:cs="Times New Roman"/>
                <w:sz w:val="21"/>
                <w:szCs w:val="21"/>
              </w:rPr>
            </w:pPr>
            <w:r>
              <w:rPr>
                <w:rFonts w:ascii="宋体" w:hAnsi="宋体" w:eastAsia="宋体" w:cs="宋体"/>
                <w:spacing w:val="-2"/>
                <w:sz w:val="21"/>
                <w:szCs w:val="21"/>
              </w:rPr>
              <w:t>建筑供暖空调负荷降低</w:t>
            </w:r>
            <w:r>
              <w:rPr>
                <w:rFonts w:ascii="宋体" w:hAnsi="宋体" w:eastAsia="宋体" w:cs="宋体"/>
                <w:spacing w:val="-16"/>
                <w:sz w:val="21"/>
                <w:szCs w:val="21"/>
              </w:rPr>
              <w:t xml:space="preserve"> </w:t>
            </w:r>
            <w:r>
              <w:rPr>
                <w:rFonts w:ascii="Times New Roman" w:hAnsi="Times New Roman" w:eastAsia="Times New Roman" w:cs="Times New Roman"/>
                <w:spacing w:val="-2"/>
                <w:sz w:val="21"/>
                <w:szCs w:val="21"/>
              </w:rPr>
              <w:t>15%</w:t>
            </w:r>
          </w:p>
        </w:tc>
        <w:tc>
          <w:tcPr>
            <w:tcW w:w="1559" w:type="dxa"/>
            <w:vAlign w:val="top"/>
          </w:tcPr>
          <w:p>
            <w:pPr>
              <w:spacing w:before="128"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387" w:type="dxa"/>
            <w:vAlign w:val="top"/>
          </w:tcPr>
          <w:p>
            <w:pPr>
              <w:rPr>
                <w:rFonts w:ascii="Arial"/>
                <w:sz w:val="21"/>
              </w:rPr>
            </w:pPr>
          </w:p>
        </w:tc>
      </w:tr>
      <w:permEnd w:id="151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49" w:type="dxa"/>
            <w:gridSpan w:val="2"/>
            <w:vAlign w:val="top"/>
          </w:tcPr>
          <w:p>
            <w:pPr>
              <w:spacing w:before="78" w:line="185" w:lineRule="auto"/>
              <w:ind w:firstLine="2381"/>
              <w:rPr>
                <w:rFonts w:ascii="宋体" w:hAnsi="宋体" w:eastAsia="宋体" w:cs="宋体"/>
                <w:sz w:val="21"/>
                <w:szCs w:val="21"/>
              </w:rPr>
            </w:pPr>
            <w:permStart w:id="1517" w:edGrp="everyone" w:colFirst="2" w:colLast="2"/>
            <w:r>
              <w:rPr>
                <w:rFonts w:ascii="宋体" w:hAnsi="宋体" w:eastAsia="宋体" w:cs="宋体"/>
                <w:spacing w:val="-3"/>
                <w:sz w:val="21"/>
                <w:szCs w:val="21"/>
              </w:rPr>
              <w:t>合计</w:t>
            </w:r>
          </w:p>
        </w:tc>
        <w:tc>
          <w:tcPr>
            <w:tcW w:w="1559" w:type="dxa"/>
            <w:vAlign w:val="top"/>
          </w:tcPr>
          <w:p>
            <w:pPr>
              <w:spacing w:before="133"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387" w:type="dxa"/>
            <w:vAlign w:val="top"/>
          </w:tcPr>
          <w:p>
            <w:pPr>
              <w:rPr>
                <w:rFonts w:ascii="Arial"/>
                <w:sz w:val="21"/>
              </w:rPr>
            </w:pPr>
          </w:p>
        </w:tc>
      </w:tr>
      <w:permEnd w:id="1517"/>
    </w:tbl>
    <w:p>
      <w:pPr>
        <w:spacing w:before="224" w:line="185" w:lineRule="auto"/>
        <w:ind w:firstLine="6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68"/>
        <w:rPr>
          <w:rFonts w:ascii="宋体" w:hAnsi="宋体" w:eastAsia="宋体" w:cs="宋体"/>
          <w:sz w:val="21"/>
          <w:szCs w:val="21"/>
        </w:rPr>
      </w:pPr>
      <w:r>
        <w:rPr>
          <w:rFonts w:ascii="宋体" w:hAnsi="宋体" w:eastAsia="宋体" w:cs="宋体"/>
          <w:spacing w:val="-5"/>
          <w:sz w:val="21"/>
          <w:szCs w:val="21"/>
        </w:rPr>
        <w:t>执行的建筑节能标准：</w:t>
      </w:r>
    </w:p>
    <w:p>
      <w:pPr>
        <w:spacing w:before="105" w:line="185" w:lineRule="auto"/>
        <w:ind w:firstLine="87"/>
        <w:rPr>
          <w:rFonts w:ascii="宋体" w:hAnsi="宋体" w:eastAsia="宋体" w:cs="宋体"/>
          <w:sz w:val="21"/>
          <w:szCs w:val="21"/>
        </w:rPr>
      </w:pPr>
      <w:r>
        <w:rPr>
          <w:rFonts w:ascii="宋体" w:hAnsi="宋体" w:eastAsia="宋体" w:cs="宋体"/>
          <w:spacing w:val="-5"/>
          <w:sz w:val="21"/>
          <w:szCs w:val="21"/>
        </w:rPr>
        <w:t>围护结构热工性能指标比较：</w:t>
      </w:r>
    </w:p>
    <w:p>
      <w:pPr>
        <w:spacing w:line="60" w:lineRule="exact"/>
      </w:pPr>
    </w:p>
    <w:tbl>
      <w:tblPr>
        <w:tblStyle w:val="4"/>
        <w:tblW w:w="84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56"/>
        <w:gridCol w:w="660"/>
        <w:gridCol w:w="1109"/>
        <w:gridCol w:w="1154"/>
        <w:gridCol w:w="765"/>
        <w:gridCol w:w="824"/>
        <w:gridCol w:w="735"/>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4025" w:type="dxa"/>
            <w:gridSpan w:val="3"/>
            <w:vMerge w:val="restart"/>
            <w:tcBorders>
              <w:bottom w:val="nil"/>
            </w:tcBorders>
            <w:vAlign w:val="top"/>
          </w:tcPr>
          <w:p>
            <w:pPr>
              <w:spacing w:line="289" w:lineRule="auto"/>
              <w:rPr>
                <w:rFonts w:ascii="Arial"/>
                <w:sz w:val="21"/>
              </w:rPr>
            </w:pPr>
          </w:p>
          <w:p>
            <w:pPr>
              <w:spacing w:before="68" w:line="185" w:lineRule="auto"/>
              <w:ind w:firstLine="1604"/>
              <w:rPr>
                <w:rFonts w:ascii="宋体" w:hAnsi="宋体" w:eastAsia="宋体" w:cs="宋体"/>
                <w:sz w:val="21"/>
                <w:szCs w:val="21"/>
              </w:rPr>
            </w:pPr>
            <w:r>
              <w:rPr>
                <w:rFonts w:ascii="宋体" w:hAnsi="宋体" w:eastAsia="宋体" w:cs="宋体"/>
                <w:spacing w:val="-3"/>
                <w:sz w:val="21"/>
                <w:szCs w:val="21"/>
              </w:rPr>
              <w:t>热工参数</w:t>
            </w:r>
          </w:p>
        </w:tc>
        <w:tc>
          <w:tcPr>
            <w:tcW w:w="1154" w:type="dxa"/>
            <w:vMerge w:val="restart"/>
            <w:tcBorders>
              <w:bottom w:val="nil"/>
            </w:tcBorders>
            <w:vAlign w:val="top"/>
          </w:tcPr>
          <w:p>
            <w:pPr>
              <w:spacing w:line="289" w:lineRule="auto"/>
              <w:rPr>
                <w:rFonts w:ascii="Arial"/>
                <w:sz w:val="21"/>
              </w:rPr>
            </w:pPr>
          </w:p>
          <w:p>
            <w:pPr>
              <w:spacing w:before="68" w:line="185" w:lineRule="auto"/>
              <w:ind w:firstLine="370"/>
              <w:rPr>
                <w:rFonts w:ascii="宋体" w:hAnsi="宋体" w:eastAsia="宋体" w:cs="宋体"/>
                <w:sz w:val="21"/>
                <w:szCs w:val="21"/>
              </w:rPr>
            </w:pPr>
            <w:r>
              <w:rPr>
                <w:rFonts w:ascii="宋体" w:hAnsi="宋体" w:eastAsia="宋体" w:cs="宋体"/>
                <w:spacing w:val="-3"/>
                <w:sz w:val="21"/>
                <w:szCs w:val="21"/>
              </w:rPr>
              <w:t>单位</w:t>
            </w:r>
          </w:p>
        </w:tc>
        <w:tc>
          <w:tcPr>
            <w:tcW w:w="1589" w:type="dxa"/>
            <w:gridSpan w:val="2"/>
            <w:vAlign w:val="top"/>
          </w:tcPr>
          <w:p>
            <w:pPr>
              <w:spacing w:before="44" w:line="185" w:lineRule="auto"/>
              <w:ind w:firstLine="388"/>
              <w:rPr>
                <w:rFonts w:ascii="宋体" w:hAnsi="宋体" w:eastAsia="宋体" w:cs="宋体"/>
                <w:sz w:val="21"/>
                <w:szCs w:val="21"/>
              </w:rPr>
            </w:pPr>
            <w:r>
              <w:rPr>
                <w:rFonts w:ascii="宋体" w:hAnsi="宋体" w:eastAsia="宋体" w:cs="宋体"/>
                <w:spacing w:val="-2"/>
                <w:sz w:val="21"/>
                <w:szCs w:val="21"/>
              </w:rPr>
              <w:t>参评建筑</w:t>
            </w:r>
          </w:p>
        </w:tc>
        <w:tc>
          <w:tcPr>
            <w:tcW w:w="735" w:type="dxa"/>
            <w:vMerge w:val="restart"/>
            <w:tcBorders>
              <w:bottom w:val="nil"/>
            </w:tcBorders>
            <w:vAlign w:val="top"/>
          </w:tcPr>
          <w:p>
            <w:pPr>
              <w:spacing w:before="194" w:line="277" w:lineRule="auto"/>
              <w:ind w:left="165" w:right="143"/>
              <w:rPr>
                <w:rFonts w:ascii="宋体" w:hAnsi="宋体" w:eastAsia="宋体" w:cs="宋体"/>
                <w:sz w:val="21"/>
                <w:szCs w:val="21"/>
              </w:rPr>
            </w:pPr>
            <w:r>
              <w:rPr>
                <w:rFonts w:ascii="宋体" w:hAnsi="宋体" w:eastAsia="宋体" w:cs="宋体"/>
                <w:spacing w:val="-5"/>
                <w:sz w:val="21"/>
                <w:szCs w:val="21"/>
              </w:rPr>
              <w:t>参照</w:t>
            </w:r>
            <w:r>
              <w:rPr>
                <w:rFonts w:ascii="宋体" w:hAnsi="宋体" w:eastAsia="宋体" w:cs="宋体"/>
                <w:sz w:val="21"/>
                <w:szCs w:val="21"/>
              </w:rPr>
              <w:t xml:space="preserve"> </w:t>
            </w:r>
            <w:r>
              <w:rPr>
                <w:rFonts w:ascii="宋体" w:hAnsi="宋体" w:eastAsia="宋体" w:cs="宋体"/>
                <w:spacing w:val="-6"/>
                <w:sz w:val="21"/>
                <w:szCs w:val="21"/>
              </w:rPr>
              <w:t>建筑</w:t>
            </w:r>
          </w:p>
        </w:tc>
        <w:tc>
          <w:tcPr>
            <w:tcW w:w="907" w:type="dxa"/>
            <w:vMerge w:val="restart"/>
            <w:tcBorders>
              <w:bottom w:val="nil"/>
            </w:tcBorders>
            <w:vAlign w:val="top"/>
          </w:tcPr>
          <w:p>
            <w:pPr>
              <w:spacing w:before="43" w:line="247" w:lineRule="auto"/>
              <w:ind w:left="170" w:right="148" w:firstLine="85"/>
              <w:rPr>
                <w:rFonts w:ascii="宋体" w:hAnsi="宋体" w:eastAsia="宋体" w:cs="宋体"/>
                <w:sz w:val="21"/>
                <w:szCs w:val="21"/>
              </w:rPr>
            </w:pPr>
            <w:r>
              <w:rPr>
                <w:rFonts w:ascii="宋体" w:hAnsi="宋体" w:eastAsia="宋体" w:cs="宋体"/>
                <w:spacing w:val="-5"/>
                <w:sz w:val="21"/>
                <w:szCs w:val="21"/>
              </w:rPr>
              <w:t>提高</w:t>
            </w:r>
            <w:r>
              <w:rPr>
                <w:rFonts w:ascii="宋体" w:hAnsi="宋体" w:eastAsia="宋体" w:cs="宋体"/>
                <w:spacing w:val="1"/>
                <w:sz w:val="21"/>
                <w:szCs w:val="21"/>
              </w:rPr>
              <w:t xml:space="preserve"> </w:t>
            </w:r>
            <w:r>
              <w:rPr>
                <w:rFonts w:ascii="宋体" w:hAnsi="宋体" w:eastAsia="宋体" w:cs="宋体"/>
                <w:spacing w:val="21"/>
                <w:w w:val="108"/>
                <w:sz w:val="21"/>
                <w:szCs w:val="21"/>
              </w:rPr>
              <w:t>比例</w:t>
            </w:r>
            <w:r>
              <w:rPr>
                <w:rFonts w:ascii="宋体" w:hAnsi="宋体" w:eastAsia="宋体" w:cs="宋体"/>
                <w:spacing w:val="1"/>
                <w:sz w:val="21"/>
                <w:szCs w:val="21"/>
              </w:rPr>
              <w:t xml:space="preserve"> </w:t>
            </w:r>
            <w:r>
              <w:rPr>
                <w:rFonts w:ascii="宋体" w:hAnsi="宋体" w:eastAsia="宋体" w:cs="宋体"/>
                <w:spacing w:val="-8"/>
                <w:sz w:val="21"/>
                <w:szCs w:val="21"/>
              </w:rPr>
              <w:t>（</w:t>
            </w:r>
            <w:r>
              <w:rPr>
                <w:rFonts w:ascii="Times New Roman" w:hAnsi="Times New Roman" w:eastAsia="Times New Roman" w:cs="Times New Roman"/>
                <w:spacing w:val="-8"/>
                <w:sz w:val="21"/>
                <w:szCs w:val="21"/>
              </w:rPr>
              <w:t>%</w:t>
            </w:r>
            <w:r>
              <w:rPr>
                <w:rFonts w:ascii="宋体" w:hAnsi="宋体" w:eastAsia="宋体" w:cs="宋体"/>
                <w:spacing w:val="-8"/>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4025" w:type="dxa"/>
            <w:gridSpan w:val="3"/>
            <w:vMerge w:val="continue"/>
            <w:tcBorders>
              <w:top w:val="nil"/>
            </w:tcBorders>
            <w:vAlign w:val="top"/>
          </w:tcPr>
          <w:p>
            <w:pPr>
              <w:rPr>
                <w:rFonts w:ascii="Arial"/>
                <w:sz w:val="21"/>
              </w:rPr>
            </w:pPr>
          </w:p>
        </w:tc>
        <w:tc>
          <w:tcPr>
            <w:tcW w:w="1154" w:type="dxa"/>
            <w:vMerge w:val="continue"/>
            <w:tcBorders>
              <w:top w:val="nil"/>
            </w:tcBorders>
            <w:vAlign w:val="top"/>
          </w:tcPr>
          <w:p>
            <w:pPr>
              <w:rPr>
                <w:rFonts w:ascii="Arial"/>
                <w:sz w:val="21"/>
              </w:rPr>
            </w:pPr>
          </w:p>
        </w:tc>
        <w:tc>
          <w:tcPr>
            <w:tcW w:w="765" w:type="dxa"/>
            <w:vAlign w:val="top"/>
          </w:tcPr>
          <w:p>
            <w:pPr>
              <w:spacing w:before="185" w:line="185" w:lineRule="auto"/>
              <w:ind w:firstLine="116"/>
              <w:rPr>
                <w:rFonts w:ascii="Times New Roman" w:hAnsi="Times New Roman" w:eastAsia="Times New Roman" w:cs="Times New Roman"/>
                <w:sz w:val="21"/>
                <w:szCs w:val="21"/>
              </w:rPr>
            </w:pPr>
            <w:r>
              <w:rPr>
                <w:rFonts w:ascii="宋体" w:hAnsi="宋体" w:eastAsia="宋体" w:cs="宋体"/>
                <w:spacing w:val="-3"/>
                <w:sz w:val="21"/>
                <w:szCs w:val="21"/>
              </w:rPr>
              <w:t>类型</w:t>
            </w:r>
            <w:r>
              <w:rPr>
                <w:rFonts w:ascii="宋体" w:hAnsi="宋体" w:eastAsia="宋体" w:cs="宋体"/>
                <w:spacing w:val="-39"/>
                <w:sz w:val="21"/>
                <w:szCs w:val="21"/>
              </w:rPr>
              <w:t xml:space="preserve"> </w:t>
            </w:r>
            <w:r>
              <w:rPr>
                <w:rFonts w:ascii="Times New Roman" w:hAnsi="Times New Roman" w:eastAsia="Times New Roman" w:cs="Times New Roman"/>
                <w:spacing w:val="-3"/>
                <w:sz w:val="21"/>
                <w:szCs w:val="21"/>
              </w:rPr>
              <w:t>I</w:t>
            </w:r>
          </w:p>
        </w:tc>
        <w:tc>
          <w:tcPr>
            <w:tcW w:w="824" w:type="dxa"/>
            <w:vAlign w:val="top"/>
          </w:tcPr>
          <w:p>
            <w:pPr>
              <w:spacing w:before="185" w:line="185" w:lineRule="auto"/>
              <w:ind w:firstLine="132"/>
              <w:rPr>
                <w:rFonts w:ascii="Times New Roman" w:hAnsi="Times New Roman" w:eastAsia="Times New Roman" w:cs="Times New Roman"/>
                <w:sz w:val="21"/>
                <w:szCs w:val="21"/>
              </w:rPr>
            </w:pPr>
            <w:r>
              <w:rPr>
                <w:rFonts w:ascii="宋体" w:hAnsi="宋体" w:eastAsia="宋体" w:cs="宋体"/>
                <w:spacing w:val="6"/>
                <w:sz w:val="21"/>
                <w:szCs w:val="21"/>
              </w:rPr>
              <w:t>类型</w:t>
            </w:r>
            <w:r>
              <w:rPr>
                <w:rFonts w:ascii="Times New Roman" w:hAnsi="Times New Roman" w:eastAsia="Times New Roman" w:cs="Times New Roman"/>
                <w:spacing w:val="6"/>
                <w:sz w:val="21"/>
                <w:szCs w:val="21"/>
              </w:rPr>
              <w:t>II</w:t>
            </w:r>
          </w:p>
        </w:tc>
        <w:tc>
          <w:tcPr>
            <w:tcW w:w="735" w:type="dxa"/>
            <w:vMerge w:val="continue"/>
            <w:tcBorders>
              <w:top w:val="nil"/>
            </w:tcBorders>
            <w:vAlign w:val="top"/>
          </w:tcPr>
          <w:p>
            <w:pPr>
              <w:rPr>
                <w:rFonts w:ascii="Arial"/>
                <w:sz w:val="21"/>
              </w:rPr>
            </w:pPr>
          </w:p>
        </w:tc>
        <w:tc>
          <w:tcPr>
            <w:tcW w:w="90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025" w:type="dxa"/>
            <w:gridSpan w:val="3"/>
            <w:vAlign w:val="top"/>
          </w:tcPr>
          <w:p>
            <w:pPr>
              <w:spacing w:before="50" w:line="185" w:lineRule="auto"/>
              <w:ind w:firstLine="1600"/>
              <w:rPr>
                <w:rFonts w:ascii="宋体" w:hAnsi="宋体" w:eastAsia="宋体" w:cs="宋体"/>
                <w:sz w:val="21"/>
                <w:szCs w:val="21"/>
              </w:rPr>
            </w:pPr>
            <w:permStart w:id="1518" w:edGrp="everyone" w:colFirst="2" w:colLast="2"/>
            <w:permStart w:id="1519" w:edGrp="everyone" w:colFirst="3" w:colLast="3"/>
            <w:permStart w:id="1520" w:edGrp="everyone" w:colFirst="4" w:colLast="4"/>
            <w:permStart w:id="1521" w:edGrp="everyone" w:colFirst="5" w:colLast="5"/>
            <w:r>
              <w:rPr>
                <w:rFonts w:ascii="宋体" w:hAnsi="宋体" w:eastAsia="宋体" w:cs="宋体"/>
                <w:spacing w:val="-2"/>
                <w:sz w:val="21"/>
                <w:szCs w:val="21"/>
              </w:rPr>
              <w:t>体形系数</w:t>
            </w:r>
          </w:p>
        </w:tc>
        <w:tc>
          <w:tcPr>
            <w:tcW w:w="1154" w:type="dxa"/>
            <w:vAlign w:val="top"/>
          </w:tcPr>
          <w:p>
            <w:pPr>
              <w:spacing w:before="191"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18"/>
      <w:permEnd w:id="1519"/>
      <w:permEnd w:id="1520"/>
      <w:permEnd w:id="152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916" w:type="dxa"/>
            <w:gridSpan w:val="2"/>
            <w:vMerge w:val="restart"/>
            <w:tcBorders>
              <w:bottom w:val="nil"/>
            </w:tcBorders>
            <w:vAlign w:val="top"/>
          </w:tcPr>
          <w:p>
            <w:pPr>
              <w:spacing w:line="476" w:lineRule="auto"/>
              <w:rPr>
                <w:rFonts w:ascii="Arial"/>
                <w:sz w:val="21"/>
              </w:rPr>
            </w:pPr>
            <w:permStart w:id="1522" w:edGrp="everyone" w:colFirst="3" w:colLast="3"/>
            <w:permStart w:id="1523" w:edGrp="everyone" w:colFirst="4" w:colLast="4"/>
            <w:permStart w:id="1524" w:edGrp="everyone" w:colFirst="5" w:colLast="5"/>
            <w:permStart w:id="1525" w:edGrp="everyone" w:colFirst="6" w:colLast="6"/>
          </w:p>
          <w:p>
            <w:pPr>
              <w:spacing w:before="69" w:line="185" w:lineRule="auto"/>
              <w:ind w:firstLine="1160"/>
              <w:rPr>
                <w:rFonts w:ascii="宋体" w:hAnsi="宋体" w:eastAsia="宋体" w:cs="宋体"/>
                <w:sz w:val="21"/>
                <w:szCs w:val="21"/>
              </w:rPr>
            </w:pPr>
            <w:r>
              <w:rPr>
                <w:rFonts w:ascii="宋体" w:hAnsi="宋体" w:eastAsia="宋体" w:cs="宋体"/>
                <w:spacing w:val="-4"/>
                <w:sz w:val="21"/>
                <w:szCs w:val="21"/>
              </w:rPr>
              <w:t>窗墙比</w:t>
            </w:r>
          </w:p>
        </w:tc>
        <w:tc>
          <w:tcPr>
            <w:tcW w:w="1109" w:type="dxa"/>
            <w:vAlign w:val="top"/>
          </w:tcPr>
          <w:p>
            <w:pPr>
              <w:spacing w:before="52" w:line="185" w:lineRule="auto"/>
              <w:ind w:firstLine="359"/>
              <w:rPr>
                <w:rFonts w:ascii="宋体" w:hAnsi="宋体" w:eastAsia="宋体" w:cs="宋体"/>
                <w:sz w:val="21"/>
                <w:szCs w:val="21"/>
              </w:rPr>
            </w:pPr>
            <w:r>
              <w:rPr>
                <w:rFonts w:ascii="宋体" w:hAnsi="宋体" w:eastAsia="宋体" w:cs="宋体"/>
                <w:spacing w:val="-4"/>
                <w:sz w:val="21"/>
                <w:szCs w:val="21"/>
              </w:rPr>
              <w:t>东向</w:t>
            </w:r>
          </w:p>
        </w:tc>
        <w:tc>
          <w:tcPr>
            <w:tcW w:w="1154" w:type="dxa"/>
            <w:vAlign w:val="top"/>
          </w:tcPr>
          <w:p>
            <w:pPr>
              <w:spacing w:before="193"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22"/>
      <w:permEnd w:id="1523"/>
      <w:permEnd w:id="1524"/>
      <w:permEnd w:id="15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916" w:type="dxa"/>
            <w:gridSpan w:val="2"/>
            <w:vMerge w:val="continue"/>
            <w:tcBorders>
              <w:top w:val="nil"/>
              <w:bottom w:val="nil"/>
            </w:tcBorders>
            <w:vAlign w:val="top"/>
          </w:tcPr>
          <w:p>
            <w:pPr>
              <w:rPr>
                <w:rFonts w:ascii="Arial"/>
                <w:sz w:val="21"/>
              </w:rPr>
            </w:pPr>
            <w:permStart w:id="1526" w:edGrp="everyone" w:colFirst="3" w:colLast="3"/>
            <w:permStart w:id="1527" w:edGrp="everyone" w:colFirst="4" w:colLast="4"/>
            <w:permStart w:id="1528" w:edGrp="everyone" w:colFirst="5" w:colLast="5"/>
            <w:permStart w:id="1529" w:edGrp="everyone" w:colFirst="6" w:colLast="6"/>
          </w:p>
        </w:tc>
        <w:tc>
          <w:tcPr>
            <w:tcW w:w="1109" w:type="dxa"/>
            <w:vAlign w:val="top"/>
          </w:tcPr>
          <w:p>
            <w:pPr>
              <w:spacing w:before="55" w:line="185" w:lineRule="auto"/>
              <w:ind w:firstLine="354"/>
              <w:rPr>
                <w:rFonts w:ascii="宋体" w:hAnsi="宋体" w:eastAsia="宋体" w:cs="宋体"/>
                <w:sz w:val="21"/>
                <w:szCs w:val="21"/>
              </w:rPr>
            </w:pPr>
            <w:r>
              <w:rPr>
                <w:rFonts w:ascii="宋体" w:hAnsi="宋体" w:eastAsia="宋体" w:cs="宋体"/>
                <w:spacing w:val="-3"/>
                <w:sz w:val="21"/>
                <w:szCs w:val="21"/>
              </w:rPr>
              <w:t>南向</w:t>
            </w:r>
          </w:p>
        </w:tc>
        <w:tc>
          <w:tcPr>
            <w:tcW w:w="1154" w:type="dxa"/>
            <w:vAlign w:val="top"/>
          </w:tcPr>
          <w:p>
            <w:pPr>
              <w:spacing w:before="196"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26"/>
      <w:permEnd w:id="1527"/>
      <w:permEnd w:id="1528"/>
      <w:permEnd w:id="152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916" w:type="dxa"/>
            <w:gridSpan w:val="2"/>
            <w:vMerge w:val="continue"/>
            <w:tcBorders>
              <w:top w:val="nil"/>
              <w:bottom w:val="nil"/>
            </w:tcBorders>
            <w:vAlign w:val="top"/>
          </w:tcPr>
          <w:p>
            <w:pPr>
              <w:rPr>
                <w:rFonts w:ascii="Arial"/>
                <w:sz w:val="21"/>
              </w:rPr>
            </w:pPr>
            <w:permStart w:id="1530" w:edGrp="everyone" w:colFirst="3" w:colLast="3"/>
            <w:permStart w:id="1531" w:edGrp="everyone" w:colFirst="4" w:colLast="4"/>
            <w:permStart w:id="1532" w:edGrp="everyone" w:colFirst="5" w:colLast="5"/>
            <w:permStart w:id="1533" w:edGrp="everyone" w:colFirst="6" w:colLast="6"/>
          </w:p>
        </w:tc>
        <w:tc>
          <w:tcPr>
            <w:tcW w:w="1109" w:type="dxa"/>
            <w:vAlign w:val="top"/>
          </w:tcPr>
          <w:p>
            <w:pPr>
              <w:spacing w:before="41" w:line="185" w:lineRule="auto"/>
              <w:ind w:firstLine="356"/>
              <w:rPr>
                <w:rFonts w:ascii="宋体" w:hAnsi="宋体" w:eastAsia="宋体" w:cs="宋体"/>
                <w:sz w:val="21"/>
                <w:szCs w:val="21"/>
              </w:rPr>
            </w:pPr>
            <w:r>
              <w:rPr>
                <w:rFonts w:ascii="宋体" w:hAnsi="宋体" w:eastAsia="宋体" w:cs="宋体"/>
                <w:spacing w:val="-4"/>
                <w:sz w:val="21"/>
                <w:szCs w:val="21"/>
              </w:rPr>
              <w:t>西向</w:t>
            </w:r>
          </w:p>
        </w:tc>
        <w:tc>
          <w:tcPr>
            <w:tcW w:w="1154" w:type="dxa"/>
            <w:vAlign w:val="top"/>
          </w:tcPr>
          <w:p>
            <w:pPr>
              <w:spacing w:before="182"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30"/>
      <w:permEnd w:id="1531"/>
      <w:permEnd w:id="1532"/>
      <w:permEnd w:id="153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916" w:type="dxa"/>
            <w:gridSpan w:val="2"/>
            <w:vMerge w:val="continue"/>
            <w:tcBorders>
              <w:top w:val="nil"/>
            </w:tcBorders>
            <w:vAlign w:val="top"/>
          </w:tcPr>
          <w:p>
            <w:pPr>
              <w:rPr>
                <w:rFonts w:ascii="Arial"/>
                <w:sz w:val="21"/>
              </w:rPr>
            </w:pPr>
            <w:permStart w:id="1534" w:edGrp="everyone" w:colFirst="3" w:colLast="3"/>
            <w:permStart w:id="1535" w:edGrp="everyone" w:colFirst="4" w:colLast="4"/>
            <w:permStart w:id="1536" w:edGrp="everyone" w:colFirst="5" w:colLast="5"/>
            <w:permStart w:id="1537" w:edGrp="everyone" w:colFirst="6" w:colLast="6"/>
          </w:p>
        </w:tc>
        <w:tc>
          <w:tcPr>
            <w:tcW w:w="1109" w:type="dxa"/>
            <w:vAlign w:val="top"/>
          </w:tcPr>
          <w:p>
            <w:pPr>
              <w:spacing w:before="43" w:line="185" w:lineRule="auto"/>
              <w:ind w:firstLine="355"/>
              <w:rPr>
                <w:rFonts w:ascii="宋体" w:hAnsi="宋体" w:eastAsia="宋体" w:cs="宋体"/>
                <w:sz w:val="21"/>
                <w:szCs w:val="21"/>
              </w:rPr>
            </w:pPr>
            <w:r>
              <w:rPr>
                <w:rFonts w:ascii="宋体" w:hAnsi="宋体" w:eastAsia="宋体" w:cs="宋体"/>
                <w:spacing w:val="-3"/>
                <w:sz w:val="21"/>
                <w:szCs w:val="21"/>
              </w:rPr>
              <w:t>北向</w:t>
            </w:r>
          </w:p>
        </w:tc>
        <w:tc>
          <w:tcPr>
            <w:tcW w:w="1154" w:type="dxa"/>
            <w:vAlign w:val="top"/>
          </w:tcPr>
          <w:p>
            <w:pPr>
              <w:spacing w:before="184"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34"/>
      <w:permEnd w:id="1535"/>
      <w:permEnd w:id="1536"/>
      <w:permEnd w:id="153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025" w:type="dxa"/>
            <w:gridSpan w:val="3"/>
            <w:vAlign w:val="top"/>
          </w:tcPr>
          <w:p>
            <w:pPr>
              <w:spacing w:before="43" w:line="185" w:lineRule="auto"/>
              <w:ind w:firstLine="971"/>
              <w:rPr>
                <w:rFonts w:ascii="宋体" w:hAnsi="宋体" w:eastAsia="宋体" w:cs="宋体"/>
                <w:sz w:val="21"/>
                <w:szCs w:val="21"/>
              </w:rPr>
            </w:pPr>
            <w:permStart w:id="1538" w:edGrp="everyone" w:colFirst="2" w:colLast="2"/>
            <w:permStart w:id="1539" w:edGrp="everyone" w:colFirst="3" w:colLast="3"/>
            <w:permStart w:id="1540" w:edGrp="everyone" w:colFirst="4" w:colLast="4"/>
            <w:permStart w:id="1541" w:edGrp="everyone" w:colFirst="5" w:colLast="5"/>
            <w:r>
              <w:rPr>
                <w:rFonts w:ascii="宋体" w:hAnsi="宋体" w:eastAsia="宋体" w:cs="宋体"/>
                <w:spacing w:val="-1"/>
                <w:sz w:val="21"/>
                <w:szCs w:val="21"/>
              </w:rPr>
              <w:t>屋顶透明部分面积比例</w:t>
            </w:r>
          </w:p>
        </w:tc>
        <w:tc>
          <w:tcPr>
            <w:tcW w:w="1154" w:type="dxa"/>
            <w:vAlign w:val="top"/>
          </w:tcPr>
          <w:p>
            <w:pPr>
              <w:spacing w:before="184"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38"/>
      <w:permEnd w:id="1539"/>
      <w:permEnd w:id="1540"/>
      <w:permEnd w:id="154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4025" w:type="dxa"/>
            <w:gridSpan w:val="3"/>
            <w:vAlign w:val="top"/>
          </w:tcPr>
          <w:p>
            <w:pPr>
              <w:spacing w:before="45" w:line="185" w:lineRule="auto"/>
              <w:ind w:firstLine="1286"/>
              <w:rPr>
                <w:rFonts w:ascii="Times New Roman" w:hAnsi="Times New Roman" w:eastAsia="Times New Roman" w:cs="Times New Roman"/>
                <w:sz w:val="21"/>
                <w:szCs w:val="21"/>
              </w:rPr>
            </w:pPr>
            <w:permStart w:id="1542" w:edGrp="everyone" w:colFirst="2" w:colLast="2"/>
            <w:permStart w:id="1543" w:edGrp="everyone" w:colFirst="3" w:colLast="3"/>
            <w:permStart w:id="1544" w:edGrp="everyone" w:colFirst="4" w:colLast="4"/>
            <w:permStart w:id="1545" w:edGrp="everyone" w:colFirst="5" w:colLast="5"/>
            <w:r>
              <w:rPr>
                <w:rFonts w:ascii="宋体" w:hAnsi="宋体" w:eastAsia="宋体" w:cs="宋体"/>
                <w:spacing w:val="-2"/>
                <w:sz w:val="21"/>
                <w:szCs w:val="21"/>
              </w:rPr>
              <w:t>屋面传热系数</w:t>
            </w:r>
            <w:r>
              <w:rPr>
                <w:rFonts w:ascii="宋体" w:hAnsi="宋体" w:eastAsia="宋体" w:cs="宋体"/>
                <w:spacing w:val="-36"/>
                <w:sz w:val="21"/>
                <w:szCs w:val="21"/>
              </w:rPr>
              <w:t xml:space="preserve"> </w:t>
            </w:r>
            <w:r>
              <w:rPr>
                <w:rFonts w:ascii="Times New Roman" w:hAnsi="Times New Roman" w:eastAsia="Times New Roman" w:cs="Times New Roman"/>
                <w:spacing w:val="-2"/>
                <w:sz w:val="21"/>
                <w:szCs w:val="21"/>
              </w:rPr>
              <w:t>K</w:t>
            </w:r>
          </w:p>
        </w:tc>
        <w:tc>
          <w:tcPr>
            <w:tcW w:w="1154" w:type="dxa"/>
            <w:vAlign w:val="top"/>
          </w:tcPr>
          <w:p>
            <w:pPr>
              <w:spacing w:before="45" w:line="206"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42"/>
      <w:permEnd w:id="1543"/>
      <w:permEnd w:id="1544"/>
      <w:permEnd w:id="154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4025" w:type="dxa"/>
            <w:gridSpan w:val="3"/>
            <w:vAlign w:val="top"/>
          </w:tcPr>
          <w:p>
            <w:pPr>
              <w:spacing w:before="48" w:line="185" w:lineRule="auto"/>
              <w:ind w:firstLine="342"/>
              <w:rPr>
                <w:rFonts w:ascii="Times New Roman" w:hAnsi="Times New Roman" w:eastAsia="Times New Roman" w:cs="Times New Roman"/>
                <w:sz w:val="21"/>
                <w:szCs w:val="21"/>
              </w:rPr>
            </w:pPr>
            <w:permStart w:id="1546" w:edGrp="everyone" w:colFirst="2" w:colLast="2"/>
            <w:permStart w:id="1547" w:edGrp="everyone" w:colFirst="3" w:colLast="3"/>
            <w:permStart w:id="1548" w:edGrp="everyone" w:colFirst="4" w:colLast="4"/>
            <w:permStart w:id="1549" w:edGrp="everyone" w:colFirst="5" w:colLast="5"/>
            <w:r>
              <w:rPr>
                <w:rFonts w:ascii="宋体" w:hAnsi="宋体" w:eastAsia="宋体" w:cs="宋体"/>
                <w:spacing w:val="-1"/>
                <w:sz w:val="21"/>
                <w:szCs w:val="21"/>
              </w:rPr>
              <w:t>外墙（包括非透明幕墙）传热系数</w:t>
            </w:r>
            <w:r>
              <w:rPr>
                <w:rFonts w:ascii="宋体" w:hAnsi="宋体" w:eastAsia="宋体" w:cs="宋体"/>
                <w:spacing w:val="-34"/>
                <w:sz w:val="21"/>
                <w:szCs w:val="21"/>
              </w:rPr>
              <w:t xml:space="preserve"> </w:t>
            </w:r>
            <w:r>
              <w:rPr>
                <w:rFonts w:ascii="Times New Roman" w:hAnsi="Times New Roman" w:eastAsia="Times New Roman" w:cs="Times New Roman"/>
                <w:spacing w:val="-1"/>
                <w:sz w:val="21"/>
                <w:szCs w:val="21"/>
              </w:rPr>
              <w:t>K</w:t>
            </w:r>
          </w:p>
        </w:tc>
        <w:tc>
          <w:tcPr>
            <w:tcW w:w="1154" w:type="dxa"/>
            <w:vAlign w:val="top"/>
          </w:tcPr>
          <w:p>
            <w:pPr>
              <w:spacing w:before="47" w:line="206"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46"/>
      <w:permEnd w:id="1547"/>
      <w:permEnd w:id="1548"/>
      <w:permEnd w:id="154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4025" w:type="dxa"/>
            <w:gridSpan w:val="3"/>
            <w:vAlign w:val="top"/>
          </w:tcPr>
          <w:p>
            <w:pPr>
              <w:spacing w:before="65" w:line="224" w:lineRule="auto"/>
              <w:ind w:left="1709" w:right="101" w:hanging="1582"/>
              <w:rPr>
                <w:rFonts w:ascii="Times New Roman" w:hAnsi="Times New Roman" w:eastAsia="Times New Roman" w:cs="Times New Roman"/>
                <w:sz w:val="21"/>
                <w:szCs w:val="21"/>
              </w:rPr>
            </w:pPr>
            <w:permStart w:id="1550" w:edGrp="everyone" w:colFirst="2" w:colLast="2"/>
            <w:permStart w:id="1551" w:edGrp="everyone" w:colFirst="3" w:colLast="3"/>
            <w:permStart w:id="1552" w:edGrp="everyone" w:colFirst="4" w:colLast="4"/>
            <w:permStart w:id="1553" w:edGrp="everyone" w:colFirst="5" w:colLast="5"/>
            <w:r>
              <w:rPr>
                <w:rFonts w:ascii="宋体" w:hAnsi="宋体" w:eastAsia="宋体" w:cs="宋体"/>
                <w:sz w:val="21"/>
                <w:szCs w:val="21"/>
              </w:rPr>
              <w:t>底面接触室外空气的架空或外挑楼板传热</w:t>
            </w:r>
            <w:r>
              <w:rPr>
                <w:rFonts w:ascii="宋体" w:hAnsi="宋体" w:eastAsia="宋体" w:cs="宋体"/>
                <w:spacing w:val="1"/>
                <w:sz w:val="21"/>
                <w:szCs w:val="21"/>
              </w:rPr>
              <w:t xml:space="preserve"> </w:t>
            </w:r>
            <w:r>
              <w:rPr>
                <w:rFonts w:ascii="宋体" w:hAnsi="宋体" w:eastAsia="宋体" w:cs="宋体"/>
                <w:spacing w:val="-4"/>
                <w:sz w:val="21"/>
                <w:szCs w:val="21"/>
              </w:rPr>
              <w:t>系数</w:t>
            </w:r>
            <w:r>
              <w:rPr>
                <w:rFonts w:ascii="宋体" w:hAnsi="宋体" w:eastAsia="宋体" w:cs="宋体"/>
                <w:spacing w:val="-42"/>
                <w:sz w:val="21"/>
                <w:szCs w:val="21"/>
              </w:rPr>
              <w:t xml:space="preserve"> </w:t>
            </w:r>
            <w:r>
              <w:rPr>
                <w:rFonts w:ascii="Times New Roman" w:hAnsi="Times New Roman" w:eastAsia="Times New Roman" w:cs="Times New Roman"/>
                <w:spacing w:val="-4"/>
                <w:sz w:val="21"/>
                <w:szCs w:val="21"/>
              </w:rPr>
              <w:t>K</w:t>
            </w:r>
          </w:p>
        </w:tc>
        <w:tc>
          <w:tcPr>
            <w:tcW w:w="1154" w:type="dxa"/>
            <w:vAlign w:val="top"/>
          </w:tcPr>
          <w:p>
            <w:pPr>
              <w:spacing w:before="213" w:line="206"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50"/>
      <w:permEnd w:id="1551"/>
      <w:permEnd w:id="1552"/>
      <w:permEnd w:id="155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256" w:type="dxa"/>
            <w:vAlign w:val="top"/>
          </w:tcPr>
          <w:p>
            <w:pPr>
              <w:spacing w:before="66" w:line="185" w:lineRule="auto"/>
              <w:ind w:firstLine="117"/>
              <w:rPr>
                <w:rFonts w:ascii="宋体" w:hAnsi="宋体" w:eastAsia="宋体" w:cs="宋体"/>
                <w:sz w:val="21"/>
                <w:szCs w:val="21"/>
              </w:rPr>
            </w:pPr>
            <w:permStart w:id="1554" w:edGrp="everyone" w:colFirst="4" w:colLast="4"/>
            <w:permStart w:id="1555" w:edGrp="everyone" w:colFirst="5" w:colLast="5"/>
            <w:permStart w:id="1556" w:edGrp="everyone" w:colFirst="6" w:colLast="6"/>
            <w:permStart w:id="1557" w:edGrp="everyone" w:colFirst="7" w:colLast="7"/>
            <w:r>
              <w:rPr>
                <w:rFonts w:ascii="宋体" w:hAnsi="宋体" w:eastAsia="宋体" w:cs="宋体"/>
                <w:spacing w:val="-2"/>
                <w:sz w:val="21"/>
                <w:szCs w:val="21"/>
              </w:rPr>
              <w:t>外窗（包括透明幕墙）</w:t>
            </w:r>
          </w:p>
        </w:tc>
        <w:tc>
          <w:tcPr>
            <w:tcW w:w="660" w:type="dxa"/>
            <w:vAlign w:val="top"/>
          </w:tcPr>
          <w:p>
            <w:pPr>
              <w:spacing w:before="66" w:line="185" w:lineRule="auto"/>
              <w:ind w:firstLine="138"/>
              <w:rPr>
                <w:rFonts w:ascii="宋体" w:hAnsi="宋体" w:eastAsia="宋体" w:cs="宋体"/>
                <w:sz w:val="21"/>
                <w:szCs w:val="21"/>
              </w:rPr>
            </w:pPr>
            <w:r>
              <w:rPr>
                <w:rFonts w:ascii="宋体" w:hAnsi="宋体" w:eastAsia="宋体" w:cs="宋体"/>
                <w:spacing w:val="-2"/>
                <w:sz w:val="21"/>
                <w:szCs w:val="21"/>
              </w:rPr>
              <w:t>传热</w:t>
            </w:r>
          </w:p>
        </w:tc>
        <w:tc>
          <w:tcPr>
            <w:tcW w:w="1109" w:type="dxa"/>
            <w:vAlign w:val="top"/>
          </w:tcPr>
          <w:p>
            <w:pPr>
              <w:spacing w:before="66" w:line="185" w:lineRule="auto"/>
              <w:ind w:firstLine="359"/>
              <w:rPr>
                <w:rFonts w:ascii="宋体" w:hAnsi="宋体" w:eastAsia="宋体" w:cs="宋体"/>
                <w:sz w:val="21"/>
                <w:szCs w:val="21"/>
              </w:rPr>
            </w:pPr>
            <w:r>
              <w:rPr>
                <w:rFonts w:ascii="宋体" w:hAnsi="宋体" w:eastAsia="宋体" w:cs="宋体"/>
                <w:spacing w:val="-4"/>
                <w:sz w:val="21"/>
                <w:szCs w:val="21"/>
              </w:rPr>
              <w:t>东向</w:t>
            </w:r>
          </w:p>
        </w:tc>
        <w:tc>
          <w:tcPr>
            <w:tcW w:w="1154" w:type="dxa"/>
            <w:vAlign w:val="top"/>
          </w:tcPr>
          <w:p>
            <w:pPr>
              <w:spacing w:before="65" w:line="206"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54"/>
      <w:permEnd w:id="1555"/>
      <w:permEnd w:id="1556"/>
      <w:permEnd w:id="1557"/>
    </w:tbl>
    <w:p>
      <w:pPr>
        <w:rPr>
          <w:rFonts w:ascii="Arial"/>
          <w:sz w:val="21"/>
        </w:rPr>
      </w:pPr>
    </w:p>
    <w:p>
      <w:pPr>
        <w:sectPr>
          <w:headerReference r:id="rId187" w:type="default"/>
          <w:footerReference r:id="rId188" w:type="default"/>
          <w:pgSz w:w="11910" w:h="16845"/>
          <w:pgMar w:top="1110" w:right="1742" w:bottom="1376" w:left="1741" w:header="885" w:footer="1259" w:gutter="0"/>
          <w:cols w:space="720" w:num="1"/>
        </w:sectPr>
      </w:pPr>
    </w:p>
    <w:p/>
    <w:p>
      <w:pPr>
        <w:spacing w:line="89" w:lineRule="exact"/>
      </w:pPr>
    </w:p>
    <w:tbl>
      <w:tblPr>
        <w:tblStyle w:val="4"/>
        <w:tblW w:w="84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56"/>
        <w:gridCol w:w="660"/>
        <w:gridCol w:w="1109"/>
        <w:gridCol w:w="1154"/>
        <w:gridCol w:w="765"/>
        <w:gridCol w:w="824"/>
        <w:gridCol w:w="735"/>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256" w:type="dxa"/>
            <w:vMerge w:val="restart"/>
            <w:tcBorders>
              <w:bottom w:val="nil"/>
            </w:tcBorders>
            <w:vAlign w:val="top"/>
          </w:tcPr>
          <w:p>
            <w:pPr>
              <w:rPr>
                <w:rFonts w:ascii="Arial"/>
                <w:sz w:val="21"/>
              </w:rPr>
            </w:pPr>
            <w:permStart w:id="1558" w:edGrp="everyone" w:colFirst="4" w:colLast="4"/>
            <w:permStart w:id="1559" w:edGrp="everyone" w:colFirst="5" w:colLast="5"/>
            <w:permStart w:id="1560" w:edGrp="everyone" w:colFirst="6" w:colLast="6"/>
            <w:permStart w:id="1561" w:edGrp="everyone" w:colFirst="7" w:colLast="7"/>
          </w:p>
        </w:tc>
        <w:tc>
          <w:tcPr>
            <w:tcW w:w="660" w:type="dxa"/>
            <w:vMerge w:val="restart"/>
            <w:tcBorders>
              <w:bottom w:val="nil"/>
            </w:tcBorders>
            <w:vAlign w:val="top"/>
          </w:tcPr>
          <w:p>
            <w:pPr>
              <w:spacing w:before="44" w:line="314" w:lineRule="auto"/>
              <w:ind w:left="270" w:right="92" w:hanging="126"/>
              <w:rPr>
                <w:rFonts w:ascii="Times New Roman" w:hAnsi="Times New Roman" w:eastAsia="Times New Roman" w:cs="Times New Roman"/>
                <w:sz w:val="21"/>
                <w:szCs w:val="21"/>
              </w:rPr>
            </w:pPr>
            <w:r>
              <w:rPr>
                <w:rFonts w:ascii="宋体" w:hAnsi="宋体" w:eastAsia="宋体" w:cs="宋体"/>
                <w:spacing w:val="-6"/>
                <w:sz w:val="21"/>
                <w:szCs w:val="21"/>
              </w:rPr>
              <w:t>系数</w:t>
            </w:r>
            <w:r>
              <w:rPr>
                <w:rFonts w:ascii="宋体" w:hAnsi="宋体" w:eastAsia="宋体" w:cs="宋体"/>
                <w:sz w:val="21"/>
                <w:szCs w:val="21"/>
              </w:rPr>
              <w:t xml:space="preserve"> </w:t>
            </w:r>
            <w:r>
              <w:rPr>
                <w:rFonts w:ascii="Times New Roman" w:hAnsi="Times New Roman" w:eastAsia="Times New Roman" w:cs="Times New Roman"/>
                <w:sz w:val="21"/>
                <w:szCs w:val="21"/>
              </w:rPr>
              <w:t>K</w:t>
            </w:r>
          </w:p>
        </w:tc>
        <w:tc>
          <w:tcPr>
            <w:tcW w:w="1109" w:type="dxa"/>
            <w:vAlign w:val="top"/>
          </w:tcPr>
          <w:p>
            <w:pPr>
              <w:spacing w:before="44" w:line="185" w:lineRule="auto"/>
              <w:ind w:firstLine="354"/>
              <w:rPr>
                <w:rFonts w:ascii="宋体" w:hAnsi="宋体" w:eastAsia="宋体" w:cs="宋体"/>
                <w:sz w:val="21"/>
                <w:szCs w:val="21"/>
              </w:rPr>
            </w:pPr>
            <w:r>
              <w:rPr>
                <w:rFonts w:ascii="宋体" w:hAnsi="宋体" w:eastAsia="宋体" w:cs="宋体"/>
                <w:spacing w:val="-3"/>
                <w:sz w:val="21"/>
                <w:szCs w:val="21"/>
              </w:rPr>
              <w:t>南向</w:t>
            </w:r>
          </w:p>
        </w:tc>
        <w:tc>
          <w:tcPr>
            <w:tcW w:w="1154" w:type="dxa"/>
            <w:vAlign w:val="top"/>
          </w:tcPr>
          <w:p>
            <w:pPr>
              <w:spacing w:before="43" w:line="206"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58"/>
      <w:permEnd w:id="1559"/>
      <w:permEnd w:id="1560"/>
      <w:permEnd w:id="156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56" w:type="dxa"/>
            <w:vMerge w:val="continue"/>
            <w:tcBorders>
              <w:top w:val="nil"/>
              <w:bottom w:val="nil"/>
            </w:tcBorders>
            <w:vAlign w:val="top"/>
          </w:tcPr>
          <w:p>
            <w:pPr>
              <w:rPr>
                <w:rFonts w:ascii="Arial"/>
                <w:sz w:val="21"/>
              </w:rPr>
            </w:pPr>
            <w:permStart w:id="1562" w:edGrp="everyone" w:colFirst="4" w:colLast="4"/>
            <w:permStart w:id="1563" w:edGrp="everyone" w:colFirst="5" w:colLast="5"/>
            <w:permStart w:id="1564" w:edGrp="everyone" w:colFirst="6" w:colLast="6"/>
            <w:permStart w:id="1565" w:edGrp="everyone" w:colFirst="7" w:colLast="7"/>
          </w:p>
        </w:tc>
        <w:tc>
          <w:tcPr>
            <w:tcW w:w="660" w:type="dxa"/>
            <w:vMerge w:val="continue"/>
            <w:tcBorders>
              <w:top w:val="nil"/>
              <w:bottom w:val="nil"/>
            </w:tcBorders>
            <w:vAlign w:val="top"/>
          </w:tcPr>
          <w:p>
            <w:pPr>
              <w:rPr>
                <w:rFonts w:ascii="Arial"/>
                <w:sz w:val="21"/>
              </w:rPr>
            </w:pPr>
          </w:p>
        </w:tc>
        <w:tc>
          <w:tcPr>
            <w:tcW w:w="1109" w:type="dxa"/>
            <w:vAlign w:val="top"/>
          </w:tcPr>
          <w:p>
            <w:pPr>
              <w:spacing w:before="36" w:line="185" w:lineRule="auto"/>
              <w:ind w:firstLine="356"/>
              <w:rPr>
                <w:rFonts w:ascii="宋体" w:hAnsi="宋体" w:eastAsia="宋体" w:cs="宋体"/>
                <w:sz w:val="21"/>
                <w:szCs w:val="21"/>
              </w:rPr>
            </w:pPr>
            <w:r>
              <w:rPr>
                <w:rFonts w:ascii="宋体" w:hAnsi="宋体" w:eastAsia="宋体" w:cs="宋体"/>
                <w:spacing w:val="-4"/>
                <w:sz w:val="21"/>
                <w:szCs w:val="21"/>
              </w:rPr>
              <w:t>西向</w:t>
            </w:r>
          </w:p>
        </w:tc>
        <w:tc>
          <w:tcPr>
            <w:tcW w:w="1154" w:type="dxa"/>
            <w:vAlign w:val="top"/>
          </w:tcPr>
          <w:p>
            <w:pPr>
              <w:spacing w:before="35" w:line="206"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62"/>
      <w:permEnd w:id="1563"/>
      <w:permEnd w:id="1564"/>
      <w:permEnd w:id="156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256" w:type="dxa"/>
            <w:vMerge w:val="continue"/>
            <w:tcBorders>
              <w:top w:val="nil"/>
              <w:bottom w:val="nil"/>
            </w:tcBorders>
            <w:vAlign w:val="top"/>
          </w:tcPr>
          <w:p>
            <w:pPr>
              <w:rPr>
                <w:rFonts w:ascii="Arial"/>
                <w:sz w:val="21"/>
              </w:rPr>
            </w:pPr>
            <w:permStart w:id="1566" w:edGrp="everyone" w:colFirst="4" w:colLast="4"/>
            <w:permStart w:id="1567" w:edGrp="everyone" w:colFirst="5" w:colLast="5"/>
            <w:permStart w:id="1568" w:edGrp="everyone" w:colFirst="6" w:colLast="6"/>
            <w:permStart w:id="1569" w:edGrp="everyone" w:colFirst="7" w:colLast="7"/>
          </w:p>
        </w:tc>
        <w:tc>
          <w:tcPr>
            <w:tcW w:w="660" w:type="dxa"/>
            <w:vMerge w:val="continue"/>
            <w:tcBorders>
              <w:top w:val="nil"/>
            </w:tcBorders>
            <w:vAlign w:val="top"/>
          </w:tcPr>
          <w:p>
            <w:pPr>
              <w:rPr>
                <w:rFonts w:ascii="Arial"/>
                <w:sz w:val="21"/>
              </w:rPr>
            </w:pPr>
          </w:p>
        </w:tc>
        <w:tc>
          <w:tcPr>
            <w:tcW w:w="1109" w:type="dxa"/>
            <w:vAlign w:val="top"/>
          </w:tcPr>
          <w:p>
            <w:pPr>
              <w:spacing w:before="53" w:line="185" w:lineRule="auto"/>
              <w:ind w:firstLine="355"/>
              <w:rPr>
                <w:rFonts w:ascii="宋体" w:hAnsi="宋体" w:eastAsia="宋体" w:cs="宋体"/>
                <w:sz w:val="21"/>
                <w:szCs w:val="21"/>
              </w:rPr>
            </w:pPr>
            <w:r>
              <w:rPr>
                <w:rFonts w:ascii="宋体" w:hAnsi="宋体" w:eastAsia="宋体" w:cs="宋体"/>
                <w:spacing w:val="-3"/>
                <w:sz w:val="21"/>
                <w:szCs w:val="21"/>
              </w:rPr>
              <w:t>北向</w:t>
            </w:r>
          </w:p>
        </w:tc>
        <w:tc>
          <w:tcPr>
            <w:tcW w:w="1154" w:type="dxa"/>
            <w:vAlign w:val="top"/>
          </w:tcPr>
          <w:p>
            <w:pPr>
              <w:spacing w:before="52" w:line="206"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66"/>
      <w:permEnd w:id="1567"/>
      <w:permEnd w:id="1568"/>
      <w:permEnd w:id="156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256" w:type="dxa"/>
            <w:vMerge w:val="continue"/>
            <w:tcBorders>
              <w:top w:val="nil"/>
              <w:bottom w:val="nil"/>
            </w:tcBorders>
            <w:vAlign w:val="top"/>
          </w:tcPr>
          <w:p>
            <w:pPr>
              <w:rPr>
                <w:rFonts w:ascii="Arial"/>
                <w:sz w:val="21"/>
              </w:rPr>
            </w:pPr>
            <w:permStart w:id="1570" w:edGrp="everyone" w:colFirst="4" w:colLast="4"/>
            <w:permStart w:id="1571" w:edGrp="everyone" w:colFirst="5" w:colLast="5"/>
            <w:permStart w:id="1572" w:edGrp="everyone" w:colFirst="6" w:colLast="6"/>
            <w:permStart w:id="1573" w:edGrp="everyone" w:colFirst="7" w:colLast="7"/>
          </w:p>
        </w:tc>
        <w:tc>
          <w:tcPr>
            <w:tcW w:w="660" w:type="dxa"/>
            <w:vMerge w:val="restart"/>
            <w:tcBorders>
              <w:bottom w:val="nil"/>
            </w:tcBorders>
            <w:vAlign w:val="top"/>
          </w:tcPr>
          <w:p>
            <w:pPr>
              <w:spacing w:before="234" w:line="185" w:lineRule="auto"/>
              <w:ind w:firstLine="139"/>
              <w:rPr>
                <w:rFonts w:ascii="宋体" w:hAnsi="宋体" w:eastAsia="宋体" w:cs="宋体"/>
                <w:sz w:val="21"/>
                <w:szCs w:val="21"/>
              </w:rPr>
            </w:pPr>
            <w:r>
              <w:rPr>
                <w:rFonts w:ascii="宋体" w:hAnsi="宋体" w:eastAsia="宋体" w:cs="宋体"/>
                <w:spacing w:val="-2"/>
                <w:sz w:val="21"/>
                <w:szCs w:val="21"/>
              </w:rPr>
              <w:t>遮阳</w:t>
            </w:r>
          </w:p>
          <w:p>
            <w:pPr>
              <w:spacing w:before="105" w:line="185" w:lineRule="auto"/>
              <w:ind w:firstLine="144"/>
              <w:rPr>
                <w:rFonts w:ascii="宋体" w:hAnsi="宋体" w:eastAsia="宋体" w:cs="宋体"/>
                <w:sz w:val="21"/>
                <w:szCs w:val="21"/>
              </w:rPr>
            </w:pPr>
            <w:r>
              <w:rPr>
                <w:rFonts w:ascii="宋体" w:hAnsi="宋体" w:eastAsia="宋体" w:cs="宋体"/>
                <w:spacing w:val="-3"/>
                <w:sz w:val="21"/>
                <w:szCs w:val="21"/>
              </w:rPr>
              <w:t>系数</w:t>
            </w:r>
          </w:p>
          <w:p>
            <w:pPr>
              <w:spacing w:before="158" w:line="180" w:lineRule="auto"/>
              <w:ind w:firstLine="22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SC</w:t>
            </w:r>
          </w:p>
        </w:tc>
        <w:tc>
          <w:tcPr>
            <w:tcW w:w="1109" w:type="dxa"/>
            <w:vAlign w:val="top"/>
          </w:tcPr>
          <w:p>
            <w:pPr>
              <w:spacing w:before="54" w:line="185" w:lineRule="auto"/>
              <w:ind w:firstLine="359"/>
              <w:rPr>
                <w:rFonts w:ascii="宋体" w:hAnsi="宋体" w:eastAsia="宋体" w:cs="宋体"/>
                <w:sz w:val="21"/>
                <w:szCs w:val="21"/>
              </w:rPr>
            </w:pPr>
            <w:r>
              <w:rPr>
                <w:rFonts w:ascii="宋体" w:hAnsi="宋体" w:eastAsia="宋体" w:cs="宋体"/>
                <w:spacing w:val="-4"/>
                <w:sz w:val="21"/>
                <w:szCs w:val="21"/>
              </w:rPr>
              <w:t>东向</w:t>
            </w:r>
          </w:p>
        </w:tc>
        <w:tc>
          <w:tcPr>
            <w:tcW w:w="1154" w:type="dxa"/>
            <w:vAlign w:val="top"/>
          </w:tcPr>
          <w:p>
            <w:pPr>
              <w:spacing w:before="195"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70"/>
      <w:permEnd w:id="1571"/>
      <w:permEnd w:id="1572"/>
      <w:permEnd w:id="157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256" w:type="dxa"/>
            <w:vMerge w:val="continue"/>
            <w:tcBorders>
              <w:top w:val="nil"/>
              <w:bottom w:val="nil"/>
            </w:tcBorders>
            <w:vAlign w:val="top"/>
          </w:tcPr>
          <w:p>
            <w:pPr>
              <w:rPr>
                <w:rFonts w:ascii="Arial"/>
                <w:sz w:val="21"/>
              </w:rPr>
            </w:pPr>
            <w:permStart w:id="1574" w:edGrp="everyone" w:colFirst="4" w:colLast="4"/>
            <w:permStart w:id="1575" w:edGrp="everyone" w:colFirst="5" w:colLast="5"/>
            <w:permStart w:id="1576" w:edGrp="everyone" w:colFirst="6" w:colLast="6"/>
            <w:permStart w:id="1577" w:edGrp="everyone" w:colFirst="7" w:colLast="7"/>
          </w:p>
        </w:tc>
        <w:tc>
          <w:tcPr>
            <w:tcW w:w="660" w:type="dxa"/>
            <w:vMerge w:val="continue"/>
            <w:tcBorders>
              <w:top w:val="nil"/>
              <w:bottom w:val="nil"/>
            </w:tcBorders>
            <w:vAlign w:val="top"/>
          </w:tcPr>
          <w:p>
            <w:pPr>
              <w:rPr>
                <w:rFonts w:ascii="Arial"/>
                <w:sz w:val="21"/>
              </w:rPr>
            </w:pPr>
          </w:p>
        </w:tc>
        <w:tc>
          <w:tcPr>
            <w:tcW w:w="1109" w:type="dxa"/>
            <w:vAlign w:val="top"/>
          </w:tcPr>
          <w:p>
            <w:pPr>
              <w:spacing w:before="41" w:line="185" w:lineRule="auto"/>
              <w:ind w:firstLine="354"/>
              <w:rPr>
                <w:rFonts w:ascii="宋体" w:hAnsi="宋体" w:eastAsia="宋体" w:cs="宋体"/>
                <w:sz w:val="21"/>
                <w:szCs w:val="21"/>
              </w:rPr>
            </w:pPr>
            <w:r>
              <w:rPr>
                <w:rFonts w:ascii="宋体" w:hAnsi="宋体" w:eastAsia="宋体" w:cs="宋体"/>
                <w:spacing w:val="-3"/>
                <w:sz w:val="21"/>
                <w:szCs w:val="21"/>
              </w:rPr>
              <w:t>南向</w:t>
            </w:r>
          </w:p>
        </w:tc>
        <w:tc>
          <w:tcPr>
            <w:tcW w:w="1154" w:type="dxa"/>
            <w:vAlign w:val="top"/>
          </w:tcPr>
          <w:p>
            <w:pPr>
              <w:spacing w:before="182"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74"/>
      <w:permEnd w:id="1575"/>
      <w:permEnd w:id="1576"/>
      <w:permEnd w:id="157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56" w:type="dxa"/>
            <w:vMerge w:val="continue"/>
            <w:tcBorders>
              <w:top w:val="nil"/>
              <w:bottom w:val="nil"/>
            </w:tcBorders>
            <w:vAlign w:val="top"/>
          </w:tcPr>
          <w:p>
            <w:pPr>
              <w:rPr>
                <w:rFonts w:ascii="Arial"/>
                <w:sz w:val="21"/>
              </w:rPr>
            </w:pPr>
            <w:permStart w:id="1578" w:edGrp="everyone" w:colFirst="4" w:colLast="4"/>
            <w:permStart w:id="1579" w:edGrp="everyone" w:colFirst="5" w:colLast="5"/>
            <w:permStart w:id="1580" w:edGrp="everyone" w:colFirst="6" w:colLast="6"/>
            <w:permStart w:id="1581" w:edGrp="everyone" w:colFirst="7" w:colLast="7"/>
          </w:p>
        </w:tc>
        <w:tc>
          <w:tcPr>
            <w:tcW w:w="660" w:type="dxa"/>
            <w:vMerge w:val="continue"/>
            <w:tcBorders>
              <w:top w:val="nil"/>
              <w:bottom w:val="nil"/>
            </w:tcBorders>
            <w:vAlign w:val="top"/>
          </w:tcPr>
          <w:p>
            <w:pPr>
              <w:rPr>
                <w:rFonts w:ascii="Arial"/>
                <w:sz w:val="21"/>
              </w:rPr>
            </w:pPr>
          </w:p>
        </w:tc>
        <w:tc>
          <w:tcPr>
            <w:tcW w:w="1109" w:type="dxa"/>
            <w:vAlign w:val="top"/>
          </w:tcPr>
          <w:p>
            <w:pPr>
              <w:spacing w:before="43" w:line="185" w:lineRule="auto"/>
              <w:ind w:firstLine="356"/>
              <w:rPr>
                <w:rFonts w:ascii="宋体" w:hAnsi="宋体" w:eastAsia="宋体" w:cs="宋体"/>
                <w:sz w:val="21"/>
                <w:szCs w:val="21"/>
              </w:rPr>
            </w:pPr>
            <w:r>
              <w:rPr>
                <w:rFonts w:ascii="宋体" w:hAnsi="宋体" w:eastAsia="宋体" w:cs="宋体"/>
                <w:spacing w:val="-4"/>
                <w:sz w:val="21"/>
                <w:szCs w:val="21"/>
              </w:rPr>
              <w:t>西向</w:t>
            </w:r>
          </w:p>
        </w:tc>
        <w:tc>
          <w:tcPr>
            <w:tcW w:w="1154" w:type="dxa"/>
            <w:vAlign w:val="top"/>
          </w:tcPr>
          <w:p>
            <w:pPr>
              <w:spacing w:before="184"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78"/>
      <w:permEnd w:id="1579"/>
      <w:permEnd w:id="1580"/>
      <w:permEnd w:id="15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256" w:type="dxa"/>
            <w:vMerge w:val="continue"/>
            <w:tcBorders>
              <w:top w:val="nil"/>
            </w:tcBorders>
            <w:vAlign w:val="top"/>
          </w:tcPr>
          <w:p>
            <w:pPr>
              <w:rPr>
                <w:rFonts w:ascii="Arial"/>
                <w:sz w:val="21"/>
              </w:rPr>
            </w:pPr>
            <w:permStart w:id="1582" w:edGrp="everyone" w:colFirst="4" w:colLast="4"/>
            <w:permStart w:id="1583" w:edGrp="everyone" w:colFirst="5" w:colLast="5"/>
            <w:permStart w:id="1584" w:edGrp="everyone" w:colFirst="6" w:colLast="6"/>
            <w:permStart w:id="1585" w:edGrp="everyone" w:colFirst="7" w:colLast="7"/>
          </w:p>
        </w:tc>
        <w:tc>
          <w:tcPr>
            <w:tcW w:w="660" w:type="dxa"/>
            <w:vMerge w:val="continue"/>
            <w:tcBorders>
              <w:top w:val="nil"/>
            </w:tcBorders>
            <w:vAlign w:val="top"/>
          </w:tcPr>
          <w:p>
            <w:pPr>
              <w:rPr>
                <w:rFonts w:ascii="Arial"/>
                <w:sz w:val="21"/>
              </w:rPr>
            </w:pPr>
          </w:p>
        </w:tc>
        <w:tc>
          <w:tcPr>
            <w:tcW w:w="1109" w:type="dxa"/>
            <w:vAlign w:val="top"/>
          </w:tcPr>
          <w:p>
            <w:pPr>
              <w:spacing w:before="45" w:line="185" w:lineRule="auto"/>
              <w:ind w:firstLine="355"/>
              <w:rPr>
                <w:rFonts w:ascii="宋体" w:hAnsi="宋体" w:eastAsia="宋体" w:cs="宋体"/>
                <w:sz w:val="21"/>
                <w:szCs w:val="21"/>
              </w:rPr>
            </w:pPr>
            <w:r>
              <w:rPr>
                <w:rFonts w:ascii="宋体" w:hAnsi="宋体" w:eastAsia="宋体" w:cs="宋体"/>
                <w:spacing w:val="-3"/>
                <w:sz w:val="21"/>
                <w:szCs w:val="21"/>
              </w:rPr>
              <w:t>北向</w:t>
            </w:r>
          </w:p>
        </w:tc>
        <w:tc>
          <w:tcPr>
            <w:tcW w:w="1154" w:type="dxa"/>
            <w:vAlign w:val="top"/>
          </w:tcPr>
          <w:p>
            <w:pPr>
              <w:spacing w:before="186"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82"/>
      <w:permEnd w:id="1583"/>
      <w:permEnd w:id="1584"/>
      <w:permEnd w:id="158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56" w:type="dxa"/>
            <w:vMerge w:val="restart"/>
            <w:tcBorders>
              <w:bottom w:val="nil"/>
            </w:tcBorders>
            <w:vAlign w:val="top"/>
          </w:tcPr>
          <w:p>
            <w:pPr>
              <w:spacing w:before="210" w:line="185" w:lineRule="auto"/>
              <w:ind w:firstLine="505"/>
              <w:rPr>
                <w:rFonts w:ascii="宋体" w:hAnsi="宋体" w:eastAsia="宋体" w:cs="宋体"/>
                <w:sz w:val="21"/>
                <w:szCs w:val="21"/>
              </w:rPr>
            </w:pPr>
            <w:permStart w:id="1586" w:edGrp="everyone" w:colFirst="3" w:colLast="3"/>
            <w:permStart w:id="1587" w:edGrp="everyone" w:colFirst="4" w:colLast="4"/>
            <w:permStart w:id="1588" w:edGrp="everyone" w:colFirst="5" w:colLast="5"/>
            <w:permStart w:id="1589" w:edGrp="everyone" w:colFirst="6" w:colLast="6"/>
            <w:r>
              <w:rPr>
                <w:rFonts w:ascii="宋体" w:hAnsi="宋体" w:eastAsia="宋体" w:cs="宋体"/>
                <w:spacing w:val="-2"/>
                <w:sz w:val="21"/>
                <w:szCs w:val="21"/>
              </w:rPr>
              <w:t>屋顶透明部分</w:t>
            </w:r>
          </w:p>
        </w:tc>
        <w:tc>
          <w:tcPr>
            <w:tcW w:w="1769" w:type="dxa"/>
            <w:gridSpan w:val="2"/>
            <w:vAlign w:val="top"/>
          </w:tcPr>
          <w:p>
            <w:pPr>
              <w:spacing w:before="44" w:line="185" w:lineRule="auto"/>
              <w:ind w:firstLine="378"/>
              <w:rPr>
                <w:rFonts w:ascii="Times New Roman" w:hAnsi="Times New Roman" w:eastAsia="Times New Roman" w:cs="Times New Roman"/>
                <w:sz w:val="21"/>
                <w:szCs w:val="21"/>
              </w:rPr>
            </w:pPr>
            <w:r>
              <w:rPr>
                <w:rFonts w:ascii="宋体" w:hAnsi="宋体" w:eastAsia="宋体" w:cs="宋体"/>
                <w:spacing w:val="-2"/>
                <w:sz w:val="21"/>
                <w:szCs w:val="21"/>
              </w:rPr>
              <w:t>传热系数</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K</w:t>
            </w:r>
          </w:p>
        </w:tc>
        <w:tc>
          <w:tcPr>
            <w:tcW w:w="1154" w:type="dxa"/>
            <w:vAlign w:val="top"/>
          </w:tcPr>
          <w:p>
            <w:pPr>
              <w:spacing w:before="44" w:line="206" w:lineRule="auto"/>
              <w:ind w:firstLine="1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3"/>
                <w:w w:val="102"/>
                <w:position w:val="10"/>
                <w:sz w:val="14"/>
                <w:szCs w:val="14"/>
              </w:rPr>
              <w:t xml:space="preserve"> </w:t>
            </w:r>
            <w:r>
              <w:rPr>
                <w:rFonts w:ascii="Times New Roman" w:hAnsi="Times New Roman" w:eastAsia="Times New Roman" w:cs="Times New Roman"/>
                <w:spacing w:val="-3"/>
                <w:sz w:val="21"/>
                <w:szCs w:val="21"/>
              </w:rPr>
              <w:t>·K)</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86"/>
      <w:permEnd w:id="1587"/>
      <w:permEnd w:id="1588"/>
      <w:permEnd w:id="158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256" w:type="dxa"/>
            <w:vMerge w:val="continue"/>
            <w:tcBorders>
              <w:top w:val="nil"/>
            </w:tcBorders>
            <w:vAlign w:val="top"/>
          </w:tcPr>
          <w:p>
            <w:pPr>
              <w:rPr>
                <w:rFonts w:ascii="Arial"/>
                <w:sz w:val="21"/>
              </w:rPr>
            </w:pPr>
            <w:permStart w:id="1590" w:edGrp="everyone" w:colFirst="3" w:colLast="3"/>
            <w:permStart w:id="1591" w:edGrp="everyone" w:colFirst="4" w:colLast="4"/>
            <w:permStart w:id="1592" w:edGrp="everyone" w:colFirst="5" w:colLast="5"/>
            <w:permStart w:id="1593" w:edGrp="everyone" w:colFirst="6" w:colLast="6"/>
          </w:p>
        </w:tc>
        <w:tc>
          <w:tcPr>
            <w:tcW w:w="1769" w:type="dxa"/>
            <w:gridSpan w:val="2"/>
            <w:vAlign w:val="top"/>
          </w:tcPr>
          <w:p>
            <w:pPr>
              <w:spacing w:before="47" w:line="185" w:lineRule="auto"/>
              <w:ind w:firstLine="319"/>
              <w:rPr>
                <w:rFonts w:ascii="Times New Roman" w:hAnsi="Times New Roman" w:eastAsia="Times New Roman" w:cs="Times New Roman"/>
                <w:sz w:val="21"/>
                <w:szCs w:val="21"/>
              </w:rPr>
            </w:pPr>
            <w:r>
              <w:rPr>
                <w:rFonts w:ascii="宋体" w:hAnsi="宋体" w:eastAsia="宋体" w:cs="宋体"/>
                <w:spacing w:val="-2"/>
                <w:sz w:val="21"/>
                <w:szCs w:val="21"/>
              </w:rPr>
              <w:t>遮阳系数</w:t>
            </w:r>
            <w:r>
              <w:rPr>
                <w:rFonts w:ascii="宋体" w:hAnsi="宋体" w:eastAsia="宋体" w:cs="宋体"/>
                <w:spacing w:val="-31"/>
                <w:sz w:val="21"/>
                <w:szCs w:val="21"/>
              </w:rPr>
              <w:t xml:space="preserve"> </w:t>
            </w:r>
            <w:r>
              <w:rPr>
                <w:rFonts w:ascii="Times New Roman" w:hAnsi="Times New Roman" w:eastAsia="Times New Roman" w:cs="Times New Roman"/>
                <w:spacing w:val="-2"/>
                <w:sz w:val="21"/>
                <w:szCs w:val="21"/>
              </w:rPr>
              <w:t>SC</w:t>
            </w:r>
          </w:p>
        </w:tc>
        <w:tc>
          <w:tcPr>
            <w:tcW w:w="1154" w:type="dxa"/>
            <w:vAlign w:val="top"/>
          </w:tcPr>
          <w:p>
            <w:pPr>
              <w:spacing w:before="188" w:line="118" w:lineRule="exact"/>
              <w:ind w:firstLine="4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90"/>
      <w:permEnd w:id="1591"/>
      <w:permEnd w:id="1592"/>
      <w:permEnd w:id="159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56" w:type="dxa"/>
            <w:vAlign w:val="top"/>
          </w:tcPr>
          <w:p>
            <w:pPr>
              <w:spacing w:before="63" w:line="185" w:lineRule="auto"/>
              <w:ind w:firstLine="924"/>
              <w:rPr>
                <w:rFonts w:ascii="宋体" w:hAnsi="宋体" w:eastAsia="宋体" w:cs="宋体"/>
                <w:sz w:val="21"/>
                <w:szCs w:val="21"/>
              </w:rPr>
            </w:pPr>
            <w:permStart w:id="1594" w:edGrp="everyone" w:colFirst="3" w:colLast="3"/>
            <w:permStart w:id="1595" w:edGrp="everyone" w:colFirst="4" w:colLast="4"/>
            <w:permStart w:id="1596" w:edGrp="everyone" w:colFirst="5" w:colLast="5"/>
            <w:permStart w:id="1597" w:edGrp="everyone" w:colFirst="6" w:colLast="6"/>
            <w:r>
              <w:rPr>
                <w:rFonts w:ascii="宋体" w:hAnsi="宋体" w:eastAsia="宋体" w:cs="宋体"/>
                <w:spacing w:val="-2"/>
                <w:sz w:val="21"/>
                <w:szCs w:val="21"/>
              </w:rPr>
              <w:t>地面</w:t>
            </w:r>
          </w:p>
        </w:tc>
        <w:tc>
          <w:tcPr>
            <w:tcW w:w="1769" w:type="dxa"/>
            <w:gridSpan w:val="2"/>
            <w:vAlign w:val="top"/>
          </w:tcPr>
          <w:p>
            <w:pPr>
              <w:spacing w:before="63" w:line="185" w:lineRule="auto"/>
              <w:ind w:firstLine="595"/>
              <w:rPr>
                <w:rFonts w:ascii="Times New Roman" w:hAnsi="Times New Roman" w:eastAsia="Times New Roman" w:cs="Times New Roman"/>
                <w:sz w:val="21"/>
                <w:szCs w:val="21"/>
              </w:rPr>
            </w:pPr>
            <w:r>
              <w:rPr>
                <w:rFonts w:ascii="宋体" w:hAnsi="宋体" w:eastAsia="宋体" w:cs="宋体"/>
                <w:spacing w:val="-4"/>
                <w:sz w:val="21"/>
                <w:szCs w:val="21"/>
              </w:rPr>
              <w:t>热阻</w:t>
            </w:r>
            <w:r>
              <w:rPr>
                <w:rFonts w:ascii="宋体" w:hAnsi="宋体" w:eastAsia="宋体" w:cs="宋体"/>
                <w:spacing w:val="-42"/>
                <w:sz w:val="21"/>
                <w:szCs w:val="21"/>
              </w:rPr>
              <w:t xml:space="preserve"> </w:t>
            </w:r>
            <w:r>
              <w:rPr>
                <w:rFonts w:ascii="Times New Roman" w:hAnsi="Times New Roman" w:eastAsia="Times New Roman" w:cs="Times New Roman"/>
                <w:spacing w:val="-4"/>
                <w:sz w:val="21"/>
                <w:szCs w:val="21"/>
              </w:rPr>
              <w:t>R</w:t>
            </w:r>
          </w:p>
        </w:tc>
        <w:tc>
          <w:tcPr>
            <w:tcW w:w="1154" w:type="dxa"/>
            <w:vAlign w:val="top"/>
          </w:tcPr>
          <w:p>
            <w:pPr>
              <w:spacing w:before="62" w:line="206"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(m</w:t>
            </w:r>
            <w:r>
              <w:rPr>
                <w:rFonts w:ascii="Times New Roman" w:hAnsi="Times New Roman" w:eastAsia="Times New Roman" w:cs="Times New Roman"/>
                <w:spacing w:val="-5"/>
                <w:position w:val="10"/>
                <w:sz w:val="14"/>
                <w:szCs w:val="14"/>
              </w:rPr>
              <w:t>2</w:t>
            </w:r>
            <w:r>
              <w:rPr>
                <w:rFonts w:ascii="Times New Roman" w:hAnsi="Times New Roman" w:eastAsia="Times New Roman" w:cs="Times New Roman"/>
                <w:spacing w:val="3"/>
                <w:position w:val="10"/>
                <w:sz w:val="14"/>
                <w:szCs w:val="14"/>
              </w:rPr>
              <w:t xml:space="preserve"> </w:t>
            </w:r>
            <w:r>
              <w:rPr>
                <w:rFonts w:ascii="Times New Roman" w:hAnsi="Times New Roman" w:eastAsia="Times New Roman" w:cs="Times New Roman"/>
                <w:spacing w:val="-5"/>
                <w:sz w:val="21"/>
                <w:szCs w:val="21"/>
              </w:rPr>
              <w:t>·K)/W</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94"/>
      <w:permEnd w:id="1595"/>
      <w:permEnd w:id="1596"/>
      <w:permEnd w:id="159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256" w:type="dxa"/>
            <w:vAlign w:val="top"/>
          </w:tcPr>
          <w:p>
            <w:pPr>
              <w:spacing w:before="65" w:line="185" w:lineRule="auto"/>
              <w:ind w:firstLine="609"/>
              <w:rPr>
                <w:rFonts w:ascii="宋体" w:hAnsi="宋体" w:eastAsia="宋体" w:cs="宋体"/>
                <w:sz w:val="21"/>
                <w:szCs w:val="21"/>
              </w:rPr>
            </w:pPr>
            <w:permStart w:id="1598" w:edGrp="everyone" w:colFirst="3" w:colLast="3"/>
            <w:permStart w:id="1599" w:edGrp="everyone" w:colFirst="4" w:colLast="4"/>
            <w:permStart w:id="1600" w:edGrp="everyone" w:colFirst="5" w:colLast="5"/>
            <w:permStart w:id="1601" w:edGrp="everyone" w:colFirst="6" w:colLast="6"/>
            <w:r>
              <w:rPr>
                <w:rFonts w:ascii="宋体" w:hAnsi="宋体" w:eastAsia="宋体" w:cs="宋体"/>
                <w:spacing w:val="-1"/>
                <w:sz w:val="21"/>
                <w:szCs w:val="21"/>
              </w:rPr>
              <w:t>地下室外墙</w:t>
            </w:r>
          </w:p>
        </w:tc>
        <w:tc>
          <w:tcPr>
            <w:tcW w:w="1769" w:type="dxa"/>
            <w:gridSpan w:val="2"/>
            <w:vAlign w:val="top"/>
          </w:tcPr>
          <w:p>
            <w:pPr>
              <w:spacing w:before="65" w:line="185" w:lineRule="auto"/>
              <w:ind w:firstLine="595"/>
              <w:rPr>
                <w:rFonts w:ascii="Times New Roman" w:hAnsi="Times New Roman" w:eastAsia="Times New Roman" w:cs="Times New Roman"/>
                <w:sz w:val="21"/>
                <w:szCs w:val="21"/>
              </w:rPr>
            </w:pPr>
            <w:r>
              <w:rPr>
                <w:rFonts w:ascii="宋体" w:hAnsi="宋体" w:eastAsia="宋体" w:cs="宋体"/>
                <w:spacing w:val="-4"/>
                <w:sz w:val="21"/>
                <w:szCs w:val="21"/>
              </w:rPr>
              <w:t>热阻</w:t>
            </w:r>
            <w:r>
              <w:rPr>
                <w:rFonts w:ascii="宋体" w:hAnsi="宋体" w:eastAsia="宋体" w:cs="宋体"/>
                <w:spacing w:val="-42"/>
                <w:sz w:val="21"/>
                <w:szCs w:val="21"/>
              </w:rPr>
              <w:t xml:space="preserve"> </w:t>
            </w:r>
            <w:r>
              <w:rPr>
                <w:rFonts w:ascii="Times New Roman" w:hAnsi="Times New Roman" w:eastAsia="Times New Roman" w:cs="Times New Roman"/>
                <w:spacing w:val="-4"/>
                <w:sz w:val="21"/>
                <w:szCs w:val="21"/>
              </w:rPr>
              <w:t>R</w:t>
            </w:r>
          </w:p>
        </w:tc>
        <w:tc>
          <w:tcPr>
            <w:tcW w:w="1154" w:type="dxa"/>
            <w:vAlign w:val="top"/>
          </w:tcPr>
          <w:p>
            <w:pPr>
              <w:spacing w:before="65" w:line="206" w:lineRule="auto"/>
              <w:ind w:firstLine="15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(m</w:t>
            </w:r>
            <w:r>
              <w:rPr>
                <w:rFonts w:ascii="Times New Roman" w:hAnsi="Times New Roman" w:eastAsia="Times New Roman" w:cs="Times New Roman"/>
                <w:spacing w:val="-5"/>
                <w:position w:val="10"/>
                <w:sz w:val="14"/>
                <w:szCs w:val="14"/>
              </w:rPr>
              <w:t>2</w:t>
            </w:r>
            <w:r>
              <w:rPr>
                <w:rFonts w:ascii="Times New Roman" w:hAnsi="Times New Roman" w:eastAsia="Times New Roman" w:cs="Times New Roman"/>
                <w:spacing w:val="3"/>
                <w:position w:val="10"/>
                <w:sz w:val="14"/>
                <w:szCs w:val="14"/>
              </w:rPr>
              <w:t xml:space="preserve"> </w:t>
            </w:r>
            <w:r>
              <w:rPr>
                <w:rFonts w:ascii="Times New Roman" w:hAnsi="Times New Roman" w:eastAsia="Times New Roman" w:cs="Times New Roman"/>
                <w:spacing w:val="-5"/>
                <w:sz w:val="21"/>
                <w:szCs w:val="21"/>
              </w:rPr>
              <w:t>·K)/W</w:t>
            </w:r>
          </w:p>
        </w:tc>
        <w:tc>
          <w:tcPr>
            <w:tcW w:w="765" w:type="dxa"/>
            <w:vAlign w:val="top"/>
          </w:tcPr>
          <w:p>
            <w:pPr>
              <w:rPr>
                <w:rFonts w:ascii="Arial"/>
                <w:sz w:val="21"/>
              </w:rPr>
            </w:pPr>
          </w:p>
        </w:tc>
        <w:tc>
          <w:tcPr>
            <w:tcW w:w="824" w:type="dxa"/>
            <w:vAlign w:val="top"/>
          </w:tcPr>
          <w:p>
            <w:pPr>
              <w:rPr>
                <w:rFonts w:ascii="Arial"/>
                <w:sz w:val="21"/>
              </w:rPr>
            </w:pPr>
          </w:p>
        </w:tc>
        <w:tc>
          <w:tcPr>
            <w:tcW w:w="735" w:type="dxa"/>
            <w:vAlign w:val="top"/>
          </w:tcPr>
          <w:p>
            <w:pPr>
              <w:rPr>
                <w:rFonts w:ascii="Arial"/>
                <w:sz w:val="21"/>
              </w:rPr>
            </w:pPr>
          </w:p>
        </w:tc>
        <w:tc>
          <w:tcPr>
            <w:tcW w:w="907" w:type="dxa"/>
            <w:vAlign w:val="top"/>
          </w:tcPr>
          <w:p>
            <w:pPr>
              <w:rPr>
                <w:rFonts w:ascii="Arial"/>
                <w:sz w:val="21"/>
              </w:rPr>
            </w:pPr>
          </w:p>
        </w:tc>
      </w:tr>
      <w:permEnd w:id="1598"/>
      <w:permEnd w:id="1599"/>
      <w:permEnd w:id="1600"/>
      <w:permEnd w:id="1601"/>
    </w:tbl>
    <w:p>
      <w:pPr>
        <w:spacing w:before="44" w:line="231" w:lineRule="auto"/>
        <w:ind w:left="67" w:right="85"/>
        <w:rPr>
          <w:rFonts w:ascii="宋体" w:hAnsi="宋体" w:eastAsia="宋体" w:cs="宋体"/>
          <w:sz w:val="21"/>
          <w:szCs w:val="21"/>
        </w:rPr>
      </w:pPr>
      <w:r>
        <w:rPr>
          <w:rFonts w:ascii="宋体" w:hAnsi="宋体" w:eastAsia="宋体" w:cs="宋体"/>
          <w:spacing w:val="-1"/>
          <w:sz w:val="21"/>
          <w:szCs w:val="21"/>
        </w:rPr>
        <w:t>注：参评建筑下的列分类“类型</w:t>
      </w:r>
      <w:r>
        <w:rPr>
          <w:rFonts w:ascii="宋体" w:hAnsi="宋体" w:eastAsia="宋体" w:cs="宋体"/>
          <w:spacing w:val="23"/>
          <w:sz w:val="21"/>
          <w:szCs w:val="21"/>
        </w:rPr>
        <w:t xml:space="preserve"> </w:t>
      </w:r>
      <w:r>
        <w:rPr>
          <w:rFonts w:ascii="Calibri" w:hAnsi="Calibri" w:eastAsia="Calibri" w:cs="Calibri"/>
          <w:spacing w:val="-1"/>
          <w:sz w:val="21"/>
          <w:szCs w:val="21"/>
        </w:rPr>
        <w:t>I</w:t>
      </w:r>
      <w:r>
        <w:rPr>
          <w:rFonts w:ascii="宋体" w:hAnsi="宋体" w:eastAsia="宋体" w:cs="宋体"/>
          <w:spacing w:val="-1"/>
          <w:sz w:val="21"/>
          <w:szCs w:val="21"/>
        </w:rPr>
        <w:t>、类型</w:t>
      </w:r>
      <w:r>
        <w:rPr>
          <w:rFonts w:ascii="宋体" w:hAnsi="宋体" w:eastAsia="宋体" w:cs="宋体"/>
          <w:spacing w:val="1"/>
          <w:sz w:val="21"/>
          <w:szCs w:val="21"/>
        </w:rPr>
        <w:t xml:space="preserve"> </w:t>
      </w:r>
      <w:r>
        <w:rPr>
          <w:rFonts w:ascii="Calibri" w:hAnsi="Calibri" w:eastAsia="Calibri" w:cs="Calibri"/>
          <w:spacing w:val="-1"/>
          <w:sz w:val="21"/>
          <w:szCs w:val="21"/>
        </w:rPr>
        <w:t>II</w:t>
      </w:r>
      <w:r>
        <w:rPr>
          <w:rFonts w:ascii="宋体" w:hAnsi="宋体" w:eastAsia="宋体" w:cs="宋体"/>
          <w:spacing w:val="-1"/>
          <w:sz w:val="21"/>
          <w:szCs w:val="21"/>
        </w:rPr>
        <w:t>”指一栋建筑中存在多种围护结构或一个项目存</w:t>
      </w:r>
      <w:r>
        <w:rPr>
          <w:rFonts w:ascii="宋体" w:hAnsi="宋体" w:eastAsia="宋体" w:cs="宋体"/>
          <w:sz w:val="21"/>
          <w:szCs w:val="21"/>
        </w:rPr>
        <w:t xml:space="preserve"> </w:t>
      </w:r>
      <w:r>
        <w:rPr>
          <w:rFonts w:ascii="宋体" w:hAnsi="宋体" w:eastAsia="宋体" w:cs="宋体"/>
          <w:spacing w:val="-2"/>
          <w:sz w:val="21"/>
          <w:szCs w:val="21"/>
        </w:rPr>
        <w:t>在多个参评建筑时的区别表示方式。</w:t>
      </w:r>
    </w:p>
    <w:p>
      <w:pPr>
        <w:spacing w:before="90" w:line="185" w:lineRule="auto"/>
        <w:ind w:firstLine="71"/>
        <w:rPr>
          <w:rFonts w:ascii="宋体" w:hAnsi="宋体" w:eastAsia="宋体" w:cs="宋体"/>
          <w:sz w:val="21"/>
          <w:szCs w:val="21"/>
        </w:rPr>
      </w:pPr>
      <w:r>
        <w:rPr>
          <w:rFonts w:ascii="宋体" w:hAnsi="宋体" w:eastAsia="宋体" w:cs="宋体"/>
          <w:spacing w:val="-3"/>
          <w:sz w:val="21"/>
          <w:szCs w:val="21"/>
        </w:rPr>
        <w:t>或者</w:t>
      </w:r>
    </w:p>
    <w:p>
      <w:pPr>
        <w:spacing w:before="104" w:line="185" w:lineRule="auto"/>
        <w:ind w:firstLine="68"/>
        <w:rPr>
          <w:rFonts w:ascii="宋体" w:hAnsi="宋体" w:eastAsia="宋体" w:cs="宋体"/>
          <w:sz w:val="21"/>
          <w:szCs w:val="21"/>
        </w:rPr>
      </w:pPr>
      <w:r>
        <w:rPr>
          <w:rFonts w:ascii="宋体" w:hAnsi="宋体" w:eastAsia="宋体" w:cs="宋体"/>
          <w:spacing w:val="-4"/>
          <w:sz w:val="21"/>
          <w:szCs w:val="21"/>
        </w:rPr>
        <w:t>供暖空调全年计算负荷比较：</w:t>
      </w:r>
    </w:p>
    <w:p>
      <w:pPr>
        <w:spacing w:line="60" w:lineRule="exact"/>
      </w:pPr>
    </w:p>
    <w:tbl>
      <w:tblPr>
        <w:tblStyle w:val="4"/>
        <w:tblW w:w="8320" w:type="dxa"/>
        <w:tblInd w:w="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1169"/>
        <w:gridCol w:w="2324"/>
        <w:gridCol w:w="2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2466" w:type="dxa"/>
            <w:vAlign w:val="top"/>
          </w:tcPr>
          <w:p>
            <w:pPr>
              <w:rPr>
                <w:rFonts w:ascii="Arial"/>
                <w:sz w:val="21"/>
              </w:rPr>
            </w:pPr>
          </w:p>
        </w:tc>
        <w:tc>
          <w:tcPr>
            <w:tcW w:w="1169" w:type="dxa"/>
            <w:vAlign w:val="top"/>
          </w:tcPr>
          <w:p>
            <w:pPr>
              <w:spacing w:before="44" w:line="185" w:lineRule="auto"/>
              <w:ind w:firstLine="367"/>
              <w:rPr>
                <w:rFonts w:ascii="宋体" w:hAnsi="宋体" w:eastAsia="宋体" w:cs="宋体"/>
                <w:sz w:val="21"/>
                <w:szCs w:val="21"/>
              </w:rPr>
            </w:pPr>
            <w:r>
              <w:rPr>
                <w:rFonts w:ascii="宋体" w:hAnsi="宋体" w:eastAsia="宋体" w:cs="宋体"/>
                <w:spacing w:val="-3"/>
                <w:sz w:val="21"/>
                <w:szCs w:val="21"/>
              </w:rPr>
              <w:t>单位</w:t>
            </w:r>
          </w:p>
        </w:tc>
        <w:tc>
          <w:tcPr>
            <w:tcW w:w="2324" w:type="dxa"/>
            <w:vAlign w:val="top"/>
          </w:tcPr>
          <w:p>
            <w:pPr>
              <w:spacing w:before="44" w:line="185" w:lineRule="auto"/>
              <w:ind w:firstLine="324"/>
              <w:rPr>
                <w:rFonts w:ascii="宋体" w:hAnsi="宋体" w:eastAsia="宋体" w:cs="宋体"/>
                <w:sz w:val="21"/>
                <w:szCs w:val="21"/>
              </w:rPr>
            </w:pPr>
            <w:r>
              <w:rPr>
                <w:rFonts w:ascii="宋体" w:hAnsi="宋体" w:eastAsia="宋体" w:cs="宋体"/>
                <w:spacing w:val="-3"/>
                <w:sz w:val="21"/>
                <w:szCs w:val="21"/>
              </w:rPr>
              <w:t>参照建筑（限值）</w:t>
            </w:r>
          </w:p>
        </w:tc>
        <w:tc>
          <w:tcPr>
            <w:tcW w:w="2361" w:type="dxa"/>
            <w:vAlign w:val="top"/>
          </w:tcPr>
          <w:p>
            <w:pPr>
              <w:spacing w:before="44" w:line="185" w:lineRule="auto"/>
              <w:ind w:firstLine="767"/>
              <w:rPr>
                <w:rFonts w:ascii="宋体" w:hAnsi="宋体" w:eastAsia="宋体" w:cs="宋体"/>
                <w:sz w:val="21"/>
                <w:szCs w:val="21"/>
              </w:rPr>
            </w:pPr>
            <w:r>
              <w:rPr>
                <w:rFonts w:ascii="宋体" w:hAnsi="宋体" w:eastAsia="宋体" w:cs="宋体"/>
                <w:spacing w:val="-3"/>
                <w:sz w:val="21"/>
                <w:szCs w:val="21"/>
              </w:rPr>
              <w:t>实际建筑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66" w:type="dxa"/>
            <w:vAlign w:val="top"/>
          </w:tcPr>
          <w:p>
            <w:pPr>
              <w:spacing w:before="38" w:line="185" w:lineRule="auto"/>
              <w:ind w:firstLine="608"/>
              <w:rPr>
                <w:rFonts w:ascii="宋体" w:hAnsi="宋体" w:eastAsia="宋体" w:cs="宋体"/>
                <w:sz w:val="21"/>
                <w:szCs w:val="21"/>
              </w:rPr>
            </w:pPr>
            <w:permStart w:id="1602" w:edGrp="everyone" w:colFirst="2" w:colLast="2"/>
            <w:permStart w:id="1603" w:edGrp="everyone" w:colFirst="3" w:colLast="3"/>
            <w:r>
              <w:rPr>
                <w:rFonts w:ascii="宋体" w:hAnsi="宋体" w:eastAsia="宋体" w:cs="宋体"/>
                <w:spacing w:val="-1"/>
                <w:sz w:val="21"/>
                <w:szCs w:val="21"/>
              </w:rPr>
              <w:t>全年采暖负荷</w:t>
            </w:r>
          </w:p>
        </w:tc>
        <w:tc>
          <w:tcPr>
            <w:tcW w:w="1169" w:type="dxa"/>
            <w:vAlign w:val="top"/>
          </w:tcPr>
          <w:p>
            <w:pPr>
              <w:spacing w:before="88" w:line="180" w:lineRule="auto"/>
              <w:ind w:firstLine="4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kW</w:t>
            </w:r>
          </w:p>
        </w:tc>
        <w:tc>
          <w:tcPr>
            <w:tcW w:w="2324" w:type="dxa"/>
            <w:vAlign w:val="top"/>
          </w:tcPr>
          <w:p>
            <w:pPr>
              <w:rPr>
                <w:rFonts w:ascii="Arial"/>
                <w:sz w:val="21"/>
              </w:rPr>
            </w:pPr>
          </w:p>
        </w:tc>
        <w:tc>
          <w:tcPr>
            <w:tcW w:w="2361" w:type="dxa"/>
            <w:vAlign w:val="top"/>
          </w:tcPr>
          <w:p>
            <w:pPr>
              <w:rPr>
                <w:rFonts w:ascii="Arial"/>
                <w:sz w:val="21"/>
              </w:rPr>
            </w:pPr>
          </w:p>
        </w:tc>
      </w:tr>
      <w:permEnd w:id="1602"/>
      <w:permEnd w:id="160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2466" w:type="dxa"/>
            <w:vAlign w:val="top"/>
          </w:tcPr>
          <w:p>
            <w:pPr>
              <w:spacing w:before="26" w:line="185" w:lineRule="auto"/>
              <w:ind w:firstLine="608"/>
              <w:rPr>
                <w:rFonts w:ascii="宋体" w:hAnsi="宋体" w:eastAsia="宋体" w:cs="宋体"/>
                <w:sz w:val="21"/>
                <w:szCs w:val="21"/>
              </w:rPr>
            </w:pPr>
            <w:permStart w:id="1604" w:edGrp="everyone" w:colFirst="2" w:colLast="2"/>
            <w:permStart w:id="1605" w:edGrp="everyone" w:colFirst="3" w:colLast="3"/>
            <w:r>
              <w:rPr>
                <w:rFonts w:ascii="宋体" w:hAnsi="宋体" w:eastAsia="宋体" w:cs="宋体"/>
                <w:spacing w:val="-1"/>
                <w:sz w:val="21"/>
                <w:szCs w:val="21"/>
              </w:rPr>
              <w:t>全年空调负荷</w:t>
            </w:r>
          </w:p>
        </w:tc>
        <w:tc>
          <w:tcPr>
            <w:tcW w:w="1169" w:type="dxa"/>
            <w:vAlign w:val="top"/>
          </w:tcPr>
          <w:p>
            <w:pPr>
              <w:spacing w:before="76" w:line="180" w:lineRule="auto"/>
              <w:ind w:firstLine="4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kW</w:t>
            </w:r>
          </w:p>
        </w:tc>
        <w:tc>
          <w:tcPr>
            <w:tcW w:w="2324" w:type="dxa"/>
            <w:vAlign w:val="top"/>
          </w:tcPr>
          <w:p>
            <w:pPr>
              <w:rPr>
                <w:rFonts w:ascii="Arial"/>
                <w:sz w:val="21"/>
              </w:rPr>
            </w:pPr>
          </w:p>
        </w:tc>
        <w:tc>
          <w:tcPr>
            <w:tcW w:w="2361" w:type="dxa"/>
            <w:vAlign w:val="top"/>
          </w:tcPr>
          <w:p>
            <w:pPr>
              <w:rPr>
                <w:rFonts w:ascii="Arial"/>
                <w:sz w:val="21"/>
              </w:rPr>
            </w:pPr>
          </w:p>
        </w:tc>
      </w:tr>
      <w:permEnd w:id="1604"/>
      <w:permEnd w:id="160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66" w:type="dxa"/>
            <w:vAlign w:val="top"/>
          </w:tcPr>
          <w:p>
            <w:pPr>
              <w:spacing w:before="45" w:line="185" w:lineRule="auto"/>
              <w:ind w:firstLine="713"/>
              <w:rPr>
                <w:rFonts w:ascii="宋体" w:hAnsi="宋体" w:eastAsia="宋体" w:cs="宋体"/>
                <w:sz w:val="21"/>
                <w:szCs w:val="21"/>
              </w:rPr>
            </w:pPr>
            <w:permStart w:id="1606" w:edGrp="everyone" w:colFirst="2" w:colLast="2"/>
            <w:permStart w:id="1607" w:edGrp="everyone" w:colFirst="3" w:colLast="3"/>
            <w:r>
              <w:rPr>
                <w:rFonts w:ascii="宋体" w:hAnsi="宋体" w:eastAsia="宋体" w:cs="宋体"/>
                <w:spacing w:val="-1"/>
                <w:sz w:val="21"/>
                <w:szCs w:val="21"/>
              </w:rPr>
              <w:t>全年总负荷</w:t>
            </w:r>
          </w:p>
        </w:tc>
        <w:tc>
          <w:tcPr>
            <w:tcW w:w="1169" w:type="dxa"/>
            <w:vAlign w:val="top"/>
          </w:tcPr>
          <w:p>
            <w:pPr>
              <w:spacing w:before="95" w:line="180" w:lineRule="auto"/>
              <w:ind w:firstLine="4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kW</w:t>
            </w:r>
          </w:p>
        </w:tc>
        <w:tc>
          <w:tcPr>
            <w:tcW w:w="2324" w:type="dxa"/>
            <w:vAlign w:val="top"/>
          </w:tcPr>
          <w:p>
            <w:pPr>
              <w:rPr>
                <w:rFonts w:ascii="Arial"/>
                <w:sz w:val="21"/>
              </w:rPr>
            </w:pPr>
          </w:p>
        </w:tc>
        <w:tc>
          <w:tcPr>
            <w:tcW w:w="2361" w:type="dxa"/>
            <w:vAlign w:val="top"/>
          </w:tcPr>
          <w:p>
            <w:pPr>
              <w:rPr>
                <w:rFonts w:ascii="Arial"/>
                <w:sz w:val="21"/>
              </w:rPr>
            </w:pPr>
          </w:p>
        </w:tc>
      </w:tr>
      <w:permEnd w:id="1606"/>
      <w:permEnd w:id="160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2466" w:type="dxa"/>
            <w:vAlign w:val="top"/>
          </w:tcPr>
          <w:p>
            <w:pPr>
              <w:spacing w:before="63" w:line="185" w:lineRule="auto"/>
              <w:ind w:firstLine="616"/>
              <w:rPr>
                <w:rFonts w:ascii="宋体" w:hAnsi="宋体" w:eastAsia="宋体" w:cs="宋体"/>
                <w:sz w:val="21"/>
                <w:szCs w:val="21"/>
              </w:rPr>
            </w:pPr>
            <w:permStart w:id="1608" w:edGrp="everyone" w:colFirst="2" w:colLast="2"/>
            <w:r>
              <w:rPr>
                <w:rFonts w:ascii="宋体" w:hAnsi="宋体" w:eastAsia="宋体" w:cs="宋体"/>
                <w:spacing w:val="-2"/>
                <w:sz w:val="21"/>
                <w:szCs w:val="21"/>
              </w:rPr>
              <w:t>负荷降低幅度</w:t>
            </w:r>
          </w:p>
        </w:tc>
        <w:tc>
          <w:tcPr>
            <w:tcW w:w="1169" w:type="dxa"/>
            <w:vAlign w:val="top"/>
          </w:tcPr>
          <w:p>
            <w:pPr>
              <w:spacing w:before="113" w:line="190" w:lineRule="auto"/>
              <w:ind w:firstLine="48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685" w:type="dxa"/>
            <w:gridSpan w:val="2"/>
            <w:vAlign w:val="top"/>
          </w:tcPr>
          <w:p>
            <w:pPr>
              <w:rPr>
                <w:rFonts w:ascii="Arial"/>
                <w:sz w:val="21"/>
              </w:rPr>
            </w:pPr>
          </w:p>
        </w:tc>
      </w:tr>
      <w:permEnd w:id="1608"/>
    </w:tbl>
    <w:p>
      <w:pPr>
        <w:spacing w:before="224" w:line="185" w:lineRule="auto"/>
        <w:ind w:firstLine="6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15" w:lineRule="exact"/>
        <w:ind w:firstLine="69"/>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85"/>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）建筑设计图及设计说明，应包含围护结构施工详图；</w:t>
      </w:r>
    </w:p>
    <w:p>
      <w:pPr>
        <w:spacing w:before="83" w:line="264" w:lineRule="auto"/>
        <w:ind w:left="68" w:right="581" w:hanging="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）围护结构热工性能参数表、当地建筑节能审查相关文件、节能工程竣工验收记录；</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3</w:t>
      </w:r>
      <w:r>
        <w:rPr>
          <w:rFonts w:ascii="宋体" w:hAnsi="宋体" w:eastAsia="宋体" w:cs="宋体"/>
          <w:spacing w:val="-2"/>
          <w:sz w:val="21"/>
          <w:szCs w:val="21"/>
        </w:rPr>
        <w:t>）供暖空调全年计算负荷分析报告。</w:t>
      </w:r>
    </w:p>
    <w:p>
      <w:pPr>
        <w:spacing w:line="319" w:lineRule="auto"/>
        <w:rPr>
          <w:rFonts w:ascii="Arial"/>
          <w:sz w:val="21"/>
        </w:rPr>
      </w:pPr>
    </w:p>
    <w:p>
      <w:pPr>
        <w:spacing w:before="68" w:line="185" w:lineRule="auto"/>
        <w:ind w:firstLine="7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80"/>
        <w:textAlignment w:val="center"/>
      </w:pPr>
      <w:permStart w:id="1609" w:edGrp="everyone"/>
      <w:r>
        <w:drawing>
          <wp:inline distT="0" distB="0" distL="0" distR="0">
            <wp:extent cx="5273675" cy="1687195"/>
            <wp:effectExtent l="0" t="0" r="0" b="0"/>
            <wp:docPr id="231" name="IM 231"/>
            <wp:cNvGraphicFramePr/>
            <a:graphic xmlns:a="http://schemas.openxmlformats.org/drawingml/2006/main">
              <a:graphicData uri="http://schemas.openxmlformats.org/drawingml/2006/picture">
                <pic:pic xmlns:pic="http://schemas.openxmlformats.org/drawingml/2006/picture">
                  <pic:nvPicPr>
                    <pic:cNvPr id="231" name="IM 231"/>
                    <pic:cNvPicPr/>
                  </pic:nvPicPr>
                  <pic:blipFill>
                    <a:blip r:embed="rId302"/>
                    <a:stretch>
                      <a:fillRect/>
                    </a:stretch>
                  </pic:blipFill>
                  <pic:spPr>
                    <a:xfrm>
                      <a:off x="0" y="0"/>
                      <a:ext cx="5273992" cy="1687448"/>
                    </a:xfrm>
                    <a:prstGeom prst="rect">
                      <a:avLst/>
                    </a:prstGeom>
                  </pic:spPr>
                </pic:pic>
              </a:graphicData>
            </a:graphic>
          </wp:inline>
        </w:drawing>
      </w:r>
      <w:permEnd w:id="1609"/>
    </w:p>
    <w:p>
      <w:pPr>
        <w:sectPr>
          <w:headerReference r:id="rId189" w:type="default"/>
          <w:footerReference r:id="rId190" w:type="default"/>
          <w:pgSz w:w="11910" w:h="16845"/>
          <w:pgMar w:top="1110" w:right="1682" w:bottom="1376" w:left="1741" w:header="885" w:footer="1259" w:gutter="0"/>
          <w:cols w:space="720" w:num="1"/>
        </w:sectPr>
      </w:pPr>
    </w:p>
    <w:p>
      <w:pPr>
        <w:spacing w:line="298" w:lineRule="auto"/>
        <w:rPr>
          <w:rFonts w:ascii="Arial"/>
          <w:sz w:val="21"/>
        </w:rPr>
      </w:pPr>
    </w:p>
    <w:p>
      <w:pPr>
        <w:spacing w:before="78" w:line="214" w:lineRule="auto"/>
        <w:ind w:left="39" w:right="43" w:hanging="1"/>
        <w:rPr>
          <w:rFonts w:ascii="宋体" w:hAnsi="宋体" w:eastAsia="宋体" w:cs="宋体"/>
          <w:sz w:val="24"/>
          <w:szCs w:val="24"/>
        </w:rPr>
      </w:pPr>
      <w:r>
        <w:rPr>
          <w:rFonts w:ascii="Times New Roman" w:hAnsi="Times New Roman" w:eastAsia="Times New Roman" w:cs="Times New Roman"/>
          <w:b/>
          <w:bCs/>
          <w:spacing w:val="1"/>
          <w:sz w:val="24"/>
          <w:szCs w:val="24"/>
        </w:rPr>
        <w:t>7.2.5</w:t>
      </w:r>
      <w:r>
        <w:rPr>
          <w:rFonts w:ascii="Times New Roman" w:hAnsi="Times New Roman" w:eastAsia="Times New Roman" w:cs="Times New Roman"/>
          <w:spacing w:val="41"/>
          <w:w w:val="10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供暖空调系统的冷、热源机组能效均优于现行国家标准《公共建筑节能设</w:t>
      </w:r>
      <w:r>
        <w:rPr>
          <w:rFonts w:ascii="宋体" w:hAnsi="宋体" w:eastAsia="宋体" w:cs="宋体"/>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计标准》</w:t>
      </w:r>
      <w:r>
        <w:rPr>
          <w:rFonts w:ascii="宋体" w:hAnsi="宋体" w:eastAsia="宋体" w:cs="宋体"/>
          <w:spacing w:val="44"/>
          <w:sz w:val="24"/>
          <w:szCs w:val="24"/>
        </w:rPr>
        <w:t xml:space="preserve"> </w:t>
      </w:r>
      <w:r>
        <w:rPr>
          <w:rFonts w:ascii="Times New Roman" w:hAnsi="Times New Roman" w:eastAsia="Times New Roman" w:cs="Times New Roman"/>
          <w:b/>
          <w:bCs/>
          <w:spacing w:val="-8"/>
          <w:sz w:val="24"/>
          <w:szCs w:val="24"/>
        </w:rPr>
        <w:t>GB</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b/>
          <w:bCs/>
          <w:spacing w:val="-8"/>
          <w:sz w:val="24"/>
          <w:szCs w:val="24"/>
        </w:rPr>
        <w:t>50189</w:t>
      </w:r>
      <w:r>
        <w:rPr>
          <w:rFonts w:ascii="Times New Roman" w:hAnsi="Times New Roman" w:eastAsia="Times New Roman" w:cs="Times New Roman"/>
          <w:spacing w:val="31"/>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的规定以及现行有关国家标准能效限定值的要求。（</w:t>
      </w:r>
      <w:r>
        <w:rPr>
          <w:rFonts w:ascii="宋体" w:hAnsi="宋体" w:eastAsia="宋体" w:cs="宋体"/>
          <w:spacing w:val="-70"/>
          <w:sz w:val="24"/>
          <w:szCs w:val="24"/>
        </w:rPr>
        <w:t xml:space="preserve"> </w:t>
      </w:r>
      <w:r>
        <w:rPr>
          <w:rFonts w:ascii="Times New Roman" w:hAnsi="Times New Roman" w:eastAsia="Times New Roman" w:cs="Times New Roman"/>
          <w:b/>
          <w:bCs/>
          <w:spacing w:val="-8"/>
          <w:sz w:val="24"/>
          <w:szCs w:val="24"/>
        </w:rPr>
        <w:t>10</w:t>
      </w:r>
      <w:r>
        <w:rPr>
          <w:rFonts w:ascii="Times New Roman" w:hAnsi="Times New Roman" w:eastAsia="Times New Roman" w:cs="Times New Roman"/>
          <w:spacing w:val="13"/>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1"/>
          <w:sz w:val="21"/>
          <w:szCs w:val="21"/>
        </w:rPr>
        <w:t>1</w:t>
      </w:r>
      <w:r>
        <w:rPr>
          <w:rFonts w:ascii="Times New Roman" w:hAnsi="Times New Roman" w:eastAsia="Times New Roman" w:cs="Times New Roman"/>
          <w:spacing w:val="5"/>
          <w:w w:val="101"/>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得分自评</w:t>
      </w:r>
      <w:r>
        <w:rPr>
          <w:rFonts w:ascii="宋体" w:hAnsi="宋体" w:eastAsia="宋体" w:cs="宋体"/>
          <w:spacing w:val="-51"/>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（城市市政热源项目，热源机组能效不参评）</w:t>
      </w:r>
    </w:p>
    <w:p>
      <w:pPr>
        <w:spacing w:line="180" w:lineRule="exact"/>
      </w:pPr>
    </w:p>
    <w:tbl>
      <w:tblPr>
        <w:tblStyle w:val="4"/>
        <w:tblW w:w="8125" w:type="dxa"/>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569"/>
        <w:gridCol w:w="990"/>
        <w:gridCol w:w="1409"/>
        <w:gridCol w:w="1424"/>
        <w:gridCol w:w="1559"/>
        <w:gridCol w:w="1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772" w:type="dxa"/>
            <w:vMerge w:val="restart"/>
            <w:tcBorders>
              <w:bottom w:val="nil"/>
            </w:tcBorders>
            <w:vAlign w:val="top"/>
          </w:tcPr>
          <w:p>
            <w:pPr>
              <w:spacing w:before="269" w:line="185" w:lineRule="auto"/>
              <w:ind w:firstLine="187"/>
              <w:rPr>
                <w:rFonts w:ascii="宋体" w:hAnsi="宋体" w:eastAsia="宋体" w:cs="宋体"/>
                <w:sz w:val="21"/>
                <w:szCs w:val="21"/>
              </w:rPr>
            </w:pPr>
            <w:r>
              <w:rPr>
                <w:rFonts w:ascii="宋体" w:hAnsi="宋体" w:eastAsia="宋体" w:cs="宋体"/>
                <w:spacing w:val="-2"/>
                <w:sz w:val="21"/>
                <w:szCs w:val="21"/>
              </w:rPr>
              <w:t>序号</w:t>
            </w:r>
          </w:p>
        </w:tc>
        <w:tc>
          <w:tcPr>
            <w:tcW w:w="4392" w:type="dxa"/>
            <w:gridSpan w:val="4"/>
            <w:vAlign w:val="top"/>
          </w:tcPr>
          <w:p>
            <w:pPr>
              <w:spacing w:before="74"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Merge w:val="restart"/>
            <w:tcBorders>
              <w:bottom w:val="nil"/>
            </w:tcBorders>
            <w:vAlign w:val="top"/>
          </w:tcPr>
          <w:p>
            <w:pPr>
              <w:spacing w:before="26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402" w:type="dxa"/>
            <w:vMerge w:val="restart"/>
            <w:tcBorders>
              <w:bottom w:val="nil"/>
            </w:tcBorders>
            <w:vAlign w:val="top"/>
          </w:tcPr>
          <w:p>
            <w:pPr>
              <w:spacing w:before="269" w:line="185" w:lineRule="auto"/>
              <w:ind w:firstLine="31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 w:type="dxa"/>
            <w:vMerge w:val="continue"/>
            <w:tcBorders>
              <w:top w:val="nil"/>
            </w:tcBorders>
            <w:vAlign w:val="top"/>
          </w:tcPr>
          <w:p>
            <w:pPr>
              <w:rPr>
                <w:rFonts w:ascii="Arial"/>
                <w:sz w:val="21"/>
              </w:rPr>
            </w:pPr>
          </w:p>
        </w:tc>
        <w:tc>
          <w:tcPr>
            <w:tcW w:w="1559" w:type="dxa"/>
            <w:gridSpan w:val="2"/>
            <w:vAlign w:val="top"/>
          </w:tcPr>
          <w:p>
            <w:pPr>
              <w:spacing w:before="50" w:line="185" w:lineRule="auto"/>
              <w:ind w:firstLine="361"/>
              <w:rPr>
                <w:rFonts w:ascii="宋体" w:hAnsi="宋体" w:eastAsia="宋体" w:cs="宋体"/>
                <w:sz w:val="21"/>
                <w:szCs w:val="21"/>
              </w:rPr>
            </w:pPr>
            <w:r>
              <w:rPr>
                <w:rFonts w:ascii="宋体" w:hAnsi="宋体" w:eastAsia="宋体" w:cs="宋体"/>
                <w:spacing w:val="-2"/>
                <w:sz w:val="21"/>
                <w:szCs w:val="21"/>
              </w:rPr>
              <w:t>机组类型</w:t>
            </w:r>
          </w:p>
        </w:tc>
        <w:tc>
          <w:tcPr>
            <w:tcW w:w="1409" w:type="dxa"/>
            <w:vAlign w:val="top"/>
          </w:tcPr>
          <w:p>
            <w:pPr>
              <w:spacing w:before="50" w:line="185" w:lineRule="auto"/>
              <w:ind w:firstLine="298"/>
              <w:rPr>
                <w:rFonts w:ascii="宋体" w:hAnsi="宋体" w:eastAsia="宋体" w:cs="宋体"/>
                <w:sz w:val="21"/>
                <w:szCs w:val="21"/>
              </w:rPr>
            </w:pPr>
            <w:r>
              <w:rPr>
                <w:rFonts w:ascii="宋体" w:hAnsi="宋体" w:eastAsia="宋体" w:cs="宋体"/>
                <w:spacing w:val="-3"/>
                <w:sz w:val="21"/>
                <w:szCs w:val="21"/>
              </w:rPr>
              <w:t>能效指标</w:t>
            </w:r>
          </w:p>
        </w:tc>
        <w:tc>
          <w:tcPr>
            <w:tcW w:w="1424" w:type="dxa"/>
            <w:vAlign w:val="top"/>
          </w:tcPr>
          <w:p>
            <w:pPr>
              <w:spacing w:before="50" w:line="185" w:lineRule="auto"/>
              <w:ind w:firstLine="294"/>
              <w:rPr>
                <w:rFonts w:ascii="宋体" w:hAnsi="宋体" w:eastAsia="宋体" w:cs="宋体"/>
                <w:sz w:val="21"/>
                <w:szCs w:val="21"/>
              </w:rPr>
            </w:pPr>
            <w:r>
              <w:rPr>
                <w:rFonts w:ascii="宋体" w:hAnsi="宋体" w:eastAsia="宋体" w:cs="宋体"/>
                <w:spacing w:val="-2"/>
                <w:sz w:val="21"/>
                <w:szCs w:val="21"/>
              </w:rPr>
              <w:t>提升幅度</w:t>
            </w:r>
          </w:p>
        </w:tc>
        <w:tc>
          <w:tcPr>
            <w:tcW w:w="1559" w:type="dxa"/>
            <w:vMerge w:val="continue"/>
            <w:tcBorders>
              <w:top w:val="nil"/>
            </w:tcBorders>
            <w:vAlign w:val="top"/>
          </w:tcPr>
          <w:p>
            <w:pPr>
              <w:rPr>
                <w:rFonts w:ascii="Arial"/>
                <w:sz w:val="21"/>
              </w:rPr>
            </w:pPr>
          </w:p>
        </w:tc>
        <w:tc>
          <w:tcPr>
            <w:tcW w:w="140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2" w:type="dxa"/>
            <w:vMerge w:val="restart"/>
            <w:tcBorders>
              <w:bottom w:val="nil"/>
            </w:tcBorders>
            <w:vAlign w:val="top"/>
          </w:tcPr>
          <w:p>
            <w:pPr>
              <w:spacing w:line="306" w:lineRule="auto"/>
              <w:rPr>
                <w:rFonts w:ascii="Arial"/>
                <w:sz w:val="21"/>
              </w:rPr>
            </w:pPr>
            <w:permStart w:id="1610" w:edGrp="everyone" w:colFirst="5" w:colLast="5"/>
          </w:p>
          <w:p>
            <w:pPr>
              <w:spacing w:line="306" w:lineRule="auto"/>
              <w:rPr>
                <w:rFonts w:ascii="Arial"/>
                <w:sz w:val="21"/>
              </w:rPr>
            </w:pPr>
          </w:p>
          <w:p>
            <w:pPr>
              <w:spacing w:before="60" w:line="180" w:lineRule="auto"/>
              <w:ind w:firstLine="35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59" w:type="dxa"/>
            <w:gridSpan w:val="2"/>
            <w:vMerge w:val="restart"/>
            <w:tcBorders>
              <w:bottom w:val="nil"/>
            </w:tcBorders>
            <w:vAlign w:val="top"/>
          </w:tcPr>
          <w:p>
            <w:pPr>
              <w:spacing w:before="65" w:line="294" w:lineRule="auto"/>
              <w:ind w:left="107" w:right="182" w:firstLine="24"/>
              <w:rPr>
                <w:rFonts w:ascii="宋体" w:hAnsi="宋体" w:eastAsia="宋体" w:cs="宋体"/>
                <w:sz w:val="21"/>
                <w:szCs w:val="21"/>
              </w:rPr>
            </w:pPr>
            <w:r>
              <w:rPr>
                <w:rFonts w:ascii="宋体" w:hAnsi="宋体" w:eastAsia="宋体" w:cs="宋体"/>
                <w:spacing w:val="-6"/>
                <w:sz w:val="21"/>
                <w:szCs w:val="21"/>
              </w:rPr>
              <w:t>电机驱动的蒸</w:t>
            </w:r>
            <w:r>
              <w:rPr>
                <w:rFonts w:ascii="宋体" w:hAnsi="宋体" w:eastAsia="宋体" w:cs="宋体"/>
                <w:spacing w:val="5"/>
                <w:sz w:val="21"/>
                <w:szCs w:val="21"/>
              </w:rPr>
              <w:t xml:space="preserve"> </w:t>
            </w:r>
            <w:r>
              <w:rPr>
                <w:rFonts w:ascii="宋体" w:hAnsi="宋体" w:eastAsia="宋体" w:cs="宋体"/>
                <w:spacing w:val="-1"/>
                <w:sz w:val="21"/>
                <w:szCs w:val="21"/>
              </w:rPr>
              <w:t>汽压缩循环冷</w:t>
            </w:r>
            <w:r>
              <w:rPr>
                <w:rFonts w:ascii="宋体" w:hAnsi="宋体" w:eastAsia="宋体" w:cs="宋体"/>
                <w:sz w:val="21"/>
                <w:szCs w:val="21"/>
              </w:rPr>
              <w:t xml:space="preserve"> </w:t>
            </w:r>
            <w:r>
              <w:rPr>
                <w:rFonts w:ascii="宋体" w:hAnsi="宋体" w:eastAsia="宋体" w:cs="宋体"/>
                <w:spacing w:val="-1"/>
                <w:sz w:val="21"/>
                <w:szCs w:val="21"/>
              </w:rPr>
              <w:t>水（热泵）机</w:t>
            </w:r>
            <w:r>
              <w:rPr>
                <w:rFonts w:ascii="宋体" w:hAnsi="宋体" w:eastAsia="宋体" w:cs="宋体"/>
                <w:sz w:val="21"/>
                <w:szCs w:val="21"/>
              </w:rPr>
              <w:t xml:space="preserve"> 组</w:t>
            </w:r>
          </w:p>
        </w:tc>
        <w:tc>
          <w:tcPr>
            <w:tcW w:w="1409" w:type="dxa"/>
            <w:vMerge w:val="restart"/>
            <w:tcBorders>
              <w:bottom w:val="nil"/>
            </w:tcBorders>
            <w:vAlign w:val="top"/>
          </w:tcPr>
          <w:p>
            <w:pPr>
              <w:spacing w:line="371" w:lineRule="auto"/>
              <w:rPr>
                <w:rFonts w:ascii="Arial"/>
                <w:sz w:val="21"/>
              </w:rPr>
            </w:pPr>
          </w:p>
          <w:p>
            <w:pPr>
              <w:spacing w:before="69" w:line="330" w:lineRule="auto"/>
              <w:ind w:left="185" w:right="165"/>
              <w:rPr>
                <w:rFonts w:ascii="宋体" w:hAnsi="宋体" w:eastAsia="宋体" w:cs="宋体"/>
                <w:sz w:val="21"/>
                <w:szCs w:val="21"/>
              </w:rPr>
            </w:pPr>
            <w:r>
              <w:rPr>
                <w:rFonts w:ascii="宋体" w:hAnsi="宋体" w:eastAsia="宋体" w:cs="宋体"/>
                <w:spacing w:val="-2"/>
                <w:sz w:val="21"/>
                <w:szCs w:val="21"/>
              </w:rPr>
              <w:t>制冷性能系</w:t>
            </w:r>
            <w:r>
              <w:rPr>
                <w:rFonts w:ascii="宋体" w:hAnsi="宋体" w:eastAsia="宋体" w:cs="宋体"/>
                <w:spacing w:val="2"/>
                <w:sz w:val="21"/>
                <w:szCs w:val="21"/>
              </w:rPr>
              <w:t xml:space="preserve"> </w:t>
            </w:r>
            <w:r>
              <w:rPr>
                <w:rFonts w:ascii="宋体" w:hAnsi="宋体" w:eastAsia="宋体" w:cs="宋体"/>
                <w:spacing w:val="-3"/>
                <w:sz w:val="21"/>
                <w:szCs w:val="21"/>
              </w:rPr>
              <w:t>数（</w:t>
            </w:r>
            <w:r>
              <w:rPr>
                <w:rFonts w:ascii="Times New Roman" w:hAnsi="Times New Roman" w:eastAsia="Times New Roman" w:cs="Times New Roman"/>
                <w:spacing w:val="-3"/>
                <w:sz w:val="21"/>
                <w:szCs w:val="21"/>
              </w:rPr>
              <w:t>COP</w:t>
            </w:r>
            <w:r>
              <w:rPr>
                <w:rFonts w:ascii="宋体" w:hAnsi="宋体" w:eastAsia="宋体" w:cs="宋体"/>
                <w:spacing w:val="-3"/>
                <w:sz w:val="21"/>
                <w:szCs w:val="21"/>
              </w:rPr>
              <w:t>）</w:t>
            </w:r>
          </w:p>
        </w:tc>
        <w:tc>
          <w:tcPr>
            <w:tcW w:w="1424" w:type="dxa"/>
            <w:vAlign w:val="top"/>
          </w:tcPr>
          <w:p>
            <w:pPr>
              <w:spacing w:before="67" w:line="185" w:lineRule="auto"/>
              <w:ind w:firstLine="324"/>
              <w:rPr>
                <w:rFonts w:ascii="Times New Roman" w:hAnsi="Times New Roman" w:eastAsia="Times New Roman" w:cs="Times New Roman"/>
                <w:sz w:val="21"/>
                <w:szCs w:val="21"/>
              </w:rPr>
            </w:pPr>
            <w:r>
              <w:rPr>
                <w:rFonts w:ascii="宋体" w:hAnsi="宋体" w:eastAsia="宋体" w:cs="宋体"/>
                <w:spacing w:val="-3"/>
                <w:sz w:val="21"/>
                <w:szCs w:val="21"/>
              </w:rPr>
              <w:t>提高</w:t>
            </w:r>
            <w:r>
              <w:rPr>
                <w:rFonts w:ascii="宋体" w:hAnsi="宋体" w:eastAsia="宋体" w:cs="宋体"/>
                <w:spacing w:val="-36"/>
                <w:sz w:val="21"/>
                <w:szCs w:val="21"/>
              </w:rPr>
              <w:t xml:space="preserve"> </w:t>
            </w:r>
            <w:r>
              <w:rPr>
                <w:rFonts w:ascii="Times New Roman" w:hAnsi="Times New Roman" w:eastAsia="Times New Roman" w:cs="Times New Roman"/>
                <w:spacing w:val="-3"/>
                <w:sz w:val="21"/>
                <w:szCs w:val="21"/>
              </w:rPr>
              <w:t>6%</w:t>
            </w:r>
          </w:p>
        </w:tc>
        <w:tc>
          <w:tcPr>
            <w:tcW w:w="1559" w:type="dxa"/>
            <w:vAlign w:val="top"/>
          </w:tcPr>
          <w:p>
            <w:pPr>
              <w:spacing w:before="124"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02" w:type="dxa"/>
            <w:vMerge w:val="restart"/>
            <w:tcBorders>
              <w:bottom w:val="nil"/>
            </w:tcBorders>
            <w:vAlign w:val="top"/>
          </w:tcPr>
          <w:p>
            <w:pPr>
              <w:rPr>
                <w:rFonts w:ascii="Arial"/>
                <w:sz w:val="21"/>
              </w:rPr>
            </w:pPr>
          </w:p>
        </w:tc>
      </w:tr>
      <w:permEnd w:id="161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772" w:type="dxa"/>
            <w:vMerge w:val="continue"/>
            <w:tcBorders>
              <w:top w:val="nil"/>
            </w:tcBorders>
            <w:vAlign w:val="top"/>
          </w:tcPr>
          <w:p>
            <w:pPr>
              <w:rPr>
                <w:rFonts w:ascii="Arial"/>
                <w:sz w:val="21"/>
              </w:rPr>
            </w:pPr>
            <w:permStart w:id="1611" w:edGrp="everyone" w:colFirst="5" w:colLast="5"/>
          </w:p>
        </w:tc>
        <w:tc>
          <w:tcPr>
            <w:tcW w:w="1559" w:type="dxa"/>
            <w:gridSpan w:val="2"/>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1424" w:type="dxa"/>
            <w:vAlign w:val="top"/>
          </w:tcPr>
          <w:p>
            <w:pPr>
              <w:spacing w:line="359" w:lineRule="auto"/>
              <w:rPr>
                <w:rFonts w:ascii="Arial"/>
                <w:sz w:val="21"/>
              </w:rPr>
            </w:pPr>
          </w:p>
          <w:p>
            <w:pPr>
              <w:spacing w:before="68" w:line="185" w:lineRule="auto"/>
              <w:ind w:firstLine="279"/>
              <w:rPr>
                <w:rFonts w:ascii="Times New Roman" w:hAnsi="Times New Roman" w:eastAsia="Times New Roman" w:cs="Times New Roman"/>
                <w:sz w:val="21"/>
                <w:szCs w:val="21"/>
              </w:rPr>
            </w:pPr>
            <w:r>
              <w:rPr>
                <w:rFonts w:ascii="宋体" w:hAnsi="宋体" w:eastAsia="宋体" w:cs="宋体"/>
                <w:spacing w:val="-5"/>
                <w:sz w:val="21"/>
                <w:szCs w:val="21"/>
              </w:rPr>
              <w:t>提高</w:t>
            </w:r>
            <w:r>
              <w:rPr>
                <w:rFonts w:ascii="宋体" w:hAnsi="宋体" w:eastAsia="宋体" w:cs="宋体"/>
                <w:spacing w:val="-18"/>
                <w:sz w:val="21"/>
                <w:szCs w:val="21"/>
              </w:rPr>
              <w:t xml:space="preserve"> </w:t>
            </w:r>
            <w:r>
              <w:rPr>
                <w:rFonts w:ascii="Times New Roman" w:hAnsi="Times New Roman" w:eastAsia="Times New Roman" w:cs="Times New Roman"/>
                <w:spacing w:val="-5"/>
                <w:sz w:val="21"/>
                <w:szCs w:val="21"/>
              </w:rPr>
              <w:t>12%</w:t>
            </w:r>
          </w:p>
        </w:tc>
        <w:tc>
          <w:tcPr>
            <w:tcW w:w="1559" w:type="dxa"/>
            <w:vAlign w:val="top"/>
          </w:tcPr>
          <w:p>
            <w:pPr>
              <w:spacing w:line="421" w:lineRule="auto"/>
              <w:rPr>
                <w:rFonts w:ascii="Arial"/>
                <w:sz w:val="21"/>
              </w:rPr>
            </w:pPr>
          </w:p>
          <w:p>
            <w:pPr>
              <w:spacing w:before="6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Merge w:val="continue"/>
            <w:tcBorders>
              <w:top w:val="nil"/>
            </w:tcBorders>
            <w:vAlign w:val="top"/>
          </w:tcPr>
          <w:p>
            <w:pPr>
              <w:rPr>
                <w:rFonts w:ascii="Arial"/>
                <w:sz w:val="21"/>
              </w:rPr>
            </w:pPr>
          </w:p>
        </w:tc>
      </w:tr>
      <w:permEnd w:id="161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2" w:type="dxa"/>
            <w:vMerge w:val="restart"/>
            <w:tcBorders>
              <w:bottom w:val="nil"/>
            </w:tcBorders>
            <w:vAlign w:val="top"/>
          </w:tcPr>
          <w:p>
            <w:pPr>
              <w:spacing w:line="434" w:lineRule="auto"/>
              <w:rPr>
                <w:rFonts w:ascii="Arial"/>
                <w:sz w:val="21"/>
              </w:rPr>
            </w:pPr>
            <w:permStart w:id="1612" w:edGrp="everyone" w:colFirst="5" w:colLast="5"/>
          </w:p>
          <w:p>
            <w:pPr>
              <w:spacing w:before="61"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59" w:type="dxa"/>
            <w:gridSpan w:val="2"/>
            <w:vMerge w:val="restart"/>
            <w:tcBorders>
              <w:bottom w:val="nil"/>
            </w:tcBorders>
            <w:vAlign w:val="top"/>
          </w:tcPr>
          <w:p>
            <w:pPr>
              <w:spacing w:before="69" w:line="277" w:lineRule="auto"/>
              <w:ind w:left="108" w:right="1"/>
              <w:rPr>
                <w:rFonts w:ascii="宋体" w:hAnsi="宋体" w:eastAsia="宋体" w:cs="宋体"/>
                <w:sz w:val="21"/>
                <w:szCs w:val="21"/>
              </w:rPr>
            </w:pPr>
            <w:r>
              <w:rPr>
                <w:rFonts w:ascii="宋体" w:hAnsi="宋体" w:eastAsia="宋体" w:cs="宋体"/>
                <w:spacing w:val="-2"/>
                <w:sz w:val="21"/>
                <w:szCs w:val="21"/>
              </w:rPr>
              <w:t>直燃型溴化锂</w:t>
            </w:r>
            <w:r>
              <w:rPr>
                <w:rFonts w:ascii="宋体" w:hAnsi="宋体" w:eastAsia="宋体" w:cs="宋体"/>
                <w:spacing w:val="2"/>
                <w:sz w:val="21"/>
                <w:szCs w:val="21"/>
              </w:rPr>
              <w:t xml:space="preserve">  </w:t>
            </w:r>
            <w:r>
              <w:rPr>
                <w:rFonts w:ascii="宋体" w:hAnsi="宋体" w:eastAsia="宋体" w:cs="宋体"/>
                <w:spacing w:val="-6"/>
                <w:sz w:val="21"/>
                <w:szCs w:val="21"/>
              </w:rPr>
              <w:t>吸收式冷（温）</w:t>
            </w:r>
            <w:r>
              <w:rPr>
                <w:rFonts w:ascii="宋体" w:hAnsi="宋体" w:eastAsia="宋体" w:cs="宋体"/>
                <w:spacing w:val="4"/>
                <w:sz w:val="21"/>
                <w:szCs w:val="21"/>
              </w:rPr>
              <w:t xml:space="preserve"> </w:t>
            </w:r>
            <w:r>
              <w:rPr>
                <w:rFonts w:ascii="宋体" w:hAnsi="宋体" w:eastAsia="宋体" w:cs="宋体"/>
                <w:spacing w:val="-3"/>
                <w:sz w:val="21"/>
                <w:szCs w:val="21"/>
              </w:rPr>
              <w:t>水机组</w:t>
            </w:r>
          </w:p>
        </w:tc>
        <w:tc>
          <w:tcPr>
            <w:tcW w:w="1409" w:type="dxa"/>
            <w:vMerge w:val="restart"/>
            <w:tcBorders>
              <w:bottom w:val="nil"/>
            </w:tcBorders>
            <w:vAlign w:val="top"/>
          </w:tcPr>
          <w:p>
            <w:pPr>
              <w:spacing w:before="68" w:line="185" w:lineRule="auto"/>
              <w:ind w:firstLine="110"/>
              <w:rPr>
                <w:rFonts w:ascii="宋体" w:hAnsi="宋体" w:eastAsia="宋体" w:cs="宋体"/>
                <w:sz w:val="21"/>
                <w:szCs w:val="21"/>
              </w:rPr>
            </w:pPr>
            <w:r>
              <w:rPr>
                <w:rFonts w:ascii="宋体" w:hAnsi="宋体" w:eastAsia="宋体" w:cs="宋体"/>
                <w:spacing w:val="-12"/>
                <w:sz w:val="21"/>
                <w:szCs w:val="21"/>
              </w:rPr>
              <w:t>制冷、供热性</w:t>
            </w:r>
          </w:p>
          <w:p>
            <w:pPr>
              <w:spacing w:before="164" w:line="185" w:lineRule="auto"/>
              <w:ind w:firstLine="403"/>
              <w:rPr>
                <w:rFonts w:ascii="宋体" w:hAnsi="宋体" w:eastAsia="宋体" w:cs="宋体"/>
                <w:sz w:val="21"/>
                <w:szCs w:val="21"/>
              </w:rPr>
            </w:pPr>
            <w:r>
              <w:rPr>
                <w:rFonts w:ascii="宋体" w:hAnsi="宋体" w:eastAsia="宋体" w:cs="宋体"/>
                <w:spacing w:val="-4"/>
                <w:sz w:val="21"/>
                <w:szCs w:val="21"/>
              </w:rPr>
              <w:t>能系数</w:t>
            </w:r>
          </w:p>
          <w:p>
            <w:pPr>
              <w:spacing w:before="150" w:line="185" w:lineRule="auto"/>
              <w:ind w:firstLine="29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COP</w:t>
            </w:r>
            <w:r>
              <w:rPr>
                <w:rFonts w:ascii="宋体" w:hAnsi="宋体" w:eastAsia="宋体" w:cs="宋体"/>
                <w:spacing w:val="-5"/>
                <w:sz w:val="21"/>
                <w:szCs w:val="21"/>
              </w:rPr>
              <w:t>）</w:t>
            </w:r>
          </w:p>
        </w:tc>
        <w:tc>
          <w:tcPr>
            <w:tcW w:w="1424" w:type="dxa"/>
            <w:vAlign w:val="top"/>
          </w:tcPr>
          <w:p>
            <w:pPr>
              <w:spacing w:before="68" w:line="185" w:lineRule="auto"/>
              <w:ind w:firstLine="324"/>
              <w:rPr>
                <w:rFonts w:ascii="Times New Roman" w:hAnsi="Times New Roman" w:eastAsia="Times New Roman" w:cs="Times New Roman"/>
                <w:sz w:val="21"/>
                <w:szCs w:val="21"/>
              </w:rPr>
            </w:pPr>
            <w:r>
              <w:rPr>
                <w:rFonts w:ascii="宋体" w:hAnsi="宋体" w:eastAsia="宋体" w:cs="宋体"/>
                <w:spacing w:val="-3"/>
                <w:sz w:val="21"/>
                <w:szCs w:val="21"/>
              </w:rPr>
              <w:t>提高</w:t>
            </w:r>
            <w:r>
              <w:rPr>
                <w:rFonts w:ascii="宋体" w:hAnsi="宋体" w:eastAsia="宋体" w:cs="宋体"/>
                <w:spacing w:val="-36"/>
                <w:sz w:val="21"/>
                <w:szCs w:val="21"/>
              </w:rPr>
              <w:t xml:space="preserve"> </w:t>
            </w:r>
            <w:r>
              <w:rPr>
                <w:rFonts w:ascii="Times New Roman" w:hAnsi="Times New Roman" w:eastAsia="Times New Roman" w:cs="Times New Roman"/>
                <w:spacing w:val="-3"/>
                <w:sz w:val="21"/>
                <w:szCs w:val="21"/>
              </w:rPr>
              <w:t>6%</w:t>
            </w:r>
          </w:p>
        </w:tc>
        <w:tc>
          <w:tcPr>
            <w:tcW w:w="1559" w:type="dxa"/>
            <w:vAlign w:val="top"/>
          </w:tcPr>
          <w:p>
            <w:pPr>
              <w:spacing w:before="126"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02" w:type="dxa"/>
            <w:vMerge w:val="restart"/>
            <w:tcBorders>
              <w:bottom w:val="nil"/>
            </w:tcBorders>
            <w:vAlign w:val="top"/>
          </w:tcPr>
          <w:p>
            <w:pPr>
              <w:rPr>
                <w:rFonts w:ascii="Arial"/>
                <w:sz w:val="21"/>
              </w:rPr>
            </w:pPr>
          </w:p>
        </w:tc>
      </w:tr>
      <w:permEnd w:id="161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772" w:type="dxa"/>
            <w:vMerge w:val="continue"/>
            <w:tcBorders>
              <w:top w:val="nil"/>
            </w:tcBorders>
            <w:vAlign w:val="top"/>
          </w:tcPr>
          <w:p>
            <w:pPr>
              <w:rPr>
                <w:rFonts w:ascii="Arial"/>
                <w:sz w:val="21"/>
              </w:rPr>
            </w:pPr>
            <w:permStart w:id="1613" w:edGrp="everyone" w:colFirst="5" w:colLast="5"/>
          </w:p>
        </w:tc>
        <w:tc>
          <w:tcPr>
            <w:tcW w:w="1559" w:type="dxa"/>
            <w:gridSpan w:val="2"/>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1424" w:type="dxa"/>
            <w:vAlign w:val="top"/>
          </w:tcPr>
          <w:p>
            <w:pPr>
              <w:spacing w:before="235" w:line="185" w:lineRule="auto"/>
              <w:ind w:firstLine="279"/>
              <w:rPr>
                <w:rFonts w:ascii="Times New Roman" w:hAnsi="Times New Roman" w:eastAsia="Times New Roman" w:cs="Times New Roman"/>
                <w:sz w:val="21"/>
                <w:szCs w:val="21"/>
              </w:rPr>
            </w:pPr>
            <w:r>
              <w:rPr>
                <w:rFonts w:ascii="宋体" w:hAnsi="宋体" w:eastAsia="宋体" w:cs="宋体"/>
                <w:spacing w:val="-5"/>
                <w:sz w:val="21"/>
                <w:szCs w:val="21"/>
              </w:rPr>
              <w:t>提高</w:t>
            </w:r>
            <w:r>
              <w:rPr>
                <w:rFonts w:ascii="宋体" w:hAnsi="宋体" w:eastAsia="宋体" w:cs="宋体"/>
                <w:spacing w:val="-18"/>
                <w:sz w:val="21"/>
                <w:szCs w:val="21"/>
              </w:rPr>
              <w:t xml:space="preserve"> </w:t>
            </w:r>
            <w:r>
              <w:rPr>
                <w:rFonts w:ascii="Times New Roman" w:hAnsi="Times New Roman" w:eastAsia="Times New Roman" w:cs="Times New Roman"/>
                <w:spacing w:val="-5"/>
                <w:sz w:val="21"/>
                <w:szCs w:val="21"/>
              </w:rPr>
              <w:t>12%</w:t>
            </w:r>
          </w:p>
        </w:tc>
        <w:tc>
          <w:tcPr>
            <w:tcW w:w="1559" w:type="dxa"/>
            <w:vAlign w:val="top"/>
          </w:tcPr>
          <w:p>
            <w:pPr>
              <w:spacing w:before="289"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Merge w:val="continue"/>
            <w:tcBorders>
              <w:top w:val="nil"/>
            </w:tcBorders>
            <w:vAlign w:val="top"/>
          </w:tcPr>
          <w:p>
            <w:pPr>
              <w:rPr>
                <w:rFonts w:ascii="Arial"/>
                <w:sz w:val="21"/>
              </w:rPr>
            </w:pPr>
          </w:p>
        </w:tc>
      </w:tr>
      <w:permEnd w:id="161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2" w:type="dxa"/>
            <w:vMerge w:val="restart"/>
            <w:tcBorders>
              <w:bottom w:val="nil"/>
            </w:tcBorders>
            <w:vAlign w:val="top"/>
          </w:tcPr>
          <w:p>
            <w:pPr>
              <w:spacing w:line="315" w:lineRule="auto"/>
              <w:rPr>
                <w:rFonts w:ascii="Arial"/>
                <w:sz w:val="21"/>
              </w:rPr>
            </w:pPr>
            <w:permStart w:id="1614" w:edGrp="everyone" w:colFirst="5" w:colLast="5"/>
          </w:p>
          <w:p>
            <w:pPr>
              <w:spacing w:line="315" w:lineRule="auto"/>
              <w:rPr>
                <w:rFonts w:ascii="Arial"/>
                <w:sz w:val="21"/>
              </w:rPr>
            </w:pPr>
          </w:p>
          <w:p>
            <w:pPr>
              <w:spacing w:before="60" w:line="180" w:lineRule="auto"/>
              <w:ind w:firstLine="33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59" w:type="dxa"/>
            <w:gridSpan w:val="2"/>
            <w:vMerge w:val="restart"/>
            <w:tcBorders>
              <w:bottom w:val="nil"/>
            </w:tcBorders>
            <w:vAlign w:val="top"/>
          </w:tcPr>
          <w:p>
            <w:pPr>
              <w:spacing w:before="68" w:line="294" w:lineRule="auto"/>
              <w:ind w:left="107" w:right="182" w:firstLine="1"/>
              <w:rPr>
                <w:rFonts w:ascii="宋体" w:hAnsi="宋体" w:eastAsia="宋体" w:cs="宋体"/>
                <w:sz w:val="21"/>
                <w:szCs w:val="21"/>
              </w:rPr>
            </w:pPr>
            <w:r>
              <w:rPr>
                <w:rFonts w:ascii="宋体" w:hAnsi="宋体" w:eastAsia="宋体" w:cs="宋体"/>
                <w:spacing w:val="-2"/>
                <w:sz w:val="21"/>
                <w:szCs w:val="21"/>
              </w:rPr>
              <w:t>单元式空气调</w:t>
            </w:r>
            <w:r>
              <w:rPr>
                <w:rFonts w:ascii="宋体" w:hAnsi="宋体" w:eastAsia="宋体" w:cs="宋体"/>
                <w:spacing w:val="4"/>
                <w:sz w:val="21"/>
                <w:szCs w:val="21"/>
              </w:rPr>
              <w:t xml:space="preserve"> </w:t>
            </w:r>
            <w:r>
              <w:rPr>
                <w:rFonts w:ascii="宋体" w:hAnsi="宋体" w:eastAsia="宋体" w:cs="宋体"/>
                <w:spacing w:val="-1"/>
                <w:sz w:val="21"/>
                <w:szCs w:val="21"/>
              </w:rPr>
              <w:t>节机、风管送</w:t>
            </w:r>
            <w:r>
              <w:rPr>
                <w:rFonts w:ascii="宋体" w:hAnsi="宋体" w:eastAsia="宋体" w:cs="宋体"/>
                <w:sz w:val="21"/>
                <w:szCs w:val="21"/>
              </w:rPr>
              <w:t xml:space="preserve"> </w:t>
            </w:r>
            <w:r>
              <w:rPr>
                <w:rFonts w:ascii="宋体" w:hAnsi="宋体" w:eastAsia="宋体" w:cs="宋体"/>
                <w:spacing w:val="-1"/>
                <w:sz w:val="21"/>
                <w:szCs w:val="21"/>
              </w:rPr>
              <w:t>风式和屋顶式</w:t>
            </w:r>
            <w:r>
              <w:rPr>
                <w:rFonts w:ascii="宋体" w:hAnsi="宋体" w:eastAsia="宋体" w:cs="宋体"/>
                <w:sz w:val="21"/>
                <w:szCs w:val="21"/>
              </w:rPr>
              <w:t xml:space="preserve"> </w:t>
            </w:r>
            <w:r>
              <w:rPr>
                <w:rFonts w:ascii="宋体" w:hAnsi="宋体" w:eastAsia="宋体" w:cs="宋体"/>
                <w:spacing w:val="-2"/>
                <w:sz w:val="21"/>
                <w:szCs w:val="21"/>
              </w:rPr>
              <w:t>空调机组</w:t>
            </w:r>
          </w:p>
        </w:tc>
        <w:tc>
          <w:tcPr>
            <w:tcW w:w="1409" w:type="dxa"/>
            <w:vMerge w:val="restart"/>
            <w:tcBorders>
              <w:bottom w:val="nil"/>
            </w:tcBorders>
            <w:vAlign w:val="top"/>
          </w:tcPr>
          <w:p>
            <w:pPr>
              <w:spacing w:line="374" w:lineRule="auto"/>
              <w:rPr>
                <w:rFonts w:ascii="Arial"/>
                <w:sz w:val="21"/>
              </w:rPr>
            </w:pPr>
          </w:p>
          <w:p>
            <w:pPr>
              <w:spacing w:before="68" w:line="376" w:lineRule="exact"/>
              <w:ind w:firstLine="403"/>
              <w:rPr>
                <w:rFonts w:ascii="宋体" w:hAnsi="宋体" w:eastAsia="宋体" w:cs="宋体"/>
                <w:sz w:val="21"/>
                <w:szCs w:val="21"/>
              </w:rPr>
            </w:pPr>
            <w:r>
              <w:rPr>
                <w:rFonts w:ascii="宋体" w:hAnsi="宋体" w:eastAsia="宋体" w:cs="宋体"/>
                <w:spacing w:val="-4"/>
                <w:position w:val="12"/>
                <w:sz w:val="21"/>
                <w:szCs w:val="21"/>
              </w:rPr>
              <w:t>能效比</w:t>
            </w:r>
          </w:p>
          <w:p>
            <w:pPr>
              <w:spacing w:line="204" w:lineRule="auto"/>
              <w:ind w:firstLine="311"/>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EER</w:t>
            </w:r>
            <w:r>
              <w:rPr>
                <w:rFonts w:ascii="宋体" w:hAnsi="宋体" w:eastAsia="宋体" w:cs="宋体"/>
                <w:spacing w:val="-6"/>
                <w:sz w:val="21"/>
                <w:szCs w:val="21"/>
              </w:rPr>
              <w:t>）</w:t>
            </w:r>
          </w:p>
        </w:tc>
        <w:tc>
          <w:tcPr>
            <w:tcW w:w="1424" w:type="dxa"/>
            <w:tcBorders>
              <w:bottom w:val="single" w:color="000000" w:sz="4" w:space="0"/>
            </w:tcBorders>
            <w:vAlign w:val="top"/>
          </w:tcPr>
          <w:p>
            <w:pPr>
              <w:spacing w:before="69" w:line="185" w:lineRule="auto"/>
              <w:ind w:firstLine="324"/>
              <w:rPr>
                <w:rFonts w:ascii="Times New Roman" w:hAnsi="Times New Roman" w:eastAsia="Times New Roman" w:cs="Times New Roman"/>
                <w:sz w:val="21"/>
                <w:szCs w:val="21"/>
              </w:rPr>
            </w:pPr>
            <w:r>
              <w:rPr>
                <w:rFonts w:ascii="宋体" w:hAnsi="宋体" w:eastAsia="宋体" w:cs="宋体"/>
                <w:spacing w:val="-3"/>
                <w:sz w:val="21"/>
                <w:szCs w:val="21"/>
              </w:rPr>
              <w:t>提高</w:t>
            </w:r>
            <w:r>
              <w:rPr>
                <w:rFonts w:ascii="宋体" w:hAnsi="宋体" w:eastAsia="宋体" w:cs="宋体"/>
                <w:spacing w:val="-36"/>
                <w:sz w:val="21"/>
                <w:szCs w:val="21"/>
              </w:rPr>
              <w:t xml:space="preserve"> </w:t>
            </w:r>
            <w:r>
              <w:rPr>
                <w:rFonts w:ascii="Times New Roman" w:hAnsi="Times New Roman" w:eastAsia="Times New Roman" w:cs="Times New Roman"/>
                <w:spacing w:val="-3"/>
                <w:sz w:val="21"/>
                <w:szCs w:val="21"/>
              </w:rPr>
              <w:t>6%</w:t>
            </w:r>
          </w:p>
        </w:tc>
        <w:tc>
          <w:tcPr>
            <w:tcW w:w="1559" w:type="dxa"/>
            <w:tcBorders>
              <w:bottom w:val="single" w:color="000000" w:sz="4" w:space="0"/>
            </w:tcBorders>
            <w:vAlign w:val="top"/>
          </w:tcPr>
          <w:p>
            <w:pPr>
              <w:spacing w:before="127"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02" w:type="dxa"/>
            <w:vMerge w:val="restart"/>
            <w:tcBorders>
              <w:bottom w:val="nil"/>
            </w:tcBorders>
            <w:vAlign w:val="top"/>
          </w:tcPr>
          <w:p>
            <w:pPr>
              <w:rPr>
                <w:rFonts w:ascii="Arial"/>
                <w:sz w:val="21"/>
              </w:rPr>
            </w:pPr>
          </w:p>
        </w:tc>
      </w:tr>
      <w:permEnd w:id="161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772" w:type="dxa"/>
            <w:vMerge w:val="continue"/>
            <w:tcBorders>
              <w:top w:val="nil"/>
            </w:tcBorders>
            <w:vAlign w:val="top"/>
          </w:tcPr>
          <w:p>
            <w:pPr>
              <w:rPr>
                <w:rFonts w:ascii="Arial"/>
                <w:sz w:val="21"/>
              </w:rPr>
            </w:pPr>
            <w:permStart w:id="1615" w:edGrp="everyone" w:colFirst="5" w:colLast="5"/>
          </w:p>
        </w:tc>
        <w:tc>
          <w:tcPr>
            <w:tcW w:w="1559" w:type="dxa"/>
            <w:gridSpan w:val="2"/>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1424" w:type="dxa"/>
            <w:tcBorders>
              <w:top w:val="single" w:color="000000" w:sz="4" w:space="0"/>
            </w:tcBorders>
            <w:vAlign w:val="top"/>
          </w:tcPr>
          <w:p>
            <w:pPr>
              <w:spacing w:line="365" w:lineRule="auto"/>
              <w:rPr>
                <w:rFonts w:ascii="Arial"/>
                <w:sz w:val="21"/>
              </w:rPr>
            </w:pPr>
          </w:p>
          <w:p>
            <w:pPr>
              <w:spacing w:before="69" w:line="185" w:lineRule="auto"/>
              <w:ind w:firstLine="279"/>
              <w:rPr>
                <w:rFonts w:ascii="Times New Roman" w:hAnsi="Times New Roman" w:eastAsia="Times New Roman" w:cs="Times New Roman"/>
                <w:sz w:val="21"/>
                <w:szCs w:val="21"/>
              </w:rPr>
            </w:pPr>
            <w:r>
              <w:rPr>
                <w:rFonts w:ascii="宋体" w:hAnsi="宋体" w:eastAsia="宋体" w:cs="宋体"/>
                <w:spacing w:val="-5"/>
                <w:sz w:val="21"/>
                <w:szCs w:val="21"/>
              </w:rPr>
              <w:t>提高</w:t>
            </w:r>
            <w:r>
              <w:rPr>
                <w:rFonts w:ascii="宋体" w:hAnsi="宋体" w:eastAsia="宋体" w:cs="宋体"/>
                <w:spacing w:val="-18"/>
                <w:sz w:val="21"/>
                <w:szCs w:val="21"/>
              </w:rPr>
              <w:t xml:space="preserve"> </w:t>
            </w:r>
            <w:r>
              <w:rPr>
                <w:rFonts w:ascii="Times New Roman" w:hAnsi="Times New Roman" w:eastAsia="Times New Roman" w:cs="Times New Roman"/>
                <w:spacing w:val="-5"/>
                <w:sz w:val="21"/>
                <w:szCs w:val="21"/>
              </w:rPr>
              <w:t>12%</w:t>
            </w:r>
          </w:p>
        </w:tc>
        <w:tc>
          <w:tcPr>
            <w:tcW w:w="1559" w:type="dxa"/>
            <w:tcBorders>
              <w:top w:val="single" w:color="000000" w:sz="4" w:space="0"/>
            </w:tcBorders>
            <w:vAlign w:val="top"/>
          </w:tcPr>
          <w:p>
            <w:pPr>
              <w:spacing w:line="427" w:lineRule="auto"/>
              <w:rPr>
                <w:rFonts w:ascii="Arial"/>
                <w:sz w:val="21"/>
              </w:rPr>
            </w:pPr>
          </w:p>
          <w:p>
            <w:pPr>
              <w:spacing w:before="6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Merge w:val="continue"/>
            <w:tcBorders>
              <w:top w:val="nil"/>
            </w:tcBorders>
            <w:vAlign w:val="top"/>
          </w:tcPr>
          <w:p>
            <w:pPr>
              <w:rPr>
                <w:rFonts w:ascii="Arial"/>
                <w:sz w:val="21"/>
              </w:rPr>
            </w:pPr>
          </w:p>
        </w:tc>
      </w:tr>
      <w:permEnd w:id="161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2" w:type="dxa"/>
            <w:vMerge w:val="restart"/>
            <w:tcBorders>
              <w:bottom w:val="nil"/>
            </w:tcBorders>
            <w:vAlign w:val="top"/>
          </w:tcPr>
          <w:p>
            <w:pPr>
              <w:spacing w:line="436" w:lineRule="auto"/>
              <w:rPr>
                <w:rFonts w:ascii="Arial"/>
                <w:sz w:val="21"/>
              </w:rPr>
            </w:pPr>
            <w:permStart w:id="1616" w:edGrp="everyone" w:colFirst="5" w:colLast="5"/>
          </w:p>
          <w:p>
            <w:pPr>
              <w:spacing w:before="60"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59" w:type="dxa"/>
            <w:gridSpan w:val="2"/>
            <w:vMerge w:val="restart"/>
            <w:tcBorders>
              <w:bottom w:val="nil"/>
            </w:tcBorders>
            <w:vAlign w:val="top"/>
          </w:tcPr>
          <w:p>
            <w:pPr>
              <w:spacing w:before="249" w:line="330" w:lineRule="auto"/>
              <w:ind w:left="112" w:right="189" w:firstLine="4"/>
              <w:rPr>
                <w:rFonts w:ascii="宋体" w:hAnsi="宋体" w:eastAsia="宋体" w:cs="宋体"/>
                <w:sz w:val="21"/>
                <w:szCs w:val="21"/>
              </w:rPr>
            </w:pPr>
            <w:r>
              <w:rPr>
                <w:rFonts w:ascii="宋体" w:hAnsi="宋体" w:eastAsia="宋体" w:cs="宋体"/>
                <w:spacing w:val="-4"/>
                <w:sz w:val="21"/>
                <w:szCs w:val="21"/>
              </w:rPr>
              <w:t>多联式空调</w:t>
            </w:r>
            <w:r>
              <w:rPr>
                <w:rFonts w:ascii="宋体" w:hAnsi="宋体" w:eastAsia="宋体" w:cs="宋体"/>
                <w:spacing w:val="1"/>
                <w:sz w:val="21"/>
                <w:szCs w:val="21"/>
              </w:rPr>
              <w:t xml:space="preserve">   </w:t>
            </w:r>
            <w:r>
              <w:rPr>
                <w:rFonts w:ascii="宋体" w:hAnsi="宋体" w:eastAsia="宋体" w:cs="宋体"/>
                <w:spacing w:val="-4"/>
                <w:sz w:val="21"/>
                <w:szCs w:val="21"/>
              </w:rPr>
              <w:t>（热泵）机组</w:t>
            </w:r>
          </w:p>
        </w:tc>
        <w:tc>
          <w:tcPr>
            <w:tcW w:w="1409" w:type="dxa"/>
            <w:vMerge w:val="restart"/>
            <w:tcBorders>
              <w:bottom w:val="nil"/>
            </w:tcBorders>
            <w:vAlign w:val="top"/>
          </w:tcPr>
          <w:p>
            <w:pPr>
              <w:spacing w:before="69" w:line="185" w:lineRule="auto"/>
              <w:ind w:firstLine="185"/>
              <w:rPr>
                <w:rFonts w:ascii="宋体" w:hAnsi="宋体" w:eastAsia="宋体" w:cs="宋体"/>
                <w:sz w:val="21"/>
                <w:szCs w:val="21"/>
              </w:rPr>
            </w:pPr>
            <w:r>
              <w:rPr>
                <w:rFonts w:ascii="宋体" w:hAnsi="宋体" w:eastAsia="宋体" w:cs="宋体"/>
                <w:spacing w:val="-2"/>
                <w:sz w:val="21"/>
                <w:szCs w:val="21"/>
              </w:rPr>
              <w:t>制冷综合性</w:t>
            </w:r>
          </w:p>
          <w:p>
            <w:pPr>
              <w:spacing w:before="164" w:line="185" w:lineRule="auto"/>
              <w:ind w:firstLine="403"/>
              <w:rPr>
                <w:rFonts w:ascii="宋体" w:hAnsi="宋体" w:eastAsia="宋体" w:cs="宋体"/>
                <w:sz w:val="21"/>
                <w:szCs w:val="21"/>
              </w:rPr>
            </w:pPr>
            <w:r>
              <w:rPr>
                <w:rFonts w:ascii="宋体" w:hAnsi="宋体" w:eastAsia="宋体" w:cs="宋体"/>
                <w:spacing w:val="-4"/>
                <w:sz w:val="21"/>
                <w:szCs w:val="21"/>
              </w:rPr>
              <w:t>能系数</w:t>
            </w:r>
          </w:p>
          <w:p>
            <w:pPr>
              <w:spacing w:before="165" w:line="185" w:lineRule="auto"/>
              <w:ind w:firstLine="280"/>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IPLV</w:t>
            </w:r>
            <w:r>
              <w:rPr>
                <w:rFonts w:ascii="宋体" w:hAnsi="宋体" w:eastAsia="宋体" w:cs="宋体"/>
                <w:spacing w:val="-3"/>
                <w:sz w:val="21"/>
                <w:szCs w:val="21"/>
              </w:rPr>
              <w:t>）</w:t>
            </w:r>
          </w:p>
        </w:tc>
        <w:tc>
          <w:tcPr>
            <w:tcW w:w="1424" w:type="dxa"/>
            <w:vAlign w:val="top"/>
          </w:tcPr>
          <w:p>
            <w:pPr>
              <w:spacing w:before="69" w:line="185" w:lineRule="auto"/>
              <w:ind w:firstLine="324"/>
              <w:rPr>
                <w:rFonts w:ascii="Times New Roman" w:hAnsi="Times New Roman" w:eastAsia="Times New Roman" w:cs="Times New Roman"/>
                <w:sz w:val="21"/>
                <w:szCs w:val="21"/>
              </w:rPr>
            </w:pPr>
            <w:r>
              <w:rPr>
                <w:rFonts w:ascii="宋体" w:hAnsi="宋体" w:eastAsia="宋体" w:cs="宋体"/>
                <w:spacing w:val="-4"/>
                <w:sz w:val="21"/>
                <w:szCs w:val="21"/>
              </w:rPr>
              <w:t>提高</w:t>
            </w:r>
            <w:r>
              <w:rPr>
                <w:rFonts w:ascii="宋体" w:hAnsi="宋体" w:eastAsia="宋体" w:cs="宋体"/>
                <w:spacing w:val="-30"/>
                <w:sz w:val="21"/>
                <w:szCs w:val="21"/>
              </w:rPr>
              <w:t xml:space="preserve"> </w:t>
            </w:r>
            <w:r>
              <w:rPr>
                <w:rFonts w:ascii="Times New Roman" w:hAnsi="Times New Roman" w:eastAsia="Times New Roman" w:cs="Times New Roman"/>
                <w:spacing w:val="-4"/>
                <w:sz w:val="21"/>
                <w:szCs w:val="21"/>
              </w:rPr>
              <w:t>8%</w:t>
            </w:r>
          </w:p>
        </w:tc>
        <w:tc>
          <w:tcPr>
            <w:tcW w:w="1559" w:type="dxa"/>
            <w:vAlign w:val="top"/>
          </w:tcPr>
          <w:p>
            <w:pPr>
              <w:spacing w:before="127"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02" w:type="dxa"/>
            <w:vMerge w:val="restart"/>
            <w:tcBorders>
              <w:bottom w:val="nil"/>
            </w:tcBorders>
            <w:vAlign w:val="top"/>
          </w:tcPr>
          <w:p>
            <w:pPr>
              <w:rPr>
                <w:rFonts w:ascii="Arial"/>
                <w:sz w:val="21"/>
              </w:rPr>
            </w:pPr>
          </w:p>
        </w:tc>
      </w:tr>
      <w:permEnd w:id="161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772" w:type="dxa"/>
            <w:vMerge w:val="continue"/>
            <w:tcBorders>
              <w:top w:val="nil"/>
            </w:tcBorders>
            <w:vAlign w:val="top"/>
          </w:tcPr>
          <w:p>
            <w:pPr>
              <w:rPr>
                <w:rFonts w:ascii="Arial"/>
                <w:sz w:val="21"/>
              </w:rPr>
            </w:pPr>
            <w:permStart w:id="1617" w:edGrp="everyone" w:colFirst="5" w:colLast="5"/>
          </w:p>
        </w:tc>
        <w:tc>
          <w:tcPr>
            <w:tcW w:w="1559" w:type="dxa"/>
            <w:gridSpan w:val="2"/>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1424" w:type="dxa"/>
            <w:vAlign w:val="top"/>
          </w:tcPr>
          <w:p>
            <w:pPr>
              <w:spacing w:before="237" w:line="185" w:lineRule="auto"/>
              <w:ind w:firstLine="279"/>
              <w:rPr>
                <w:rFonts w:ascii="Times New Roman" w:hAnsi="Times New Roman" w:eastAsia="Times New Roman" w:cs="Times New Roman"/>
                <w:sz w:val="21"/>
                <w:szCs w:val="21"/>
              </w:rPr>
            </w:pPr>
            <w:r>
              <w:rPr>
                <w:rFonts w:ascii="宋体" w:hAnsi="宋体" w:eastAsia="宋体" w:cs="宋体"/>
                <w:spacing w:val="-5"/>
                <w:sz w:val="21"/>
                <w:szCs w:val="21"/>
              </w:rPr>
              <w:t>提高</w:t>
            </w:r>
            <w:r>
              <w:rPr>
                <w:rFonts w:ascii="宋体" w:hAnsi="宋体" w:eastAsia="宋体" w:cs="宋体"/>
                <w:spacing w:val="-18"/>
                <w:sz w:val="21"/>
                <w:szCs w:val="21"/>
              </w:rPr>
              <w:t xml:space="preserve"> </w:t>
            </w:r>
            <w:r>
              <w:rPr>
                <w:rFonts w:ascii="Times New Roman" w:hAnsi="Times New Roman" w:eastAsia="Times New Roman" w:cs="Times New Roman"/>
                <w:spacing w:val="-5"/>
                <w:sz w:val="21"/>
                <w:szCs w:val="21"/>
              </w:rPr>
              <w:t>16%</w:t>
            </w:r>
          </w:p>
        </w:tc>
        <w:tc>
          <w:tcPr>
            <w:tcW w:w="1559" w:type="dxa"/>
            <w:vAlign w:val="top"/>
          </w:tcPr>
          <w:p>
            <w:pPr>
              <w:spacing w:before="291"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Merge w:val="continue"/>
            <w:tcBorders>
              <w:top w:val="nil"/>
            </w:tcBorders>
            <w:vAlign w:val="top"/>
          </w:tcPr>
          <w:p>
            <w:pPr>
              <w:rPr>
                <w:rFonts w:ascii="Arial"/>
                <w:sz w:val="21"/>
              </w:rPr>
            </w:pPr>
          </w:p>
        </w:tc>
      </w:tr>
      <w:permEnd w:id="161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2" w:type="dxa"/>
            <w:vMerge w:val="restart"/>
            <w:tcBorders>
              <w:bottom w:val="nil"/>
            </w:tcBorders>
            <w:vAlign w:val="top"/>
          </w:tcPr>
          <w:p>
            <w:pPr>
              <w:spacing w:line="325" w:lineRule="auto"/>
              <w:rPr>
                <w:rFonts w:ascii="Arial"/>
                <w:sz w:val="21"/>
              </w:rPr>
            </w:pPr>
            <w:permStart w:id="1618" w:edGrp="everyone" w:colFirst="6" w:colLast="6"/>
          </w:p>
          <w:p>
            <w:pPr>
              <w:spacing w:line="325" w:lineRule="auto"/>
              <w:rPr>
                <w:rFonts w:ascii="Arial"/>
                <w:sz w:val="21"/>
              </w:rPr>
            </w:pPr>
          </w:p>
          <w:p>
            <w:pPr>
              <w:spacing w:before="61" w:line="180" w:lineRule="auto"/>
              <w:ind w:firstLine="34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569" w:type="dxa"/>
            <w:vMerge w:val="restart"/>
            <w:tcBorders>
              <w:bottom w:val="nil"/>
            </w:tcBorders>
            <w:textDirection w:val="tbRlV"/>
            <w:vAlign w:val="top"/>
          </w:tcPr>
          <w:p>
            <w:pPr>
              <w:spacing w:before="244" w:line="180" w:lineRule="auto"/>
              <w:ind w:firstLine="462"/>
              <w:rPr>
                <w:rFonts w:ascii="宋体" w:hAnsi="宋体" w:eastAsia="宋体" w:cs="宋体"/>
                <w:sz w:val="21"/>
                <w:szCs w:val="21"/>
              </w:rPr>
            </w:pPr>
            <w:r>
              <w:rPr>
                <w:rFonts w:ascii="宋体" w:hAnsi="宋体" w:eastAsia="宋体" w:cs="宋体"/>
                <w:sz w:val="21"/>
                <w:szCs w:val="21"/>
              </w:rPr>
              <w:t>锅</w:t>
            </w:r>
            <w:r>
              <w:rPr>
                <w:rFonts w:ascii="宋体" w:hAnsi="宋体" w:eastAsia="宋体" w:cs="宋体"/>
                <w:spacing w:val="60"/>
                <w:sz w:val="21"/>
                <w:szCs w:val="21"/>
              </w:rPr>
              <w:t xml:space="preserve"> </w:t>
            </w:r>
            <w:r>
              <w:rPr>
                <w:rFonts w:ascii="宋体" w:hAnsi="宋体" w:eastAsia="宋体" w:cs="宋体"/>
                <w:sz w:val="21"/>
                <w:szCs w:val="21"/>
              </w:rPr>
              <w:t>炉</w:t>
            </w:r>
          </w:p>
        </w:tc>
        <w:tc>
          <w:tcPr>
            <w:tcW w:w="990" w:type="dxa"/>
            <w:vMerge w:val="restart"/>
            <w:tcBorders>
              <w:bottom w:val="nil"/>
            </w:tcBorders>
            <w:vAlign w:val="top"/>
          </w:tcPr>
          <w:p>
            <w:pPr>
              <w:spacing w:before="267" w:line="185" w:lineRule="auto"/>
              <w:ind w:firstLine="110"/>
              <w:rPr>
                <w:rFonts w:ascii="宋体" w:hAnsi="宋体" w:eastAsia="宋体" w:cs="宋体"/>
                <w:sz w:val="21"/>
                <w:szCs w:val="21"/>
              </w:rPr>
            </w:pPr>
            <w:r>
              <w:rPr>
                <w:rFonts w:ascii="宋体" w:hAnsi="宋体" w:eastAsia="宋体" w:cs="宋体"/>
                <w:spacing w:val="-3"/>
                <w:sz w:val="21"/>
                <w:szCs w:val="21"/>
              </w:rPr>
              <w:t>燃煤</w:t>
            </w:r>
          </w:p>
        </w:tc>
        <w:tc>
          <w:tcPr>
            <w:tcW w:w="1409" w:type="dxa"/>
            <w:vMerge w:val="restart"/>
            <w:tcBorders>
              <w:bottom w:val="nil"/>
            </w:tcBorders>
            <w:vAlign w:val="top"/>
          </w:tcPr>
          <w:p>
            <w:pPr>
              <w:spacing w:before="267" w:line="185" w:lineRule="auto"/>
              <w:ind w:firstLine="399"/>
              <w:rPr>
                <w:rFonts w:ascii="宋体" w:hAnsi="宋体" w:eastAsia="宋体" w:cs="宋体"/>
                <w:sz w:val="21"/>
                <w:szCs w:val="21"/>
              </w:rPr>
            </w:pPr>
            <w:r>
              <w:rPr>
                <w:rFonts w:ascii="宋体" w:hAnsi="宋体" w:eastAsia="宋体" w:cs="宋体"/>
                <w:spacing w:val="-3"/>
                <w:sz w:val="21"/>
                <w:szCs w:val="21"/>
              </w:rPr>
              <w:t>热效率</w:t>
            </w:r>
          </w:p>
        </w:tc>
        <w:tc>
          <w:tcPr>
            <w:tcW w:w="1424" w:type="dxa"/>
            <w:vAlign w:val="top"/>
          </w:tcPr>
          <w:p>
            <w:pPr>
              <w:spacing w:before="71" w:line="185" w:lineRule="auto"/>
              <w:ind w:firstLine="324"/>
              <w:rPr>
                <w:rFonts w:ascii="Times New Roman" w:hAnsi="Times New Roman" w:eastAsia="Times New Roman" w:cs="Times New Roman"/>
                <w:sz w:val="21"/>
                <w:szCs w:val="21"/>
              </w:rPr>
            </w:pPr>
            <w:r>
              <w:rPr>
                <w:rFonts w:ascii="宋体" w:hAnsi="宋体" w:eastAsia="宋体" w:cs="宋体"/>
                <w:spacing w:val="-3"/>
                <w:sz w:val="21"/>
                <w:szCs w:val="21"/>
              </w:rPr>
              <w:t>提高</w:t>
            </w:r>
            <w:r>
              <w:rPr>
                <w:rFonts w:ascii="宋体" w:hAnsi="宋体" w:eastAsia="宋体" w:cs="宋体"/>
                <w:spacing w:val="-37"/>
                <w:sz w:val="21"/>
                <w:szCs w:val="21"/>
              </w:rPr>
              <w:t xml:space="preserve"> </w:t>
            </w:r>
            <w:r>
              <w:rPr>
                <w:rFonts w:ascii="Times New Roman" w:hAnsi="Times New Roman" w:eastAsia="Times New Roman" w:cs="Times New Roman"/>
                <w:spacing w:val="-3"/>
                <w:sz w:val="21"/>
                <w:szCs w:val="21"/>
              </w:rPr>
              <w:t>3%</w:t>
            </w:r>
          </w:p>
        </w:tc>
        <w:tc>
          <w:tcPr>
            <w:tcW w:w="1559" w:type="dxa"/>
            <w:vAlign w:val="top"/>
          </w:tcPr>
          <w:p>
            <w:pPr>
              <w:spacing w:before="129"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02" w:type="dxa"/>
            <w:vMerge w:val="restart"/>
            <w:tcBorders>
              <w:bottom w:val="nil"/>
            </w:tcBorders>
            <w:vAlign w:val="top"/>
          </w:tcPr>
          <w:p>
            <w:pPr>
              <w:rPr>
                <w:rFonts w:ascii="Arial"/>
                <w:sz w:val="21"/>
              </w:rPr>
            </w:pPr>
          </w:p>
        </w:tc>
      </w:tr>
      <w:permEnd w:id="16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2" w:type="dxa"/>
            <w:vMerge w:val="continue"/>
            <w:tcBorders>
              <w:top w:val="nil"/>
              <w:bottom w:val="nil"/>
            </w:tcBorders>
            <w:vAlign w:val="top"/>
          </w:tcPr>
          <w:p>
            <w:pPr>
              <w:rPr>
                <w:rFonts w:ascii="Arial"/>
                <w:sz w:val="21"/>
              </w:rPr>
            </w:pPr>
            <w:permStart w:id="1619" w:edGrp="everyone" w:colFirst="6" w:colLast="6"/>
          </w:p>
        </w:tc>
        <w:tc>
          <w:tcPr>
            <w:tcW w:w="569" w:type="dxa"/>
            <w:vMerge w:val="continue"/>
            <w:tcBorders>
              <w:top w:val="nil"/>
              <w:bottom w:val="nil"/>
            </w:tcBorders>
            <w:textDirection w:val="tbRlV"/>
            <w:vAlign w:val="top"/>
          </w:tcPr>
          <w:p>
            <w:pPr>
              <w:rPr>
                <w:rFonts w:ascii="Arial"/>
                <w:sz w:val="21"/>
              </w:rPr>
            </w:pPr>
          </w:p>
        </w:tc>
        <w:tc>
          <w:tcPr>
            <w:tcW w:w="990" w:type="dxa"/>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1424" w:type="dxa"/>
            <w:vAlign w:val="top"/>
          </w:tcPr>
          <w:p>
            <w:pPr>
              <w:spacing w:before="73" w:line="185" w:lineRule="auto"/>
              <w:ind w:firstLine="324"/>
              <w:rPr>
                <w:rFonts w:ascii="Times New Roman" w:hAnsi="Times New Roman" w:eastAsia="Times New Roman" w:cs="Times New Roman"/>
                <w:sz w:val="21"/>
                <w:szCs w:val="21"/>
              </w:rPr>
            </w:pPr>
            <w:r>
              <w:rPr>
                <w:rFonts w:ascii="宋体" w:hAnsi="宋体" w:eastAsia="宋体" w:cs="宋体"/>
                <w:spacing w:val="-3"/>
                <w:sz w:val="21"/>
                <w:szCs w:val="21"/>
              </w:rPr>
              <w:t>提高</w:t>
            </w:r>
            <w:r>
              <w:rPr>
                <w:rFonts w:ascii="宋体" w:hAnsi="宋体" w:eastAsia="宋体" w:cs="宋体"/>
                <w:spacing w:val="-36"/>
                <w:sz w:val="21"/>
                <w:szCs w:val="21"/>
              </w:rPr>
              <w:t xml:space="preserve"> </w:t>
            </w:r>
            <w:r>
              <w:rPr>
                <w:rFonts w:ascii="Times New Roman" w:hAnsi="Times New Roman" w:eastAsia="Times New Roman" w:cs="Times New Roman"/>
                <w:spacing w:val="-3"/>
                <w:sz w:val="21"/>
                <w:szCs w:val="21"/>
              </w:rPr>
              <w:t>6%</w:t>
            </w:r>
          </w:p>
        </w:tc>
        <w:tc>
          <w:tcPr>
            <w:tcW w:w="1559" w:type="dxa"/>
            <w:vAlign w:val="top"/>
          </w:tcPr>
          <w:p>
            <w:pPr>
              <w:spacing w:before="127"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Merge w:val="continue"/>
            <w:tcBorders>
              <w:top w:val="nil"/>
            </w:tcBorders>
            <w:vAlign w:val="top"/>
          </w:tcPr>
          <w:p>
            <w:pPr>
              <w:rPr>
                <w:rFonts w:ascii="Arial"/>
                <w:sz w:val="21"/>
              </w:rPr>
            </w:pPr>
          </w:p>
        </w:tc>
      </w:tr>
      <w:permEnd w:id="161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72" w:type="dxa"/>
            <w:vMerge w:val="continue"/>
            <w:tcBorders>
              <w:top w:val="nil"/>
              <w:bottom w:val="nil"/>
            </w:tcBorders>
            <w:vAlign w:val="top"/>
          </w:tcPr>
          <w:p>
            <w:pPr>
              <w:rPr>
                <w:rFonts w:ascii="Arial"/>
                <w:sz w:val="21"/>
              </w:rPr>
            </w:pPr>
            <w:permStart w:id="1620" w:edGrp="everyone" w:colFirst="6" w:colLast="6"/>
          </w:p>
        </w:tc>
        <w:tc>
          <w:tcPr>
            <w:tcW w:w="569" w:type="dxa"/>
            <w:vMerge w:val="continue"/>
            <w:tcBorders>
              <w:top w:val="nil"/>
              <w:bottom w:val="nil"/>
            </w:tcBorders>
            <w:textDirection w:val="tbRlV"/>
            <w:vAlign w:val="top"/>
          </w:tcPr>
          <w:p>
            <w:pPr>
              <w:rPr>
                <w:rFonts w:ascii="Arial"/>
                <w:sz w:val="21"/>
              </w:rPr>
            </w:pPr>
          </w:p>
        </w:tc>
        <w:tc>
          <w:tcPr>
            <w:tcW w:w="990" w:type="dxa"/>
            <w:vMerge w:val="restart"/>
            <w:tcBorders>
              <w:bottom w:val="nil"/>
            </w:tcBorders>
            <w:vAlign w:val="top"/>
          </w:tcPr>
          <w:p>
            <w:pPr>
              <w:spacing w:before="74" w:line="375" w:lineRule="exact"/>
              <w:ind w:firstLine="110"/>
              <w:rPr>
                <w:rFonts w:ascii="宋体" w:hAnsi="宋体" w:eastAsia="宋体" w:cs="宋体"/>
                <w:sz w:val="21"/>
                <w:szCs w:val="21"/>
              </w:rPr>
            </w:pPr>
            <w:r>
              <w:rPr>
                <w:rFonts w:ascii="宋体" w:hAnsi="宋体" w:eastAsia="宋体" w:cs="宋体"/>
                <w:spacing w:val="-3"/>
                <w:position w:val="11"/>
                <w:sz w:val="21"/>
                <w:szCs w:val="21"/>
              </w:rPr>
              <w:t>燃油</w:t>
            </w:r>
          </w:p>
          <w:p>
            <w:pPr>
              <w:spacing w:line="204" w:lineRule="auto"/>
              <w:ind w:firstLine="110"/>
              <w:rPr>
                <w:rFonts w:ascii="宋体" w:hAnsi="宋体" w:eastAsia="宋体" w:cs="宋体"/>
                <w:sz w:val="21"/>
                <w:szCs w:val="21"/>
              </w:rPr>
            </w:pPr>
            <w:r>
              <w:rPr>
                <w:rFonts w:ascii="宋体" w:hAnsi="宋体" w:eastAsia="宋体" w:cs="宋体"/>
                <w:spacing w:val="-3"/>
                <w:sz w:val="21"/>
                <w:szCs w:val="21"/>
              </w:rPr>
              <w:t>燃气</w:t>
            </w:r>
          </w:p>
        </w:tc>
        <w:tc>
          <w:tcPr>
            <w:tcW w:w="1409" w:type="dxa"/>
            <w:vMerge w:val="restart"/>
            <w:tcBorders>
              <w:bottom w:val="nil"/>
            </w:tcBorders>
            <w:vAlign w:val="top"/>
          </w:tcPr>
          <w:p>
            <w:pPr>
              <w:spacing w:before="253" w:line="185" w:lineRule="auto"/>
              <w:ind w:firstLine="399"/>
              <w:rPr>
                <w:rFonts w:ascii="宋体" w:hAnsi="宋体" w:eastAsia="宋体" w:cs="宋体"/>
                <w:sz w:val="21"/>
                <w:szCs w:val="21"/>
              </w:rPr>
            </w:pPr>
            <w:r>
              <w:rPr>
                <w:rFonts w:ascii="宋体" w:hAnsi="宋体" w:eastAsia="宋体" w:cs="宋体"/>
                <w:spacing w:val="-3"/>
                <w:sz w:val="21"/>
                <w:szCs w:val="21"/>
              </w:rPr>
              <w:t>热效率</w:t>
            </w:r>
          </w:p>
        </w:tc>
        <w:tc>
          <w:tcPr>
            <w:tcW w:w="1424" w:type="dxa"/>
            <w:vAlign w:val="top"/>
          </w:tcPr>
          <w:p>
            <w:pPr>
              <w:spacing w:before="58" w:line="185" w:lineRule="auto"/>
              <w:ind w:firstLine="324"/>
              <w:rPr>
                <w:rFonts w:ascii="Times New Roman" w:hAnsi="Times New Roman" w:eastAsia="Times New Roman" w:cs="Times New Roman"/>
                <w:sz w:val="21"/>
                <w:szCs w:val="21"/>
              </w:rPr>
            </w:pPr>
            <w:r>
              <w:rPr>
                <w:rFonts w:ascii="宋体" w:hAnsi="宋体" w:eastAsia="宋体" w:cs="宋体"/>
                <w:spacing w:val="-3"/>
                <w:sz w:val="21"/>
                <w:szCs w:val="21"/>
              </w:rPr>
              <w:t>提高</w:t>
            </w:r>
            <w:r>
              <w:rPr>
                <w:rFonts w:ascii="宋体" w:hAnsi="宋体" w:eastAsia="宋体" w:cs="宋体"/>
                <w:spacing w:val="-39"/>
                <w:sz w:val="21"/>
                <w:szCs w:val="21"/>
              </w:rPr>
              <w:t xml:space="preserve"> </w:t>
            </w:r>
            <w:r>
              <w:rPr>
                <w:rFonts w:ascii="Times New Roman" w:hAnsi="Times New Roman" w:eastAsia="Times New Roman" w:cs="Times New Roman"/>
                <w:spacing w:val="-3"/>
                <w:sz w:val="21"/>
                <w:szCs w:val="21"/>
              </w:rPr>
              <w:t>2%</w:t>
            </w:r>
          </w:p>
        </w:tc>
        <w:tc>
          <w:tcPr>
            <w:tcW w:w="1559" w:type="dxa"/>
            <w:vAlign w:val="top"/>
          </w:tcPr>
          <w:p>
            <w:pPr>
              <w:spacing w:before="116"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02" w:type="dxa"/>
            <w:vMerge w:val="restart"/>
            <w:tcBorders>
              <w:bottom w:val="nil"/>
            </w:tcBorders>
            <w:vAlign w:val="top"/>
          </w:tcPr>
          <w:p>
            <w:pPr>
              <w:rPr>
                <w:rFonts w:ascii="Arial"/>
                <w:sz w:val="21"/>
              </w:rPr>
            </w:pPr>
          </w:p>
        </w:tc>
      </w:tr>
      <w:permEnd w:id="162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772" w:type="dxa"/>
            <w:vMerge w:val="continue"/>
            <w:tcBorders>
              <w:top w:val="nil"/>
            </w:tcBorders>
            <w:vAlign w:val="top"/>
          </w:tcPr>
          <w:p>
            <w:pPr>
              <w:rPr>
                <w:rFonts w:ascii="Arial"/>
                <w:sz w:val="21"/>
              </w:rPr>
            </w:pPr>
            <w:permStart w:id="1621" w:edGrp="everyone" w:colFirst="6" w:colLast="6"/>
          </w:p>
        </w:tc>
        <w:tc>
          <w:tcPr>
            <w:tcW w:w="569" w:type="dxa"/>
            <w:vMerge w:val="continue"/>
            <w:tcBorders>
              <w:top w:val="nil"/>
            </w:tcBorders>
            <w:textDirection w:val="tbRlV"/>
            <w:vAlign w:val="top"/>
          </w:tcPr>
          <w:p>
            <w:pPr>
              <w:rPr>
                <w:rFonts w:ascii="Arial"/>
                <w:sz w:val="21"/>
              </w:rPr>
            </w:pPr>
          </w:p>
        </w:tc>
        <w:tc>
          <w:tcPr>
            <w:tcW w:w="990" w:type="dxa"/>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1424" w:type="dxa"/>
            <w:vAlign w:val="top"/>
          </w:tcPr>
          <w:p>
            <w:pPr>
              <w:spacing w:before="76" w:line="185" w:lineRule="auto"/>
              <w:ind w:firstLine="324"/>
              <w:rPr>
                <w:rFonts w:ascii="Times New Roman" w:hAnsi="Times New Roman" w:eastAsia="Times New Roman" w:cs="Times New Roman"/>
                <w:sz w:val="21"/>
                <w:szCs w:val="21"/>
              </w:rPr>
            </w:pPr>
            <w:r>
              <w:rPr>
                <w:rFonts w:ascii="宋体" w:hAnsi="宋体" w:eastAsia="宋体" w:cs="宋体"/>
                <w:spacing w:val="-3"/>
                <w:sz w:val="21"/>
                <w:szCs w:val="21"/>
              </w:rPr>
              <w:t>提高</w:t>
            </w:r>
            <w:r>
              <w:rPr>
                <w:rFonts w:ascii="宋体" w:hAnsi="宋体" w:eastAsia="宋体" w:cs="宋体"/>
                <w:spacing w:val="-40"/>
                <w:sz w:val="21"/>
                <w:szCs w:val="21"/>
              </w:rPr>
              <w:t xml:space="preserve"> </w:t>
            </w:r>
            <w:r>
              <w:rPr>
                <w:rFonts w:ascii="Times New Roman" w:hAnsi="Times New Roman" w:eastAsia="Times New Roman" w:cs="Times New Roman"/>
                <w:spacing w:val="-3"/>
                <w:sz w:val="21"/>
                <w:szCs w:val="21"/>
              </w:rPr>
              <w:t>4%</w:t>
            </w:r>
          </w:p>
        </w:tc>
        <w:tc>
          <w:tcPr>
            <w:tcW w:w="1559" w:type="dxa"/>
            <w:vAlign w:val="top"/>
          </w:tcPr>
          <w:p>
            <w:pPr>
              <w:spacing w:before="13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Merge w:val="continue"/>
            <w:tcBorders>
              <w:top w:val="nil"/>
            </w:tcBorders>
            <w:vAlign w:val="top"/>
          </w:tcPr>
          <w:p>
            <w:pPr>
              <w:rPr>
                <w:rFonts w:ascii="Arial"/>
                <w:sz w:val="21"/>
              </w:rPr>
            </w:pPr>
          </w:p>
        </w:tc>
      </w:tr>
      <w:permEnd w:id="162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2" w:type="dxa"/>
            <w:vMerge w:val="restart"/>
            <w:tcBorders>
              <w:bottom w:val="nil"/>
            </w:tcBorders>
            <w:vAlign w:val="top"/>
          </w:tcPr>
          <w:p>
            <w:pPr>
              <w:spacing w:line="441" w:lineRule="auto"/>
              <w:rPr>
                <w:rFonts w:ascii="Arial"/>
                <w:sz w:val="21"/>
              </w:rPr>
            </w:pPr>
            <w:permStart w:id="1622" w:edGrp="everyone" w:colFirst="5" w:colLast="5"/>
          </w:p>
          <w:p>
            <w:pPr>
              <w:spacing w:before="61" w:line="180" w:lineRule="auto"/>
              <w:ind w:firstLine="339"/>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559" w:type="dxa"/>
            <w:gridSpan w:val="2"/>
            <w:vMerge w:val="restart"/>
            <w:tcBorders>
              <w:bottom w:val="nil"/>
            </w:tcBorders>
            <w:vAlign w:val="top"/>
          </w:tcPr>
          <w:p>
            <w:pPr>
              <w:spacing w:before="255" w:line="330" w:lineRule="auto"/>
              <w:ind w:left="107" w:right="182"/>
              <w:rPr>
                <w:rFonts w:ascii="宋体" w:hAnsi="宋体" w:eastAsia="宋体" w:cs="宋体"/>
                <w:sz w:val="21"/>
                <w:szCs w:val="21"/>
              </w:rPr>
            </w:pPr>
            <w:r>
              <w:rPr>
                <w:rFonts w:ascii="宋体" w:hAnsi="宋体" w:eastAsia="宋体" w:cs="宋体"/>
                <w:spacing w:val="-2"/>
                <w:sz w:val="21"/>
                <w:szCs w:val="21"/>
              </w:rPr>
              <w:t>房间空气调节</w:t>
            </w:r>
            <w:r>
              <w:rPr>
                <w:rFonts w:ascii="宋体" w:hAnsi="宋体" w:eastAsia="宋体" w:cs="宋体"/>
                <w:spacing w:val="5"/>
                <w:sz w:val="21"/>
                <w:szCs w:val="21"/>
              </w:rPr>
              <w:t xml:space="preserve"> </w:t>
            </w:r>
            <w:r>
              <w:rPr>
                <w:rFonts w:ascii="宋体" w:hAnsi="宋体" w:eastAsia="宋体" w:cs="宋体"/>
                <w:sz w:val="21"/>
                <w:szCs w:val="21"/>
              </w:rPr>
              <w:t>器</w:t>
            </w:r>
          </w:p>
        </w:tc>
        <w:tc>
          <w:tcPr>
            <w:tcW w:w="1409" w:type="dxa"/>
            <w:vMerge w:val="restart"/>
            <w:tcBorders>
              <w:bottom w:val="nil"/>
            </w:tcBorders>
            <w:vAlign w:val="top"/>
          </w:tcPr>
          <w:p>
            <w:pPr>
              <w:spacing w:before="74" w:line="282" w:lineRule="auto"/>
              <w:ind w:left="115" w:right="116" w:firstLine="288"/>
              <w:rPr>
                <w:rFonts w:ascii="宋体" w:hAnsi="宋体" w:eastAsia="宋体" w:cs="宋体"/>
                <w:sz w:val="21"/>
                <w:szCs w:val="21"/>
              </w:rPr>
            </w:pPr>
            <w:r>
              <w:rPr>
                <w:rFonts w:ascii="宋体" w:hAnsi="宋体" w:eastAsia="宋体" w:cs="宋体"/>
                <w:spacing w:val="-6"/>
                <w:sz w:val="21"/>
                <w:szCs w:val="21"/>
              </w:rPr>
              <w:t>能效比</w:t>
            </w:r>
            <w:r>
              <w:rPr>
                <w:rFonts w:ascii="宋体" w:hAnsi="宋体" w:eastAsia="宋体" w:cs="宋体"/>
                <w:w w:val="101"/>
                <w:sz w:val="21"/>
                <w:szCs w:val="21"/>
              </w:rPr>
              <w:t xml:space="preserve">   </w:t>
            </w:r>
            <w:r>
              <w:rPr>
                <w:rFonts w:ascii="宋体" w:hAnsi="宋体" w:eastAsia="宋体" w:cs="宋体"/>
                <w:spacing w:val="-11"/>
                <w:sz w:val="21"/>
                <w:szCs w:val="21"/>
              </w:rPr>
              <w:t>（</w:t>
            </w:r>
            <w:r>
              <w:rPr>
                <w:rFonts w:ascii="Times New Roman" w:hAnsi="Times New Roman" w:eastAsia="Times New Roman" w:cs="Times New Roman"/>
                <w:spacing w:val="-11"/>
                <w:sz w:val="21"/>
                <w:szCs w:val="21"/>
              </w:rPr>
              <w:t>EER</w:t>
            </w:r>
            <w:r>
              <w:rPr>
                <w:rFonts w:ascii="宋体" w:hAnsi="宋体" w:eastAsia="宋体" w:cs="宋体"/>
                <w:spacing w:val="-11"/>
                <w:sz w:val="21"/>
                <w:szCs w:val="21"/>
              </w:rPr>
              <w:t>）、能</w:t>
            </w:r>
            <w:r>
              <w:rPr>
                <w:rFonts w:ascii="宋体" w:hAnsi="宋体" w:eastAsia="宋体" w:cs="宋体"/>
                <w:spacing w:val="2"/>
                <w:sz w:val="21"/>
                <w:szCs w:val="21"/>
              </w:rPr>
              <w:t xml:space="preserve"> </w:t>
            </w:r>
            <w:r>
              <w:rPr>
                <w:rFonts w:ascii="宋体" w:hAnsi="宋体" w:eastAsia="宋体" w:cs="宋体"/>
                <w:spacing w:val="12"/>
                <w:sz w:val="21"/>
                <w:szCs w:val="21"/>
              </w:rPr>
              <w:t>源消耗效率</w:t>
            </w:r>
          </w:p>
        </w:tc>
        <w:tc>
          <w:tcPr>
            <w:tcW w:w="1424" w:type="dxa"/>
            <w:vAlign w:val="top"/>
          </w:tcPr>
          <w:p>
            <w:pPr>
              <w:spacing w:before="75" w:line="185" w:lineRule="auto"/>
              <w:ind w:firstLine="188"/>
              <w:rPr>
                <w:rFonts w:ascii="宋体" w:hAnsi="宋体" w:eastAsia="宋体" w:cs="宋体"/>
                <w:sz w:val="21"/>
                <w:szCs w:val="21"/>
              </w:rPr>
            </w:pPr>
            <w:r>
              <w:rPr>
                <w:rFonts w:ascii="宋体" w:hAnsi="宋体" w:eastAsia="宋体" w:cs="宋体"/>
                <w:spacing w:val="-1"/>
                <w:sz w:val="21"/>
                <w:szCs w:val="21"/>
              </w:rPr>
              <w:t>节能评价值</w:t>
            </w:r>
          </w:p>
        </w:tc>
        <w:tc>
          <w:tcPr>
            <w:tcW w:w="1559" w:type="dxa"/>
            <w:vAlign w:val="top"/>
          </w:tcPr>
          <w:p>
            <w:pPr>
              <w:spacing w:before="132"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02" w:type="dxa"/>
            <w:vMerge w:val="restart"/>
            <w:tcBorders>
              <w:bottom w:val="nil"/>
            </w:tcBorders>
            <w:vAlign w:val="top"/>
          </w:tcPr>
          <w:p>
            <w:pPr>
              <w:rPr>
                <w:rFonts w:ascii="Arial"/>
                <w:sz w:val="21"/>
              </w:rPr>
            </w:pPr>
          </w:p>
        </w:tc>
      </w:tr>
      <w:permEnd w:id="162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772" w:type="dxa"/>
            <w:vMerge w:val="continue"/>
            <w:tcBorders>
              <w:top w:val="nil"/>
            </w:tcBorders>
            <w:vAlign w:val="top"/>
          </w:tcPr>
          <w:p>
            <w:pPr>
              <w:rPr>
                <w:rFonts w:ascii="Arial"/>
                <w:sz w:val="21"/>
              </w:rPr>
            </w:pPr>
            <w:permStart w:id="1623" w:edGrp="everyone" w:colFirst="5" w:colLast="5"/>
          </w:p>
        </w:tc>
        <w:tc>
          <w:tcPr>
            <w:tcW w:w="1559" w:type="dxa"/>
            <w:gridSpan w:val="2"/>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1424" w:type="dxa"/>
            <w:vAlign w:val="top"/>
          </w:tcPr>
          <w:p>
            <w:pPr>
              <w:spacing w:before="64" w:line="257" w:lineRule="auto"/>
              <w:ind w:left="608" w:right="177" w:hanging="352"/>
              <w:rPr>
                <w:rFonts w:ascii="宋体" w:hAnsi="宋体" w:eastAsia="宋体" w:cs="宋体"/>
                <w:sz w:val="21"/>
                <w:szCs w:val="21"/>
              </w:rPr>
            </w:pPr>
            <w:r>
              <w:rPr>
                <w:rFonts w:ascii="宋体" w:hAnsi="宋体" w:eastAsia="宋体" w:cs="宋体"/>
                <w:spacing w:val="-15"/>
                <w:sz w:val="21"/>
                <w:szCs w:val="21"/>
              </w:rPr>
              <w:t>Ⅰ级能效限</w:t>
            </w:r>
            <w:r>
              <w:rPr>
                <w:rFonts w:ascii="宋体" w:hAnsi="宋体" w:eastAsia="宋体" w:cs="宋体"/>
                <w:sz w:val="21"/>
                <w:szCs w:val="21"/>
              </w:rPr>
              <w:t xml:space="preserve"> 值</w:t>
            </w:r>
          </w:p>
        </w:tc>
        <w:tc>
          <w:tcPr>
            <w:tcW w:w="1559" w:type="dxa"/>
            <w:vAlign w:val="top"/>
          </w:tcPr>
          <w:p>
            <w:pPr>
              <w:spacing w:line="250" w:lineRule="auto"/>
              <w:rPr>
                <w:rFonts w:ascii="Arial"/>
                <w:sz w:val="21"/>
              </w:rPr>
            </w:pPr>
          </w:p>
          <w:p>
            <w:pPr>
              <w:spacing w:before="6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Merge w:val="continue"/>
            <w:tcBorders>
              <w:top w:val="nil"/>
            </w:tcBorders>
            <w:vAlign w:val="top"/>
          </w:tcPr>
          <w:p>
            <w:pPr>
              <w:rPr>
                <w:rFonts w:ascii="Arial"/>
                <w:sz w:val="21"/>
              </w:rPr>
            </w:pPr>
          </w:p>
        </w:tc>
      </w:tr>
      <w:permEnd w:id="162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2" w:type="dxa"/>
            <w:vMerge w:val="restart"/>
            <w:tcBorders>
              <w:bottom w:val="nil"/>
            </w:tcBorders>
            <w:vAlign w:val="top"/>
          </w:tcPr>
          <w:p>
            <w:pPr>
              <w:spacing w:line="446" w:lineRule="auto"/>
              <w:rPr>
                <w:rFonts w:ascii="Arial"/>
                <w:sz w:val="21"/>
              </w:rPr>
            </w:pPr>
            <w:permStart w:id="1624" w:edGrp="everyone" w:colFirst="5" w:colLast="5"/>
          </w:p>
          <w:p>
            <w:pPr>
              <w:spacing w:before="60" w:line="180" w:lineRule="auto"/>
              <w:ind w:firstLine="338"/>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559" w:type="dxa"/>
            <w:gridSpan w:val="2"/>
            <w:vMerge w:val="restart"/>
            <w:tcBorders>
              <w:bottom w:val="nil"/>
            </w:tcBorders>
            <w:vAlign w:val="top"/>
          </w:tcPr>
          <w:p>
            <w:pPr>
              <w:spacing w:before="272" w:line="330" w:lineRule="auto"/>
              <w:ind w:left="108" w:right="182"/>
              <w:rPr>
                <w:rFonts w:ascii="宋体" w:hAnsi="宋体" w:eastAsia="宋体" w:cs="宋体"/>
                <w:sz w:val="21"/>
                <w:szCs w:val="21"/>
              </w:rPr>
            </w:pPr>
            <w:r>
              <w:rPr>
                <w:rFonts w:ascii="宋体" w:hAnsi="宋体" w:eastAsia="宋体" w:cs="宋体"/>
                <w:spacing w:val="-2"/>
                <w:sz w:val="21"/>
                <w:szCs w:val="21"/>
              </w:rPr>
              <w:t>家用燃气热水</w:t>
            </w:r>
            <w:r>
              <w:rPr>
                <w:rFonts w:ascii="宋体" w:hAnsi="宋体" w:eastAsia="宋体" w:cs="宋体"/>
                <w:spacing w:val="4"/>
                <w:sz w:val="21"/>
                <w:szCs w:val="21"/>
              </w:rPr>
              <w:t xml:space="preserve"> </w:t>
            </w:r>
            <w:r>
              <w:rPr>
                <w:rFonts w:ascii="宋体" w:hAnsi="宋体" w:eastAsia="宋体" w:cs="宋体"/>
                <w:sz w:val="21"/>
                <w:szCs w:val="21"/>
              </w:rPr>
              <w:t>炉</w:t>
            </w:r>
          </w:p>
        </w:tc>
        <w:tc>
          <w:tcPr>
            <w:tcW w:w="1409" w:type="dxa"/>
            <w:vMerge w:val="restart"/>
            <w:tcBorders>
              <w:bottom w:val="nil"/>
            </w:tcBorders>
            <w:vAlign w:val="top"/>
          </w:tcPr>
          <w:p>
            <w:pPr>
              <w:spacing w:line="383" w:lineRule="auto"/>
              <w:rPr>
                <w:rFonts w:ascii="Arial"/>
                <w:sz w:val="21"/>
              </w:rPr>
            </w:pPr>
          </w:p>
          <w:p>
            <w:pPr>
              <w:spacing w:before="68" w:line="198" w:lineRule="auto"/>
              <w:ind w:firstLine="114"/>
              <w:rPr>
                <w:rFonts w:ascii="宋体" w:hAnsi="宋体" w:eastAsia="宋体" w:cs="宋体"/>
                <w:sz w:val="21"/>
                <w:szCs w:val="21"/>
              </w:rPr>
            </w:pPr>
            <w:r>
              <w:rPr>
                <w:rFonts w:ascii="宋体" w:hAnsi="宋体" w:eastAsia="宋体" w:cs="宋体"/>
                <w:spacing w:val="-10"/>
                <w:w w:val="98"/>
                <w:sz w:val="21"/>
                <w:szCs w:val="21"/>
              </w:rPr>
              <w:t>热效率值（</w:t>
            </w:r>
            <w:r>
              <w:rPr>
                <w:rFonts w:ascii="Times New Roman" w:hAnsi="Times New Roman" w:eastAsia="Times New Roman" w:cs="Times New Roman"/>
                <w:spacing w:val="-10"/>
                <w:w w:val="98"/>
                <w:sz w:val="21"/>
                <w:szCs w:val="21"/>
              </w:rPr>
              <w:t>η</w:t>
            </w:r>
            <w:r>
              <w:rPr>
                <w:rFonts w:ascii="宋体" w:hAnsi="宋体" w:eastAsia="宋体" w:cs="宋体"/>
                <w:spacing w:val="-10"/>
                <w:w w:val="98"/>
                <w:sz w:val="21"/>
                <w:szCs w:val="21"/>
              </w:rPr>
              <w:t>）</w:t>
            </w:r>
          </w:p>
        </w:tc>
        <w:tc>
          <w:tcPr>
            <w:tcW w:w="1424" w:type="dxa"/>
            <w:vAlign w:val="top"/>
          </w:tcPr>
          <w:p>
            <w:pPr>
              <w:spacing w:before="77" w:line="185" w:lineRule="auto"/>
              <w:ind w:firstLine="188"/>
              <w:rPr>
                <w:rFonts w:ascii="宋体" w:hAnsi="宋体" w:eastAsia="宋体" w:cs="宋体"/>
                <w:sz w:val="21"/>
                <w:szCs w:val="21"/>
              </w:rPr>
            </w:pPr>
            <w:r>
              <w:rPr>
                <w:rFonts w:ascii="宋体" w:hAnsi="宋体" w:eastAsia="宋体" w:cs="宋体"/>
                <w:spacing w:val="-1"/>
                <w:sz w:val="21"/>
                <w:szCs w:val="21"/>
              </w:rPr>
              <w:t>节能评价值</w:t>
            </w:r>
          </w:p>
        </w:tc>
        <w:tc>
          <w:tcPr>
            <w:tcW w:w="1559" w:type="dxa"/>
            <w:vAlign w:val="top"/>
          </w:tcPr>
          <w:p>
            <w:pPr>
              <w:spacing w:before="134"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02" w:type="dxa"/>
            <w:vMerge w:val="restart"/>
            <w:tcBorders>
              <w:bottom w:val="nil"/>
            </w:tcBorders>
            <w:vAlign w:val="top"/>
          </w:tcPr>
          <w:p>
            <w:pPr>
              <w:rPr>
                <w:rFonts w:ascii="Arial"/>
                <w:sz w:val="21"/>
              </w:rPr>
            </w:pPr>
          </w:p>
        </w:tc>
      </w:tr>
      <w:permEnd w:id="16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772" w:type="dxa"/>
            <w:vMerge w:val="continue"/>
            <w:tcBorders>
              <w:top w:val="nil"/>
            </w:tcBorders>
            <w:vAlign w:val="top"/>
          </w:tcPr>
          <w:p>
            <w:pPr>
              <w:rPr>
                <w:rFonts w:ascii="Arial"/>
                <w:sz w:val="21"/>
              </w:rPr>
            </w:pPr>
            <w:permStart w:id="1625" w:edGrp="everyone" w:colFirst="5" w:colLast="5"/>
          </w:p>
        </w:tc>
        <w:tc>
          <w:tcPr>
            <w:tcW w:w="1559" w:type="dxa"/>
            <w:gridSpan w:val="2"/>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1424" w:type="dxa"/>
            <w:vAlign w:val="top"/>
          </w:tcPr>
          <w:p>
            <w:pPr>
              <w:spacing w:before="79" w:line="251" w:lineRule="auto"/>
              <w:ind w:left="608" w:right="177" w:hanging="352"/>
              <w:rPr>
                <w:rFonts w:ascii="宋体" w:hAnsi="宋体" w:eastAsia="宋体" w:cs="宋体"/>
                <w:sz w:val="21"/>
                <w:szCs w:val="21"/>
              </w:rPr>
            </w:pPr>
            <w:r>
              <w:rPr>
                <w:rFonts w:ascii="宋体" w:hAnsi="宋体" w:eastAsia="宋体" w:cs="宋体"/>
                <w:spacing w:val="-15"/>
                <w:sz w:val="21"/>
                <w:szCs w:val="21"/>
              </w:rPr>
              <w:t>Ⅰ级能效限</w:t>
            </w:r>
            <w:r>
              <w:rPr>
                <w:rFonts w:ascii="宋体" w:hAnsi="宋体" w:eastAsia="宋体" w:cs="宋体"/>
                <w:sz w:val="21"/>
                <w:szCs w:val="21"/>
              </w:rPr>
              <w:t xml:space="preserve"> 值</w:t>
            </w:r>
          </w:p>
        </w:tc>
        <w:tc>
          <w:tcPr>
            <w:tcW w:w="1559" w:type="dxa"/>
            <w:vAlign w:val="top"/>
          </w:tcPr>
          <w:p>
            <w:pPr>
              <w:spacing w:line="252" w:lineRule="auto"/>
              <w:rPr>
                <w:rFonts w:ascii="Arial"/>
                <w:sz w:val="21"/>
              </w:rPr>
            </w:pPr>
          </w:p>
          <w:p>
            <w:pPr>
              <w:spacing w:before="6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Merge w:val="continue"/>
            <w:tcBorders>
              <w:top w:val="nil"/>
            </w:tcBorders>
            <w:vAlign w:val="top"/>
          </w:tcPr>
          <w:p>
            <w:pPr>
              <w:rPr>
                <w:rFonts w:ascii="Arial"/>
                <w:sz w:val="21"/>
              </w:rPr>
            </w:pPr>
          </w:p>
        </w:tc>
      </w:tr>
      <w:permEnd w:id="16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2" w:type="dxa"/>
            <w:vMerge w:val="restart"/>
            <w:tcBorders>
              <w:bottom w:val="nil"/>
            </w:tcBorders>
            <w:vAlign w:val="top"/>
          </w:tcPr>
          <w:p>
            <w:pPr>
              <w:spacing w:line="445" w:lineRule="auto"/>
              <w:rPr>
                <w:rFonts w:ascii="Arial"/>
                <w:sz w:val="21"/>
              </w:rPr>
            </w:pPr>
            <w:permStart w:id="1626" w:edGrp="everyone" w:colFirst="5" w:colLast="5"/>
          </w:p>
          <w:p>
            <w:pPr>
              <w:spacing w:before="61" w:line="180" w:lineRule="auto"/>
              <w:ind w:firstLine="343"/>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559" w:type="dxa"/>
            <w:gridSpan w:val="2"/>
            <w:vMerge w:val="restart"/>
            <w:tcBorders>
              <w:bottom w:val="nil"/>
            </w:tcBorders>
            <w:vAlign w:val="top"/>
          </w:tcPr>
          <w:p>
            <w:pPr>
              <w:spacing w:before="78" w:line="282" w:lineRule="auto"/>
              <w:ind w:left="109" w:right="182"/>
              <w:rPr>
                <w:rFonts w:ascii="宋体" w:hAnsi="宋体" w:eastAsia="宋体" w:cs="宋体"/>
                <w:sz w:val="21"/>
                <w:szCs w:val="21"/>
              </w:rPr>
            </w:pPr>
            <w:r>
              <w:rPr>
                <w:rFonts w:ascii="宋体" w:hAnsi="宋体" w:eastAsia="宋体" w:cs="宋体"/>
                <w:spacing w:val="-2"/>
                <w:sz w:val="21"/>
                <w:szCs w:val="21"/>
              </w:rPr>
              <w:t>蒸汽型溴化锂</w:t>
            </w:r>
            <w:r>
              <w:rPr>
                <w:rFonts w:ascii="宋体" w:hAnsi="宋体" w:eastAsia="宋体" w:cs="宋体"/>
                <w:spacing w:val="3"/>
                <w:sz w:val="21"/>
                <w:szCs w:val="21"/>
              </w:rPr>
              <w:t xml:space="preserve"> </w:t>
            </w:r>
            <w:r>
              <w:rPr>
                <w:rFonts w:ascii="宋体" w:hAnsi="宋体" w:eastAsia="宋体" w:cs="宋体"/>
                <w:spacing w:val="-2"/>
                <w:sz w:val="21"/>
                <w:szCs w:val="21"/>
              </w:rPr>
              <w:t>吸收式冷水机</w:t>
            </w:r>
            <w:r>
              <w:rPr>
                <w:rFonts w:ascii="宋体" w:hAnsi="宋体" w:eastAsia="宋体" w:cs="宋体"/>
                <w:spacing w:val="3"/>
                <w:sz w:val="21"/>
                <w:szCs w:val="21"/>
              </w:rPr>
              <w:t xml:space="preserve"> </w:t>
            </w:r>
            <w:r>
              <w:rPr>
                <w:rFonts w:ascii="宋体" w:hAnsi="宋体" w:eastAsia="宋体" w:cs="宋体"/>
                <w:sz w:val="21"/>
                <w:szCs w:val="21"/>
              </w:rPr>
              <w:t>组</w:t>
            </w:r>
          </w:p>
        </w:tc>
        <w:tc>
          <w:tcPr>
            <w:tcW w:w="1409" w:type="dxa"/>
            <w:vMerge w:val="restart"/>
            <w:tcBorders>
              <w:bottom w:val="nil"/>
            </w:tcBorders>
            <w:vAlign w:val="top"/>
          </w:tcPr>
          <w:p>
            <w:pPr>
              <w:spacing w:before="79" w:line="185" w:lineRule="auto"/>
              <w:ind w:firstLine="110"/>
              <w:rPr>
                <w:rFonts w:ascii="宋体" w:hAnsi="宋体" w:eastAsia="宋体" w:cs="宋体"/>
                <w:sz w:val="21"/>
                <w:szCs w:val="21"/>
              </w:rPr>
            </w:pPr>
            <w:r>
              <w:rPr>
                <w:rFonts w:ascii="宋体" w:hAnsi="宋体" w:eastAsia="宋体" w:cs="宋体"/>
                <w:spacing w:val="-12"/>
                <w:sz w:val="21"/>
                <w:szCs w:val="21"/>
              </w:rPr>
              <w:t>制冷、供热性</w:t>
            </w:r>
          </w:p>
          <w:p>
            <w:pPr>
              <w:spacing w:before="164" w:line="185" w:lineRule="auto"/>
              <w:ind w:firstLine="403"/>
              <w:rPr>
                <w:rFonts w:ascii="宋体" w:hAnsi="宋体" w:eastAsia="宋体" w:cs="宋体"/>
                <w:sz w:val="21"/>
                <w:szCs w:val="21"/>
              </w:rPr>
            </w:pPr>
            <w:r>
              <w:rPr>
                <w:rFonts w:ascii="宋体" w:hAnsi="宋体" w:eastAsia="宋体" w:cs="宋体"/>
                <w:spacing w:val="-4"/>
                <w:sz w:val="21"/>
                <w:szCs w:val="21"/>
              </w:rPr>
              <w:t>能系数</w:t>
            </w:r>
          </w:p>
          <w:p>
            <w:pPr>
              <w:spacing w:before="164" w:line="185" w:lineRule="auto"/>
              <w:ind w:firstLine="29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COP</w:t>
            </w:r>
            <w:r>
              <w:rPr>
                <w:rFonts w:ascii="宋体" w:hAnsi="宋体" w:eastAsia="宋体" w:cs="宋体"/>
                <w:spacing w:val="-5"/>
                <w:sz w:val="21"/>
                <w:szCs w:val="21"/>
              </w:rPr>
              <w:t>）</w:t>
            </w:r>
          </w:p>
        </w:tc>
        <w:tc>
          <w:tcPr>
            <w:tcW w:w="1424" w:type="dxa"/>
            <w:vAlign w:val="top"/>
          </w:tcPr>
          <w:p>
            <w:pPr>
              <w:spacing w:before="79" w:line="185" w:lineRule="auto"/>
              <w:ind w:firstLine="188"/>
              <w:rPr>
                <w:rFonts w:ascii="宋体" w:hAnsi="宋体" w:eastAsia="宋体" w:cs="宋体"/>
                <w:sz w:val="21"/>
                <w:szCs w:val="21"/>
              </w:rPr>
            </w:pPr>
            <w:r>
              <w:rPr>
                <w:rFonts w:ascii="宋体" w:hAnsi="宋体" w:eastAsia="宋体" w:cs="宋体"/>
                <w:spacing w:val="-1"/>
                <w:sz w:val="21"/>
                <w:szCs w:val="21"/>
              </w:rPr>
              <w:t>节能评价值</w:t>
            </w:r>
          </w:p>
        </w:tc>
        <w:tc>
          <w:tcPr>
            <w:tcW w:w="1559" w:type="dxa"/>
            <w:vAlign w:val="top"/>
          </w:tcPr>
          <w:p>
            <w:pPr>
              <w:spacing w:before="136"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02" w:type="dxa"/>
            <w:vMerge w:val="restart"/>
            <w:tcBorders>
              <w:bottom w:val="nil"/>
            </w:tcBorders>
            <w:vAlign w:val="top"/>
          </w:tcPr>
          <w:p>
            <w:pPr>
              <w:rPr>
                <w:rFonts w:ascii="Arial"/>
                <w:sz w:val="21"/>
              </w:rPr>
            </w:pPr>
          </w:p>
        </w:tc>
      </w:tr>
      <w:permEnd w:id="162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772" w:type="dxa"/>
            <w:vMerge w:val="continue"/>
            <w:tcBorders>
              <w:top w:val="nil"/>
            </w:tcBorders>
            <w:vAlign w:val="top"/>
          </w:tcPr>
          <w:p>
            <w:pPr>
              <w:rPr>
                <w:rFonts w:ascii="Arial"/>
                <w:sz w:val="21"/>
              </w:rPr>
            </w:pPr>
            <w:permStart w:id="1627" w:edGrp="everyone" w:colFirst="5" w:colLast="5"/>
          </w:p>
        </w:tc>
        <w:tc>
          <w:tcPr>
            <w:tcW w:w="1559" w:type="dxa"/>
            <w:gridSpan w:val="2"/>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1424" w:type="dxa"/>
            <w:vAlign w:val="top"/>
          </w:tcPr>
          <w:p>
            <w:pPr>
              <w:spacing w:before="81" w:line="257" w:lineRule="auto"/>
              <w:ind w:left="608" w:right="177" w:hanging="352"/>
              <w:rPr>
                <w:rFonts w:ascii="宋体" w:hAnsi="宋体" w:eastAsia="宋体" w:cs="宋体"/>
                <w:sz w:val="21"/>
                <w:szCs w:val="21"/>
              </w:rPr>
            </w:pPr>
            <w:r>
              <w:rPr>
                <w:rFonts w:ascii="宋体" w:hAnsi="宋体" w:eastAsia="宋体" w:cs="宋体"/>
                <w:spacing w:val="-15"/>
                <w:sz w:val="21"/>
                <w:szCs w:val="21"/>
              </w:rPr>
              <w:t>Ⅰ级能效限</w:t>
            </w:r>
            <w:r>
              <w:rPr>
                <w:rFonts w:ascii="宋体" w:hAnsi="宋体" w:eastAsia="宋体" w:cs="宋体"/>
                <w:sz w:val="21"/>
                <w:szCs w:val="21"/>
              </w:rPr>
              <w:t xml:space="preserve"> 值</w:t>
            </w:r>
          </w:p>
        </w:tc>
        <w:tc>
          <w:tcPr>
            <w:tcW w:w="1559" w:type="dxa"/>
            <w:vAlign w:val="top"/>
          </w:tcPr>
          <w:p>
            <w:pPr>
              <w:spacing w:line="253" w:lineRule="auto"/>
              <w:rPr>
                <w:rFonts w:ascii="Arial"/>
                <w:sz w:val="21"/>
              </w:rPr>
            </w:pPr>
          </w:p>
          <w:p>
            <w:pPr>
              <w:spacing w:before="6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Merge w:val="continue"/>
            <w:tcBorders>
              <w:top w:val="nil"/>
            </w:tcBorders>
            <w:vAlign w:val="top"/>
          </w:tcPr>
          <w:p>
            <w:pPr>
              <w:rPr>
                <w:rFonts w:ascii="Arial"/>
                <w:sz w:val="21"/>
              </w:rPr>
            </w:pPr>
          </w:p>
        </w:tc>
      </w:tr>
      <w:permEnd w:id="162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5164" w:type="dxa"/>
            <w:gridSpan w:val="5"/>
            <w:vAlign w:val="top"/>
          </w:tcPr>
          <w:p>
            <w:pPr>
              <w:spacing w:before="65" w:line="185" w:lineRule="auto"/>
              <w:ind w:firstLine="2381"/>
              <w:rPr>
                <w:rFonts w:ascii="宋体" w:hAnsi="宋体" w:eastAsia="宋体" w:cs="宋体"/>
                <w:sz w:val="21"/>
                <w:szCs w:val="21"/>
              </w:rPr>
            </w:pPr>
            <w:permStart w:id="1628" w:edGrp="everyone" w:colFirst="2" w:colLast="2"/>
            <w:r>
              <w:rPr>
                <w:rFonts w:ascii="宋体" w:hAnsi="宋体" w:eastAsia="宋体" w:cs="宋体"/>
                <w:spacing w:val="-3"/>
                <w:sz w:val="21"/>
                <w:szCs w:val="21"/>
              </w:rPr>
              <w:t>合计</w:t>
            </w:r>
          </w:p>
        </w:tc>
        <w:tc>
          <w:tcPr>
            <w:tcW w:w="1559" w:type="dxa"/>
            <w:vAlign w:val="top"/>
          </w:tcPr>
          <w:p>
            <w:pPr>
              <w:spacing w:before="119"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402" w:type="dxa"/>
            <w:vAlign w:val="top"/>
          </w:tcPr>
          <w:p>
            <w:pPr>
              <w:rPr>
                <w:rFonts w:ascii="Arial"/>
                <w:sz w:val="21"/>
              </w:rPr>
            </w:pPr>
          </w:p>
        </w:tc>
      </w:tr>
      <w:permEnd w:id="1628"/>
    </w:tbl>
    <w:p>
      <w:pPr>
        <w:rPr>
          <w:rFonts w:ascii="Arial"/>
          <w:sz w:val="21"/>
        </w:rPr>
      </w:pPr>
    </w:p>
    <w:p>
      <w:pPr>
        <w:sectPr>
          <w:headerReference r:id="rId191" w:type="default"/>
          <w:footerReference r:id="rId192" w:type="default"/>
          <w:pgSz w:w="11910" w:h="16845"/>
          <w:pgMar w:top="1110" w:right="1757" w:bottom="1376" w:left="1772" w:header="885" w:footer="1259" w:gutter="0"/>
          <w:cols w:space="720" w:num="1"/>
        </w:sectPr>
      </w:pPr>
    </w:p>
    <w:p>
      <w:pPr>
        <w:spacing w:line="334" w:lineRule="auto"/>
        <w:rPr>
          <w:rFonts w:ascii="Arial"/>
          <w:sz w:val="21"/>
        </w:rPr>
      </w:pPr>
    </w:p>
    <w:p>
      <w:pPr>
        <w:spacing w:before="68" w:line="185" w:lineRule="auto"/>
        <w:ind w:firstLine="1252"/>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4" w:line="185" w:lineRule="auto"/>
        <w:ind w:firstLine="1253"/>
        <w:rPr>
          <w:rFonts w:ascii="宋体" w:hAnsi="宋体" w:eastAsia="宋体" w:cs="宋体"/>
          <w:sz w:val="21"/>
          <w:szCs w:val="21"/>
        </w:rPr>
      </w:pPr>
      <w:r>
        <w:rPr>
          <w:rFonts w:ascii="宋体" w:hAnsi="宋体" w:eastAsia="宋体" w:cs="宋体"/>
          <w:sz w:val="21"/>
          <w:szCs w:val="21"/>
        </w:rPr>
        <w:t>请简要说明供暖空调系统的冷、热源机组类型、能效等级。</w:t>
      </w:r>
    </w:p>
    <w:p>
      <w:pPr>
        <w:spacing w:before="60" w:line="2657" w:lineRule="exact"/>
        <w:ind w:firstLine="1366"/>
        <w:textAlignment w:val="center"/>
      </w:pPr>
      <w:permStart w:id="1629" w:edGrp="everyone"/>
      <w:r>
        <w:drawing>
          <wp:inline distT="0" distB="0" distL="0" distR="0">
            <wp:extent cx="5273675" cy="1687195"/>
            <wp:effectExtent l="0" t="0" r="0" b="0"/>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344"/>
                    <a:stretch>
                      <a:fillRect/>
                    </a:stretch>
                  </pic:blipFill>
                  <pic:spPr>
                    <a:xfrm>
                      <a:off x="0" y="0"/>
                      <a:ext cx="5273992" cy="1687448"/>
                    </a:xfrm>
                    <a:prstGeom prst="rect">
                      <a:avLst/>
                    </a:prstGeom>
                  </pic:spPr>
                </pic:pic>
              </a:graphicData>
            </a:graphic>
          </wp:inline>
        </w:drawing>
      </w:r>
      <w:permEnd w:id="1629"/>
    </w:p>
    <w:p>
      <w:pPr>
        <w:spacing w:line="379" w:lineRule="auto"/>
        <w:rPr>
          <w:rFonts w:ascii="Arial"/>
          <w:sz w:val="21"/>
        </w:rPr>
      </w:pPr>
    </w:p>
    <w:p>
      <w:pPr>
        <w:spacing w:before="68" w:line="185" w:lineRule="auto"/>
        <w:ind w:firstLine="1256"/>
        <w:rPr>
          <w:rFonts w:ascii="宋体" w:hAnsi="宋体" w:eastAsia="宋体" w:cs="宋体"/>
          <w:sz w:val="21"/>
          <w:szCs w:val="21"/>
        </w:rPr>
      </w:pPr>
      <w:r>
        <w:rPr>
          <w:rFonts w:ascii="宋体" w:hAnsi="宋体" w:eastAsia="宋体" w:cs="宋体"/>
          <w:spacing w:val="-5"/>
          <w:sz w:val="21"/>
          <w:szCs w:val="21"/>
        </w:rPr>
        <w:t>冷热源机组性能参数：</w:t>
      </w:r>
    </w:p>
    <w:p>
      <w:pPr>
        <w:spacing w:line="91" w:lineRule="exact"/>
      </w:pPr>
    </w:p>
    <w:tbl>
      <w:tblPr>
        <w:tblStyle w:val="4"/>
        <w:tblW w:w="10754" w:type="dxa"/>
        <w:tblInd w:w="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7"/>
        <w:gridCol w:w="1890"/>
        <w:gridCol w:w="2565"/>
        <w:gridCol w:w="1230"/>
        <w:gridCol w:w="1185"/>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2707" w:type="dxa"/>
            <w:vMerge w:val="restart"/>
            <w:tcBorders>
              <w:bottom w:val="nil"/>
            </w:tcBorders>
            <w:vAlign w:val="top"/>
          </w:tcPr>
          <w:p>
            <w:pPr>
              <w:spacing w:before="194" w:line="185" w:lineRule="auto"/>
              <w:ind w:firstLine="938"/>
              <w:rPr>
                <w:rFonts w:ascii="宋体" w:hAnsi="宋体" w:eastAsia="宋体" w:cs="宋体"/>
                <w:sz w:val="21"/>
                <w:szCs w:val="21"/>
              </w:rPr>
            </w:pPr>
            <w:r>
              <w:rPr>
                <w:rFonts w:ascii="宋体" w:hAnsi="宋体" w:eastAsia="宋体" w:cs="宋体"/>
                <w:spacing w:val="-2"/>
                <w:sz w:val="21"/>
                <w:szCs w:val="21"/>
              </w:rPr>
              <w:t>机组类型</w:t>
            </w:r>
          </w:p>
        </w:tc>
        <w:tc>
          <w:tcPr>
            <w:tcW w:w="1890" w:type="dxa"/>
            <w:vMerge w:val="restart"/>
            <w:tcBorders>
              <w:bottom w:val="nil"/>
            </w:tcBorders>
            <w:vAlign w:val="top"/>
          </w:tcPr>
          <w:p>
            <w:pPr>
              <w:spacing w:before="194" w:line="185" w:lineRule="auto"/>
              <w:ind w:firstLine="549"/>
              <w:rPr>
                <w:rFonts w:ascii="宋体" w:hAnsi="宋体" w:eastAsia="宋体" w:cs="宋体"/>
                <w:sz w:val="21"/>
                <w:szCs w:val="21"/>
              </w:rPr>
            </w:pPr>
            <w:r>
              <w:rPr>
                <w:rFonts w:ascii="宋体" w:hAnsi="宋体" w:eastAsia="宋体" w:cs="宋体"/>
                <w:spacing w:val="-2"/>
                <w:sz w:val="21"/>
                <w:szCs w:val="21"/>
              </w:rPr>
              <w:t>设备型号</w:t>
            </w:r>
          </w:p>
        </w:tc>
        <w:tc>
          <w:tcPr>
            <w:tcW w:w="2565" w:type="dxa"/>
            <w:vMerge w:val="restart"/>
            <w:tcBorders>
              <w:bottom w:val="nil"/>
            </w:tcBorders>
            <w:vAlign w:val="top"/>
          </w:tcPr>
          <w:p>
            <w:pPr>
              <w:spacing w:before="194" w:line="185" w:lineRule="auto"/>
              <w:ind w:firstLine="427"/>
              <w:rPr>
                <w:rFonts w:ascii="宋体" w:hAnsi="宋体" w:eastAsia="宋体" w:cs="宋体"/>
                <w:sz w:val="21"/>
                <w:szCs w:val="21"/>
              </w:rPr>
            </w:pPr>
            <w:r>
              <w:rPr>
                <w:rFonts w:ascii="宋体" w:hAnsi="宋体" w:eastAsia="宋体" w:cs="宋体"/>
                <w:spacing w:val="-7"/>
                <w:sz w:val="21"/>
                <w:szCs w:val="21"/>
              </w:rPr>
              <w:t>额定制冷量（</w:t>
            </w:r>
            <w:r>
              <w:rPr>
                <w:rFonts w:ascii="宋体" w:hAnsi="宋体" w:eastAsia="宋体" w:cs="宋体"/>
                <w:spacing w:val="-54"/>
                <w:sz w:val="21"/>
                <w:szCs w:val="21"/>
              </w:rPr>
              <w:t xml:space="preserve"> </w:t>
            </w:r>
            <w:r>
              <w:rPr>
                <w:rFonts w:ascii="Calibri" w:hAnsi="Calibri" w:eastAsia="Calibri" w:cs="Calibri"/>
                <w:spacing w:val="-7"/>
                <w:sz w:val="21"/>
                <w:szCs w:val="21"/>
              </w:rPr>
              <w:t>kW</w:t>
            </w:r>
            <w:r>
              <w:rPr>
                <w:rFonts w:ascii="宋体" w:hAnsi="宋体" w:eastAsia="宋体" w:cs="宋体"/>
                <w:spacing w:val="-7"/>
                <w:sz w:val="21"/>
                <w:szCs w:val="21"/>
              </w:rPr>
              <w:t>）</w:t>
            </w:r>
          </w:p>
        </w:tc>
        <w:tc>
          <w:tcPr>
            <w:tcW w:w="2415" w:type="dxa"/>
            <w:gridSpan w:val="2"/>
            <w:vAlign w:val="top"/>
          </w:tcPr>
          <w:p>
            <w:pPr>
              <w:spacing w:before="44" w:line="205" w:lineRule="auto"/>
              <w:ind w:firstLine="364"/>
              <w:rPr>
                <w:rFonts w:ascii="宋体" w:hAnsi="宋体" w:eastAsia="宋体" w:cs="宋体"/>
                <w:sz w:val="21"/>
                <w:szCs w:val="21"/>
              </w:rPr>
            </w:pPr>
            <w:r>
              <w:rPr>
                <w:rFonts w:ascii="宋体" w:hAnsi="宋体" w:eastAsia="宋体" w:cs="宋体"/>
                <w:spacing w:val="-4"/>
                <w:sz w:val="21"/>
                <w:szCs w:val="21"/>
              </w:rPr>
              <w:t>能效指标（</w:t>
            </w:r>
            <w:r>
              <w:rPr>
                <w:rFonts w:ascii="Calibri" w:hAnsi="Calibri" w:eastAsia="Calibri" w:cs="Calibri"/>
                <w:spacing w:val="-4"/>
                <w:sz w:val="21"/>
                <w:szCs w:val="21"/>
              </w:rPr>
              <w:t>W/W</w:t>
            </w:r>
            <w:r>
              <w:rPr>
                <w:rFonts w:ascii="宋体" w:hAnsi="宋体" w:eastAsia="宋体" w:cs="宋体"/>
                <w:spacing w:val="-4"/>
                <w:sz w:val="21"/>
                <w:szCs w:val="21"/>
              </w:rPr>
              <w:t>）</w:t>
            </w:r>
          </w:p>
        </w:tc>
        <w:tc>
          <w:tcPr>
            <w:tcW w:w="1177" w:type="dxa"/>
            <w:vMerge w:val="restart"/>
            <w:tcBorders>
              <w:bottom w:val="nil"/>
            </w:tcBorders>
            <w:vAlign w:val="top"/>
          </w:tcPr>
          <w:p>
            <w:pPr>
              <w:spacing w:before="44" w:line="185" w:lineRule="auto"/>
              <w:ind w:firstLine="179"/>
              <w:rPr>
                <w:rFonts w:ascii="宋体" w:hAnsi="宋体" w:eastAsia="宋体" w:cs="宋体"/>
                <w:sz w:val="21"/>
                <w:szCs w:val="21"/>
              </w:rPr>
            </w:pPr>
            <w:r>
              <w:rPr>
                <w:rFonts w:ascii="宋体" w:hAnsi="宋体" w:eastAsia="宋体" w:cs="宋体"/>
                <w:spacing w:val="-2"/>
                <w:sz w:val="21"/>
                <w:szCs w:val="21"/>
              </w:rPr>
              <w:t>提高比例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707" w:type="dxa"/>
            <w:vMerge w:val="continue"/>
            <w:tcBorders>
              <w:top w:val="nil"/>
            </w:tcBorders>
            <w:vAlign w:val="top"/>
          </w:tcPr>
          <w:p>
            <w:pPr>
              <w:rPr>
                <w:rFonts w:ascii="Arial"/>
                <w:sz w:val="21"/>
              </w:rPr>
            </w:pPr>
          </w:p>
        </w:tc>
        <w:tc>
          <w:tcPr>
            <w:tcW w:w="1890" w:type="dxa"/>
            <w:vMerge w:val="continue"/>
            <w:tcBorders>
              <w:top w:val="nil"/>
            </w:tcBorders>
            <w:vAlign w:val="top"/>
          </w:tcPr>
          <w:p>
            <w:pPr>
              <w:rPr>
                <w:rFonts w:ascii="Arial"/>
                <w:sz w:val="21"/>
              </w:rPr>
            </w:pPr>
          </w:p>
        </w:tc>
        <w:tc>
          <w:tcPr>
            <w:tcW w:w="2565" w:type="dxa"/>
            <w:vMerge w:val="continue"/>
            <w:tcBorders>
              <w:top w:val="nil"/>
            </w:tcBorders>
            <w:vAlign w:val="top"/>
          </w:tcPr>
          <w:p>
            <w:pPr>
              <w:rPr>
                <w:rFonts w:ascii="Arial"/>
                <w:sz w:val="21"/>
              </w:rPr>
            </w:pPr>
          </w:p>
        </w:tc>
        <w:tc>
          <w:tcPr>
            <w:tcW w:w="1230" w:type="dxa"/>
            <w:vAlign w:val="top"/>
          </w:tcPr>
          <w:p>
            <w:pPr>
              <w:spacing w:before="35" w:line="185" w:lineRule="auto"/>
              <w:ind w:firstLine="210"/>
              <w:rPr>
                <w:rFonts w:ascii="宋体" w:hAnsi="宋体" w:eastAsia="宋体" w:cs="宋体"/>
                <w:sz w:val="21"/>
                <w:szCs w:val="21"/>
              </w:rPr>
            </w:pPr>
            <w:r>
              <w:rPr>
                <w:rFonts w:ascii="宋体" w:hAnsi="宋体" w:eastAsia="宋体" w:cs="宋体"/>
                <w:spacing w:val="-3"/>
                <w:sz w:val="21"/>
                <w:szCs w:val="21"/>
              </w:rPr>
              <w:t>实际设备</w:t>
            </w:r>
          </w:p>
        </w:tc>
        <w:tc>
          <w:tcPr>
            <w:tcW w:w="1185" w:type="dxa"/>
            <w:vAlign w:val="top"/>
          </w:tcPr>
          <w:p>
            <w:pPr>
              <w:spacing w:before="35" w:line="185" w:lineRule="auto"/>
              <w:ind w:firstLine="193"/>
              <w:rPr>
                <w:rFonts w:ascii="宋体" w:hAnsi="宋体" w:eastAsia="宋体" w:cs="宋体"/>
                <w:sz w:val="21"/>
                <w:szCs w:val="21"/>
              </w:rPr>
            </w:pPr>
            <w:r>
              <w:rPr>
                <w:rFonts w:ascii="宋体" w:hAnsi="宋体" w:eastAsia="宋体" w:cs="宋体"/>
                <w:spacing w:val="-2"/>
                <w:sz w:val="21"/>
                <w:szCs w:val="21"/>
              </w:rPr>
              <w:t>标准要求</w:t>
            </w:r>
          </w:p>
        </w:tc>
        <w:tc>
          <w:tcPr>
            <w:tcW w:w="117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2707" w:type="dxa"/>
            <w:vMerge w:val="restart"/>
            <w:tcBorders>
              <w:bottom w:val="nil"/>
            </w:tcBorders>
            <w:vAlign w:val="top"/>
          </w:tcPr>
          <w:p>
            <w:pPr>
              <w:spacing w:before="202" w:line="264" w:lineRule="auto"/>
              <w:ind w:left="308" w:right="286" w:firstLine="130"/>
              <w:rPr>
                <w:rFonts w:ascii="宋体" w:hAnsi="宋体" w:eastAsia="宋体" w:cs="宋体"/>
                <w:sz w:val="21"/>
                <w:szCs w:val="21"/>
              </w:rPr>
            </w:pPr>
            <w:permStart w:id="1630" w:edGrp="everyone" w:colFirst="1" w:colLast="1"/>
            <w:permStart w:id="1631" w:edGrp="everyone" w:colFirst="2" w:colLast="2"/>
            <w:permStart w:id="1632" w:edGrp="everyone" w:colFirst="3" w:colLast="3"/>
            <w:permStart w:id="1633" w:edGrp="everyone" w:colFirst="4" w:colLast="4"/>
            <w:permStart w:id="1634" w:edGrp="everyone" w:colFirst="5" w:colLast="5"/>
            <w:r>
              <w:rPr>
                <w:rFonts w:ascii="宋体" w:hAnsi="宋体" w:eastAsia="宋体" w:cs="宋体"/>
                <w:spacing w:val="-4"/>
                <w:sz w:val="21"/>
                <w:szCs w:val="21"/>
              </w:rPr>
              <w:t>电机驱动的蒸气压缩</w:t>
            </w:r>
            <w:r>
              <w:rPr>
                <w:rFonts w:ascii="宋体" w:hAnsi="宋体" w:eastAsia="宋体" w:cs="宋体"/>
                <w:spacing w:val="3"/>
                <w:w w:val="101"/>
                <w:sz w:val="21"/>
                <w:szCs w:val="21"/>
              </w:rPr>
              <w:t xml:space="preserve">  </w:t>
            </w:r>
            <w:r>
              <w:rPr>
                <w:rFonts w:ascii="宋体" w:hAnsi="宋体" w:eastAsia="宋体" w:cs="宋体"/>
                <w:spacing w:val="-1"/>
                <w:sz w:val="21"/>
                <w:szCs w:val="21"/>
              </w:rPr>
              <w:t>循环冷水（热泵）机组</w:t>
            </w:r>
          </w:p>
        </w:tc>
        <w:tc>
          <w:tcPr>
            <w:tcW w:w="1890" w:type="dxa"/>
            <w:tcBorders>
              <w:bottom w:val="single" w:color="000000" w:sz="4" w:space="0"/>
            </w:tcBorders>
            <w:vAlign w:val="top"/>
          </w:tcPr>
          <w:p>
            <w:pPr>
              <w:rPr>
                <w:rFonts w:ascii="Arial"/>
                <w:sz w:val="21"/>
              </w:rPr>
            </w:pPr>
          </w:p>
        </w:tc>
        <w:tc>
          <w:tcPr>
            <w:tcW w:w="2565" w:type="dxa"/>
            <w:tcBorders>
              <w:bottom w:val="single" w:color="000000" w:sz="4" w:space="0"/>
            </w:tcBorders>
            <w:vAlign w:val="top"/>
          </w:tcPr>
          <w:p>
            <w:pPr>
              <w:rPr>
                <w:rFonts w:ascii="Arial"/>
                <w:sz w:val="21"/>
              </w:rPr>
            </w:pPr>
          </w:p>
        </w:tc>
        <w:tc>
          <w:tcPr>
            <w:tcW w:w="1230" w:type="dxa"/>
            <w:tcBorders>
              <w:bottom w:val="single" w:color="000000" w:sz="4" w:space="0"/>
            </w:tcBorders>
            <w:vAlign w:val="top"/>
          </w:tcPr>
          <w:p>
            <w:pPr>
              <w:rPr>
                <w:rFonts w:ascii="Arial"/>
                <w:sz w:val="21"/>
              </w:rPr>
            </w:pPr>
          </w:p>
        </w:tc>
        <w:tc>
          <w:tcPr>
            <w:tcW w:w="1185" w:type="dxa"/>
            <w:tcBorders>
              <w:bottom w:val="single" w:color="000000" w:sz="4" w:space="0"/>
            </w:tcBorders>
            <w:vAlign w:val="top"/>
          </w:tcPr>
          <w:p>
            <w:pPr>
              <w:rPr>
                <w:rFonts w:ascii="Arial"/>
                <w:sz w:val="21"/>
              </w:rPr>
            </w:pPr>
          </w:p>
        </w:tc>
        <w:tc>
          <w:tcPr>
            <w:tcW w:w="1177" w:type="dxa"/>
            <w:tcBorders>
              <w:bottom w:val="single" w:color="000000" w:sz="4" w:space="0"/>
            </w:tcBorders>
            <w:vAlign w:val="top"/>
          </w:tcPr>
          <w:p>
            <w:pPr>
              <w:rPr>
                <w:rFonts w:ascii="Arial"/>
                <w:sz w:val="21"/>
              </w:rPr>
            </w:pPr>
          </w:p>
        </w:tc>
      </w:tr>
      <w:permEnd w:id="1630"/>
      <w:permEnd w:id="1631"/>
      <w:permEnd w:id="1632"/>
      <w:permEnd w:id="1633"/>
      <w:permEnd w:id="163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2707" w:type="dxa"/>
            <w:vMerge w:val="continue"/>
            <w:tcBorders>
              <w:top w:val="nil"/>
              <w:bottom w:val="nil"/>
            </w:tcBorders>
            <w:vAlign w:val="top"/>
          </w:tcPr>
          <w:p>
            <w:pPr>
              <w:rPr>
                <w:rFonts w:ascii="Arial"/>
                <w:sz w:val="21"/>
              </w:rPr>
            </w:pPr>
            <w:permStart w:id="1635" w:edGrp="everyone" w:colFirst="1" w:colLast="1"/>
            <w:permStart w:id="1636" w:edGrp="everyone" w:colFirst="2" w:colLast="2"/>
            <w:permStart w:id="1637" w:edGrp="everyone" w:colFirst="3" w:colLast="3"/>
            <w:permStart w:id="1638" w:edGrp="everyone" w:colFirst="4" w:colLast="4"/>
            <w:permStart w:id="1639" w:edGrp="everyone" w:colFirst="5" w:colLast="5"/>
          </w:p>
        </w:tc>
        <w:tc>
          <w:tcPr>
            <w:tcW w:w="1890" w:type="dxa"/>
            <w:tcBorders>
              <w:top w:val="single" w:color="000000" w:sz="4" w:space="0"/>
            </w:tcBorders>
            <w:vAlign w:val="top"/>
          </w:tcPr>
          <w:p>
            <w:pPr>
              <w:rPr>
                <w:rFonts w:ascii="Arial"/>
                <w:sz w:val="21"/>
              </w:rPr>
            </w:pPr>
          </w:p>
        </w:tc>
        <w:tc>
          <w:tcPr>
            <w:tcW w:w="2565" w:type="dxa"/>
            <w:tcBorders>
              <w:top w:val="single" w:color="000000" w:sz="4" w:space="0"/>
            </w:tcBorders>
            <w:vAlign w:val="top"/>
          </w:tcPr>
          <w:p>
            <w:pPr>
              <w:rPr>
                <w:rFonts w:ascii="Arial"/>
                <w:sz w:val="21"/>
              </w:rPr>
            </w:pPr>
          </w:p>
        </w:tc>
        <w:tc>
          <w:tcPr>
            <w:tcW w:w="1230" w:type="dxa"/>
            <w:tcBorders>
              <w:top w:val="single" w:color="000000" w:sz="4" w:space="0"/>
            </w:tcBorders>
            <w:vAlign w:val="top"/>
          </w:tcPr>
          <w:p>
            <w:pPr>
              <w:rPr>
                <w:rFonts w:ascii="Arial"/>
                <w:sz w:val="21"/>
              </w:rPr>
            </w:pPr>
          </w:p>
        </w:tc>
        <w:tc>
          <w:tcPr>
            <w:tcW w:w="1185" w:type="dxa"/>
            <w:tcBorders>
              <w:top w:val="single" w:color="000000" w:sz="4" w:space="0"/>
            </w:tcBorders>
            <w:vAlign w:val="top"/>
          </w:tcPr>
          <w:p>
            <w:pPr>
              <w:rPr>
                <w:rFonts w:ascii="Arial"/>
                <w:sz w:val="21"/>
              </w:rPr>
            </w:pPr>
          </w:p>
        </w:tc>
        <w:tc>
          <w:tcPr>
            <w:tcW w:w="1177" w:type="dxa"/>
            <w:tcBorders>
              <w:top w:val="single" w:color="000000" w:sz="4" w:space="0"/>
            </w:tcBorders>
            <w:vAlign w:val="top"/>
          </w:tcPr>
          <w:p>
            <w:pPr>
              <w:rPr>
                <w:rFonts w:ascii="Arial"/>
                <w:sz w:val="21"/>
              </w:rPr>
            </w:pPr>
          </w:p>
        </w:tc>
      </w:tr>
      <w:permEnd w:id="1635"/>
      <w:permEnd w:id="1636"/>
      <w:permEnd w:id="1637"/>
      <w:permEnd w:id="1638"/>
      <w:permEnd w:id="163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2707" w:type="dxa"/>
            <w:vMerge w:val="continue"/>
            <w:tcBorders>
              <w:top w:val="nil"/>
            </w:tcBorders>
            <w:vAlign w:val="top"/>
          </w:tcPr>
          <w:p>
            <w:pPr>
              <w:rPr>
                <w:rFonts w:ascii="Arial"/>
                <w:sz w:val="21"/>
              </w:rPr>
            </w:pPr>
            <w:permStart w:id="1640" w:edGrp="everyone" w:colFirst="1" w:colLast="1"/>
            <w:permStart w:id="1641" w:edGrp="everyone" w:colFirst="2" w:colLast="2"/>
            <w:permStart w:id="1642" w:edGrp="everyone" w:colFirst="3" w:colLast="3"/>
            <w:permStart w:id="1643" w:edGrp="everyone" w:colFirst="4" w:colLast="4"/>
            <w:permStart w:id="1644" w:edGrp="everyone" w:colFirst="5" w:colLast="5"/>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40"/>
      <w:permEnd w:id="1641"/>
      <w:permEnd w:id="1642"/>
      <w:permEnd w:id="1643"/>
      <w:permEnd w:id="164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707" w:type="dxa"/>
            <w:vMerge w:val="restart"/>
            <w:tcBorders>
              <w:bottom w:val="nil"/>
            </w:tcBorders>
            <w:vAlign w:val="top"/>
          </w:tcPr>
          <w:p>
            <w:pPr>
              <w:spacing w:before="205" w:line="277" w:lineRule="auto"/>
              <w:ind w:left="118" w:right="77" w:hanging="3"/>
              <w:rPr>
                <w:rFonts w:ascii="宋体" w:hAnsi="宋体" w:eastAsia="宋体" w:cs="宋体"/>
                <w:sz w:val="21"/>
                <w:szCs w:val="21"/>
              </w:rPr>
            </w:pPr>
            <w:permStart w:id="1645" w:edGrp="everyone" w:colFirst="1" w:colLast="1"/>
            <w:permStart w:id="1646" w:edGrp="everyone" w:colFirst="2" w:colLast="2"/>
            <w:permStart w:id="1647" w:edGrp="everyone" w:colFirst="3" w:colLast="3"/>
            <w:permStart w:id="1648" w:edGrp="everyone" w:colFirst="4" w:colLast="4"/>
            <w:permStart w:id="1649" w:edGrp="everyone" w:colFirst="5" w:colLast="5"/>
            <w:r>
              <w:rPr>
                <w:rFonts w:ascii="宋体" w:hAnsi="宋体" w:eastAsia="宋体" w:cs="宋体"/>
                <w:spacing w:val="23"/>
                <w:w w:val="108"/>
                <w:sz w:val="21"/>
                <w:szCs w:val="21"/>
              </w:rPr>
              <w:t>直燃型溴化锂吸收式冷</w:t>
            </w:r>
            <w:r>
              <w:rPr>
                <w:rFonts w:ascii="宋体" w:hAnsi="宋体" w:eastAsia="宋体" w:cs="宋体"/>
                <w:sz w:val="21"/>
                <w:szCs w:val="21"/>
              </w:rPr>
              <w:t xml:space="preserve"> </w:t>
            </w:r>
            <w:r>
              <w:rPr>
                <w:rFonts w:ascii="宋体" w:hAnsi="宋体" w:eastAsia="宋体" w:cs="宋体"/>
                <w:spacing w:val="-3"/>
                <w:sz w:val="21"/>
                <w:szCs w:val="21"/>
              </w:rPr>
              <w:t>（温）水机组</w:t>
            </w:r>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45"/>
      <w:permEnd w:id="1646"/>
      <w:permEnd w:id="1647"/>
      <w:permEnd w:id="1648"/>
      <w:permEnd w:id="164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707" w:type="dxa"/>
            <w:vMerge w:val="continue"/>
            <w:tcBorders>
              <w:top w:val="nil"/>
              <w:bottom w:val="nil"/>
            </w:tcBorders>
            <w:vAlign w:val="top"/>
          </w:tcPr>
          <w:p>
            <w:pPr>
              <w:rPr>
                <w:rFonts w:ascii="Arial"/>
                <w:sz w:val="21"/>
              </w:rPr>
            </w:pPr>
            <w:permStart w:id="1650" w:edGrp="everyone" w:colFirst="1" w:colLast="1"/>
            <w:permStart w:id="1651" w:edGrp="everyone" w:colFirst="2" w:colLast="2"/>
            <w:permStart w:id="1652" w:edGrp="everyone" w:colFirst="3" w:colLast="3"/>
            <w:permStart w:id="1653" w:edGrp="everyone" w:colFirst="4" w:colLast="4"/>
            <w:permStart w:id="1654" w:edGrp="everyone" w:colFirst="5" w:colLast="5"/>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50"/>
      <w:permEnd w:id="1651"/>
      <w:permEnd w:id="1652"/>
      <w:permEnd w:id="1653"/>
      <w:permEnd w:id="165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707" w:type="dxa"/>
            <w:vMerge w:val="continue"/>
            <w:tcBorders>
              <w:top w:val="nil"/>
            </w:tcBorders>
            <w:vAlign w:val="top"/>
          </w:tcPr>
          <w:p>
            <w:pPr>
              <w:rPr>
                <w:rFonts w:ascii="Arial"/>
                <w:sz w:val="21"/>
              </w:rPr>
            </w:pPr>
            <w:permStart w:id="1655" w:edGrp="everyone" w:colFirst="1" w:colLast="1"/>
            <w:permStart w:id="1656" w:edGrp="everyone" w:colFirst="2" w:colLast="2"/>
            <w:permStart w:id="1657" w:edGrp="everyone" w:colFirst="3" w:colLast="3"/>
            <w:permStart w:id="1658" w:edGrp="everyone" w:colFirst="4" w:colLast="4"/>
            <w:permStart w:id="1659" w:edGrp="everyone" w:colFirst="5" w:colLast="5"/>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55"/>
      <w:permEnd w:id="1656"/>
      <w:permEnd w:id="1657"/>
      <w:permEnd w:id="1658"/>
      <w:permEnd w:id="165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707" w:type="dxa"/>
            <w:vMerge w:val="restart"/>
            <w:tcBorders>
              <w:bottom w:val="nil"/>
            </w:tcBorders>
            <w:vAlign w:val="top"/>
          </w:tcPr>
          <w:p>
            <w:pPr>
              <w:spacing w:before="194" w:line="277" w:lineRule="auto"/>
              <w:ind w:left="202" w:right="181" w:firstLine="3"/>
              <w:rPr>
                <w:rFonts w:ascii="宋体" w:hAnsi="宋体" w:eastAsia="宋体" w:cs="宋体"/>
                <w:sz w:val="21"/>
                <w:szCs w:val="21"/>
              </w:rPr>
            </w:pPr>
            <w:permStart w:id="1660" w:edGrp="everyone" w:colFirst="1" w:colLast="1"/>
            <w:permStart w:id="1661" w:edGrp="everyone" w:colFirst="2" w:colLast="2"/>
            <w:permStart w:id="1662" w:edGrp="everyone" w:colFirst="3" w:colLast="3"/>
            <w:permStart w:id="1663" w:edGrp="everyone" w:colFirst="4" w:colLast="4"/>
            <w:permStart w:id="1664" w:edGrp="everyone" w:colFirst="5" w:colLast="5"/>
            <w:r>
              <w:rPr>
                <w:rFonts w:ascii="宋体" w:hAnsi="宋体" w:eastAsia="宋体" w:cs="宋体"/>
                <w:spacing w:val="-1"/>
                <w:sz w:val="21"/>
                <w:szCs w:val="21"/>
              </w:rPr>
              <w:t>单元式空气调节机、风管</w:t>
            </w:r>
            <w:r>
              <w:rPr>
                <w:rFonts w:ascii="宋体" w:hAnsi="宋体" w:eastAsia="宋体" w:cs="宋体"/>
                <w:spacing w:val="6"/>
                <w:sz w:val="21"/>
                <w:szCs w:val="21"/>
              </w:rPr>
              <w:t xml:space="preserve"> </w:t>
            </w:r>
            <w:r>
              <w:rPr>
                <w:rFonts w:ascii="宋体" w:hAnsi="宋体" w:eastAsia="宋体" w:cs="宋体"/>
                <w:spacing w:val="-1"/>
                <w:sz w:val="21"/>
                <w:szCs w:val="21"/>
              </w:rPr>
              <w:t>送风式和屋顶式空调机组</w:t>
            </w:r>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60"/>
      <w:permEnd w:id="1661"/>
      <w:permEnd w:id="1662"/>
      <w:permEnd w:id="1663"/>
      <w:permEnd w:id="166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707" w:type="dxa"/>
            <w:vMerge w:val="continue"/>
            <w:tcBorders>
              <w:top w:val="nil"/>
              <w:bottom w:val="nil"/>
            </w:tcBorders>
            <w:vAlign w:val="top"/>
          </w:tcPr>
          <w:p>
            <w:pPr>
              <w:rPr>
                <w:rFonts w:ascii="Arial"/>
                <w:sz w:val="21"/>
              </w:rPr>
            </w:pPr>
            <w:permStart w:id="1665" w:edGrp="everyone" w:colFirst="1" w:colLast="1"/>
            <w:permStart w:id="1666" w:edGrp="everyone" w:colFirst="2" w:colLast="2"/>
            <w:permStart w:id="1667" w:edGrp="everyone" w:colFirst="3" w:colLast="3"/>
            <w:permStart w:id="1668" w:edGrp="everyone" w:colFirst="4" w:colLast="4"/>
            <w:permStart w:id="1669" w:edGrp="everyone" w:colFirst="5" w:colLast="5"/>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65"/>
      <w:permEnd w:id="1666"/>
      <w:permEnd w:id="1667"/>
      <w:permEnd w:id="1668"/>
      <w:permEnd w:id="166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707" w:type="dxa"/>
            <w:vMerge w:val="continue"/>
            <w:tcBorders>
              <w:top w:val="nil"/>
            </w:tcBorders>
            <w:vAlign w:val="top"/>
          </w:tcPr>
          <w:p>
            <w:pPr>
              <w:rPr>
                <w:rFonts w:ascii="Arial"/>
                <w:sz w:val="21"/>
              </w:rPr>
            </w:pPr>
            <w:permStart w:id="1670" w:edGrp="everyone" w:colFirst="1" w:colLast="1"/>
            <w:permStart w:id="1671" w:edGrp="everyone" w:colFirst="2" w:colLast="2"/>
            <w:permStart w:id="1672" w:edGrp="everyone" w:colFirst="3" w:colLast="3"/>
            <w:permStart w:id="1673" w:edGrp="everyone" w:colFirst="4" w:colLast="4"/>
            <w:permStart w:id="1674" w:edGrp="everyone" w:colFirst="5" w:colLast="5"/>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70"/>
      <w:permEnd w:id="1671"/>
      <w:permEnd w:id="1672"/>
      <w:permEnd w:id="1673"/>
      <w:permEnd w:id="167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707" w:type="dxa"/>
            <w:vMerge w:val="restart"/>
            <w:tcBorders>
              <w:bottom w:val="nil"/>
            </w:tcBorders>
            <w:vAlign w:val="top"/>
          </w:tcPr>
          <w:p>
            <w:pPr>
              <w:spacing w:line="293" w:lineRule="auto"/>
              <w:rPr>
                <w:rFonts w:ascii="Arial"/>
                <w:sz w:val="21"/>
              </w:rPr>
            </w:pPr>
            <w:permStart w:id="1675" w:edGrp="everyone" w:colFirst="1" w:colLast="1"/>
            <w:permStart w:id="1676" w:edGrp="everyone" w:colFirst="2" w:colLast="2"/>
            <w:permStart w:id="1677" w:edGrp="everyone" w:colFirst="3" w:colLast="3"/>
            <w:permStart w:id="1678" w:edGrp="everyone" w:colFirst="4" w:colLast="4"/>
            <w:permStart w:id="1679" w:edGrp="everyone" w:colFirst="5" w:colLast="5"/>
          </w:p>
          <w:p>
            <w:pPr>
              <w:spacing w:before="68" w:line="185" w:lineRule="auto"/>
              <w:ind w:firstLine="213"/>
              <w:rPr>
                <w:rFonts w:ascii="宋体" w:hAnsi="宋体" w:eastAsia="宋体" w:cs="宋体"/>
                <w:sz w:val="21"/>
                <w:szCs w:val="21"/>
              </w:rPr>
            </w:pPr>
            <w:r>
              <w:rPr>
                <w:rFonts w:ascii="宋体" w:hAnsi="宋体" w:eastAsia="宋体" w:cs="宋体"/>
                <w:spacing w:val="-2"/>
                <w:sz w:val="21"/>
                <w:szCs w:val="21"/>
              </w:rPr>
              <w:t>多联式空调（热泵）机组</w:t>
            </w:r>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75"/>
      <w:permEnd w:id="1676"/>
      <w:permEnd w:id="1677"/>
      <w:permEnd w:id="1678"/>
      <w:permEnd w:id="167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707" w:type="dxa"/>
            <w:vMerge w:val="continue"/>
            <w:tcBorders>
              <w:top w:val="nil"/>
              <w:bottom w:val="nil"/>
            </w:tcBorders>
            <w:vAlign w:val="top"/>
          </w:tcPr>
          <w:p>
            <w:pPr>
              <w:rPr>
                <w:rFonts w:ascii="Arial"/>
                <w:sz w:val="21"/>
              </w:rPr>
            </w:pPr>
            <w:permStart w:id="1680" w:edGrp="everyone" w:colFirst="1" w:colLast="1"/>
            <w:permStart w:id="1681" w:edGrp="everyone" w:colFirst="2" w:colLast="2"/>
            <w:permStart w:id="1682" w:edGrp="everyone" w:colFirst="3" w:colLast="3"/>
            <w:permStart w:id="1683" w:edGrp="everyone" w:colFirst="4" w:colLast="4"/>
            <w:permStart w:id="1684" w:edGrp="everyone" w:colFirst="5" w:colLast="5"/>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80"/>
      <w:permEnd w:id="1681"/>
      <w:permEnd w:id="1682"/>
      <w:permEnd w:id="1683"/>
      <w:permEnd w:id="168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2707" w:type="dxa"/>
            <w:vMerge w:val="continue"/>
            <w:tcBorders>
              <w:top w:val="nil"/>
            </w:tcBorders>
            <w:vAlign w:val="top"/>
          </w:tcPr>
          <w:p>
            <w:pPr>
              <w:rPr>
                <w:rFonts w:ascii="Arial"/>
                <w:sz w:val="21"/>
              </w:rPr>
            </w:pPr>
            <w:permStart w:id="1685" w:edGrp="everyone" w:colFirst="1" w:colLast="1"/>
            <w:permStart w:id="1686" w:edGrp="everyone" w:colFirst="2" w:colLast="2"/>
            <w:permStart w:id="1687" w:edGrp="everyone" w:colFirst="3" w:colLast="3"/>
            <w:permStart w:id="1688" w:edGrp="everyone" w:colFirst="4" w:colLast="4"/>
            <w:permStart w:id="1689" w:edGrp="everyone" w:colFirst="5" w:colLast="5"/>
          </w:p>
        </w:tc>
        <w:tc>
          <w:tcPr>
            <w:tcW w:w="1890" w:type="dxa"/>
            <w:vAlign w:val="top"/>
          </w:tcPr>
          <w:p>
            <w:pPr>
              <w:rPr>
                <w:rFonts w:ascii="Arial"/>
                <w:sz w:val="21"/>
              </w:rPr>
            </w:pPr>
          </w:p>
        </w:tc>
        <w:tc>
          <w:tcPr>
            <w:tcW w:w="2565" w:type="dxa"/>
            <w:vAlign w:val="top"/>
          </w:tcPr>
          <w:p>
            <w:pPr>
              <w:rPr>
                <w:rFonts w:ascii="Arial"/>
                <w:sz w:val="21"/>
              </w:rPr>
            </w:pPr>
          </w:p>
        </w:tc>
        <w:tc>
          <w:tcPr>
            <w:tcW w:w="1230" w:type="dxa"/>
            <w:vAlign w:val="top"/>
          </w:tcPr>
          <w:p>
            <w:pPr>
              <w:rPr>
                <w:rFonts w:ascii="Arial"/>
                <w:sz w:val="21"/>
              </w:rPr>
            </w:pPr>
          </w:p>
        </w:tc>
        <w:tc>
          <w:tcPr>
            <w:tcW w:w="1185" w:type="dxa"/>
            <w:vAlign w:val="top"/>
          </w:tcPr>
          <w:p>
            <w:pPr>
              <w:rPr>
                <w:rFonts w:ascii="Arial"/>
                <w:sz w:val="21"/>
              </w:rPr>
            </w:pPr>
          </w:p>
        </w:tc>
        <w:tc>
          <w:tcPr>
            <w:tcW w:w="1177" w:type="dxa"/>
            <w:vAlign w:val="top"/>
          </w:tcPr>
          <w:p>
            <w:pPr>
              <w:rPr>
                <w:rFonts w:ascii="Arial"/>
                <w:sz w:val="21"/>
              </w:rPr>
            </w:pPr>
          </w:p>
        </w:tc>
      </w:tr>
      <w:permEnd w:id="1685"/>
      <w:permEnd w:id="1686"/>
      <w:permEnd w:id="1687"/>
      <w:permEnd w:id="1688"/>
      <w:permEnd w:id="1689"/>
    </w:tbl>
    <w:p/>
    <w:p>
      <w:pPr>
        <w:spacing w:line="134" w:lineRule="exact"/>
      </w:pPr>
    </w:p>
    <w:tbl>
      <w:tblPr>
        <w:tblStyle w:val="4"/>
        <w:tblW w:w="1076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13"/>
        <w:gridCol w:w="1410"/>
        <w:gridCol w:w="2385"/>
        <w:gridCol w:w="1079"/>
        <w:gridCol w:w="1080"/>
        <w:gridCol w:w="23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3923" w:type="dxa"/>
            <w:gridSpan w:val="2"/>
            <w:vMerge w:val="restart"/>
            <w:tcBorders>
              <w:bottom w:val="nil"/>
            </w:tcBorders>
            <w:vAlign w:val="top"/>
          </w:tcPr>
          <w:p>
            <w:pPr>
              <w:spacing w:before="194" w:line="185" w:lineRule="auto"/>
              <w:ind w:firstLine="1554"/>
              <w:rPr>
                <w:rFonts w:ascii="宋体" w:hAnsi="宋体" w:eastAsia="宋体" w:cs="宋体"/>
                <w:sz w:val="21"/>
                <w:szCs w:val="21"/>
              </w:rPr>
            </w:pPr>
            <w:r>
              <w:rPr>
                <w:rFonts w:ascii="宋体" w:hAnsi="宋体" w:eastAsia="宋体" w:cs="宋体"/>
                <w:spacing w:val="-2"/>
                <w:sz w:val="21"/>
                <w:szCs w:val="21"/>
              </w:rPr>
              <w:t>机组类型</w:t>
            </w:r>
          </w:p>
        </w:tc>
        <w:tc>
          <w:tcPr>
            <w:tcW w:w="2385" w:type="dxa"/>
            <w:vMerge w:val="restart"/>
            <w:tcBorders>
              <w:bottom w:val="nil"/>
            </w:tcBorders>
            <w:vAlign w:val="top"/>
          </w:tcPr>
          <w:p>
            <w:pPr>
              <w:spacing w:before="194" w:line="185" w:lineRule="auto"/>
              <w:ind w:firstLine="774"/>
              <w:rPr>
                <w:rFonts w:ascii="宋体" w:hAnsi="宋体" w:eastAsia="宋体" w:cs="宋体"/>
                <w:sz w:val="21"/>
                <w:szCs w:val="21"/>
              </w:rPr>
            </w:pPr>
            <w:r>
              <w:rPr>
                <w:rFonts w:ascii="宋体" w:hAnsi="宋体" w:eastAsia="宋体" w:cs="宋体"/>
                <w:spacing w:val="-2"/>
                <w:sz w:val="21"/>
                <w:szCs w:val="21"/>
              </w:rPr>
              <w:t>设备型号</w:t>
            </w:r>
          </w:p>
        </w:tc>
        <w:tc>
          <w:tcPr>
            <w:tcW w:w="2159" w:type="dxa"/>
            <w:gridSpan w:val="2"/>
            <w:vAlign w:val="top"/>
          </w:tcPr>
          <w:p>
            <w:pPr>
              <w:spacing w:before="44" w:line="205" w:lineRule="auto"/>
              <w:ind w:firstLine="493"/>
              <w:rPr>
                <w:rFonts w:ascii="宋体" w:hAnsi="宋体" w:eastAsia="宋体" w:cs="宋体"/>
                <w:sz w:val="21"/>
                <w:szCs w:val="21"/>
              </w:rPr>
            </w:pPr>
            <w:r>
              <w:rPr>
                <w:rFonts w:ascii="宋体" w:hAnsi="宋体" w:eastAsia="宋体" w:cs="宋体"/>
                <w:spacing w:val="-2"/>
                <w:sz w:val="21"/>
                <w:szCs w:val="21"/>
              </w:rPr>
              <w:t>热效率（</w:t>
            </w:r>
            <w:r>
              <w:rPr>
                <w:rFonts w:ascii="Calibri" w:hAnsi="Calibri" w:eastAsia="Calibri" w:cs="Calibri"/>
                <w:spacing w:val="-2"/>
                <w:sz w:val="21"/>
                <w:szCs w:val="21"/>
              </w:rPr>
              <w:t>%</w:t>
            </w:r>
            <w:r>
              <w:rPr>
                <w:rFonts w:ascii="宋体" w:hAnsi="宋体" w:eastAsia="宋体" w:cs="宋体"/>
                <w:spacing w:val="-2"/>
                <w:sz w:val="21"/>
                <w:szCs w:val="21"/>
              </w:rPr>
              <w:t>）</w:t>
            </w:r>
          </w:p>
        </w:tc>
        <w:tc>
          <w:tcPr>
            <w:tcW w:w="2302" w:type="dxa"/>
            <w:vAlign w:val="top"/>
          </w:tcPr>
          <w:p>
            <w:pPr>
              <w:spacing w:before="43" w:line="185" w:lineRule="auto"/>
              <w:ind w:firstLine="734"/>
              <w:rPr>
                <w:rFonts w:ascii="宋体" w:hAnsi="宋体" w:eastAsia="宋体" w:cs="宋体"/>
                <w:sz w:val="21"/>
                <w:szCs w:val="21"/>
              </w:rPr>
            </w:pPr>
            <w:r>
              <w:rPr>
                <w:rFonts w:ascii="宋体" w:hAnsi="宋体" w:eastAsia="宋体" w:cs="宋体"/>
                <w:spacing w:val="-2"/>
                <w:sz w:val="21"/>
                <w:szCs w:val="21"/>
              </w:rPr>
              <w:t>提高比例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923" w:type="dxa"/>
            <w:gridSpan w:val="2"/>
            <w:vMerge w:val="continue"/>
            <w:tcBorders>
              <w:top w:val="nil"/>
            </w:tcBorders>
            <w:vAlign w:val="top"/>
          </w:tcPr>
          <w:p>
            <w:pPr>
              <w:rPr>
                <w:rFonts w:ascii="Arial"/>
                <w:sz w:val="21"/>
              </w:rPr>
            </w:pPr>
            <w:permStart w:id="1690" w:edGrp="everyone" w:colFirst="4" w:colLast="4"/>
          </w:p>
        </w:tc>
        <w:tc>
          <w:tcPr>
            <w:tcW w:w="2385" w:type="dxa"/>
            <w:vMerge w:val="continue"/>
            <w:tcBorders>
              <w:top w:val="nil"/>
            </w:tcBorders>
            <w:vAlign w:val="top"/>
          </w:tcPr>
          <w:p>
            <w:pPr>
              <w:rPr>
                <w:rFonts w:ascii="Arial"/>
                <w:sz w:val="21"/>
              </w:rPr>
            </w:pPr>
          </w:p>
        </w:tc>
        <w:tc>
          <w:tcPr>
            <w:tcW w:w="1079" w:type="dxa"/>
            <w:vAlign w:val="top"/>
          </w:tcPr>
          <w:p>
            <w:pPr>
              <w:spacing w:before="36" w:line="185" w:lineRule="auto"/>
              <w:ind w:firstLine="133"/>
              <w:rPr>
                <w:rFonts w:ascii="宋体" w:hAnsi="宋体" w:eastAsia="宋体" w:cs="宋体"/>
                <w:sz w:val="21"/>
                <w:szCs w:val="21"/>
              </w:rPr>
            </w:pPr>
            <w:r>
              <w:rPr>
                <w:rFonts w:ascii="宋体" w:hAnsi="宋体" w:eastAsia="宋体" w:cs="宋体"/>
                <w:spacing w:val="-3"/>
                <w:sz w:val="21"/>
                <w:szCs w:val="21"/>
              </w:rPr>
              <w:t>实际设备</w:t>
            </w:r>
          </w:p>
        </w:tc>
        <w:tc>
          <w:tcPr>
            <w:tcW w:w="1080" w:type="dxa"/>
            <w:vAlign w:val="top"/>
          </w:tcPr>
          <w:p>
            <w:pPr>
              <w:spacing w:before="36" w:line="185" w:lineRule="auto"/>
              <w:ind w:firstLine="131"/>
              <w:rPr>
                <w:rFonts w:ascii="宋体" w:hAnsi="宋体" w:eastAsia="宋体" w:cs="宋体"/>
                <w:sz w:val="21"/>
                <w:szCs w:val="21"/>
              </w:rPr>
            </w:pPr>
            <w:r>
              <w:rPr>
                <w:rFonts w:ascii="宋体" w:hAnsi="宋体" w:eastAsia="宋体" w:cs="宋体"/>
                <w:spacing w:val="-2"/>
                <w:sz w:val="21"/>
                <w:szCs w:val="21"/>
              </w:rPr>
              <w:t>标准要求</w:t>
            </w:r>
          </w:p>
        </w:tc>
        <w:tc>
          <w:tcPr>
            <w:tcW w:w="2302" w:type="dxa"/>
            <w:vAlign w:val="top"/>
          </w:tcPr>
          <w:p>
            <w:pPr>
              <w:rPr>
                <w:rFonts w:ascii="Arial"/>
                <w:sz w:val="21"/>
              </w:rPr>
            </w:pPr>
          </w:p>
        </w:tc>
      </w:tr>
      <w:permEnd w:id="169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513" w:type="dxa"/>
            <w:vMerge w:val="restart"/>
            <w:tcBorders>
              <w:bottom w:val="nil"/>
            </w:tcBorders>
            <w:vAlign w:val="top"/>
          </w:tcPr>
          <w:p>
            <w:pPr>
              <w:spacing w:line="447" w:lineRule="auto"/>
              <w:rPr>
                <w:rFonts w:ascii="Arial"/>
                <w:sz w:val="21"/>
              </w:rPr>
            </w:pPr>
            <w:permStart w:id="1691" w:edGrp="everyone" w:colFirst="2" w:colLast="2"/>
            <w:permStart w:id="1692" w:edGrp="everyone" w:colFirst="3" w:colLast="3"/>
            <w:permStart w:id="1693" w:edGrp="everyone" w:colFirst="4" w:colLast="4"/>
            <w:permStart w:id="1694" w:edGrp="everyone" w:colFirst="5" w:colLast="5"/>
          </w:p>
          <w:p>
            <w:pPr>
              <w:spacing w:before="68" w:line="185" w:lineRule="auto"/>
              <w:ind w:firstLine="1059"/>
              <w:rPr>
                <w:rFonts w:ascii="宋体" w:hAnsi="宋体" w:eastAsia="宋体" w:cs="宋体"/>
                <w:sz w:val="21"/>
                <w:szCs w:val="21"/>
              </w:rPr>
            </w:pPr>
            <w:r>
              <w:rPr>
                <w:rFonts w:ascii="宋体" w:hAnsi="宋体" w:eastAsia="宋体" w:cs="宋体"/>
                <w:spacing w:val="-2"/>
                <w:sz w:val="21"/>
                <w:szCs w:val="21"/>
              </w:rPr>
              <w:t>锅炉</w:t>
            </w:r>
          </w:p>
        </w:tc>
        <w:tc>
          <w:tcPr>
            <w:tcW w:w="1410" w:type="dxa"/>
            <w:vMerge w:val="restart"/>
            <w:tcBorders>
              <w:bottom w:val="nil"/>
            </w:tcBorders>
            <w:vAlign w:val="top"/>
          </w:tcPr>
          <w:p>
            <w:pPr>
              <w:spacing w:before="188" w:line="185" w:lineRule="auto"/>
              <w:ind w:firstLine="500"/>
              <w:rPr>
                <w:rFonts w:ascii="宋体" w:hAnsi="宋体" w:eastAsia="宋体" w:cs="宋体"/>
                <w:sz w:val="21"/>
                <w:szCs w:val="21"/>
              </w:rPr>
            </w:pPr>
            <w:r>
              <w:rPr>
                <w:rFonts w:ascii="宋体" w:hAnsi="宋体" w:eastAsia="宋体" w:cs="宋体"/>
                <w:spacing w:val="-3"/>
                <w:sz w:val="21"/>
                <w:szCs w:val="21"/>
              </w:rPr>
              <w:t>燃煤</w:t>
            </w:r>
          </w:p>
        </w:tc>
        <w:tc>
          <w:tcPr>
            <w:tcW w:w="2385" w:type="dxa"/>
            <w:vAlign w:val="top"/>
          </w:tcPr>
          <w:p>
            <w:pPr>
              <w:rPr>
                <w:rFonts w:ascii="Arial"/>
                <w:sz w:val="21"/>
              </w:rPr>
            </w:pPr>
          </w:p>
        </w:tc>
        <w:tc>
          <w:tcPr>
            <w:tcW w:w="1079" w:type="dxa"/>
            <w:vAlign w:val="top"/>
          </w:tcPr>
          <w:p>
            <w:pPr>
              <w:rPr>
                <w:rFonts w:ascii="Arial"/>
                <w:sz w:val="21"/>
              </w:rPr>
            </w:pPr>
          </w:p>
        </w:tc>
        <w:tc>
          <w:tcPr>
            <w:tcW w:w="1080" w:type="dxa"/>
            <w:vAlign w:val="top"/>
          </w:tcPr>
          <w:p>
            <w:pPr>
              <w:rPr>
                <w:rFonts w:ascii="Arial"/>
                <w:sz w:val="21"/>
              </w:rPr>
            </w:pPr>
          </w:p>
        </w:tc>
        <w:tc>
          <w:tcPr>
            <w:tcW w:w="2302" w:type="dxa"/>
            <w:vAlign w:val="top"/>
          </w:tcPr>
          <w:p>
            <w:pPr>
              <w:rPr>
                <w:rFonts w:ascii="Arial"/>
                <w:sz w:val="21"/>
              </w:rPr>
            </w:pPr>
          </w:p>
        </w:tc>
      </w:tr>
      <w:permEnd w:id="1691"/>
      <w:permEnd w:id="1692"/>
      <w:permEnd w:id="1693"/>
      <w:permEnd w:id="169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513" w:type="dxa"/>
            <w:vMerge w:val="continue"/>
            <w:tcBorders>
              <w:top w:val="nil"/>
              <w:bottom w:val="nil"/>
            </w:tcBorders>
            <w:vAlign w:val="top"/>
          </w:tcPr>
          <w:p>
            <w:pPr>
              <w:rPr>
                <w:rFonts w:ascii="Arial"/>
                <w:sz w:val="21"/>
              </w:rPr>
            </w:pPr>
            <w:permStart w:id="1695" w:edGrp="everyone" w:colFirst="2" w:colLast="2"/>
            <w:permStart w:id="1696" w:edGrp="everyone" w:colFirst="3" w:colLast="3"/>
            <w:permStart w:id="1697" w:edGrp="everyone" w:colFirst="4" w:colLast="4"/>
            <w:permStart w:id="1698" w:edGrp="everyone" w:colFirst="5" w:colLast="5"/>
          </w:p>
        </w:tc>
        <w:tc>
          <w:tcPr>
            <w:tcW w:w="1410" w:type="dxa"/>
            <w:vMerge w:val="continue"/>
            <w:tcBorders>
              <w:top w:val="nil"/>
            </w:tcBorders>
            <w:vAlign w:val="top"/>
          </w:tcPr>
          <w:p>
            <w:pPr>
              <w:rPr>
                <w:rFonts w:ascii="Arial"/>
                <w:sz w:val="21"/>
              </w:rPr>
            </w:pPr>
          </w:p>
        </w:tc>
        <w:tc>
          <w:tcPr>
            <w:tcW w:w="2385" w:type="dxa"/>
            <w:vAlign w:val="top"/>
          </w:tcPr>
          <w:p>
            <w:pPr>
              <w:rPr>
                <w:rFonts w:ascii="Arial"/>
                <w:sz w:val="21"/>
              </w:rPr>
            </w:pPr>
          </w:p>
        </w:tc>
        <w:tc>
          <w:tcPr>
            <w:tcW w:w="1079" w:type="dxa"/>
            <w:vAlign w:val="top"/>
          </w:tcPr>
          <w:p>
            <w:pPr>
              <w:rPr>
                <w:rFonts w:ascii="Arial"/>
                <w:sz w:val="21"/>
              </w:rPr>
            </w:pPr>
          </w:p>
        </w:tc>
        <w:tc>
          <w:tcPr>
            <w:tcW w:w="1080" w:type="dxa"/>
            <w:vAlign w:val="top"/>
          </w:tcPr>
          <w:p>
            <w:pPr>
              <w:rPr>
                <w:rFonts w:ascii="Arial"/>
                <w:sz w:val="21"/>
              </w:rPr>
            </w:pPr>
          </w:p>
        </w:tc>
        <w:tc>
          <w:tcPr>
            <w:tcW w:w="2302" w:type="dxa"/>
            <w:vAlign w:val="top"/>
          </w:tcPr>
          <w:p>
            <w:pPr>
              <w:rPr>
                <w:rFonts w:ascii="Arial"/>
                <w:sz w:val="21"/>
              </w:rPr>
            </w:pPr>
          </w:p>
        </w:tc>
      </w:tr>
      <w:permEnd w:id="1695"/>
      <w:permEnd w:id="1696"/>
      <w:permEnd w:id="1697"/>
      <w:permEnd w:id="169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513" w:type="dxa"/>
            <w:vMerge w:val="continue"/>
            <w:tcBorders>
              <w:top w:val="nil"/>
              <w:bottom w:val="nil"/>
            </w:tcBorders>
            <w:vAlign w:val="top"/>
          </w:tcPr>
          <w:p>
            <w:pPr>
              <w:rPr>
                <w:rFonts w:ascii="Arial"/>
                <w:sz w:val="21"/>
              </w:rPr>
            </w:pPr>
            <w:permStart w:id="1699" w:edGrp="everyone" w:colFirst="2" w:colLast="2"/>
            <w:permStart w:id="1700" w:edGrp="everyone" w:colFirst="3" w:colLast="3"/>
            <w:permStart w:id="1701" w:edGrp="everyone" w:colFirst="4" w:colLast="4"/>
            <w:permStart w:id="1702" w:edGrp="everyone" w:colFirst="5" w:colLast="5"/>
          </w:p>
        </w:tc>
        <w:tc>
          <w:tcPr>
            <w:tcW w:w="1410" w:type="dxa"/>
            <w:vMerge w:val="restart"/>
            <w:tcBorders>
              <w:bottom w:val="nil"/>
            </w:tcBorders>
            <w:vAlign w:val="top"/>
          </w:tcPr>
          <w:p>
            <w:pPr>
              <w:spacing w:before="192" w:line="185" w:lineRule="auto"/>
              <w:ind w:firstLine="184"/>
              <w:rPr>
                <w:rFonts w:ascii="宋体" w:hAnsi="宋体" w:eastAsia="宋体" w:cs="宋体"/>
                <w:sz w:val="21"/>
                <w:szCs w:val="21"/>
              </w:rPr>
            </w:pPr>
            <w:r>
              <w:rPr>
                <w:rFonts w:ascii="宋体" w:hAnsi="宋体" w:eastAsia="宋体" w:cs="宋体"/>
                <w:spacing w:val="-2"/>
                <w:sz w:val="21"/>
                <w:szCs w:val="21"/>
              </w:rPr>
              <w:t>燃油、燃气</w:t>
            </w:r>
          </w:p>
        </w:tc>
        <w:tc>
          <w:tcPr>
            <w:tcW w:w="2385" w:type="dxa"/>
            <w:vAlign w:val="top"/>
          </w:tcPr>
          <w:p>
            <w:pPr>
              <w:rPr>
                <w:rFonts w:ascii="Arial"/>
                <w:sz w:val="21"/>
              </w:rPr>
            </w:pPr>
          </w:p>
        </w:tc>
        <w:tc>
          <w:tcPr>
            <w:tcW w:w="1079" w:type="dxa"/>
            <w:vAlign w:val="top"/>
          </w:tcPr>
          <w:p>
            <w:pPr>
              <w:rPr>
                <w:rFonts w:ascii="Arial"/>
                <w:sz w:val="21"/>
              </w:rPr>
            </w:pPr>
          </w:p>
        </w:tc>
        <w:tc>
          <w:tcPr>
            <w:tcW w:w="1080" w:type="dxa"/>
            <w:vAlign w:val="top"/>
          </w:tcPr>
          <w:p>
            <w:pPr>
              <w:rPr>
                <w:rFonts w:ascii="Arial"/>
                <w:sz w:val="21"/>
              </w:rPr>
            </w:pPr>
          </w:p>
        </w:tc>
        <w:tc>
          <w:tcPr>
            <w:tcW w:w="2302" w:type="dxa"/>
            <w:vAlign w:val="top"/>
          </w:tcPr>
          <w:p>
            <w:pPr>
              <w:rPr>
                <w:rFonts w:ascii="Arial"/>
                <w:sz w:val="21"/>
              </w:rPr>
            </w:pPr>
          </w:p>
        </w:tc>
      </w:tr>
      <w:permEnd w:id="1699"/>
      <w:permEnd w:id="1700"/>
      <w:permEnd w:id="1701"/>
      <w:permEnd w:id="170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513" w:type="dxa"/>
            <w:vMerge w:val="continue"/>
            <w:tcBorders>
              <w:top w:val="nil"/>
            </w:tcBorders>
            <w:vAlign w:val="top"/>
          </w:tcPr>
          <w:p>
            <w:pPr>
              <w:rPr>
                <w:rFonts w:ascii="Arial"/>
                <w:sz w:val="21"/>
              </w:rPr>
            </w:pPr>
            <w:permStart w:id="1703" w:edGrp="everyone" w:colFirst="2" w:colLast="2"/>
            <w:permStart w:id="1704" w:edGrp="everyone" w:colFirst="3" w:colLast="3"/>
            <w:permStart w:id="1705" w:edGrp="everyone" w:colFirst="4" w:colLast="4"/>
            <w:permStart w:id="1706" w:edGrp="everyone" w:colFirst="5" w:colLast="5"/>
          </w:p>
        </w:tc>
        <w:tc>
          <w:tcPr>
            <w:tcW w:w="1410" w:type="dxa"/>
            <w:vMerge w:val="continue"/>
            <w:tcBorders>
              <w:top w:val="nil"/>
            </w:tcBorders>
            <w:vAlign w:val="top"/>
          </w:tcPr>
          <w:p>
            <w:pPr>
              <w:rPr>
                <w:rFonts w:ascii="Arial"/>
                <w:sz w:val="21"/>
              </w:rPr>
            </w:pPr>
          </w:p>
        </w:tc>
        <w:tc>
          <w:tcPr>
            <w:tcW w:w="2385" w:type="dxa"/>
            <w:vAlign w:val="top"/>
          </w:tcPr>
          <w:p>
            <w:pPr>
              <w:rPr>
                <w:rFonts w:ascii="Arial"/>
                <w:sz w:val="21"/>
              </w:rPr>
            </w:pPr>
          </w:p>
        </w:tc>
        <w:tc>
          <w:tcPr>
            <w:tcW w:w="1079" w:type="dxa"/>
            <w:vAlign w:val="top"/>
          </w:tcPr>
          <w:p>
            <w:pPr>
              <w:rPr>
                <w:rFonts w:ascii="Arial"/>
                <w:sz w:val="21"/>
              </w:rPr>
            </w:pPr>
          </w:p>
        </w:tc>
        <w:tc>
          <w:tcPr>
            <w:tcW w:w="1080" w:type="dxa"/>
            <w:vAlign w:val="top"/>
          </w:tcPr>
          <w:p>
            <w:pPr>
              <w:rPr>
                <w:rFonts w:ascii="Arial"/>
                <w:sz w:val="21"/>
              </w:rPr>
            </w:pPr>
          </w:p>
        </w:tc>
        <w:tc>
          <w:tcPr>
            <w:tcW w:w="2302" w:type="dxa"/>
            <w:vAlign w:val="top"/>
          </w:tcPr>
          <w:p>
            <w:pPr>
              <w:rPr>
                <w:rFonts w:ascii="Arial"/>
                <w:sz w:val="21"/>
              </w:rPr>
            </w:pPr>
          </w:p>
        </w:tc>
      </w:tr>
      <w:permEnd w:id="1703"/>
      <w:permEnd w:id="1704"/>
      <w:permEnd w:id="1705"/>
      <w:permEnd w:id="170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2513" w:type="dxa"/>
            <w:vMerge w:val="restart"/>
            <w:tcBorders>
              <w:bottom w:val="nil"/>
            </w:tcBorders>
            <w:vAlign w:val="top"/>
          </w:tcPr>
          <w:p>
            <w:pPr>
              <w:spacing w:before="47" w:line="267" w:lineRule="auto"/>
              <w:ind w:left="1067" w:right="94" w:hanging="937"/>
              <w:rPr>
                <w:rFonts w:ascii="宋体" w:hAnsi="宋体" w:eastAsia="宋体" w:cs="宋体"/>
                <w:sz w:val="21"/>
                <w:szCs w:val="21"/>
              </w:rPr>
            </w:pPr>
            <w:permStart w:id="1707" w:edGrp="everyone" w:colFirst="2" w:colLast="2"/>
            <w:permStart w:id="1708" w:edGrp="everyone" w:colFirst="3" w:colLast="3"/>
            <w:permStart w:id="1709" w:edGrp="everyone" w:colFirst="4" w:colLast="4"/>
            <w:permStart w:id="1710" w:edGrp="everyone" w:colFirst="5" w:colLast="5"/>
            <w:r>
              <w:rPr>
                <w:rFonts w:ascii="宋体" w:hAnsi="宋体" w:eastAsia="宋体" w:cs="宋体"/>
                <w:spacing w:val="-6"/>
                <w:w w:val="98"/>
                <w:sz w:val="21"/>
                <w:szCs w:val="21"/>
              </w:rPr>
              <w:t>家用热水炉</w:t>
            </w:r>
            <w:r>
              <w:rPr>
                <w:rFonts w:ascii="Calibri" w:hAnsi="Calibri" w:eastAsia="Calibri" w:cs="Calibri"/>
                <w:spacing w:val="-6"/>
                <w:w w:val="98"/>
                <w:sz w:val="21"/>
                <w:szCs w:val="21"/>
              </w:rPr>
              <w:t>[</w:t>
            </w:r>
            <w:r>
              <w:rPr>
                <w:rFonts w:ascii="宋体" w:hAnsi="宋体" w:eastAsia="宋体" w:cs="宋体"/>
                <w:spacing w:val="-6"/>
                <w:w w:val="98"/>
                <w:sz w:val="21"/>
                <w:szCs w:val="21"/>
              </w:rPr>
              <w:t>采暖炉（单采</w:t>
            </w:r>
            <w:r>
              <w:rPr>
                <w:rFonts w:ascii="宋体" w:hAnsi="宋体" w:eastAsia="宋体" w:cs="宋体"/>
                <w:spacing w:val="18"/>
                <w:sz w:val="21"/>
                <w:szCs w:val="21"/>
              </w:rPr>
              <w:t xml:space="preserve"> </w:t>
            </w:r>
            <w:r>
              <w:rPr>
                <w:rFonts w:ascii="宋体" w:hAnsi="宋体" w:eastAsia="宋体" w:cs="宋体"/>
                <w:spacing w:val="-8"/>
                <w:sz w:val="21"/>
                <w:szCs w:val="21"/>
              </w:rPr>
              <w:t>暖）</w:t>
            </w:r>
          </w:p>
          <w:p>
            <w:pPr>
              <w:spacing w:before="7" w:line="205" w:lineRule="auto"/>
              <w:ind w:firstLine="131"/>
              <w:rPr>
                <w:rFonts w:ascii="Calibri" w:hAnsi="Calibri" w:eastAsia="Calibri" w:cs="Calibri"/>
                <w:sz w:val="21"/>
                <w:szCs w:val="21"/>
              </w:rPr>
            </w:pPr>
            <w:r>
              <w:rPr>
                <w:rFonts w:ascii="宋体" w:hAnsi="宋体" w:eastAsia="宋体" w:cs="宋体"/>
                <w:spacing w:val="-6"/>
                <w:w w:val="95"/>
                <w:sz w:val="21"/>
                <w:szCs w:val="21"/>
              </w:rPr>
              <w:t>或采暖炉（两用型）</w:t>
            </w:r>
            <w:r>
              <w:rPr>
                <w:rFonts w:ascii="宋体" w:hAnsi="宋体" w:eastAsia="宋体" w:cs="宋体"/>
                <w:spacing w:val="-12"/>
                <w:sz w:val="21"/>
                <w:szCs w:val="21"/>
              </w:rPr>
              <w:t xml:space="preserve"> </w:t>
            </w:r>
            <w:r>
              <w:rPr>
                <w:rFonts w:ascii="宋体" w:hAnsi="宋体" w:eastAsia="宋体" w:cs="宋体"/>
                <w:spacing w:val="-6"/>
                <w:w w:val="95"/>
                <w:sz w:val="21"/>
                <w:szCs w:val="21"/>
              </w:rPr>
              <w:t>供暖</w:t>
            </w:r>
            <w:r>
              <w:rPr>
                <w:rFonts w:ascii="Calibri" w:hAnsi="Calibri" w:eastAsia="Calibri" w:cs="Calibri"/>
                <w:spacing w:val="-6"/>
                <w:w w:val="95"/>
                <w:sz w:val="21"/>
                <w:szCs w:val="21"/>
              </w:rPr>
              <w:t>]</w:t>
            </w:r>
          </w:p>
        </w:tc>
        <w:tc>
          <w:tcPr>
            <w:tcW w:w="1410" w:type="dxa"/>
            <w:vAlign w:val="top"/>
          </w:tcPr>
          <w:p>
            <w:pPr>
              <w:spacing w:before="31" w:line="185" w:lineRule="auto"/>
              <w:ind w:firstLine="183"/>
              <w:rPr>
                <w:rFonts w:ascii="宋体" w:hAnsi="宋体" w:eastAsia="宋体" w:cs="宋体"/>
                <w:sz w:val="21"/>
                <w:szCs w:val="21"/>
              </w:rPr>
            </w:pPr>
            <w:r>
              <w:rPr>
                <w:rFonts w:ascii="宋体" w:hAnsi="宋体" w:eastAsia="宋体" w:cs="宋体"/>
                <w:spacing w:val="-1"/>
                <w:sz w:val="21"/>
                <w:szCs w:val="21"/>
              </w:rPr>
              <w:t>额定热负荷</w:t>
            </w:r>
          </w:p>
        </w:tc>
        <w:tc>
          <w:tcPr>
            <w:tcW w:w="2385" w:type="dxa"/>
            <w:vAlign w:val="top"/>
          </w:tcPr>
          <w:p>
            <w:pPr>
              <w:rPr>
                <w:rFonts w:ascii="Arial"/>
                <w:sz w:val="21"/>
              </w:rPr>
            </w:pPr>
          </w:p>
        </w:tc>
        <w:tc>
          <w:tcPr>
            <w:tcW w:w="1079" w:type="dxa"/>
            <w:vAlign w:val="top"/>
          </w:tcPr>
          <w:p>
            <w:pPr>
              <w:rPr>
                <w:rFonts w:ascii="Arial"/>
                <w:sz w:val="21"/>
              </w:rPr>
            </w:pPr>
          </w:p>
        </w:tc>
        <w:tc>
          <w:tcPr>
            <w:tcW w:w="1080" w:type="dxa"/>
            <w:vAlign w:val="top"/>
          </w:tcPr>
          <w:p>
            <w:pPr>
              <w:rPr>
                <w:rFonts w:ascii="Arial"/>
                <w:sz w:val="21"/>
              </w:rPr>
            </w:pPr>
          </w:p>
        </w:tc>
        <w:tc>
          <w:tcPr>
            <w:tcW w:w="2302" w:type="dxa"/>
            <w:vAlign w:val="top"/>
          </w:tcPr>
          <w:p>
            <w:pPr>
              <w:rPr>
                <w:rFonts w:ascii="Arial"/>
                <w:sz w:val="21"/>
              </w:rPr>
            </w:pPr>
          </w:p>
        </w:tc>
      </w:tr>
      <w:permEnd w:id="1707"/>
      <w:permEnd w:id="1708"/>
      <w:permEnd w:id="1709"/>
      <w:permEnd w:id="171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2513" w:type="dxa"/>
            <w:vMerge w:val="continue"/>
            <w:tcBorders>
              <w:top w:val="nil"/>
            </w:tcBorders>
            <w:vAlign w:val="top"/>
          </w:tcPr>
          <w:p>
            <w:pPr>
              <w:rPr>
                <w:rFonts w:ascii="Arial"/>
                <w:sz w:val="21"/>
              </w:rPr>
            </w:pPr>
            <w:permStart w:id="1711" w:edGrp="everyone" w:colFirst="2" w:colLast="2"/>
            <w:permStart w:id="1712" w:edGrp="everyone" w:colFirst="3" w:colLast="3"/>
            <w:permStart w:id="1713" w:edGrp="everyone" w:colFirst="4" w:colLast="4"/>
            <w:permStart w:id="1714" w:edGrp="everyone" w:colFirst="5" w:colLast="5"/>
          </w:p>
        </w:tc>
        <w:tc>
          <w:tcPr>
            <w:tcW w:w="1410" w:type="dxa"/>
            <w:vAlign w:val="top"/>
          </w:tcPr>
          <w:p>
            <w:pPr>
              <w:spacing w:before="49" w:line="231" w:lineRule="auto"/>
              <w:ind w:left="507" w:right="137" w:hanging="338"/>
              <w:rPr>
                <w:rFonts w:ascii="宋体" w:hAnsi="宋体" w:eastAsia="宋体" w:cs="宋体"/>
                <w:sz w:val="21"/>
                <w:szCs w:val="21"/>
              </w:rPr>
            </w:pPr>
            <w:r>
              <w:rPr>
                <w:rFonts w:ascii="Calibri" w:hAnsi="Calibri" w:eastAsia="Calibri" w:cs="Calibri"/>
                <w:spacing w:val="-2"/>
                <w:sz w:val="21"/>
                <w:szCs w:val="21"/>
              </w:rPr>
              <w:t>≤50%</w:t>
            </w:r>
            <w:r>
              <w:rPr>
                <w:rFonts w:ascii="宋体" w:hAnsi="宋体" w:eastAsia="宋体" w:cs="宋体"/>
                <w:spacing w:val="-2"/>
                <w:sz w:val="21"/>
                <w:szCs w:val="21"/>
              </w:rPr>
              <w:t>额定热</w:t>
            </w:r>
            <w:r>
              <w:rPr>
                <w:rFonts w:ascii="宋体" w:hAnsi="宋体" w:eastAsia="宋体" w:cs="宋体"/>
                <w:spacing w:val="4"/>
                <w:sz w:val="21"/>
                <w:szCs w:val="21"/>
              </w:rPr>
              <w:t xml:space="preserve"> </w:t>
            </w:r>
            <w:r>
              <w:rPr>
                <w:rFonts w:ascii="宋体" w:hAnsi="宋体" w:eastAsia="宋体" w:cs="宋体"/>
                <w:spacing w:val="-4"/>
                <w:sz w:val="21"/>
                <w:szCs w:val="21"/>
              </w:rPr>
              <w:t>负荷</w:t>
            </w:r>
          </w:p>
        </w:tc>
        <w:tc>
          <w:tcPr>
            <w:tcW w:w="2385" w:type="dxa"/>
            <w:vAlign w:val="top"/>
          </w:tcPr>
          <w:p>
            <w:pPr>
              <w:rPr>
                <w:rFonts w:ascii="Arial"/>
                <w:sz w:val="21"/>
              </w:rPr>
            </w:pPr>
          </w:p>
        </w:tc>
        <w:tc>
          <w:tcPr>
            <w:tcW w:w="1079" w:type="dxa"/>
            <w:vAlign w:val="top"/>
          </w:tcPr>
          <w:p>
            <w:pPr>
              <w:rPr>
                <w:rFonts w:ascii="Arial"/>
                <w:sz w:val="21"/>
              </w:rPr>
            </w:pPr>
          </w:p>
        </w:tc>
        <w:tc>
          <w:tcPr>
            <w:tcW w:w="1080" w:type="dxa"/>
            <w:vAlign w:val="top"/>
          </w:tcPr>
          <w:p>
            <w:pPr>
              <w:rPr>
                <w:rFonts w:ascii="Arial"/>
                <w:sz w:val="21"/>
              </w:rPr>
            </w:pPr>
          </w:p>
        </w:tc>
        <w:tc>
          <w:tcPr>
            <w:tcW w:w="2302" w:type="dxa"/>
            <w:vAlign w:val="top"/>
          </w:tcPr>
          <w:p>
            <w:pPr>
              <w:rPr>
                <w:rFonts w:ascii="Arial"/>
                <w:sz w:val="21"/>
              </w:rPr>
            </w:pPr>
          </w:p>
        </w:tc>
      </w:tr>
      <w:permEnd w:id="1711"/>
      <w:permEnd w:id="1712"/>
      <w:permEnd w:id="1713"/>
      <w:permEnd w:id="1714"/>
    </w:tbl>
    <w:p/>
    <w:tbl>
      <w:tblPr>
        <w:tblStyle w:val="4"/>
        <w:tblpPr w:leftFromText="180" w:rightFromText="180" w:vertAnchor="text" w:horzAnchor="page" w:tblpX="1226" w:tblpY="49"/>
        <w:tblOverlap w:val="never"/>
        <w:tblW w:w="95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7"/>
        <w:gridCol w:w="1889"/>
        <w:gridCol w:w="2564"/>
        <w:gridCol w:w="1229"/>
        <w:gridCol w:w="1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7" w:type="dxa"/>
            <w:vMerge w:val="restart"/>
            <w:tcBorders>
              <w:bottom w:val="nil"/>
            </w:tcBorders>
            <w:vAlign w:val="top"/>
          </w:tcPr>
          <w:p>
            <w:pPr>
              <w:spacing w:before="194" w:line="185" w:lineRule="auto"/>
              <w:ind w:firstLine="938"/>
              <w:rPr>
                <w:rFonts w:ascii="宋体" w:hAnsi="宋体" w:eastAsia="宋体" w:cs="宋体"/>
                <w:sz w:val="21"/>
                <w:szCs w:val="21"/>
              </w:rPr>
            </w:pPr>
            <w:r>
              <w:rPr>
                <w:rFonts w:ascii="宋体" w:hAnsi="宋体" w:eastAsia="宋体" w:cs="宋体"/>
                <w:spacing w:val="-2"/>
                <w:sz w:val="21"/>
                <w:szCs w:val="21"/>
              </w:rPr>
              <w:t>机组类型</w:t>
            </w:r>
          </w:p>
        </w:tc>
        <w:tc>
          <w:tcPr>
            <w:tcW w:w="1889" w:type="dxa"/>
            <w:vMerge w:val="restart"/>
            <w:tcBorders>
              <w:bottom w:val="nil"/>
            </w:tcBorders>
            <w:vAlign w:val="top"/>
          </w:tcPr>
          <w:p>
            <w:pPr>
              <w:spacing w:before="194" w:line="185" w:lineRule="auto"/>
              <w:ind w:firstLine="548"/>
              <w:rPr>
                <w:rFonts w:ascii="宋体" w:hAnsi="宋体" w:eastAsia="宋体" w:cs="宋体"/>
                <w:sz w:val="21"/>
                <w:szCs w:val="21"/>
              </w:rPr>
            </w:pPr>
            <w:r>
              <w:rPr>
                <w:rFonts w:ascii="宋体" w:hAnsi="宋体" w:eastAsia="宋体" w:cs="宋体"/>
                <w:spacing w:val="-2"/>
                <w:sz w:val="21"/>
                <w:szCs w:val="21"/>
              </w:rPr>
              <w:t>设备型号</w:t>
            </w:r>
          </w:p>
        </w:tc>
        <w:tc>
          <w:tcPr>
            <w:tcW w:w="2564" w:type="dxa"/>
            <w:vMerge w:val="restart"/>
            <w:tcBorders>
              <w:bottom w:val="nil"/>
            </w:tcBorders>
            <w:vAlign w:val="top"/>
          </w:tcPr>
          <w:p>
            <w:pPr>
              <w:spacing w:before="194" w:line="185" w:lineRule="auto"/>
              <w:ind w:firstLine="428"/>
              <w:rPr>
                <w:rFonts w:ascii="宋体" w:hAnsi="宋体" w:eastAsia="宋体" w:cs="宋体"/>
                <w:sz w:val="21"/>
                <w:szCs w:val="21"/>
              </w:rPr>
            </w:pPr>
            <w:r>
              <w:rPr>
                <w:rFonts w:ascii="宋体" w:hAnsi="宋体" w:eastAsia="宋体" w:cs="宋体"/>
                <w:spacing w:val="-7"/>
                <w:sz w:val="21"/>
                <w:szCs w:val="21"/>
              </w:rPr>
              <w:t>额定制冷量（</w:t>
            </w:r>
            <w:r>
              <w:rPr>
                <w:rFonts w:ascii="宋体" w:hAnsi="宋体" w:eastAsia="宋体" w:cs="宋体"/>
                <w:spacing w:val="-54"/>
                <w:sz w:val="21"/>
                <w:szCs w:val="21"/>
              </w:rPr>
              <w:t xml:space="preserve"> </w:t>
            </w:r>
            <w:r>
              <w:rPr>
                <w:rFonts w:ascii="Calibri" w:hAnsi="Calibri" w:eastAsia="Calibri" w:cs="Calibri"/>
                <w:spacing w:val="-7"/>
                <w:sz w:val="21"/>
                <w:szCs w:val="21"/>
              </w:rPr>
              <w:t>kW</w:t>
            </w:r>
            <w:r>
              <w:rPr>
                <w:rFonts w:ascii="宋体" w:hAnsi="宋体" w:eastAsia="宋体" w:cs="宋体"/>
                <w:spacing w:val="-7"/>
                <w:sz w:val="21"/>
                <w:szCs w:val="21"/>
              </w:rPr>
              <w:t>）</w:t>
            </w:r>
          </w:p>
        </w:tc>
        <w:tc>
          <w:tcPr>
            <w:tcW w:w="2421" w:type="dxa"/>
            <w:gridSpan w:val="2"/>
            <w:vAlign w:val="top"/>
          </w:tcPr>
          <w:p>
            <w:pPr>
              <w:spacing w:before="29" w:line="205" w:lineRule="auto"/>
              <w:ind w:firstLine="365"/>
              <w:rPr>
                <w:rFonts w:ascii="宋体" w:hAnsi="宋体" w:eastAsia="宋体" w:cs="宋体"/>
                <w:sz w:val="21"/>
                <w:szCs w:val="21"/>
              </w:rPr>
            </w:pPr>
            <w:r>
              <w:rPr>
                <w:rFonts w:ascii="宋体" w:hAnsi="宋体" w:eastAsia="宋体" w:cs="宋体"/>
                <w:spacing w:val="-4"/>
                <w:sz w:val="21"/>
                <w:szCs w:val="21"/>
              </w:rPr>
              <w:t>能效指标（</w:t>
            </w:r>
            <w:r>
              <w:rPr>
                <w:rFonts w:ascii="Calibri" w:hAnsi="Calibri" w:eastAsia="Calibri" w:cs="Calibri"/>
                <w:spacing w:val="-4"/>
                <w:sz w:val="21"/>
                <w:szCs w:val="21"/>
              </w:rPr>
              <w:t>W/W</w:t>
            </w:r>
            <w:r>
              <w:rPr>
                <w:rFonts w:ascii="宋体" w:hAnsi="宋体" w:eastAsia="宋体" w:cs="宋体"/>
                <w:spacing w:val="-4"/>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07" w:type="dxa"/>
            <w:vMerge w:val="continue"/>
            <w:tcBorders>
              <w:top w:val="nil"/>
            </w:tcBorders>
            <w:vAlign w:val="top"/>
          </w:tcPr>
          <w:p>
            <w:pPr>
              <w:rPr>
                <w:rFonts w:ascii="Arial"/>
                <w:sz w:val="21"/>
              </w:rPr>
            </w:pPr>
          </w:p>
        </w:tc>
        <w:tc>
          <w:tcPr>
            <w:tcW w:w="1889" w:type="dxa"/>
            <w:vMerge w:val="continue"/>
            <w:tcBorders>
              <w:top w:val="nil"/>
            </w:tcBorders>
            <w:vAlign w:val="top"/>
          </w:tcPr>
          <w:p>
            <w:pPr>
              <w:rPr>
                <w:rFonts w:ascii="Arial"/>
                <w:sz w:val="21"/>
              </w:rPr>
            </w:pPr>
          </w:p>
        </w:tc>
        <w:tc>
          <w:tcPr>
            <w:tcW w:w="2564" w:type="dxa"/>
            <w:vMerge w:val="continue"/>
            <w:tcBorders>
              <w:top w:val="nil"/>
            </w:tcBorders>
            <w:vAlign w:val="top"/>
          </w:tcPr>
          <w:p>
            <w:pPr>
              <w:rPr>
                <w:rFonts w:ascii="Arial"/>
                <w:sz w:val="21"/>
              </w:rPr>
            </w:pPr>
          </w:p>
        </w:tc>
        <w:tc>
          <w:tcPr>
            <w:tcW w:w="1229" w:type="dxa"/>
            <w:vAlign w:val="top"/>
          </w:tcPr>
          <w:p>
            <w:pPr>
              <w:spacing w:before="38" w:line="185" w:lineRule="auto"/>
              <w:ind w:firstLine="212"/>
              <w:rPr>
                <w:rFonts w:ascii="宋体" w:hAnsi="宋体" w:eastAsia="宋体" w:cs="宋体"/>
                <w:sz w:val="21"/>
                <w:szCs w:val="21"/>
              </w:rPr>
            </w:pPr>
            <w:r>
              <w:rPr>
                <w:rFonts w:ascii="宋体" w:hAnsi="宋体" w:eastAsia="宋体" w:cs="宋体"/>
                <w:spacing w:val="-3"/>
                <w:sz w:val="21"/>
                <w:szCs w:val="21"/>
              </w:rPr>
              <w:t>实际设备</w:t>
            </w:r>
          </w:p>
        </w:tc>
        <w:tc>
          <w:tcPr>
            <w:tcW w:w="1192" w:type="dxa"/>
            <w:vAlign w:val="top"/>
          </w:tcPr>
          <w:p>
            <w:pPr>
              <w:spacing w:before="38" w:line="185" w:lineRule="auto"/>
              <w:ind w:firstLine="196"/>
              <w:rPr>
                <w:rFonts w:ascii="宋体" w:hAnsi="宋体" w:eastAsia="宋体" w:cs="宋体"/>
                <w:sz w:val="21"/>
                <w:szCs w:val="21"/>
              </w:rPr>
            </w:pPr>
            <w:r>
              <w:rPr>
                <w:rFonts w:ascii="宋体" w:hAnsi="宋体" w:eastAsia="宋体" w:cs="宋体"/>
                <w:spacing w:val="-2"/>
                <w:sz w:val="21"/>
                <w:szCs w:val="21"/>
              </w:rPr>
              <w:t>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2707" w:type="dxa"/>
            <w:vMerge w:val="restart"/>
            <w:tcBorders>
              <w:bottom w:val="nil"/>
            </w:tcBorders>
            <w:vAlign w:val="top"/>
          </w:tcPr>
          <w:p>
            <w:pPr>
              <w:spacing w:before="192" w:line="185" w:lineRule="auto"/>
              <w:ind w:firstLine="625"/>
              <w:rPr>
                <w:rFonts w:ascii="宋体" w:hAnsi="宋体" w:eastAsia="宋体" w:cs="宋体"/>
                <w:sz w:val="21"/>
                <w:szCs w:val="21"/>
              </w:rPr>
            </w:pPr>
            <w:permStart w:id="1715" w:edGrp="everyone" w:colFirst="1" w:colLast="1"/>
            <w:permStart w:id="1716" w:edGrp="everyone" w:colFirst="2" w:colLast="2"/>
            <w:permStart w:id="1717" w:edGrp="everyone" w:colFirst="3" w:colLast="3"/>
            <w:permStart w:id="1718" w:edGrp="everyone" w:colFirst="4" w:colLast="4"/>
            <w:r>
              <w:rPr>
                <w:rFonts w:ascii="宋体" w:hAnsi="宋体" w:eastAsia="宋体" w:cs="宋体"/>
                <w:spacing w:val="-1"/>
                <w:sz w:val="21"/>
                <w:szCs w:val="21"/>
              </w:rPr>
              <w:t>房间空气调节器</w:t>
            </w:r>
          </w:p>
        </w:tc>
        <w:tc>
          <w:tcPr>
            <w:tcW w:w="1889" w:type="dxa"/>
            <w:vAlign w:val="top"/>
          </w:tcPr>
          <w:p>
            <w:pPr>
              <w:rPr>
                <w:rFonts w:ascii="Arial"/>
                <w:sz w:val="21"/>
              </w:rPr>
            </w:pPr>
          </w:p>
        </w:tc>
        <w:tc>
          <w:tcPr>
            <w:tcW w:w="2564" w:type="dxa"/>
            <w:vAlign w:val="top"/>
          </w:tcPr>
          <w:p>
            <w:pPr>
              <w:rPr>
                <w:rFonts w:ascii="Arial"/>
                <w:sz w:val="21"/>
              </w:rPr>
            </w:pPr>
          </w:p>
        </w:tc>
        <w:tc>
          <w:tcPr>
            <w:tcW w:w="1229" w:type="dxa"/>
            <w:vAlign w:val="top"/>
          </w:tcPr>
          <w:p>
            <w:pPr>
              <w:rPr>
                <w:rFonts w:ascii="Arial"/>
                <w:sz w:val="21"/>
              </w:rPr>
            </w:pPr>
          </w:p>
        </w:tc>
        <w:tc>
          <w:tcPr>
            <w:tcW w:w="1192" w:type="dxa"/>
            <w:vAlign w:val="top"/>
          </w:tcPr>
          <w:p>
            <w:pPr>
              <w:rPr>
                <w:rFonts w:ascii="Arial"/>
                <w:sz w:val="21"/>
              </w:rPr>
            </w:pPr>
          </w:p>
        </w:tc>
      </w:tr>
      <w:permEnd w:id="1715"/>
      <w:permEnd w:id="1716"/>
      <w:permEnd w:id="1717"/>
      <w:permEnd w:id="17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2707" w:type="dxa"/>
            <w:vMerge w:val="continue"/>
            <w:tcBorders>
              <w:top w:val="nil"/>
            </w:tcBorders>
            <w:vAlign w:val="top"/>
          </w:tcPr>
          <w:p>
            <w:pPr>
              <w:rPr>
                <w:rFonts w:ascii="Arial"/>
                <w:sz w:val="21"/>
              </w:rPr>
            </w:pPr>
            <w:permStart w:id="1719" w:edGrp="everyone" w:colFirst="1" w:colLast="1"/>
            <w:permStart w:id="1720" w:edGrp="everyone" w:colFirst="2" w:colLast="2"/>
            <w:permStart w:id="1721" w:edGrp="everyone" w:colFirst="3" w:colLast="3"/>
            <w:permStart w:id="1722" w:edGrp="everyone" w:colFirst="4" w:colLast="4"/>
          </w:p>
        </w:tc>
        <w:tc>
          <w:tcPr>
            <w:tcW w:w="1889" w:type="dxa"/>
            <w:vAlign w:val="top"/>
          </w:tcPr>
          <w:p>
            <w:pPr>
              <w:rPr>
                <w:rFonts w:ascii="Arial"/>
                <w:sz w:val="21"/>
              </w:rPr>
            </w:pPr>
          </w:p>
        </w:tc>
        <w:tc>
          <w:tcPr>
            <w:tcW w:w="2564" w:type="dxa"/>
            <w:vAlign w:val="top"/>
          </w:tcPr>
          <w:p>
            <w:pPr>
              <w:rPr>
                <w:rFonts w:ascii="Arial"/>
                <w:sz w:val="21"/>
              </w:rPr>
            </w:pPr>
          </w:p>
        </w:tc>
        <w:tc>
          <w:tcPr>
            <w:tcW w:w="1229" w:type="dxa"/>
            <w:vAlign w:val="top"/>
          </w:tcPr>
          <w:p>
            <w:pPr>
              <w:rPr>
                <w:rFonts w:ascii="Arial"/>
                <w:sz w:val="21"/>
              </w:rPr>
            </w:pPr>
          </w:p>
        </w:tc>
        <w:tc>
          <w:tcPr>
            <w:tcW w:w="1192" w:type="dxa"/>
            <w:vAlign w:val="top"/>
          </w:tcPr>
          <w:p>
            <w:pPr>
              <w:rPr>
                <w:rFonts w:ascii="Arial"/>
                <w:sz w:val="21"/>
              </w:rPr>
            </w:pPr>
          </w:p>
        </w:tc>
      </w:tr>
      <w:permEnd w:id="1719"/>
      <w:permEnd w:id="1720"/>
      <w:permEnd w:id="1721"/>
      <w:permEnd w:id="1722"/>
    </w:tbl>
    <w:p/>
    <w:p>
      <w:pPr>
        <w:spacing w:line="147" w:lineRule="exact"/>
      </w:pPr>
    </w:p>
    <w:p>
      <w:pPr>
        <w:spacing w:before="125" w:line="180" w:lineRule="auto"/>
        <w:ind w:firstLine="5324"/>
        <w:rPr>
          <w:rFonts w:ascii="Calibri" w:hAnsi="Calibri" w:eastAsia="Calibri" w:cs="Calibri"/>
          <w:sz w:val="18"/>
          <w:szCs w:val="18"/>
        </w:rPr>
      </w:pPr>
      <w:r>
        <w:rPr>
          <w:rFonts w:ascii="Calibri" w:hAnsi="Calibri" w:eastAsia="Calibri" w:cs="Calibri"/>
          <w:spacing w:val="-3"/>
          <w:sz w:val="18"/>
          <w:szCs w:val="18"/>
        </w:rPr>
        <w:t>93</w:t>
      </w:r>
    </w:p>
    <w:p>
      <w:pPr>
        <w:sectPr>
          <w:headerReference r:id="rId193" w:type="default"/>
          <w:footerReference r:id="rId194" w:type="default"/>
          <w:pgSz w:w="11910" w:h="16845"/>
          <w:pgMar w:top="1110" w:right="570" w:bottom="400" w:left="555" w:header="885" w:footer="0" w:gutter="0"/>
          <w:cols w:space="720" w:num="1"/>
        </w:sectPr>
      </w:pPr>
    </w:p>
    <w:p>
      <w:pPr>
        <w:spacing w:line="328" w:lineRule="auto"/>
        <w:rPr>
          <w:rFonts w:ascii="Arial"/>
          <w:sz w:val="21"/>
        </w:rPr>
      </w:pPr>
    </w:p>
    <w:p>
      <w:pPr>
        <w:spacing w:line="330" w:lineRule="exact"/>
        <w:textAlignment w:val="center"/>
      </w:pPr>
    </w:p>
    <w:p/>
    <w:p/>
    <w:p>
      <w:pPr>
        <w:spacing w:line="147" w:lineRule="exact"/>
      </w:pPr>
    </w:p>
    <w:tbl>
      <w:tblPr>
        <w:tblStyle w:val="4"/>
        <w:tblW w:w="7014" w:type="dxa"/>
        <w:tblInd w:w="12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1888"/>
        <w:gridCol w:w="1229"/>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20" w:type="dxa"/>
            <w:vMerge w:val="restart"/>
            <w:tcBorders>
              <w:bottom w:val="nil"/>
            </w:tcBorders>
            <w:vAlign w:val="top"/>
          </w:tcPr>
          <w:p>
            <w:pPr>
              <w:spacing w:before="194" w:line="185" w:lineRule="auto"/>
              <w:ind w:firstLine="953"/>
              <w:rPr>
                <w:rFonts w:ascii="宋体" w:hAnsi="宋体" w:eastAsia="宋体" w:cs="宋体"/>
                <w:sz w:val="21"/>
                <w:szCs w:val="21"/>
              </w:rPr>
            </w:pPr>
            <w:r>
              <w:rPr>
                <w:rFonts w:ascii="宋体" w:hAnsi="宋体" w:eastAsia="宋体" w:cs="宋体"/>
                <w:spacing w:val="-2"/>
                <w:sz w:val="21"/>
                <w:szCs w:val="21"/>
              </w:rPr>
              <w:t>机组类型</w:t>
            </w:r>
          </w:p>
        </w:tc>
        <w:tc>
          <w:tcPr>
            <w:tcW w:w="1888" w:type="dxa"/>
            <w:vMerge w:val="restart"/>
            <w:tcBorders>
              <w:bottom w:val="nil"/>
            </w:tcBorders>
            <w:vAlign w:val="top"/>
          </w:tcPr>
          <w:p>
            <w:pPr>
              <w:spacing w:before="194" w:line="185" w:lineRule="auto"/>
              <w:ind w:firstLine="536"/>
              <w:rPr>
                <w:rFonts w:ascii="宋体" w:hAnsi="宋体" w:eastAsia="宋体" w:cs="宋体"/>
                <w:sz w:val="21"/>
                <w:szCs w:val="21"/>
              </w:rPr>
            </w:pPr>
            <w:r>
              <w:rPr>
                <w:rFonts w:ascii="宋体" w:hAnsi="宋体" w:eastAsia="宋体" w:cs="宋体"/>
                <w:spacing w:val="-2"/>
                <w:sz w:val="21"/>
                <w:szCs w:val="21"/>
              </w:rPr>
              <w:t>设备型号</w:t>
            </w:r>
          </w:p>
        </w:tc>
        <w:tc>
          <w:tcPr>
            <w:tcW w:w="2406" w:type="dxa"/>
            <w:gridSpan w:val="2"/>
            <w:vAlign w:val="top"/>
          </w:tcPr>
          <w:p>
            <w:pPr>
              <w:spacing w:before="29" w:line="205" w:lineRule="auto"/>
              <w:ind w:firstLine="510"/>
              <w:rPr>
                <w:rFonts w:ascii="宋体" w:hAnsi="宋体" w:eastAsia="宋体" w:cs="宋体"/>
                <w:sz w:val="21"/>
                <w:szCs w:val="21"/>
              </w:rPr>
            </w:pPr>
            <w:r>
              <w:rPr>
                <w:rFonts w:ascii="宋体" w:hAnsi="宋体" w:eastAsia="宋体" w:cs="宋体"/>
                <w:spacing w:val="-2"/>
                <w:sz w:val="21"/>
                <w:szCs w:val="21"/>
              </w:rPr>
              <w:t>热效率值（</w:t>
            </w:r>
            <w:r>
              <w:rPr>
                <w:rFonts w:ascii="Calibri" w:hAnsi="Calibri" w:eastAsia="Calibri" w:cs="Calibri"/>
                <w:spacing w:val="-2"/>
                <w:sz w:val="21"/>
                <w:szCs w:val="21"/>
              </w:rPr>
              <w:t>%</w:t>
            </w:r>
            <w:r>
              <w:rPr>
                <w:rFonts w:ascii="宋体" w:hAnsi="宋体" w:eastAsia="宋体" w:cs="宋体"/>
                <w:spacing w:val="-2"/>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720" w:type="dxa"/>
            <w:vMerge w:val="continue"/>
            <w:tcBorders>
              <w:top w:val="nil"/>
            </w:tcBorders>
            <w:vAlign w:val="top"/>
          </w:tcPr>
          <w:p>
            <w:pPr>
              <w:rPr>
                <w:rFonts w:ascii="Arial"/>
                <w:sz w:val="21"/>
              </w:rPr>
            </w:pPr>
          </w:p>
        </w:tc>
        <w:tc>
          <w:tcPr>
            <w:tcW w:w="1888" w:type="dxa"/>
            <w:vMerge w:val="continue"/>
            <w:tcBorders>
              <w:top w:val="nil"/>
            </w:tcBorders>
            <w:vAlign w:val="top"/>
          </w:tcPr>
          <w:p>
            <w:pPr>
              <w:rPr>
                <w:rFonts w:ascii="Arial"/>
                <w:sz w:val="21"/>
              </w:rPr>
            </w:pPr>
          </w:p>
        </w:tc>
        <w:tc>
          <w:tcPr>
            <w:tcW w:w="1229" w:type="dxa"/>
            <w:vAlign w:val="top"/>
          </w:tcPr>
          <w:p>
            <w:pPr>
              <w:spacing w:before="38" w:line="185" w:lineRule="auto"/>
              <w:ind w:firstLine="211"/>
              <w:rPr>
                <w:rFonts w:ascii="宋体" w:hAnsi="宋体" w:eastAsia="宋体" w:cs="宋体"/>
                <w:sz w:val="21"/>
                <w:szCs w:val="21"/>
              </w:rPr>
            </w:pPr>
            <w:r>
              <w:rPr>
                <w:rFonts w:ascii="宋体" w:hAnsi="宋体" w:eastAsia="宋体" w:cs="宋体"/>
                <w:spacing w:val="-3"/>
                <w:sz w:val="21"/>
                <w:szCs w:val="21"/>
              </w:rPr>
              <w:t>实际设备</w:t>
            </w:r>
          </w:p>
        </w:tc>
        <w:tc>
          <w:tcPr>
            <w:tcW w:w="1177" w:type="dxa"/>
            <w:vAlign w:val="top"/>
          </w:tcPr>
          <w:p>
            <w:pPr>
              <w:spacing w:before="38" w:line="185" w:lineRule="auto"/>
              <w:ind w:firstLine="180"/>
              <w:rPr>
                <w:rFonts w:ascii="宋体" w:hAnsi="宋体" w:eastAsia="宋体" w:cs="宋体"/>
                <w:sz w:val="21"/>
                <w:szCs w:val="21"/>
              </w:rPr>
            </w:pPr>
            <w:r>
              <w:rPr>
                <w:rFonts w:ascii="宋体" w:hAnsi="宋体" w:eastAsia="宋体" w:cs="宋体"/>
                <w:spacing w:val="-2"/>
                <w:sz w:val="21"/>
                <w:szCs w:val="21"/>
              </w:rPr>
              <w:t>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2720" w:type="dxa"/>
            <w:vMerge w:val="restart"/>
            <w:tcBorders>
              <w:bottom w:val="nil"/>
            </w:tcBorders>
            <w:vAlign w:val="top"/>
          </w:tcPr>
          <w:p>
            <w:pPr>
              <w:spacing w:line="286" w:lineRule="auto"/>
              <w:rPr>
                <w:rFonts w:ascii="Arial"/>
                <w:sz w:val="21"/>
              </w:rPr>
            </w:pPr>
            <w:permStart w:id="1723" w:edGrp="everyone" w:colFirst="1" w:colLast="1"/>
            <w:permStart w:id="1724" w:edGrp="everyone" w:colFirst="2" w:colLast="2"/>
            <w:permStart w:id="1725" w:edGrp="everyone" w:colFirst="3" w:colLast="3"/>
          </w:p>
          <w:p>
            <w:pPr>
              <w:spacing w:before="68" w:line="185" w:lineRule="auto"/>
              <w:ind w:firstLine="640"/>
              <w:rPr>
                <w:rFonts w:ascii="宋体" w:hAnsi="宋体" w:eastAsia="宋体" w:cs="宋体"/>
                <w:sz w:val="21"/>
                <w:szCs w:val="21"/>
              </w:rPr>
            </w:pPr>
            <w:r>
              <w:rPr>
                <w:rFonts w:ascii="宋体" w:hAnsi="宋体" w:eastAsia="宋体" w:cs="宋体"/>
                <w:spacing w:val="-1"/>
                <w:sz w:val="21"/>
                <w:szCs w:val="21"/>
              </w:rPr>
              <w:t>家用燃气热水炉</w:t>
            </w:r>
          </w:p>
        </w:tc>
        <w:tc>
          <w:tcPr>
            <w:tcW w:w="1888" w:type="dxa"/>
            <w:vAlign w:val="top"/>
          </w:tcPr>
          <w:p>
            <w:pPr>
              <w:rPr>
                <w:rFonts w:ascii="Arial"/>
                <w:sz w:val="21"/>
              </w:rPr>
            </w:pPr>
          </w:p>
        </w:tc>
        <w:tc>
          <w:tcPr>
            <w:tcW w:w="1229" w:type="dxa"/>
            <w:vAlign w:val="top"/>
          </w:tcPr>
          <w:p>
            <w:pPr>
              <w:rPr>
                <w:rFonts w:ascii="Arial"/>
                <w:sz w:val="21"/>
              </w:rPr>
            </w:pPr>
          </w:p>
        </w:tc>
        <w:tc>
          <w:tcPr>
            <w:tcW w:w="1177" w:type="dxa"/>
            <w:vAlign w:val="top"/>
          </w:tcPr>
          <w:p>
            <w:pPr>
              <w:rPr>
                <w:rFonts w:ascii="Arial"/>
                <w:sz w:val="21"/>
              </w:rPr>
            </w:pPr>
          </w:p>
        </w:tc>
      </w:tr>
      <w:permEnd w:id="1723"/>
      <w:permEnd w:id="1724"/>
      <w:permEnd w:id="17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vMerge w:val="continue"/>
            <w:tcBorders>
              <w:top w:val="nil"/>
              <w:bottom w:val="nil"/>
            </w:tcBorders>
            <w:vAlign w:val="top"/>
          </w:tcPr>
          <w:p>
            <w:pPr>
              <w:rPr>
                <w:rFonts w:ascii="Arial"/>
                <w:sz w:val="21"/>
              </w:rPr>
            </w:pPr>
            <w:permStart w:id="1726" w:edGrp="everyone" w:colFirst="1" w:colLast="1"/>
            <w:permStart w:id="1727" w:edGrp="everyone" w:colFirst="2" w:colLast="2"/>
            <w:permStart w:id="1728" w:edGrp="everyone" w:colFirst="3" w:colLast="3"/>
          </w:p>
        </w:tc>
        <w:tc>
          <w:tcPr>
            <w:tcW w:w="1888" w:type="dxa"/>
            <w:vAlign w:val="top"/>
          </w:tcPr>
          <w:p>
            <w:pPr>
              <w:rPr>
                <w:rFonts w:ascii="Arial"/>
                <w:sz w:val="21"/>
              </w:rPr>
            </w:pPr>
          </w:p>
        </w:tc>
        <w:tc>
          <w:tcPr>
            <w:tcW w:w="1229" w:type="dxa"/>
            <w:vAlign w:val="top"/>
          </w:tcPr>
          <w:p>
            <w:pPr>
              <w:rPr>
                <w:rFonts w:ascii="Arial"/>
                <w:sz w:val="21"/>
              </w:rPr>
            </w:pPr>
          </w:p>
        </w:tc>
        <w:tc>
          <w:tcPr>
            <w:tcW w:w="1177" w:type="dxa"/>
            <w:vAlign w:val="top"/>
          </w:tcPr>
          <w:p>
            <w:pPr>
              <w:rPr>
                <w:rFonts w:ascii="Arial"/>
                <w:sz w:val="21"/>
              </w:rPr>
            </w:pPr>
          </w:p>
        </w:tc>
      </w:tr>
      <w:permEnd w:id="1726"/>
      <w:permEnd w:id="1727"/>
      <w:permEnd w:id="17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2720" w:type="dxa"/>
            <w:vMerge w:val="continue"/>
            <w:tcBorders>
              <w:top w:val="nil"/>
            </w:tcBorders>
            <w:vAlign w:val="top"/>
          </w:tcPr>
          <w:p>
            <w:pPr>
              <w:rPr>
                <w:rFonts w:ascii="Arial"/>
                <w:sz w:val="21"/>
              </w:rPr>
            </w:pPr>
            <w:permStart w:id="1729" w:edGrp="everyone" w:colFirst="1" w:colLast="1"/>
            <w:permStart w:id="1730" w:edGrp="everyone" w:colFirst="2" w:colLast="2"/>
            <w:permStart w:id="1731" w:edGrp="everyone" w:colFirst="3" w:colLast="3"/>
          </w:p>
        </w:tc>
        <w:tc>
          <w:tcPr>
            <w:tcW w:w="1888" w:type="dxa"/>
            <w:vAlign w:val="top"/>
          </w:tcPr>
          <w:p>
            <w:pPr>
              <w:rPr>
                <w:rFonts w:ascii="Arial"/>
                <w:sz w:val="21"/>
              </w:rPr>
            </w:pPr>
          </w:p>
        </w:tc>
        <w:tc>
          <w:tcPr>
            <w:tcW w:w="1229" w:type="dxa"/>
            <w:vAlign w:val="top"/>
          </w:tcPr>
          <w:p>
            <w:pPr>
              <w:rPr>
                <w:rFonts w:ascii="Arial"/>
                <w:sz w:val="21"/>
              </w:rPr>
            </w:pPr>
          </w:p>
        </w:tc>
        <w:tc>
          <w:tcPr>
            <w:tcW w:w="1177" w:type="dxa"/>
            <w:vAlign w:val="top"/>
          </w:tcPr>
          <w:p>
            <w:pPr>
              <w:rPr>
                <w:rFonts w:ascii="Arial"/>
                <w:sz w:val="21"/>
              </w:rPr>
            </w:pPr>
          </w:p>
        </w:tc>
      </w:tr>
      <w:permEnd w:id="1729"/>
      <w:permEnd w:id="1730"/>
      <w:permEnd w:id="1731"/>
    </w:tbl>
    <w:p/>
    <w:p/>
    <w:p>
      <w:pPr>
        <w:spacing w:line="132" w:lineRule="exact"/>
      </w:pPr>
    </w:p>
    <w:tbl>
      <w:tblPr>
        <w:tblStyle w:val="4"/>
        <w:tblW w:w="7014" w:type="dxa"/>
        <w:tblInd w:w="12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1888"/>
        <w:gridCol w:w="1229"/>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2720" w:type="dxa"/>
            <w:vMerge w:val="restart"/>
            <w:tcBorders>
              <w:bottom w:val="nil"/>
            </w:tcBorders>
            <w:vAlign w:val="top"/>
          </w:tcPr>
          <w:p>
            <w:pPr>
              <w:spacing w:line="289" w:lineRule="auto"/>
              <w:rPr>
                <w:rFonts w:ascii="Arial"/>
                <w:sz w:val="21"/>
              </w:rPr>
            </w:pPr>
          </w:p>
          <w:p>
            <w:pPr>
              <w:spacing w:before="68" w:line="185" w:lineRule="auto"/>
              <w:ind w:firstLine="953"/>
              <w:rPr>
                <w:rFonts w:ascii="宋体" w:hAnsi="宋体" w:eastAsia="宋体" w:cs="宋体"/>
                <w:sz w:val="21"/>
                <w:szCs w:val="21"/>
              </w:rPr>
            </w:pPr>
            <w:r>
              <w:rPr>
                <w:rFonts w:ascii="宋体" w:hAnsi="宋体" w:eastAsia="宋体" w:cs="宋体"/>
                <w:spacing w:val="-2"/>
                <w:sz w:val="21"/>
                <w:szCs w:val="21"/>
              </w:rPr>
              <w:t>机组类型</w:t>
            </w:r>
          </w:p>
        </w:tc>
        <w:tc>
          <w:tcPr>
            <w:tcW w:w="1888" w:type="dxa"/>
            <w:vMerge w:val="restart"/>
            <w:tcBorders>
              <w:bottom w:val="nil"/>
            </w:tcBorders>
            <w:vAlign w:val="top"/>
          </w:tcPr>
          <w:p>
            <w:pPr>
              <w:spacing w:line="289" w:lineRule="auto"/>
              <w:rPr>
                <w:rFonts w:ascii="Arial"/>
                <w:sz w:val="21"/>
              </w:rPr>
            </w:pPr>
          </w:p>
          <w:p>
            <w:pPr>
              <w:spacing w:before="68" w:line="185" w:lineRule="auto"/>
              <w:ind w:firstLine="536"/>
              <w:rPr>
                <w:rFonts w:ascii="宋体" w:hAnsi="宋体" w:eastAsia="宋体" w:cs="宋体"/>
                <w:sz w:val="21"/>
                <w:szCs w:val="21"/>
              </w:rPr>
            </w:pPr>
            <w:r>
              <w:rPr>
                <w:rFonts w:ascii="宋体" w:hAnsi="宋体" w:eastAsia="宋体" w:cs="宋体"/>
                <w:spacing w:val="-2"/>
                <w:sz w:val="21"/>
                <w:szCs w:val="21"/>
              </w:rPr>
              <w:t>设备型号</w:t>
            </w:r>
          </w:p>
        </w:tc>
        <w:tc>
          <w:tcPr>
            <w:tcW w:w="2406" w:type="dxa"/>
            <w:gridSpan w:val="2"/>
            <w:vAlign w:val="top"/>
          </w:tcPr>
          <w:p>
            <w:pPr>
              <w:spacing w:before="44" w:line="185" w:lineRule="auto"/>
              <w:ind w:firstLine="373"/>
              <w:rPr>
                <w:rFonts w:ascii="宋体" w:hAnsi="宋体" w:eastAsia="宋体" w:cs="宋体"/>
                <w:sz w:val="21"/>
                <w:szCs w:val="21"/>
              </w:rPr>
            </w:pPr>
            <w:r>
              <w:rPr>
                <w:rFonts w:ascii="宋体" w:hAnsi="宋体" w:eastAsia="宋体" w:cs="宋体"/>
                <w:spacing w:val="-1"/>
                <w:sz w:val="21"/>
                <w:szCs w:val="21"/>
              </w:rPr>
              <w:t>单位冷量蒸汽耗量</w:t>
            </w:r>
          </w:p>
          <w:p>
            <w:pPr>
              <w:spacing w:before="104" w:line="205" w:lineRule="auto"/>
              <w:ind w:firstLine="677"/>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kg/kWh</w:t>
            </w:r>
            <w:r>
              <w:rPr>
                <w:rFonts w:ascii="宋体" w:hAnsi="宋体" w:eastAsia="宋体" w:cs="宋体"/>
                <w:spacing w:val="-4"/>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2720" w:type="dxa"/>
            <w:vMerge w:val="continue"/>
            <w:tcBorders>
              <w:top w:val="nil"/>
            </w:tcBorders>
            <w:vAlign w:val="top"/>
          </w:tcPr>
          <w:p>
            <w:pPr>
              <w:rPr>
                <w:rFonts w:ascii="Arial"/>
                <w:sz w:val="21"/>
              </w:rPr>
            </w:pPr>
          </w:p>
        </w:tc>
        <w:tc>
          <w:tcPr>
            <w:tcW w:w="1888" w:type="dxa"/>
            <w:vMerge w:val="continue"/>
            <w:tcBorders>
              <w:top w:val="nil"/>
            </w:tcBorders>
            <w:vAlign w:val="top"/>
          </w:tcPr>
          <w:p>
            <w:pPr>
              <w:rPr>
                <w:rFonts w:ascii="Arial"/>
                <w:sz w:val="21"/>
              </w:rPr>
            </w:pPr>
          </w:p>
        </w:tc>
        <w:tc>
          <w:tcPr>
            <w:tcW w:w="1229" w:type="dxa"/>
            <w:vAlign w:val="top"/>
          </w:tcPr>
          <w:p>
            <w:pPr>
              <w:spacing w:before="24" w:line="185" w:lineRule="auto"/>
              <w:ind w:firstLine="211"/>
              <w:rPr>
                <w:rFonts w:ascii="宋体" w:hAnsi="宋体" w:eastAsia="宋体" w:cs="宋体"/>
                <w:sz w:val="21"/>
                <w:szCs w:val="21"/>
              </w:rPr>
            </w:pPr>
            <w:r>
              <w:rPr>
                <w:rFonts w:ascii="宋体" w:hAnsi="宋体" w:eastAsia="宋体" w:cs="宋体"/>
                <w:spacing w:val="-3"/>
                <w:sz w:val="21"/>
                <w:szCs w:val="21"/>
              </w:rPr>
              <w:t>实际设备</w:t>
            </w:r>
          </w:p>
        </w:tc>
        <w:tc>
          <w:tcPr>
            <w:tcW w:w="1177" w:type="dxa"/>
            <w:vAlign w:val="top"/>
          </w:tcPr>
          <w:p>
            <w:pPr>
              <w:spacing w:before="24" w:line="185" w:lineRule="auto"/>
              <w:ind w:firstLine="180"/>
              <w:rPr>
                <w:rFonts w:ascii="宋体" w:hAnsi="宋体" w:eastAsia="宋体" w:cs="宋体"/>
                <w:sz w:val="21"/>
                <w:szCs w:val="21"/>
              </w:rPr>
            </w:pPr>
            <w:r>
              <w:rPr>
                <w:rFonts w:ascii="宋体" w:hAnsi="宋体" w:eastAsia="宋体" w:cs="宋体"/>
                <w:spacing w:val="-2"/>
                <w:sz w:val="21"/>
                <w:szCs w:val="21"/>
              </w:rPr>
              <w:t>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vMerge w:val="restart"/>
            <w:tcBorders>
              <w:bottom w:val="nil"/>
            </w:tcBorders>
            <w:vAlign w:val="top"/>
          </w:tcPr>
          <w:p>
            <w:pPr>
              <w:spacing w:before="208" w:line="277" w:lineRule="auto"/>
              <w:ind w:left="127" w:right="106" w:firstLine="3"/>
              <w:rPr>
                <w:rFonts w:ascii="宋体" w:hAnsi="宋体" w:eastAsia="宋体" w:cs="宋体"/>
                <w:sz w:val="21"/>
                <w:szCs w:val="21"/>
              </w:rPr>
            </w:pPr>
            <w:permStart w:id="1732" w:edGrp="everyone" w:colFirst="1" w:colLast="1"/>
            <w:permStart w:id="1733" w:edGrp="everyone" w:colFirst="2" w:colLast="2"/>
            <w:permStart w:id="1734" w:edGrp="everyone" w:colFirst="3" w:colLast="3"/>
            <w:r>
              <w:rPr>
                <w:rFonts w:ascii="宋体" w:hAnsi="宋体" w:eastAsia="宋体" w:cs="宋体"/>
                <w:spacing w:val="10"/>
                <w:sz w:val="21"/>
                <w:szCs w:val="21"/>
              </w:rPr>
              <w:t>蒸汽型溴化锂吸</w:t>
            </w:r>
            <w:r>
              <w:rPr>
                <w:rFonts w:ascii="宋体" w:hAnsi="宋体" w:eastAsia="宋体" w:cs="宋体"/>
                <w:spacing w:val="-58"/>
                <w:sz w:val="21"/>
                <w:szCs w:val="21"/>
              </w:rPr>
              <w:t xml:space="preserve"> </w:t>
            </w:r>
            <w:r>
              <w:rPr>
                <w:rFonts w:ascii="宋体" w:hAnsi="宋体" w:eastAsia="宋体" w:cs="宋体"/>
                <w:spacing w:val="10"/>
                <w:sz w:val="21"/>
                <w:szCs w:val="21"/>
              </w:rPr>
              <w:t>收式冷水</w:t>
            </w:r>
            <w:r>
              <w:rPr>
                <w:rFonts w:ascii="宋体" w:hAnsi="宋体" w:eastAsia="宋体" w:cs="宋体"/>
                <w:sz w:val="21"/>
                <w:szCs w:val="21"/>
              </w:rPr>
              <w:t xml:space="preserve"> </w:t>
            </w:r>
            <w:r>
              <w:rPr>
                <w:rFonts w:ascii="宋体" w:hAnsi="宋体" w:eastAsia="宋体" w:cs="宋体"/>
                <w:spacing w:val="-2"/>
                <w:sz w:val="21"/>
                <w:szCs w:val="21"/>
              </w:rPr>
              <w:t>机组</w:t>
            </w:r>
          </w:p>
        </w:tc>
        <w:tc>
          <w:tcPr>
            <w:tcW w:w="1888" w:type="dxa"/>
            <w:vAlign w:val="top"/>
          </w:tcPr>
          <w:p>
            <w:pPr>
              <w:rPr>
                <w:rFonts w:ascii="Arial"/>
                <w:sz w:val="21"/>
              </w:rPr>
            </w:pPr>
          </w:p>
        </w:tc>
        <w:tc>
          <w:tcPr>
            <w:tcW w:w="1229" w:type="dxa"/>
            <w:vAlign w:val="top"/>
          </w:tcPr>
          <w:p>
            <w:pPr>
              <w:rPr>
                <w:rFonts w:ascii="Arial"/>
                <w:sz w:val="21"/>
              </w:rPr>
            </w:pPr>
          </w:p>
        </w:tc>
        <w:tc>
          <w:tcPr>
            <w:tcW w:w="1177" w:type="dxa"/>
            <w:vAlign w:val="top"/>
          </w:tcPr>
          <w:p>
            <w:pPr>
              <w:rPr>
                <w:rFonts w:ascii="Arial"/>
                <w:sz w:val="21"/>
              </w:rPr>
            </w:pPr>
          </w:p>
        </w:tc>
      </w:tr>
      <w:permEnd w:id="1732"/>
      <w:permEnd w:id="1733"/>
      <w:permEnd w:id="173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2720" w:type="dxa"/>
            <w:vMerge w:val="continue"/>
            <w:tcBorders>
              <w:top w:val="nil"/>
              <w:bottom w:val="nil"/>
            </w:tcBorders>
            <w:vAlign w:val="top"/>
          </w:tcPr>
          <w:p>
            <w:pPr>
              <w:rPr>
                <w:rFonts w:ascii="Arial"/>
                <w:sz w:val="21"/>
              </w:rPr>
            </w:pPr>
            <w:permStart w:id="1735" w:edGrp="everyone" w:colFirst="1" w:colLast="1"/>
            <w:permStart w:id="1736" w:edGrp="everyone" w:colFirst="2" w:colLast="2"/>
            <w:permStart w:id="1737" w:edGrp="everyone" w:colFirst="3" w:colLast="3"/>
          </w:p>
        </w:tc>
        <w:tc>
          <w:tcPr>
            <w:tcW w:w="1888" w:type="dxa"/>
            <w:vAlign w:val="top"/>
          </w:tcPr>
          <w:p>
            <w:pPr>
              <w:rPr>
                <w:rFonts w:ascii="Arial"/>
                <w:sz w:val="21"/>
              </w:rPr>
            </w:pPr>
          </w:p>
        </w:tc>
        <w:tc>
          <w:tcPr>
            <w:tcW w:w="1229" w:type="dxa"/>
            <w:vAlign w:val="top"/>
          </w:tcPr>
          <w:p>
            <w:pPr>
              <w:rPr>
                <w:rFonts w:ascii="Arial"/>
                <w:sz w:val="21"/>
              </w:rPr>
            </w:pPr>
          </w:p>
        </w:tc>
        <w:tc>
          <w:tcPr>
            <w:tcW w:w="1177" w:type="dxa"/>
            <w:vAlign w:val="top"/>
          </w:tcPr>
          <w:p>
            <w:pPr>
              <w:rPr>
                <w:rFonts w:ascii="Arial"/>
                <w:sz w:val="21"/>
              </w:rPr>
            </w:pPr>
          </w:p>
        </w:tc>
      </w:tr>
      <w:permEnd w:id="1735"/>
      <w:permEnd w:id="1736"/>
      <w:permEnd w:id="173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2720" w:type="dxa"/>
            <w:vMerge w:val="continue"/>
            <w:tcBorders>
              <w:top w:val="nil"/>
            </w:tcBorders>
            <w:vAlign w:val="top"/>
          </w:tcPr>
          <w:p>
            <w:pPr>
              <w:rPr>
                <w:rFonts w:ascii="Arial"/>
                <w:sz w:val="21"/>
              </w:rPr>
            </w:pPr>
            <w:permStart w:id="1738" w:edGrp="everyone" w:colFirst="1" w:colLast="1"/>
            <w:permStart w:id="1739" w:edGrp="everyone" w:colFirst="2" w:colLast="2"/>
            <w:permStart w:id="1740" w:edGrp="everyone" w:colFirst="3" w:colLast="3"/>
          </w:p>
        </w:tc>
        <w:tc>
          <w:tcPr>
            <w:tcW w:w="1888" w:type="dxa"/>
            <w:vAlign w:val="top"/>
          </w:tcPr>
          <w:p>
            <w:pPr>
              <w:rPr>
                <w:rFonts w:ascii="Arial"/>
                <w:sz w:val="21"/>
              </w:rPr>
            </w:pPr>
          </w:p>
        </w:tc>
        <w:tc>
          <w:tcPr>
            <w:tcW w:w="1229" w:type="dxa"/>
            <w:vAlign w:val="top"/>
          </w:tcPr>
          <w:p>
            <w:pPr>
              <w:rPr>
                <w:rFonts w:ascii="Arial"/>
                <w:sz w:val="21"/>
              </w:rPr>
            </w:pPr>
          </w:p>
        </w:tc>
        <w:tc>
          <w:tcPr>
            <w:tcW w:w="1177" w:type="dxa"/>
            <w:vAlign w:val="top"/>
          </w:tcPr>
          <w:p>
            <w:pPr>
              <w:rPr>
                <w:rFonts w:ascii="Arial"/>
                <w:sz w:val="21"/>
              </w:rPr>
            </w:pPr>
          </w:p>
        </w:tc>
      </w:tr>
      <w:permEnd w:id="1738"/>
      <w:permEnd w:id="1739"/>
      <w:permEnd w:id="1740"/>
    </w:tbl>
    <w:p>
      <w:pPr>
        <w:spacing w:line="316" w:lineRule="auto"/>
        <w:rPr>
          <w:rFonts w:ascii="Arial"/>
          <w:sz w:val="21"/>
        </w:rPr>
      </w:pPr>
    </w:p>
    <w:p>
      <w:pPr>
        <w:spacing w:line="316" w:lineRule="auto"/>
        <w:rPr>
          <w:rFonts w:ascii="Arial"/>
          <w:sz w:val="21"/>
        </w:rPr>
      </w:pPr>
    </w:p>
    <w:p>
      <w:pPr>
        <w:spacing w:before="68" w:line="185" w:lineRule="auto"/>
        <w:ind w:firstLine="64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185" w:lineRule="auto"/>
        <w:ind w:firstLine="655"/>
        <w:rPr>
          <w:rFonts w:ascii="宋体" w:hAnsi="宋体" w:eastAsia="宋体" w:cs="宋体"/>
          <w:sz w:val="21"/>
          <w:szCs w:val="21"/>
        </w:rPr>
      </w:pPr>
      <w:r>
        <w:rPr>
          <w:rFonts w:ascii="宋体" w:hAnsi="宋体" w:eastAsia="宋体" w:cs="宋体"/>
          <w:spacing w:val="-6"/>
          <w:sz w:val="21"/>
          <w:szCs w:val="21"/>
        </w:rPr>
        <w:t>提交材料及要求：</w:t>
      </w:r>
    </w:p>
    <w:p>
      <w:pPr>
        <w:spacing w:before="105" w:line="631" w:lineRule="exact"/>
        <w:ind w:firstLine="670"/>
        <w:rPr>
          <w:rFonts w:ascii="宋体" w:hAnsi="宋体" w:eastAsia="宋体" w:cs="宋体"/>
          <w:sz w:val="21"/>
          <w:szCs w:val="21"/>
        </w:rPr>
      </w:pPr>
      <w:r>
        <w:rPr>
          <w:rFonts w:ascii="Times New Roman" w:hAnsi="Times New Roman" w:eastAsia="Times New Roman" w:cs="Times New Roman"/>
          <w:spacing w:val="-7"/>
          <w:position w:val="32"/>
          <w:sz w:val="21"/>
          <w:szCs w:val="21"/>
        </w:rPr>
        <w:t>1</w:t>
      </w:r>
      <w:r>
        <w:rPr>
          <w:rFonts w:ascii="宋体" w:hAnsi="宋体" w:eastAsia="宋体" w:cs="宋体"/>
          <w:spacing w:val="-7"/>
          <w:position w:val="32"/>
          <w:sz w:val="21"/>
          <w:szCs w:val="21"/>
        </w:rPr>
        <w:t>）暖通专业设计图及设计说明，应包含设备表等设计文件。</w:t>
      </w:r>
    </w:p>
    <w:p>
      <w:pPr>
        <w:spacing w:before="1" w:line="204" w:lineRule="auto"/>
        <w:ind w:firstLine="659"/>
        <w:rPr>
          <w:rFonts w:ascii="宋体" w:hAnsi="宋体" w:eastAsia="宋体" w:cs="宋体"/>
          <w:sz w:val="21"/>
          <w:szCs w:val="21"/>
        </w:rPr>
      </w:pPr>
      <w:r>
        <w:rPr>
          <w:rFonts w:ascii="宋体" w:hAnsi="宋体" w:eastAsia="宋体" w:cs="宋体"/>
          <w:spacing w:val="-8"/>
          <w:sz w:val="21"/>
          <w:szCs w:val="21"/>
        </w:rPr>
        <w:t>实际提交材料：</w:t>
      </w:r>
    </w:p>
    <w:p>
      <w:pPr>
        <w:spacing w:before="37" w:line="2658" w:lineRule="exact"/>
        <w:ind w:firstLine="765"/>
        <w:textAlignment w:val="center"/>
      </w:pPr>
      <w:permStart w:id="1741" w:edGrp="everyone"/>
      <w:r>
        <w:drawing>
          <wp:inline distT="0" distB="0" distL="0" distR="0">
            <wp:extent cx="5273675" cy="1687195"/>
            <wp:effectExtent l="0" t="0" r="0" b="0"/>
            <wp:docPr id="237" name="IM 237"/>
            <wp:cNvGraphicFramePr/>
            <a:graphic xmlns:a="http://schemas.openxmlformats.org/drawingml/2006/main">
              <a:graphicData uri="http://schemas.openxmlformats.org/drawingml/2006/picture">
                <pic:pic xmlns:pic="http://schemas.openxmlformats.org/drawingml/2006/picture">
                  <pic:nvPicPr>
                    <pic:cNvPr id="237" name="IM 237"/>
                    <pic:cNvPicPr/>
                  </pic:nvPicPr>
                  <pic:blipFill>
                    <a:blip r:embed="rId302"/>
                    <a:stretch>
                      <a:fillRect/>
                    </a:stretch>
                  </pic:blipFill>
                  <pic:spPr>
                    <a:xfrm>
                      <a:off x="0" y="0"/>
                      <a:ext cx="5273992" cy="1687575"/>
                    </a:xfrm>
                    <a:prstGeom prst="rect">
                      <a:avLst/>
                    </a:prstGeom>
                  </pic:spPr>
                </pic:pic>
              </a:graphicData>
            </a:graphic>
          </wp:inline>
        </w:drawing>
      </w:r>
      <w:permEnd w:id="1741"/>
    </w:p>
    <w:p>
      <w:pPr>
        <w:sectPr>
          <w:headerReference r:id="rId195" w:type="default"/>
          <w:footerReference r:id="rId196" w:type="default"/>
          <w:pgSz w:w="11910" w:h="16845"/>
          <w:pgMar w:top="1110" w:right="1156" w:bottom="1376" w:left="1156"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2"/>
          <w:sz w:val="24"/>
          <w:szCs w:val="24"/>
        </w:rPr>
        <w:t>7.2.6</w:t>
      </w:r>
      <w:r>
        <w:rPr>
          <w:rFonts w:ascii="Times New Roman" w:hAnsi="Times New Roman" w:eastAsia="Times New Roman" w:cs="Times New Roman"/>
          <w:spacing w:val="16"/>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采取有效措施降低供暖空调系统的末端系统及输配系统的能耗。（</w:t>
      </w:r>
      <w:r>
        <w:rPr>
          <w:rFonts w:ascii="Times New Roman" w:hAnsi="Times New Roman" w:eastAsia="Times New Roman" w:cs="Times New Roman"/>
          <w:b/>
          <w:bCs/>
          <w:spacing w:val="-2"/>
          <w:sz w:val="24"/>
          <w:szCs w:val="24"/>
        </w:rPr>
        <w:t>5</w:t>
      </w:r>
      <w:r>
        <w:rPr>
          <w:rFonts w:ascii="Times New Roman" w:hAnsi="Times New Roman" w:eastAsia="Times New Roman" w:cs="Times New Roman"/>
          <w:spacing w:val="12"/>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7990"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77"/>
        <w:gridCol w:w="1559"/>
        <w:gridCol w:w="1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42" w:type="dxa"/>
            <w:vAlign w:val="top"/>
          </w:tcPr>
          <w:p>
            <w:pPr>
              <w:spacing w:before="59" w:line="185" w:lineRule="auto"/>
              <w:ind w:firstLine="157"/>
              <w:rPr>
                <w:rFonts w:ascii="宋体" w:hAnsi="宋体" w:eastAsia="宋体" w:cs="宋体"/>
                <w:sz w:val="21"/>
                <w:szCs w:val="21"/>
              </w:rPr>
            </w:pPr>
            <w:r>
              <w:rPr>
                <w:rFonts w:ascii="宋体" w:hAnsi="宋体" w:eastAsia="宋体" w:cs="宋体"/>
                <w:spacing w:val="-2"/>
                <w:sz w:val="21"/>
                <w:szCs w:val="21"/>
              </w:rPr>
              <w:t>序号</w:t>
            </w:r>
          </w:p>
        </w:tc>
        <w:tc>
          <w:tcPr>
            <w:tcW w:w="4377" w:type="dxa"/>
            <w:vAlign w:val="top"/>
          </w:tcPr>
          <w:p>
            <w:pPr>
              <w:spacing w:before="59"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59" w:line="185" w:lineRule="auto"/>
              <w:ind w:firstLine="385"/>
              <w:rPr>
                <w:rFonts w:ascii="宋体" w:hAnsi="宋体" w:eastAsia="宋体" w:cs="宋体"/>
                <w:sz w:val="21"/>
                <w:szCs w:val="21"/>
              </w:rPr>
            </w:pPr>
            <w:r>
              <w:rPr>
                <w:rFonts w:ascii="宋体" w:hAnsi="宋体" w:eastAsia="宋体" w:cs="宋体"/>
                <w:spacing w:val="-2"/>
                <w:sz w:val="21"/>
                <w:szCs w:val="21"/>
              </w:rPr>
              <w:t>评价分值</w:t>
            </w:r>
          </w:p>
        </w:tc>
        <w:tc>
          <w:tcPr>
            <w:tcW w:w="1312" w:type="dxa"/>
            <w:vAlign w:val="top"/>
          </w:tcPr>
          <w:p>
            <w:pPr>
              <w:spacing w:before="5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742" w:type="dxa"/>
            <w:vMerge w:val="restart"/>
            <w:tcBorders>
              <w:bottom w:val="nil"/>
            </w:tcBorders>
            <w:vAlign w:val="top"/>
          </w:tcPr>
          <w:p>
            <w:pPr>
              <w:spacing w:line="313" w:lineRule="auto"/>
              <w:rPr>
                <w:rFonts w:ascii="Arial"/>
                <w:sz w:val="21"/>
              </w:rPr>
            </w:pPr>
            <w:permStart w:id="1742" w:edGrp="everyone" w:colFirst="3" w:colLast="3"/>
          </w:p>
          <w:p>
            <w:pPr>
              <w:spacing w:line="313" w:lineRule="auto"/>
              <w:rPr>
                <w:rFonts w:ascii="Arial"/>
                <w:sz w:val="21"/>
              </w:rPr>
            </w:pPr>
          </w:p>
          <w:p>
            <w:pPr>
              <w:spacing w:before="61" w:line="180" w:lineRule="auto"/>
              <w:ind w:firstLine="32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377" w:type="dxa"/>
            <w:vAlign w:val="top"/>
          </w:tcPr>
          <w:p>
            <w:pPr>
              <w:spacing w:before="67" w:line="286" w:lineRule="auto"/>
              <w:ind w:left="124" w:right="103" w:hanging="17"/>
              <w:rPr>
                <w:rFonts w:ascii="Times New Roman" w:hAnsi="Times New Roman" w:eastAsia="Times New Roman" w:cs="Times New Roman"/>
                <w:sz w:val="21"/>
                <w:szCs w:val="21"/>
              </w:rPr>
            </w:pPr>
            <w:r>
              <w:rPr>
                <w:rFonts w:ascii="宋体" w:hAnsi="宋体" w:eastAsia="宋体" w:cs="宋体"/>
                <w:spacing w:val="-1"/>
                <w:sz w:val="21"/>
                <w:szCs w:val="21"/>
              </w:rPr>
              <w:t>通风空调系统风机的单位风量耗功率比现行</w:t>
            </w:r>
            <w:r>
              <w:rPr>
                <w:rFonts w:ascii="宋体" w:hAnsi="宋体" w:eastAsia="宋体" w:cs="宋体"/>
                <w:spacing w:val="9"/>
                <w:sz w:val="21"/>
                <w:szCs w:val="21"/>
              </w:rPr>
              <w:t xml:space="preserve">  </w:t>
            </w:r>
            <w:r>
              <w:rPr>
                <w:rFonts w:ascii="宋体" w:hAnsi="宋体" w:eastAsia="宋体" w:cs="宋体"/>
                <w:spacing w:val="-8"/>
                <w:sz w:val="21"/>
                <w:szCs w:val="21"/>
              </w:rPr>
              <w:t>国家标准《公共建筑节能设计标准》</w:t>
            </w:r>
            <w:r>
              <w:rPr>
                <w:rFonts w:ascii="宋体" w:hAnsi="宋体" w:eastAsia="宋体" w:cs="宋体"/>
                <w:spacing w:val="36"/>
                <w:sz w:val="21"/>
                <w:szCs w:val="21"/>
              </w:rPr>
              <w:t xml:space="preserve"> </w:t>
            </w:r>
            <w:r>
              <w:rPr>
                <w:rFonts w:ascii="Times New Roman" w:hAnsi="Times New Roman" w:eastAsia="Times New Roman" w:cs="Times New Roman"/>
                <w:spacing w:val="-8"/>
                <w:sz w:val="21"/>
                <w:szCs w:val="21"/>
              </w:rPr>
              <w:t>GB50189</w:t>
            </w:r>
            <w:r>
              <w:rPr>
                <w:rFonts w:ascii="Times New Roman" w:hAnsi="Times New Roman" w:eastAsia="Times New Roman" w:cs="Times New Roman"/>
                <w:sz w:val="21"/>
                <w:szCs w:val="21"/>
              </w:rPr>
              <w:t xml:space="preserve"> </w:t>
            </w:r>
            <w:r>
              <w:rPr>
                <w:rFonts w:ascii="宋体" w:hAnsi="宋体" w:eastAsia="宋体" w:cs="宋体"/>
                <w:spacing w:val="-5"/>
                <w:sz w:val="21"/>
                <w:szCs w:val="21"/>
              </w:rPr>
              <w:t>的规定低</w:t>
            </w:r>
            <w:r>
              <w:rPr>
                <w:rFonts w:ascii="宋体" w:hAnsi="宋体" w:eastAsia="宋体" w:cs="宋体"/>
                <w:spacing w:val="-35"/>
                <w:sz w:val="21"/>
                <w:szCs w:val="21"/>
              </w:rPr>
              <w:t xml:space="preserve"> </w:t>
            </w:r>
            <w:r>
              <w:rPr>
                <w:rFonts w:ascii="Times New Roman" w:hAnsi="Times New Roman" w:eastAsia="Times New Roman" w:cs="Times New Roman"/>
                <w:spacing w:val="-5"/>
                <w:sz w:val="21"/>
                <w:szCs w:val="21"/>
              </w:rPr>
              <w:t>20%</w:t>
            </w:r>
          </w:p>
        </w:tc>
        <w:tc>
          <w:tcPr>
            <w:tcW w:w="1559"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before="61" w:line="180" w:lineRule="auto"/>
              <w:ind w:firstLine="74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12" w:type="dxa"/>
            <w:vAlign w:val="top"/>
          </w:tcPr>
          <w:p>
            <w:pPr>
              <w:rPr>
                <w:rFonts w:ascii="Arial"/>
                <w:sz w:val="21"/>
              </w:rPr>
            </w:pPr>
          </w:p>
        </w:tc>
      </w:tr>
      <w:permEnd w:id="174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42" w:type="dxa"/>
            <w:vMerge w:val="continue"/>
            <w:tcBorders>
              <w:top w:val="nil"/>
            </w:tcBorders>
            <w:vAlign w:val="top"/>
          </w:tcPr>
          <w:p>
            <w:pPr>
              <w:rPr>
                <w:rFonts w:ascii="Arial"/>
                <w:sz w:val="21"/>
              </w:rPr>
            </w:pPr>
            <w:permStart w:id="1743" w:edGrp="everyone" w:colFirst="3" w:colLast="3"/>
          </w:p>
        </w:tc>
        <w:tc>
          <w:tcPr>
            <w:tcW w:w="4377" w:type="dxa"/>
            <w:vAlign w:val="top"/>
          </w:tcPr>
          <w:p>
            <w:pPr>
              <w:spacing w:before="70" w:line="185" w:lineRule="auto"/>
              <w:ind w:firstLine="106"/>
              <w:rPr>
                <w:rFonts w:ascii="宋体" w:hAnsi="宋体" w:eastAsia="宋体" w:cs="宋体"/>
                <w:sz w:val="21"/>
                <w:szCs w:val="21"/>
              </w:rPr>
            </w:pPr>
            <w:r>
              <w:rPr>
                <w:rFonts w:ascii="宋体" w:hAnsi="宋体" w:eastAsia="宋体" w:cs="宋体"/>
                <w:sz w:val="21"/>
                <w:szCs w:val="21"/>
              </w:rPr>
              <w:t>采用分体空调和多联机空调（热泵）机组</w:t>
            </w:r>
          </w:p>
        </w:tc>
        <w:tc>
          <w:tcPr>
            <w:tcW w:w="1559" w:type="dxa"/>
            <w:vMerge w:val="continue"/>
            <w:tcBorders>
              <w:top w:val="nil"/>
            </w:tcBorders>
            <w:vAlign w:val="top"/>
          </w:tcPr>
          <w:p>
            <w:pPr>
              <w:rPr>
                <w:rFonts w:ascii="Arial"/>
                <w:sz w:val="21"/>
              </w:rPr>
            </w:pPr>
          </w:p>
        </w:tc>
        <w:tc>
          <w:tcPr>
            <w:tcW w:w="1312" w:type="dxa"/>
            <w:vAlign w:val="top"/>
          </w:tcPr>
          <w:p>
            <w:pPr>
              <w:rPr>
                <w:rFonts w:ascii="Arial"/>
                <w:sz w:val="21"/>
              </w:rPr>
            </w:pPr>
          </w:p>
        </w:tc>
      </w:tr>
      <w:permEnd w:id="17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7" w:hRule="atLeast"/>
        </w:trPr>
        <w:tc>
          <w:tcPr>
            <w:tcW w:w="742" w:type="dxa"/>
            <w:vMerge w:val="restart"/>
            <w:tcBorders>
              <w:bottom w:val="nil"/>
            </w:tcBorders>
            <w:vAlign w:val="top"/>
          </w:tcPr>
          <w:p>
            <w:pPr>
              <w:spacing w:line="270" w:lineRule="auto"/>
              <w:rPr>
                <w:rFonts w:ascii="Arial"/>
                <w:sz w:val="21"/>
              </w:rPr>
            </w:pPr>
            <w:permStart w:id="1744" w:edGrp="everyone" w:colFirst="3" w:colLast="3"/>
          </w:p>
          <w:p>
            <w:pPr>
              <w:spacing w:line="271" w:lineRule="auto"/>
              <w:rPr>
                <w:rFonts w:ascii="Arial"/>
                <w:sz w:val="21"/>
              </w:rPr>
            </w:pPr>
          </w:p>
          <w:p>
            <w:pPr>
              <w:spacing w:line="271" w:lineRule="auto"/>
              <w:rPr>
                <w:rFonts w:ascii="Arial"/>
                <w:sz w:val="21"/>
              </w:rPr>
            </w:pPr>
          </w:p>
          <w:p>
            <w:pPr>
              <w:spacing w:before="60" w:line="180" w:lineRule="auto"/>
              <w:ind w:firstLine="30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377" w:type="dxa"/>
            <w:vAlign w:val="top"/>
          </w:tcPr>
          <w:p>
            <w:pPr>
              <w:spacing w:before="74" w:line="297" w:lineRule="auto"/>
              <w:ind w:left="107" w:right="69"/>
              <w:rPr>
                <w:rFonts w:ascii="Times New Roman" w:hAnsi="Times New Roman" w:eastAsia="Times New Roman" w:cs="Times New Roman"/>
                <w:sz w:val="21"/>
                <w:szCs w:val="21"/>
              </w:rPr>
            </w:pPr>
            <w:r>
              <w:rPr>
                <w:rFonts w:ascii="宋体" w:hAnsi="宋体" w:eastAsia="宋体" w:cs="宋体"/>
                <w:spacing w:val="-1"/>
                <w:sz w:val="21"/>
                <w:szCs w:val="21"/>
              </w:rPr>
              <w:t>集中供暖系统热水循环泵的耗电输热比、空调</w:t>
            </w:r>
            <w:r>
              <w:rPr>
                <w:rFonts w:ascii="宋体" w:hAnsi="宋体" w:eastAsia="宋体" w:cs="宋体"/>
                <w:spacing w:val="4"/>
                <w:sz w:val="21"/>
                <w:szCs w:val="21"/>
              </w:rPr>
              <w:t xml:space="preserve"> </w:t>
            </w:r>
            <w:r>
              <w:rPr>
                <w:rFonts w:ascii="宋体" w:hAnsi="宋体" w:eastAsia="宋体" w:cs="宋体"/>
                <w:spacing w:val="-7"/>
                <w:sz w:val="21"/>
                <w:szCs w:val="21"/>
              </w:rPr>
              <w:t>冷热水系统循环水泵的耗电输冷（热）</w:t>
            </w:r>
            <w:r>
              <w:rPr>
                <w:rFonts w:ascii="宋体" w:hAnsi="宋体" w:eastAsia="宋体" w:cs="宋体"/>
                <w:spacing w:val="1"/>
                <w:sz w:val="21"/>
                <w:szCs w:val="21"/>
              </w:rPr>
              <w:t xml:space="preserve"> </w:t>
            </w:r>
            <w:r>
              <w:rPr>
                <w:rFonts w:ascii="宋体" w:hAnsi="宋体" w:eastAsia="宋体" w:cs="宋体"/>
                <w:spacing w:val="-7"/>
                <w:sz w:val="21"/>
                <w:szCs w:val="21"/>
              </w:rPr>
              <w:t>比比现</w:t>
            </w:r>
            <w:r>
              <w:rPr>
                <w:rFonts w:ascii="宋体" w:hAnsi="宋体" w:eastAsia="宋体" w:cs="宋体"/>
                <w:sz w:val="21"/>
                <w:szCs w:val="21"/>
              </w:rPr>
              <w:t xml:space="preserve"> </w:t>
            </w:r>
            <w:r>
              <w:rPr>
                <w:rFonts w:ascii="宋体" w:hAnsi="宋体" w:eastAsia="宋体" w:cs="宋体"/>
                <w:spacing w:val="-1"/>
                <w:sz w:val="21"/>
                <w:szCs w:val="21"/>
              </w:rPr>
              <w:t>行国家标准《民用建筑供暖通风与空气调节设</w:t>
            </w:r>
            <w:r>
              <w:rPr>
                <w:rFonts w:ascii="宋体" w:hAnsi="宋体" w:eastAsia="宋体" w:cs="宋体"/>
                <w:spacing w:val="3"/>
                <w:sz w:val="21"/>
                <w:szCs w:val="21"/>
              </w:rPr>
              <w:t xml:space="preserve"> </w:t>
            </w:r>
            <w:r>
              <w:rPr>
                <w:rFonts w:ascii="宋体" w:hAnsi="宋体" w:eastAsia="宋体" w:cs="宋体"/>
                <w:spacing w:val="-9"/>
                <w:sz w:val="21"/>
                <w:szCs w:val="21"/>
              </w:rPr>
              <w:t>计规范》</w:t>
            </w:r>
            <w:r>
              <w:rPr>
                <w:rFonts w:ascii="宋体" w:hAnsi="宋体" w:eastAsia="宋体" w:cs="宋体"/>
                <w:spacing w:val="15"/>
                <w:sz w:val="21"/>
                <w:szCs w:val="21"/>
              </w:rPr>
              <w:t xml:space="preserve"> </w:t>
            </w:r>
            <w:r>
              <w:rPr>
                <w:rFonts w:ascii="Times New Roman" w:hAnsi="Times New Roman" w:eastAsia="Times New Roman" w:cs="Times New Roman"/>
                <w:spacing w:val="-9"/>
                <w:sz w:val="21"/>
                <w:szCs w:val="21"/>
              </w:rPr>
              <w:t>GB50736</w:t>
            </w:r>
            <w:r>
              <w:rPr>
                <w:rFonts w:ascii="Times New Roman" w:hAnsi="Times New Roman" w:eastAsia="Times New Roman" w:cs="Times New Roman"/>
                <w:spacing w:val="18"/>
                <w:sz w:val="21"/>
                <w:szCs w:val="21"/>
              </w:rPr>
              <w:t xml:space="preserve"> </w:t>
            </w:r>
            <w:r>
              <w:rPr>
                <w:rFonts w:ascii="宋体" w:hAnsi="宋体" w:eastAsia="宋体" w:cs="宋体"/>
                <w:spacing w:val="-9"/>
                <w:sz w:val="21"/>
                <w:szCs w:val="21"/>
              </w:rPr>
              <w:t>规定值低</w:t>
            </w:r>
            <w:r>
              <w:rPr>
                <w:rFonts w:ascii="宋体" w:hAnsi="宋体" w:eastAsia="宋体" w:cs="宋体"/>
                <w:spacing w:val="-41"/>
                <w:sz w:val="21"/>
                <w:szCs w:val="21"/>
              </w:rPr>
              <w:t xml:space="preserve"> </w:t>
            </w:r>
            <w:r>
              <w:rPr>
                <w:rFonts w:ascii="Times New Roman" w:hAnsi="Times New Roman" w:eastAsia="Times New Roman" w:cs="Times New Roman"/>
                <w:spacing w:val="-9"/>
                <w:sz w:val="21"/>
                <w:szCs w:val="21"/>
              </w:rPr>
              <w:t>20%</w:t>
            </w:r>
          </w:p>
        </w:tc>
        <w:tc>
          <w:tcPr>
            <w:tcW w:w="1559"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1"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12" w:type="dxa"/>
            <w:vAlign w:val="top"/>
          </w:tcPr>
          <w:p>
            <w:pPr>
              <w:rPr>
                <w:rFonts w:ascii="Arial"/>
                <w:sz w:val="21"/>
              </w:rPr>
            </w:pPr>
          </w:p>
        </w:tc>
      </w:tr>
      <w:permEnd w:id="174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42" w:type="dxa"/>
            <w:vMerge w:val="continue"/>
            <w:tcBorders>
              <w:top w:val="nil"/>
            </w:tcBorders>
            <w:vAlign w:val="top"/>
          </w:tcPr>
          <w:p>
            <w:pPr>
              <w:rPr>
                <w:rFonts w:ascii="Arial"/>
                <w:sz w:val="21"/>
              </w:rPr>
            </w:pPr>
            <w:permStart w:id="1745" w:edGrp="everyone" w:colFirst="3" w:colLast="3"/>
          </w:p>
        </w:tc>
        <w:tc>
          <w:tcPr>
            <w:tcW w:w="4377" w:type="dxa"/>
            <w:vAlign w:val="top"/>
          </w:tcPr>
          <w:p>
            <w:pPr>
              <w:spacing w:before="77" w:line="185" w:lineRule="auto"/>
              <w:ind w:firstLine="110"/>
              <w:rPr>
                <w:rFonts w:ascii="宋体" w:hAnsi="宋体" w:eastAsia="宋体" w:cs="宋体"/>
                <w:sz w:val="21"/>
                <w:szCs w:val="21"/>
              </w:rPr>
            </w:pPr>
            <w:r>
              <w:rPr>
                <w:rFonts w:ascii="宋体" w:hAnsi="宋体" w:eastAsia="宋体" w:cs="宋体"/>
                <w:spacing w:val="-1"/>
                <w:sz w:val="21"/>
                <w:szCs w:val="21"/>
              </w:rPr>
              <w:t>非集中采暖空调系统项目</w:t>
            </w:r>
          </w:p>
        </w:tc>
        <w:tc>
          <w:tcPr>
            <w:tcW w:w="1559" w:type="dxa"/>
            <w:vMerge w:val="continue"/>
            <w:tcBorders>
              <w:top w:val="nil"/>
            </w:tcBorders>
            <w:vAlign w:val="top"/>
          </w:tcPr>
          <w:p>
            <w:pPr>
              <w:rPr>
                <w:rFonts w:ascii="Arial"/>
                <w:sz w:val="21"/>
              </w:rPr>
            </w:pPr>
          </w:p>
        </w:tc>
        <w:tc>
          <w:tcPr>
            <w:tcW w:w="1312" w:type="dxa"/>
            <w:vAlign w:val="top"/>
          </w:tcPr>
          <w:p>
            <w:pPr>
              <w:rPr>
                <w:rFonts w:ascii="Arial"/>
                <w:sz w:val="21"/>
              </w:rPr>
            </w:pPr>
          </w:p>
        </w:tc>
      </w:tr>
      <w:permEnd w:id="174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5119" w:type="dxa"/>
            <w:gridSpan w:val="2"/>
            <w:vAlign w:val="top"/>
          </w:tcPr>
          <w:p>
            <w:pPr>
              <w:spacing w:before="63" w:line="185" w:lineRule="auto"/>
              <w:ind w:firstLine="2351"/>
              <w:rPr>
                <w:rFonts w:ascii="宋体" w:hAnsi="宋体" w:eastAsia="宋体" w:cs="宋体"/>
                <w:sz w:val="21"/>
                <w:szCs w:val="21"/>
              </w:rPr>
            </w:pPr>
            <w:permStart w:id="1746" w:edGrp="everyone" w:colFirst="2" w:colLast="2"/>
            <w:r>
              <w:rPr>
                <w:rFonts w:ascii="宋体" w:hAnsi="宋体" w:eastAsia="宋体" w:cs="宋体"/>
                <w:spacing w:val="-3"/>
                <w:sz w:val="21"/>
                <w:szCs w:val="21"/>
              </w:rPr>
              <w:t>合计</w:t>
            </w:r>
          </w:p>
        </w:tc>
        <w:tc>
          <w:tcPr>
            <w:tcW w:w="1559" w:type="dxa"/>
            <w:vAlign w:val="top"/>
          </w:tcPr>
          <w:p>
            <w:pPr>
              <w:spacing w:before="121"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12" w:type="dxa"/>
            <w:vAlign w:val="top"/>
          </w:tcPr>
          <w:p>
            <w:pPr>
              <w:rPr>
                <w:rFonts w:ascii="Arial"/>
                <w:sz w:val="21"/>
              </w:rPr>
            </w:pPr>
          </w:p>
        </w:tc>
      </w:tr>
      <w:permEnd w:id="1746"/>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55" w:line="185" w:lineRule="auto"/>
        <w:ind w:firstLine="38"/>
        <w:rPr>
          <w:rFonts w:ascii="宋体" w:hAnsi="宋体" w:eastAsia="宋体" w:cs="宋体"/>
          <w:sz w:val="21"/>
          <w:szCs w:val="21"/>
        </w:rPr>
      </w:pPr>
      <w:r>
        <w:rPr>
          <w:rFonts w:ascii="宋体" w:hAnsi="宋体" w:eastAsia="宋体" w:cs="宋体"/>
          <w:spacing w:val="-3"/>
          <w:sz w:val="21"/>
          <w:szCs w:val="21"/>
        </w:rPr>
        <w:t>通风空调系统风机的单位风量耗功率：</w:t>
      </w:r>
    </w:p>
    <w:p>
      <w:pPr>
        <w:spacing w:line="90" w:lineRule="exact"/>
      </w:pPr>
    </w:p>
    <w:tbl>
      <w:tblPr>
        <w:tblStyle w:val="4"/>
        <w:tblW w:w="805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46"/>
        <w:gridCol w:w="2833"/>
        <w:gridCol w:w="2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2346" w:type="dxa"/>
            <w:vAlign w:val="top"/>
          </w:tcPr>
          <w:p>
            <w:pPr>
              <w:spacing w:before="44" w:line="185" w:lineRule="auto"/>
              <w:ind w:firstLine="762"/>
              <w:rPr>
                <w:rFonts w:ascii="宋体" w:hAnsi="宋体" w:eastAsia="宋体" w:cs="宋体"/>
                <w:sz w:val="21"/>
                <w:szCs w:val="21"/>
              </w:rPr>
            </w:pPr>
            <w:r>
              <w:rPr>
                <w:rFonts w:ascii="宋体" w:hAnsi="宋体" w:eastAsia="宋体" w:cs="宋体"/>
                <w:spacing w:val="-2"/>
                <w:sz w:val="21"/>
                <w:szCs w:val="21"/>
              </w:rPr>
              <w:t>设备类型</w:t>
            </w:r>
          </w:p>
        </w:tc>
        <w:tc>
          <w:tcPr>
            <w:tcW w:w="2833" w:type="dxa"/>
            <w:vAlign w:val="top"/>
          </w:tcPr>
          <w:p>
            <w:pPr>
              <w:spacing w:before="44" w:line="185" w:lineRule="auto"/>
              <w:ind w:firstLine="999"/>
              <w:rPr>
                <w:rFonts w:ascii="宋体" w:hAnsi="宋体" w:eastAsia="宋体" w:cs="宋体"/>
                <w:sz w:val="21"/>
                <w:szCs w:val="21"/>
              </w:rPr>
            </w:pPr>
            <w:r>
              <w:rPr>
                <w:rFonts w:ascii="宋体" w:hAnsi="宋体" w:eastAsia="宋体" w:cs="宋体"/>
                <w:spacing w:val="-2"/>
                <w:sz w:val="21"/>
                <w:szCs w:val="21"/>
              </w:rPr>
              <w:t>设备编号</w:t>
            </w:r>
          </w:p>
        </w:tc>
        <w:tc>
          <w:tcPr>
            <w:tcW w:w="2871" w:type="dxa"/>
            <w:vAlign w:val="top"/>
          </w:tcPr>
          <w:p>
            <w:pPr>
              <w:spacing w:before="44" w:line="185" w:lineRule="auto"/>
              <w:ind w:firstLine="703"/>
              <w:rPr>
                <w:rFonts w:ascii="宋体" w:hAnsi="宋体" w:eastAsia="宋体" w:cs="宋体"/>
                <w:sz w:val="21"/>
                <w:szCs w:val="21"/>
              </w:rPr>
            </w:pPr>
            <w:r>
              <w:rPr>
                <w:rFonts w:ascii="宋体" w:hAnsi="宋体" w:eastAsia="宋体" w:cs="宋体"/>
                <w:spacing w:val="-1"/>
                <w:sz w:val="21"/>
                <w:szCs w:val="21"/>
              </w:rPr>
              <w:t>单位风量耗功率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2346" w:type="dxa"/>
            <w:vAlign w:val="top"/>
          </w:tcPr>
          <w:p>
            <w:pPr>
              <w:rPr>
                <w:rFonts w:ascii="Arial"/>
                <w:sz w:val="21"/>
              </w:rPr>
            </w:pPr>
            <w:permStart w:id="1747" w:edGrp="everyone" w:colFirst="0" w:colLast="0"/>
            <w:permStart w:id="1748" w:edGrp="everyone" w:colFirst="1" w:colLast="1"/>
            <w:permStart w:id="1749" w:edGrp="everyone" w:colFirst="2" w:colLast="2"/>
          </w:p>
        </w:tc>
        <w:tc>
          <w:tcPr>
            <w:tcW w:w="2833" w:type="dxa"/>
            <w:vAlign w:val="top"/>
          </w:tcPr>
          <w:p>
            <w:pPr>
              <w:rPr>
                <w:rFonts w:ascii="Arial"/>
                <w:sz w:val="21"/>
              </w:rPr>
            </w:pPr>
          </w:p>
        </w:tc>
        <w:tc>
          <w:tcPr>
            <w:tcW w:w="2871" w:type="dxa"/>
            <w:vAlign w:val="top"/>
          </w:tcPr>
          <w:p>
            <w:pPr>
              <w:rPr>
                <w:rFonts w:ascii="Arial"/>
                <w:sz w:val="21"/>
              </w:rPr>
            </w:pPr>
          </w:p>
        </w:tc>
      </w:tr>
      <w:permEnd w:id="1747"/>
      <w:permEnd w:id="1748"/>
      <w:permEnd w:id="174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346" w:type="dxa"/>
            <w:vAlign w:val="top"/>
          </w:tcPr>
          <w:p>
            <w:pPr>
              <w:rPr>
                <w:rFonts w:ascii="Arial"/>
                <w:sz w:val="21"/>
              </w:rPr>
            </w:pPr>
            <w:permStart w:id="1750" w:edGrp="everyone" w:colFirst="0" w:colLast="0"/>
            <w:permStart w:id="1751" w:edGrp="everyone" w:colFirst="1" w:colLast="1"/>
            <w:permStart w:id="1752" w:edGrp="everyone" w:colFirst="2" w:colLast="2"/>
          </w:p>
        </w:tc>
        <w:tc>
          <w:tcPr>
            <w:tcW w:w="2833" w:type="dxa"/>
            <w:vAlign w:val="top"/>
          </w:tcPr>
          <w:p>
            <w:pPr>
              <w:rPr>
                <w:rFonts w:ascii="Arial"/>
                <w:sz w:val="21"/>
              </w:rPr>
            </w:pPr>
          </w:p>
        </w:tc>
        <w:tc>
          <w:tcPr>
            <w:tcW w:w="2871" w:type="dxa"/>
            <w:vAlign w:val="top"/>
          </w:tcPr>
          <w:p>
            <w:pPr>
              <w:rPr>
                <w:rFonts w:ascii="Arial"/>
                <w:sz w:val="21"/>
              </w:rPr>
            </w:pPr>
          </w:p>
        </w:tc>
      </w:tr>
      <w:permEnd w:id="1750"/>
      <w:permEnd w:id="1751"/>
      <w:permEnd w:id="175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2346" w:type="dxa"/>
            <w:vAlign w:val="top"/>
          </w:tcPr>
          <w:p>
            <w:pPr>
              <w:rPr>
                <w:rFonts w:ascii="Arial"/>
                <w:sz w:val="21"/>
              </w:rPr>
            </w:pPr>
            <w:permStart w:id="1753" w:edGrp="everyone" w:colFirst="0" w:colLast="0"/>
            <w:permStart w:id="1754" w:edGrp="everyone" w:colFirst="1" w:colLast="1"/>
            <w:permStart w:id="1755" w:edGrp="everyone" w:colFirst="2" w:colLast="2"/>
          </w:p>
        </w:tc>
        <w:tc>
          <w:tcPr>
            <w:tcW w:w="2833" w:type="dxa"/>
            <w:vAlign w:val="top"/>
          </w:tcPr>
          <w:p>
            <w:pPr>
              <w:rPr>
                <w:rFonts w:ascii="Arial"/>
                <w:sz w:val="21"/>
              </w:rPr>
            </w:pPr>
          </w:p>
        </w:tc>
        <w:tc>
          <w:tcPr>
            <w:tcW w:w="2871" w:type="dxa"/>
            <w:vAlign w:val="top"/>
          </w:tcPr>
          <w:p>
            <w:pPr>
              <w:rPr>
                <w:rFonts w:ascii="Arial"/>
                <w:sz w:val="21"/>
              </w:rPr>
            </w:pPr>
          </w:p>
        </w:tc>
      </w:tr>
      <w:permEnd w:id="1753"/>
      <w:permEnd w:id="1754"/>
      <w:permEnd w:id="175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2346" w:type="dxa"/>
            <w:vAlign w:val="top"/>
          </w:tcPr>
          <w:p>
            <w:pPr>
              <w:rPr>
                <w:rFonts w:ascii="Arial"/>
                <w:sz w:val="21"/>
              </w:rPr>
            </w:pPr>
            <w:permStart w:id="1756" w:edGrp="everyone" w:colFirst="0" w:colLast="0"/>
            <w:permStart w:id="1757" w:edGrp="everyone" w:colFirst="1" w:colLast="1"/>
            <w:permStart w:id="1758" w:edGrp="everyone" w:colFirst="2" w:colLast="2"/>
          </w:p>
        </w:tc>
        <w:tc>
          <w:tcPr>
            <w:tcW w:w="2833" w:type="dxa"/>
            <w:vAlign w:val="top"/>
          </w:tcPr>
          <w:p>
            <w:pPr>
              <w:rPr>
                <w:rFonts w:ascii="Arial"/>
                <w:sz w:val="21"/>
              </w:rPr>
            </w:pPr>
          </w:p>
        </w:tc>
        <w:tc>
          <w:tcPr>
            <w:tcW w:w="2871" w:type="dxa"/>
            <w:vAlign w:val="top"/>
          </w:tcPr>
          <w:p>
            <w:pPr>
              <w:rPr>
                <w:rFonts w:ascii="Arial"/>
                <w:sz w:val="21"/>
              </w:rPr>
            </w:pPr>
          </w:p>
        </w:tc>
      </w:tr>
      <w:permEnd w:id="1756"/>
      <w:permEnd w:id="1757"/>
      <w:permEnd w:id="1758"/>
    </w:tbl>
    <w:p>
      <w:pPr>
        <w:spacing w:before="75" w:line="205" w:lineRule="auto"/>
        <w:ind w:firstLine="38"/>
        <w:rPr>
          <w:rFonts w:ascii="宋体" w:hAnsi="宋体" w:eastAsia="宋体" w:cs="宋体"/>
          <w:sz w:val="21"/>
          <w:szCs w:val="21"/>
        </w:rPr>
      </w:pPr>
      <w:r>
        <w:rPr>
          <w:rFonts w:ascii="宋体" w:hAnsi="宋体" w:eastAsia="宋体" w:cs="宋体"/>
          <w:spacing w:val="-9"/>
          <w:sz w:val="21"/>
          <w:szCs w:val="21"/>
        </w:rPr>
        <w:t>集中供暖系统热水循环泵的耗电输热比：</w:t>
      </w:r>
      <w:permStart w:id="1759" w:edGrp="everyone"/>
      <w:r>
        <w:rPr>
          <w:rFonts w:ascii="宋体" w:hAnsi="宋体" w:eastAsia="宋体" w:cs="宋体"/>
          <w:spacing w:val="51"/>
          <w:sz w:val="21"/>
          <w:szCs w:val="21"/>
        </w:rPr>
        <w:t xml:space="preserve"> </w:t>
      </w:r>
      <w:r>
        <w:rPr>
          <w:rFonts w:ascii="Calibri" w:hAnsi="Calibri" w:eastAsia="Calibri" w:cs="Calibri"/>
          <w:spacing w:val="-9"/>
          <w:sz w:val="21"/>
          <w:szCs w:val="21"/>
        </w:rPr>
        <w:t>____</w:t>
      </w:r>
      <w:permEnd w:id="1759"/>
      <w:r>
        <w:rPr>
          <w:rFonts w:ascii="宋体" w:hAnsi="宋体" w:eastAsia="宋体" w:cs="宋体"/>
          <w:spacing w:val="-9"/>
          <w:sz w:val="21"/>
          <w:szCs w:val="21"/>
        </w:rPr>
        <w:t>，标准规定值：</w:t>
      </w:r>
      <w:permStart w:id="1760" w:edGrp="everyone"/>
      <w:r>
        <w:rPr>
          <w:rFonts w:ascii="宋体" w:hAnsi="宋体" w:eastAsia="宋体" w:cs="宋体"/>
          <w:spacing w:val="47"/>
          <w:sz w:val="21"/>
          <w:szCs w:val="21"/>
        </w:rPr>
        <w:t xml:space="preserve"> </w:t>
      </w:r>
      <w:r>
        <w:rPr>
          <w:rFonts w:ascii="Calibri" w:hAnsi="Calibri" w:eastAsia="Calibri" w:cs="Calibri"/>
          <w:spacing w:val="-9"/>
          <w:sz w:val="21"/>
          <w:szCs w:val="21"/>
        </w:rPr>
        <w:t>____</w:t>
      </w:r>
      <w:permEnd w:id="1760"/>
      <w:r>
        <w:rPr>
          <w:rFonts w:ascii="宋体" w:hAnsi="宋体" w:eastAsia="宋体" w:cs="宋体"/>
          <w:spacing w:val="-9"/>
          <w:sz w:val="21"/>
          <w:szCs w:val="21"/>
        </w:rPr>
        <w:t>。</w:t>
      </w:r>
    </w:p>
    <w:p>
      <w:pPr>
        <w:spacing w:before="142" w:line="205" w:lineRule="auto"/>
        <w:ind w:firstLine="44"/>
        <w:rPr>
          <w:rFonts w:ascii="宋体" w:hAnsi="宋体" w:eastAsia="宋体" w:cs="宋体"/>
          <w:sz w:val="21"/>
          <w:szCs w:val="21"/>
        </w:rPr>
      </w:pPr>
      <w:r>
        <w:rPr>
          <w:rFonts w:ascii="宋体" w:hAnsi="宋体" w:eastAsia="宋体" w:cs="宋体"/>
          <w:spacing w:val="-9"/>
          <w:sz w:val="21"/>
          <w:szCs w:val="21"/>
        </w:rPr>
        <w:t>空调冷热水系统循环水泵的耗电输冷（热）比：</w:t>
      </w:r>
      <w:permStart w:id="1761" w:edGrp="everyone"/>
      <w:r>
        <w:rPr>
          <w:rFonts w:ascii="宋体" w:hAnsi="宋体" w:eastAsia="宋体" w:cs="宋体"/>
          <w:spacing w:val="73"/>
          <w:sz w:val="21"/>
          <w:szCs w:val="21"/>
        </w:rPr>
        <w:t xml:space="preserve"> </w:t>
      </w:r>
      <w:r>
        <w:rPr>
          <w:rFonts w:ascii="Calibri" w:hAnsi="Calibri" w:eastAsia="Calibri" w:cs="Calibri"/>
          <w:spacing w:val="-9"/>
          <w:sz w:val="21"/>
          <w:szCs w:val="21"/>
        </w:rPr>
        <w:t>____</w:t>
      </w:r>
      <w:permEnd w:id="1761"/>
      <w:r>
        <w:rPr>
          <w:rFonts w:ascii="宋体" w:hAnsi="宋体" w:eastAsia="宋体" w:cs="宋体"/>
          <w:spacing w:val="-9"/>
          <w:sz w:val="21"/>
          <w:szCs w:val="21"/>
        </w:rPr>
        <w:t>，标准规定值：</w:t>
      </w:r>
      <w:permStart w:id="1762" w:edGrp="everyone"/>
      <w:r>
        <w:rPr>
          <w:rFonts w:ascii="宋体" w:hAnsi="宋体" w:eastAsia="宋体" w:cs="宋体"/>
          <w:spacing w:val="47"/>
          <w:sz w:val="21"/>
          <w:szCs w:val="21"/>
        </w:rPr>
        <w:t xml:space="preserve"> </w:t>
      </w:r>
      <w:r>
        <w:rPr>
          <w:rFonts w:ascii="Calibri" w:hAnsi="Calibri" w:eastAsia="Calibri" w:cs="Calibri"/>
          <w:spacing w:val="-9"/>
          <w:sz w:val="21"/>
          <w:szCs w:val="21"/>
        </w:rPr>
        <w:t>____</w:t>
      </w:r>
      <w:permEnd w:id="1762"/>
      <w:r>
        <w:rPr>
          <w:rFonts w:ascii="宋体" w:hAnsi="宋体" w:eastAsia="宋体" w:cs="宋体"/>
          <w:spacing w:val="-9"/>
          <w:sz w:val="21"/>
          <w:szCs w:val="21"/>
        </w:rPr>
        <w:t>。</w:t>
      </w:r>
    </w:p>
    <w:p>
      <w:pPr>
        <w:spacing w:before="292"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numPr>
          <w:ilvl w:val="0"/>
          <w:numId w:val="1"/>
        </w:numPr>
        <w:spacing w:before="105" w:line="231" w:lineRule="auto"/>
        <w:ind w:left="34" w:right="122" w:firstLine="20"/>
        <w:rPr>
          <w:rFonts w:ascii="宋体" w:hAnsi="宋体" w:eastAsia="宋体" w:cs="宋体"/>
          <w:sz w:val="21"/>
          <w:szCs w:val="21"/>
        </w:rPr>
      </w:pPr>
      <w:r>
        <w:rPr>
          <w:rFonts w:ascii="宋体" w:hAnsi="宋体" w:eastAsia="宋体" w:cs="宋体"/>
          <w:spacing w:val="-7"/>
          <w:sz w:val="21"/>
          <w:szCs w:val="21"/>
        </w:rPr>
        <w:t>暖通专业设计图及设计说明，应包含设备表、风系统图及水系统等设计文件；</w:t>
      </w:r>
      <w:r>
        <w:rPr>
          <w:rFonts w:ascii="宋体" w:hAnsi="宋体" w:eastAsia="宋体" w:cs="宋体"/>
          <w:sz w:val="21"/>
          <w:szCs w:val="21"/>
        </w:rPr>
        <w:t xml:space="preserve">         </w:t>
      </w:r>
    </w:p>
    <w:p>
      <w:pPr>
        <w:numPr>
          <w:numId w:val="0"/>
        </w:numPr>
        <w:spacing w:before="105" w:line="231" w:lineRule="auto"/>
        <w:ind w:right="122" w:rightChars="0"/>
        <w:rPr>
          <w:rFonts w:ascii="宋体" w:hAnsi="宋体" w:eastAsia="宋体" w:cs="宋体"/>
          <w:sz w:val="21"/>
          <w:szCs w:val="21"/>
        </w:rPr>
      </w:pPr>
      <w:r>
        <w:rPr>
          <w:rFonts w:ascii="Times New Roman" w:hAnsi="Times New Roman" w:eastAsia="Times New Roman" w:cs="Times New Roman"/>
          <w:sz w:val="21"/>
          <w:szCs w:val="21"/>
        </w:rPr>
        <w:t>2</w:t>
      </w:r>
      <w:r>
        <w:rPr>
          <w:rFonts w:hint="eastAsia" w:ascii="Times New Roman" w:hAnsi="Times New Roman" w:eastAsia="宋体" w:cs="Times New Roman"/>
          <w:sz w:val="21"/>
          <w:szCs w:val="21"/>
          <w:lang w:eastAsia="zh-CN"/>
        </w:rPr>
        <w:t>）</w:t>
      </w:r>
      <w:r>
        <w:rPr>
          <w:rFonts w:ascii="宋体" w:hAnsi="宋体" w:eastAsia="宋体" w:cs="宋体"/>
          <w:sz w:val="21"/>
          <w:szCs w:val="21"/>
        </w:rPr>
        <w:t>风机的单位风量耗功率、空调冷热水系统的耗电输冷（热）比、集中供暖系统热水循环</w:t>
      </w:r>
    </w:p>
    <w:p>
      <w:pPr>
        <w:spacing w:before="91" w:line="630" w:lineRule="exact"/>
        <w:ind w:firstLine="39"/>
        <w:rPr>
          <w:rFonts w:ascii="宋体" w:hAnsi="宋体" w:eastAsia="宋体" w:cs="宋体"/>
          <w:sz w:val="21"/>
          <w:szCs w:val="21"/>
        </w:rPr>
      </w:pPr>
      <w:r>
        <w:rPr>
          <w:rFonts w:ascii="宋体" w:hAnsi="宋体" w:eastAsia="宋体" w:cs="宋体"/>
          <w:spacing w:val="-3"/>
          <w:position w:val="32"/>
          <w:sz w:val="21"/>
          <w:szCs w:val="21"/>
        </w:rPr>
        <w:t>泵的耗电输热比计算书。</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1996" w:lineRule="exact"/>
        <w:ind w:firstLine="150"/>
        <w:textAlignment w:val="center"/>
      </w:pPr>
      <w:permStart w:id="1763" w:edGrp="everyone"/>
      <w:r>
        <w:drawing>
          <wp:inline distT="0" distB="0" distL="0" distR="0">
            <wp:extent cx="5273675" cy="1267460"/>
            <wp:effectExtent l="0" t="0" r="0" b="0"/>
            <wp:docPr id="239" name="IM 239"/>
            <wp:cNvGraphicFramePr/>
            <a:graphic xmlns:a="http://schemas.openxmlformats.org/drawingml/2006/main">
              <a:graphicData uri="http://schemas.openxmlformats.org/drawingml/2006/picture">
                <pic:pic xmlns:pic="http://schemas.openxmlformats.org/drawingml/2006/picture">
                  <pic:nvPicPr>
                    <pic:cNvPr id="239" name="IM 239"/>
                    <pic:cNvPicPr/>
                  </pic:nvPicPr>
                  <pic:blipFill>
                    <a:blip r:embed="rId315"/>
                    <a:stretch>
                      <a:fillRect/>
                    </a:stretch>
                  </pic:blipFill>
                  <pic:spPr>
                    <a:xfrm>
                      <a:off x="0" y="0"/>
                      <a:ext cx="5273992" cy="1267968"/>
                    </a:xfrm>
                    <a:prstGeom prst="rect">
                      <a:avLst/>
                    </a:prstGeom>
                  </pic:spPr>
                </pic:pic>
              </a:graphicData>
            </a:graphic>
          </wp:inline>
        </w:drawing>
      </w:r>
      <w:permEnd w:id="1763"/>
    </w:p>
    <w:p>
      <w:pPr>
        <w:sectPr>
          <w:headerReference r:id="rId197" w:type="default"/>
          <w:footerReference r:id="rId198" w:type="default"/>
          <w:pgSz w:w="11910" w:h="16845"/>
          <w:pgMar w:top="1110" w:right="1682" w:bottom="1376" w:left="1772" w:header="885" w:footer="1259" w:gutter="0"/>
          <w:cols w:space="720" w:num="1"/>
        </w:sectPr>
      </w:pPr>
    </w:p>
    <w:p>
      <w:pPr>
        <w:spacing w:line="299" w:lineRule="auto"/>
        <w:rPr>
          <w:rFonts w:ascii="Arial"/>
          <w:sz w:val="21"/>
        </w:rPr>
      </w:pPr>
    </w:p>
    <w:p>
      <w:pPr>
        <w:spacing w:before="78" w:line="185" w:lineRule="auto"/>
        <w:ind w:firstLine="53"/>
        <w:outlineLvl w:val="6"/>
        <w:rPr>
          <w:rFonts w:ascii="宋体" w:hAnsi="宋体" w:eastAsia="宋体" w:cs="宋体"/>
          <w:sz w:val="24"/>
          <w:szCs w:val="24"/>
        </w:rPr>
      </w:pPr>
      <w:r>
        <w:rPr>
          <w:rFonts w:ascii="Times New Roman" w:hAnsi="Times New Roman" w:eastAsia="Times New Roman" w:cs="Times New Roman"/>
          <w:b/>
          <w:bCs/>
          <w:spacing w:val="-6"/>
          <w:sz w:val="24"/>
          <w:szCs w:val="24"/>
        </w:rPr>
        <w:t>7.2.7</w:t>
      </w:r>
      <w:r>
        <w:rPr>
          <w:rFonts w:ascii="Times New Roman" w:hAnsi="Times New Roman" w:eastAsia="Times New Roman" w:cs="Times New Roman"/>
          <w:spacing w:val="34"/>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采用节能型电气设备及节能控制措施。（</w:t>
      </w:r>
      <w:r>
        <w:rPr>
          <w:rFonts w:ascii="宋体" w:hAnsi="宋体" w:eastAsia="宋体" w:cs="宋体"/>
          <w:spacing w:val="-69"/>
          <w:sz w:val="24"/>
          <w:szCs w:val="24"/>
        </w:rPr>
        <w:t xml:space="preserve"> </w:t>
      </w:r>
      <w:r>
        <w:rPr>
          <w:rFonts w:ascii="Times New Roman" w:hAnsi="Times New Roman" w:eastAsia="Times New Roman" w:cs="Times New Roman"/>
          <w:b/>
          <w:bCs/>
          <w:spacing w:val="-6"/>
          <w:sz w:val="24"/>
          <w:szCs w:val="24"/>
        </w:rPr>
        <w:t>10</w:t>
      </w:r>
      <w:r>
        <w:rPr>
          <w:rFonts w:ascii="Times New Roman" w:hAnsi="Times New Roman" w:eastAsia="Times New Roman" w:cs="Times New Roman"/>
          <w:spacing w:val="13"/>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70" w:lineRule="auto"/>
        <w:rPr>
          <w:rFonts w:ascii="Arial"/>
          <w:sz w:val="21"/>
        </w:rPr>
      </w:pPr>
    </w:p>
    <w:p>
      <w:pPr>
        <w:spacing w:before="69" w:line="185" w:lineRule="auto"/>
        <w:ind w:firstLine="5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45" w:lineRule="exact"/>
      </w:pPr>
    </w:p>
    <w:tbl>
      <w:tblPr>
        <w:tblStyle w:val="4"/>
        <w:tblW w:w="7975" w:type="dxa"/>
        <w:tblInd w:w="2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767"/>
        <w:gridCol w:w="1274"/>
        <w:gridCol w:w="1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42" w:type="dxa"/>
            <w:vAlign w:val="top"/>
          </w:tcPr>
          <w:p>
            <w:pPr>
              <w:spacing w:before="7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767" w:type="dxa"/>
            <w:vAlign w:val="top"/>
          </w:tcPr>
          <w:p>
            <w:pPr>
              <w:spacing w:before="74" w:line="185" w:lineRule="auto"/>
              <w:ind w:firstLine="1968"/>
              <w:rPr>
                <w:rFonts w:ascii="宋体" w:hAnsi="宋体" w:eastAsia="宋体" w:cs="宋体"/>
                <w:sz w:val="21"/>
                <w:szCs w:val="21"/>
              </w:rPr>
            </w:pPr>
            <w:r>
              <w:rPr>
                <w:rFonts w:ascii="宋体" w:hAnsi="宋体" w:eastAsia="宋体" w:cs="宋体"/>
                <w:spacing w:val="-2"/>
                <w:sz w:val="21"/>
                <w:szCs w:val="21"/>
              </w:rPr>
              <w:t>评价内容</w:t>
            </w:r>
          </w:p>
        </w:tc>
        <w:tc>
          <w:tcPr>
            <w:tcW w:w="1274" w:type="dxa"/>
            <w:vAlign w:val="top"/>
          </w:tcPr>
          <w:p>
            <w:pPr>
              <w:spacing w:before="74" w:line="185" w:lineRule="auto"/>
              <w:ind w:firstLine="220"/>
              <w:rPr>
                <w:rFonts w:ascii="宋体" w:hAnsi="宋体" w:eastAsia="宋体" w:cs="宋体"/>
                <w:sz w:val="21"/>
                <w:szCs w:val="21"/>
              </w:rPr>
            </w:pPr>
            <w:r>
              <w:rPr>
                <w:rFonts w:ascii="宋体" w:hAnsi="宋体" w:eastAsia="宋体" w:cs="宋体"/>
                <w:spacing w:val="-2"/>
                <w:sz w:val="21"/>
                <w:szCs w:val="21"/>
              </w:rPr>
              <w:t>评价分值</w:t>
            </w:r>
          </w:p>
        </w:tc>
        <w:tc>
          <w:tcPr>
            <w:tcW w:w="1192" w:type="dxa"/>
            <w:vAlign w:val="top"/>
          </w:tcPr>
          <w:p>
            <w:pPr>
              <w:spacing w:before="74" w:line="185" w:lineRule="auto"/>
              <w:ind w:firstLine="21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742" w:type="dxa"/>
            <w:vAlign w:val="top"/>
          </w:tcPr>
          <w:p>
            <w:pPr>
              <w:rPr>
                <w:rFonts w:ascii="Arial"/>
                <w:sz w:val="21"/>
              </w:rPr>
            </w:pPr>
            <w:permStart w:id="1764" w:edGrp="everyone" w:colFirst="3" w:colLast="3"/>
          </w:p>
          <w:p>
            <w:pPr>
              <w:spacing w:before="60" w:line="180" w:lineRule="auto"/>
              <w:ind w:firstLine="34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767" w:type="dxa"/>
            <w:vAlign w:val="top"/>
          </w:tcPr>
          <w:p>
            <w:pPr>
              <w:spacing w:before="53" w:line="257" w:lineRule="auto"/>
              <w:ind w:left="108" w:right="221"/>
              <w:rPr>
                <w:rFonts w:ascii="宋体" w:hAnsi="宋体" w:eastAsia="宋体" w:cs="宋体"/>
                <w:sz w:val="21"/>
                <w:szCs w:val="21"/>
              </w:rPr>
            </w:pPr>
            <w:r>
              <w:rPr>
                <w:rFonts w:ascii="宋体" w:hAnsi="宋体" w:eastAsia="宋体" w:cs="宋体"/>
                <w:sz w:val="21"/>
                <w:szCs w:val="21"/>
              </w:rPr>
              <w:t xml:space="preserve">主要功能房间的照明功率密度值达到现行国家标 </w:t>
            </w:r>
            <w:r>
              <w:rPr>
                <w:rFonts w:ascii="宋体" w:hAnsi="宋体" w:eastAsia="宋体" w:cs="宋体"/>
                <w:spacing w:val="-7"/>
                <w:sz w:val="21"/>
                <w:szCs w:val="21"/>
              </w:rPr>
              <w:t>准《建筑照明设计标准》</w:t>
            </w:r>
            <w:r>
              <w:rPr>
                <w:rFonts w:ascii="宋体" w:hAnsi="宋体" w:eastAsia="宋体" w:cs="宋体"/>
                <w:spacing w:val="27"/>
                <w:sz w:val="21"/>
                <w:szCs w:val="21"/>
              </w:rPr>
              <w:t xml:space="preserve"> </w:t>
            </w:r>
            <w:r>
              <w:rPr>
                <w:rFonts w:ascii="Times New Roman" w:hAnsi="Times New Roman" w:eastAsia="Times New Roman" w:cs="Times New Roman"/>
                <w:spacing w:val="-7"/>
                <w:sz w:val="21"/>
                <w:szCs w:val="21"/>
              </w:rPr>
              <w:t>GB50034</w:t>
            </w:r>
            <w:r>
              <w:rPr>
                <w:rFonts w:ascii="Times New Roman" w:hAnsi="Times New Roman" w:eastAsia="Times New Roman" w:cs="Times New Roman"/>
                <w:spacing w:val="18"/>
                <w:sz w:val="21"/>
                <w:szCs w:val="21"/>
              </w:rPr>
              <w:t xml:space="preserve"> </w:t>
            </w:r>
            <w:r>
              <w:rPr>
                <w:rFonts w:ascii="宋体" w:hAnsi="宋体" w:eastAsia="宋体" w:cs="宋体"/>
                <w:spacing w:val="-7"/>
                <w:sz w:val="21"/>
                <w:szCs w:val="21"/>
              </w:rPr>
              <w:t>规定的目标值</w:t>
            </w:r>
          </w:p>
        </w:tc>
        <w:tc>
          <w:tcPr>
            <w:tcW w:w="1274" w:type="dxa"/>
            <w:vAlign w:val="top"/>
          </w:tcPr>
          <w:p>
            <w:pPr>
              <w:spacing w:line="243" w:lineRule="auto"/>
              <w:rPr>
                <w:rFonts w:ascii="Arial"/>
                <w:sz w:val="21"/>
              </w:rPr>
            </w:pPr>
          </w:p>
          <w:p>
            <w:pPr>
              <w:spacing w:before="60" w:line="180" w:lineRule="auto"/>
              <w:ind w:firstLine="59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192" w:type="dxa"/>
            <w:vAlign w:val="top"/>
          </w:tcPr>
          <w:p>
            <w:pPr>
              <w:rPr>
                <w:rFonts w:ascii="Arial"/>
                <w:sz w:val="21"/>
              </w:rPr>
            </w:pPr>
          </w:p>
        </w:tc>
      </w:tr>
      <w:permEnd w:id="176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742" w:type="dxa"/>
            <w:vAlign w:val="top"/>
          </w:tcPr>
          <w:p>
            <w:pPr>
              <w:spacing w:before="260" w:line="180" w:lineRule="auto"/>
              <w:ind w:firstLine="319"/>
              <w:rPr>
                <w:rFonts w:ascii="Times New Roman" w:hAnsi="Times New Roman" w:eastAsia="Times New Roman" w:cs="Times New Roman"/>
                <w:sz w:val="21"/>
                <w:szCs w:val="21"/>
              </w:rPr>
            </w:pPr>
            <w:permStart w:id="1765" w:edGrp="everyone" w:colFirst="3" w:colLast="3"/>
            <w:r>
              <w:rPr>
                <w:rFonts w:ascii="Times New Roman" w:hAnsi="Times New Roman" w:eastAsia="Times New Roman" w:cs="Times New Roman"/>
                <w:sz w:val="21"/>
                <w:szCs w:val="21"/>
              </w:rPr>
              <w:t>2</w:t>
            </w:r>
          </w:p>
        </w:tc>
        <w:tc>
          <w:tcPr>
            <w:tcW w:w="4767" w:type="dxa"/>
            <w:vAlign w:val="top"/>
          </w:tcPr>
          <w:p>
            <w:pPr>
              <w:spacing w:before="206" w:line="185" w:lineRule="auto"/>
              <w:ind w:firstLine="106"/>
              <w:rPr>
                <w:rFonts w:ascii="宋体" w:hAnsi="宋体" w:eastAsia="宋体" w:cs="宋体"/>
                <w:sz w:val="21"/>
                <w:szCs w:val="21"/>
              </w:rPr>
            </w:pPr>
            <w:r>
              <w:rPr>
                <w:rFonts w:ascii="宋体" w:hAnsi="宋体" w:eastAsia="宋体" w:cs="宋体"/>
                <w:sz w:val="21"/>
                <w:szCs w:val="21"/>
              </w:rPr>
              <w:t>采光区域的人工照明随天然光照度变化自动调节</w:t>
            </w:r>
          </w:p>
        </w:tc>
        <w:tc>
          <w:tcPr>
            <w:tcW w:w="1274" w:type="dxa"/>
            <w:vAlign w:val="top"/>
          </w:tcPr>
          <w:p>
            <w:pPr>
              <w:spacing w:before="260" w:line="180" w:lineRule="auto"/>
              <w:ind w:firstLine="593"/>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192" w:type="dxa"/>
            <w:vAlign w:val="top"/>
          </w:tcPr>
          <w:p>
            <w:pPr>
              <w:rPr>
                <w:rFonts w:ascii="Arial"/>
                <w:sz w:val="21"/>
              </w:rPr>
            </w:pPr>
          </w:p>
        </w:tc>
      </w:tr>
      <w:permEnd w:id="176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742" w:type="dxa"/>
            <w:vAlign w:val="top"/>
          </w:tcPr>
          <w:p>
            <w:pPr>
              <w:spacing w:line="247" w:lineRule="auto"/>
              <w:rPr>
                <w:rFonts w:ascii="Arial"/>
                <w:sz w:val="21"/>
              </w:rPr>
            </w:pPr>
            <w:permStart w:id="1766" w:edGrp="everyone" w:colFirst="3" w:colLast="3"/>
          </w:p>
          <w:p>
            <w:pPr>
              <w:spacing w:before="60" w:line="180" w:lineRule="auto"/>
              <w:ind w:firstLine="32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767" w:type="dxa"/>
            <w:vAlign w:val="top"/>
          </w:tcPr>
          <w:p>
            <w:pPr>
              <w:spacing w:before="61" w:line="257" w:lineRule="auto"/>
              <w:ind w:left="110" w:right="69" w:firstLine="3"/>
              <w:rPr>
                <w:rFonts w:ascii="宋体" w:hAnsi="宋体" w:eastAsia="宋体" w:cs="宋体"/>
                <w:sz w:val="21"/>
                <w:szCs w:val="21"/>
              </w:rPr>
            </w:pPr>
            <w:r>
              <w:rPr>
                <w:rFonts w:ascii="宋体" w:hAnsi="宋体" w:eastAsia="宋体" w:cs="宋体"/>
                <w:spacing w:val="-9"/>
                <w:sz w:val="21"/>
                <w:szCs w:val="21"/>
              </w:rPr>
              <w:t>照明产品、</w:t>
            </w:r>
            <w:r>
              <w:rPr>
                <w:rFonts w:ascii="宋体" w:hAnsi="宋体" w:eastAsia="宋体" w:cs="宋体"/>
                <w:spacing w:val="41"/>
                <w:sz w:val="21"/>
                <w:szCs w:val="21"/>
              </w:rPr>
              <w:t xml:space="preserve"> </w:t>
            </w:r>
            <w:r>
              <w:rPr>
                <w:rFonts w:ascii="宋体" w:hAnsi="宋体" w:eastAsia="宋体" w:cs="宋体"/>
                <w:spacing w:val="-9"/>
                <w:sz w:val="21"/>
                <w:szCs w:val="21"/>
              </w:rPr>
              <w:t>三相配电变压器、水泵、风机等设备满</w:t>
            </w:r>
            <w:r>
              <w:rPr>
                <w:rFonts w:ascii="宋体" w:hAnsi="宋体" w:eastAsia="宋体" w:cs="宋体"/>
                <w:sz w:val="21"/>
                <w:szCs w:val="21"/>
              </w:rPr>
              <w:t xml:space="preserve"> </w:t>
            </w:r>
            <w:r>
              <w:rPr>
                <w:rFonts w:ascii="宋体" w:hAnsi="宋体" w:eastAsia="宋体" w:cs="宋体"/>
                <w:spacing w:val="-1"/>
                <w:sz w:val="21"/>
                <w:szCs w:val="21"/>
              </w:rPr>
              <w:t>足国家现行有关标准的节能评价值的要求</w:t>
            </w:r>
          </w:p>
        </w:tc>
        <w:tc>
          <w:tcPr>
            <w:tcW w:w="1274" w:type="dxa"/>
            <w:vAlign w:val="top"/>
          </w:tcPr>
          <w:p>
            <w:pPr>
              <w:spacing w:line="247" w:lineRule="auto"/>
              <w:rPr>
                <w:rFonts w:ascii="Arial"/>
                <w:sz w:val="21"/>
              </w:rPr>
            </w:pPr>
          </w:p>
          <w:p>
            <w:pPr>
              <w:spacing w:before="60" w:line="180" w:lineRule="auto"/>
              <w:ind w:firstLine="59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192" w:type="dxa"/>
            <w:vAlign w:val="top"/>
          </w:tcPr>
          <w:p>
            <w:pPr>
              <w:rPr>
                <w:rFonts w:ascii="Arial"/>
                <w:sz w:val="21"/>
              </w:rPr>
            </w:pPr>
          </w:p>
        </w:tc>
      </w:tr>
      <w:permEnd w:id="176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5509" w:type="dxa"/>
            <w:gridSpan w:val="2"/>
            <w:vAlign w:val="top"/>
          </w:tcPr>
          <w:p>
            <w:pPr>
              <w:spacing w:before="214" w:line="185" w:lineRule="auto"/>
              <w:ind w:firstLine="2562"/>
              <w:rPr>
                <w:rFonts w:ascii="宋体" w:hAnsi="宋体" w:eastAsia="宋体" w:cs="宋体"/>
                <w:sz w:val="21"/>
                <w:szCs w:val="21"/>
              </w:rPr>
            </w:pPr>
            <w:permStart w:id="1767" w:edGrp="everyone" w:colFirst="2" w:colLast="2"/>
            <w:r>
              <w:rPr>
                <w:rFonts w:ascii="宋体" w:hAnsi="宋体" w:eastAsia="宋体" w:cs="宋体"/>
                <w:spacing w:val="-3"/>
                <w:sz w:val="21"/>
                <w:szCs w:val="21"/>
              </w:rPr>
              <w:t>合计</w:t>
            </w:r>
          </w:p>
        </w:tc>
        <w:tc>
          <w:tcPr>
            <w:tcW w:w="1274" w:type="dxa"/>
            <w:vAlign w:val="top"/>
          </w:tcPr>
          <w:p>
            <w:pPr>
              <w:spacing w:before="268" w:line="180" w:lineRule="auto"/>
              <w:ind w:firstLine="55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192" w:type="dxa"/>
            <w:vAlign w:val="top"/>
          </w:tcPr>
          <w:p>
            <w:pPr>
              <w:rPr>
                <w:rFonts w:ascii="Arial"/>
                <w:sz w:val="21"/>
              </w:rPr>
            </w:pPr>
          </w:p>
        </w:tc>
      </w:tr>
      <w:permEnd w:id="1767"/>
    </w:tbl>
    <w:p>
      <w:pPr>
        <w:spacing w:before="59" w:line="185" w:lineRule="auto"/>
        <w:ind w:firstLine="50"/>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105" w:line="185" w:lineRule="auto"/>
        <w:rPr>
          <w:rFonts w:ascii="宋体" w:hAnsi="宋体" w:eastAsia="宋体" w:cs="宋体"/>
          <w:sz w:val="21"/>
          <w:szCs w:val="21"/>
        </w:rPr>
      </w:pPr>
      <w:r>
        <w:rPr>
          <w:rFonts w:ascii="宋体" w:hAnsi="宋体" w:eastAsia="宋体" w:cs="宋体"/>
          <w:spacing w:val="-8"/>
          <w:sz w:val="21"/>
          <w:szCs w:val="21"/>
        </w:rPr>
        <w:t>照明功率密度：</w:t>
      </w:r>
    </w:p>
    <w:p>
      <w:pPr>
        <w:spacing w:line="90" w:lineRule="exact"/>
      </w:pPr>
    </w:p>
    <w:tbl>
      <w:tblPr>
        <w:tblStyle w:val="4"/>
        <w:tblW w:w="8125" w:type="dxa"/>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61"/>
        <w:gridCol w:w="1574"/>
        <w:gridCol w:w="1439"/>
        <w:gridCol w:w="1574"/>
        <w:gridCol w:w="1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2061" w:type="dxa"/>
            <w:vMerge w:val="restart"/>
            <w:tcBorders>
              <w:bottom w:val="nil"/>
            </w:tcBorders>
            <w:vAlign w:val="top"/>
          </w:tcPr>
          <w:p>
            <w:pPr>
              <w:spacing w:before="209" w:line="185" w:lineRule="auto"/>
              <w:ind w:firstLine="624"/>
              <w:rPr>
                <w:rFonts w:ascii="宋体" w:hAnsi="宋体" w:eastAsia="宋体" w:cs="宋体"/>
                <w:sz w:val="21"/>
                <w:szCs w:val="21"/>
              </w:rPr>
            </w:pPr>
            <w:r>
              <w:rPr>
                <w:rFonts w:ascii="宋体" w:hAnsi="宋体" w:eastAsia="宋体" w:cs="宋体"/>
                <w:spacing w:val="-2"/>
                <w:sz w:val="21"/>
                <w:szCs w:val="21"/>
              </w:rPr>
              <w:t>房间类型</w:t>
            </w:r>
          </w:p>
        </w:tc>
        <w:tc>
          <w:tcPr>
            <w:tcW w:w="3013" w:type="dxa"/>
            <w:gridSpan w:val="2"/>
            <w:vAlign w:val="top"/>
          </w:tcPr>
          <w:p>
            <w:pPr>
              <w:spacing w:before="44" w:line="185" w:lineRule="auto"/>
              <w:ind w:firstLine="669"/>
              <w:rPr>
                <w:rFonts w:ascii="宋体" w:hAnsi="宋体" w:eastAsia="宋体" w:cs="宋体"/>
                <w:sz w:val="21"/>
                <w:szCs w:val="21"/>
              </w:rPr>
            </w:pPr>
            <w:r>
              <w:rPr>
                <w:rFonts w:ascii="宋体" w:hAnsi="宋体" w:eastAsia="宋体" w:cs="宋体"/>
                <w:spacing w:val="-2"/>
                <w:sz w:val="21"/>
                <w:szCs w:val="21"/>
              </w:rPr>
              <w:t>设计照度值（Lx）</w:t>
            </w:r>
          </w:p>
        </w:tc>
        <w:tc>
          <w:tcPr>
            <w:tcW w:w="3051" w:type="dxa"/>
            <w:gridSpan w:val="2"/>
            <w:vAlign w:val="top"/>
          </w:tcPr>
          <w:p>
            <w:pPr>
              <w:spacing w:before="44" w:line="185" w:lineRule="auto"/>
              <w:ind w:firstLine="557"/>
              <w:rPr>
                <w:rFonts w:ascii="宋体" w:hAnsi="宋体" w:eastAsia="宋体" w:cs="宋体"/>
                <w:sz w:val="21"/>
                <w:szCs w:val="21"/>
              </w:rPr>
            </w:pPr>
            <w:r>
              <w:rPr>
                <w:rFonts w:ascii="宋体" w:hAnsi="宋体" w:eastAsia="宋体" w:cs="宋体"/>
                <w:spacing w:val="-1"/>
                <w:sz w:val="21"/>
                <w:szCs w:val="21"/>
              </w:rPr>
              <w:t>照明功率密度（W/m</w:t>
            </w:r>
            <w:r>
              <w:rPr>
                <w:rFonts w:ascii="宋体" w:hAnsi="宋体" w:eastAsia="宋体" w:cs="宋体"/>
                <w:spacing w:val="-1"/>
                <w:position w:val="10"/>
                <w:sz w:val="11"/>
                <w:szCs w:val="11"/>
              </w:rPr>
              <w:t>2</w:t>
            </w:r>
            <w:r>
              <w:rPr>
                <w:rFonts w:ascii="宋体" w:hAnsi="宋体" w:eastAsia="宋体" w:cs="宋体"/>
                <w:spacing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061" w:type="dxa"/>
            <w:vMerge w:val="continue"/>
            <w:tcBorders>
              <w:top w:val="nil"/>
            </w:tcBorders>
            <w:vAlign w:val="top"/>
          </w:tcPr>
          <w:p>
            <w:pPr>
              <w:rPr>
                <w:rFonts w:ascii="Arial"/>
                <w:sz w:val="21"/>
              </w:rPr>
            </w:pPr>
          </w:p>
        </w:tc>
        <w:tc>
          <w:tcPr>
            <w:tcW w:w="1574" w:type="dxa"/>
            <w:vAlign w:val="top"/>
          </w:tcPr>
          <w:p>
            <w:pPr>
              <w:spacing w:before="22" w:line="185" w:lineRule="auto"/>
              <w:ind w:firstLine="475"/>
              <w:rPr>
                <w:rFonts w:ascii="宋体" w:hAnsi="宋体" w:eastAsia="宋体" w:cs="宋体"/>
                <w:sz w:val="21"/>
                <w:szCs w:val="21"/>
              </w:rPr>
            </w:pPr>
            <w:r>
              <w:rPr>
                <w:rFonts w:ascii="宋体" w:hAnsi="宋体" w:eastAsia="宋体" w:cs="宋体"/>
                <w:spacing w:val="-3"/>
                <w:sz w:val="21"/>
                <w:szCs w:val="21"/>
              </w:rPr>
              <w:t>实际值</w:t>
            </w:r>
          </w:p>
        </w:tc>
        <w:tc>
          <w:tcPr>
            <w:tcW w:w="1439" w:type="dxa"/>
            <w:vAlign w:val="top"/>
          </w:tcPr>
          <w:p>
            <w:pPr>
              <w:spacing w:before="22" w:line="185" w:lineRule="auto"/>
              <w:ind w:firstLine="399"/>
              <w:rPr>
                <w:rFonts w:ascii="宋体" w:hAnsi="宋体" w:eastAsia="宋体" w:cs="宋体"/>
                <w:sz w:val="21"/>
                <w:szCs w:val="21"/>
              </w:rPr>
            </w:pPr>
            <w:r>
              <w:rPr>
                <w:rFonts w:ascii="宋体" w:hAnsi="宋体" w:eastAsia="宋体" w:cs="宋体"/>
                <w:spacing w:val="-2"/>
                <w:sz w:val="21"/>
                <w:szCs w:val="21"/>
              </w:rPr>
              <w:t>标准值</w:t>
            </w:r>
          </w:p>
        </w:tc>
        <w:tc>
          <w:tcPr>
            <w:tcW w:w="1574" w:type="dxa"/>
            <w:vAlign w:val="top"/>
          </w:tcPr>
          <w:p>
            <w:pPr>
              <w:spacing w:before="22" w:line="185" w:lineRule="auto"/>
              <w:ind w:firstLine="481"/>
              <w:rPr>
                <w:rFonts w:ascii="宋体" w:hAnsi="宋体" w:eastAsia="宋体" w:cs="宋体"/>
                <w:sz w:val="21"/>
                <w:szCs w:val="21"/>
              </w:rPr>
            </w:pPr>
            <w:r>
              <w:rPr>
                <w:rFonts w:ascii="宋体" w:hAnsi="宋体" w:eastAsia="宋体" w:cs="宋体"/>
                <w:spacing w:val="-3"/>
                <w:sz w:val="21"/>
                <w:szCs w:val="21"/>
              </w:rPr>
              <w:t>实际值</w:t>
            </w:r>
          </w:p>
        </w:tc>
        <w:tc>
          <w:tcPr>
            <w:tcW w:w="1477" w:type="dxa"/>
            <w:vAlign w:val="top"/>
          </w:tcPr>
          <w:p>
            <w:pPr>
              <w:spacing w:before="22" w:line="185" w:lineRule="auto"/>
              <w:ind w:firstLine="435"/>
              <w:rPr>
                <w:rFonts w:ascii="宋体" w:hAnsi="宋体" w:eastAsia="宋体" w:cs="宋体"/>
                <w:sz w:val="21"/>
                <w:szCs w:val="21"/>
              </w:rPr>
            </w:pPr>
            <w:r>
              <w:rPr>
                <w:rFonts w:ascii="宋体" w:hAnsi="宋体" w:eastAsia="宋体" w:cs="宋体"/>
                <w:spacing w:val="-2"/>
                <w:sz w:val="21"/>
                <w:szCs w:val="21"/>
              </w:rPr>
              <w:t>现行值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061" w:type="dxa"/>
            <w:vAlign w:val="top"/>
          </w:tcPr>
          <w:p>
            <w:pPr>
              <w:rPr>
                <w:rFonts w:ascii="Arial"/>
                <w:sz w:val="21"/>
              </w:rPr>
            </w:pPr>
            <w:permStart w:id="1768" w:edGrp="everyone" w:colFirst="0" w:colLast="0"/>
            <w:permStart w:id="1769" w:edGrp="everyone" w:colFirst="1" w:colLast="1"/>
            <w:permStart w:id="1770" w:edGrp="everyone" w:colFirst="2" w:colLast="2"/>
            <w:permStart w:id="1771" w:edGrp="everyone" w:colFirst="3" w:colLast="3"/>
            <w:permStart w:id="1772" w:edGrp="everyone" w:colFirst="4" w:colLast="4"/>
          </w:p>
        </w:tc>
        <w:tc>
          <w:tcPr>
            <w:tcW w:w="1574" w:type="dxa"/>
            <w:vAlign w:val="top"/>
          </w:tcPr>
          <w:p>
            <w:pPr>
              <w:rPr>
                <w:rFonts w:ascii="Arial"/>
                <w:sz w:val="21"/>
              </w:rPr>
            </w:pPr>
          </w:p>
        </w:tc>
        <w:tc>
          <w:tcPr>
            <w:tcW w:w="1439" w:type="dxa"/>
            <w:vAlign w:val="top"/>
          </w:tcPr>
          <w:p>
            <w:pPr>
              <w:rPr>
                <w:rFonts w:ascii="Arial"/>
                <w:sz w:val="21"/>
              </w:rPr>
            </w:pPr>
          </w:p>
        </w:tc>
        <w:tc>
          <w:tcPr>
            <w:tcW w:w="1574" w:type="dxa"/>
            <w:vAlign w:val="top"/>
          </w:tcPr>
          <w:p>
            <w:pPr>
              <w:rPr>
                <w:rFonts w:ascii="Arial"/>
                <w:sz w:val="21"/>
              </w:rPr>
            </w:pPr>
          </w:p>
        </w:tc>
        <w:tc>
          <w:tcPr>
            <w:tcW w:w="1477" w:type="dxa"/>
            <w:vAlign w:val="top"/>
          </w:tcPr>
          <w:p>
            <w:pPr>
              <w:rPr>
                <w:rFonts w:ascii="Arial"/>
                <w:sz w:val="21"/>
              </w:rPr>
            </w:pPr>
          </w:p>
        </w:tc>
      </w:tr>
      <w:permEnd w:id="1768"/>
      <w:permEnd w:id="1769"/>
      <w:permEnd w:id="1770"/>
      <w:permEnd w:id="1771"/>
      <w:permEnd w:id="177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061" w:type="dxa"/>
            <w:vAlign w:val="top"/>
          </w:tcPr>
          <w:p>
            <w:pPr>
              <w:rPr>
                <w:rFonts w:ascii="Arial"/>
                <w:sz w:val="21"/>
              </w:rPr>
            </w:pPr>
            <w:permStart w:id="1773" w:edGrp="everyone" w:colFirst="0" w:colLast="0"/>
            <w:permStart w:id="1774" w:edGrp="everyone" w:colFirst="1" w:colLast="1"/>
            <w:permStart w:id="1775" w:edGrp="everyone" w:colFirst="2" w:colLast="2"/>
            <w:permStart w:id="1776" w:edGrp="everyone" w:colFirst="3" w:colLast="3"/>
            <w:permStart w:id="1777" w:edGrp="everyone" w:colFirst="4" w:colLast="4"/>
          </w:p>
        </w:tc>
        <w:tc>
          <w:tcPr>
            <w:tcW w:w="1574" w:type="dxa"/>
            <w:vAlign w:val="top"/>
          </w:tcPr>
          <w:p>
            <w:pPr>
              <w:rPr>
                <w:rFonts w:ascii="Arial"/>
                <w:sz w:val="21"/>
              </w:rPr>
            </w:pPr>
          </w:p>
        </w:tc>
        <w:tc>
          <w:tcPr>
            <w:tcW w:w="1439" w:type="dxa"/>
            <w:vAlign w:val="top"/>
          </w:tcPr>
          <w:p>
            <w:pPr>
              <w:rPr>
                <w:rFonts w:ascii="Arial"/>
                <w:sz w:val="21"/>
              </w:rPr>
            </w:pPr>
          </w:p>
        </w:tc>
        <w:tc>
          <w:tcPr>
            <w:tcW w:w="1574" w:type="dxa"/>
            <w:vAlign w:val="top"/>
          </w:tcPr>
          <w:p>
            <w:pPr>
              <w:rPr>
                <w:rFonts w:ascii="Arial"/>
                <w:sz w:val="21"/>
              </w:rPr>
            </w:pPr>
          </w:p>
        </w:tc>
        <w:tc>
          <w:tcPr>
            <w:tcW w:w="1477" w:type="dxa"/>
            <w:vAlign w:val="top"/>
          </w:tcPr>
          <w:p>
            <w:pPr>
              <w:rPr>
                <w:rFonts w:ascii="Arial"/>
                <w:sz w:val="21"/>
              </w:rPr>
            </w:pPr>
          </w:p>
        </w:tc>
      </w:tr>
      <w:permEnd w:id="1773"/>
      <w:permEnd w:id="1774"/>
      <w:permEnd w:id="1775"/>
      <w:permEnd w:id="1776"/>
      <w:permEnd w:id="177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061" w:type="dxa"/>
            <w:vAlign w:val="top"/>
          </w:tcPr>
          <w:p>
            <w:pPr>
              <w:rPr>
                <w:rFonts w:ascii="Arial"/>
                <w:sz w:val="21"/>
              </w:rPr>
            </w:pPr>
            <w:permStart w:id="1778" w:edGrp="everyone" w:colFirst="0" w:colLast="0"/>
            <w:permStart w:id="1779" w:edGrp="everyone" w:colFirst="1" w:colLast="1"/>
            <w:permStart w:id="1780" w:edGrp="everyone" w:colFirst="2" w:colLast="2"/>
            <w:permStart w:id="1781" w:edGrp="everyone" w:colFirst="3" w:colLast="3"/>
            <w:permStart w:id="1782" w:edGrp="everyone" w:colFirst="4" w:colLast="4"/>
          </w:p>
        </w:tc>
        <w:tc>
          <w:tcPr>
            <w:tcW w:w="1574" w:type="dxa"/>
            <w:vAlign w:val="top"/>
          </w:tcPr>
          <w:p>
            <w:pPr>
              <w:rPr>
                <w:rFonts w:ascii="Arial"/>
                <w:sz w:val="21"/>
              </w:rPr>
            </w:pPr>
          </w:p>
        </w:tc>
        <w:tc>
          <w:tcPr>
            <w:tcW w:w="1439" w:type="dxa"/>
            <w:vAlign w:val="top"/>
          </w:tcPr>
          <w:p>
            <w:pPr>
              <w:rPr>
                <w:rFonts w:ascii="Arial"/>
                <w:sz w:val="21"/>
              </w:rPr>
            </w:pPr>
          </w:p>
        </w:tc>
        <w:tc>
          <w:tcPr>
            <w:tcW w:w="1574" w:type="dxa"/>
            <w:vAlign w:val="top"/>
          </w:tcPr>
          <w:p>
            <w:pPr>
              <w:rPr>
                <w:rFonts w:ascii="Arial"/>
                <w:sz w:val="21"/>
              </w:rPr>
            </w:pPr>
          </w:p>
        </w:tc>
        <w:tc>
          <w:tcPr>
            <w:tcW w:w="1477" w:type="dxa"/>
            <w:vAlign w:val="top"/>
          </w:tcPr>
          <w:p>
            <w:pPr>
              <w:rPr>
                <w:rFonts w:ascii="Arial"/>
                <w:sz w:val="21"/>
              </w:rPr>
            </w:pPr>
          </w:p>
        </w:tc>
      </w:tr>
      <w:permEnd w:id="1778"/>
      <w:permEnd w:id="1779"/>
      <w:permEnd w:id="1780"/>
      <w:permEnd w:id="1781"/>
      <w:permEnd w:id="178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061" w:type="dxa"/>
            <w:vAlign w:val="top"/>
          </w:tcPr>
          <w:p>
            <w:pPr>
              <w:rPr>
                <w:rFonts w:ascii="Arial"/>
                <w:sz w:val="21"/>
              </w:rPr>
            </w:pPr>
            <w:permStart w:id="1783" w:edGrp="everyone" w:colFirst="0" w:colLast="0"/>
            <w:permStart w:id="1784" w:edGrp="everyone" w:colFirst="1" w:colLast="1"/>
            <w:permStart w:id="1785" w:edGrp="everyone" w:colFirst="2" w:colLast="2"/>
            <w:permStart w:id="1786" w:edGrp="everyone" w:colFirst="3" w:colLast="3"/>
            <w:permStart w:id="1787" w:edGrp="everyone" w:colFirst="4" w:colLast="4"/>
          </w:p>
        </w:tc>
        <w:tc>
          <w:tcPr>
            <w:tcW w:w="1574" w:type="dxa"/>
            <w:vAlign w:val="top"/>
          </w:tcPr>
          <w:p>
            <w:pPr>
              <w:rPr>
                <w:rFonts w:ascii="Arial"/>
                <w:sz w:val="21"/>
              </w:rPr>
            </w:pPr>
          </w:p>
        </w:tc>
        <w:tc>
          <w:tcPr>
            <w:tcW w:w="1439" w:type="dxa"/>
            <w:vAlign w:val="top"/>
          </w:tcPr>
          <w:p>
            <w:pPr>
              <w:rPr>
                <w:rFonts w:ascii="Arial"/>
                <w:sz w:val="21"/>
              </w:rPr>
            </w:pPr>
          </w:p>
        </w:tc>
        <w:tc>
          <w:tcPr>
            <w:tcW w:w="1574" w:type="dxa"/>
            <w:vAlign w:val="top"/>
          </w:tcPr>
          <w:p>
            <w:pPr>
              <w:rPr>
                <w:rFonts w:ascii="Arial"/>
                <w:sz w:val="21"/>
              </w:rPr>
            </w:pPr>
          </w:p>
        </w:tc>
        <w:tc>
          <w:tcPr>
            <w:tcW w:w="1477" w:type="dxa"/>
            <w:vAlign w:val="top"/>
          </w:tcPr>
          <w:p>
            <w:pPr>
              <w:rPr>
                <w:rFonts w:ascii="Arial"/>
                <w:sz w:val="21"/>
              </w:rPr>
            </w:pPr>
          </w:p>
        </w:tc>
      </w:tr>
      <w:permEnd w:id="1783"/>
      <w:permEnd w:id="1784"/>
      <w:permEnd w:id="1785"/>
      <w:permEnd w:id="1786"/>
      <w:permEnd w:id="178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2061" w:type="dxa"/>
            <w:vAlign w:val="top"/>
          </w:tcPr>
          <w:p>
            <w:pPr>
              <w:rPr>
                <w:rFonts w:ascii="Arial"/>
                <w:sz w:val="21"/>
              </w:rPr>
            </w:pPr>
            <w:permStart w:id="1788" w:edGrp="everyone" w:colFirst="0" w:colLast="0"/>
            <w:permStart w:id="1789" w:edGrp="everyone" w:colFirst="1" w:colLast="1"/>
            <w:permStart w:id="1790" w:edGrp="everyone" w:colFirst="2" w:colLast="2"/>
            <w:permStart w:id="1791" w:edGrp="everyone" w:colFirst="3" w:colLast="3"/>
            <w:permStart w:id="1792" w:edGrp="everyone" w:colFirst="4" w:colLast="4"/>
          </w:p>
        </w:tc>
        <w:tc>
          <w:tcPr>
            <w:tcW w:w="1574" w:type="dxa"/>
            <w:vAlign w:val="top"/>
          </w:tcPr>
          <w:p>
            <w:pPr>
              <w:rPr>
                <w:rFonts w:ascii="Arial"/>
                <w:sz w:val="21"/>
              </w:rPr>
            </w:pPr>
          </w:p>
        </w:tc>
        <w:tc>
          <w:tcPr>
            <w:tcW w:w="1439" w:type="dxa"/>
            <w:vAlign w:val="top"/>
          </w:tcPr>
          <w:p>
            <w:pPr>
              <w:rPr>
                <w:rFonts w:ascii="Arial"/>
                <w:sz w:val="21"/>
              </w:rPr>
            </w:pPr>
          </w:p>
        </w:tc>
        <w:tc>
          <w:tcPr>
            <w:tcW w:w="1574" w:type="dxa"/>
            <w:vAlign w:val="top"/>
          </w:tcPr>
          <w:p>
            <w:pPr>
              <w:rPr>
                <w:rFonts w:ascii="Arial"/>
                <w:sz w:val="21"/>
              </w:rPr>
            </w:pPr>
          </w:p>
        </w:tc>
        <w:tc>
          <w:tcPr>
            <w:tcW w:w="1477" w:type="dxa"/>
            <w:vAlign w:val="top"/>
          </w:tcPr>
          <w:p>
            <w:pPr>
              <w:rPr>
                <w:rFonts w:ascii="Arial"/>
                <w:sz w:val="21"/>
              </w:rPr>
            </w:pPr>
          </w:p>
        </w:tc>
      </w:tr>
      <w:permEnd w:id="1788"/>
      <w:permEnd w:id="1789"/>
      <w:permEnd w:id="1790"/>
      <w:permEnd w:id="1791"/>
      <w:permEnd w:id="1792"/>
    </w:tbl>
    <w:p>
      <w:pPr>
        <w:spacing w:before="75" w:line="375" w:lineRule="exact"/>
        <w:ind w:firstLine="53"/>
        <w:rPr>
          <w:rFonts w:ascii="宋体" w:hAnsi="宋体" w:eastAsia="宋体" w:cs="宋体"/>
          <w:sz w:val="21"/>
          <w:szCs w:val="21"/>
        </w:rPr>
      </w:pPr>
      <w:r>
        <w:rPr>
          <w:rFonts w:ascii="宋体" w:hAnsi="宋体" w:eastAsia="宋体" w:cs="宋体"/>
          <w:spacing w:val="-7"/>
          <w:position w:val="11"/>
          <w:sz w:val="21"/>
          <w:szCs w:val="21"/>
        </w:rPr>
        <w:t>采光区域的人工照明是否可随天然光照度变化自动调节：</w:t>
      </w:r>
      <w:r>
        <w:rPr>
          <w:rFonts w:ascii="宋体" w:hAnsi="宋体" w:eastAsia="宋体" w:cs="宋体"/>
          <w:spacing w:val="98"/>
          <w:position w:val="11"/>
          <w:sz w:val="21"/>
          <w:szCs w:val="21"/>
        </w:rPr>
        <w:t xml:space="preserve"> </w:t>
      </w:r>
      <w:r>
        <w:rPr>
          <w:rFonts w:ascii="宋体" w:hAnsi="宋体" w:eastAsia="宋体" w:cs="宋体"/>
          <w:spacing w:val="-7"/>
          <w:position w:val="11"/>
          <w:sz w:val="21"/>
          <w:szCs w:val="21"/>
        </w:rPr>
        <w:t>□是□否</w:t>
      </w:r>
    </w:p>
    <w:p>
      <w:pPr>
        <w:spacing w:line="204" w:lineRule="auto"/>
        <w:ind w:firstLine="60"/>
        <w:rPr>
          <w:rFonts w:ascii="宋体" w:hAnsi="宋体" w:eastAsia="宋体" w:cs="宋体"/>
          <w:sz w:val="21"/>
          <w:szCs w:val="21"/>
        </w:rPr>
      </w:pPr>
      <w:r>
        <w:rPr>
          <w:rFonts w:ascii="宋体" w:hAnsi="宋体" w:eastAsia="宋体" w:cs="宋体"/>
          <w:spacing w:val="-10"/>
          <w:sz w:val="21"/>
          <w:szCs w:val="21"/>
        </w:rPr>
        <w:t>照明产品、</w:t>
      </w:r>
      <w:r>
        <w:rPr>
          <w:rFonts w:ascii="宋体" w:hAnsi="宋体" w:eastAsia="宋体" w:cs="宋体"/>
          <w:spacing w:val="36"/>
          <w:sz w:val="21"/>
          <w:szCs w:val="21"/>
        </w:rPr>
        <w:t xml:space="preserve"> </w:t>
      </w:r>
      <w:r>
        <w:rPr>
          <w:rFonts w:ascii="宋体" w:hAnsi="宋体" w:eastAsia="宋体" w:cs="宋体"/>
          <w:spacing w:val="-10"/>
          <w:sz w:val="21"/>
          <w:szCs w:val="21"/>
        </w:rPr>
        <w:t>三相配电变压器、</w:t>
      </w:r>
      <w:r>
        <w:rPr>
          <w:rFonts w:ascii="宋体" w:hAnsi="宋体" w:eastAsia="宋体" w:cs="宋体"/>
          <w:spacing w:val="40"/>
          <w:sz w:val="21"/>
          <w:szCs w:val="21"/>
        </w:rPr>
        <w:t xml:space="preserve"> </w:t>
      </w:r>
      <w:r>
        <w:rPr>
          <w:rFonts w:ascii="宋体" w:hAnsi="宋体" w:eastAsia="宋体" w:cs="宋体"/>
          <w:spacing w:val="-10"/>
          <w:sz w:val="21"/>
          <w:szCs w:val="21"/>
        </w:rPr>
        <w:t>水泵、风机（及其电机）的能效等级</w:t>
      </w:r>
    </w:p>
    <w:p>
      <w:pPr>
        <w:spacing w:line="68" w:lineRule="exact"/>
      </w:pPr>
    </w:p>
    <w:tbl>
      <w:tblPr>
        <w:tblStyle w:val="4"/>
        <w:tblW w:w="8080" w:type="dxa"/>
        <w:tblInd w:w="1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76"/>
        <w:gridCol w:w="2758"/>
        <w:gridCol w:w="1709"/>
        <w:gridCol w:w="18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776" w:type="dxa"/>
            <w:vMerge w:val="restart"/>
            <w:tcBorders>
              <w:bottom w:val="nil"/>
            </w:tcBorders>
            <w:vAlign w:val="top"/>
          </w:tcPr>
          <w:p>
            <w:pPr>
              <w:spacing w:before="269" w:line="185" w:lineRule="auto"/>
              <w:ind w:firstLine="462"/>
              <w:rPr>
                <w:rFonts w:ascii="宋体" w:hAnsi="宋体" w:eastAsia="宋体" w:cs="宋体"/>
                <w:sz w:val="21"/>
                <w:szCs w:val="21"/>
              </w:rPr>
            </w:pPr>
            <w:r>
              <w:rPr>
                <w:rFonts w:ascii="宋体" w:hAnsi="宋体" w:eastAsia="宋体" w:cs="宋体"/>
                <w:spacing w:val="-2"/>
                <w:sz w:val="21"/>
                <w:szCs w:val="21"/>
              </w:rPr>
              <w:t>设备名称</w:t>
            </w:r>
          </w:p>
        </w:tc>
        <w:tc>
          <w:tcPr>
            <w:tcW w:w="2758" w:type="dxa"/>
            <w:vMerge w:val="restart"/>
            <w:tcBorders>
              <w:bottom w:val="nil"/>
            </w:tcBorders>
            <w:vAlign w:val="top"/>
          </w:tcPr>
          <w:p>
            <w:pPr>
              <w:spacing w:before="269" w:line="185" w:lineRule="auto"/>
              <w:ind w:firstLine="969"/>
              <w:rPr>
                <w:rFonts w:ascii="宋体" w:hAnsi="宋体" w:eastAsia="宋体" w:cs="宋体"/>
                <w:sz w:val="21"/>
                <w:szCs w:val="21"/>
              </w:rPr>
            </w:pPr>
            <w:r>
              <w:rPr>
                <w:rFonts w:ascii="宋体" w:hAnsi="宋体" w:eastAsia="宋体" w:cs="宋体"/>
                <w:spacing w:val="-2"/>
                <w:sz w:val="21"/>
                <w:szCs w:val="21"/>
              </w:rPr>
              <w:t>设备型号</w:t>
            </w:r>
          </w:p>
        </w:tc>
        <w:tc>
          <w:tcPr>
            <w:tcW w:w="3546" w:type="dxa"/>
            <w:gridSpan w:val="2"/>
            <w:vAlign w:val="top"/>
          </w:tcPr>
          <w:p>
            <w:pPr>
              <w:spacing w:before="73" w:line="185" w:lineRule="auto"/>
              <w:ind w:firstLine="1369"/>
              <w:rPr>
                <w:rFonts w:ascii="宋体" w:hAnsi="宋体" w:eastAsia="宋体" w:cs="宋体"/>
                <w:sz w:val="21"/>
                <w:szCs w:val="21"/>
              </w:rPr>
            </w:pPr>
            <w:r>
              <w:rPr>
                <w:rFonts w:ascii="宋体" w:hAnsi="宋体" w:eastAsia="宋体" w:cs="宋体"/>
                <w:spacing w:val="-3"/>
                <w:sz w:val="21"/>
                <w:szCs w:val="21"/>
              </w:rPr>
              <w:t>能效水平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776" w:type="dxa"/>
            <w:vMerge w:val="continue"/>
            <w:tcBorders>
              <w:top w:val="nil"/>
            </w:tcBorders>
            <w:vAlign w:val="top"/>
          </w:tcPr>
          <w:p>
            <w:pPr>
              <w:rPr>
                <w:rFonts w:ascii="Arial"/>
                <w:sz w:val="21"/>
              </w:rPr>
            </w:pPr>
          </w:p>
        </w:tc>
        <w:tc>
          <w:tcPr>
            <w:tcW w:w="2758" w:type="dxa"/>
            <w:vMerge w:val="continue"/>
            <w:tcBorders>
              <w:top w:val="nil"/>
            </w:tcBorders>
            <w:vAlign w:val="top"/>
          </w:tcPr>
          <w:p>
            <w:pPr>
              <w:rPr>
                <w:rFonts w:ascii="Arial"/>
                <w:sz w:val="21"/>
              </w:rPr>
            </w:pPr>
          </w:p>
        </w:tc>
        <w:tc>
          <w:tcPr>
            <w:tcW w:w="1709" w:type="dxa"/>
            <w:vAlign w:val="top"/>
          </w:tcPr>
          <w:p>
            <w:pPr>
              <w:spacing w:before="68" w:line="185" w:lineRule="auto"/>
              <w:ind w:firstLine="449"/>
              <w:rPr>
                <w:rFonts w:ascii="宋体" w:hAnsi="宋体" w:eastAsia="宋体" w:cs="宋体"/>
                <w:sz w:val="21"/>
                <w:szCs w:val="21"/>
              </w:rPr>
            </w:pPr>
            <w:r>
              <w:rPr>
                <w:rFonts w:ascii="宋体" w:hAnsi="宋体" w:eastAsia="宋体" w:cs="宋体"/>
                <w:spacing w:val="-2"/>
                <w:sz w:val="21"/>
                <w:szCs w:val="21"/>
              </w:rPr>
              <w:t>设备参数</w:t>
            </w:r>
          </w:p>
        </w:tc>
        <w:tc>
          <w:tcPr>
            <w:tcW w:w="1837" w:type="dxa"/>
            <w:vAlign w:val="top"/>
          </w:tcPr>
          <w:p>
            <w:pPr>
              <w:spacing w:before="68" w:line="185" w:lineRule="auto"/>
              <w:ind w:firstLine="501"/>
              <w:rPr>
                <w:rFonts w:ascii="宋体" w:hAnsi="宋体" w:eastAsia="宋体" w:cs="宋体"/>
                <w:sz w:val="21"/>
                <w:szCs w:val="21"/>
              </w:rPr>
            </w:pPr>
            <w:r>
              <w:rPr>
                <w:rFonts w:ascii="宋体" w:hAnsi="宋体" w:eastAsia="宋体" w:cs="宋体"/>
                <w:spacing w:val="-3"/>
                <w:sz w:val="21"/>
                <w:szCs w:val="21"/>
              </w:rPr>
              <w:t>能效等级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776" w:type="dxa"/>
            <w:vAlign w:val="top"/>
          </w:tcPr>
          <w:p>
            <w:pPr>
              <w:rPr>
                <w:rFonts w:ascii="Arial"/>
                <w:sz w:val="21"/>
              </w:rPr>
            </w:pPr>
            <w:permStart w:id="1793" w:edGrp="everyone" w:colFirst="0" w:colLast="0"/>
            <w:permStart w:id="1794" w:edGrp="everyone" w:colFirst="1" w:colLast="1"/>
            <w:permStart w:id="1795" w:edGrp="everyone" w:colFirst="2" w:colLast="2"/>
            <w:permStart w:id="1796" w:edGrp="everyone" w:colFirst="3" w:colLast="3"/>
          </w:p>
        </w:tc>
        <w:tc>
          <w:tcPr>
            <w:tcW w:w="2758" w:type="dxa"/>
            <w:vAlign w:val="top"/>
          </w:tcPr>
          <w:p>
            <w:pPr>
              <w:rPr>
                <w:rFonts w:ascii="Arial"/>
                <w:sz w:val="21"/>
              </w:rPr>
            </w:pPr>
          </w:p>
        </w:tc>
        <w:tc>
          <w:tcPr>
            <w:tcW w:w="1709" w:type="dxa"/>
            <w:vAlign w:val="top"/>
          </w:tcPr>
          <w:p>
            <w:pPr>
              <w:rPr>
                <w:rFonts w:ascii="Arial"/>
                <w:sz w:val="21"/>
              </w:rPr>
            </w:pPr>
          </w:p>
        </w:tc>
        <w:tc>
          <w:tcPr>
            <w:tcW w:w="1837" w:type="dxa"/>
            <w:vAlign w:val="top"/>
          </w:tcPr>
          <w:p>
            <w:pPr>
              <w:rPr>
                <w:rFonts w:ascii="Arial"/>
                <w:sz w:val="21"/>
              </w:rPr>
            </w:pPr>
          </w:p>
        </w:tc>
      </w:tr>
      <w:permEnd w:id="1793"/>
      <w:permEnd w:id="1794"/>
      <w:permEnd w:id="1795"/>
      <w:permEnd w:id="179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776" w:type="dxa"/>
            <w:vAlign w:val="top"/>
          </w:tcPr>
          <w:p>
            <w:pPr>
              <w:rPr>
                <w:rFonts w:ascii="Arial"/>
                <w:sz w:val="21"/>
              </w:rPr>
            </w:pPr>
            <w:permStart w:id="1797" w:edGrp="everyone" w:colFirst="0" w:colLast="0"/>
            <w:permStart w:id="1798" w:edGrp="everyone" w:colFirst="1" w:colLast="1"/>
            <w:permStart w:id="1799" w:edGrp="everyone" w:colFirst="2" w:colLast="2"/>
            <w:permStart w:id="1800" w:edGrp="everyone" w:colFirst="3" w:colLast="3"/>
          </w:p>
        </w:tc>
        <w:tc>
          <w:tcPr>
            <w:tcW w:w="2758" w:type="dxa"/>
            <w:vAlign w:val="top"/>
          </w:tcPr>
          <w:p>
            <w:pPr>
              <w:rPr>
                <w:rFonts w:ascii="Arial"/>
                <w:sz w:val="21"/>
              </w:rPr>
            </w:pPr>
          </w:p>
        </w:tc>
        <w:tc>
          <w:tcPr>
            <w:tcW w:w="1709" w:type="dxa"/>
            <w:vAlign w:val="top"/>
          </w:tcPr>
          <w:p>
            <w:pPr>
              <w:rPr>
                <w:rFonts w:ascii="Arial"/>
                <w:sz w:val="21"/>
              </w:rPr>
            </w:pPr>
          </w:p>
        </w:tc>
        <w:tc>
          <w:tcPr>
            <w:tcW w:w="1837" w:type="dxa"/>
            <w:vAlign w:val="top"/>
          </w:tcPr>
          <w:p>
            <w:pPr>
              <w:rPr>
                <w:rFonts w:ascii="Arial"/>
                <w:sz w:val="21"/>
              </w:rPr>
            </w:pPr>
          </w:p>
        </w:tc>
      </w:tr>
      <w:permEnd w:id="1797"/>
      <w:permEnd w:id="1798"/>
      <w:permEnd w:id="1799"/>
      <w:permEnd w:id="180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776" w:type="dxa"/>
            <w:vAlign w:val="top"/>
          </w:tcPr>
          <w:p>
            <w:pPr>
              <w:rPr>
                <w:rFonts w:ascii="Arial"/>
                <w:sz w:val="21"/>
              </w:rPr>
            </w:pPr>
            <w:permStart w:id="1801" w:edGrp="everyone" w:colFirst="0" w:colLast="0"/>
            <w:permStart w:id="1802" w:edGrp="everyone" w:colFirst="1" w:colLast="1"/>
            <w:permStart w:id="1803" w:edGrp="everyone" w:colFirst="2" w:colLast="2"/>
            <w:permStart w:id="1804" w:edGrp="everyone" w:colFirst="3" w:colLast="3"/>
          </w:p>
        </w:tc>
        <w:tc>
          <w:tcPr>
            <w:tcW w:w="2758" w:type="dxa"/>
            <w:vAlign w:val="top"/>
          </w:tcPr>
          <w:p>
            <w:pPr>
              <w:rPr>
                <w:rFonts w:ascii="Arial"/>
                <w:sz w:val="21"/>
              </w:rPr>
            </w:pPr>
          </w:p>
        </w:tc>
        <w:tc>
          <w:tcPr>
            <w:tcW w:w="1709" w:type="dxa"/>
            <w:vAlign w:val="top"/>
          </w:tcPr>
          <w:p>
            <w:pPr>
              <w:rPr>
                <w:rFonts w:ascii="Arial"/>
                <w:sz w:val="21"/>
              </w:rPr>
            </w:pPr>
          </w:p>
        </w:tc>
        <w:tc>
          <w:tcPr>
            <w:tcW w:w="1837" w:type="dxa"/>
            <w:vAlign w:val="top"/>
          </w:tcPr>
          <w:p>
            <w:pPr>
              <w:rPr>
                <w:rFonts w:ascii="Arial"/>
                <w:sz w:val="21"/>
              </w:rPr>
            </w:pPr>
          </w:p>
        </w:tc>
      </w:tr>
      <w:permEnd w:id="1801"/>
      <w:permEnd w:id="1802"/>
      <w:permEnd w:id="1803"/>
      <w:permEnd w:id="1804"/>
    </w:tbl>
    <w:p>
      <w:pPr>
        <w:spacing w:before="60" w:line="185" w:lineRule="auto"/>
        <w:ind w:firstLine="4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89" w:line="185" w:lineRule="auto"/>
        <w:ind w:firstLine="54"/>
        <w:rPr>
          <w:rFonts w:ascii="宋体" w:hAnsi="宋体" w:eastAsia="宋体" w:cs="宋体"/>
          <w:sz w:val="21"/>
          <w:szCs w:val="21"/>
        </w:rPr>
      </w:pPr>
      <w:r>
        <w:rPr>
          <w:rFonts w:ascii="宋体" w:hAnsi="宋体" w:eastAsia="宋体" w:cs="宋体"/>
          <w:spacing w:val="-6"/>
          <w:sz w:val="21"/>
          <w:szCs w:val="21"/>
        </w:rPr>
        <w:t>提交材料及要求：</w:t>
      </w:r>
    </w:p>
    <w:p>
      <w:pPr>
        <w:spacing w:before="104" w:line="271" w:lineRule="auto"/>
        <w:ind w:left="50" w:right="166" w:firstLine="20"/>
        <w:rPr>
          <w:rFonts w:ascii="宋体" w:hAnsi="宋体" w:eastAsia="宋体" w:cs="宋体"/>
          <w:sz w:val="21"/>
          <w:szCs w:val="21"/>
        </w:rPr>
      </w:pPr>
      <w:r>
        <w:rPr>
          <w:rFonts w:ascii="Times New Roman" w:hAnsi="Times New Roman" w:eastAsia="Times New Roman" w:cs="Times New Roman"/>
          <w:spacing w:val="-6"/>
          <w:sz w:val="21"/>
          <w:szCs w:val="21"/>
        </w:rPr>
        <w:t>1</w:t>
      </w:r>
      <w:r>
        <w:rPr>
          <w:rFonts w:ascii="宋体" w:hAnsi="宋体" w:eastAsia="宋体" w:cs="宋体"/>
          <w:spacing w:val="-6"/>
          <w:sz w:val="21"/>
          <w:szCs w:val="21"/>
        </w:rPr>
        <w:t>）电气专业设计图及设计说明，应包含照明设计要求、照明设计标准、照明控制措施等；</w:t>
      </w:r>
      <w:r>
        <w:rPr>
          <w:rFonts w:ascii="宋体" w:hAnsi="宋体" w:eastAsia="宋体" w:cs="宋体"/>
          <w:sz w:val="21"/>
          <w:szCs w:val="21"/>
        </w:rPr>
        <w:t xml:space="preserve"> </w:t>
      </w:r>
      <w:r>
        <w:rPr>
          <w:rFonts w:ascii="Times New Roman" w:hAnsi="Times New Roman" w:eastAsia="Times New Roman" w:cs="Times New Roman"/>
          <w:spacing w:val="-2"/>
          <w:sz w:val="21"/>
          <w:szCs w:val="21"/>
        </w:rPr>
        <w:t>2</w:t>
      </w:r>
      <w:r>
        <w:rPr>
          <w:rFonts w:ascii="宋体" w:hAnsi="宋体" w:eastAsia="宋体" w:cs="宋体"/>
          <w:spacing w:val="-2"/>
          <w:sz w:val="21"/>
          <w:szCs w:val="21"/>
        </w:rPr>
        <w:t>）照明装修设计图及设计说明，应包含照明系统图、平面施工图、设备表等；</w:t>
      </w:r>
      <w:r>
        <w:rPr>
          <w:rFonts w:ascii="宋体" w:hAnsi="宋体" w:eastAsia="宋体" w:cs="宋体"/>
          <w:spacing w:val="2"/>
          <w:sz w:val="21"/>
          <w:szCs w:val="21"/>
        </w:rPr>
        <w:t xml:space="preserve">           </w:t>
      </w:r>
      <w:r>
        <w:rPr>
          <w:rFonts w:ascii="Times New Roman" w:hAnsi="Times New Roman" w:eastAsia="Times New Roman" w:cs="Times New Roman"/>
          <w:spacing w:val="-3"/>
          <w:sz w:val="21"/>
          <w:szCs w:val="21"/>
        </w:rPr>
        <w:t>3</w:t>
      </w:r>
      <w:r>
        <w:rPr>
          <w:rFonts w:ascii="宋体" w:hAnsi="宋体" w:eastAsia="宋体" w:cs="宋体"/>
          <w:spacing w:val="-3"/>
          <w:sz w:val="21"/>
          <w:szCs w:val="21"/>
        </w:rPr>
        <w:t>）照明功率密度计算书。</w:t>
      </w:r>
    </w:p>
    <w:p>
      <w:pPr>
        <w:spacing w:before="8" w:line="196" w:lineRule="auto"/>
        <w:ind w:firstLine="59"/>
        <w:rPr>
          <w:rFonts w:ascii="宋体" w:hAnsi="宋体" w:eastAsia="宋体" w:cs="宋体"/>
          <w:sz w:val="21"/>
          <w:szCs w:val="21"/>
        </w:rPr>
      </w:pPr>
      <w:r>
        <w:rPr>
          <w:rFonts w:ascii="宋体" w:hAnsi="宋体" w:eastAsia="宋体" w:cs="宋体"/>
          <w:spacing w:val="-8"/>
          <w:sz w:val="21"/>
          <w:szCs w:val="21"/>
        </w:rPr>
        <w:t>实际提交材料：</w:t>
      </w:r>
    </w:p>
    <w:p>
      <w:pPr>
        <w:spacing w:before="47" w:line="1847" w:lineRule="exact"/>
        <w:ind w:firstLine="165"/>
        <w:textAlignment w:val="center"/>
      </w:pPr>
      <w:permStart w:id="1805" w:edGrp="everyone"/>
      <w:r>
        <w:drawing>
          <wp:inline distT="0" distB="0" distL="0" distR="0">
            <wp:extent cx="5273675" cy="1172210"/>
            <wp:effectExtent l="0" t="0" r="3175" b="889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335"/>
                    <a:stretch>
                      <a:fillRect/>
                    </a:stretch>
                  </pic:blipFill>
                  <pic:spPr>
                    <a:xfrm>
                      <a:off x="0" y="0"/>
                      <a:ext cx="5273992" cy="1172527"/>
                    </a:xfrm>
                    <a:prstGeom prst="rect">
                      <a:avLst/>
                    </a:prstGeom>
                  </pic:spPr>
                </pic:pic>
              </a:graphicData>
            </a:graphic>
          </wp:inline>
        </w:drawing>
      </w:r>
      <w:permEnd w:id="1805"/>
    </w:p>
    <w:p>
      <w:pPr>
        <w:sectPr>
          <w:headerReference r:id="rId199" w:type="default"/>
          <w:footerReference r:id="rId200" w:type="default"/>
          <w:pgSz w:w="11910" w:h="16845"/>
          <w:pgMar w:top="1110" w:right="1682" w:bottom="1376" w:left="1756"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6"/>
          <w:w w:val="99"/>
          <w:sz w:val="24"/>
          <w:szCs w:val="24"/>
        </w:rPr>
        <w:t>7.2.8</w:t>
      </w:r>
      <w:r>
        <w:rPr>
          <w:rFonts w:ascii="Times New Roman" w:hAnsi="Times New Roman" w:eastAsia="Times New Roman" w:cs="Times New Roman"/>
          <w:spacing w:val="38"/>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采取措施降低建筑能耗。（</w:t>
      </w:r>
      <w:r>
        <w:rPr>
          <w:rFonts w:ascii="宋体" w:hAnsi="宋体" w:eastAsia="宋体" w:cs="宋体"/>
          <w:spacing w:val="-70"/>
          <w:sz w:val="24"/>
          <w:szCs w:val="24"/>
        </w:rPr>
        <w:t xml:space="preserve"> </w:t>
      </w:r>
      <w:r>
        <w:rPr>
          <w:rFonts w:ascii="Times New Roman" w:hAnsi="Times New Roman" w:eastAsia="Times New Roman" w:cs="Times New Roman"/>
          <w:b/>
          <w:bCs/>
          <w:spacing w:val="-6"/>
          <w:w w:val="99"/>
          <w:sz w:val="24"/>
          <w:szCs w:val="24"/>
        </w:rPr>
        <w:t>10</w:t>
      </w:r>
      <w:r>
        <w:rPr>
          <w:rFonts w:ascii="Times New Roman" w:hAnsi="Times New Roman" w:eastAsia="Times New Roman" w:cs="Times New Roman"/>
          <w:spacing w:val="13"/>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7990"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77"/>
        <w:gridCol w:w="1559"/>
        <w:gridCol w:w="1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742" w:type="dxa"/>
            <w:vAlign w:val="top"/>
          </w:tcPr>
          <w:p>
            <w:pPr>
              <w:spacing w:before="59" w:line="185" w:lineRule="auto"/>
              <w:ind w:firstLine="157"/>
              <w:rPr>
                <w:rFonts w:ascii="宋体" w:hAnsi="宋体" w:eastAsia="宋体" w:cs="宋体"/>
                <w:sz w:val="21"/>
                <w:szCs w:val="21"/>
              </w:rPr>
            </w:pPr>
            <w:r>
              <w:rPr>
                <w:rFonts w:ascii="宋体" w:hAnsi="宋体" w:eastAsia="宋体" w:cs="宋体"/>
                <w:spacing w:val="-2"/>
                <w:sz w:val="21"/>
                <w:szCs w:val="21"/>
              </w:rPr>
              <w:t>序号</w:t>
            </w:r>
          </w:p>
        </w:tc>
        <w:tc>
          <w:tcPr>
            <w:tcW w:w="4377" w:type="dxa"/>
            <w:vAlign w:val="top"/>
          </w:tcPr>
          <w:p>
            <w:pPr>
              <w:spacing w:before="59"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59" w:line="185" w:lineRule="auto"/>
              <w:ind w:firstLine="385"/>
              <w:rPr>
                <w:rFonts w:ascii="宋体" w:hAnsi="宋体" w:eastAsia="宋体" w:cs="宋体"/>
                <w:sz w:val="21"/>
                <w:szCs w:val="21"/>
              </w:rPr>
            </w:pPr>
            <w:r>
              <w:rPr>
                <w:rFonts w:ascii="宋体" w:hAnsi="宋体" w:eastAsia="宋体" w:cs="宋体"/>
                <w:spacing w:val="-2"/>
                <w:sz w:val="21"/>
                <w:szCs w:val="21"/>
              </w:rPr>
              <w:t>评价分值</w:t>
            </w:r>
          </w:p>
        </w:tc>
        <w:tc>
          <w:tcPr>
            <w:tcW w:w="1312" w:type="dxa"/>
            <w:vAlign w:val="top"/>
          </w:tcPr>
          <w:p>
            <w:pPr>
              <w:spacing w:before="5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742" w:type="dxa"/>
            <w:vAlign w:val="top"/>
          </w:tcPr>
          <w:p>
            <w:pPr>
              <w:spacing w:before="121" w:line="180" w:lineRule="auto"/>
              <w:ind w:firstLine="325"/>
              <w:rPr>
                <w:rFonts w:ascii="Times New Roman" w:hAnsi="Times New Roman" w:eastAsia="Times New Roman" w:cs="Times New Roman"/>
                <w:sz w:val="21"/>
                <w:szCs w:val="21"/>
              </w:rPr>
            </w:pPr>
            <w:permStart w:id="1806" w:edGrp="everyone" w:colFirst="3" w:colLast="3"/>
            <w:r>
              <w:rPr>
                <w:rFonts w:ascii="Times New Roman" w:hAnsi="Times New Roman" w:eastAsia="Times New Roman" w:cs="Times New Roman"/>
                <w:sz w:val="21"/>
                <w:szCs w:val="21"/>
              </w:rPr>
              <w:t>1</w:t>
            </w:r>
          </w:p>
        </w:tc>
        <w:tc>
          <w:tcPr>
            <w:tcW w:w="4377" w:type="dxa"/>
            <w:vAlign w:val="top"/>
          </w:tcPr>
          <w:p>
            <w:pPr>
              <w:spacing w:before="68" w:line="257" w:lineRule="auto"/>
              <w:ind w:left="106" w:right="263" w:firstLine="3"/>
              <w:rPr>
                <w:rFonts w:ascii="Times New Roman" w:hAnsi="Times New Roman" w:eastAsia="Times New Roman" w:cs="Times New Roman"/>
                <w:sz w:val="21"/>
                <w:szCs w:val="21"/>
              </w:rPr>
            </w:pPr>
            <w:r>
              <w:rPr>
                <w:rFonts w:ascii="宋体" w:hAnsi="宋体" w:eastAsia="宋体" w:cs="宋体"/>
                <w:spacing w:val="-1"/>
                <w:sz w:val="21"/>
                <w:szCs w:val="21"/>
              </w:rPr>
              <w:t>建筑能耗相比国家现行有关建筑节能标准降</w:t>
            </w:r>
            <w:r>
              <w:rPr>
                <w:rFonts w:ascii="宋体" w:hAnsi="宋体" w:eastAsia="宋体" w:cs="宋体"/>
                <w:spacing w:val="17"/>
                <w:sz w:val="21"/>
                <w:szCs w:val="21"/>
              </w:rPr>
              <w:t xml:space="preserve"> </w:t>
            </w:r>
            <w:r>
              <w:rPr>
                <w:rFonts w:ascii="宋体" w:hAnsi="宋体" w:eastAsia="宋体" w:cs="宋体"/>
                <w:spacing w:val="-6"/>
                <w:sz w:val="21"/>
                <w:szCs w:val="21"/>
              </w:rPr>
              <w:t>低</w:t>
            </w:r>
            <w:r>
              <w:rPr>
                <w:rFonts w:ascii="宋体" w:hAnsi="宋体" w:eastAsia="宋体" w:cs="宋体"/>
                <w:spacing w:val="-17"/>
                <w:sz w:val="21"/>
                <w:szCs w:val="21"/>
              </w:rPr>
              <w:t xml:space="preserve"> </w:t>
            </w:r>
            <w:r>
              <w:rPr>
                <w:rFonts w:ascii="Times New Roman" w:hAnsi="Times New Roman" w:eastAsia="Times New Roman" w:cs="Times New Roman"/>
                <w:spacing w:val="-6"/>
                <w:sz w:val="21"/>
                <w:szCs w:val="21"/>
              </w:rPr>
              <w:t>10%</w:t>
            </w:r>
          </w:p>
        </w:tc>
        <w:tc>
          <w:tcPr>
            <w:tcW w:w="1559" w:type="dxa"/>
            <w:vAlign w:val="top"/>
          </w:tcPr>
          <w:p>
            <w:pPr>
              <w:spacing w:line="243" w:lineRule="auto"/>
              <w:rPr>
                <w:rFonts w:ascii="Arial"/>
                <w:sz w:val="21"/>
              </w:rPr>
            </w:pPr>
          </w:p>
          <w:p>
            <w:pPr>
              <w:spacing w:before="60"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12" w:type="dxa"/>
            <w:vAlign w:val="top"/>
          </w:tcPr>
          <w:p>
            <w:pPr>
              <w:rPr>
                <w:rFonts w:ascii="Arial"/>
                <w:sz w:val="21"/>
              </w:rPr>
            </w:pPr>
          </w:p>
        </w:tc>
      </w:tr>
      <w:permEnd w:id="180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742" w:type="dxa"/>
            <w:vAlign w:val="top"/>
          </w:tcPr>
          <w:p>
            <w:pPr>
              <w:spacing w:before="127" w:line="180" w:lineRule="auto"/>
              <w:ind w:firstLine="304"/>
              <w:rPr>
                <w:rFonts w:ascii="Times New Roman" w:hAnsi="Times New Roman" w:eastAsia="Times New Roman" w:cs="Times New Roman"/>
                <w:sz w:val="21"/>
                <w:szCs w:val="21"/>
              </w:rPr>
            </w:pPr>
            <w:permStart w:id="1807" w:edGrp="everyone" w:colFirst="3" w:colLast="3"/>
            <w:r>
              <w:rPr>
                <w:rFonts w:ascii="Times New Roman" w:hAnsi="Times New Roman" w:eastAsia="Times New Roman" w:cs="Times New Roman"/>
                <w:sz w:val="21"/>
                <w:szCs w:val="21"/>
              </w:rPr>
              <w:t>2</w:t>
            </w:r>
          </w:p>
        </w:tc>
        <w:tc>
          <w:tcPr>
            <w:tcW w:w="4377" w:type="dxa"/>
            <w:vAlign w:val="top"/>
          </w:tcPr>
          <w:p>
            <w:pPr>
              <w:spacing w:before="74" w:line="257" w:lineRule="auto"/>
              <w:ind w:left="106" w:right="263" w:firstLine="3"/>
              <w:rPr>
                <w:rFonts w:ascii="Times New Roman" w:hAnsi="Times New Roman" w:eastAsia="Times New Roman" w:cs="Times New Roman"/>
                <w:sz w:val="21"/>
                <w:szCs w:val="21"/>
              </w:rPr>
            </w:pPr>
            <w:r>
              <w:rPr>
                <w:rFonts w:ascii="宋体" w:hAnsi="宋体" w:eastAsia="宋体" w:cs="宋体"/>
                <w:spacing w:val="-1"/>
                <w:sz w:val="21"/>
                <w:szCs w:val="21"/>
              </w:rPr>
              <w:t>建筑能耗相比国家现行有关建筑节能标准降</w:t>
            </w:r>
            <w:r>
              <w:rPr>
                <w:rFonts w:ascii="宋体" w:hAnsi="宋体" w:eastAsia="宋体" w:cs="宋体"/>
                <w:spacing w:val="17"/>
                <w:sz w:val="21"/>
                <w:szCs w:val="21"/>
              </w:rPr>
              <w:t xml:space="preserve"> </w:t>
            </w:r>
            <w:r>
              <w:rPr>
                <w:rFonts w:ascii="宋体" w:hAnsi="宋体" w:eastAsia="宋体" w:cs="宋体"/>
                <w:spacing w:val="-3"/>
                <w:sz w:val="21"/>
                <w:szCs w:val="21"/>
              </w:rPr>
              <w:t>低</w:t>
            </w:r>
            <w:r>
              <w:rPr>
                <w:rFonts w:ascii="宋体" w:hAnsi="宋体" w:eastAsia="宋体" w:cs="宋体"/>
                <w:spacing w:val="-38"/>
                <w:sz w:val="21"/>
                <w:szCs w:val="21"/>
              </w:rPr>
              <w:t xml:space="preserve"> </w:t>
            </w:r>
            <w:r>
              <w:rPr>
                <w:rFonts w:ascii="Times New Roman" w:hAnsi="Times New Roman" w:eastAsia="Times New Roman" w:cs="Times New Roman"/>
                <w:spacing w:val="-3"/>
                <w:sz w:val="21"/>
                <w:szCs w:val="21"/>
              </w:rPr>
              <w:t>20%</w:t>
            </w:r>
          </w:p>
        </w:tc>
        <w:tc>
          <w:tcPr>
            <w:tcW w:w="1559" w:type="dxa"/>
            <w:vAlign w:val="top"/>
          </w:tcPr>
          <w:p>
            <w:pPr>
              <w:spacing w:line="246" w:lineRule="auto"/>
              <w:rPr>
                <w:rFonts w:ascii="Arial"/>
                <w:sz w:val="21"/>
              </w:rPr>
            </w:pPr>
          </w:p>
          <w:p>
            <w:pPr>
              <w:spacing w:before="60"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12" w:type="dxa"/>
            <w:vAlign w:val="top"/>
          </w:tcPr>
          <w:p>
            <w:pPr>
              <w:rPr>
                <w:rFonts w:ascii="Arial"/>
                <w:sz w:val="21"/>
              </w:rPr>
            </w:pPr>
          </w:p>
        </w:tc>
      </w:tr>
      <w:permEnd w:id="180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5119" w:type="dxa"/>
            <w:gridSpan w:val="2"/>
            <w:vAlign w:val="top"/>
          </w:tcPr>
          <w:p>
            <w:pPr>
              <w:spacing w:before="78" w:line="185" w:lineRule="auto"/>
              <w:ind w:firstLine="2351"/>
              <w:rPr>
                <w:rFonts w:ascii="宋体" w:hAnsi="宋体" w:eastAsia="宋体" w:cs="宋体"/>
                <w:sz w:val="21"/>
                <w:szCs w:val="21"/>
              </w:rPr>
            </w:pPr>
            <w:permStart w:id="1808" w:edGrp="everyone" w:colFirst="2" w:colLast="2"/>
            <w:r>
              <w:rPr>
                <w:rFonts w:ascii="宋体" w:hAnsi="宋体" w:eastAsia="宋体" w:cs="宋体"/>
                <w:spacing w:val="-3"/>
                <w:sz w:val="21"/>
                <w:szCs w:val="21"/>
              </w:rPr>
              <w:t>合计</w:t>
            </w:r>
          </w:p>
        </w:tc>
        <w:tc>
          <w:tcPr>
            <w:tcW w:w="1559" w:type="dxa"/>
            <w:vAlign w:val="top"/>
          </w:tcPr>
          <w:p>
            <w:pPr>
              <w:spacing w:before="267"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12" w:type="dxa"/>
            <w:vAlign w:val="top"/>
          </w:tcPr>
          <w:p>
            <w:pPr>
              <w:rPr>
                <w:rFonts w:ascii="Arial"/>
                <w:sz w:val="21"/>
              </w:rPr>
            </w:pPr>
          </w:p>
        </w:tc>
      </w:tr>
      <w:permEnd w:id="1808"/>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46"/>
        <w:rPr>
          <w:rFonts w:ascii="宋体" w:hAnsi="宋体" w:eastAsia="宋体" w:cs="宋体"/>
          <w:sz w:val="21"/>
          <w:szCs w:val="21"/>
        </w:rPr>
      </w:pPr>
      <w:r>
        <w:rPr>
          <w:rFonts w:ascii="宋体" w:hAnsi="宋体" w:eastAsia="宋体" w:cs="宋体"/>
          <w:spacing w:val="-8"/>
          <w:sz w:val="21"/>
          <w:szCs w:val="21"/>
        </w:rPr>
        <w:t>能耗计算结果：</w:t>
      </w:r>
    </w:p>
    <w:p>
      <w:pPr>
        <w:spacing w:line="61" w:lineRule="exact"/>
      </w:pPr>
    </w:p>
    <w:tbl>
      <w:tblPr>
        <w:tblStyle w:val="4"/>
        <w:tblW w:w="796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1"/>
        <w:gridCol w:w="1559"/>
        <w:gridCol w:w="1993"/>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2841" w:type="dxa"/>
            <w:vAlign w:val="top"/>
          </w:tcPr>
          <w:p>
            <w:pPr>
              <w:spacing w:before="44" w:line="185" w:lineRule="auto"/>
              <w:ind w:firstLine="806"/>
              <w:rPr>
                <w:rFonts w:ascii="宋体" w:hAnsi="宋体" w:eastAsia="宋体" w:cs="宋体"/>
                <w:sz w:val="21"/>
                <w:szCs w:val="21"/>
              </w:rPr>
            </w:pPr>
            <w:r>
              <w:rPr>
                <w:rFonts w:ascii="宋体" w:hAnsi="宋体" w:eastAsia="宋体" w:cs="宋体"/>
                <w:spacing w:val="-2"/>
                <w:sz w:val="21"/>
                <w:szCs w:val="21"/>
              </w:rPr>
              <w:t>建筑分项能耗</w:t>
            </w:r>
          </w:p>
        </w:tc>
        <w:tc>
          <w:tcPr>
            <w:tcW w:w="1559" w:type="dxa"/>
            <w:vAlign w:val="top"/>
          </w:tcPr>
          <w:p>
            <w:pPr>
              <w:spacing w:before="44" w:line="185" w:lineRule="auto"/>
              <w:ind w:firstLine="593"/>
              <w:rPr>
                <w:rFonts w:ascii="宋体" w:hAnsi="宋体" w:eastAsia="宋体" w:cs="宋体"/>
                <w:sz w:val="21"/>
                <w:szCs w:val="21"/>
              </w:rPr>
            </w:pPr>
            <w:r>
              <w:rPr>
                <w:rFonts w:ascii="宋体" w:hAnsi="宋体" w:eastAsia="宋体" w:cs="宋体"/>
                <w:spacing w:val="-3"/>
                <w:sz w:val="21"/>
                <w:szCs w:val="21"/>
              </w:rPr>
              <w:t>单位</w:t>
            </w:r>
          </w:p>
        </w:tc>
        <w:tc>
          <w:tcPr>
            <w:tcW w:w="1993" w:type="dxa"/>
            <w:vAlign w:val="top"/>
          </w:tcPr>
          <w:p>
            <w:pPr>
              <w:spacing w:before="44" w:line="185" w:lineRule="auto"/>
              <w:ind w:firstLine="497"/>
              <w:rPr>
                <w:rFonts w:ascii="宋体" w:hAnsi="宋体" w:eastAsia="宋体" w:cs="宋体"/>
                <w:sz w:val="21"/>
                <w:szCs w:val="21"/>
              </w:rPr>
            </w:pPr>
            <w:r>
              <w:rPr>
                <w:rFonts w:ascii="宋体" w:hAnsi="宋体" w:eastAsia="宋体" w:cs="宋体"/>
                <w:spacing w:val="-3"/>
                <w:sz w:val="21"/>
                <w:szCs w:val="21"/>
              </w:rPr>
              <w:t>能耗约束值</w:t>
            </w:r>
          </w:p>
        </w:tc>
        <w:tc>
          <w:tcPr>
            <w:tcW w:w="1567" w:type="dxa"/>
            <w:vAlign w:val="top"/>
          </w:tcPr>
          <w:p>
            <w:pPr>
              <w:spacing w:before="44" w:line="185" w:lineRule="auto"/>
              <w:ind w:firstLine="378"/>
              <w:rPr>
                <w:rFonts w:ascii="宋体" w:hAnsi="宋体" w:eastAsia="宋体" w:cs="宋体"/>
                <w:sz w:val="21"/>
                <w:szCs w:val="21"/>
              </w:rPr>
            </w:pPr>
            <w:r>
              <w:rPr>
                <w:rFonts w:ascii="宋体" w:hAnsi="宋体" w:eastAsia="宋体" w:cs="宋体"/>
                <w:spacing w:val="-3"/>
                <w:sz w:val="21"/>
                <w:szCs w:val="21"/>
              </w:rPr>
              <w:t>实际能耗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841" w:type="dxa"/>
            <w:vAlign w:val="top"/>
          </w:tcPr>
          <w:p>
            <w:pPr>
              <w:spacing w:before="37" w:line="185" w:lineRule="auto"/>
              <w:ind w:firstLine="593"/>
              <w:rPr>
                <w:rFonts w:ascii="宋体" w:hAnsi="宋体" w:eastAsia="宋体" w:cs="宋体"/>
                <w:sz w:val="21"/>
                <w:szCs w:val="21"/>
              </w:rPr>
            </w:pPr>
            <w:permStart w:id="1809" w:edGrp="everyone" w:colFirst="2" w:colLast="2"/>
            <w:permStart w:id="1810" w:edGrp="everyone" w:colFirst="3" w:colLast="3"/>
            <w:r>
              <w:rPr>
                <w:rFonts w:ascii="宋体" w:hAnsi="宋体" w:eastAsia="宋体" w:cs="宋体"/>
                <w:spacing w:val="-1"/>
                <w:sz w:val="21"/>
                <w:szCs w:val="21"/>
              </w:rPr>
              <w:t>供暖空调系统能耗</w:t>
            </w:r>
          </w:p>
        </w:tc>
        <w:tc>
          <w:tcPr>
            <w:tcW w:w="1559" w:type="dxa"/>
            <w:vAlign w:val="top"/>
          </w:tcPr>
          <w:p>
            <w:pPr>
              <w:spacing w:before="36" w:line="216" w:lineRule="auto"/>
              <w:ind w:firstLine="434"/>
              <w:rPr>
                <w:rFonts w:ascii="Times New Roman" w:hAnsi="Times New Roman" w:eastAsia="Times New Roman" w:cs="Times New Roman"/>
                <w:sz w:val="14"/>
                <w:szCs w:val="14"/>
              </w:rPr>
            </w:pPr>
            <w:r>
              <w:rPr>
                <w:rFonts w:ascii="Times New Roman" w:hAnsi="Times New Roman" w:eastAsia="Times New Roman" w:cs="Times New Roman"/>
                <w:spacing w:val="-1"/>
                <w:sz w:val="21"/>
                <w:szCs w:val="21"/>
              </w:rPr>
              <w:t>kWh/m</w:t>
            </w:r>
            <w:r>
              <w:rPr>
                <w:rFonts w:ascii="Times New Roman" w:hAnsi="Times New Roman" w:eastAsia="Times New Roman" w:cs="Times New Roman"/>
                <w:spacing w:val="-1"/>
                <w:position w:val="9"/>
                <w:sz w:val="14"/>
                <w:szCs w:val="14"/>
              </w:rPr>
              <w:t>2</w:t>
            </w:r>
          </w:p>
        </w:tc>
        <w:tc>
          <w:tcPr>
            <w:tcW w:w="1993" w:type="dxa"/>
            <w:vAlign w:val="top"/>
          </w:tcPr>
          <w:p>
            <w:pPr>
              <w:rPr>
                <w:rFonts w:ascii="Arial"/>
                <w:sz w:val="21"/>
              </w:rPr>
            </w:pPr>
          </w:p>
        </w:tc>
        <w:tc>
          <w:tcPr>
            <w:tcW w:w="1567" w:type="dxa"/>
            <w:vAlign w:val="top"/>
          </w:tcPr>
          <w:p>
            <w:pPr>
              <w:rPr>
                <w:rFonts w:ascii="Arial"/>
                <w:sz w:val="21"/>
              </w:rPr>
            </w:pPr>
          </w:p>
        </w:tc>
      </w:tr>
      <w:permEnd w:id="1809"/>
      <w:permEnd w:id="181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2841" w:type="dxa"/>
            <w:vAlign w:val="top"/>
          </w:tcPr>
          <w:p>
            <w:pPr>
              <w:spacing w:before="27" w:line="185" w:lineRule="auto"/>
              <w:ind w:firstLine="810"/>
              <w:rPr>
                <w:rFonts w:ascii="宋体" w:hAnsi="宋体" w:eastAsia="宋体" w:cs="宋体"/>
                <w:sz w:val="21"/>
                <w:szCs w:val="21"/>
              </w:rPr>
            </w:pPr>
            <w:permStart w:id="1811" w:edGrp="everyone" w:colFirst="2" w:colLast="2"/>
            <w:permStart w:id="1812" w:edGrp="everyone" w:colFirst="3" w:colLast="3"/>
            <w:r>
              <w:rPr>
                <w:rFonts w:ascii="宋体" w:hAnsi="宋体" w:eastAsia="宋体" w:cs="宋体"/>
                <w:spacing w:val="-2"/>
                <w:sz w:val="21"/>
                <w:szCs w:val="21"/>
              </w:rPr>
              <w:t>照明系统能耗</w:t>
            </w:r>
          </w:p>
        </w:tc>
        <w:tc>
          <w:tcPr>
            <w:tcW w:w="1559" w:type="dxa"/>
            <w:vAlign w:val="top"/>
          </w:tcPr>
          <w:p>
            <w:pPr>
              <w:spacing w:before="26" w:line="216" w:lineRule="auto"/>
              <w:ind w:firstLine="434"/>
              <w:rPr>
                <w:rFonts w:ascii="Times New Roman" w:hAnsi="Times New Roman" w:eastAsia="Times New Roman" w:cs="Times New Roman"/>
                <w:sz w:val="14"/>
                <w:szCs w:val="14"/>
              </w:rPr>
            </w:pPr>
            <w:r>
              <w:rPr>
                <w:rFonts w:ascii="Times New Roman" w:hAnsi="Times New Roman" w:eastAsia="Times New Roman" w:cs="Times New Roman"/>
                <w:spacing w:val="-1"/>
                <w:sz w:val="21"/>
                <w:szCs w:val="21"/>
              </w:rPr>
              <w:t>kWh/m</w:t>
            </w:r>
            <w:r>
              <w:rPr>
                <w:rFonts w:ascii="Times New Roman" w:hAnsi="Times New Roman" w:eastAsia="Times New Roman" w:cs="Times New Roman"/>
                <w:spacing w:val="-1"/>
                <w:position w:val="9"/>
                <w:sz w:val="14"/>
                <w:szCs w:val="14"/>
              </w:rPr>
              <w:t>2</w:t>
            </w:r>
          </w:p>
        </w:tc>
        <w:tc>
          <w:tcPr>
            <w:tcW w:w="1993" w:type="dxa"/>
            <w:vAlign w:val="top"/>
          </w:tcPr>
          <w:p>
            <w:pPr>
              <w:rPr>
                <w:rFonts w:ascii="Arial"/>
                <w:sz w:val="21"/>
              </w:rPr>
            </w:pPr>
          </w:p>
        </w:tc>
        <w:tc>
          <w:tcPr>
            <w:tcW w:w="1567" w:type="dxa"/>
            <w:vAlign w:val="top"/>
          </w:tcPr>
          <w:p>
            <w:pPr>
              <w:rPr>
                <w:rFonts w:ascii="Arial"/>
                <w:sz w:val="21"/>
              </w:rPr>
            </w:pPr>
          </w:p>
        </w:tc>
      </w:tr>
      <w:permEnd w:id="1811"/>
      <w:permEnd w:id="181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841" w:type="dxa"/>
            <w:vAlign w:val="top"/>
          </w:tcPr>
          <w:p>
            <w:pPr>
              <w:spacing w:before="45" w:line="185" w:lineRule="auto"/>
              <w:ind w:firstLine="490"/>
              <w:rPr>
                <w:rFonts w:ascii="宋体" w:hAnsi="宋体" w:eastAsia="宋体" w:cs="宋体"/>
                <w:sz w:val="21"/>
                <w:szCs w:val="21"/>
              </w:rPr>
            </w:pPr>
            <w:permStart w:id="1813" w:edGrp="everyone" w:colFirst="2" w:colLast="2"/>
            <w:permStart w:id="1814" w:edGrp="everyone" w:colFirst="3" w:colLast="3"/>
            <w:r>
              <w:rPr>
                <w:rFonts w:ascii="宋体" w:hAnsi="宋体" w:eastAsia="宋体" w:cs="宋体"/>
                <w:spacing w:val="-1"/>
                <w:sz w:val="21"/>
                <w:szCs w:val="21"/>
              </w:rPr>
              <w:t>单位面积全年总能耗</w:t>
            </w:r>
          </w:p>
        </w:tc>
        <w:tc>
          <w:tcPr>
            <w:tcW w:w="1559" w:type="dxa"/>
            <w:vAlign w:val="top"/>
          </w:tcPr>
          <w:p>
            <w:pPr>
              <w:spacing w:before="44" w:line="216" w:lineRule="auto"/>
              <w:ind w:firstLine="434"/>
              <w:rPr>
                <w:rFonts w:ascii="Times New Roman" w:hAnsi="Times New Roman" w:eastAsia="Times New Roman" w:cs="Times New Roman"/>
                <w:sz w:val="14"/>
                <w:szCs w:val="14"/>
              </w:rPr>
            </w:pPr>
            <w:r>
              <w:rPr>
                <w:rFonts w:ascii="Times New Roman" w:hAnsi="Times New Roman" w:eastAsia="Times New Roman" w:cs="Times New Roman"/>
                <w:spacing w:val="-1"/>
                <w:sz w:val="21"/>
                <w:szCs w:val="21"/>
              </w:rPr>
              <w:t>kWh/m</w:t>
            </w:r>
            <w:r>
              <w:rPr>
                <w:rFonts w:ascii="Times New Roman" w:hAnsi="Times New Roman" w:eastAsia="Times New Roman" w:cs="Times New Roman"/>
                <w:spacing w:val="-1"/>
                <w:position w:val="9"/>
                <w:sz w:val="14"/>
                <w:szCs w:val="14"/>
              </w:rPr>
              <w:t>2</w:t>
            </w:r>
          </w:p>
        </w:tc>
        <w:tc>
          <w:tcPr>
            <w:tcW w:w="1993" w:type="dxa"/>
            <w:vAlign w:val="top"/>
          </w:tcPr>
          <w:p>
            <w:pPr>
              <w:rPr>
                <w:rFonts w:ascii="Arial"/>
                <w:sz w:val="21"/>
              </w:rPr>
            </w:pPr>
          </w:p>
        </w:tc>
        <w:tc>
          <w:tcPr>
            <w:tcW w:w="1567" w:type="dxa"/>
            <w:vAlign w:val="top"/>
          </w:tcPr>
          <w:p>
            <w:pPr>
              <w:rPr>
                <w:rFonts w:ascii="Arial"/>
                <w:sz w:val="21"/>
              </w:rPr>
            </w:pPr>
          </w:p>
        </w:tc>
      </w:tr>
      <w:permEnd w:id="1813"/>
      <w:permEnd w:id="181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41" w:type="dxa"/>
            <w:vAlign w:val="top"/>
          </w:tcPr>
          <w:p>
            <w:pPr>
              <w:spacing w:before="63" w:line="185" w:lineRule="auto"/>
              <w:ind w:firstLine="812"/>
              <w:rPr>
                <w:rFonts w:ascii="宋体" w:hAnsi="宋体" w:eastAsia="宋体" w:cs="宋体"/>
                <w:sz w:val="21"/>
                <w:szCs w:val="21"/>
              </w:rPr>
            </w:pPr>
            <w:permStart w:id="1815" w:edGrp="everyone" w:colFirst="2" w:colLast="2"/>
            <w:r>
              <w:rPr>
                <w:rFonts w:ascii="宋体" w:hAnsi="宋体" w:eastAsia="宋体" w:cs="宋体"/>
                <w:spacing w:val="-2"/>
                <w:sz w:val="21"/>
                <w:szCs w:val="21"/>
              </w:rPr>
              <w:t>能耗降低幅度</w:t>
            </w:r>
          </w:p>
        </w:tc>
        <w:tc>
          <w:tcPr>
            <w:tcW w:w="1559" w:type="dxa"/>
            <w:vAlign w:val="top"/>
          </w:tcPr>
          <w:p>
            <w:pPr>
              <w:spacing w:before="63" w:line="185" w:lineRule="auto"/>
              <w:ind w:firstLine="720"/>
              <w:rPr>
                <w:rFonts w:ascii="宋体" w:hAnsi="宋体" w:eastAsia="宋体" w:cs="宋体"/>
                <w:sz w:val="21"/>
                <w:szCs w:val="21"/>
              </w:rPr>
            </w:pPr>
            <w:r>
              <w:rPr>
                <w:rFonts w:ascii="宋体" w:hAnsi="宋体" w:eastAsia="宋体" w:cs="宋体"/>
                <w:sz w:val="21"/>
                <w:szCs w:val="21"/>
              </w:rPr>
              <w:t>％</w:t>
            </w:r>
          </w:p>
        </w:tc>
        <w:tc>
          <w:tcPr>
            <w:tcW w:w="3560" w:type="dxa"/>
            <w:gridSpan w:val="2"/>
            <w:vAlign w:val="top"/>
          </w:tcPr>
          <w:p>
            <w:pPr>
              <w:rPr>
                <w:rFonts w:ascii="Arial"/>
                <w:sz w:val="21"/>
              </w:rPr>
            </w:pPr>
          </w:p>
        </w:tc>
      </w:tr>
      <w:permEnd w:id="1815"/>
    </w:tbl>
    <w:p>
      <w:pPr>
        <w:spacing w:before="74" w:line="185" w:lineRule="auto"/>
        <w:ind w:firstLine="38"/>
        <w:rPr>
          <w:rFonts w:ascii="宋体" w:hAnsi="宋体" w:eastAsia="宋体" w:cs="宋体"/>
          <w:sz w:val="21"/>
          <w:szCs w:val="21"/>
        </w:rPr>
      </w:pPr>
      <w:r>
        <w:rPr>
          <w:rFonts w:ascii="宋体" w:hAnsi="宋体" w:eastAsia="宋体" w:cs="宋体"/>
          <w:spacing w:val="-16"/>
          <w:sz w:val="21"/>
          <w:szCs w:val="21"/>
        </w:rPr>
        <w:t>执行的节能设计标准：</w:t>
      </w:r>
      <w:permStart w:id="1816" w:edGrp="everyone"/>
      <w:r>
        <w:rPr>
          <w:rFonts w:ascii="宋体" w:hAnsi="宋体" w:eastAsia="宋体" w:cs="宋体"/>
          <w:sz w:val="21"/>
          <w:szCs w:val="21"/>
          <w:u w:val="single" w:color="auto"/>
        </w:rPr>
        <w:t xml:space="preserve">                                             </w:t>
      </w:r>
      <w:permEnd w:id="1816"/>
    </w:p>
    <w:p>
      <w:pPr>
        <w:spacing w:line="245" w:lineRule="auto"/>
        <w:rPr>
          <w:rFonts w:ascii="Arial"/>
          <w:sz w:val="21"/>
        </w:rPr>
      </w:pPr>
    </w:p>
    <w:p>
      <w:pPr>
        <w:spacing w:before="69"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277" w:lineRule="auto"/>
        <w:ind w:left="34" w:right="983" w:firstLine="4"/>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Times New Roman" w:hAnsi="Times New Roman" w:eastAsia="Times New Roman" w:cs="Times New Roman"/>
          <w:spacing w:val="-2"/>
          <w:sz w:val="21"/>
          <w:szCs w:val="21"/>
        </w:rPr>
        <w:t>1</w:t>
      </w:r>
      <w:r>
        <w:rPr>
          <w:rFonts w:ascii="宋体" w:hAnsi="宋体" w:eastAsia="宋体" w:cs="宋体"/>
          <w:spacing w:val="-2"/>
          <w:sz w:val="21"/>
          <w:szCs w:val="21"/>
        </w:rPr>
        <w:t>）暖通空调专业设计图及设计说明、暖通空调能耗模拟计算书；</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2</w:t>
      </w:r>
      <w:r>
        <w:rPr>
          <w:rFonts w:ascii="宋体" w:hAnsi="宋体" w:eastAsia="宋体" w:cs="宋体"/>
          <w:spacing w:val="-1"/>
          <w:sz w:val="21"/>
          <w:szCs w:val="21"/>
        </w:rPr>
        <w:t>）内装施工图及设计说明、电气专业设计图及设计说明、照明能耗模拟计算书。</w:t>
      </w:r>
    </w:p>
    <w:p>
      <w:pPr>
        <w:spacing w:line="271" w:lineRule="auto"/>
        <w:rPr>
          <w:rFonts w:ascii="Arial"/>
          <w:sz w:val="21"/>
        </w:rPr>
      </w:pPr>
    </w:p>
    <w:p>
      <w:pPr>
        <w:spacing w:line="272"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1817" w:edGrp="everyone"/>
      <w:r>
        <w:drawing>
          <wp:inline distT="0" distB="0" distL="0" distR="0">
            <wp:extent cx="5273675" cy="1686560"/>
            <wp:effectExtent l="0" t="0" r="0" b="0"/>
            <wp:docPr id="243" name="IM 243"/>
            <wp:cNvGraphicFramePr/>
            <a:graphic xmlns:a="http://schemas.openxmlformats.org/drawingml/2006/main">
              <a:graphicData uri="http://schemas.openxmlformats.org/drawingml/2006/picture">
                <pic:pic xmlns:pic="http://schemas.openxmlformats.org/drawingml/2006/picture">
                  <pic:nvPicPr>
                    <pic:cNvPr id="243" name="IM 243"/>
                    <pic:cNvPicPr/>
                  </pic:nvPicPr>
                  <pic:blipFill>
                    <a:blip r:embed="rId302"/>
                    <a:stretch>
                      <a:fillRect/>
                    </a:stretch>
                  </pic:blipFill>
                  <pic:spPr>
                    <a:xfrm>
                      <a:off x="0" y="0"/>
                      <a:ext cx="5273992" cy="1687194"/>
                    </a:xfrm>
                    <a:prstGeom prst="rect">
                      <a:avLst/>
                    </a:prstGeom>
                  </pic:spPr>
                </pic:pic>
              </a:graphicData>
            </a:graphic>
          </wp:inline>
        </w:drawing>
      </w:r>
      <w:permEnd w:id="1817"/>
    </w:p>
    <w:p>
      <w:pPr>
        <w:sectPr>
          <w:headerReference r:id="rId201" w:type="default"/>
          <w:footerReference r:id="rId202" w:type="default"/>
          <w:pgSz w:w="11910" w:h="16845"/>
          <w:pgMar w:top="1110" w:right="1682" w:bottom="1376" w:left="1772" w:header="885" w:footer="1259" w:gutter="0"/>
          <w:cols w:space="720" w:num="1"/>
        </w:sectPr>
      </w:pPr>
    </w:p>
    <w:p>
      <w:pPr>
        <w:spacing w:line="299" w:lineRule="auto"/>
        <w:rPr>
          <w:rFonts w:ascii="Arial"/>
          <w:sz w:val="21"/>
        </w:rPr>
      </w:pPr>
    </w:p>
    <w:p>
      <w:pPr>
        <w:spacing w:before="78" w:line="185" w:lineRule="auto"/>
        <w:ind w:firstLine="128"/>
        <w:outlineLvl w:val="6"/>
        <w:rPr>
          <w:rFonts w:ascii="宋体" w:hAnsi="宋体" w:eastAsia="宋体" w:cs="宋体"/>
          <w:sz w:val="24"/>
          <w:szCs w:val="24"/>
        </w:rPr>
      </w:pPr>
      <w:r>
        <w:rPr>
          <w:rFonts w:ascii="Times New Roman" w:hAnsi="Times New Roman" w:eastAsia="Times New Roman" w:cs="Times New Roman"/>
          <w:b/>
          <w:bCs/>
          <w:spacing w:val="-4"/>
          <w:sz w:val="24"/>
          <w:szCs w:val="24"/>
        </w:rPr>
        <w:t>7.2.9</w:t>
      </w:r>
      <w:r>
        <w:rPr>
          <w:rFonts w:ascii="Times New Roman" w:hAnsi="Times New Roman" w:eastAsia="Times New Roman" w:cs="Times New Roman"/>
          <w:spacing w:val="21"/>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结合当地气候和自然资源条件合理利用可再生能源。（</w:t>
      </w:r>
      <w:r>
        <w:rPr>
          <w:rFonts w:ascii="宋体" w:hAnsi="宋体" w:eastAsia="宋体" w:cs="宋体"/>
          <w:spacing w:val="-69"/>
          <w:sz w:val="24"/>
          <w:szCs w:val="24"/>
        </w:rPr>
        <w:t xml:space="preserve"> </w:t>
      </w:r>
      <w:r>
        <w:rPr>
          <w:rFonts w:ascii="Times New Roman" w:hAnsi="Times New Roman" w:eastAsia="Times New Roman" w:cs="Times New Roman"/>
          <w:b/>
          <w:bCs/>
          <w:spacing w:val="-4"/>
          <w:sz w:val="24"/>
          <w:szCs w:val="24"/>
        </w:rPr>
        <w:t>10</w:t>
      </w:r>
      <w:r>
        <w:rPr>
          <w:rFonts w:ascii="Times New Roman" w:hAnsi="Times New Roman" w:eastAsia="Times New Roman" w:cs="Times New Roman"/>
          <w:spacing w:val="12"/>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13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7960" w:type="dxa"/>
        <w:tblInd w:w="2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1664"/>
        <w:gridCol w:w="2593"/>
        <w:gridCol w:w="1559"/>
        <w:gridCol w:w="1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847" w:type="dxa"/>
            <w:vAlign w:val="top"/>
          </w:tcPr>
          <w:p>
            <w:pPr>
              <w:spacing w:before="74" w:line="185" w:lineRule="auto"/>
              <w:ind w:firstLine="202"/>
              <w:rPr>
                <w:rFonts w:ascii="宋体" w:hAnsi="宋体" w:eastAsia="宋体" w:cs="宋体"/>
                <w:sz w:val="21"/>
                <w:szCs w:val="21"/>
              </w:rPr>
            </w:pPr>
            <w:r>
              <w:rPr>
                <w:rFonts w:ascii="宋体" w:hAnsi="宋体" w:eastAsia="宋体" w:cs="宋体"/>
                <w:spacing w:val="-2"/>
                <w:sz w:val="21"/>
                <w:szCs w:val="21"/>
              </w:rPr>
              <w:t>序号</w:t>
            </w:r>
          </w:p>
        </w:tc>
        <w:tc>
          <w:tcPr>
            <w:tcW w:w="4257" w:type="dxa"/>
            <w:gridSpan w:val="2"/>
            <w:vAlign w:val="top"/>
          </w:tcPr>
          <w:p>
            <w:pPr>
              <w:spacing w:before="74" w:line="185" w:lineRule="auto"/>
              <w:ind w:firstLine="171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74" w:line="185" w:lineRule="auto"/>
              <w:ind w:firstLine="385"/>
              <w:rPr>
                <w:rFonts w:ascii="宋体" w:hAnsi="宋体" w:eastAsia="宋体" w:cs="宋体"/>
                <w:sz w:val="21"/>
                <w:szCs w:val="21"/>
              </w:rPr>
            </w:pPr>
            <w:r>
              <w:rPr>
                <w:rFonts w:ascii="宋体" w:hAnsi="宋体" w:eastAsia="宋体" w:cs="宋体"/>
                <w:spacing w:val="-2"/>
                <w:sz w:val="21"/>
                <w:szCs w:val="21"/>
              </w:rPr>
              <w:t>评价分值</w:t>
            </w:r>
          </w:p>
        </w:tc>
        <w:tc>
          <w:tcPr>
            <w:tcW w:w="1297" w:type="dxa"/>
            <w:vAlign w:val="top"/>
          </w:tcPr>
          <w:p>
            <w:pPr>
              <w:spacing w:before="74" w:line="185" w:lineRule="auto"/>
              <w:ind w:firstLine="27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847" w:type="dxa"/>
            <w:vMerge w:val="restart"/>
            <w:tcBorders>
              <w:bottom w:val="nil"/>
            </w:tcBorders>
            <w:vAlign w:val="top"/>
          </w:tcPr>
          <w:p>
            <w:pPr>
              <w:spacing w:line="273" w:lineRule="auto"/>
              <w:rPr>
                <w:rFonts w:ascii="Arial"/>
                <w:sz w:val="21"/>
              </w:rPr>
            </w:pPr>
            <w:permStart w:id="1818" w:edGrp="everyone" w:colFirst="4" w:colLast="4"/>
          </w:p>
          <w:p>
            <w:pPr>
              <w:spacing w:line="273" w:lineRule="auto"/>
              <w:rPr>
                <w:rFonts w:ascii="Arial"/>
                <w:sz w:val="21"/>
              </w:rPr>
            </w:pPr>
          </w:p>
          <w:p>
            <w:pPr>
              <w:spacing w:line="274" w:lineRule="auto"/>
              <w:rPr>
                <w:rFonts w:ascii="Arial"/>
                <w:sz w:val="21"/>
              </w:rPr>
            </w:pPr>
          </w:p>
          <w:p>
            <w:pPr>
              <w:spacing w:before="60" w:line="180" w:lineRule="auto"/>
              <w:ind w:firstLine="38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64" w:type="dxa"/>
            <w:vMerge w:val="restart"/>
            <w:tcBorders>
              <w:bottom w:val="nil"/>
            </w:tcBorders>
            <w:vAlign w:val="top"/>
          </w:tcPr>
          <w:p>
            <w:pPr>
              <w:spacing w:line="401" w:lineRule="auto"/>
              <w:rPr>
                <w:rFonts w:ascii="Arial"/>
                <w:sz w:val="21"/>
              </w:rPr>
            </w:pPr>
          </w:p>
          <w:p>
            <w:pPr>
              <w:spacing w:before="68" w:line="332" w:lineRule="auto"/>
              <w:ind w:left="108" w:right="287" w:firstLine="24"/>
              <w:rPr>
                <w:rFonts w:ascii="Times New Roman" w:hAnsi="Times New Roman" w:eastAsia="Times New Roman" w:cs="Times New Roman"/>
                <w:sz w:val="14"/>
                <w:szCs w:val="14"/>
              </w:rPr>
            </w:pPr>
            <w:r>
              <w:rPr>
                <w:rFonts w:ascii="宋体" w:hAnsi="宋体" w:eastAsia="宋体" w:cs="宋体"/>
                <w:spacing w:val="-6"/>
                <w:sz w:val="21"/>
                <w:szCs w:val="21"/>
              </w:rPr>
              <w:t>由可再生能源</w:t>
            </w:r>
            <w:r>
              <w:rPr>
                <w:rFonts w:ascii="宋体" w:hAnsi="宋体" w:eastAsia="宋体" w:cs="宋体"/>
                <w:spacing w:val="4"/>
                <w:sz w:val="21"/>
                <w:szCs w:val="21"/>
              </w:rPr>
              <w:t xml:space="preserve"> </w:t>
            </w:r>
            <w:r>
              <w:rPr>
                <w:rFonts w:ascii="宋体" w:hAnsi="宋体" w:eastAsia="宋体" w:cs="宋体"/>
                <w:spacing w:val="-2"/>
                <w:sz w:val="21"/>
                <w:szCs w:val="21"/>
              </w:rPr>
              <w:t>提供的生活用</w:t>
            </w:r>
            <w:r>
              <w:rPr>
                <w:rFonts w:ascii="宋体" w:hAnsi="宋体" w:eastAsia="宋体" w:cs="宋体"/>
                <w:spacing w:val="5"/>
                <w:sz w:val="21"/>
                <w:szCs w:val="21"/>
              </w:rPr>
              <w:t xml:space="preserve"> </w:t>
            </w:r>
            <w:r>
              <w:rPr>
                <w:rFonts w:ascii="宋体" w:hAnsi="宋体" w:eastAsia="宋体" w:cs="宋体"/>
                <w:spacing w:val="-2"/>
                <w:sz w:val="21"/>
                <w:szCs w:val="21"/>
              </w:rPr>
              <w:t>热水比例</w:t>
            </w:r>
            <w:r>
              <w:rPr>
                <w:rFonts w:ascii="宋体" w:hAnsi="宋体" w:eastAsia="宋体" w:cs="宋体"/>
                <w:spacing w:val="-40"/>
                <w:sz w:val="21"/>
                <w:szCs w:val="21"/>
              </w:rPr>
              <w:t xml:space="preserve"> </w:t>
            </w:r>
            <w:r>
              <w:rPr>
                <w:rFonts w:ascii="Times New Roman" w:hAnsi="Times New Roman" w:eastAsia="Times New Roman" w:cs="Times New Roman"/>
                <w:spacing w:val="-2"/>
                <w:position w:val="-1"/>
                <w:sz w:val="21"/>
                <w:szCs w:val="21"/>
              </w:rPr>
              <w:t>R</w:t>
            </w:r>
            <w:r>
              <w:rPr>
                <w:rFonts w:ascii="Times New Roman" w:hAnsi="Times New Roman" w:eastAsia="Times New Roman" w:cs="Times New Roman"/>
                <w:spacing w:val="-2"/>
                <w:position w:val="-1"/>
                <w:sz w:val="14"/>
                <w:szCs w:val="14"/>
              </w:rPr>
              <w:t>hw</w:t>
            </w:r>
          </w:p>
        </w:tc>
        <w:tc>
          <w:tcPr>
            <w:tcW w:w="2593" w:type="dxa"/>
            <w:vAlign w:val="top"/>
          </w:tcPr>
          <w:p>
            <w:pPr>
              <w:spacing w:before="66" w:line="211" w:lineRule="auto"/>
              <w:ind w:firstLine="587"/>
              <w:rPr>
                <w:rFonts w:ascii="Times New Roman" w:hAnsi="Times New Roman" w:eastAsia="Times New Roman" w:cs="Times New Roman"/>
                <w:sz w:val="21"/>
                <w:szCs w:val="21"/>
              </w:rPr>
            </w:pPr>
            <w:r>
              <w:rPr>
                <w:rFonts w:ascii="Times New Roman" w:hAnsi="Times New Roman" w:eastAsia="Times New Roman" w:cs="Times New Roman"/>
                <w:sz w:val="21"/>
                <w:szCs w:val="21"/>
              </w:rPr>
              <w:t>20%≤R</w:t>
            </w:r>
            <w:r>
              <w:rPr>
                <w:rFonts w:ascii="Times New Roman" w:hAnsi="Times New Roman" w:eastAsia="Times New Roman" w:cs="Times New Roman"/>
                <w:position w:val="-2"/>
                <w:sz w:val="14"/>
                <w:szCs w:val="14"/>
              </w:rPr>
              <w:t>hw</w:t>
            </w:r>
            <w:r>
              <w:rPr>
                <w:rFonts w:ascii="宋体" w:hAnsi="宋体" w:eastAsia="宋体" w:cs="宋体"/>
                <w:sz w:val="21"/>
                <w:szCs w:val="21"/>
              </w:rPr>
              <w:t>＜</w:t>
            </w:r>
            <w:r>
              <w:rPr>
                <w:rFonts w:ascii="Times New Roman" w:hAnsi="Times New Roman" w:eastAsia="Times New Roman" w:cs="Times New Roman"/>
                <w:sz w:val="21"/>
                <w:szCs w:val="21"/>
              </w:rPr>
              <w:t>35%</w:t>
            </w:r>
          </w:p>
        </w:tc>
        <w:tc>
          <w:tcPr>
            <w:tcW w:w="1559" w:type="dxa"/>
            <w:vAlign w:val="top"/>
          </w:tcPr>
          <w:p>
            <w:pPr>
              <w:spacing w:before="120" w:line="180" w:lineRule="auto"/>
              <w:ind w:firstLine="74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97" w:type="dxa"/>
            <w:vAlign w:val="top"/>
          </w:tcPr>
          <w:p>
            <w:pPr>
              <w:rPr>
                <w:rFonts w:ascii="Arial"/>
                <w:sz w:val="21"/>
              </w:rPr>
            </w:pPr>
          </w:p>
        </w:tc>
      </w:tr>
      <w:permEnd w:id="18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847" w:type="dxa"/>
            <w:vMerge w:val="continue"/>
            <w:tcBorders>
              <w:top w:val="nil"/>
              <w:bottom w:val="nil"/>
            </w:tcBorders>
            <w:vAlign w:val="top"/>
          </w:tcPr>
          <w:p>
            <w:pPr>
              <w:rPr>
                <w:rFonts w:ascii="Arial"/>
                <w:sz w:val="21"/>
              </w:rPr>
            </w:pPr>
            <w:permStart w:id="1819" w:edGrp="everyone" w:colFirst="4" w:colLast="4"/>
          </w:p>
        </w:tc>
        <w:tc>
          <w:tcPr>
            <w:tcW w:w="1664" w:type="dxa"/>
            <w:vMerge w:val="continue"/>
            <w:tcBorders>
              <w:top w:val="nil"/>
              <w:bottom w:val="nil"/>
            </w:tcBorders>
            <w:vAlign w:val="top"/>
          </w:tcPr>
          <w:p>
            <w:pPr>
              <w:rPr>
                <w:rFonts w:ascii="Arial"/>
                <w:sz w:val="21"/>
              </w:rPr>
            </w:pPr>
          </w:p>
        </w:tc>
        <w:tc>
          <w:tcPr>
            <w:tcW w:w="2593" w:type="dxa"/>
            <w:vAlign w:val="top"/>
          </w:tcPr>
          <w:p>
            <w:pPr>
              <w:spacing w:before="52" w:line="211" w:lineRule="auto"/>
              <w:ind w:firstLine="591"/>
              <w:rPr>
                <w:rFonts w:ascii="Times New Roman" w:hAnsi="Times New Roman" w:eastAsia="Times New Roman" w:cs="Times New Roman"/>
                <w:sz w:val="21"/>
                <w:szCs w:val="21"/>
              </w:rPr>
            </w:pPr>
            <w:r>
              <w:rPr>
                <w:rFonts w:ascii="Times New Roman" w:hAnsi="Times New Roman" w:eastAsia="Times New Roman" w:cs="Times New Roman"/>
                <w:sz w:val="21"/>
                <w:szCs w:val="21"/>
              </w:rPr>
              <w:t>35%≤R</w:t>
            </w:r>
            <w:r>
              <w:rPr>
                <w:rFonts w:ascii="Times New Roman" w:hAnsi="Times New Roman" w:eastAsia="Times New Roman" w:cs="Times New Roman"/>
                <w:position w:val="-2"/>
                <w:sz w:val="14"/>
                <w:szCs w:val="14"/>
              </w:rPr>
              <w:t>hw</w:t>
            </w:r>
            <w:r>
              <w:rPr>
                <w:rFonts w:ascii="宋体" w:hAnsi="宋体" w:eastAsia="宋体" w:cs="宋体"/>
                <w:sz w:val="21"/>
                <w:szCs w:val="21"/>
              </w:rPr>
              <w:t>＜</w:t>
            </w:r>
            <w:r>
              <w:rPr>
                <w:rFonts w:ascii="Times New Roman" w:hAnsi="Times New Roman" w:eastAsia="Times New Roman" w:cs="Times New Roman"/>
                <w:sz w:val="21"/>
                <w:szCs w:val="21"/>
              </w:rPr>
              <w:t>50%</w:t>
            </w:r>
          </w:p>
        </w:tc>
        <w:tc>
          <w:tcPr>
            <w:tcW w:w="1559" w:type="dxa"/>
            <w:vAlign w:val="top"/>
          </w:tcPr>
          <w:p>
            <w:pPr>
              <w:spacing w:before="106"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97" w:type="dxa"/>
            <w:vAlign w:val="top"/>
          </w:tcPr>
          <w:p>
            <w:pPr>
              <w:rPr>
                <w:rFonts w:ascii="Arial"/>
                <w:sz w:val="21"/>
              </w:rPr>
            </w:pPr>
          </w:p>
        </w:tc>
      </w:tr>
      <w:permEnd w:id="181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47" w:type="dxa"/>
            <w:vMerge w:val="continue"/>
            <w:tcBorders>
              <w:top w:val="nil"/>
              <w:bottom w:val="nil"/>
            </w:tcBorders>
            <w:vAlign w:val="top"/>
          </w:tcPr>
          <w:p>
            <w:pPr>
              <w:rPr>
                <w:rFonts w:ascii="Arial"/>
                <w:sz w:val="21"/>
              </w:rPr>
            </w:pPr>
            <w:permStart w:id="1820" w:edGrp="everyone" w:colFirst="4" w:colLast="4"/>
          </w:p>
        </w:tc>
        <w:tc>
          <w:tcPr>
            <w:tcW w:w="1664" w:type="dxa"/>
            <w:vMerge w:val="continue"/>
            <w:tcBorders>
              <w:top w:val="nil"/>
              <w:bottom w:val="nil"/>
            </w:tcBorders>
            <w:vAlign w:val="top"/>
          </w:tcPr>
          <w:p>
            <w:pPr>
              <w:rPr>
                <w:rFonts w:ascii="Arial"/>
                <w:sz w:val="21"/>
              </w:rPr>
            </w:pPr>
          </w:p>
        </w:tc>
        <w:tc>
          <w:tcPr>
            <w:tcW w:w="2593" w:type="dxa"/>
            <w:vAlign w:val="top"/>
          </w:tcPr>
          <w:p>
            <w:pPr>
              <w:spacing w:before="69" w:line="211" w:lineRule="auto"/>
              <w:ind w:firstLine="593"/>
              <w:rPr>
                <w:rFonts w:ascii="Times New Roman" w:hAnsi="Times New Roman" w:eastAsia="Times New Roman" w:cs="Times New Roman"/>
                <w:sz w:val="21"/>
                <w:szCs w:val="21"/>
              </w:rPr>
            </w:pPr>
            <w:r>
              <w:rPr>
                <w:rFonts w:ascii="Times New Roman" w:hAnsi="Times New Roman" w:eastAsia="Times New Roman" w:cs="Times New Roman"/>
                <w:sz w:val="21"/>
                <w:szCs w:val="21"/>
              </w:rPr>
              <w:t>50%≤R</w:t>
            </w:r>
            <w:r>
              <w:rPr>
                <w:rFonts w:ascii="Times New Roman" w:hAnsi="Times New Roman" w:eastAsia="Times New Roman" w:cs="Times New Roman"/>
                <w:position w:val="-2"/>
                <w:sz w:val="14"/>
                <w:szCs w:val="14"/>
              </w:rPr>
              <w:t>hw</w:t>
            </w:r>
            <w:r>
              <w:rPr>
                <w:rFonts w:ascii="宋体" w:hAnsi="宋体" w:eastAsia="宋体" w:cs="宋体"/>
                <w:sz w:val="21"/>
                <w:szCs w:val="21"/>
              </w:rPr>
              <w:t>＜</w:t>
            </w:r>
            <w:r>
              <w:rPr>
                <w:rFonts w:ascii="Times New Roman" w:hAnsi="Times New Roman" w:eastAsia="Times New Roman" w:cs="Times New Roman"/>
                <w:sz w:val="21"/>
                <w:szCs w:val="21"/>
              </w:rPr>
              <w:t>65%</w:t>
            </w:r>
          </w:p>
        </w:tc>
        <w:tc>
          <w:tcPr>
            <w:tcW w:w="1559" w:type="dxa"/>
            <w:vAlign w:val="top"/>
          </w:tcPr>
          <w:p>
            <w:pPr>
              <w:spacing w:before="123"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97" w:type="dxa"/>
            <w:vAlign w:val="top"/>
          </w:tcPr>
          <w:p>
            <w:pPr>
              <w:rPr>
                <w:rFonts w:ascii="Arial"/>
                <w:sz w:val="21"/>
              </w:rPr>
            </w:pPr>
          </w:p>
        </w:tc>
      </w:tr>
      <w:permEnd w:id="182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47" w:type="dxa"/>
            <w:vMerge w:val="continue"/>
            <w:tcBorders>
              <w:top w:val="nil"/>
              <w:bottom w:val="nil"/>
            </w:tcBorders>
            <w:vAlign w:val="top"/>
          </w:tcPr>
          <w:p>
            <w:pPr>
              <w:rPr>
                <w:rFonts w:ascii="Arial"/>
                <w:sz w:val="21"/>
              </w:rPr>
            </w:pPr>
            <w:permStart w:id="1821" w:edGrp="everyone" w:colFirst="4" w:colLast="4"/>
          </w:p>
        </w:tc>
        <w:tc>
          <w:tcPr>
            <w:tcW w:w="1664" w:type="dxa"/>
            <w:vMerge w:val="continue"/>
            <w:tcBorders>
              <w:top w:val="nil"/>
              <w:bottom w:val="nil"/>
            </w:tcBorders>
            <w:vAlign w:val="top"/>
          </w:tcPr>
          <w:p>
            <w:pPr>
              <w:rPr>
                <w:rFonts w:ascii="Arial"/>
                <w:sz w:val="21"/>
              </w:rPr>
            </w:pPr>
          </w:p>
        </w:tc>
        <w:tc>
          <w:tcPr>
            <w:tcW w:w="2593" w:type="dxa"/>
            <w:vAlign w:val="top"/>
          </w:tcPr>
          <w:p>
            <w:pPr>
              <w:spacing w:before="72" w:line="211" w:lineRule="auto"/>
              <w:ind w:firstLine="592"/>
              <w:rPr>
                <w:rFonts w:ascii="Times New Roman" w:hAnsi="Times New Roman" w:eastAsia="Times New Roman" w:cs="Times New Roman"/>
                <w:sz w:val="21"/>
                <w:szCs w:val="21"/>
              </w:rPr>
            </w:pPr>
            <w:r>
              <w:rPr>
                <w:rFonts w:ascii="Times New Roman" w:hAnsi="Times New Roman" w:eastAsia="Times New Roman" w:cs="Times New Roman"/>
                <w:sz w:val="21"/>
                <w:szCs w:val="21"/>
              </w:rPr>
              <w:t>65%≤R</w:t>
            </w:r>
            <w:r>
              <w:rPr>
                <w:rFonts w:ascii="Times New Roman" w:hAnsi="Times New Roman" w:eastAsia="Times New Roman" w:cs="Times New Roman"/>
                <w:position w:val="-2"/>
                <w:sz w:val="14"/>
                <w:szCs w:val="14"/>
              </w:rPr>
              <w:t>hw</w:t>
            </w:r>
            <w:r>
              <w:rPr>
                <w:rFonts w:ascii="宋体" w:hAnsi="宋体" w:eastAsia="宋体" w:cs="宋体"/>
                <w:sz w:val="21"/>
                <w:szCs w:val="21"/>
              </w:rPr>
              <w:t>＜</w:t>
            </w:r>
            <w:r>
              <w:rPr>
                <w:rFonts w:ascii="Times New Roman" w:hAnsi="Times New Roman" w:eastAsia="Times New Roman" w:cs="Times New Roman"/>
                <w:sz w:val="21"/>
                <w:szCs w:val="21"/>
              </w:rPr>
              <w:t>80%</w:t>
            </w:r>
          </w:p>
        </w:tc>
        <w:tc>
          <w:tcPr>
            <w:tcW w:w="1559" w:type="dxa"/>
            <w:vAlign w:val="top"/>
          </w:tcPr>
          <w:p>
            <w:pPr>
              <w:spacing w:before="126"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97" w:type="dxa"/>
            <w:vAlign w:val="top"/>
          </w:tcPr>
          <w:p>
            <w:pPr>
              <w:rPr>
                <w:rFonts w:ascii="Arial"/>
                <w:sz w:val="21"/>
              </w:rPr>
            </w:pPr>
          </w:p>
        </w:tc>
      </w:tr>
      <w:permEnd w:id="182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847" w:type="dxa"/>
            <w:vMerge w:val="continue"/>
            <w:tcBorders>
              <w:top w:val="nil"/>
            </w:tcBorders>
            <w:vAlign w:val="top"/>
          </w:tcPr>
          <w:p>
            <w:pPr>
              <w:rPr>
                <w:rFonts w:ascii="Arial"/>
                <w:sz w:val="21"/>
              </w:rPr>
            </w:pPr>
            <w:permStart w:id="1822" w:edGrp="everyone" w:colFirst="4" w:colLast="4"/>
          </w:p>
        </w:tc>
        <w:tc>
          <w:tcPr>
            <w:tcW w:w="1664" w:type="dxa"/>
            <w:vMerge w:val="continue"/>
            <w:tcBorders>
              <w:top w:val="nil"/>
            </w:tcBorders>
            <w:vAlign w:val="top"/>
          </w:tcPr>
          <w:p>
            <w:pPr>
              <w:rPr>
                <w:rFonts w:ascii="Arial"/>
                <w:sz w:val="21"/>
              </w:rPr>
            </w:pPr>
          </w:p>
        </w:tc>
        <w:tc>
          <w:tcPr>
            <w:tcW w:w="2593" w:type="dxa"/>
            <w:vAlign w:val="top"/>
          </w:tcPr>
          <w:p>
            <w:pPr>
              <w:spacing w:before="108" w:line="194" w:lineRule="auto"/>
              <w:ind w:firstLine="88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R</w:t>
            </w:r>
            <w:r>
              <w:rPr>
                <w:rFonts w:ascii="Times New Roman" w:hAnsi="Times New Roman" w:eastAsia="Times New Roman" w:cs="Times New Roman"/>
                <w:position w:val="-1"/>
                <w:sz w:val="14"/>
                <w:szCs w:val="14"/>
              </w:rPr>
              <w:t>hw</w:t>
            </w:r>
            <w:r>
              <w:rPr>
                <w:rFonts w:ascii="Times New Roman" w:hAnsi="Times New Roman" w:eastAsia="Times New Roman" w:cs="Times New Roman"/>
                <w:sz w:val="21"/>
                <w:szCs w:val="21"/>
              </w:rPr>
              <w:t>≥80%</w:t>
            </w:r>
          </w:p>
        </w:tc>
        <w:tc>
          <w:tcPr>
            <w:tcW w:w="1559" w:type="dxa"/>
            <w:vAlign w:val="top"/>
          </w:tcPr>
          <w:p>
            <w:pPr>
              <w:spacing w:before="112"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297" w:type="dxa"/>
            <w:vAlign w:val="top"/>
          </w:tcPr>
          <w:p>
            <w:pPr>
              <w:rPr>
                <w:rFonts w:ascii="Arial"/>
                <w:sz w:val="21"/>
              </w:rPr>
            </w:pPr>
          </w:p>
        </w:tc>
      </w:tr>
      <w:permEnd w:id="182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47" w:type="dxa"/>
            <w:vMerge w:val="restart"/>
            <w:tcBorders>
              <w:bottom w:val="nil"/>
            </w:tcBorders>
            <w:vAlign w:val="top"/>
          </w:tcPr>
          <w:p>
            <w:pPr>
              <w:spacing w:line="275" w:lineRule="auto"/>
              <w:rPr>
                <w:rFonts w:ascii="Arial"/>
                <w:sz w:val="21"/>
              </w:rPr>
            </w:pPr>
            <w:permStart w:id="1823" w:edGrp="everyone" w:colFirst="4" w:colLast="4"/>
          </w:p>
          <w:p>
            <w:pPr>
              <w:spacing w:line="275" w:lineRule="auto"/>
              <w:rPr>
                <w:rFonts w:ascii="Arial"/>
                <w:sz w:val="21"/>
              </w:rPr>
            </w:pPr>
          </w:p>
          <w:p>
            <w:pPr>
              <w:spacing w:line="276" w:lineRule="auto"/>
              <w:rPr>
                <w:rFonts w:ascii="Arial"/>
                <w:sz w:val="21"/>
              </w:rPr>
            </w:pPr>
          </w:p>
          <w:p>
            <w:pPr>
              <w:spacing w:before="60" w:line="180" w:lineRule="auto"/>
              <w:ind w:firstLine="36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64" w:type="dxa"/>
            <w:vMerge w:val="restart"/>
            <w:tcBorders>
              <w:bottom w:val="nil"/>
            </w:tcBorders>
            <w:vAlign w:val="top"/>
          </w:tcPr>
          <w:p>
            <w:pPr>
              <w:spacing w:before="284" w:line="336" w:lineRule="auto"/>
              <w:ind w:left="107" w:right="287" w:firstLine="25"/>
              <w:rPr>
                <w:rFonts w:ascii="Times New Roman" w:hAnsi="Times New Roman" w:eastAsia="Times New Roman" w:cs="Times New Roman"/>
                <w:sz w:val="14"/>
                <w:szCs w:val="14"/>
              </w:rPr>
            </w:pPr>
            <w:r>
              <w:rPr>
                <w:rFonts w:ascii="宋体" w:hAnsi="宋体" w:eastAsia="宋体" w:cs="宋体"/>
                <w:spacing w:val="-6"/>
                <w:sz w:val="21"/>
                <w:szCs w:val="21"/>
              </w:rPr>
              <w:t>由可再生能源</w:t>
            </w:r>
            <w:r>
              <w:rPr>
                <w:rFonts w:ascii="宋体" w:hAnsi="宋体" w:eastAsia="宋体" w:cs="宋体"/>
                <w:spacing w:val="4"/>
                <w:sz w:val="21"/>
                <w:szCs w:val="21"/>
              </w:rPr>
              <w:t xml:space="preserve"> </w:t>
            </w:r>
            <w:r>
              <w:rPr>
                <w:rFonts w:ascii="宋体" w:hAnsi="宋体" w:eastAsia="宋体" w:cs="宋体"/>
                <w:spacing w:val="-1"/>
                <w:sz w:val="21"/>
                <w:szCs w:val="21"/>
              </w:rPr>
              <w:t>提供的空调用</w:t>
            </w:r>
            <w:r>
              <w:rPr>
                <w:rFonts w:ascii="宋体" w:hAnsi="宋体" w:eastAsia="宋体" w:cs="宋体"/>
                <w:sz w:val="21"/>
                <w:szCs w:val="21"/>
              </w:rPr>
              <w:t xml:space="preserve"> </w:t>
            </w:r>
            <w:r>
              <w:rPr>
                <w:rFonts w:ascii="宋体" w:hAnsi="宋体" w:eastAsia="宋体" w:cs="宋体"/>
                <w:spacing w:val="-1"/>
                <w:sz w:val="21"/>
                <w:szCs w:val="21"/>
              </w:rPr>
              <w:t>冷量和热量比</w:t>
            </w:r>
            <w:r>
              <w:rPr>
                <w:rFonts w:ascii="宋体" w:hAnsi="宋体" w:eastAsia="宋体" w:cs="宋体"/>
                <w:sz w:val="21"/>
                <w:szCs w:val="21"/>
              </w:rPr>
              <w:t xml:space="preserve"> </w:t>
            </w:r>
            <w:r>
              <w:rPr>
                <w:rFonts w:ascii="宋体" w:hAnsi="宋体" w:eastAsia="宋体" w:cs="宋体"/>
                <w:spacing w:val="-4"/>
                <w:sz w:val="21"/>
                <w:szCs w:val="21"/>
              </w:rPr>
              <w:t>例</w:t>
            </w:r>
            <w:r>
              <w:rPr>
                <w:rFonts w:ascii="宋体" w:hAnsi="宋体" w:eastAsia="宋体" w:cs="宋体"/>
                <w:spacing w:val="-41"/>
                <w:sz w:val="21"/>
                <w:szCs w:val="21"/>
              </w:rPr>
              <w:t xml:space="preserve"> </w:t>
            </w:r>
            <w:r>
              <w:rPr>
                <w:rFonts w:ascii="Times New Roman" w:hAnsi="Times New Roman" w:eastAsia="Times New Roman" w:cs="Times New Roman"/>
                <w:spacing w:val="-4"/>
                <w:sz w:val="21"/>
                <w:szCs w:val="21"/>
              </w:rPr>
              <w:t>R</w:t>
            </w:r>
            <w:r>
              <w:rPr>
                <w:rFonts w:ascii="Times New Roman" w:hAnsi="Times New Roman" w:eastAsia="Times New Roman" w:cs="Times New Roman"/>
                <w:spacing w:val="-4"/>
                <w:sz w:val="14"/>
                <w:szCs w:val="14"/>
              </w:rPr>
              <w:t>ch</w:t>
            </w:r>
          </w:p>
        </w:tc>
        <w:tc>
          <w:tcPr>
            <w:tcW w:w="2593" w:type="dxa"/>
            <w:vAlign w:val="top"/>
          </w:tcPr>
          <w:p>
            <w:pPr>
              <w:spacing w:before="71" w:line="211" w:lineRule="auto"/>
              <w:ind w:firstLine="602"/>
              <w:rPr>
                <w:rFonts w:ascii="Times New Roman" w:hAnsi="Times New Roman" w:eastAsia="Times New Roman" w:cs="Times New Roman"/>
                <w:sz w:val="21"/>
                <w:szCs w:val="21"/>
              </w:rPr>
            </w:pPr>
            <w:r>
              <w:rPr>
                <w:rFonts w:ascii="Times New Roman" w:hAnsi="Times New Roman" w:eastAsia="Times New Roman" w:cs="Times New Roman"/>
                <w:sz w:val="21"/>
                <w:szCs w:val="21"/>
              </w:rPr>
              <w:t>20%≤R</w:t>
            </w:r>
            <w:r>
              <w:rPr>
                <w:rFonts w:ascii="Times New Roman" w:hAnsi="Times New Roman" w:eastAsia="Times New Roman" w:cs="Times New Roman"/>
                <w:position w:val="-2"/>
                <w:sz w:val="14"/>
                <w:szCs w:val="14"/>
              </w:rPr>
              <w:t>ch</w:t>
            </w:r>
            <w:r>
              <w:rPr>
                <w:rFonts w:ascii="宋体" w:hAnsi="宋体" w:eastAsia="宋体" w:cs="宋体"/>
                <w:sz w:val="21"/>
                <w:szCs w:val="21"/>
              </w:rPr>
              <w:t>＜</w:t>
            </w:r>
            <w:r>
              <w:rPr>
                <w:rFonts w:ascii="Times New Roman" w:hAnsi="Times New Roman" w:eastAsia="Times New Roman" w:cs="Times New Roman"/>
                <w:sz w:val="21"/>
                <w:szCs w:val="21"/>
              </w:rPr>
              <w:t>35%</w:t>
            </w:r>
          </w:p>
        </w:tc>
        <w:tc>
          <w:tcPr>
            <w:tcW w:w="1559" w:type="dxa"/>
            <w:vAlign w:val="top"/>
          </w:tcPr>
          <w:p>
            <w:pPr>
              <w:spacing w:before="125" w:line="180" w:lineRule="auto"/>
              <w:ind w:firstLine="74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97" w:type="dxa"/>
            <w:vAlign w:val="top"/>
          </w:tcPr>
          <w:p>
            <w:pPr>
              <w:rPr>
                <w:rFonts w:ascii="Arial"/>
                <w:sz w:val="21"/>
              </w:rPr>
            </w:pPr>
          </w:p>
        </w:tc>
      </w:tr>
      <w:permEnd w:id="182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47" w:type="dxa"/>
            <w:vMerge w:val="continue"/>
            <w:tcBorders>
              <w:top w:val="nil"/>
              <w:bottom w:val="nil"/>
            </w:tcBorders>
            <w:vAlign w:val="top"/>
          </w:tcPr>
          <w:p>
            <w:pPr>
              <w:rPr>
                <w:rFonts w:ascii="Arial"/>
                <w:sz w:val="21"/>
              </w:rPr>
            </w:pPr>
            <w:permStart w:id="1824" w:edGrp="everyone" w:colFirst="4" w:colLast="4"/>
          </w:p>
        </w:tc>
        <w:tc>
          <w:tcPr>
            <w:tcW w:w="1664" w:type="dxa"/>
            <w:vMerge w:val="continue"/>
            <w:tcBorders>
              <w:top w:val="nil"/>
              <w:bottom w:val="nil"/>
            </w:tcBorders>
            <w:vAlign w:val="top"/>
          </w:tcPr>
          <w:p>
            <w:pPr>
              <w:rPr>
                <w:rFonts w:ascii="Arial"/>
                <w:sz w:val="21"/>
              </w:rPr>
            </w:pPr>
          </w:p>
        </w:tc>
        <w:tc>
          <w:tcPr>
            <w:tcW w:w="2593" w:type="dxa"/>
            <w:vAlign w:val="top"/>
          </w:tcPr>
          <w:p>
            <w:pPr>
              <w:spacing w:before="74" w:line="211" w:lineRule="auto"/>
              <w:ind w:firstLine="606"/>
              <w:rPr>
                <w:rFonts w:ascii="Times New Roman" w:hAnsi="Times New Roman" w:eastAsia="Times New Roman" w:cs="Times New Roman"/>
                <w:sz w:val="21"/>
                <w:szCs w:val="21"/>
              </w:rPr>
            </w:pPr>
            <w:r>
              <w:rPr>
                <w:rFonts w:ascii="Times New Roman" w:hAnsi="Times New Roman" w:eastAsia="Times New Roman" w:cs="Times New Roman"/>
                <w:sz w:val="21"/>
                <w:szCs w:val="21"/>
              </w:rPr>
              <w:t>35%≤R</w:t>
            </w:r>
            <w:r>
              <w:rPr>
                <w:rFonts w:ascii="Times New Roman" w:hAnsi="Times New Roman" w:eastAsia="Times New Roman" w:cs="Times New Roman"/>
                <w:position w:val="-2"/>
                <w:sz w:val="14"/>
                <w:szCs w:val="14"/>
              </w:rPr>
              <w:t>ch</w:t>
            </w:r>
            <w:r>
              <w:rPr>
                <w:rFonts w:ascii="宋体" w:hAnsi="宋体" w:eastAsia="宋体" w:cs="宋体"/>
                <w:sz w:val="21"/>
                <w:szCs w:val="21"/>
              </w:rPr>
              <w:t>＜</w:t>
            </w:r>
            <w:r>
              <w:rPr>
                <w:rFonts w:ascii="Times New Roman" w:hAnsi="Times New Roman" w:eastAsia="Times New Roman" w:cs="Times New Roman"/>
                <w:sz w:val="21"/>
                <w:szCs w:val="21"/>
              </w:rPr>
              <w:t>50%</w:t>
            </w:r>
          </w:p>
        </w:tc>
        <w:tc>
          <w:tcPr>
            <w:tcW w:w="1559" w:type="dxa"/>
            <w:vAlign w:val="top"/>
          </w:tcPr>
          <w:p>
            <w:pPr>
              <w:spacing w:before="128"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97" w:type="dxa"/>
            <w:vAlign w:val="top"/>
          </w:tcPr>
          <w:p>
            <w:pPr>
              <w:rPr>
                <w:rFonts w:ascii="Arial"/>
                <w:sz w:val="21"/>
              </w:rPr>
            </w:pPr>
          </w:p>
        </w:tc>
      </w:tr>
      <w:permEnd w:id="18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47" w:type="dxa"/>
            <w:vMerge w:val="continue"/>
            <w:tcBorders>
              <w:top w:val="nil"/>
              <w:bottom w:val="nil"/>
            </w:tcBorders>
            <w:vAlign w:val="top"/>
          </w:tcPr>
          <w:p>
            <w:pPr>
              <w:rPr>
                <w:rFonts w:ascii="Arial"/>
                <w:sz w:val="21"/>
              </w:rPr>
            </w:pPr>
            <w:permStart w:id="1825" w:edGrp="everyone" w:colFirst="4" w:colLast="4"/>
          </w:p>
        </w:tc>
        <w:tc>
          <w:tcPr>
            <w:tcW w:w="1664" w:type="dxa"/>
            <w:vMerge w:val="continue"/>
            <w:tcBorders>
              <w:top w:val="nil"/>
              <w:bottom w:val="nil"/>
            </w:tcBorders>
            <w:vAlign w:val="top"/>
          </w:tcPr>
          <w:p>
            <w:pPr>
              <w:rPr>
                <w:rFonts w:ascii="Arial"/>
                <w:sz w:val="21"/>
              </w:rPr>
            </w:pPr>
          </w:p>
        </w:tc>
        <w:tc>
          <w:tcPr>
            <w:tcW w:w="2593" w:type="dxa"/>
            <w:vAlign w:val="top"/>
          </w:tcPr>
          <w:p>
            <w:pPr>
              <w:spacing w:before="60" w:line="211" w:lineRule="auto"/>
              <w:ind w:firstLine="6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50%≤R</w:t>
            </w:r>
            <w:r>
              <w:rPr>
                <w:rFonts w:ascii="Times New Roman" w:hAnsi="Times New Roman" w:eastAsia="Times New Roman" w:cs="Times New Roman"/>
                <w:spacing w:val="-1"/>
                <w:position w:val="-2"/>
                <w:sz w:val="14"/>
                <w:szCs w:val="14"/>
              </w:rPr>
              <w:t>ch</w:t>
            </w:r>
            <w:r>
              <w:rPr>
                <w:rFonts w:ascii="宋体" w:hAnsi="宋体" w:eastAsia="宋体" w:cs="宋体"/>
                <w:spacing w:val="-1"/>
                <w:sz w:val="21"/>
                <w:szCs w:val="21"/>
              </w:rPr>
              <w:t>＜</w:t>
            </w:r>
            <w:r>
              <w:rPr>
                <w:rFonts w:ascii="Times New Roman" w:hAnsi="Times New Roman" w:eastAsia="Times New Roman" w:cs="Times New Roman"/>
                <w:spacing w:val="-1"/>
                <w:sz w:val="21"/>
                <w:szCs w:val="21"/>
              </w:rPr>
              <w:t>65%</w:t>
            </w:r>
          </w:p>
        </w:tc>
        <w:tc>
          <w:tcPr>
            <w:tcW w:w="1559" w:type="dxa"/>
            <w:vAlign w:val="top"/>
          </w:tcPr>
          <w:p>
            <w:pPr>
              <w:spacing w:before="115"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97" w:type="dxa"/>
            <w:vAlign w:val="top"/>
          </w:tcPr>
          <w:p>
            <w:pPr>
              <w:rPr>
                <w:rFonts w:ascii="Arial"/>
                <w:sz w:val="21"/>
              </w:rPr>
            </w:pPr>
          </w:p>
        </w:tc>
      </w:tr>
      <w:permEnd w:id="18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47" w:type="dxa"/>
            <w:vMerge w:val="continue"/>
            <w:tcBorders>
              <w:top w:val="nil"/>
              <w:bottom w:val="nil"/>
            </w:tcBorders>
            <w:vAlign w:val="top"/>
          </w:tcPr>
          <w:p>
            <w:pPr>
              <w:rPr>
                <w:rFonts w:ascii="Arial"/>
                <w:sz w:val="21"/>
              </w:rPr>
            </w:pPr>
            <w:permStart w:id="1826" w:edGrp="everyone" w:colFirst="4" w:colLast="4"/>
          </w:p>
        </w:tc>
        <w:tc>
          <w:tcPr>
            <w:tcW w:w="1664" w:type="dxa"/>
            <w:vMerge w:val="continue"/>
            <w:tcBorders>
              <w:top w:val="nil"/>
              <w:bottom w:val="nil"/>
            </w:tcBorders>
            <w:vAlign w:val="top"/>
          </w:tcPr>
          <w:p>
            <w:pPr>
              <w:rPr>
                <w:rFonts w:ascii="Arial"/>
                <w:sz w:val="21"/>
              </w:rPr>
            </w:pPr>
          </w:p>
        </w:tc>
        <w:tc>
          <w:tcPr>
            <w:tcW w:w="2593" w:type="dxa"/>
            <w:vAlign w:val="top"/>
          </w:tcPr>
          <w:p>
            <w:pPr>
              <w:spacing w:before="76" w:line="211" w:lineRule="auto"/>
              <w:ind w:firstLine="6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65%≤R</w:t>
            </w:r>
            <w:r>
              <w:rPr>
                <w:rFonts w:ascii="Times New Roman" w:hAnsi="Times New Roman" w:eastAsia="Times New Roman" w:cs="Times New Roman"/>
                <w:spacing w:val="-1"/>
                <w:position w:val="-2"/>
                <w:sz w:val="14"/>
                <w:szCs w:val="14"/>
              </w:rPr>
              <w:t>ch</w:t>
            </w:r>
            <w:r>
              <w:rPr>
                <w:rFonts w:ascii="宋体" w:hAnsi="宋体" w:eastAsia="宋体" w:cs="宋体"/>
                <w:spacing w:val="-1"/>
                <w:sz w:val="21"/>
                <w:szCs w:val="21"/>
              </w:rPr>
              <w:t>＜</w:t>
            </w:r>
            <w:r>
              <w:rPr>
                <w:rFonts w:ascii="Times New Roman" w:hAnsi="Times New Roman" w:eastAsia="Times New Roman" w:cs="Times New Roman"/>
                <w:spacing w:val="-1"/>
                <w:sz w:val="21"/>
                <w:szCs w:val="21"/>
              </w:rPr>
              <w:t>80%</w:t>
            </w:r>
          </w:p>
        </w:tc>
        <w:tc>
          <w:tcPr>
            <w:tcW w:w="1559" w:type="dxa"/>
            <w:vAlign w:val="top"/>
          </w:tcPr>
          <w:p>
            <w:pPr>
              <w:spacing w:before="131"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97" w:type="dxa"/>
            <w:vAlign w:val="top"/>
          </w:tcPr>
          <w:p>
            <w:pPr>
              <w:rPr>
                <w:rFonts w:ascii="Arial"/>
                <w:sz w:val="21"/>
              </w:rPr>
            </w:pPr>
          </w:p>
        </w:tc>
      </w:tr>
      <w:permEnd w:id="182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847" w:type="dxa"/>
            <w:vMerge w:val="continue"/>
            <w:tcBorders>
              <w:top w:val="nil"/>
            </w:tcBorders>
            <w:vAlign w:val="top"/>
          </w:tcPr>
          <w:p>
            <w:pPr>
              <w:rPr>
                <w:rFonts w:ascii="Arial"/>
                <w:sz w:val="21"/>
              </w:rPr>
            </w:pPr>
            <w:permStart w:id="1827" w:edGrp="everyone" w:colFirst="4" w:colLast="4"/>
          </w:p>
        </w:tc>
        <w:tc>
          <w:tcPr>
            <w:tcW w:w="1664" w:type="dxa"/>
            <w:vMerge w:val="continue"/>
            <w:tcBorders>
              <w:top w:val="nil"/>
            </w:tcBorders>
            <w:vAlign w:val="top"/>
          </w:tcPr>
          <w:p>
            <w:pPr>
              <w:rPr>
                <w:rFonts w:ascii="Arial"/>
                <w:sz w:val="21"/>
              </w:rPr>
            </w:pPr>
          </w:p>
        </w:tc>
        <w:tc>
          <w:tcPr>
            <w:tcW w:w="2593" w:type="dxa"/>
            <w:vAlign w:val="top"/>
          </w:tcPr>
          <w:p>
            <w:pPr>
              <w:spacing w:before="130" w:line="193" w:lineRule="auto"/>
              <w:ind w:firstLine="902"/>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R</w:t>
            </w:r>
            <w:r>
              <w:rPr>
                <w:rFonts w:ascii="Times New Roman" w:hAnsi="Times New Roman" w:eastAsia="Times New Roman" w:cs="Times New Roman"/>
                <w:spacing w:val="-1"/>
                <w:position w:val="-1"/>
                <w:sz w:val="14"/>
                <w:szCs w:val="14"/>
              </w:rPr>
              <w:t>ch</w:t>
            </w:r>
            <w:r>
              <w:rPr>
                <w:rFonts w:ascii="Times New Roman" w:hAnsi="Times New Roman" w:eastAsia="Times New Roman" w:cs="Times New Roman"/>
                <w:spacing w:val="-1"/>
                <w:sz w:val="21"/>
                <w:szCs w:val="21"/>
              </w:rPr>
              <w:t>≥80%</w:t>
            </w:r>
          </w:p>
        </w:tc>
        <w:tc>
          <w:tcPr>
            <w:tcW w:w="1559" w:type="dxa"/>
            <w:vAlign w:val="top"/>
          </w:tcPr>
          <w:p>
            <w:pPr>
              <w:spacing w:before="133"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297" w:type="dxa"/>
            <w:vAlign w:val="top"/>
          </w:tcPr>
          <w:p>
            <w:pPr>
              <w:rPr>
                <w:rFonts w:ascii="Arial"/>
                <w:sz w:val="21"/>
              </w:rPr>
            </w:pPr>
          </w:p>
        </w:tc>
      </w:tr>
      <w:permEnd w:id="182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47" w:type="dxa"/>
            <w:vMerge w:val="restart"/>
            <w:tcBorders>
              <w:bottom w:val="nil"/>
            </w:tcBorders>
            <w:vAlign w:val="top"/>
          </w:tcPr>
          <w:p>
            <w:pPr>
              <w:spacing w:line="277" w:lineRule="auto"/>
              <w:rPr>
                <w:rFonts w:ascii="Arial"/>
                <w:sz w:val="21"/>
              </w:rPr>
            </w:pPr>
            <w:permStart w:id="1828" w:edGrp="everyone" w:colFirst="4" w:colLast="4"/>
          </w:p>
          <w:p>
            <w:pPr>
              <w:spacing w:line="277" w:lineRule="auto"/>
              <w:rPr>
                <w:rFonts w:ascii="Arial"/>
                <w:sz w:val="21"/>
              </w:rPr>
            </w:pPr>
          </w:p>
          <w:p>
            <w:pPr>
              <w:spacing w:line="277" w:lineRule="auto"/>
              <w:rPr>
                <w:rFonts w:ascii="Arial"/>
                <w:sz w:val="21"/>
              </w:rPr>
            </w:pPr>
          </w:p>
          <w:p>
            <w:pPr>
              <w:spacing w:before="60" w:line="180" w:lineRule="auto"/>
              <w:ind w:firstLine="36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64" w:type="dxa"/>
            <w:vMerge w:val="restart"/>
            <w:tcBorders>
              <w:bottom w:val="nil"/>
            </w:tcBorders>
            <w:vAlign w:val="top"/>
          </w:tcPr>
          <w:p>
            <w:pPr>
              <w:spacing w:line="395" w:lineRule="auto"/>
              <w:rPr>
                <w:rFonts w:ascii="Arial"/>
                <w:sz w:val="21"/>
              </w:rPr>
            </w:pPr>
          </w:p>
          <w:p>
            <w:pPr>
              <w:spacing w:before="68" w:line="339" w:lineRule="auto"/>
              <w:ind w:left="107" w:right="287" w:firstLine="25"/>
              <w:rPr>
                <w:rFonts w:ascii="Times New Roman" w:hAnsi="Times New Roman" w:eastAsia="Times New Roman" w:cs="Times New Roman"/>
                <w:sz w:val="14"/>
                <w:szCs w:val="14"/>
              </w:rPr>
            </w:pPr>
            <w:r>
              <w:rPr>
                <w:rFonts w:ascii="宋体" w:hAnsi="宋体" w:eastAsia="宋体" w:cs="宋体"/>
                <w:spacing w:val="-6"/>
                <w:sz w:val="21"/>
                <w:szCs w:val="21"/>
              </w:rPr>
              <w:t>由可再生能源</w:t>
            </w:r>
            <w:r>
              <w:rPr>
                <w:rFonts w:ascii="宋体" w:hAnsi="宋体" w:eastAsia="宋体" w:cs="宋体"/>
                <w:spacing w:val="4"/>
                <w:sz w:val="21"/>
                <w:szCs w:val="21"/>
              </w:rPr>
              <w:t xml:space="preserve"> </w:t>
            </w:r>
            <w:r>
              <w:rPr>
                <w:rFonts w:ascii="宋体" w:hAnsi="宋体" w:eastAsia="宋体" w:cs="宋体"/>
                <w:spacing w:val="-1"/>
                <w:sz w:val="21"/>
                <w:szCs w:val="21"/>
              </w:rPr>
              <w:t>提供的电量比</w:t>
            </w:r>
            <w:r>
              <w:rPr>
                <w:rFonts w:ascii="宋体" w:hAnsi="宋体" w:eastAsia="宋体" w:cs="宋体"/>
                <w:sz w:val="21"/>
                <w:szCs w:val="21"/>
              </w:rPr>
              <w:t xml:space="preserve"> </w:t>
            </w:r>
            <w:r>
              <w:rPr>
                <w:rFonts w:ascii="宋体" w:hAnsi="宋体" w:eastAsia="宋体" w:cs="宋体"/>
                <w:spacing w:val="-4"/>
                <w:sz w:val="21"/>
                <w:szCs w:val="21"/>
              </w:rPr>
              <w:t>例</w:t>
            </w:r>
            <w:r>
              <w:rPr>
                <w:rFonts w:ascii="宋体" w:hAnsi="宋体" w:eastAsia="宋体" w:cs="宋体"/>
                <w:spacing w:val="-39"/>
                <w:sz w:val="21"/>
                <w:szCs w:val="21"/>
              </w:rPr>
              <w:t xml:space="preserve"> </w:t>
            </w:r>
            <w:r>
              <w:rPr>
                <w:rFonts w:ascii="Times New Roman" w:hAnsi="Times New Roman" w:eastAsia="Times New Roman" w:cs="Times New Roman"/>
                <w:spacing w:val="-4"/>
                <w:sz w:val="21"/>
                <w:szCs w:val="21"/>
              </w:rPr>
              <w:t>R</w:t>
            </w:r>
            <w:r>
              <w:rPr>
                <w:rFonts w:ascii="Times New Roman" w:hAnsi="Times New Roman" w:eastAsia="Times New Roman" w:cs="Times New Roman"/>
                <w:spacing w:val="-4"/>
                <w:sz w:val="14"/>
                <w:szCs w:val="14"/>
              </w:rPr>
              <w:t>e</w:t>
            </w:r>
          </w:p>
        </w:tc>
        <w:tc>
          <w:tcPr>
            <w:tcW w:w="2593" w:type="dxa"/>
            <w:vAlign w:val="top"/>
          </w:tcPr>
          <w:p>
            <w:pPr>
              <w:spacing w:before="76" w:line="211" w:lineRule="auto"/>
              <w:ind w:firstLine="590"/>
              <w:rPr>
                <w:rFonts w:ascii="Times New Roman" w:hAnsi="Times New Roman" w:eastAsia="Times New Roman" w:cs="Times New Roman"/>
                <w:sz w:val="21"/>
                <w:szCs w:val="21"/>
              </w:rPr>
            </w:pPr>
            <w:r>
              <w:rPr>
                <w:rFonts w:ascii="Times New Roman" w:hAnsi="Times New Roman" w:eastAsia="Times New Roman" w:cs="Times New Roman"/>
                <w:sz w:val="21"/>
                <w:szCs w:val="21"/>
              </w:rPr>
              <w:t>0.5%≤R</w:t>
            </w:r>
            <w:r>
              <w:rPr>
                <w:rFonts w:ascii="Times New Roman" w:hAnsi="Times New Roman" w:eastAsia="Times New Roman" w:cs="Times New Roman"/>
                <w:position w:val="-2"/>
                <w:sz w:val="14"/>
                <w:szCs w:val="14"/>
              </w:rPr>
              <w:t>e</w:t>
            </w:r>
            <w:r>
              <w:rPr>
                <w:rFonts w:ascii="宋体" w:hAnsi="宋体" w:eastAsia="宋体" w:cs="宋体"/>
                <w:sz w:val="21"/>
                <w:szCs w:val="21"/>
              </w:rPr>
              <w:t>＜</w:t>
            </w:r>
            <w:r>
              <w:rPr>
                <w:rFonts w:ascii="Times New Roman" w:hAnsi="Times New Roman" w:eastAsia="Times New Roman" w:cs="Times New Roman"/>
                <w:sz w:val="21"/>
                <w:szCs w:val="21"/>
              </w:rPr>
              <w:t>1.0%</w:t>
            </w:r>
          </w:p>
        </w:tc>
        <w:tc>
          <w:tcPr>
            <w:tcW w:w="1559" w:type="dxa"/>
            <w:vAlign w:val="top"/>
          </w:tcPr>
          <w:p>
            <w:pPr>
              <w:spacing w:before="130" w:line="180" w:lineRule="auto"/>
              <w:ind w:firstLine="74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97" w:type="dxa"/>
            <w:vAlign w:val="top"/>
          </w:tcPr>
          <w:p>
            <w:pPr>
              <w:rPr>
                <w:rFonts w:ascii="Arial"/>
                <w:sz w:val="21"/>
              </w:rPr>
            </w:pPr>
          </w:p>
        </w:tc>
      </w:tr>
      <w:permEnd w:id="18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47" w:type="dxa"/>
            <w:vMerge w:val="continue"/>
            <w:tcBorders>
              <w:top w:val="nil"/>
              <w:bottom w:val="nil"/>
            </w:tcBorders>
            <w:vAlign w:val="top"/>
          </w:tcPr>
          <w:p>
            <w:pPr>
              <w:rPr>
                <w:rFonts w:ascii="Arial"/>
                <w:sz w:val="21"/>
              </w:rPr>
            </w:pPr>
            <w:permStart w:id="1829" w:edGrp="everyone" w:colFirst="4" w:colLast="4"/>
          </w:p>
        </w:tc>
        <w:tc>
          <w:tcPr>
            <w:tcW w:w="1664" w:type="dxa"/>
            <w:vMerge w:val="continue"/>
            <w:tcBorders>
              <w:top w:val="nil"/>
              <w:bottom w:val="nil"/>
            </w:tcBorders>
            <w:vAlign w:val="top"/>
          </w:tcPr>
          <w:p>
            <w:pPr>
              <w:rPr>
                <w:rFonts w:ascii="Arial"/>
                <w:sz w:val="21"/>
              </w:rPr>
            </w:pPr>
          </w:p>
        </w:tc>
        <w:tc>
          <w:tcPr>
            <w:tcW w:w="2593" w:type="dxa"/>
            <w:vAlign w:val="top"/>
          </w:tcPr>
          <w:p>
            <w:pPr>
              <w:spacing w:before="77" w:line="211" w:lineRule="auto"/>
              <w:ind w:firstLine="6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1.0%≤R</w:t>
            </w:r>
            <w:r>
              <w:rPr>
                <w:rFonts w:ascii="Times New Roman" w:hAnsi="Times New Roman" w:eastAsia="Times New Roman" w:cs="Times New Roman"/>
                <w:spacing w:val="-1"/>
                <w:position w:val="-2"/>
                <w:sz w:val="14"/>
                <w:szCs w:val="14"/>
              </w:rPr>
              <w:t>e</w:t>
            </w:r>
            <w:r>
              <w:rPr>
                <w:rFonts w:ascii="宋体" w:hAnsi="宋体" w:eastAsia="宋体" w:cs="宋体"/>
                <w:spacing w:val="-1"/>
                <w:sz w:val="21"/>
                <w:szCs w:val="21"/>
              </w:rPr>
              <w:t>＜</w:t>
            </w:r>
            <w:r>
              <w:rPr>
                <w:rFonts w:ascii="Times New Roman" w:hAnsi="Times New Roman" w:eastAsia="Times New Roman" w:cs="Times New Roman"/>
                <w:spacing w:val="-1"/>
                <w:sz w:val="21"/>
                <w:szCs w:val="21"/>
              </w:rPr>
              <w:t>2.0%</w:t>
            </w:r>
          </w:p>
        </w:tc>
        <w:tc>
          <w:tcPr>
            <w:tcW w:w="1559" w:type="dxa"/>
            <w:vAlign w:val="top"/>
          </w:tcPr>
          <w:p>
            <w:pPr>
              <w:spacing w:before="131"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97" w:type="dxa"/>
            <w:vAlign w:val="top"/>
          </w:tcPr>
          <w:p>
            <w:pPr>
              <w:rPr>
                <w:rFonts w:ascii="Arial"/>
                <w:sz w:val="21"/>
              </w:rPr>
            </w:pPr>
          </w:p>
        </w:tc>
      </w:tr>
      <w:permEnd w:id="182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847" w:type="dxa"/>
            <w:vMerge w:val="continue"/>
            <w:tcBorders>
              <w:top w:val="nil"/>
              <w:bottom w:val="nil"/>
            </w:tcBorders>
            <w:vAlign w:val="top"/>
          </w:tcPr>
          <w:p>
            <w:pPr>
              <w:rPr>
                <w:rFonts w:ascii="Arial"/>
                <w:sz w:val="21"/>
              </w:rPr>
            </w:pPr>
            <w:permStart w:id="1830" w:edGrp="everyone" w:colFirst="4" w:colLast="4"/>
          </w:p>
        </w:tc>
        <w:tc>
          <w:tcPr>
            <w:tcW w:w="1664" w:type="dxa"/>
            <w:vMerge w:val="continue"/>
            <w:tcBorders>
              <w:top w:val="nil"/>
              <w:bottom w:val="nil"/>
            </w:tcBorders>
            <w:vAlign w:val="top"/>
          </w:tcPr>
          <w:p>
            <w:pPr>
              <w:rPr>
                <w:rFonts w:ascii="Arial"/>
                <w:sz w:val="21"/>
              </w:rPr>
            </w:pPr>
          </w:p>
        </w:tc>
        <w:tc>
          <w:tcPr>
            <w:tcW w:w="2593" w:type="dxa"/>
            <w:vAlign w:val="top"/>
          </w:tcPr>
          <w:p>
            <w:pPr>
              <w:spacing w:before="64" w:line="211" w:lineRule="auto"/>
              <w:ind w:firstLine="58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2.0%≤R</w:t>
            </w:r>
            <w:r>
              <w:rPr>
                <w:rFonts w:ascii="Times New Roman" w:hAnsi="Times New Roman" w:eastAsia="Times New Roman" w:cs="Times New Roman"/>
                <w:spacing w:val="1"/>
                <w:position w:val="-2"/>
                <w:sz w:val="14"/>
                <w:szCs w:val="14"/>
              </w:rPr>
              <w:t>e</w:t>
            </w:r>
            <w:r>
              <w:rPr>
                <w:rFonts w:ascii="宋体" w:hAnsi="宋体" w:eastAsia="宋体" w:cs="宋体"/>
                <w:spacing w:val="1"/>
                <w:sz w:val="21"/>
                <w:szCs w:val="21"/>
              </w:rPr>
              <w:t>＜</w:t>
            </w:r>
            <w:r>
              <w:rPr>
                <w:rFonts w:ascii="Times New Roman" w:hAnsi="Times New Roman" w:eastAsia="Times New Roman" w:cs="Times New Roman"/>
                <w:spacing w:val="1"/>
                <w:sz w:val="21"/>
                <w:szCs w:val="21"/>
              </w:rPr>
              <w:t>3.0%</w:t>
            </w:r>
          </w:p>
        </w:tc>
        <w:tc>
          <w:tcPr>
            <w:tcW w:w="1559" w:type="dxa"/>
            <w:vAlign w:val="top"/>
          </w:tcPr>
          <w:p>
            <w:pPr>
              <w:spacing w:before="118"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97" w:type="dxa"/>
            <w:vAlign w:val="top"/>
          </w:tcPr>
          <w:p>
            <w:pPr>
              <w:rPr>
                <w:rFonts w:ascii="Arial"/>
                <w:sz w:val="21"/>
              </w:rPr>
            </w:pPr>
          </w:p>
        </w:tc>
      </w:tr>
      <w:permEnd w:id="183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47" w:type="dxa"/>
            <w:vMerge w:val="continue"/>
            <w:tcBorders>
              <w:top w:val="nil"/>
              <w:bottom w:val="nil"/>
            </w:tcBorders>
            <w:vAlign w:val="top"/>
          </w:tcPr>
          <w:p>
            <w:pPr>
              <w:rPr>
                <w:rFonts w:ascii="Arial"/>
                <w:sz w:val="21"/>
              </w:rPr>
            </w:pPr>
            <w:permStart w:id="1831" w:edGrp="everyone" w:colFirst="4" w:colLast="4"/>
          </w:p>
        </w:tc>
        <w:tc>
          <w:tcPr>
            <w:tcW w:w="1664" w:type="dxa"/>
            <w:vMerge w:val="continue"/>
            <w:tcBorders>
              <w:top w:val="nil"/>
              <w:bottom w:val="nil"/>
            </w:tcBorders>
            <w:vAlign w:val="top"/>
          </w:tcPr>
          <w:p>
            <w:pPr>
              <w:rPr>
                <w:rFonts w:ascii="Arial"/>
                <w:sz w:val="21"/>
              </w:rPr>
            </w:pPr>
          </w:p>
        </w:tc>
        <w:tc>
          <w:tcPr>
            <w:tcW w:w="2593" w:type="dxa"/>
            <w:vAlign w:val="top"/>
          </w:tcPr>
          <w:p>
            <w:pPr>
              <w:spacing w:before="81" w:line="211" w:lineRule="auto"/>
              <w:ind w:firstLine="591"/>
              <w:rPr>
                <w:rFonts w:ascii="Times New Roman" w:hAnsi="Times New Roman" w:eastAsia="Times New Roman" w:cs="Times New Roman"/>
                <w:sz w:val="21"/>
                <w:szCs w:val="21"/>
              </w:rPr>
            </w:pPr>
            <w:r>
              <w:rPr>
                <w:rFonts w:ascii="Times New Roman" w:hAnsi="Times New Roman" w:eastAsia="Times New Roman" w:cs="Times New Roman"/>
                <w:sz w:val="21"/>
                <w:szCs w:val="21"/>
              </w:rPr>
              <w:t>3.0%≤R</w:t>
            </w:r>
            <w:r>
              <w:rPr>
                <w:rFonts w:ascii="Times New Roman" w:hAnsi="Times New Roman" w:eastAsia="Times New Roman" w:cs="Times New Roman"/>
                <w:position w:val="-2"/>
                <w:sz w:val="14"/>
                <w:szCs w:val="14"/>
              </w:rPr>
              <w:t>e</w:t>
            </w:r>
            <w:r>
              <w:rPr>
                <w:rFonts w:ascii="宋体" w:hAnsi="宋体" w:eastAsia="宋体" w:cs="宋体"/>
                <w:sz w:val="21"/>
                <w:szCs w:val="21"/>
              </w:rPr>
              <w:t>＜</w:t>
            </w:r>
            <w:r>
              <w:rPr>
                <w:rFonts w:ascii="Times New Roman" w:hAnsi="Times New Roman" w:eastAsia="Times New Roman" w:cs="Times New Roman"/>
                <w:sz w:val="21"/>
                <w:szCs w:val="21"/>
              </w:rPr>
              <w:t>4.0%</w:t>
            </w:r>
          </w:p>
        </w:tc>
        <w:tc>
          <w:tcPr>
            <w:tcW w:w="1559" w:type="dxa"/>
            <w:vAlign w:val="top"/>
          </w:tcPr>
          <w:p>
            <w:pPr>
              <w:spacing w:before="135"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97" w:type="dxa"/>
            <w:vAlign w:val="top"/>
          </w:tcPr>
          <w:p>
            <w:pPr>
              <w:rPr>
                <w:rFonts w:ascii="Arial"/>
                <w:sz w:val="21"/>
              </w:rPr>
            </w:pPr>
          </w:p>
        </w:tc>
      </w:tr>
      <w:permEnd w:id="183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47" w:type="dxa"/>
            <w:vMerge w:val="continue"/>
            <w:tcBorders>
              <w:top w:val="nil"/>
            </w:tcBorders>
            <w:vAlign w:val="top"/>
          </w:tcPr>
          <w:p>
            <w:pPr>
              <w:rPr>
                <w:rFonts w:ascii="Arial"/>
                <w:sz w:val="21"/>
              </w:rPr>
            </w:pPr>
            <w:permStart w:id="1832" w:edGrp="everyone" w:colFirst="4" w:colLast="4"/>
          </w:p>
        </w:tc>
        <w:tc>
          <w:tcPr>
            <w:tcW w:w="1664" w:type="dxa"/>
            <w:vMerge w:val="continue"/>
            <w:tcBorders>
              <w:top w:val="nil"/>
            </w:tcBorders>
            <w:vAlign w:val="top"/>
          </w:tcPr>
          <w:p>
            <w:pPr>
              <w:rPr>
                <w:rFonts w:ascii="Arial"/>
                <w:sz w:val="21"/>
              </w:rPr>
            </w:pPr>
          </w:p>
        </w:tc>
        <w:tc>
          <w:tcPr>
            <w:tcW w:w="2593" w:type="dxa"/>
            <w:vAlign w:val="top"/>
          </w:tcPr>
          <w:p>
            <w:pPr>
              <w:spacing w:before="133" w:line="194" w:lineRule="auto"/>
              <w:ind w:firstLine="917"/>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R</w:t>
            </w:r>
            <w:r>
              <w:rPr>
                <w:rFonts w:ascii="Times New Roman" w:hAnsi="Times New Roman" w:eastAsia="Times New Roman" w:cs="Times New Roman"/>
                <w:position w:val="-1"/>
                <w:sz w:val="14"/>
                <w:szCs w:val="14"/>
              </w:rPr>
              <w:t>e</w:t>
            </w:r>
            <w:r>
              <w:rPr>
                <w:rFonts w:ascii="Times New Roman" w:hAnsi="Times New Roman" w:eastAsia="Times New Roman" w:cs="Times New Roman"/>
                <w:sz w:val="21"/>
                <w:szCs w:val="21"/>
              </w:rPr>
              <w:t>≥4.0%</w:t>
            </w:r>
          </w:p>
        </w:tc>
        <w:tc>
          <w:tcPr>
            <w:tcW w:w="1559" w:type="dxa"/>
            <w:vAlign w:val="top"/>
          </w:tcPr>
          <w:p>
            <w:pPr>
              <w:spacing w:before="136"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297" w:type="dxa"/>
            <w:vAlign w:val="top"/>
          </w:tcPr>
          <w:p>
            <w:pPr>
              <w:rPr>
                <w:rFonts w:ascii="Arial"/>
                <w:sz w:val="21"/>
              </w:rPr>
            </w:pPr>
          </w:p>
        </w:tc>
      </w:tr>
      <w:permEnd w:id="183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5104" w:type="dxa"/>
            <w:gridSpan w:val="3"/>
            <w:vAlign w:val="top"/>
          </w:tcPr>
          <w:p>
            <w:pPr>
              <w:spacing w:before="65" w:line="185" w:lineRule="auto"/>
              <w:ind w:firstLine="2351"/>
              <w:rPr>
                <w:rFonts w:ascii="宋体" w:hAnsi="宋体" w:eastAsia="宋体" w:cs="宋体"/>
                <w:sz w:val="21"/>
                <w:szCs w:val="21"/>
              </w:rPr>
            </w:pPr>
            <w:permStart w:id="1833" w:edGrp="everyone" w:colFirst="2" w:colLast="2"/>
            <w:r>
              <w:rPr>
                <w:rFonts w:ascii="宋体" w:hAnsi="宋体" w:eastAsia="宋体" w:cs="宋体"/>
                <w:spacing w:val="-3"/>
                <w:sz w:val="21"/>
                <w:szCs w:val="21"/>
              </w:rPr>
              <w:t>合计</w:t>
            </w:r>
          </w:p>
        </w:tc>
        <w:tc>
          <w:tcPr>
            <w:tcW w:w="1559" w:type="dxa"/>
            <w:vAlign w:val="top"/>
          </w:tcPr>
          <w:p>
            <w:pPr>
              <w:spacing w:before="119"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297" w:type="dxa"/>
            <w:vAlign w:val="top"/>
          </w:tcPr>
          <w:p>
            <w:pPr>
              <w:rPr>
                <w:rFonts w:ascii="Arial"/>
                <w:sz w:val="21"/>
              </w:rPr>
            </w:pPr>
          </w:p>
        </w:tc>
      </w:tr>
      <w:permEnd w:id="1833"/>
    </w:tbl>
    <w:p>
      <w:pPr>
        <w:spacing w:before="224" w:line="185" w:lineRule="auto"/>
        <w:ind w:firstLine="1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245" w:lineRule="auto"/>
        <w:rPr>
          <w:rFonts w:ascii="Arial"/>
          <w:sz w:val="21"/>
        </w:rPr>
      </w:pPr>
    </w:p>
    <w:p>
      <w:pPr>
        <w:spacing w:before="68" w:line="185" w:lineRule="auto"/>
        <w:ind w:firstLine="132"/>
        <w:rPr>
          <w:rFonts w:ascii="宋体" w:hAnsi="宋体" w:eastAsia="宋体" w:cs="宋体"/>
          <w:sz w:val="21"/>
          <w:szCs w:val="21"/>
        </w:rPr>
      </w:pPr>
      <w:r>
        <w:rPr>
          <w:rFonts w:ascii="宋体" w:hAnsi="宋体" w:eastAsia="宋体" w:cs="宋体"/>
          <w:spacing w:val="-16"/>
          <w:sz w:val="21"/>
          <w:szCs w:val="21"/>
        </w:rPr>
        <w:t>项目所处的太阳能资源分区</w:t>
      </w:r>
      <w:r>
        <w:rPr>
          <w:rFonts w:ascii="宋体" w:hAnsi="宋体" w:eastAsia="宋体" w:cs="宋体"/>
          <w:spacing w:val="-19"/>
          <w:sz w:val="21"/>
          <w:szCs w:val="21"/>
        </w:rPr>
        <w:t>：</w:t>
      </w:r>
      <w:permStart w:id="1834" w:edGrp="everyone"/>
      <w:r>
        <w:rPr>
          <w:rFonts w:ascii="宋体" w:hAnsi="宋体" w:eastAsia="宋体" w:cs="宋体"/>
          <w:spacing w:val="5"/>
          <w:sz w:val="21"/>
          <w:szCs w:val="21"/>
          <w:u w:val="single" w:color="auto"/>
        </w:rPr>
        <w:t xml:space="preserve">              </w:t>
      </w:r>
      <w:permEnd w:id="1834"/>
      <w:r>
        <w:rPr>
          <w:rFonts w:ascii="宋体" w:hAnsi="宋体" w:eastAsia="宋体" w:cs="宋体"/>
          <w:spacing w:val="-19"/>
          <w:sz w:val="21"/>
          <w:szCs w:val="21"/>
        </w:rPr>
        <w:t>；</w:t>
      </w:r>
      <w:r>
        <w:rPr>
          <w:rFonts w:ascii="宋体" w:hAnsi="宋体" w:eastAsia="宋体" w:cs="宋体"/>
          <w:spacing w:val="-16"/>
          <w:sz w:val="21"/>
          <w:szCs w:val="21"/>
        </w:rPr>
        <w:t>其他资源分区</w:t>
      </w:r>
      <w:r>
        <w:rPr>
          <w:rFonts w:ascii="宋体" w:hAnsi="宋体" w:eastAsia="宋体" w:cs="宋体"/>
          <w:spacing w:val="-19"/>
          <w:sz w:val="21"/>
          <w:szCs w:val="21"/>
        </w:rPr>
        <w:t>：</w:t>
      </w:r>
      <w:permStart w:id="1835" w:edGrp="everyone"/>
      <w:r>
        <w:rPr>
          <w:rFonts w:ascii="宋体" w:hAnsi="宋体" w:eastAsia="宋体" w:cs="宋体"/>
          <w:spacing w:val="5"/>
          <w:sz w:val="21"/>
          <w:szCs w:val="21"/>
          <w:u w:val="single" w:color="auto"/>
        </w:rPr>
        <w:t xml:space="preserve">                </w:t>
      </w:r>
      <w:r>
        <w:rPr>
          <w:rFonts w:ascii="宋体" w:hAnsi="宋体" w:eastAsia="宋体" w:cs="宋体"/>
          <w:spacing w:val="-19"/>
          <w:sz w:val="21"/>
          <w:szCs w:val="21"/>
          <w:u w:val="single" w:color="auto"/>
        </w:rPr>
        <w:t>；</w:t>
      </w:r>
      <w:r>
        <w:rPr>
          <w:rFonts w:ascii="宋体" w:hAnsi="宋体" w:eastAsia="宋体" w:cs="宋体"/>
          <w:spacing w:val="1"/>
          <w:sz w:val="21"/>
          <w:szCs w:val="21"/>
          <w:u w:val="single" w:color="auto"/>
        </w:rPr>
        <w:t xml:space="preserve"> </w:t>
      </w:r>
      <w:permEnd w:id="1835"/>
    </w:p>
    <w:p>
      <w:pPr>
        <w:spacing w:before="270" w:line="185" w:lineRule="auto"/>
        <w:ind w:firstLine="132"/>
        <w:rPr>
          <w:rFonts w:ascii="宋体" w:hAnsi="宋体" w:eastAsia="宋体" w:cs="宋体"/>
          <w:sz w:val="21"/>
          <w:szCs w:val="21"/>
        </w:rPr>
      </w:pPr>
      <w:r>
        <w:rPr>
          <w:rFonts w:ascii="宋体" w:hAnsi="宋体" w:eastAsia="宋体" w:cs="宋体"/>
          <w:spacing w:val="-9"/>
          <w:sz w:val="21"/>
          <w:szCs w:val="21"/>
        </w:rPr>
        <w:t>项目是否利用可再生能源提供生活热水：</w:t>
      </w:r>
      <w:r>
        <w:rPr>
          <w:rFonts w:ascii="宋体" w:hAnsi="宋体" w:eastAsia="宋体" w:cs="宋体"/>
          <w:spacing w:val="74"/>
          <w:sz w:val="21"/>
          <w:szCs w:val="21"/>
        </w:rPr>
        <w:t xml:space="preserve"> </w:t>
      </w:r>
      <w:permStart w:id="1836" w:edGrp="everyone"/>
      <w:r>
        <w:rPr>
          <w:rFonts w:ascii="宋体" w:hAnsi="宋体" w:eastAsia="宋体" w:cs="宋体"/>
          <w:spacing w:val="-9"/>
          <w:sz w:val="21"/>
          <w:szCs w:val="21"/>
          <w14:textOutline w14:w="3810" w14:cap="flat" w14:cmpd="sng">
            <w14:solidFill>
              <w14:srgbClr w14:val="000000"/>
            </w14:solidFill>
            <w14:prstDash w14:val="solid"/>
            <w14:miter w14:val="0"/>
          </w14:textOutline>
        </w:rPr>
        <w:t>□</w:t>
      </w:r>
      <w:permEnd w:id="1836"/>
      <w:r>
        <w:rPr>
          <w:rFonts w:ascii="宋体" w:hAnsi="宋体" w:eastAsia="宋体" w:cs="宋体"/>
          <w:spacing w:val="-9"/>
          <w:sz w:val="21"/>
          <w:szCs w:val="21"/>
        </w:rPr>
        <w:t>是</w:t>
      </w:r>
      <w:permStart w:id="1837" w:edGrp="everyone"/>
      <w:r>
        <w:rPr>
          <w:rFonts w:ascii="宋体" w:hAnsi="宋体" w:eastAsia="宋体" w:cs="宋体"/>
          <w:spacing w:val="-9"/>
          <w:sz w:val="21"/>
          <w:szCs w:val="21"/>
          <w14:textOutline w14:w="3810" w14:cap="flat" w14:cmpd="sng">
            <w14:solidFill>
              <w14:srgbClr w14:val="000000"/>
            </w14:solidFill>
            <w14:prstDash w14:val="solid"/>
            <w14:miter w14:val="0"/>
          </w14:textOutline>
        </w:rPr>
        <w:t>□</w:t>
      </w:r>
      <w:permEnd w:id="1837"/>
      <w:r>
        <w:rPr>
          <w:rFonts w:ascii="宋体" w:hAnsi="宋体" w:eastAsia="宋体" w:cs="宋体"/>
          <w:spacing w:val="-9"/>
          <w:sz w:val="21"/>
          <w:szCs w:val="21"/>
        </w:rPr>
        <w:t>否，若是，可再生能源形式</w:t>
      </w:r>
      <w:r>
        <w:rPr>
          <w:rFonts w:ascii="宋体" w:hAnsi="宋体" w:eastAsia="宋体" w:cs="宋体"/>
          <w:spacing w:val="-3"/>
          <w:sz w:val="21"/>
          <w:szCs w:val="21"/>
        </w:rPr>
        <w:t>：；</w:t>
      </w:r>
    </w:p>
    <w:p>
      <w:pPr>
        <w:spacing w:before="255" w:line="185" w:lineRule="auto"/>
        <w:ind w:firstLine="132"/>
        <w:rPr>
          <w:rFonts w:ascii="宋体" w:hAnsi="宋体" w:eastAsia="宋体" w:cs="宋体"/>
          <w:sz w:val="21"/>
          <w:szCs w:val="21"/>
        </w:rPr>
      </w:pPr>
      <w:r>
        <w:rPr>
          <w:rFonts w:ascii="宋体" w:hAnsi="宋体" w:eastAsia="宋体" w:cs="宋体"/>
          <w:spacing w:val="-10"/>
          <w:sz w:val="21"/>
          <w:szCs w:val="21"/>
        </w:rPr>
        <w:t>项目是否利用可再生能源提供空调：</w:t>
      </w:r>
      <w:r>
        <w:rPr>
          <w:rFonts w:ascii="宋体" w:hAnsi="宋体" w:eastAsia="宋体" w:cs="宋体"/>
          <w:spacing w:val="75"/>
          <w:sz w:val="21"/>
          <w:szCs w:val="21"/>
        </w:rPr>
        <w:t xml:space="preserve"> </w:t>
      </w:r>
      <w:permStart w:id="1838" w:edGrp="everyone"/>
      <w:r>
        <w:rPr>
          <w:rFonts w:ascii="宋体" w:hAnsi="宋体" w:eastAsia="宋体" w:cs="宋体"/>
          <w:spacing w:val="-10"/>
          <w:sz w:val="21"/>
          <w:szCs w:val="21"/>
          <w14:textOutline w14:w="3810" w14:cap="flat" w14:cmpd="sng">
            <w14:solidFill>
              <w14:srgbClr w14:val="000000"/>
            </w14:solidFill>
            <w14:prstDash w14:val="solid"/>
            <w14:miter w14:val="0"/>
          </w14:textOutline>
        </w:rPr>
        <w:t>□</w:t>
      </w:r>
      <w:permEnd w:id="1838"/>
      <w:r>
        <w:rPr>
          <w:rFonts w:ascii="宋体" w:hAnsi="宋体" w:eastAsia="宋体" w:cs="宋体"/>
          <w:spacing w:val="-10"/>
          <w:sz w:val="21"/>
          <w:szCs w:val="21"/>
        </w:rPr>
        <w:t>是</w:t>
      </w:r>
      <w:permStart w:id="1839" w:edGrp="everyone"/>
      <w:r>
        <w:rPr>
          <w:rFonts w:ascii="宋体" w:hAnsi="宋体" w:eastAsia="宋体" w:cs="宋体"/>
          <w:spacing w:val="-10"/>
          <w:sz w:val="21"/>
          <w:szCs w:val="21"/>
          <w14:textOutline w14:w="3810" w14:cap="flat" w14:cmpd="sng">
            <w14:solidFill>
              <w14:srgbClr w14:val="000000"/>
            </w14:solidFill>
            <w14:prstDash w14:val="solid"/>
            <w14:miter w14:val="0"/>
          </w14:textOutline>
        </w:rPr>
        <w:t>□</w:t>
      </w:r>
      <w:permEnd w:id="1839"/>
      <w:r>
        <w:rPr>
          <w:rFonts w:ascii="宋体" w:hAnsi="宋体" w:eastAsia="宋体" w:cs="宋体"/>
          <w:spacing w:val="-10"/>
          <w:sz w:val="21"/>
          <w:szCs w:val="21"/>
        </w:rPr>
        <w:t>否，若是，可再生能源形式</w:t>
      </w:r>
      <w:r>
        <w:rPr>
          <w:rFonts w:ascii="宋体" w:hAnsi="宋体" w:eastAsia="宋体" w:cs="宋体"/>
          <w:spacing w:val="3"/>
          <w:sz w:val="21"/>
          <w:szCs w:val="21"/>
        </w:rPr>
        <w:t>：；</w:t>
      </w:r>
    </w:p>
    <w:p>
      <w:pPr>
        <w:spacing w:before="256" w:line="720" w:lineRule="exact"/>
        <w:ind w:firstLine="132"/>
        <w:rPr>
          <w:rFonts w:ascii="宋体" w:hAnsi="宋体" w:eastAsia="宋体" w:cs="宋体"/>
          <w:sz w:val="21"/>
          <w:szCs w:val="21"/>
        </w:rPr>
      </w:pPr>
      <w:r>
        <w:rPr>
          <w:rFonts w:ascii="宋体" w:hAnsi="宋体" w:eastAsia="宋体" w:cs="宋体"/>
          <w:spacing w:val="-10"/>
          <w:position w:val="39"/>
          <w:sz w:val="21"/>
          <w:szCs w:val="21"/>
        </w:rPr>
        <w:t>项目是否利用可再生能源发电：</w:t>
      </w:r>
      <w:r>
        <w:rPr>
          <w:rFonts w:ascii="宋体" w:hAnsi="宋体" w:eastAsia="宋体" w:cs="宋体"/>
          <w:spacing w:val="98"/>
          <w:position w:val="39"/>
          <w:sz w:val="21"/>
          <w:szCs w:val="21"/>
        </w:rPr>
        <w:t xml:space="preserve"> </w:t>
      </w:r>
      <w:permStart w:id="1840" w:edGrp="everyone"/>
      <w:r>
        <w:rPr>
          <w:rFonts w:ascii="宋体" w:hAnsi="宋体" w:eastAsia="宋体" w:cs="宋体"/>
          <w:spacing w:val="-10"/>
          <w:position w:val="39"/>
          <w:sz w:val="21"/>
          <w:szCs w:val="21"/>
          <w14:textOutline w14:w="3810" w14:cap="flat" w14:cmpd="sng">
            <w14:solidFill>
              <w14:srgbClr w14:val="000000"/>
            </w14:solidFill>
            <w14:prstDash w14:val="solid"/>
            <w14:miter w14:val="0"/>
          </w14:textOutline>
        </w:rPr>
        <w:t>□</w:t>
      </w:r>
      <w:permEnd w:id="1840"/>
      <w:r>
        <w:rPr>
          <w:rFonts w:ascii="宋体" w:hAnsi="宋体" w:eastAsia="宋体" w:cs="宋体"/>
          <w:spacing w:val="-10"/>
          <w:position w:val="39"/>
          <w:sz w:val="21"/>
          <w:szCs w:val="21"/>
        </w:rPr>
        <w:t>是</w:t>
      </w:r>
      <w:permStart w:id="1841" w:edGrp="everyone"/>
      <w:r>
        <w:rPr>
          <w:rFonts w:ascii="宋体" w:hAnsi="宋体" w:eastAsia="宋体" w:cs="宋体"/>
          <w:spacing w:val="-10"/>
          <w:position w:val="39"/>
          <w:sz w:val="21"/>
          <w:szCs w:val="21"/>
          <w14:textOutline w14:w="3810" w14:cap="flat" w14:cmpd="sng">
            <w14:solidFill>
              <w14:srgbClr w14:val="000000"/>
            </w14:solidFill>
            <w14:prstDash w14:val="solid"/>
            <w14:miter w14:val="0"/>
          </w14:textOutline>
        </w:rPr>
        <w:t>□</w:t>
      </w:r>
      <w:permEnd w:id="1841"/>
      <w:r>
        <w:rPr>
          <w:rFonts w:ascii="宋体" w:hAnsi="宋体" w:eastAsia="宋体" w:cs="宋体"/>
          <w:spacing w:val="-10"/>
          <w:position w:val="39"/>
          <w:sz w:val="21"/>
          <w:szCs w:val="21"/>
        </w:rPr>
        <w:t>否，若是，可再生能源形式：。</w:t>
      </w:r>
    </w:p>
    <w:p>
      <w:pPr>
        <w:spacing w:before="1" w:line="204" w:lineRule="auto"/>
        <w:ind w:firstLine="129"/>
        <w:rPr>
          <w:rFonts w:ascii="宋体" w:hAnsi="宋体" w:eastAsia="宋体" w:cs="宋体"/>
          <w:sz w:val="21"/>
          <w:szCs w:val="21"/>
        </w:rPr>
      </w:pPr>
      <w:r>
        <w:rPr>
          <w:rFonts w:ascii="宋体" w:hAnsi="宋体" w:eastAsia="宋体" w:cs="宋体"/>
          <w:spacing w:val="-6"/>
          <w:sz w:val="21"/>
          <w:szCs w:val="21"/>
        </w:rPr>
        <w:t>若是，请填写下表：</w:t>
      </w:r>
    </w:p>
    <w:p>
      <w:pPr>
        <w:spacing w:line="68" w:lineRule="exact"/>
      </w:pPr>
    </w:p>
    <w:tbl>
      <w:tblPr>
        <w:tblStyle w:val="4"/>
        <w:tblW w:w="964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37"/>
        <w:gridCol w:w="1634"/>
        <w:gridCol w:w="2115"/>
        <w:gridCol w:w="2459"/>
        <w:gridCol w:w="1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1837" w:type="dxa"/>
            <w:vAlign w:val="top"/>
          </w:tcPr>
          <w:p>
            <w:pPr>
              <w:spacing w:before="74" w:line="185" w:lineRule="auto"/>
              <w:ind w:firstLine="714"/>
              <w:rPr>
                <w:rFonts w:ascii="宋体" w:hAnsi="宋体" w:eastAsia="宋体" w:cs="宋体"/>
                <w:sz w:val="21"/>
                <w:szCs w:val="21"/>
              </w:rPr>
            </w:pPr>
            <w:r>
              <w:rPr>
                <w:rFonts w:ascii="宋体" w:hAnsi="宋体" w:eastAsia="宋体" w:cs="宋体"/>
                <w:spacing w:val="-2"/>
                <w:sz w:val="21"/>
                <w:szCs w:val="21"/>
              </w:rPr>
              <w:t>类别</w:t>
            </w:r>
          </w:p>
        </w:tc>
        <w:tc>
          <w:tcPr>
            <w:tcW w:w="1634" w:type="dxa"/>
            <w:vAlign w:val="top"/>
          </w:tcPr>
          <w:p>
            <w:pPr>
              <w:spacing w:before="74" w:line="185" w:lineRule="auto"/>
              <w:ind w:firstLine="504"/>
              <w:rPr>
                <w:rFonts w:ascii="宋体" w:hAnsi="宋体" w:eastAsia="宋体" w:cs="宋体"/>
                <w:sz w:val="21"/>
                <w:szCs w:val="21"/>
              </w:rPr>
            </w:pPr>
            <w:r>
              <w:rPr>
                <w:rFonts w:ascii="宋体" w:hAnsi="宋体" w:eastAsia="宋体" w:cs="宋体"/>
                <w:spacing w:val="-3"/>
                <w:sz w:val="21"/>
                <w:szCs w:val="21"/>
              </w:rPr>
              <w:t>总用量</w:t>
            </w:r>
          </w:p>
        </w:tc>
        <w:tc>
          <w:tcPr>
            <w:tcW w:w="2115" w:type="dxa"/>
            <w:vAlign w:val="top"/>
          </w:tcPr>
          <w:p>
            <w:pPr>
              <w:spacing w:before="74" w:line="185" w:lineRule="auto"/>
              <w:ind w:firstLine="113"/>
              <w:rPr>
                <w:rFonts w:ascii="宋体" w:hAnsi="宋体" w:eastAsia="宋体" w:cs="宋体"/>
                <w:sz w:val="21"/>
                <w:szCs w:val="21"/>
              </w:rPr>
            </w:pPr>
            <w:r>
              <w:rPr>
                <w:rFonts w:ascii="宋体" w:hAnsi="宋体" w:eastAsia="宋体" w:cs="宋体"/>
                <w:spacing w:val="-1"/>
                <w:sz w:val="21"/>
                <w:szCs w:val="21"/>
              </w:rPr>
              <w:t>可再生能源提供的量</w:t>
            </w:r>
          </w:p>
        </w:tc>
        <w:tc>
          <w:tcPr>
            <w:tcW w:w="2459" w:type="dxa"/>
            <w:vAlign w:val="top"/>
          </w:tcPr>
          <w:p>
            <w:pPr>
              <w:spacing w:before="74" w:line="185" w:lineRule="auto"/>
              <w:ind w:firstLine="191"/>
              <w:rPr>
                <w:rFonts w:ascii="宋体" w:hAnsi="宋体" w:eastAsia="宋体" w:cs="宋体"/>
                <w:sz w:val="21"/>
                <w:szCs w:val="21"/>
              </w:rPr>
            </w:pPr>
            <w:r>
              <w:rPr>
                <w:rFonts w:ascii="宋体" w:hAnsi="宋体" w:eastAsia="宋体" w:cs="宋体"/>
                <w:spacing w:val="-1"/>
                <w:sz w:val="21"/>
                <w:szCs w:val="21"/>
              </w:rPr>
              <w:t>可再生能源提供的比例</w:t>
            </w:r>
          </w:p>
          <w:p>
            <w:pPr>
              <w:spacing w:before="165" w:line="198" w:lineRule="auto"/>
              <w:ind w:firstLine="94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p>
        </w:tc>
        <w:tc>
          <w:tcPr>
            <w:tcW w:w="1597" w:type="dxa"/>
            <w:vAlign w:val="top"/>
          </w:tcPr>
          <w:p>
            <w:pPr>
              <w:spacing w:before="74" w:line="185" w:lineRule="auto"/>
              <w:ind w:firstLine="167"/>
              <w:rPr>
                <w:rFonts w:ascii="宋体" w:hAnsi="宋体" w:eastAsia="宋体" w:cs="宋体"/>
                <w:sz w:val="21"/>
                <w:szCs w:val="21"/>
              </w:rPr>
            </w:pPr>
            <w:r>
              <w:rPr>
                <w:rFonts w:ascii="宋体" w:hAnsi="宋体" w:eastAsia="宋体" w:cs="宋体"/>
                <w:spacing w:val="-2"/>
                <w:sz w:val="21"/>
                <w:szCs w:val="21"/>
              </w:rPr>
              <w:t>是否满足要求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1837" w:type="dxa"/>
            <w:vAlign w:val="top"/>
          </w:tcPr>
          <w:p>
            <w:pPr>
              <w:spacing w:before="70" w:line="185" w:lineRule="auto"/>
              <w:ind w:firstLine="505"/>
              <w:rPr>
                <w:rFonts w:ascii="宋体" w:hAnsi="宋体" w:eastAsia="宋体" w:cs="宋体"/>
                <w:sz w:val="21"/>
                <w:szCs w:val="21"/>
              </w:rPr>
            </w:pPr>
            <w:permStart w:id="1842" w:edGrp="everyone" w:colFirst="1" w:colLast="1"/>
            <w:permStart w:id="1843" w:edGrp="everyone" w:colFirst="2" w:colLast="2"/>
            <w:permStart w:id="1844" w:edGrp="everyone" w:colFirst="3" w:colLast="3"/>
            <w:r>
              <w:rPr>
                <w:rFonts w:ascii="宋体" w:hAnsi="宋体" w:eastAsia="宋体" w:cs="宋体"/>
                <w:spacing w:val="-2"/>
                <w:sz w:val="21"/>
                <w:szCs w:val="21"/>
              </w:rPr>
              <w:t>生活热水</w:t>
            </w:r>
          </w:p>
        </w:tc>
        <w:tc>
          <w:tcPr>
            <w:tcW w:w="1634" w:type="dxa"/>
            <w:vAlign w:val="top"/>
          </w:tcPr>
          <w:p>
            <w:pPr>
              <w:rPr>
                <w:rFonts w:ascii="Arial"/>
                <w:sz w:val="21"/>
              </w:rPr>
            </w:pPr>
          </w:p>
        </w:tc>
        <w:tc>
          <w:tcPr>
            <w:tcW w:w="2115" w:type="dxa"/>
            <w:vAlign w:val="top"/>
          </w:tcPr>
          <w:p>
            <w:pPr>
              <w:rPr>
                <w:rFonts w:ascii="Arial"/>
                <w:sz w:val="21"/>
              </w:rPr>
            </w:pPr>
          </w:p>
        </w:tc>
        <w:tc>
          <w:tcPr>
            <w:tcW w:w="2459" w:type="dxa"/>
            <w:vAlign w:val="top"/>
          </w:tcPr>
          <w:p>
            <w:pPr>
              <w:rPr>
                <w:rFonts w:ascii="Arial"/>
                <w:sz w:val="21"/>
              </w:rPr>
            </w:pPr>
          </w:p>
        </w:tc>
        <w:tc>
          <w:tcPr>
            <w:tcW w:w="1597" w:type="dxa"/>
            <w:vAlign w:val="top"/>
          </w:tcPr>
          <w:p>
            <w:pPr>
              <w:spacing w:before="59" w:line="185" w:lineRule="auto"/>
              <w:ind w:firstLine="700"/>
              <w:rPr>
                <w:rFonts w:ascii="宋体" w:hAnsi="宋体" w:eastAsia="宋体" w:cs="宋体"/>
                <w:sz w:val="24"/>
                <w:szCs w:val="24"/>
              </w:rPr>
            </w:pPr>
            <w:permStart w:id="1845" w:edGrp="everyone"/>
            <w:r>
              <w:rPr>
                <w:rFonts w:ascii="宋体" w:hAnsi="宋体" w:eastAsia="宋体" w:cs="宋体"/>
                <w:sz w:val="24"/>
                <w:szCs w:val="24"/>
                <w14:textOutline w14:w="4354" w14:cap="flat" w14:cmpd="sng">
                  <w14:solidFill>
                    <w14:srgbClr w14:val="000000"/>
                  </w14:solidFill>
                  <w14:prstDash w14:val="solid"/>
                  <w14:miter w14:val="0"/>
                </w14:textOutline>
              </w:rPr>
              <w:t>□</w:t>
            </w:r>
            <w:permEnd w:id="1845"/>
          </w:p>
        </w:tc>
      </w:tr>
      <w:permEnd w:id="1842"/>
      <w:permEnd w:id="1843"/>
      <w:permEnd w:id="184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837" w:type="dxa"/>
            <w:vAlign w:val="top"/>
          </w:tcPr>
          <w:p>
            <w:pPr>
              <w:spacing w:before="74" w:line="185" w:lineRule="auto"/>
              <w:ind w:firstLine="300"/>
              <w:rPr>
                <w:rFonts w:ascii="宋体" w:hAnsi="宋体" w:eastAsia="宋体" w:cs="宋体"/>
                <w:sz w:val="21"/>
                <w:szCs w:val="21"/>
              </w:rPr>
            </w:pPr>
            <w:permStart w:id="1846" w:edGrp="everyone" w:colFirst="1" w:colLast="1"/>
            <w:permStart w:id="1847" w:edGrp="everyone" w:colFirst="2" w:colLast="2"/>
            <w:permStart w:id="1848" w:edGrp="everyone" w:colFirst="3" w:colLast="3"/>
            <w:r>
              <w:rPr>
                <w:rFonts w:ascii="宋体" w:hAnsi="宋体" w:eastAsia="宋体" w:cs="宋体"/>
                <w:spacing w:val="-2"/>
                <w:sz w:val="21"/>
                <w:szCs w:val="21"/>
              </w:rPr>
              <w:t>空调冷热负荷</w:t>
            </w:r>
          </w:p>
        </w:tc>
        <w:tc>
          <w:tcPr>
            <w:tcW w:w="1634" w:type="dxa"/>
            <w:vAlign w:val="top"/>
          </w:tcPr>
          <w:p>
            <w:pPr>
              <w:rPr>
                <w:rFonts w:ascii="Arial"/>
                <w:sz w:val="21"/>
              </w:rPr>
            </w:pPr>
          </w:p>
        </w:tc>
        <w:tc>
          <w:tcPr>
            <w:tcW w:w="2115" w:type="dxa"/>
            <w:vAlign w:val="top"/>
          </w:tcPr>
          <w:p>
            <w:pPr>
              <w:rPr>
                <w:rFonts w:ascii="Arial"/>
                <w:sz w:val="21"/>
              </w:rPr>
            </w:pPr>
          </w:p>
        </w:tc>
        <w:tc>
          <w:tcPr>
            <w:tcW w:w="2459" w:type="dxa"/>
            <w:vAlign w:val="top"/>
          </w:tcPr>
          <w:p>
            <w:pPr>
              <w:rPr>
                <w:rFonts w:ascii="Arial"/>
                <w:sz w:val="21"/>
              </w:rPr>
            </w:pPr>
          </w:p>
        </w:tc>
        <w:tc>
          <w:tcPr>
            <w:tcW w:w="1597" w:type="dxa"/>
            <w:vAlign w:val="top"/>
          </w:tcPr>
          <w:p>
            <w:pPr>
              <w:rPr>
                <w:rFonts w:hint="default" w:eastAsia="宋体"/>
                <w:sz w:val="21"/>
                <w:lang w:val="en-US" w:eastAsia="zh-CN"/>
              </w:rPr>
            </w:pPr>
            <w:r>
              <w:rPr>
                <w:rFonts w:hint="eastAsia" w:eastAsia="宋体"/>
                <w:sz w:val="21"/>
                <w:lang w:val="en-US" w:eastAsia="zh-CN"/>
              </w:rPr>
              <w:t xml:space="preserve">            </w:t>
            </w:r>
            <w:permStart w:id="1849" w:edGrp="everyone"/>
            <w:r>
              <w:rPr>
                <w:rFonts w:ascii="宋体" w:hAnsi="宋体" w:eastAsia="宋体" w:cs="宋体"/>
                <w:sz w:val="24"/>
                <w:szCs w:val="24"/>
                <w14:textOutline w14:w="4354" w14:cap="flat" w14:cmpd="sng">
                  <w14:solidFill>
                    <w14:srgbClr w14:val="000000"/>
                  </w14:solidFill>
                  <w14:prstDash w14:val="solid"/>
                  <w14:miter w14:val="0"/>
                </w14:textOutline>
              </w:rPr>
              <w:t>□</w:t>
            </w:r>
            <w:permEnd w:id="1849"/>
          </w:p>
        </w:tc>
      </w:tr>
      <w:permEnd w:id="1846"/>
      <w:permEnd w:id="1847"/>
      <w:permEnd w:id="184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1837" w:type="dxa"/>
            <w:vAlign w:val="top"/>
          </w:tcPr>
          <w:p>
            <w:pPr>
              <w:spacing w:before="63" w:line="185" w:lineRule="auto"/>
              <w:ind w:firstLine="843"/>
              <w:rPr>
                <w:rFonts w:ascii="宋体" w:hAnsi="宋体" w:eastAsia="宋体" w:cs="宋体"/>
                <w:sz w:val="21"/>
                <w:szCs w:val="21"/>
              </w:rPr>
            </w:pPr>
            <w:permStart w:id="1850" w:edGrp="everyone" w:colFirst="1" w:colLast="1"/>
            <w:permStart w:id="1851" w:edGrp="everyone" w:colFirst="2" w:colLast="2"/>
            <w:permStart w:id="1852" w:edGrp="everyone" w:colFirst="3" w:colLast="3"/>
            <w:r>
              <w:rPr>
                <w:rFonts w:ascii="宋体" w:hAnsi="宋体" w:eastAsia="宋体" w:cs="宋体"/>
                <w:sz w:val="21"/>
                <w:szCs w:val="21"/>
              </w:rPr>
              <w:t>电</w:t>
            </w:r>
          </w:p>
        </w:tc>
        <w:tc>
          <w:tcPr>
            <w:tcW w:w="1634" w:type="dxa"/>
            <w:vAlign w:val="top"/>
          </w:tcPr>
          <w:p>
            <w:pPr>
              <w:rPr>
                <w:rFonts w:ascii="Arial"/>
                <w:sz w:val="21"/>
              </w:rPr>
            </w:pPr>
          </w:p>
        </w:tc>
        <w:tc>
          <w:tcPr>
            <w:tcW w:w="2115" w:type="dxa"/>
            <w:vAlign w:val="top"/>
          </w:tcPr>
          <w:p>
            <w:pPr>
              <w:rPr>
                <w:rFonts w:ascii="Arial"/>
                <w:sz w:val="21"/>
              </w:rPr>
            </w:pPr>
          </w:p>
        </w:tc>
        <w:tc>
          <w:tcPr>
            <w:tcW w:w="2459" w:type="dxa"/>
            <w:vAlign w:val="top"/>
          </w:tcPr>
          <w:p>
            <w:pPr>
              <w:rPr>
                <w:rFonts w:ascii="Arial"/>
                <w:sz w:val="21"/>
              </w:rPr>
            </w:pPr>
          </w:p>
        </w:tc>
        <w:tc>
          <w:tcPr>
            <w:tcW w:w="1597" w:type="dxa"/>
            <w:vAlign w:val="top"/>
          </w:tcPr>
          <w:p>
            <w:pPr>
              <w:spacing w:before="52" w:line="185" w:lineRule="auto"/>
              <w:ind w:firstLine="700"/>
              <w:rPr>
                <w:rFonts w:ascii="宋体" w:hAnsi="宋体" w:eastAsia="宋体" w:cs="宋体"/>
                <w:sz w:val="24"/>
                <w:szCs w:val="24"/>
              </w:rPr>
            </w:pPr>
            <w:permStart w:id="1853" w:edGrp="everyone"/>
            <w:r>
              <w:rPr>
                <w:rFonts w:ascii="宋体" w:hAnsi="宋体" w:eastAsia="宋体" w:cs="宋体"/>
                <w:sz w:val="24"/>
                <w:szCs w:val="24"/>
                <w14:textOutline w14:w="4354" w14:cap="flat" w14:cmpd="sng">
                  <w14:solidFill>
                    <w14:srgbClr w14:val="000000"/>
                  </w14:solidFill>
                  <w14:prstDash w14:val="solid"/>
                  <w14:miter w14:val="0"/>
                </w14:textOutline>
              </w:rPr>
              <w:t>□</w:t>
            </w:r>
            <w:permEnd w:id="1853"/>
          </w:p>
        </w:tc>
      </w:tr>
      <w:permEnd w:id="1850"/>
      <w:permEnd w:id="1851"/>
      <w:permEnd w:id="1852"/>
    </w:tbl>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9" w:line="125" w:lineRule="exact"/>
        <w:ind w:firstLine="149"/>
        <w:rPr>
          <w:rFonts w:ascii="宋体" w:hAnsi="宋体" w:eastAsia="宋体" w:cs="宋体"/>
          <w:sz w:val="21"/>
          <w:szCs w:val="21"/>
        </w:rPr>
      </w:pPr>
      <w:r>
        <w:rPr>
          <w:rFonts w:ascii="宋体" w:hAnsi="宋体" w:eastAsia="宋体" w:cs="宋体"/>
          <w:sz w:val="21"/>
          <w:szCs w:val="21"/>
        </w:rPr>
        <w:t>。</w:t>
      </w:r>
    </w:p>
    <w:p>
      <w:pPr>
        <w:sectPr>
          <w:headerReference r:id="rId203" w:type="default"/>
          <w:footerReference r:id="rId204" w:type="default"/>
          <w:pgSz w:w="11910" w:h="16845"/>
          <w:pgMar w:top="1110" w:right="570" w:bottom="1376" w:left="1681" w:header="885" w:footer="1259" w:gutter="0"/>
          <w:cols w:space="720" w:num="1"/>
        </w:sectPr>
      </w:pPr>
    </w:p>
    <w:p>
      <w:pPr>
        <w:spacing w:line="334" w:lineRule="auto"/>
        <w:rPr>
          <w:rFonts w:ascii="Arial"/>
          <w:sz w:val="21"/>
        </w:rPr>
      </w:pPr>
    </w:p>
    <w:p>
      <w:pPr>
        <w:spacing w:before="69" w:line="330" w:lineRule="auto"/>
        <w:ind w:left="41" w:right="97"/>
        <w:rPr>
          <w:rFonts w:ascii="宋体" w:hAnsi="宋体" w:eastAsia="宋体" w:cs="宋体"/>
          <w:sz w:val="21"/>
          <w:szCs w:val="21"/>
        </w:rPr>
      </w:pPr>
      <w:r>
        <w:rPr>
          <w:rFonts w:ascii="宋体" w:hAnsi="宋体" w:eastAsia="宋体" w:cs="宋体"/>
          <w:spacing w:val="-6"/>
          <w:sz w:val="21"/>
          <w:szCs w:val="21"/>
        </w:rPr>
        <w:t>简要说明可再生能源系统设计说明：</w:t>
      </w:r>
      <w:r>
        <w:rPr>
          <w:rFonts w:ascii="宋体" w:hAnsi="宋体" w:eastAsia="宋体" w:cs="宋体"/>
          <w:spacing w:val="50"/>
          <w:sz w:val="21"/>
          <w:szCs w:val="21"/>
        </w:rPr>
        <w:t xml:space="preserve"> </w:t>
      </w:r>
      <w:r>
        <w:rPr>
          <w:rFonts w:ascii="宋体" w:hAnsi="宋体" w:eastAsia="宋体" w:cs="宋体"/>
          <w:spacing w:val="-6"/>
          <w:sz w:val="21"/>
          <w:szCs w:val="21"/>
        </w:rPr>
        <w:t>当地可再生资源状况、可再生能源利用形式、可提供生</w:t>
      </w:r>
      <w:r>
        <w:rPr>
          <w:rFonts w:ascii="宋体" w:hAnsi="宋体" w:eastAsia="宋体" w:cs="宋体"/>
          <w:sz w:val="21"/>
          <w:szCs w:val="21"/>
        </w:rPr>
        <w:t xml:space="preserve"> </w:t>
      </w:r>
      <w:r>
        <w:rPr>
          <w:rFonts w:ascii="宋体" w:hAnsi="宋体" w:eastAsia="宋体" w:cs="宋体"/>
          <w:spacing w:val="-4"/>
          <w:sz w:val="21"/>
          <w:szCs w:val="21"/>
        </w:rPr>
        <w:t>活热水（或发电量）的比例，并对其系统适用性及经济效益进行阐述。（</w:t>
      </w:r>
      <w:r>
        <w:rPr>
          <w:rFonts w:ascii="Times New Roman" w:hAnsi="Times New Roman" w:eastAsia="Times New Roman" w:cs="Times New Roman"/>
          <w:spacing w:val="-4"/>
          <w:sz w:val="21"/>
          <w:szCs w:val="21"/>
        </w:rPr>
        <w:t>200</w:t>
      </w:r>
      <w:r>
        <w:rPr>
          <w:rFonts w:ascii="Times New Roman" w:hAnsi="Times New Roman" w:eastAsia="Times New Roman" w:cs="Times New Roman"/>
          <w:spacing w:val="49"/>
          <w:sz w:val="21"/>
          <w:szCs w:val="21"/>
        </w:rPr>
        <w:t xml:space="preserve"> </w:t>
      </w:r>
      <w:r>
        <w:rPr>
          <w:rFonts w:ascii="宋体" w:hAnsi="宋体" w:eastAsia="宋体" w:cs="宋体"/>
          <w:spacing w:val="-4"/>
          <w:sz w:val="21"/>
          <w:szCs w:val="21"/>
        </w:rPr>
        <w:t>字以内）</w:t>
      </w:r>
    </w:p>
    <w:p>
      <w:pPr>
        <w:spacing w:before="240" w:line="2657" w:lineRule="exact"/>
        <w:ind w:firstLine="150"/>
        <w:textAlignment w:val="center"/>
      </w:pPr>
      <w:permStart w:id="1854" w:edGrp="everyone"/>
      <w:r>
        <w:drawing>
          <wp:inline distT="0" distB="0" distL="0" distR="0">
            <wp:extent cx="5216525" cy="1686560"/>
            <wp:effectExtent l="0" t="0" r="0" b="0"/>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345"/>
                    <a:stretch>
                      <a:fillRect/>
                    </a:stretch>
                  </pic:blipFill>
                  <pic:spPr>
                    <a:xfrm>
                      <a:off x="0" y="0"/>
                      <a:ext cx="5216842" cy="1687194"/>
                    </a:xfrm>
                    <a:prstGeom prst="rect">
                      <a:avLst/>
                    </a:prstGeom>
                  </pic:spPr>
                </pic:pic>
              </a:graphicData>
            </a:graphic>
          </wp:inline>
        </w:drawing>
      </w:r>
      <w:permEnd w:id="1854"/>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315"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54"/>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）可再生能源利用专项设计文件及施工图；</w:t>
      </w:r>
    </w:p>
    <w:p>
      <w:pPr>
        <w:spacing w:before="83" w:line="315" w:lineRule="exact"/>
        <w:ind w:firstLine="34"/>
        <w:rPr>
          <w:rFonts w:ascii="宋体" w:hAnsi="宋体" w:eastAsia="宋体" w:cs="宋体"/>
          <w:sz w:val="21"/>
          <w:szCs w:val="21"/>
        </w:rPr>
      </w:pPr>
      <w:r>
        <w:rPr>
          <w:rFonts w:ascii="Times New Roman" w:hAnsi="Times New Roman" w:eastAsia="Times New Roman" w:cs="Times New Roman"/>
          <w:spacing w:val="-2"/>
          <w:position w:val="7"/>
          <w:sz w:val="21"/>
          <w:szCs w:val="21"/>
        </w:rPr>
        <w:t>2</w:t>
      </w:r>
      <w:r>
        <w:rPr>
          <w:rFonts w:ascii="Times New Roman" w:hAnsi="Times New Roman" w:eastAsia="Times New Roman" w:cs="Times New Roman"/>
          <w:spacing w:val="19"/>
          <w:w w:val="101"/>
          <w:position w:val="7"/>
          <w:sz w:val="21"/>
          <w:szCs w:val="21"/>
        </w:rPr>
        <w:t xml:space="preserve"> </w:t>
      </w:r>
      <w:r>
        <w:rPr>
          <w:rFonts w:ascii="宋体" w:hAnsi="宋体" w:eastAsia="宋体" w:cs="宋体"/>
          <w:spacing w:val="-2"/>
          <w:position w:val="7"/>
          <w:sz w:val="21"/>
          <w:szCs w:val="21"/>
        </w:rPr>
        <w:t>可再生能源应用分析报告，应包含用量、经济性等内容；</w:t>
      </w:r>
    </w:p>
    <w:p>
      <w:pPr>
        <w:spacing w:before="1" w:line="204" w:lineRule="auto"/>
        <w:ind w:firstLine="38"/>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）与可再生能源利用相关的暖通、给排水专业设计图及设计说明。</w:t>
      </w:r>
    </w:p>
    <w:p>
      <w:pPr>
        <w:spacing w:line="312"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1855" w:edGrp="everyone"/>
      <w:r>
        <w:drawing>
          <wp:inline distT="0" distB="0" distL="0" distR="0">
            <wp:extent cx="5273675" cy="1687195"/>
            <wp:effectExtent l="0" t="0" r="3175" b="8255"/>
            <wp:docPr id="247" name="IM 247"/>
            <wp:cNvGraphicFramePr/>
            <a:graphic xmlns:a="http://schemas.openxmlformats.org/drawingml/2006/main">
              <a:graphicData uri="http://schemas.openxmlformats.org/drawingml/2006/picture">
                <pic:pic xmlns:pic="http://schemas.openxmlformats.org/drawingml/2006/picture">
                  <pic:nvPicPr>
                    <pic:cNvPr id="247" name="IM 247"/>
                    <pic:cNvPicPr/>
                  </pic:nvPicPr>
                  <pic:blipFill>
                    <a:blip r:embed="rId305"/>
                    <a:stretch>
                      <a:fillRect/>
                    </a:stretch>
                  </pic:blipFill>
                  <pic:spPr>
                    <a:xfrm>
                      <a:off x="0" y="0"/>
                      <a:ext cx="5273992" cy="1687576"/>
                    </a:xfrm>
                    <a:prstGeom prst="rect">
                      <a:avLst/>
                    </a:prstGeom>
                  </pic:spPr>
                </pic:pic>
              </a:graphicData>
            </a:graphic>
          </wp:inline>
        </w:drawing>
      </w:r>
      <w:permEnd w:id="1855"/>
    </w:p>
    <w:p>
      <w:pPr>
        <w:sectPr>
          <w:headerReference r:id="rId205" w:type="default"/>
          <w:footerReference r:id="rId206" w:type="default"/>
          <w:pgSz w:w="11910" w:h="16845"/>
          <w:pgMar w:top="1110" w:right="1682" w:bottom="1376" w:left="1772" w:header="885" w:footer="1259" w:gutter="0"/>
          <w:cols w:space="720" w:num="1"/>
        </w:sectPr>
      </w:pPr>
    </w:p>
    <w:p>
      <w:pPr>
        <w:spacing w:line="433" w:lineRule="auto"/>
        <w:rPr>
          <w:rFonts w:ascii="Arial"/>
          <w:sz w:val="21"/>
        </w:rPr>
      </w:pPr>
    </w:p>
    <w:p>
      <w:pPr>
        <w:spacing w:before="78" w:line="496" w:lineRule="exact"/>
        <w:ind w:firstLine="2906"/>
        <w:rPr>
          <w:rFonts w:ascii="宋体" w:hAnsi="宋体" w:eastAsia="宋体" w:cs="宋体"/>
          <w:sz w:val="24"/>
          <w:szCs w:val="24"/>
        </w:rPr>
      </w:pPr>
      <w:r>
        <w:rPr>
          <w:rFonts w:ascii="宋体" w:hAnsi="宋体" w:eastAsia="宋体" w:cs="宋体"/>
          <w:spacing w:val="10"/>
          <w:position w:val="19"/>
          <w:sz w:val="24"/>
          <w:szCs w:val="24"/>
          <w14:textOutline w14:w="4354" w14:cap="flat" w14:cmpd="sng">
            <w14:solidFill>
              <w14:srgbClr w14:val="000000"/>
            </w14:solidFill>
            <w14:prstDash w14:val="solid"/>
            <w14:miter w14:val="0"/>
          </w14:textOutline>
        </w:rPr>
        <w:t>Ⅲ</w:t>
      </w:r>
      <w:r>
        <w:rPr>
          <w:rFonts w:ascii="宋体" w:hAnsi="宋体" w:eastAsia="宋体" w:cs="宋体"/>
          <w:spacing w:val="27"/>
          <w:position w:val="19"/>
          <w:sz w:val="24"/>
          <w:szCs w:val="24"/>
        </w:rPr>
        <w:t xml:space="preserve">  </w:t>
      </w:r>
      <w:r>
        <w:rPr>
          <w:rFonts w:ascii="宋体" w:hAnsi="宋体" w:eastAsia="宋体" w:cs="宋体"/>
          <w:spacing w:val="10"/>
          <w:position w:val="19"/>
          <w:sz w:val="24"/>
          <w:szCs w:val="24"/>
          <w14:textOutline w14:w="4354" w14:cap="flat" w14:cmpd="sng">
            <w14:solidFill>
              <w14:srgbClr w14:val="000000"/>
            </w14:solidFill>
            <w14:prstDash w14:val="solid"/>
            <w14:miter w14:val="0"/>
          </w14:textOutline>
        </w:rPr>
        <w:t>节水与水资源利用</w:t>
      </w:r>
    </w:p>
    <w:p>
      <w:pPr>
        <w:spacing w:line="204" w:lineRule="auto"/>
        <w:ind w:firstLine="158"/>
        <w:rPr>
          <w:rFonts w:ascii="宋体" w:hAnsi="宋体" w:eastAsia="宋体" w:cs="宋体"/>
          <w:sz w:val="24"/>
          <w:szCs w:val="24"/>
        </w:rPr>
      </w:pPr>
      <w:r>
        <w:rPr>
          <w:rFonts w:ascii="Times New Roman" w:hAnsi="Times New Roman" w:eastAsia="Times New Roman" w:cs="Times New Roman"/>
          <w:b/>
          <w:bCs/>
          <w:spacing w:val="-6"/>
          <w:sz w:val="24"/>
          <w:szCs w:val="24"/>
        </w:rPr>
        <w:t>7.2.10</w:t>
      </w:r>
      <w:r>
        <w:rPr>
          <w:rFonts w:ascii="Times New Roman" w:hAnsi="Times New Roman" w:eastAsia="Times New Roman" w:cs="Times New Roman"/>
          <w:spacing w:val="18"/>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使用较高用水效率等级的卫生器具。（</w:t>
      </w:r>
      <w:r>
        <w:rPr>
          <w:rFonts w:ascii="宋体" w:hAnsi="宋体" w:eastAsia="宋体" w:cs="宋体"/>
          <w:spacing w:val="-71"/>
          <w:sz w:val="24"/>
          <w:szCs w:val="24"/>
        </w:rPr>
        <w:t xml:space="preserve"> </w:t>
      </w:r>
      <w:r>
        <w:rPr>
          <w:rFonts w:ascii="Times New Roman" w:hAnsi="Times New Roman" w:eastAsia="Times New Roman" w:cs="Times New Roman"/>
          <w:b/>
          <w:bCs/>
          <w:spacing w:val="-6"/>
          <w:sz w:val="24"/>
          <w:szCs w:val="24"/>
        </w:rPr>
        <w:t>15</w:t>
      </w:r>
      <w:r>
        <w:rPr>
          <w:rFonts w:ascii="Times New Roman" w:hAnsi="Times New Roman" w:eastAsia="Times New Roman" w:cs="Times New Roman"/>
          <w:spacing w:val="13"/>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59" w:lineRule="auto"/>
        <w:rPr>
          <w:rFonts w:ascii="Arial"/>
          <w:sz w:val="21"/>
        </w:rPr>
      </w:pPr>
    </w:p>
    <w:p>
      <w:pPr>
        <w:spacing w:before="69"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7975"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77"/>
        <w:gridCol w:w="1559"/>
        <w:gridCol w:w="1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742" w:type="dxa"/>
            <w:vAlign w:val="top"/>
          </w:tcPr>
          <w:p>
            <w:pPr>
              <w:spacing w:before="5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77" w:type="dxa"/>
            <w:vAlign w:val="top"/>
          </w:tcPr>
          <w:p>
            <w:pPr>
              <w:spacing w:before="59"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59" w:line="185" w:lineRule="auto"/>
              <w:ind w:firstLine="385"/>
              <w:rPr>
                <w:rFonts w:ascii="宋体" w:hAnsi="宋体" w:eastAsia="宋体" w:cs="宋体"/>
                <w:sz w:val="21"/>
                <w:szCs w:val="21"/>
              </w:rPr>
            </w:pPr>
            <w:r>
              <w:rPr>
                <w:rFonts w:ascii="宋体" w:hAnsi="宋体" w:eastAsia="宋体" w:cs="宋体"/>
                <w:spacing w:val="-2"/>
                <w:sz w:val="21"/>
                <w:szCs w:val="21"/>
              </w:rPr>
              <w:t>评价分值</w:t>
            </w:r>
          </w:p>
        </w:tc>
        <w:tc>
          <w:tcPr>
            <w:tcW w:w="1297" w:type="dxa"/>
            <w:vAlign w:val="top"/>
          </w:tcPr>
          <w:p>
            <w:pPr>
              <w:spacing w:before="59" w:line="185" w:lineRule="auto"/>
              <w:ind w:firstLine="27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742" w:type="dxa"/>
            <w:vAlign w:val="top"/>
          </w:tcPr>
          <w:p>
            <w:pPr>
              <w:spacing w:before="122" w:line="180" w:lineRule="auto"/>
              <w:ind w:firstLine="340"/>
              <w:rPr>
                <w:rFonts w:ascii="Times New Roman" w:hAnsi="Times New Roman" w:eastAsia="Times New Roman" w:cs="Times New Roman"/>
                <w:sz w:val="21"/>
                <w:szCs w:val="21"/>
              </w:rPr>
            </w:pPr>
            <w:permStart w:id="1856" w:edGrp="everyone" w:colFirst="3" w:colLast="3"/>
            <w:r>
              <w:rPr>
                <w:rFonts w:ascii="Times New Roman" w:hAnsi="Times New Roman" w:eastAsia="Times New Roman" w:cs="Times New Roman"/>
                <w:sz w:val="21"/>
                <w:szCs w:val="21"/>
              </w:rPr>
              <w:t>1</w:t>
            </w:r>
          </w:p>
        </w:tc>
        <w:tc>
          <w:tcPr>
            <w:tcW w:w="4377" w:type="dxa"/>
            <w:vAlign w:val="top"/>
          </w:tcPr>
          <w:p>
            <w:pPr>
              <w:spacing w:before="68" w:line="185" w:lineRule="auto"/>
              <w:ind w:firstLine="107"/>
              <w:rPr>
                <w:rFonts w:ascii="宋体" w:hAnsi="宋体" w:eastAsia="宋体" w:cs="宋体"/>
                <w:sz w:val="21"/>
                <w:szCs w:val="21"/>
              </w:rPr>
            </w:pPr>
            <w:r>
              <w:rPr>
                <w:rFonts w:ascii="宋体" w:hAnsi="宋体" w:eastAsia="宋体" w:cs="宋体"/>
                <w:spacing w:val="-1"/>
                <w:sz w:val="21"/>
                <w:szCs w:val="21"/>
              </w:rPr>
              <w:t>全部卫生器具的用水效率等级达到</w:t>
            </w:r>
            <w:r>
              <w:rPr>
                <w:rFonts w:ascii="宋体" w:hAnsi="宋体" w:eastAsia="宋体" w:cs="宋体"/>
                <w:spacing w:val="-33"/>
                <w:sz w:val="21"/>
                <w:szCs w:val="21"/>
              </w:rPr>
              <w:t xml:space="preserve"> </w:t>
            </w:r>
            <w:r>
              <w:rPr>
                <w:rFonts w:ascii="Times New Roman" w:hAnsi="Times New Roman" w:eastAsia="Times New Roman" w:cs="Times New Roman"/>
                <w:spacing w:val="-1"/>
                <w:sz w:val="21"/>
                <w:szCs w:val="21"/>
              </w:rPr>
              <w:t>2</w:t>
            </w:r>
            <w:r>
              <w:rPr>
                <w:rFonts w:ascii="Times New Roman" w:hAnsi="Times New Roman" w:eastAsia="Times New Roman" w:cs="Times New Roman"/>
                <w:spacing w:val="20"/>
                <w:sz w:val="21"/>
                <w:szCs w:val="21"/>
              </w:rPr>
              <w:t xml:space="preserve"> </w:t>
            </w:r>
            <w:r>
              <w:rPr>
                <w:rFonts w:ascii="宋体" w:hAnsi="宋体" w:eastAsia="宋体" w:cs="宋体"/>
                <w:spacing w:val="-1"/>
                <w:sz w:val="21"/>
                <w:szCs w:val="21"/>
              </w:rPr>
              <w:t>级</w:t>
            </w:r>
          </w:p>
        </w:tc>
        <w:tc>
          <w:tcPr>
            <w:tcW w:w="1559" w:type="dxa"/>
            <w:vAlign w:val="top"/>
          </w:tcPr>
          <w:p>
            <w:pPr>
              <w:spacing w:before="122"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97" w:type="dxa"/>
            <w:vAlign w:val="top"/>
          </w:tcPr>
          <w:p>
            <w:pPr>
              <w:rPr>
                <w:rFonts w:ascii="Arial"/>
                <w:sz w:val="21"/>
              </w:rPr>
            </w:pPr>
          </w:p>
        </w:tc>
      </w:tr>
      <w:permEnd w:id="185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742" w:type="dxa"/>
            <w:vAlign w:val="top"/>
          </w:tcPr>
          <w:p>
            <w:pPr>
              <w:spacing w:line="244" w:lineRule="auto"/>
              <w:rPr>
                <w:rFonts w:ascii="Arial"/>
                <w:sz w:val="21"/>
              </w:rPr>
            </w:pPr>
            <w:permStart w:id="1857" w:edGrp="everyone" w:colFirst="3" w:colLast="3"/>
          </w:p>
          <w:p>
            <w:pPr>
              <w:spacing w:before="60"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377" w:type="dxa"/>
            <w:vAlign w:val="top"/>
          </w:tcPr>
          <w:p>
            <w:pPr>
              <w:spacing w:before="72" w:line="257" w:lineRule="auto"/>
              <w:ind w:left="108" w:right="72" w:firstLine="1"/>
              <w:rPr>
                <w:rFonts w:ascii="宋体" w:hAnsi="宋体" w:eastAsia="宋体" w:cs="宋体"/>
                <w:sz w:val="21"/>
                <w:szCs w:val="21"/>
              </w:rPr>
            </w:pPr>
            <w:r>
              <w:rPr>
                <w:rFonts w:ascii="Times New Roman" w:hAnsi="Times New Roman" w:eastAsia="Times New Roman" w:cs="Times New Roman"/>
                <w:spacing w:val="-2"/>
                <w:sz w:val="21"/>
                <w:szCs w:val="21"/>
              </w:rPr>
              <w:t>50%</w:t>
            </w:r>
            <w:r>
              <w:rPr>
                <w:rFonts w:ascii="宋体" w:hAnsi="宋体" w:eastAsia="宋体" w:cs="宋体"/>
                <w:spacing w:val="-2"/>
                <w:sz w:val="21"/>
                <w:szCs w:val="21"/>
              </w:rPr>
              <w:t>以上卫生器具的用水效率等级达到</w:t>
            </w:r>
            <w:r>
              <w:rPr>
                <w:rFonts w:ascii="宋体" w:hAnsi="宋体" w:eastAsia="宋体" w:cs="宋体"/>
                <w:spacing w:val="-15"/>
                <w:sz w:val="21"/>
                <w:szCs w:val="21"/>
              </w:rPr>
              <w:t xml:space="preserve"> </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19"/>
                <w:w w:val="101"/>
                <w:sz w:val="21"/>
                <w:szCs w:val="21"/>
              </w:rPr>
              <w:t xml:space="preserve"> </w:t>
            </w:r>
            <w:r>
              <w:rPr>
                <w:rFonts w:ascii="宋体" w:hAnsi="宋体" w:eastAsia="宋体" w:cs="宋体"/>
                <w:spacing w:val="-2"/>
                <w:sz w:val="21"/>
                <w:szCs w:val="21"/>
              </w:rPr>
              <w:t>级且</w:t>
            </w:r>
            <w:r>
              <w:rPr>
                <w:rFonts w:ascii="宋体" w:hAnsi="宋体" w:eastAsia="宋体" w:cs="宋体"/>
                <w:sz w:val="21"/>
                <w:szCs w:val="21"/>
              </w:rPr>
              <w:t xml:space="preserve"> </w:t>
            </w:r>
            <w:r>
              <w:rPr>
                <w:rFonts w:ascii="宋体" w:hAnsi="宋体" w:eastAsia="宋体" w:cs="宋体"/>
                <w:spacing w:val="-2"/>
                <w:sz w:val="21"/>
                <w:szCs w:val="21"/>
              </w:rPr>
              <w:t>其他达到</w:t>
            </w:r>
            <w:r>
              <w:rPr>
                <w:rFonts w:ascii="宋体" w:hAnsi="宋体" w:eastAsia="宋体" w:cs="宋体"/>
                <w:spacing w:val="-42"/>
                <w:sz w:val="21"/>
                <w:szCs w:val="21"/>
              </w:rPr>
              <w:t xml:space="preserve"> </w:t>
            </w:r>
            <w:r>
              <w:rPr>
                <w:rFonts w:ascii="Times New Roman" w:hAnsi="Times New Roman" w:eastAsia="Times New Roman" w:cs="Times New Roman"/>
                <w:spacing w:val="-2"/>
                <w:sz w:val="21"/>
                <w:szCs w:val="21"/>
              </w:rPr>
              <w:t>2</w:t>
            </w:r>
            <w:r>
              <w:rPr>
                <w:rFonts w:ascii="Times New Roman" w:hAnsi="Times New Roman" w:eastAsia="Times New Roman" w:cs="Times New Roman"/>
                <w:spacing w:val="20"/>
                <w:sz w:val="21"/>
                <w:szCs w:val="21"/>
              </w:rPr>
              <w:t xml:space="preserve"> </w:t>
            </w:r>
            <w:r>
              <w:rPr>
                <w:rFonts w:ascii="宋体" w:hAnsi="宋体" w:eastAsia="宋体" w:cs="宋体"/>
                <w:spacing w:val="-2"/>
                <w:sz w:val="21"/>
                <w:szCs w:val="21"/>
              </w:rPr>
              <w:t>级</w:t>
            </w:r>
          </w:p>
        </w:tc>
        <w:tc>
          <w:tcPr>
            <w:tcW w:w="1559" w:type="dxa"/>
            <w:vAlign w:val="top"/>
          </w:tcPr>
          <w:p>
            <w:pPr>
              <w:spacing w:line="244" w:lineRule="auto"/>
              <w:rPr>
                <w:rFonts w:ascii="Arial"/>
                <w:sz w:val="21"/>
              </w:rPr>
            </w:pPr>
          </w:p>
          <w:p>
            <w:pPr>
              <w:spacing w:before="60"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297" w:type="dxa"/>
            <w:vAlign w:val="top"/>
          </w:tcPr>
          <w:p>
            <w:pPr>
              <w:rPr>
                <w:rFonts w:ascii="Arial"/>
                <w:sz w:val="21"/>
              </w:rPr>
            </w:pPr>
          </w:p>
        </w:tc>
      </w:tr>
      <w:permEnd w:id="185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742" w:type="dxa"/>
            <w:vAlign w:val="top"/>
          </w:tcPr>
          <w:p>
            <w:pPr>
              <w:spacing w:before="130" w:line="180" w:lineRule="auto"/>
              <w:ind w:firstLine="324"/>
              <w:rPr>
                <w:rFonts w:ascii="Times New Roman" w:hAnsi="Times New Roman" w:eastAsia="Times New Roman" w:cs="Times New Roman"/>
                <w:sz w:val="21"/>
                <w:szCs w:val="21"/>
              </w:rPr>
            </w:pPr>
            <w:permStart w:id="1858" w:edGrp="everyone" w:colFirst="3" w:colLast="3"/>
            <w:r>
              <w:rPr>
                <w:rFonts w:ascii="Times New Roman" w:hAnsi="Times New Roman" w:eastAsia="Times New Roman" w:cs="Times New Roman"/>
                <w:sz w:val="21"/>
                <w:szCs w:val="21"/>
              </w:rPr>
              <w:t>3</w:t>
            </w:r>
          </w:p>
        </w:tc>
        <w:tc>
          <w:tcPr>
            <w:tcW w:w="4377" w:type="dxa"/>
            <w:vAlign w:val="top"/>
          </w:tcPr>
          <w:p>
            <w:pPr>
              <w:spacing w:before="76" w:line="185" w:lineRule="auto"/>
              <w:ind w:firstLine="107"/>
              <w:rPr>
                <w:rFonts w:ascii="宋体" w:hAnsi="宋体" w:eastAsia="宋体" w:cs="宋体"/>
                <w:sz w:val="21"/>
                <w:szCs w:val="21"/>
              </w:rPr>
            </w:pPr>
            <w:r>
              <w:rPr>
                <w:rFonts w:ascii="宋体" w:hAnsi="宋体" w:eastAsia="宋体" w:cs="宋体"/>
                <w:spacing w:val="-2"/>
                <w:sz w:val="21"/>
                <w:szCs w:val="21"/>
              </w:rPr>
              <w:t>全部卫生器具的用水效率等级达到</w:t>
            </w:r>
            <w:r>
              <w:rPr>
                <w:rFonts w:ascii="宋体" w:hAnsi="宋体" w:eastAsia="宋体" w:cs="宋体"/>
                <w:spacing w:val="-16"/>
                <w:sz w:val="21"/>
                <w:szCs w:val="21"/>
              </w:rPr>
              <w:t xml:space="preserve"> </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20"/>
                <w:sz w:val="21"/>
                <w:szCs w:val="21"/>
              </w:rPr>
              <w:t xml:space="preserve"> </w:t>
            </w:r>
            <w:r>
              <w:rPr>
                <w:rFonts w:ascii="宋体" w:hAnsi="宋体" w:eastAsia="宋体" w:cs="宋体"/>
                <w:spacing w:val="-2"/>
                <w:sz w:val="21"/>
                <w:szCs w:val="21"/>
              </w:rPr>
              <w:t>级</w:t>
            </w:r>
          </w:p>
        </w:tc>
        <w:tc>
          <w:tcPr>
            <w:tcW w:w="1559" w:type="dxa"/>
            <w:vAlign w:val="top"/>
          </w:tcPr>
          <w:p>
            <w:pPr>
              <w:spacing w:before="130"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297" w:type="dxa"/>
            <w:vAlign w:val="top"/>
          </w:tcPr>
          <w:p>
            <w:pPr>
              <w:rPr>
                <w:rFonts w:ascii="Arial"/>
                <w:sz w:val="21"/>
              </w:rPr>
            </w:pPr>
          </w:p>
        </w:tc>
      </w:tr>
      <w:permEnd w:id="185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5119" w:type="dxa"/>
            <w:gridSpan w:val="2"/>
            <w:vAlign w:val="top"/>
          </w:tcPr>
          <w:p>
            <w:pPr>
              <w:spacing w:before="80" w:line="185" w:lineRule="auto"/>
              <w:ind w:firstLine="2366"/>
              <w:rPr>
                <w:rFonts w:ascii="宋体" w:hAnsi="宋体" w:eastAsia="宋体" w:cs="宋体"/>
                <w:sz w:val="21"/>
                <w:szCs w:val="21"/>
              </w:rPr>
            </w:pPr>
            <w:permStart w:id="1859" w:edGrp="everyone" w:colFirst="2" w:colLast="2"/>
            <w:r>
              <w:rPr>
                <w:rFonts w:ascii="宋体" w:hAnsi="宋体" w:eastAsia="宋体" w:cs="宋体"/>
                <w:spacing w:val="-3"/>
                <w:sz w:val="21"/>
                <w:szCs w:val="21"/>
              </w:rPr>
              <w:t>合计</w:t>
            </w:r>
          </w:p>
        </w:tc>
        <w:tc>
          <w:tcPr>
            <w:tcW w:w="1559" w:type="dxa"/>
            <w:vAlign w:val="top"/>
          </w:tcPr>
          <w:p>
            <w:pPr>
              <w:spacing w:before="134"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297" w:type="dxa"/>
            <w:vAlign w:val="top"/>
          </w:tcPr>
          <w:p>
            <w:pPr>
              <w:rPr>
                <w:rFonts w:ascii="Arial"/>
                <w:sz w:val="21"/>
              </w:rPr>
            </w:pPr>
          </w:p>
        </w:tc>
      </w:tr>
      <w:permEnd w:id="1859"/>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70" w:line="185" w:lineRule="auto"/>
        <w:ind w:firstLine="38"/>
        <w:rPr>
          <w:rFonts w:ascii="宋体" w:hAnsi="宋体" w:eastAsia="宋体" w:cs="宋体"/>
          <w:sz w:val="21"/>
          <w:szCs w:val="21"/>
        </w:rPr>
      </w:pPr>
      <w:r>
        <w:rPr>
          <w:rFonts w:ascii="宋体" w:hAnsi="宋体" w:eastAsia="宋体" w:cs="宋体"/>
          <w:spacing w:val="-1"/>
          <w:sz w:val="21"/>
          <w:szCs w:val="21"/>
        </w:rPr>
        <w:t>节水器具清单</w:t>
      </w:r>
    </w:p>
    <w:p>
      <w:pPr>
        <w:spacing w:line="91" w:lineRule="exact"/>
      </w:pPr>
    </w:p>
    <w:tbl>
      <w:tblPr>
        <w:tblStyle w:val="4"/>
        <w:tblW w:w="7990"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1"/>
        <w:gridCol w:w="2968"/>
        <w:gridCol w:w="2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51" w:type="dxa"/>
            <w:vAlign w:val="top"/>
          </w:tcPr>
          <w:p>
            <w:pPr>
              <w:spacing w:before="74" w:line="185" w:lineRule="auto"/>
              <w:ind w:firstLine="654"/>
              <w:rPr>
                <w:rFonts w:ascii="宋体" w:hAnsi="宋体" w:eastAsia="宋体" w:cs="宋体"/>
                <w:sz w:val="21"/>
                <w:szCs w:val="21"/>
              </w:rPr>
            </w:pPr>
            <w:r>
              <w:rPr>
                <w:rFonts w:ascii="宋体" w:hAnsi="宋体" w:eastAsia="宋体" w:cs="宋体"/>
                <w:spacing w:val="-2"/>
                <w:sz w:val="21"/>
                <w:szCs w:val="21"/>
              </w:rPr>
              <w:t>节水器具</w:t>
            </w:r>
          </w:p>
        </w:tc>
        <w:tc>
          <w:tcPr>
            <w:tcW w:w="2968" w:type="dxa"/>
            <w:vAlign w:val="top"/>
          </w:tcPr>
          <w:p>
            <w:pPr>
              <w:spacing w:before="74" w:line="185" w:lineRule="auto"/>
              <w:ind w:firstLine="861"/>
              <w:rPr>
                <w:rFonts w:ascii="宋体" w:hAnsi="宋体" w:eastAsia="宋体" w:cs="宋体"/>
                <w:sz w:val="21"/>
                <w:szCs w:val="21"/>
              </w:rPr>
            </w:pPr>
            <w:r>
              <w:rPr>
                <w:rFonts w:ascii="宋体" w:hAnsi="宋体" w:eastAsia="宋体" w:cs="宋体"/>
                <w:spacing w:val="-1"/>
                <w:sz w:val="21"/>
                <w:szCs w:val="21"/>
              </w:rPr>
              <w:t>节水器具参数</w:t>
            </w:r>
          </w:p>
        </w:tc>
        <w:tc>
          <w:tcPr>
            <w:tcW w:w="2871" w:type="dxa"/>
            <w:vAlign w:val="top"/>
          </w:tcPr>
          <w:p>
            <w:pPr>
              <w:spacing w:before="74" w:line="185" w:lineRule="auto"/>
              <w:ind w:firstLine="823"/>
              <w:rPr>
                <w:rFonts w:ascii="宋体" w:hAnsi="宋体" w:eastAsia="宋体" w:cs="宋体"/>
                <w:sz w:val="21"/>
                <w:szCs w:val="21"/>
              </w:rPr>
            </w:pPr>
            <w:r>
              <w:rPr>
                <w:rFonts w:ascii="宋体" w:hAnsi="宋体" w:eastAsia="宋体" w:cs="宋体"/>
                <w:spacing w:val="-2"/>
                <w:sz w:val="21"/>
                <w:szCs w:val="21"/>
              </w:rPr>
              <w:t>用水效率等级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2151" w:type="dxa"/>
            <w:vAlign w:val="top"/>
          </w:tcPr>
          <w:p>
            <w:pPr>
              <w:rPr>
                <w:rFonts w:ascii="Arial"/>
                <w:sz w:val="21"/>
              </w:rPr>
            </w:pPr>
            <w:permStart w:id="1860" w:edGrp="everyone" w:colFirst="0" w:colLast="0"/>
            <w:permStart w:id="1861" w:edGrp="everyone" w:colFirst="1" w:colLast="1"/>
            <w:permStart w:id="1862" w:edGrp="everyone" w:colFirst="2" w:colLast="2"/>
          </w:p>
        </w:tc>
        <w:tc>
          <w:tcPr>
            <w:tcW w:w="2968" w:type="dxa"/>
            <w:vAlign w:val="top"/>
          </w:tcPr>
          <w:p>
            <w:pPr>
              <w:rPr>
                <w:rFonts w:ascii="Arial"/>
                <w:sz w:val="21"/>
              </w:rPr>
            </w:pPr>
          </w:p>
        </w:tc>
        <w:tc>
          <w:tcPr>
            <w:tcW w:w="2871" w:type="dxa"/>
            <w:vAlign w:val="top"/>
          </w:tcPr>
          <w:p>
            <w:pPr>
              <w:rPr>
                <w:rFonts w:ascii="Arial"/>
                <w:sz w:val="21"/>
              </w:rPr>
            </w:pPr>
          </w:p>
        </w:tc>
      </w:tr>
      <w:permEnd w:id="1860"/>
      <w:permEnd w:id="1861"/>
      <w:permEnd w:id="186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2151" w:type="dxa"/>
            <w:vAlign w:val="top"/>
          </w:tcPr>
          <w:p>
            <w:pPr>
              <w:rPr>
                <w:rFonts w:ascii="Arial"/>
                <w:sz w:val="21"/>
              </w:rPr>
            </w:pPr>
            <w:permStart w:id="1863" w:edGrp="everyone" w:colFirst="0" w:colLast="0"/>
            <w:permStart w:id="1864" w:edGrp="everyone" w:colFirst="1" w:colLast="1"/>
            <w:permStart w:id="1865" w:edGrp="everyone" w:colFirst="2" w:colLast="2"/>
          </w:p>
        </w:tc>
        <w:tc>
          <w:tcPr>
            <w:tcW w:w="2968" w:type="dxa"/>
            <w:vAlign w:val="top"/>
          </w:tcPr>
          <w:p>
            <w:pPr>
              <w:rPr>
                <w:rFonts w:ascii="Arial"/>
                <w:sz w:val="21"/>
              </w:rPr>
            </w:pPr>
          </w:p>
        </w:tc>
        <w:tc>
          <w:tcPr>
            <w:tcW w:w="2871" w:type="dxa"/>
            <w:vAlign w:val="top"/>
          </w:tcPr>
          <w:p>
            <w:pPr>
              <w:rPr>
                <w:rFonts w:ascii="Arial"/>
                <w:sz w:val="21"/>
              </w:rPr>
            </w:pPr>
          </w:p>
        </w:tc>
      </w:tr>
      <w:permEnd w:id="1863"/>
      <w:permEnd w:id="1864"/>
      <w:permEnd w:id="186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2151" w:type="dxa"/>
            <w:vAlign w:val="top"/>
          </w:tcPr>
          <w:p>
            <w:pPr>
              <w:rPr>
                <w:rFonts w:ascii="Arial"/>
                <w:sz w:val="21"/>
              </w:rPr>
            </w:pPr>
            <w:permStart w:id="1866" w:edGrp="everyone" w:colFirst="0" w:colLast="0"/>
            <w:permStart w:id="1867" w:edGrp="everyone" w:colFirst="1" w:colLast="1"/>
            <w:permStart w:id="1868" w:edGrp="everyone" w:colFirst="2" w:colLast="2"/>
          </w:p>
        </w:tc>
        <w:tc>
          <w:tcPr>
            <w:tcW w:w="2968" w:type="dxa"/>
            <w:vAlign w:val="top"/>
          </w:tcPr>
          <w:p>
            <w:pPr>
              <w:rPr>
                <w:rFonts w:ascii="Arial"/>
                <w:sz w:val="21"/>
              </w:rPr>
            </w:pPr>
          </w:p>
        </w:tc>
        <w:tc>
          <w:tcPr>
            <w:tcW w:w="2871" w:type="dxa"/>
            <w:vAlign w:val="top"/>
          </w:tcPr>
          <w:p>
            <w:pPr>
              <w:rPr>
                <w:rFonts w:ascii="Arial"/>
                <w:sz w:val="21"/>
              </w:rPr>
            </w:pPr>
          </w:p>
        </w:tc>
      </w:tr>
      <w:permEnd w:id="1866"/>
      <w:permEnd w:id="1867"/>
      <w:permEnd w:id="1868"/>
    </w:tbl>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2"/>
          <w:sz w:val="21"/>
          <w:szCs w:val="21"/>
        </w:rPr>
        <w:t>1</w:t>
      </w:r>
      <w:r>
        <w:rPr>
          <w:rFonts w:ascii="宋体" w:hAnsi="宋体" w:eastAsia="宋体" w:cs="宋体"/>
          <w:spacing w:val="-2"/>
          <w:sz w:val="21"/>
          <w:szCs w:val="21"/>
        </w:rPr>
        <w:t>）给排水专业施工图及设计说明，应包含节水器具选用说明；</w:t>
      </w:r>
    </w:p>
    <w:p>
      <w:pPr>
        <w:spacing w:before="90" w:line="185" w:lineRule="auto"/>
        <w:ind w:firstLine="34"/>
        <w:rPr>
          <w:rFonts w:ascii="宋体" w:hAnsi="宋体" w:eastAsia="宋体" w:cs="宋体"/>
          <w:sz w:val="21"/>
          <w:szCs w:val="21"/>
        </w:rPr>
      </w:pPr>
      <w:r>
        <w:rPr>
          <w:rFonts w:ascii="Times New Roman" w:hAnsi="Times New Roman" w:eastAsia="Times New Roman" w:cs="Times New Roman"/>
          <w:sz w:val="21"/>
          <w:szCs w:val="21"/>
        </w:rPr>
        <w:t>2</w:t>
      </w:r>
      <w:r>
        <w:rPr>
          <w:rFonts w:ascii="宋体" w:hAnsi="宋体" w:eastAsia="宋体" w:cs="宋体"/>
          <w:sz w:val="21"/>
          <w:szCs w:val="21"/>
        </w:rPr>
        <w:t>）卫生器具相关产品说明、产品节水性能检测报告等。</w:t>
      </w:r>
    </w:p>
    <w:p>
      <w:pPr>
        <w:spacing w:line="409"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8" w:lineRule="exact"/>
        <w:ind w:firstLine="150"/>
        <w:textAlignment w:val="center"/>
      </w:pPr>
      <w:permStart w:id="1869" w:edGrp="everyone"/>
      <w:r>
        <w:drawing>
          <wp:inline distT="0" distB="0" distL="0" distR="0">
            <wp:extent cx="5273675" cy="1687195"/>
            <wp:effectExtent l="0" t="0" r="0" b="0"/>
            <wp:docPr id="249" name="IM 249"/>
            <wp:cNvGraphicFramePr/>
            <a:graphic xmlns:a="http://schemas.openxmlformats.org/drawingml/2006/main">
              <a:graphicData uri="http://schemas.openxmlformats.org/drawingml/2006/picture">
                <pic:pic xmlns:pic="http://schemas.openxmlformats.org/drawingml/2006/picture">
                  <pic:nvPicPr>
                    <pic:cNvPr id="249" name="IM 249"/>
                    <pic:cNvPicPr/>
                  </pic:nvPicPr>
                  <pic:blipFill>
                    <a:blip r:embed="rId302"/>
                    <a:stretch>
                      <a:fillRect/>
                    </a:stretch>
                  </pic:blipFill>
                  <pic:spPr>
                    <a:xfrm>
                      <a:off x="0" y="0"/>
                      <a:ext cx="5273992" cy="1687575"/>
                    </a:xfrm>
                    <a:prstGeom prst="rect">
                      <a:avLst/>
                    </a:prstGeom>
                  </pic:spPr>
                </pic:pic>
              </a:graphicData>
            </a:graphic>
          </wp:inline>
        </w:drawing>
      </w:r>
      <w:permEnd w:id="1869"/>
    </w:p>
    <w:p>
      <w:pPr>
        <w:sectPr>
          <w:headerReference r:id="rId207" w:type="default"/>
          <w:footerReference r:id="rId208" w:type="default"/>
          <w:pgSz w:w="11910" w:h="16845"/>
          <w:pgMar w:top="1110" w:right="1682" w:bottom="1376" w:left="1772" w:header="885" w:footer="1259" w:gutter="0"/>
          <w:cols w:space="720" w:num="1"/>
        </w:sectPr>
      </w:pPr>
    </w:p>
    <w:p>
      <w:pPr>
        <w:spacing w:line="29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5"/>
          <w:sz w:val="24"/>
          <w:szCs w:val="24"/>
        </w:rPr>
        <w:t>7.2.11</w:t>
      </w:r>
      <w:r>
        <w:rPr>
          <w:rFonts w:ascii="Times New Roman" w:hAnsi="Times New Roman" w:eastAsia="Times New Roman" w:cs="Times New Roman"/>
          <w:spacing w:val="19"/>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绿化灌溉及空调冷却水系统采用节水设备或技术。（</w:t>
      </w:r>
      <w:r>
        <w:rPr>
          <w:rFonts w:ascii="宋体" w:hAnsi="宋体" w:eastAsia="宋体" w:cs="宋体"/>
          <w:spacing w:val="-69"/>
          <w:sz w:val="24"/>
          <w:szCs w:val="24"/>
        </w:rPr>
        <w:t xml:space="preserve"> </w:t>
      </w:r>
      <w:r>
        <w:rPr>
          <w:rFonts w:ascii="Times New Roman" w:hAnsi="Times New Roman" w:eastAsia="Times New Roman" w:cs="Times New Roman"/>
          <w:b/>
          <w:bCs/>
          <w:spacing w:val="-5"/>
          <w:sz w:val="24"/>
          <w:szCs w:val="24"/>
        </w:rPr>
        <w:t>12</w:t>
      </w:r>
      <w:r>
        <w:rPr>
          <w:rFonts w:ascii="Times New Roman" w:hAnsi="Times New Roman" w:eastAsia="Times New Roman" w:cs="Times New Roman"/>
          <w:spacing w:val="12"/>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7975"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2"/>
        <w:gridCol w:w="959"/>
        <w:gridCol w:w="3448"/>
        <w:gridCol w:w="1559"/>
        <w:gridCol w:w="1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12" w:type="dxa"/>
            <w:vAlign w:val="top"/>
          </w:tcPr>
          <w:p>
            <w:pPr>
              <w:spacing w:before="74" w:line="185" w:lineRule="auto"/>
              <w:ind w:firstLine="142"/>
              <w:rPr>
                <w:rFonts w:ascii="宋体" w:hAnsi="宋体" w:eastAsia="宋体" w:cs="宋体"/>
                <w:sz w:val="21"/>
                <w:szCs w:val="21"/>
              </w:rPr>
            </w:pPr>
            <w:r>
              <w:rPr>
                <w:rFonts w:ascii="宋体" w:hAnsi="宋体" w:eastAsia="宋体" w:cs="宋体"/>
                <w:spacing w:val="-2"/>
                <w:sz w:val="21"/>
                <w:szCs w:val="21"/>
              </w:rPr>
              <w:t>序号</w:t>
            </w:r>
          </w:p>
        </w:tc>
        <w:tc>
          <w:tcPr>
            <w:tcW w:w="4407" w:type="dxa"/>
            <w:gridSpan w:val="2"/>
            <w:vAlign w:val="top"/>
          </w:tcPr>
          <w:p>
            <w:pPr>
              <w:spacing w:before="74" w:line="185" w:lineRule="auto"/>
              <w:ind w:firstLine="180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74" w:line="185" w:lineRule="auto"/>
              <w:ind w:firstLine="385"/>
              <w:rPr>
                <w:rFonts w:ascii="宋体" w:hAnsi="宋体" w:eastAsia="宋体" w:cs="宋体"/>
                <w:sz w:val="21"/>
                <w:szCs w:val="21"/>
              </w:rPr>
            </w:pPr>
            <w:r>
              <w:rPr>
                <w:rFonts w:ascii="宋体" w:hAnsi="宋体" w:eastAsia="宋体" w:cs="宋体"/>
                <w:spacing w:val="-2"/>
                <w:sz w:val="21"/>
                <w:szCs w:val="21"/>
              </w:rPr>
              <w:t>评价分值</w:t>
            </w:r>
          </w:p>
        </w:tc>
        <w:tc>
          <w:tcPr>
            <w:tcW w:w="1297" w:type="dxa"/>
            <w:vAlign w:val="top"/>
          </w:tcPr>
          <w:p>
            <w:pPr>
              <w:spacing w:before="7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12" w:type="dxa"/>
            <w:vMerge w:val="restart"/>
            <w:tcBorders>
              <w:bottom w:val="nil"/>
            </w:tcBorders>
            <w:vAlign w:val="top"/>
          </w:tcPr>
          <w:p>
            <w:pPr>
              <w:spacing w:line="269" w:lineRule="auto"/>
              <w:rPr>
                <w:rFonts w:ascii="Arial"/>
                <w:sz w:val="21"/>
              </w:rPr>
            </w:pPr>
            <w:permStart w:id="1870" w:edGrp="everyone" w:colFirst="4" w:colLast="4"/>
          </w:p>
          <w:p>
            <w:pPr>
              <w:spacing w:line="269" w:lineRule="auto"/>
              <w:rPr>
                <w:rFonts w:ascii="Arial"/>
                <w:sz w:val="21"/>
              </w:rPr>
            </w:pPr>
          </w:p>
          <w:p>
            <w:pPr>
              <w:spacing w:line="269" w:lineRule="auto"/>
              <w:rPr>
                <w:rFonts w:ascii="Arial"/>
                <w:sz w:val="21"/>
              </w:rPr>
            </w:pPr>
          </w:p>
          <w:p>
            <w:pPr>
              <w:spacing w:before="60" w:line="180" w:lineRule="auto"/>
              <w:ind w:firstLine="32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959" w:type="dxa"/>
            <w:vMerge w:val="restart"/>
            <w:tcBorders>
              <w:bottom w:val="nil"/>
            </w:tcBorders>
            <w:vAlign w:val="top"/>
          </w:tcPr>
          <w:p>
            <w:pPr>
              <w:spacing w:before="68" w:line="375" w:lineRule="exact"/>
              <w:ind w:firstLine="123"/>
              <w:rPr>
                <w:rFonts w:ascii="宋体" w:hAnsi="宋体" w:eastAsia="宋体" w:cs="宋体"/>
                <w:sz w:val="21"/>
                <w:szCs w:val="21"/>
              </w:rPr>
            </w:pPr>
            <w:r>
              <w:rPr>
                <w:rFonts w:ascii="宋体" w:hAnsi="宋体" w:eastAsia="宋体" w:cs="宋体"/>
                <w:spacing w:val="-2"/>
                <w:position w:val="11"/>
                <w:sz w:val="21"/>
                <w:szCs w:val="21"/>
              </w:rPr>
              <w:t>绿化灌</w:t>
            </w:r>
          </w:p>
          <w:p>
            <w:pPr>
              <w:spacing w:line="204" w:lineRule="auto"/>
              <w:ind w:firstLine="121"/>
              <w:rPr>
                <w:rFonts w:ascii="宋体" w:hAnsi="宋体" w:eastAsia="宋体" w:cs="宋体"/>
                <w:sz w:val="21"/>
                <w:szCs w:val="21"/>
              </w:rPr>
            </w:pPr>
            <w:r>
              <w:rPr>
                <w:rFonts w:ascii="宋体" w:hAnsi="宋体" w:eastAsia="宋体" w:cs="宋体"/>
                <w:spacing w:val="-2"/>
                <w:sz w:val="21"/>
                <w:szCs w:val="21"/>
              </w:rPr>
              <w:t>溉采用</w:t>
            </w:r>
          </w:p>
          <w:p>
            <w:pPr>
              <w:spacing w:before="142" w:line="185" w:lineRule="auto"/>
              <w:ind w:firstLine="122"/>
              <w:rPr>
                <w:rFonts w:ascii="宋体" w:hAnsi="宋体" w:eastAsia="宋体" w:cs="宋体"/>
                <w:sz w:val="21"/>
                <w:szCs w:val="21"/>
              </w:rPr>
            </w:pPr>
            <w:r>
              <w:rPr>
                <w:rFonts w:ascii="宋体" w:hAnsi="宋体" w:eastAsia="宋体" w:cs="宋体"/>
                <w:spacing w:val="-2"/>
                <w:sz w:val="21"/>
                <w:szCs w:val="21"/>
              </w:rPr>
              <w:t>节水设</w:t>
            </w:r>
          </w:p>
          <w:p>
            <w:pPr>
              <w:spacing w:before="165" w:line="185" w:lineRule="auto"/>
              <w:ind w:firstLine="124"/>
              <w:rPr>
                <w:rFonts w:ascii="宋体" w:hAnsi="宋体" w:eastAsia="宋体" w:cs="宋体"/>
                <w:sz w:val="21"/>
                <w:szCs w:val="21"/>
              </w:rPr>
            </w:pPr>
            <w:r>
              <w:rPr>
                <w:rFonts w:ascii="宋体" w:hAnsi="宋体" w:eastAsia="宋体" w:cs="宋体"/>
                <w:spacing w:val="-3"/>
                <w:sz w:val="21"/>
                <w:szCs w:val="21"/>
              </w:rPr>
              <w:t>备或技</w:t>
            </w:r>
          </w:p>
          <w:p>
            <w:pPr>
              <w:spacing w:before="164" w:line="185" w:lineRule="auto"/>
              <w:ind w:firstLine="123"/>
              <w:rPr>
                <w:rFonts w:ascii="宋体" w:hAnsi="宋体" w:eastAsia="宋体" w:cs="宋体"/>
                <w:sz w:val="21"/>
                <w:szCs w:val="21"/>
              </w:rPr>
            </w:pPr>
            <w:r>
              <w:rPr>
                <w:rFonts w:ascii="宋体" w:hAnsi="宋体" w:eastAsia="宋体" w:cs="宋体"/>
                <w:sz w:val="21"/>
                <w:szCs w:val="21"/>
              </w:rPr>
              <w:t>术</w:t>
            </w:r>
          </w:p>
        </w:tc>
        <w:tc>
          <w:tcPr>
            <w:tcW w:w="3448" w:type="dxa"/>
            <w:vAlign w:val="top"/>
          </w:tcPr>
          <w:p>
            <w:pPr>
              <w:spacing w:before="68" w:line="185" w:lineRule="auto"/>
              <w:ind w:firstLine="108"/>
              <w:rPr>
                <w:rFonts w:ascii="宋体" w:hAnsi="宋体" w:eastAsia="宋体" w:cs="宋体"/>
                <w:sz w:val="21"/>
                <w:szCs w:val="21"/>
              </w:rPr>
            </w:pPr>
            <w:r>
              <w:rPr>
                <w:rFonts w:ascii="宋体" w:hAnsi="宋体" w:eastAsia="宋体" w:cs="宋体"/>
                <w:spacing w:val="-1"/>
                <w:sz w:val="21"/>
                <w:szCs w:val="21"/>
              </w:rPr>
              <w:t>采用节水灌溉系统</w:t>
            </w:r>
          </w:p>
        </w:tc>
        <w:tc>
          <w:tcPr>
            <w:tcW w:w="1559" w:type="dxa"/>
            <w:vAlign w:val="top"/>
          </w:tcPr>
          <w:p>
            <w:pPr>
              <w:spacing w:before="122"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97" w:type="dxa"/>
            <w:vMerge w:val="restart"/>
            <w:tcBorders>
              <w:bottom w:val="nil"/>
            </w:tcBorders>
            <w:vAlign w:val="top"/>
          </w:tcPr>
          <w:p>
            <w:pPr>
              <w:rPr>
                <w:rFonts w:ascii="Arial"/>
                <w:sz w:val="21"/>
              </w:rPr>
            </w:pPr>
          </w:p>
        </w:tc>
      </w:tr>
      <w:permEnd w:id="187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4" w:hRule="atLeast"/>
        </w:trPr>
        <w:tc>
          <w:tcPr>
            <w:tcW w:w="712" w:type="dxa"/>
            <w:vMerge w:val="continue"/>
            <w:tcBorders>
              <w:top w:val="nil"/>
            </w:tcBorders>
            <w:vAlign w:val="top"/>
          </w:tcPr>
          <w:p>
            <w:pPr>
              <w:rPr>
                <w:rFonts w:ascii="Arial"/>
                <w:sz w:val="21"/>
              </w:rPr>
            </w:pPr>
            <w:permStart w:id="1871" w:edGrp="everyone" w:colFirst="4" w:colLast="4"/>
          </w:p>
        </w:tc>
        <w:tc>
          <w:tcPr>
            <w:tcW w:w="959" w:type="dxa"/>
            <w:vMerge w:val="continue"/>
            <w:tcBorders>
              <w:top w:val="nil"/>
            </w:tcBorders>
            <w:vAlign w:val="top"/>
          </w:tcPr>
          <w:p>
            <w:pPr>
              <w:rPr>
                <w:rFonts w:ascii="Arial"/>
                <w:sz w:val="21"/>
              </w:rPr>
            </w:pPr>
          </w:p>
        </w:tc>
        <w:tc>
          <w:tcPr>
            <w:tcW w:w="3448" w:type="dxa"/>
            <w:vAlign w:val="top"/>
          </w:tcPr>
          <w:p>
            <w:pPr>
              <w:spacing w:before="54" w:line="294" w:lineRule="auto"/>
              <w:ind w:left="108" w:right="174"/>
              <w:rPr>
                <w:rFonts w:ascii="宋体" w:hAnsi="宋体" w:eastAsia="宋体" w:cs="宋体"/>
                <w:sz w:val="21"/>
                <w:szCs w:val="21"/>
              </w:rPr>
            </w:pPr>
            <w:r>
              <w:rPr>
                <w:rFonts w:ascii="宋体" w:hAnsi="宋体" w:eastAsia="宋体" w:cs="宋体"/>
                <w:spacing w:val="-1"/>
                <w:sz w:val="21"/>
                <w:szCs w:val="21"/>
              </w:rPr>
              <w:t>在采用节水灌溉系统的基础上，设</w:t>
            </w:r>
            <w:r>
              <w:rPr>
                <w:rFonts w:ascii="宋体" w:hAnsi="宋体" w:eastAsia="宋体" w:cs="宋体"/>
                <w:spacing w:val="14"/>
                <w:sz w:val="21"/>
                <w:szCs w:val="21"/>
              </w:rPr>
              <w:t xml:space="preserve"> </w:t>
            </w:r>
            <w:r>
              <w:rPr>
                <w:rFonts w:ascii="宋体" w:hAnsi="宋体" w:eastAsia="宋体" w:cs="宋体"/>
                <w:sz w:val="21"/>
                <w:szCs w:val="21"/>
              </w:rPr>
              <w:t xml:space="preserve">置土壤湿度感应器、雨天关闭装置 等节水控制措施，种植无需永久灌 </w:t>
            </w:r>
            <w:r>
              <w:rPr>
                <w:rFonts w:ascii="宋体" w:hAnsi="宋体" w:eastAsia="宋体" w:cs="宋体"/>
                <w:spacing w:val="-2"/>
                <w:sz w:val="21"/>
                <w:szCs w:val="21"/>
              </w:rPr>
              <w:t>溉植物</w:t>
            </w:r>
          </w:p>
        </w:tc>
        <w:tc>
          <w:tcPr>
            <w:tcW w:w="1559" w:type="dxa"/>
            <w:vAlign w:val="top"/>
          </w:tcPr>
          <w:p>
            <w:pPr>
              <w:spacing w:line="307" w:lineRule="auto"/>
              <w:rPr>
                <w:rFonts w:ascii="Arial"/>
                <w:sz w:val="21"/>
              </w:rPr>
            </w:pPr>
          </w:p>
          <w:p>
            <w:pPr>
              <w:spacing w:line="308" w:lineRule="auto"/>
              <w:rPr>
                <w:rFonts w:ascii="Arial"/>
                <w:sz w:val="21"/>
              </w:rPr>
            </w:pPr>
          </w:p>
          <w:p>
            <w:pPr>
              <w:spacing w:before="61"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97" w:type="dxa"/>
            <w:vMerge w:val="continue"/>
            <w:tcBorders>
              <w:top w:val="nil"/>
            </w:tcBorders>
            <w:vAlign w:val="top"/>
          </w:tcPr>
          <w:p>
            <w:pPr>
              <w:rPr>
                <w:rFonts w:ascii="Arial"/>
                <w:sz w:val="21"/>
              </w:rPr>
            </w:pPr>
          </w:p>
        </w:tc>
      </w:tr>
      <w:permEnd w:id="187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7" w:hRule="atLeast"/>
        </w:trPr>
        <w:tc>
          <w:tcPr>
            <w:tcW w:w="712" w:type="dxa"/>
            <w:vMerge w:val="restart"/>
            <w:tcBorders>
              <w:bottom w:val="nil"/>
            </w:tcBorders>
            <w:vAlign w:val="top"/>
          </w:tcPr>
          <w:p>
            <w:pPr>
              <w:spacing w:line="247" w:lineRule="auto"/>
              <w:rPr>
                <w:rFonts w:ascii="Arial"/>
                <w:sz w:val="21"/>
              </w:rPr>
            </w:pPr>
            <w:permStart w:id="1872" w:edGrp="everyone" w:colFirst="4" w:colLast="4"/>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0" w:line="180" w:lineRule="auto"/>
              <w:ind w:firstLine="30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959" w:type="dxa"/>
            <w:vMerge w:val="restart"/>
            <w:tcBorders>
              <w:bottom w:val="nil"/>
            </w:tcBorders>
            <w:vAlign w:val="top"/>
          </w:tcPr>
          <w:p>
            <w:pPr>
              <w:spacing w:before="73" w:line="375" w:lineRule="exact"/>
              <w:ind w:firstLine="128"/>
              <w:rPr>
                <w:rFonts w:ascii="宋体" w:hAnsi="宋体" w:eastAsia="宋体" w:cs="宋体"/>
                <w:sz w:val="21"/>
                <w:szCs w:val="21"/>
              </w:rPr>
            </w:pPr>
            <w:r>
              <w:rPr>
                <w:rFonts w:ascii="宋体" w:hAnsi="宋体" w:eastAsia="宋体" w:cs="宋体"/>
                <w:spacing w:val="-4"/>
                <w:position w:val="12"/>
                <w:sz w:val="21"/>
                <w:szCs w:val="21"/>
              </w:rPr>
              <w:t>空调冷</w:t>
            </w:r>
          </w:p>
          <w:p>
            <w:pPr>
              <w:spacing w:line="204" w:lineRule="auto"/>
              <w:ind w:firstLine="126"/>
              <w:rPr>
                <w:rFonts w:ascii="宋体" w:hAnsi="宋体" w:eastAsia="宋体" w:cs="宋体"/>
                <w:sz w:val="21"/>
                <w:szCs w:val="21"/>
              </w:rPr>
            </w:pPr>
            <w:r>
              <w:rPr>
                <w:rFonts w:ascii="宋体" w:hAnsi="宋体" w:eastAsia="宋体" w:cs="宋体"/>
                <w:spacing w:val="-3"/>
                <w:sz w:val="21"/>
                <w:szCs w:val="21"/>
              </w:rPr>
              <w:t>却水系</w:t>
            </w:r>
          </w:p>
          <w:p>
            <w:pPr>
              <w:spacing w:before="141" w:line="185" w:lineRule="auto"/>
              <w:ind w:firstLine="127"/>
              <w:rPr>
                <w:rFonts w:ascii="宋体" w:hAnsi="宋体" w:eastAsia="宋体" w:cs="宋体"/>
                <w:sz w:val="21"/>
                <w:szCs w:val="21"/>
              </w:rPr>
            </w:pPr>
            <w:r>
              <w:rPr>
                <w:rFonts w:ascii="宋体" w:hAnsi="宋体" w:eastAsia="宋体" w:cs="宋体"/>
                <w:spacing w:val="-3"/>
                <w:sz w:val="21"/>
                <w:szCs w:val="21"/>
              </w:rPr>
              <w:t>统采用</w:t>
            </w:r>
          </w:p>
          <w:p>
            <w:pPr>
              <w:spacing w:before="165" w:line="185" w:lineRule="auto"/>
              <w:ind w:firstLine="122"/>
              <w:rPr>
                <w:rFonts w:ascii="宋体" w:hAnsi="宋体" w:eastAsia="宋体" w:cs="宋体"/>
                <w:sz w:val="21"/>
                <w:szCs w:val="21"/>
              </w:rPr>
            </w:pPr>
            <w:r>
              <w:rPr>
                <w:rFonts w:ascii="宋体" w:hAnsi="宋体" w:eastAsia="宋体" w:cs="宋体"/>
                <w:spacing w:val="-2"/>
                <w:sz w:val="21"/>
                <w:szCs w:val="21"/>
              </w:rPr>
              <w:t>节水设</w:t>
            </w:r>
          </w:p>
          <w:p>
            <w:pPr>
              <w:spacing w:before="165" w:line="185" w:lineRule="auto"/>
              <w:ind w:firstLine="124"/>
              <w:rPr>
                <w:rFonts w:ascii="宋体" w:hAnsi="宋体" w:eastAsia="宋体" w:cs="宋体"/>
                <w:sz w:val="21"/>
                <w:szCs w:val="21"/>
              </w:rPr>
            </w:pPr>
            <w:r>
              <w:rPr>
                <w:rFonts w:ascii="宋体" w:hAnsi="宋体" w:eastAsia="宋体" w:cs="宋体"/>
                <w:spacing w:val="-3"/>
                <w:sz w:val="21"/>
                <w:szCs w:val="21"/>
              </w:rPr>
              <w:t>备或技</w:t>
            </w:r>
          </w:p>
          <w:p>
            <w:pPr>
              <w:spacing w:before="164" w:line="185" w:lineRule="auto"/>
              <w:ind w:firstLine="123"/>
              <w:rPr>
                <w:rFonts w:ascii="宋体" w:hAnsi="宋体" w:eastAsia="宋体" w:cs="宋体"/>
                <w:sz w:val="21"/>
                <w:szCs w:val="21"/>
              </w:rPr>
            </w:pPr>
            <w:r>
              <w:rPr>
                <w:rFonts w:ascii="宋体" w:hAnsi="宋体" w:eastAsia="宋体" w:cs="宋体"/>
                <w:sz w:val="21"/>
                <w:szCs w:val="21"/>
              </w:rPr>
              <w:t>术</w:t>
            </w:r>
          </w:p>
        </w:tc>
        <w:tc>
          <w:tcPr>
            <w:tcW w:w="3448" w:type="dxa"/>
            <w:vAlign w:val="top"/>
          </w:tcPr>
          <w:p>
            <w:pPr>
              <w:spacing w:before="71" w:line="294" w:lineRule="auto"/>
              <w:ind w:left="108" w:right="174"/>
              <w:rPr>
                <w:rFonts w:ascii="宋体" w:hAnsi="宋体" w:eastAsia="宋体" w:cs="宋体"/>
                <w:sz w:val="21"/>
                <w:szCs w:val="21"/>
              </w:rPr>
            </w:pPr>
            <w:r>
              <w:rPr>
                <w:rFonts w:ascii="宋体" w:hAnsi="宋体" w:eastAsia="宋体" w:cs="宋体"/>
                <w:spacing w:val="-1"/>
                <w:sz w:val="21"/>
                <w:szCs w:val="21"/>
              </w:rPr>
              <w:t>循环冷却水系统采取设置水处理措</w:t>
            </w:r>
            <w:r>
              <w:rPr>
                <w:rFonts w:ascii="宋体" w:hAnsi="宋体" w:eastAsia="宋体" w:cs="宋体"/>
                <w:spacing w:val="13"/>
                <w:sz w:val="21"/>
                <w:szCs w:val="21"/>
              </w:rPr>
              <w:t xml:space="preserve"> </w:t>
            </w:r>
            <w:r>
              <w:rPr>
                <w:rFonts w:ascii="宋体" w:hAnsi="宋体" w:eastAsia="宋体" w:cs="宋体"/>
                <w:spacing w:val="-1"/>
                <w:sz w:val="21"/>
                <w:szCs w:val="21"/>
              </w:rPr>
              <w:t>施、加大集水盘、设置平衡管或平</w:t>
            </w:r>
            <w:r>
              <w:rPr>
                <w:rFonts w:ascii="宋体" w:hAnsi="宋体" w:eastAsia="宋体" w:cs="宋体"/>
                <w:spacing w:val="14"/>
                <w:sz w:val="21"/>
                <w:szCs w:val="21"/>
              </w:rPr>
              <w:t xml:space="preserve"> </w:t>
            </w:r>
            <w:r>
              <w:rPr>
                <w:rFonts w:ascii="宋体" w:hAnsi="宋体" w:eastAsia="宋体" w:cs="宋体"/>
                <w:spacing w:val="-1"/>
                <w:sz w:val="21"/>
                <w:szCs w:val="21"/>
              </w:rPr>
              <w:t>衡水箱等方式，避免冷却水泵停泵</w:t>
            </w:r>
            <w:r>
              <w:rPr>
                <w:rFonts w:ascii="宋体" w:hAnsi="宋体" w:eastAsia="宋体" w:cs="宋体"/>
                <w:spacing w:val="14"/>
                <w:sz w:val="21"/>
                <w:szCs w:val="21"/>
              </w:rPr>
              <w:t xml:space="preserve"> </w:t>
            </w:r>
            <w:r>
              <w:rPr>
                <w:rFonts w:ascii="宋体" w:hAnsi="宋体" w:eastAsia="宋体" w:cs="宋体"/>
                <w:spacing w:val="-1"/>
                <w:sz w:val="21"/>
                <w:szCs w:val="21"/>
              </w:rPr>
              <w:t>时冷却水溢出</w:t>
            </w:r>
          </w:p>
        </w:tc>
        <w:tc>
          <w:tcPr>
            <w:tcW w:w="1559" w:type="dxa"/>
            <w:vAlign w:val="top"/>
          </w:tcPr>
          <w:p>
            <w:pPr>
              <w:spacing w:line="309" w:lineRule="auto"/>
              <w:rPr>
                <w:rFonts w:ascii="Arial"/>
                <w:sz w:val="21"/>
              </w:rPr>
            </w:pPr>
          </w:p>
          <w:p>
            <w:pPr>
              <w:spacing w:line="309" w:lineRule="auto"/>
              <w:rPr>
                <w:rFonts w:ascii="Arial"/>
                <w:sz w:val="21"/>
              </w:rPr>
            </w:pPr>
          </w:p>
          <w:p>
            <w:pPr>
              <w:spacing w:before="60"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97" w:type="dxa"/>
            <w:vMerge w:val="restart"/>
            <w:tcBorders>
              <w:bottom w:val="nil"/>
            </w:tcBorders>
            <w:vAlign w:val="top"/>
          </w:tcPr>
          <w:p>
            <w:pPr>
              <w:rPr>
                <w:rFonts w:ascii="Arial"/>
                <w:sz w:val="21"/>
              </w:rPr>
            </w:pPr>
          </w:p>
        </w:tc>
      </w:tr>
      <w:permEnd w:id="187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712" w:type="dxa"/>
            <w:vMerge w:val="continue"/>
            <w:tcBorders>
              <w:top w:val="nil"/>
            </w:tcBorders>
            <w:vAlign w:val="top"/>
          </w:tcPr>
          <w:p>
            <w:pPr>
              <w:rPr>
                <w:rFonts w:ascii="Arial"/>
                <w:sz w:val="21"/>
              </w:rPr>
            </w:pPr>
            <w:permStart w:id="1873" w:edGrp="everyone" w:colFirst="4" w:colLast="4"/>
          </w:p>
        </w:tc>
        <w:tc>
          <w:tcPr>
            <w:tcW w:w="959" w:type="dxa"/>
            <w:vMerge w:val="continue"/>
            <w:tcBorders>
              <w:top w:val="nil"/>
            </w:tcBorders>
            <w:vAlign w:val="top"/>
          </w:tcPr>
          <w:p>
            <w:pPr>
              <w:rPr>
                <w:rFonts w:ascii="Arial"/>
                <w:sz w:val="21"/>
              </w:rPr>
            </w:pPr>
          </w:p>
        </w:tc>
        <w:tc>
          <w:tcPr>
            <w:tcW w:w="3448" w:type="dxa"/>
            <w:vAlign w:val="top"/>
          </w:tcPr>
          <w:p>
            <w:pPr>
              <w:spacing w:before="242" w:line="185" w:lineRule="auto"/>
              <w:ind w:firstLine="108"/>
              <w:rPr>
                <w:rFonts w:ascii="宋体" w:hAnsi="宋体" w:eastAsia="宋体" w:cs="宋体"/>
                <w:sz w:val="21"/>
                <w:szCs w:val="21"/>
              </w:rPr>
            </w:pPr>
            <w:r>
              <w:rPr>
                <w:rFonts w:ascii="宋体" w:hAnsi="宋体" w:eastAsia="宋体" w:cs="宋体"/>
                <w:spacing w:val="-1"/>
                <w:sz w:val="21"/>
                <w:szCs w:val="21"/>
              </w:rPr>
              <w:t>采用无蒸发耗水量的冷却技术</w:t>
            </w:r>
          </w:p>
        </w:tc>
        <w:tc>
          <w:tcPr>
            <w:tcW w:w="1559" w:type="dxa"/>
            <w:vAlign w:val="top"/>
          </w:tcPr>
          <w:p>
            <w:pPr>
              <w:spacing w:before="296"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97" w:type="dxa"/>
            <w:vMerge w:val="continue"/>
            <w:tcBorders>
              <w:top w:val="nil"/>
            </w:tcBorders>
            <w:vAlign w:val="top"/>
          </w:tcPr>
          <w:p>
            <w:pPr>
              <w:rPr>
                <w:rFonts w:ascii="Arial"/>
                <w:sz w:val="21"/>
              </w:rPr>
            </w:pPr>
          </w:p>
        </w:tc>
      </w:tr>
      <w:permEnd w:id="187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9" w:type="dxa"/>
            <w:gridSpan w:val="3"/>
            <w:vAlign w:val="top"/>
          </w:tcPr>
          <w:p>
            <w:pPr>
              <w:spacing w:before="63" w:line="185" w:lineRule="auto"/>
              <w:ind w:firstLine="2351"/>
              <w:rPr>
                <w:rFonts w:ascii="宋体" w:hAnsi="宋体" w:eastAsia="宋体" w:cs="宋体"/>
                <w:sz w:val="21"/>
                <w:szCs w:val="21"/>
              </w:rPr>
            </w:pPr>
            <w:permStart w:id="1874" w:edGrp="everyone" w:colFirst="2" w:colLast="2"/>
            <w:r>
              <w:rPr>
                <w:rFonts w:ascii="宋体" w:hAnsi="宋体" w:eastAsia="宋体" w:cs="宋体"/>
                <w:spacing w:val="-3"/>
                <w:sz w:val="21"/>
                <w:szCs w:val="21"/>
              </w:rPr>
              <w:t>合计</w:t>
            </w:r>
          </w:p>
        </w:tc>
        <w:tc>
          <w:tcPr>
            <w:tcW w:w="1559" w:type="dxa"/>
            <w:vAlign w:val="top"/>
          </w:tcPr>
          <w:p>
            <w:pPr>
              <w:spacing w:before="117" w:line="180" w:lineRule="auto"/>
              <w:ind w:firstLine="71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1297" w:type="dxa"/>
            <w:vAlign w:val="top"/>
          </w:tcPr>
          <w:p>
            <w:pPr>
              <w:rPr>
                <w:rFonts w:ascii="Arial"/>
                <w:sz w:val="21"/>
              </w:rPr>
            </w:pPr>
          </w:p>
        </w:tc>
      </w:tr>
      <w:permEnd w:id="1874"/>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54" w:line="185" w:lineRule="auto"/>
        <w:ind w:firstLine="54"/>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）绿化灌溉</w:t>
      </w:r>
    </w:p>
    <w:p>
      <w:pPr>
        <w:spacing w:before="166" w:line="257" w:lineRule="auto"/>
        <w:ind w:left="38" w:right="104"/>
        <w:rPr>
          <w:rFonts w:ascii="宋体" w:hAnsi="宋体" w:eastAsia="宋体" w:cs="宋体"/>
          <w:sz w:val="21"/>
          <w:szCs w:val="21"/>
        </w:rPr>
      </w:pPr>
      <w:r>
        <w:rPr>
          <w:rFonts w:ascii="宋体" w:hAnsi="宋体" w:eastAsia="宋体" w:cs="宋体"/>
          <w:spacing w:val="-20"/>
          <w:w w:val="97"/>
          <w:sz w:val="21"/>
          <w:szCs w:val="21"/>
        </w:rPr>
        <w:t>节水灌溉方式为：</w:t>
      </w:r>
      <w:r>
        <w:rPr>
          <w:rFonts w:ascii="宋体" w:hAnsi="宋体" w:eastAsia="宋体" w:cs="宋体"/>
          <w:spacing w:val="140"/>
          <w:sz w:val="21"/>
          <w:szCs w:val="21"/>
        </w:rPr>
        <w:t xml:space="preserve"> </w:t>
      </w:r>
      <w:permStart w:id="1875" w:edGrp="everyone"/>
      <w:r>
        <w:rPr>
          <w:rFonts w:ascii="宋体" w:hAnsi="宋体" w:eastAsia="宋体" w:cs="宋体"/>
          <w:spacing w:val="-20"/>
          <w:w w:val="97"/>
          <w:sz w:val="21"/>
          <w:szCs w:val="21"/>
        </w:rPr>
        <w:t>□</w:t>
      </w:r>
      <w:permEnd w:id="1875"/>
      <w:r>
        <w:rPr>
          <w:rFonts w:ascii="宋体" w:hAnsi="宋体" w:eastAsia="宋体" w:cs="宋体"/>
          <w:spacing w:val="-20"/>
          <w:w w:val="97"/>
          <w:sz w:val="21"/>
          <w:szCs w:val="21"/>
        </w:rPr>
        <w:t>滴灌、</w:t>
      </w:r>
      <w:r>
        <w:rPr>
          <w:rFonts w:ascii="宋体" w:hAnsi="宋体" w:eastAsia="宋体" w:cs="宋体"/>
          <w:spacing w:val="30"/>
          <w:sz w:val="21"/>
          <w:szCs w:val="21"/>
        </w:rPr>
        <w:t xml:space="preserve"> </w:t>
      </w:r>
      <w:permStart w:id="1876" w:edGrp="everyone"/>
      <w:r>
        <w:rPr>
          <w:rFonts w:ascii="宋体" w:hAnsi="宋体" w:eastAsia="宋体" w:cs="宋体"/>
          <w:spacing w:val="-20"/>
          <w:w w:val="97"/>
          <w:sz w:val="21"/>
          <w:szCs w:val="21"/>
        </w:rPr>
        <w:t>□</w:t>
      </w:r>
      <w:permEnd w:id="1876"/>
      <w:r>
        <w:rPr>
          <w:rFonts w:ascii="宋体" w:hAnsi="宋体" w:eastAsia="宋体" w:cs="宋体"/>
          <w:spacing w:val="-20"/>
          <w:w w:val="97"/>
          <w:sz w:val="21"/>
          <w:szCs w:val="21"/>
        </w:rPr>
        <w:t>微喷灌、</w:t>
      </w:r>
      <w:r>
        <w:rPr>
          <w:rFonts w:ascii="宋体" w:hAnsi="宋体" w:eastAsia="宋体" w:cs="宋体"/>
          <w:spacing w:val="30"/>
          <w:sz w:val="21"/>
          <w:szCs w:val="21"/>
        </w:rPr>
        <w:t xml:space="preserve"> </w:t>
      </w:r>
      <w:permStart w:id="1877" w:edGrp="everyone"/>
      <w:r>
        <w:rPr>
          <w:rFonts w:ascii="宋体" w:hAnsi="宋体" w:eastAsia="宋体" w:cs="宋体"/>
          <w:spacing w:val="-20"/>
          <w:w w:val="97"/>
          <w:sz w:val="21"/>
          <w:szCs w:val="21"/>
        </w:rPr>
        <w:sym w:font="Wingdings 2" w:char="00A3"/>
      </w:r>
      <w:permEnd w:id="1877"/>
      <w:r>
        <w:rPr>
          <w:rFonts w:ascii="宋体" w:hAnsi="宋体" w:eastAsia="宋体" w:cs="宋体"/>
          <w:spacing w:val="-20"/>
          <w:w w:val="97"/>
          <w:sz w:val="21"/>
          <w:szCs w:val="21"/>
        </w:rPr>
        <w:t>地下渗灌、</w:t>
      </w:r>
      <w:r>
        <w:rPr>
          <w:rFonts w:ascii="宋体" w:hAnsi="宋体" w:eastAsia="宋体" w:cs="宋体"/>
          <w:spacing w:val="30"/>
          <w:sz w:val="21"/>
          <w:szCs w:val="21"/>
        </w:rPr>
        <w:t xml:space="preserve"> </w:t>
      </w:r>
      <w:permStart w:id="1878" w:edGrp="everyone"/>
      <w:r>
        <w:rPr>
          <w:rFonts w:ascii="宋体" w:hAnsi="宋体" w:eastAsia="宋体" w:cs="宋体"/>
          <w:spacing w:val="-20"/>
          <w:w w:val="97"/>
          <w:sz w:val="21"/>
          <w:szCs w:val="21"/>
        </w:rPr>
        <w:t>□</w:t>
      </w:r>
      <w:permEnd w:id="1878"/>
      <w:r>
        <w:rPr>
          <w:rFonts w:ascii="宋体" w:hAnsi="宋体" w:eastAsia="宋体" w:cs="宋体"/>
          <w:spacing w:val="-20"/>
          <w:w w:val="97"/>
          <w:sz w:val="21"/>
          <w:szCs w:val="21"/>
        </w:rPr>
        <w:t>涌流灌、</w:t>
      </w:r>
      <w:r>
        <w:rPr>
          <w:rFonts w:ascii="宋体" w:hAnsi="宋体" w:eastAsia="宋体" w:cs="宋体"/>
          <w:spacing w:val="30"/>
          <w:sz w:val="21"/>
          <w:szCs w:val="21"/>
        </w:rPr>
        <w:t xml:space="preserve"> </w:t>
      </w:r>
      <w:permStart w:id="1879" w:edGrp="everyone"/>
      <w:r>
        <w:rPr>
          <w:rFonts w:ascii="宋体" w:hAnsi="宋体" w:eastAsia="宋体" w:cs="宋体"/>
          <w:spacing w:val="-20"/>
          <w:w w:val="97"/>
          <w:sz w:val="21"/>
          <w:szCs w:val="21"/>
        </w:rPr>
        <w:t>□</w:t>
      </w:r>
      <w:permEnd w:id="1879"/>
      <w:r>
        <w:rPr>
          <w:rFonts w:ascii="宋体" w:hAnsi="宋体" w:eastAsia="宋体" w:cs="宋体"/>
          <w:spacing w:val="-20"/>
          <w:w w:val="97"/>
          <w:sz w:val="21"/>
          <w:szCs w:val="21"/>
        </w:rPr>
        <w:t>喷灌、</w:t>
      </w:r>
      <w:r>
        <w:rPr>
          <w:rFonts w:ascii="宋体" w:hAnsi="宋体" w:eastAsia="宋体" w:cs="宋体"/>
          <w:spacing w:val="31"/>
          <w:sz w:val="21"/>
          <w:szCs w:val="21"/>
        </w:rPr>
        <w:t xml:space="preserve"> </w:t>
      </w:r>
      <w:permStart w:id="1880" w:edGrp="everyone"/>
      <w:r>
        <w:rPr>
          <w:rFonts w:ascii="宋体" w:hAnsi="宋体" w:eastAsia="宋体" w:cs="宋体"/>
          <w:spacing w:val="-20"/>
          <w:w w:val="97"/>
          <w:sz w:val="21"/>
          <w:szCs w:val="21"/>
        </w:rPr>
        <w:t>□</w:t>
      </w:r>
      <w:permEnd w:id="1880"/>
      <w:r>
        <w:rPr>
          <w:rFonts w:ascii="宋体" w:hAnsi="宋体" w:eastAsia="宋体" w:cs="宋体"/>
          <w:spacing w:val="-20"/>
          <w:w w:val="97"/>
          <w:sz w:val="21"/>
          <w:szCs w:val="21"/>
        </w:rPr>
        <w:t>其他</w:t>
      </w:r>
      <w:permStart w:id="1881" w:edGrp="everyone"/>
      <w:r>
        <w:rPr>
          <w:rFonts w:ascii="宋体" w:hAnsi="宋体" w:eastAsia="宋体" w:cs="宋体"/>
          <w:spacing w:val="1"/>
          <w:sz w:val="21"/>
          <w:szCs w:val="21"/>
          <w:u w:val="single" w:color="auto"/>
        </w:rPr>
        <w:t xml:space="preserve">         </w:t>
      </w:r>
      <w:permEnd w:id="1881"/>
      <w:r>
        <w:rPr>
          <w:rFonts w:ascii="宋体" w:hAnsi="宋体" w:eastAsia="宋体" w:cs="宋体"/>
          <w:spacing w:val="7"/>
          <w:sz w:val="21"/>
          <w:szCs w:val="21"/>
        </w:rPr>
        <w:t xml:space="preserve"> </w:t>
      </w:r>
      <w:r>
        <w:rPr>
          <w:rFonts w:ascii="宋体" w:hAnsi="宋体" w:eastAsia="宋体" w:cs="宋体"/>
          <w:spacing w:val="-14"/>
          <w:sz w:val="21"/>
          <w:szCs w:val="21"/>
        </w:rPr>
        <w:t>节水控制措施：</w:t>
      </w:r>
      <w:r>
        <w:rPr>
          <w:rFonts w:ascii="宋体" w:hAnsi="宋体" w:eastAsia="宋体" w:cs="宋体"/>
          <w:spacing w:val="89"/>
          <w:sz w:val="21"/>
          <w:szCs w:val="21"/>
        </w:rPr>
        <w:t xml:space="preserve"> </w:t>
      </w:r>
      <w:permStart w:id="1882" w:edGrp="everyone"/>
      <w:r>
        <w:rPr>
          <w:rFonts w:ascii="宋体" w:hAnsi="宋体" w:eastAsia="宋体" w:cs="宋体"/>
          <w:spacing w:val="-14"/>
          <w:sz w:val="21"/>
          <w:szCs w:val="21"/>
        </w:rPr>
        <w:t>□</w:t>
      </w:r>
      <w:permEnd w:id="1882"/>
      <w:r>
        <w:rPr>
          <w:rFonts w:ascii="宋体" w:hAnsi="宋体" w:eastAsia="宋体" w:cs="宋体"/>
          <w:spacing w:val="-14"/>
          <w:sz w:val="21"/>
          <w:szCs w:val="21"/>
        </w:rPr>
        <w:t>土壤湿度感应器、</w:t>
      </w:r>
      <w:r>
        <w:rPr>
          <w:rFonts w:ascii="宋体" w:hAnsi="宋体" w:eastAsia="宋体" w:cs="宋体"/>
          <w:spacing w:val="58"/>
          <w:sz w:val="21"/>
          <w:szCs w:val="21"/>
        </w:rPr>
        <w:t xml:space="preserve"> </w:t>
      </w:r>
      <w:permStart w:id="1883" w:edGrp="everyone"/>
      <w:r>
        <w:rPr>
          <w:rFonts w:ascii="宋体" w:hAnsi="宋体" w:eastAsia="宋体" w:cs="宋体"/>
          <w:spacing w:val="-14"/>
          <w:sz w:val="21"/>
          <w:szCs w:val="21"/>
        </w:rPr>
        <w:t>□</w:t>
      </w:r>
      <w:permEnd w:id="1883"/>
      <w:r>
        <w:rPr>
          <w:rFonts w:ascii="宋体" w:hAnsi="宋体" w:eastAsia="宋体" w:cs="宋体"/>
          <w:spacing w:val="-14"/>
          <w:sz w:val="21"/>
          <w:szCs w:val="21"/>
        </w:rPr>
        <w:t>雨天自动关闭装置、</w:t>
      </w:r>
      <w:r>
        <w:rPr>
          <w:rFonts w:ascii="宋体" w:hAnsi="宋体" w:eastAsia="宋体" w:cs="宋体"/>
          <w:spacing w:val="59"/>
          <w:sz w:val="21"/>
          <w:szCs w:val="21"/>
        </w:rPr>
        <w:t xml:space="preserve"> </w:t>
      </w:r>
      <w:permStart w:id="1884" w:edGrp="everyone"/>
      <w:r>
        <w:rPr>
          <w:rFonts w:ascii="宋体" w:hAnsi="宋体" w:eastAsia="宋体" w:cs="宋体"/>
          <w:spacing w:val="-14"/>
          <w:sz w:val="21"/>
          <w:szCs w:val="21"/>
        </w:rPr>
        <w:sym w:font="Wingdings 2" w:char="00A3"/>
      </w:r>
      <w:permEnd w:id="1884"/>
      <w:r>
        <w:rPr>
          <w:rFonts w:ascii="宋体" w:hAnsi="宋体" w:eastAsia="宋体" w:cs="宋体"/>
          <w:spacing w:val="-14"/>
          <w:sz w:val="21"/>
          <w:szCs w:val="21"/>
        </w:rPr>
        <w:t>种植无需永久灌溉植物</w:t>
      </w:r>
    </w:p>
    <w:p>
      <w:pPr>
        <w:spacing w:before="135" w:line="185" w:lineRule="auto"/>
        <w:ind w:firstLine="36"/>
        <w:rPr>
          <w:rFonts w:ascii="宋体" w:hAnsi="宋体" w:eastAsia="宋体" w:cs="宋体"/>
          <w:sz w:val="21"/>
          <w:szCs w:val="21"/>
        </w:rPr>
      </w:pPr>
      <w:r>
        <w:rPr>
          <w:rFonts w:ascii="宋体" w:hAnsi="宋体" w:eastAsia="宋体" w:cs="宋体"/>
          <w:spacing w:val="-1"/>
          <w:sz w:val="21"/>
          <w:szCs w:val="21"/>
        </w:rPr>
        <w:t>请简要说明节水灌溉方式和节水控制措施以及应用效果。</w:t>
      </w:r>
    </w:p>
    <w:p>
      <w:pPr>
        <w:spacing w:before="61" w:line="2657" w:lineRule="exact"/>
        <w:ind w:firstLine="150"/>
        <w:textAlignment w:val="center"/>
      </w:pPr>
      <w:permStart w:id="1885" w:edGrp="everyone"/>
      <w:r>
        <w:drawing>
          <wp:inline distT="0" distB="0" distL="0" distR="0">
            <wp:extent cx="5273675" cy="1687195"/>
            <wp:effectExtent l="0" t="0" r="0" b="0"/>
            <wp:docPr id="251" name="IM 251"/>
            <wp:cNvGraphicFramePr/>
            <a:graphic xmlns:a="http://schemas.openxmlformats.org/drawingml/2006/main">
              <a:graphicData uri="http://schemas.openxmlformats.org/drawingml/2006/picture">
                <pic:pic xmlns:pic="http://schemas.openxmlformats.org/drawingml/2006/picture">
                  <pic:nvPicPr>
                    <pic:cNvPr id="251" name="IM 251"/>
                    <pic:cNvPicPr/>
                  </pic:nvPicPr>
                  <pic:blipFill>
                    <a:blip r:embed="rId302"/>
                    <a:stretch>
                      <a:fillRect/>
                    </a:stretch>
                  </pic:blipFill>
                  <pic:spPr>
                    <a:xfrm>
                      <a:off x="0" y="0"/>
                      <a:ext cx="5273992" cy="1687448"/>
                    </a:xfrm>
                    <a:prstGeom prst="rect">
                      <a:avLst/>
                    </a:prstGeom>
                  </pic:spPr>
                </pic:pic>
              </a:graphicData>
            </a:graphic>
          </wp:inline>
        </w:drawing>
      </w:r>
      <w:permEnd w:id="1885"/>
    </w:p>
    <w:p>
      <w:pPr>
        <w:spacing w:before="76" w:line="257" w:lineRule="auto"/>
        <w:ind w:left="39" w:right="118" w:hanging="5"/>
        <w:rPr>
          <w:rFonts w:ascii="宋体" w:hAnsi="宋体" w:eastAsia="宋体" w:cs="宋体"/>
          <w:sz w:val="21"/>
          <w:szCs w:val="21"/>
        </w:rPr>
      </w:pPr>
      <w:r>
        <w:rPr>
          <w:rFonts w:ascii="Times New Roman" w:hAnsi="Times New Roman" w:eastAsia="Times New Roman" w:cs="Times New Roman"/>
          <w:spacing w:val="-10"/>
          <w:w w:val="98"/>
          <w:sz w:val="21"/>
          <w:szCs w:val="21"/>
        </w:rPr>
        <w:t>2</w:t>
      </w:r>
      <w:r>
        <w:rPr>
          <w:rFonts w:ascii="宋体" w:hAnsi="宋体" w:eastAsia="宋体" w:cs="宋体"/>
          <w:spacing w:val="-10"/>
          <w:w w:val="98"/>
          <w:sz w:val="21"/>
          <w:szCs w:val="21"/>
        </w:rPr>
        <w:t>）空调冷却水系统节水措施：</w:t>
      </w:r>
      <w:r>
        <w:rPr>
          <w:rFonts w:ascii="宋体" w:hAnsi="宋体" w:eastAsia="宋体" w:cs="宋体"/>
          <w:spacing w:val="140"/>
          <w:sz w:val="21"/>
          <w:szCs w:val="21"/>
        </w:rPr>
        <w:t xml:space="preserve"> </w:t>
      </w:r>
      <w:permStart w:id="1886" w:edGrp="everyone"/>
      <w:r>
        <w:rPr>
          <w:rFonts w:ascii="宋体" w:hAnsi="宋体" w:eastAsia="宋体" w:cs="宋体"/>
          <w:spacing w:val="-10"/>
          <w:w w:val="98"/>
          <w:sz w:val="21"/>
          <w:szCs w:val="21"/>
        </w:rPr>
        <w:t>□</w:t>
      </w:r>
      <w:permEnd w:id="1886"/>
      <w:r>
        <w:rPr>
          <w:rFonts w:ascii="宋体" w:hAnsi="宋体" w:eastAsia="宋体" w:cs="宋体"/>
          <w:spacing w:val="-10"/>
          <w:w w:val="98"/>
          <w:sz w:val="21"/>
          <w:szCs w:val="21"/>
        </w:rPr>
        <w:t>加大集水盘、</w:t>
      </w:r>
      <w:r>
        <w:rPr>
          <w:rFonts w:ascii="宋体" w:hAnsi="宋体" w:eastAsia="宋体" w:cs="宋体"/>
          <w:spacing w:val="60"/>
          <w:sz w:val="21"/>
          <w:szCs w:val="21"/>
        </w:rPr>
        <w:t xml:space="preserve"> </w:t>
      </w:r>
      <w:permStart w:id="1887" w:edGrp="everyone"/>
      <w:r>
        <w:rPr>
          <w:rFonts w:ascii="宋体" w:hAnsi="宋体" w:eastAsia="宋体" w:cs="宋体"/>
          <w:spacing w:val="-10"/>
          <w:w w:val="98"/>
          <w:sz w:val="21"/>
          <w:szCs w:val="21"/>
        </w:rPr>
        <w:t>□</w:t>
      </w:r>
      <w:permEnd w:id="1887"/>
      <w:r>
        <w:rPr>
          <w:rFonts w:ascii="宋体" w:hAnsi="宋体" w:eastAsia="宋体" w:cs="宋体"/>
          <w:spacing w:val="-10"/>
          <w:w w:val="98"/>
          <w:sz w:val="21"/>
          <w:szCs w:val="21"/>
        </w:rPr>
        <w:t>设置平衡管或平衡水箱、</w:t>
      </w:r>
      <w:r>
        <w:rPr>
          <w:rFonts w:ascii="宋体" w:hAnsi="宋体" w:eastAsia="宋体" w:cs="宋体"/>
          <w:spacing w:val="58"/>
          <w:sz w:val="21"/>
          <w:szCs w:val="21"/>
        </w:rPr>
        <w:t xml:space="preserve"> </w:t>
      </w:r>
      <w:permStart w:id="1888" w:edGrp="everyone"/>
      <w:r>
        <w:rPr>
          <w:rFonts w:ascii="宋体" w:hAnsi="宋体" w:eastAsia="宋体" w:cs="宋体"/>
          <w:spacing w:val="-10"/>
          <w:w w:val="98"/>
          <w:sz w:val="21"/>
          <w:szCs w:val="21"/>
        </w:rPr>
        <w:sym w:font="Wingdings 2" w:char="00A3"/>
      </w:r>
      <w:permEnd w:id="1888"/>
      <w:r>
        <w:rPr>
          <w:rFonts w:ascii="宋体" w:hAnsi="宋体" w:eastAsia="宋体" w:cs="宋体"/>
          <w:spacing w:val="-10"/>
          <w:w w:val="98"/>
          <w:sz w:val="21"/>
          <w:szCs w:val="21"/>
        </w:rPr>
        <w:t>无蒸发耗水量</w:t>
      </w:r>
      <w:r>
        <w:rPr>
          <w:rFonts w:ascii="宋体" w:hAnsi="宋体" w:eastAsia="宋体" w:cs="宋体"/>
          <w:sz w:val="21"/>
          <w:szCs w:val="21"/>
        </w:rPr>
        <w:t xml:space="preserve"> </w:t>
      </w:r>
      <w:r>
        <w:rPr>
          <w:rFonts w:ascii="宋体" w:hAnsi="宋体" w:eastAsia="宋体" w:cs="宋体"/>
          <w:spacing w:val="-21"/>
          <w:w w:val="99"/>
          <w:sz w:val="21"/>
          <w:szCs w:val="21"/>
        </w:rPr>
        <w:t>冷却技术、</w:t>
      </w:r>
      <w:r>
        <w:rPr>
          <w:rFonts w:ascii="宋体" w:hAnsi="宋体" w:eastAsia="宋体" w:cs="宋体"/>
          <w:spacing w:val="71"/>
          <w:sz w:val="21"/>
          <w:szCs w:val="21"/>
        </w:rPr>
        <w:t xml:space="preserve"> </w:t>
      </w:r>
      <w:permStart w:id="1889" w:edGrp="everyone"/>
      <w:r>
        <w:rPr>
          <w:rFonts w:ascii="宋体" w:hAnsi="宋体" w:eastAsia="宋体" w:cs="宋体"/>
          <w:spacing w:val="-21"/>
          <w:w w:val="99"/>
          <w:sz w:val="21"/>
          <w:szCs w:val="21"/>
        </w:rPr>
        <w:t>□</w:t>
      </w:r>
      <w:permEnd w:id="1889"/>
      <w:r>
        <w:rPr>
          <w:rFonts w:ascii="宋体" w:hAnsi="宋体" w:eastAsia="宋体" w:cs="宋体"/>
          <w:spacing w:val="-21"/>
          <w:w w:val="99"/>
          <w:sz w:val="21"/>
          <w:szCs w:val="21"/>
        </w:rPr>
        <w:t>其他</w:t>
      </w:r>
      <w:permStart w:id="1890" w:edGrp="everyone"/>
      <w:r>
        <w:rPr>
          <w:rFonts w:ascii="宋体" w:hAnsi="宋体" w:eastAsia="宋体" w:cs="宋体"/>
          <w:sz w:val="21"/>
          <w:szCs w:val="21"/>
          <w:u w:val="single" w:color="auto"/>
        </w:rPr>
        <w:t xml:space="preserve">                              </w:t>
      </w:r>
      <w:permEnd w:id="1890"/>
    </w:p>
    <w:p>
      <w:pPr>
        <w:spacing w:before="135" w:line="185" w:lineRule="auto"/>
        <w:ind w:firstLine="36"/>
        <w:rPr>
          <w:rFonts w:ascii="宋体" w:hAnsi="宋体" w:eastAsia="宋体" w:cs="宋体"/>
          <w:sz w:val="21"/>
          <w:szCs w:val="21"/>
        </w:rPr>
      </w:pPr>
      <w:r>
        <w:rPr>
          <w:rFonts w:ascii="宋体" w:hAnsi="宋体" w:eastAsia="宋体" w:cs="宋体"/>
          <w:spacing w:val="-1"/>
          <w:sz w:val="21"/>
          <w:szCs w:val="21"/>
        </w:rPr>
        <w:t>请简要说明循环冷却系统采用的节水技术和水质处理措施。</w:t>
      </w:r>
    </w:p>
    <w:p>
      <w:pPr>
        <w:spacing w:before="60" w:line="1997" w:lineRule="exact"/>
        <w:ind w:firstLine="150"/>
        <w:textAlignment w:val="center"/>
      </w:pPr>
      <w:permStart w:id="1891" w:edGrp="everyone"/>
      <w:r>
        <w:drawing>
          <wp:inline distT="0" distB="0" distL="0" distR="0">
            <wp:extent cx="5216525" cy="1267460"/>
            <wp:effectExtent l="0" t="0" r="3175" b="8890"/>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346"/>
                    <a:stretch>
                      <a:fillRect/>
                    </a:stretch>
                  </pic:blipFill>
                  <pic:spPr>
                    <a:xfrm>
                      <a:off x="0" y="0"/>
                      <a:ext cx="5216842" cy="1267777"/>
                    </a:xfrm>
                    <a:prstGeom prst="rect">
                      <a:avLst/>
                    </a:prstGeom>
                  </pic:spPr>
                </pic:pic>
              </a:graphicData>
            </a:graphic>
          </wp:inline>
        </w:drawing>
      </w:r>
      <w:permEnd w:id="1891"/>
    </w:p>
    <w:p>
      <w:pPr>
        <w:sectPr>
          <w:headerReference r:id="rId209" w:type="default"/>
          <w:footerReference r:id="rId210" w:type="default"/>
          <w:pgSz w:w="11910" w:h="16845"/>
          <w:pgMar w:top="1110" w:right="1682" w:bottom="1376" w:left="1772" w:header="885" w:footer="1259" w:gutter="0"/>
          <w:cols w:space="720" w:num="1"/>
        </w:sectPr>
      </w:pPr>
    </w:p>
    <w:p>
      <w:pPr>
        <w:spacing w:line="334" w:lineRule="auto"/>
        <w:rPr>
          <w:rFonts w:ascii="Arial"/>
          <w:sz w:val="21"/>
        </w:rPr>
      </w:pPr>
    </w:p>
    <w:p>
      <w:pPr>
        <w:spacing w:before="68"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4"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4" w:line="273" w:lineRule="auto"/>
        <w:ind w:left="34" w:right="119" w:firstLine="20"/>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）绿化灌溉系统施工图纸，应包含绿化灌溉系统设计说明、灌溉平面图、灌溉系统电气控</w:t>
      </w:r>
      <w:r>
        <w:rPr>
          <w:rFonts w:ascii="宋体" w:hAnsi="宋体" w:eastAsia="宋体" w:cs="宋体"/>
          <w:sz w:val="21"/>
          <w:szCs w:val="21"/>
        </w:rPr>
        <w:t xml:space="preserve"> </w:t>
      </w:r>
      <w:r>
        <w:rPr>
          <w:rFonts w:ascii="宋体" w:hAnsi="宋体" w:eastAsia="宋体" w:cs="宋体"/>
          <w:spacing w:val="-5"/>
          <w:sz w:val="21"/>
          <w:szCs w:val="21"/>
        </w:rPr>
        <w:t>制原理图、节水灌溉设备材料表、节水灌溉设备产品说明书、产品节水性能检测报告等；</w:t>
      </w:r>
      <w:r>
        <w:rPr>
          <w:rFonts w:ascii="宋体" w:hAnsi="宋体" w:eastAsia="宋体" w:cs="宋体"/>
          <w:sz w:val="21"/>
          <w:szCs w:val="21"/>
        </w:rPr>
        <w:t xml:space="preserve">  </w:t>
      </w:r>
      <w:r>
        <w:rPr>
          <w:rFonts w:ascii="Times New Roman" w:hAnsi="Times New Roman" w:eastAsia="Times New Roman" w:cs="Times New Roman"/>
          <w:sz w:val="21"/>
          <w:szCs w:val="21"/>
        </w:rPr>
        <w:t>2</w:t>
      </w:r>
      <w:r>
        <w:rPr>
          <w:rFonts w:ascii="宋体" w:hAnsi="宋体" w:eastAsia="宋体" w:cs="宋体"/>
          <w:sz w:val="21"/>
          <w:szCs w:val="21"/>
        </w:rPr>
        <w:t>）暖通专业施工图及设计说明，应包括空调冷却水系统设计说明、冷却设备材料表及产品</w:t>
      </w:r>
      <w:r>
        <w:rPr>
          <w:rFonts w:ascii="宋体" w:hAnsi="宋体" w:eastAsia="宋体" w:cs="宋体"/>
          <w:spacing w:val="6"/>
          <w:sz w:val="21"/>
          <w:szCs w:val="21"/>
        </w:rPr>
        <w:t xml:space="preserve"> </w:t>
      </w:r>
      <w:r>
        <w:rPr>
          <w:rFonts w:ascii="宋体" w:hAnsi="宋体" w:eastAsia="宋体" w:cs="宋体"/>
          <w:spacing w:val="-1"/>
          <w:sz w:val="21"/>
          <w:szCs w:val="21"/>
        </w:rPr>
        <w:t>说明书。</w:t>
      </w:r>
    </w:p>
    <w:p>
      <w:pPr>
        <w:spacing w:line="309"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1892" w:edGrp="everyone"/>
      <w:r>
        <w:drawing>
          <wp:inline distT="0" distB="0" distL="0" distR="0">
            <wp:extent cx="5273675" cy="1687195"/>
            <wp:effectExtent l="0" t="0" r="3175" b="8255"/>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303"/>
                    <a:stretch>
                      <a:fillRect/>
                    </a:stretch>
                  </pic:blipFill>
                  <pic:spPr>
                    <a:xfrm>
                      <a:off x="0" y="0"/>
                      <a:ext cx="5273992" cy="1687195"/>
                    </a:xfrm>
                    <a:prstGeom prst="rect">
                      <a:avLst/>
                    </a:prstGeom>
                  </pic:spPr>
                </pic:pic>
              </a:graphicData>
            </a:graphic>
          </wp:inline>
        </w:drawing>
      </w:r>
      <w:permEnd w:id="1892"/>
    </w:p>
    <w:p>
      <w:pPr>
        <w:sectPr>
          <w:headerReference r:id="rId211" w:type="default"/>
          <w:footerReference r:id="rId212" w:type="default"/>
          <w:pgSz w:w="11910" w:h="16845"/>
          <w:pgMar w:top="1110" w:right="1682" w:bottom="1376" w:left="1772" w:header="885" w:footer="1259" w:gutter="0"/>
          <w:cols w:space="720" w:num="1"/>
        </w:sectPr>
      </w:pPr>
    </w:p>
    <w:p>
      <w:pPr>
        <w:spacing w:line="277" w:lineRule="auto"/>
        <w:rPr>
          <w:rFonts w:ascii="Arial"/>
          <w:sz w:val="21"/>
        </w:rPr>
      </w:pPr>
    </w:p>
    <w:p>
      <w:pPr>
        <w:spacing w:line="277" w:lineRule="auto"/>
        <w:rPr>
          <w:rFonts w:ascii="Arial"/>
          <w:sz w:val="21"/>
        </w:rPr>
      </w:pPr>
    </w:p>
    <w:p>
      <w:pPr>
        <w:spacing w:before="78" w:line="213" w:lineRule="auto"/>
        <w:ind w:left="42" w:right="15" w:hanging="4"/>
        <w:rPr>
          <w:rFonts w:ascii="宋体" w:hAnsi="宋体" w:eastAsia="宋体" w:cs="宋体"/>
          <w:sz w:val="24"/>
          <w:szCs w:val="24"/>
        </w:rPr>
      </w:pPr>
      <w:r>
        <w:rPr>
          <w:rFonts w:ascii="Times New Roman" w:hAnsi="Times New Roman" w:eastAsia="Times New Roman" w:cs="Times New Roman"/>
          <w:b/>
          <w:bCs/>
          <w:sz w:val="24"/>
          <w:szCs w:val="24"/>
        </w:rPr>
        <w:t>7.2.12</w:t>
      </w:r>
      <w:r>
        <w:rPr>
          <w:rFonts w:ascii="Times New Roman" w:hAnsi="Times New Roman" w:eastAsia="Times New Roman" w:cs="Times New Roman"/>
          <w:spacing w:val="8"/>
          <w:w w:val="10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结合雨水综合利用设施营造室外景观水体，室外景观水体利用雨水的补</w:t>
      </w:r>
      <w:r>
        <w:rPr>
          <w:rFonts w:ascii="宋体" w:hAnsi="宋体" w:eastAsia="宋体" w:cs="宋体"/>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水量大于水体蒸发量的</w:t>
      </w:r>
      <w:r>
        <w:rPr>
          <w:rFonts w:ascii="宋体" w:hAnsi="宋体" w:eastAsia="宋体" w:cs="宋体"/>
          <w:spacing w:val="-5"/>
          <w:sz w:val="24"/>
          <w:szCs w:val="24"/>
        </w:rPr>
        <w:t xml:space="preserve"> </w:t>
      </w:r>
      <w:r>
        <w:rPr>
          <w:rFonts w:ascii="Times New Roman" w:hAnsi="Times New Roman" w:eastAsia="Times New Roman" w:cs="Times New Roman"/>
          <w:b/>
          <w:bCs/>
          <w:spacing w:val="-4"/>
          <w:sz w:val="24"/>
          <w:szCs w:val="24"/>
        </w:rPr>
        <w:t>60%</w:t>
      </w:r>
      <w:r>
        <w:rPr>
          <w:rFonts w:ascii="宋体" w:hAnsi="宋体" w:eastAsia="宋体" w:cs="宋体"/>
          <w:spacing w:val="-4"/>
          <w:sz w:val="24"/>
          <w:szCs w:val="24"/>
          <w14:textOutline w14:w="4354" w14:cap="flat" w14:cmpd="sng">
            <w14:solidFill>
              <w14:srgbClr w14:val="000000"/>
            </w14:solidFill>
            <w14:prstDash w14:val="solid"/>
            <w14:miter w14:val="0"/>
          </w14:textOutline>
        </w:rPr>
        <w:t>，且采用保障水体水质的生态水处理技术。（</w:t>
      </w:r>
      <w:r>
        <w:rPr>
          <w:rFonts w:ascii="宋体" w:hAnsi="宋体" w:eastAsia="宋体" w:cs="宋体"/>
          <w:spacing w:val="-47"/>
          <w:sz w:val="24"/>
          <w:szCs w:val="24"/>
        </w:rPr>
        <w:t xml:space="preserve"> </w:t>
      </w:r>
      <w:r>
        <w:rPr>
          <w:rFonts w:ascii="Times New Roman" w:hAnsi="Times New Roman" w:eastAsia="Times New Roman" w:cs="Times New Roman"/>
          <w:b/>
          <w:bCs/>
          <w:spacing w:val="-4"/>
          <w:sz w:val="24"/>
          <w:szCs w:val="24"/>
        </w:rPr>
        <w:t>8</w:t>
      </w:r>
      <w:r>
        <w:rPr>
          <w:rFonts w:ascii="Times New Roman" w:hAnsi="Times New Roman" w:eastAsia="Times New Roman" w:cs="Times New Roman"/>
          <w:spacing w:val="13"/>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35"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4422"/>
        <w:gridCol w:w="1559"/>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27" w:type="dxa"/>
            <w:vAlign w:val="top"/>
          </w:tcPr>
          <w:p>
            <w:pPr>
              <w:spacing w:before="74" w:line="185" w:lineRule="auto"/>
              <w:ind w:firstLine="157"/>
              <w:rPr>
                <w:rFonts w:ascii="宋体" w:hAnsi="宋体" w:eastAsia="宋体" w:cs="宋体"/>
                <w:sz w:val="21"/>
                <w:szCs w:val="21"/>
              </w:rPr>
            </w:pPr>
            <w:r>
              <w:rPr>
                <w:rFonts w:ascii="宋体" w:hAnsi="宋体" w:eastAsia="宋体" w:cs="宋体"/>
                <w:spacing w:val="-2"/>
                <w:sz w:val="21"/>
                <w:szCs w:val="21"/>
              </w:rPr>
              <w:t>序号</w:t>
            </w:r>
          </w:p>
        </w:tc>
        <w:tc>
          <w:tcPr>
            <w:tcW w:w="4422" w:type="dxa"/>
            <w:vAlign w:val="top"/>
          </w:tcPr>
          <w:p>
            <w:pPr>
              <w:spacing w:before="74" w:line="185" w:lineRule="auto"/>
              <w:ind w:firstLine="1788"/>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74" w:line="185" w:lineRule="auto"/>
              <w:ind w:firstLine="385"/>
              <w:rPr>
                <w:rFonts w:ascii="宋体" w:hAnsi="宋体" w:eastAsia="宋体" w:cs="宋体"/>
                <w:sz w:val="21"/>
                <w:szCs w:val="21"/>
              </w:rPr>
            </w:pPr>
            <w:r>
              <w:rPr>
                <w:rFonts w:ascii="宋体" w:hAnsi="宋体" w:eastAsia="宋体" w:cs="宋体"/>
                <w:spacing w:val="-2"/>
                <w:sz w:val="21"/>
                <w:szCs w:val="21"/>
              </w:rPr>
              <w:t>评价分值</w:t>
            </w:r>
          </w:p>
        </w:tc>
        <w:tc>
          <w:tcPr>
            <w:tcW w:w="1327" w:type="dxa"/>
            <w:vAlign w:val="top"/>
          </w:tcPr>
          <w:p>
            <w:pPr>
              <w:spacing w:before="74" w:line="185" w:lineRule="auto"/>
              <w:ind w:firstLine="30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727" w:type="dxa"/>
            <w:vMerge w:val="restart"/>
            <w:tcBorders>
              <w:bottom w:val="nil"/>
            </w:tcBorders>
            <w:vAlign w:val="top"/>
          </w:tcPr>
          <w:p>
            <w:pPr>
              <w:spacing w:line="434" w:lineRule="auto"/>
              <w:rPr>
                <w:rFonts w:ascii="Arial"/>
                <w:sz w:val="21"/>
              </w:rPr>
            </w:pPr>
            <w:permStart w:id="1893" w:edGrp="everyone" w:colFirst="3" w:colLast="3"/>
          </w:p>
          <w:p>
            <w:pPr>
              <w:spacing w:before="60" w:line="180" w:lineRule="auto"/>
              <w:ind w:firstLine="32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422" w:type="dxa"/>
            <w:vAlign w:val="top"/>
          </w:tcPr>
          <w:p>
            <w:pPr>
              <w:spacing w:before="69" w:line="257" w:lineRule="auto"/>
              <w:ind w:left="106" w:right="98"/>
              <w:rPr>
                <w:rFonts w:ascii="宋体" w:hAnsi="宋体" w:eastAsia="宋体" w:cs="宋体"/>
                <w:sz w:val="21"/>
                <w:szCs w:val="21"/>
              </w:rPr>
            </w:pPr>
            <w:r>
              <w:rPr>
                <w:rFonts w:ascii="宋体" w:hAnsi="宋体" w:eastAsia="宋体" w:cs="宋体"/>
                <w:sz w:val="21"/>
                <w:szCs w:val="21"/>
              </w:rPr>
              <w:t>对进入室外景观水体的雨水，利用生态设施削</w:t>
            </w:r>
            <w:r>
              <w:rPr>
                <w:rFonts w:ascii="宋体" w:hAnsi="宋体" w:eastAsia="宋体" w:cs="宋体"/>
                <w:spacing w:val="2"/>
                <w:sz w:val="21"/>
                <w:szCs w:val="21"/>
              </w:rPr>
              <w:t xml:space="preserve"> </w:t>
            </w:r>
            <w:r>
              <w:rPr>
                <w:rFonts w:ascii="宋体" w:hAnsi="宋体" w:eastAsia="宋体" w:cs="宋体"/>
                <w:spacing w:val="-1"/>
                <w:sz w:val="21"/>
                <w:szCs w:val="21"/>
              </w:rPr>
              <w:t>减径流污染</w:t>
            </w:r>
          </w:p>
        </w:tc>
        <w:tc>
          <w:tcPr>
            <w:tcW w:w="1559" w:type="dxa"/>
            <w:vAlign w:val="top"/>
          </w:tcPr>
          <w:p>
            <w:pPr>
              <w:rPr>
                <w:rFonts w:ascii="Arial"/>
                <w:sz w:val="21"/>
              </w:rPr>
            </w:pPr>
          </w:p>
          <w:p>
            <w:pPr>
              <w:spacing w:before="61"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27" w:type="dxa"/>
            <w:vMerge w:val="restart"/>
            <w:tcBorders>
              <w:bottom w:val="nil"/>
            </w:tcBorders>
            <w:vAlign w:val="top"/>
          </w:tcPr>
          <w:p>
            <w:pPr>
              <w:rPr>
                <w:rFonts w:ascii="Arial"/>
                <w:sz w:val="21"/>
              </w:rPr>
            </w:pPr>
          </w:p>
        </w:tc>
      </w:tr>
      <w:permEnd w:id="189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27" w:type="dxa"/>
            <w:vMerge w:val="continue"/>
            <w:tcBorders>
              <w:top w:val="nil"/>
            </w:tcBorders>
            <w:vAlign w:val="top"/>
          </w:tcPr>
          <w:p>
            <w:pPr>
              <w:rPr>
                <w:rFonts w:ascii="Arial"/>
                <w:sz w:val="21"/>
              </w:rPr>
            </w:pPr>
            <w:permStart w:id="1894" w:edGrp="everyone" w:colFirst="3" w:colLast="3"/>
          </w:p>
        </w:tc>
        <w:tc>
          <w:tcPr>
            <w:tcW w:w="4422" w:type="dxa"/>
            <w:vAlign w:val="top"/>
          </w:tcPr>
          <w:p>
            <w:pPr>
              <w:spacing w:before="58" w:line="185" w:lineRule="auto"/>
              <w:ind w:firstLine="108"/>
              <w:rPr>
                <w:rFonts w:ascii="宋体" w:hAnsi="宋体" w:eastAsia="宋体" w:cs="宋体"/>
                <w:sz w:val="21"/>
                <w:szCs w:val="21"/>
              </w:rPr>
            </w:pPr>
            <w:r>
              <w:rPr>
                <w:rFonts w:ascii="宋体" w:hAnsi="宋体" w:eastAsia="宋体" w:cs="宋体"/>
                <w:spacing w:val="-1"/>
                <w:sz w:val="21"/>
                <w:szCs w:val="21"/>
              </w:rPr>
              <w:t>利用水生动、植物保障室外景观水体水质</w:t>
            </w:r>
          </w:p>
        </w:tc>
        <w:tc>
          <w:tcPr>
            <w:tcW w:w="1559" w:type="dxa"/>
            <w:vAlign w:val="top"/>
          </w:tcPr>
          <w:p>
            <w:pPr>
              <w:spacing w:before="112"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27" w:type="dxa"/>
            <w:vMerge w:val="continue"/>
            <w:tcBorders>
              <w:top w:val="nil"/>
            </w:tcBorders>
            <w:vAlign w:val="top"/>
          </w:tcPr>
          <w:p>
            <w:pPr>
              <w:rPr>
                <w:rFonts w:ascii="Arial"/>
                <w:sz w:val="21"/>
              </w:rPr>
            </w:pPr>
          </w:p>
        </w:tc>
      </w:tr>
      <w:permEnd w:id="189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727" w:type="dxa"/>
            <w:vAlign w:val="top"/>
          </w:tcPr>
          <w:p>
            <w:pPr>
              <w:spacing w:before="129" w:line="180" w:lineRule="auto"/>
              <w:ind w:firstLine="304"/>
              <w:rPr>
                <w:rFonts w:ascii="Times New Roman" w:hAnsi="Times New Roman" w:eastAsia="Times New Roman" w:cs="Times New Roman"/>
                <w:sz w:val="21"/>
                <w:szCs w:val="21"/>
              </w:rPr>
            </w:pPr>
            <w:permStart w:id="1895" w:edGrp="everyone" w:colFirst="3" w:colLast="3"/>
            <w:r>
              <w:rPr>
                <w:rFonts w:ascii="Times New Roman" w:hAnsi="Times New Roman" w:eastAsia="Times New Roman" w:cs="Times New Roman"/>
                <w:sz w:val="21"/>
                <w:szCs w:val="21"/>
              </w:rPr>
              <w:t>2</w:t>
            </w:r>
          </w:p>
        </w:tc>
        <w:tc>
          <w:tcPr>
            <w:tcW w:w="4422" w:type="dxa"/>
            <w:vAlign w:val="top"/>
          </w:tcPr>
          <w:p>
            <w:pPr>
              <w:spacing w:before="75" w:line="185" w:lineRule="auto"/>
              <w:ind w:firstLine="110"/>
              <w:rPr>
                <w:rFonts w:ascii="宋体" w:hAnsi="宋体" w:eastAsia="宋体" w:cs="宋体"/>
                <w:sz w:val="21"/>
                <w:szCs w:val="21"/>
              </w:rPr>
            </w:pPr>
            <w:r>
              <w:rPr>
                <w:rFonts w:ascii="宋体" w:hAnsi="宋体" w:eastAsia="宋体" w:cs="宋体"/>
                <w:spacing w:val="-2"/>
                <w:sz w:val="21"/>
                <w:szCs w:val="21"/>
              </w:rPr>
              <w:t>未设置景观水体</w:t>
            </w:r>
          </w:p>
        </w:tc>
        <w:tc>
          <w:tcPr>
            <w:tcW w:w="1559" w:type="dxa"/>
            <w:vAlign w:val="top"/>
          </w:tcPr>
          <w:p>
            <w:pPr>
              <w:spacing w:before="129"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27" w:type="dxa"/>
            <w:vAlign w:val="top"/>
          </w:tcPr>
          <w:p>
            <w:pPr>
              <w:rPr>
                <w:rFonts w:ascii="Arial"/>
                <w:sz w:val="21"/>
              </w:rPr>
            </w:pPr>
          </w:p>
        </w:tc>
      </w:tr>
      <w:permEnd w:id="189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49" w:type="dxa"/>
            <w:gridSpan w:val="2"/>
            <w:vAlign w:val="top"/>
          </w:tcPr>
          <w:p>
            <w:pPr>
              <w:spacing w:before="78" w:line="185" w:lineRule="auto"/>
              <w:ind w:firstLine="2366"/>
              <w:rPr>
                <w:rFonts w:ascii="宋体" w:hAnsi="宋体" w:eastAsia="宋体" w:cs="宋体"/>
                <w:sz w:val="21"/>
                <w:szCs w:val="21"/>
              </w:rPr>
            </w:pPr>
            <w:permStart w:id="1896" w:edGrp="everyone" w:colFirst="2" w:colLast="2"/>
            <w:r>
              <w:rPr>
                <w:rFonts w:ascii="宋体" w:hAnsi="宋体" w:eastAsia="宋体" w:cs="宋体"/>
                <w:spacing w:val="-3"/>
                <w:sz w:val="21"/>
                <w:szCs w:val="21"/>
              </w:rPr>
              <w:t>合计</w:t>
            </w:r>
          </w:p>
        </w:tc>
        <w:tc>
          <w:tcPr>
            <w:tcW w:w="1559" w:type="dxa"/>
            <w:vAlign w:val="top"/>
          </w:tcPr>
          <w:p>
            <w:pPr>
              <w:spacing w:before="132"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27" w:type="dxa"/>
            <w:vAlign w:val="top"/>
          </w:tcPr>
          <w:p>
            <w:pPr>
              <w:rPr>
                <w:rFonts w:ascii="Arial"/>
                <w:sz w:val="21"/>
              </w:rPr>
            </w:pPr>
          </w:p>
        </w:tc>
      </w:tr>
      <w:permEnd w:id="1896"/>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41"/>
        <w:rPr>
          <w:rFonts w:ascii="宋体" w:hAnsi="宋体" w:eastAsia="宋体" w:cs="宋体"/>
          <w:sz w:val="21"/>
          <w:szCs w:val="21"/>
        </w:rPr>
      </w:pPr>
      <w:r>
        <w:rPr>
          <w:rFonts w:ascii="宋体" w:hAnsi="宋体" w:eastAsia="宋体" w:cs="宋体"/>
          <w:spacing w:val="-5"/>
          <w:sz w:val="21"/>
          <w:szCs w:val="21"/>
        </w:rPr>
        <w:t>景观水体利用雨水的补水量占其水体蒸发量的比例</w:t>
      </w:r>
      <w:r>
        <w:rPr>
          <w:rFonts w:ascii="宋体" w:hAnsi="宋体" w:eastAsia="宋体" w:cs="宋体"/>
          <w:spacing w:val="-17"/>
          <w:sz w:val="21"/>
          <w:szCs w:val="21"/>
        </w:rPr>
        <w:t>：</w:t>
      </w:r>
      <w:permStart w:id="1897" w:edGrp="everyone"/>
      <w:r>
        <w:rPr>
          <w:rFonts w:ascii="宋体" w:hAnsi="宋体" w:eastAsia="宋体" w:cs="宋体"/>
          <w:spacing w:val="6"/>
          <w:sz w:val="21"/>
          <w:szCs w:val="21"/>
          <w:u w:val="single" w:color="auto"/>
        </w:rPr>
        <w:t xml:space="preserve">       </w:t>
      </w:r>
      <w:permEnd w:id="1897"/>
      <w:r>
        <w:rPr>
          <w:rFonts w:ascii="宋体" w:hAnsi="宋体" w:eastAsia="宋体" w:cs="宋体"/>
          <w:spacing w:val="-17"/>
          <w:sz w:val="21"/>
          <w:szCs w:val="21"/>
        </w:rPr>
        <w:t>（</w:t>
      </w:r>
      <w:r>
        <w:rPr>
          <w:rFonts w:ascii="宋体" w:hAnsi="宋体" w:eastAsia="宋体" w:cs="宋体"/>
          <w:spacing w:val="-5"/>
          <w:sz w:val="21"/>
          <w:szCs w:val="21"/>
        </w:rPr>
        <w:t>%）</w:t>
      </w:r>
    </w:p>
    <w:p>
      <w:pPr>
        <w:spacing w:before="106" w:line="300" w:lineRule="exact"/>
        <w:ind w:firstLine="41"/>
        <w:rPr>
          <w:rFonts w:ascii="宋体" w:hAnsi="宋体" w:eastAsia="宋体" w:cs="宋体"/>
          <w:sz w:val="21"/>
          <w:szCs w:val="21"/>
        </w:rPr>
      </w:pPr>
      <w:r>
        <w:rPr>
          <w:rFonts w:ascii="宋体" w:hAnsi="宋体" w:eastAsia="宋体" w:cs="宋体"/>
          <w:spacing w:val="-19"/>
          <w:position w:val="5"/>
          <w:sz w:val="21"/>
          <w:szCs w:val="21"/>
        </w:rPr>
        <w:t>景观水体补水来源：</w:t>
      </w:r>
      <w:r>
        <w:rPr>
          <w:rFonts w:ascii="宋体" w:hAnsi="宋体" w:eastAsia="宋体" w:cs="宋体"/>
          <w:spacing w:val="83"/>
          <w:position w:val="5"/>
          <w:sz w:val="21"/>
          <w:szCs w:val="21"/>
        </w:rPr>
        <w:t xml:space="preserve"> </w:t>
      </w:r>
      <w:permStart w:id="1898" w:edGrp="everyone"/>
      <w:r>
        <w:rPr>
          <w:rFonts w:ascii="宋体" w:hAnsi="宋体" w:eastAsia="宋体" w:cs="宋体"/>
          <w:spacing w:val="-19"/>
          <w:position w:val="5"/>
          <w:sz w:val="21"/>
          <w:szCs w:val="21"/>
        </w:rPr>
        <w:t>□</w:t>
      </w:r>
      <w:permEnd w:id="1898"/>
      <w:r>
        <w:rPr>
          <w:rFonts w:ascii="宋体" w:hAnsi="宋体" w:eastAsia="宋体" w:cs="宋体"/>
          <w:spacing w:val="-19"/>
          <w:position w:val="5"/>
          <w:sz w:val="21"/>
          <w:szCs w:val="21"/>
        </w:rPr>
        <w:t>地表水、</w:t>
      </w:r>
      <w:permStart w:id="1899" w:edGrp="everyone"/>
      <w:r>
        <w:rPr>
          <w:rFonts w:ascii="宋体" w:hAnsi="宋体" w:eastAsia="宋体" w:cs="宋体"/>
          <w:spacing w:val="-75"/>
          <w:position w:val="5"/>
          <w:sz w:val="21"/>
          <w:szCs w:val="21"/>
        </w:rPr>
        <w:t xml:space="preserve"> </w:t>
      </w:r>
      <w:r>
        <w:rPr>
          <w:rFonts w:ascii="宋体" w:hAnsi="宋体" w:eastAsia="宋体" w:cs="宋体"/>
          <w:spacing w:val="-19"/>
          <w:position w:val="5"/>
          <w:sz w:val="21"/>
          <w:szCs w:val="21"/>
        </w:rPr>
        <w:t>□</w:t>
      </w:r>
      <w:permEnd w:id="1899"/>
      <w:r>
        <w:rPr>
          <w:rFonts w:ascii="宋体" w:hAnsi="宋体" w:eastAsia="宋体" w:cs="宋体"/>
          <w:spacing w:val="-19"/>
          <w:position w:val="5"/>
          <w:sz w:val="21"/>
          <w:szCs w:val="21"/>
        </w:rPr>
        <w:t>市政中水、</w:t>
      </w:r>
      <w:r>
        <w:rPr>
          <w:rFonts w:ascii="宋体" w:hAnsi="宋体" w:eastAsia="宋体" w:cs="宋体"/>
          <w:spacing w:val="59"/>
          <w:position w:val="5"/>
          <w:sz w:val="21"/>
          <w:szCs w:val="21"/>
        </w:rPr>
        <w:t xml:space="preserve"> </w:t>
      </w:r>
      <w:permStart w:id="1900" w:edGrp="everyone"/>
      <w:r>
        <w:rPr>
          <w:rFonts w:ascii="宋体" w:hAnsi="宋体" w:eastAsia="宋体" w:cs="宋体"/>
          <w:spacing w:val="-19"/>
          <w:position w:val="5"/>
          <w:sz w:val="21"/>
          <w:szCs w:val="21"/>
        </w:rPr>
        <w:t>□</w:t>
      </w:r>
      <w:permEnd w:id="1900"/>
      <w:r>
        <w:rPr>
          <w:rFonts w:ascii="宋体" w:hAnsi="宋体" w:eastAsia="宋体" w:cs="宋体"/>
          <w:spacing w:val="-19"/>
          <w:position w:val="5"/>
          <w:sz w:val="21"/>
          <w:szCs w:val="21"/>
        </w:rPr>
        <w:t>建筑中水、</w:t>
      </w:r>
      <w:r>
        <w:rPr>
          <w:rFonts w:ascii="宋体" w:hAnsi="宋体" w:eastAsia="宋体" w:cs="宋体"/>
          <w:spacing w:val="60"/>
          <w:position w:val="5"/>
          <w:sz w:val="21"/>
          <w:szCs w:val="21"/>
        </w:rPr>
        <w:t xml:space="preserve"> </w:t>
      </w:r>
      <w:permStart w:id="1901" w:edGrp="everyone"/>
      <w:r>
        <w:rPr>
          <w:rFonts w:ascii="宋体" w:hAnsi="宋体" w:eastAsia="宋体" w:cs="宋体"/>
          <w:spacing w:val="-19"/>
          <w:position w:val="5"/>
          <w:sz w:val="21"/>
          <w:szCs w:val="21"/>
        </w:rPr>
        <w:t>□</w:t>
      </w:r>
      <w:permEnd w:id="1901"/>
      <w:r>
        <w:rPr>
          <w:rFonts w:ascii="宋体" w:hAnsi="宋体" w:eastAsia="宋体" w:cs="宋体"/>
          <w:spacing w:val="-19"/>
          <w:position w:val="5"/>
          <w:sz w:val="21"/>
          <w:szCs w:val="21"/>
        </w:rPr>
        <w:t>雨水</w:t>
      </w:r>
    </w:p>
    <w:p>
      <w:pPr>
        <w:spacing w:before="1" w:line="204" w:lineRule="auto"/>
        <w:ind w:firstLine="36"/>
        <w:rPr>
          <w:rFonts w:ascii="宋体" w:hAnsi="宋体" w:eastAsia="宋体" w:cs="宋体"/>
          <w:sz w:val="21"/>
          <w:szCs w:val="21"/>
        </w:rPr>
      </w:pPr>
      <w:r>
        <w:rPr>
          <w:rFonts w:ascii="宋体" w:hAnsi="宋体" w:eastAsia="宋体" w:cs="宋体"/>
          <w:sz w:val="21"/>
          <w:szCs w:val="21"/>
        </w:rPr>
        <w:t>请简要说明景观水体的径流污染削减措施、水质控制措施以及实际效果。</w:t>
      </w:r>
    </w:p>
    <w:p>
      <w:pPr>
        <w:spacing w:before="37" w:line="2328" w:lineRule="exact"/>
        <w:ind w:firstLine="150"/>
        <w:textAlignment w:val="center"/>
      </w:pPr>
      <w:permStart w:id="1902" w:edGrp="everyone"/>
      <w:r>
        <w:drawing>
          <wp:inline distT="0" distB="0" distL="0" distR="0">
            <wp:extent cx="5216525" cy="1477645"/>
            <wp:effectExtent l="0" t="0" r="0" b="0"/>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347"/>
                    <a:stretch>
                      <a:fillRect/>
                    </a:stretch>
                  </pic:blipFill>
                  <pic:spPr>
                    <a:xfrm>
                      <a:off x="0" y="0"/>
                      <a:ext cx="5216842" cy="1477962"/>
                    </a:xfrm>
                    <a:prstGeom prst="rect">
                      <a:avLst/>
                    </a:prstGeom>
                  </pic:spPr>
                </pic:pic>
              </a:graphicData>
            </a:graphic>
          </wp:inline>
        </w:drawing>
      </w:r>
      <w:permEnd w:id="1902"/>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242" w:lineRule="auto"/>
        <w:ind w:left="37" w:right="100" w:firstLine="17"/>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）给排水专业施工图及设计说明，应包括室内外给排水消防系统设计及施工说明、室外给</w:t>
      </w:r>
      <w:r>
        <w:rPr>
          <w:rFonts w:ascii="宋体" w:hAnsi="宋体" w:eastAsia="宋体" w:cs="宋体"/>
          <w:spacing w:val="31"/>
          <w:sz w:val="21"/>
          <w:szCs w:val="21"/>
        </w:rPr>
        <w:t xml:space="preserve"> </w:t>
      </w:r>
      <w:r>
        <w:rPr>
          <w:rFonts w:ascii="宋体" w:hAnsi="宋体" w:eastAsia="宋体" w:cs="宋体"/>
          <w:spacing w:val="-3"/>
          <w:sz w:val="21"/>
          <w:szCs w:val="21"/>
        </w:rPr>
        <w:t>排水总图、景观给排水设计说明、景观给排水平面图、雨水利用设施和雨水生态系统工艺流</w:t>
      </w:r>
      <w:r>
        <w:rPr>
          <w:rFonts w:ascii="宋体" w:hAnsi="宋体" w:eastAsia="宋体" w:cs="宋体"/>
          <w:spacing w:val="37"/>
          <w:sz w:val="21"/>
          <w:szCs w:val="21"/>
        </w:rPr>
        <w:t xml:space="preserve"> </w:t>
      </w:r>
      <w:r>
        <w:rPr>
          <w:rFonts w:ascii="宋体" w:hAnsi="宋体" w:eastAsia="宋体" w:cs="宋体"/>
          <w:spacing w:val="-8"/>
          <w:sz w:val="21"/>
          <w:szCs w:val="21"/>
        </w:rPr>
        <w:t>程图及详图；</w:t>
      </w:r>
    </w:p>
    <w:p>
      <w:pPr>
        <w:spacing w:before="105" w:line="231" w:lineRule="auto"/>
        <w:ind w:left="37" w:right="114" w:hanging="3"/>
        <w:rPr>
          <w:rFonts w:ascii="宋体" w:hAnsi="宋体" w:eastAsia="宋体" w:cs="宋体"/>
          <w:sz w:val="21"/>
          <w:szCs w:val="21"/>
        </w:rPr>
      </w:pPr>
      <w:r>
        <w:rPr>
          <w:rFonts w:ascii="Times New Roman" w:hAnsi="Times New Roman" w:eastAsia="Times New Roman" w:cs="Times New Roman"/>
          <w:sz w:val="21"/>
          <w:szCs w:val="21"/>
        </w:rPr>
        <w:t>2</w:t>
      </w:r>
      <w:r>
        <w:rPr>
          <w:rFonts w:ascii="宋体" w:hAnsi="宋体" w:eastAsia="宋体" w:cs="宋体"/>
          <w:sz w:val="21"/>
          <w:szCs w:val="21"/>
        </w:rPr>
        <w:t>）景观专业施工图及设计说明，应包含总平面竖向图、场地铺装平面图、种植图、雨水生</w:t>
      </w:r>
      <w:r>
        <w:rPr>
          <w:rFonts w:ascii="宋体" w:hAnsi="宋体" w:eastAsia="宋体" w:cs="宋体"/>
          <w:spacing w:val="11"/>
          <w:sz w:val="21"/>
          <w:szCs w:val="21"/>
        </w:rPr>
        <w:t xml:space="preserve"> </w:t>
      </w:r>
      <w:r>
        <w:rPr>
          <w:rFonts w:ascii="宋体" w:hAnsi="宋体" w:eastAsia="宋体" w:cs="宋体"/>
          <w:spacing w:val="-1"/>
          <w:sz w:val="21"/>
          <w:szCs w:val="21"/>
        </w:rPr>
        <w:t>态处理设施详图、水景详图等；</w:t>
      </w:r>
    </w:p>
    <w:p>
      <w:pPr>
        <w:spacing w:before="105" w:line="185" w:lineRule="auto"/>
        <w:ind w:firstLine="38"/>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）景观水体补水量平衡计算书。</w:t>
      </w:r>
    </w:p>
    <w:p>
      <w:pPr>
        <w:spacing w:line="409"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45" w:line="2658" w:lineRule="exact"/>
        <w:ind w:firstLine="150"/>
        <w:textAlignment w:val="center"/>
      </w:pPr>
      <w:permStart w:id="1903" w:edGrp="everyone"/>
      <w:r>
        <w:drawing>
          <wp:inline distT="0" distB="0" distL="0" distR="0">
            <wp:extent cx="5273675" cy="1687195"/>
            <wp:effectExtent l="0" t="0" r="0" b="0"/>
            <wp:docPr id="257" name="IM 257"/>
            <wp:cNvGraphicFramePr/>
            <a:graphic xmlns:a="http://schemas.openxmlformats.org/drawingml/2006/main">
              <a:graphicData uri="http://schemas.openxmlformats.org/drawingml/2006/picture">
                <pic:pic xmlns:pic="http://schemas.openxmlformats.org/drawingml/2006/picture">
                  <pic:nvPicPr>
                    <pic:cNvPr id="257" name="IM 257"/>
                    <pic:cNvPicPr/>
                  </pic:nvPicPr>
                  <pic:blipFill>
                    <a:blip r:embed="rId302"/>
                    <a:stretch>
                      <a:fillRect/>
                    </a:stretch>
                  </pic:blipFill>
                  <pic:spPr>
                    <a:xfrm>
                      <a:off x="0" y="0"/>
                      <a:ext cx="5273992" cy="1687449"/>
                    </a:xfrm>
                    <a:prstGeom prst="rect">
                      <a:avLst/>
                    </a:prstGeom>
                  </pic:spPr>
                </pic:pic>
              </a:graphicData>
            </a:graphic>
          </wp:inline>
        </w:drawing>
      </w:r>
      <w:permEnd w:id="1903"/>
    </w:p>
    <w:p>
      <w:pPr>
        <w:spacing w:before="64" w:line="180" w:lineRule="auto"/>
        <w:ind w:firstLine="4070"/>
        <w:rPr>
          <w:rFonts w:ascii="Calibri" w:hAnsi="Calibri" w:eastAsia="Calibri" w:cs="Calibri"/>
          <w:sz w:val="18"/>
          <w:szCs w:val="18"/>
        </w:rPr>
      </w:pPr>
      <w:r>
        <w:rPr>
          <w:rFonts w:ascii="Calibri" w:hAnsi="Calibri" w:eastAsia="Calibri" w:cs="Calibri"/>
          <w:spacing w:val="-4"/>
          <w:sz w:val="18"/>
          <w:szCs w:val="18"/>
        </w:rPr>
        <w:t>103</w:t>
      </w:r>
    </w:p>
    <w:p>
      <w:pPr>
        <w:sectPr>
          <w:headerReference r:id="rId213" w:type="default"/>
          <w:footerReference r:id="rId214" w:type="default"/>
          <w:pgSz w:w="11910" w:h="16845"/>
          <w:pgMar w:top="1110" w:right="1682" w:bottom="400" w:left="1772" w:header="885" w:footer="0" w:gutter="0"/>
          <w:cols w:space="720" w:num="1"/>
        </w:sectPr>
      </w:pPr>
    </w:p>
    <w:p>
      <w:pPr>
        <w:spacing w:line="299" w:lineRule="auto"/>
        <w:rPr>
          <w:rFonts w:ascii="Arial"/>
          <w:sz w:val="21"/>
        </w:rPr>
      </w:pPr>
    </w:p>
    <w:p>
      <w:pPr>
        <w:spacing w:before="78" w:line="185" w:lineRule="auto"/>
        <w:ind w:firstLine="383"/>
        <w:outlineLvl w:val="6"/>
        <w:rPr>
          <w:rFonts w:ascii="宋体" w:hAnsi="宋体" w:eastAsia="宋体" w:cs="宋体"/>
          <w:sz w:val="24"/>
          <w:szCs w:val="24"/>
        </w:rPr>
      </w:pPr>
      <w:r>
        <w:rPr>
          <w:rFonts w:ascii="Times New Roman" w:hAnsi="Times New Roman" w:eastAsia="Times New Roman" w:cs="Times New Roman"/>
          <w:b/>
          <w:bCs/>
          <w:spacing w:val="-6"/>
          <w:w w:val="99"/>
          <w:sz w:val="24"/>
          <w:szCs w:val="24"/>
        </w:rPr>
        <w:t>7.2.13</w:t>
      </w:r>
      <w:r>
        <w:rPr>
          <w:rFonts w:ascii="Times New Roman" w:hAnsi="Times New Roman" w:eastAsia="Times New Roman" w:cs="Times New Roman"/>
          <w:spacing w:val="9"/>
          <w:w w:val="101"/>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使用非传统水源。（</w:t>
      </w:r>
      <w:r>
        <w:rPr>
          <w:rFonts w:ascii="宋体" w:hAnsi="宋体" w:eastAsia="宋体" w:cs="宋体"/>
          <w:spacing w:val="-69"/>
          <w:sz w:val="24"/>
          <w:szCs w:val="24"/>
        </w:rPr>
        <w:t xml:space="preserve"> </w:t>
      </w:r>
      <w:r>
        <w:rPr>
          <w:rFonts w:ascii="Times New Roman" w:hAnsi="Times New Roman" w:eastAsia="Times New Roman" w:cs="Times New Roman"/>
          <w:b/>
          <w:bCs/>
          <w:spacing w:val="-6"/>
          <w:w w:val="99"/>
          <w:sz w:val="24"/>
          <w:szCs w:val="24"/>
        </w:rPr>
        <w:t>15</w:t>
      </w:r>
      <w:r>
        <w:rPr>
          <w:rFonts w:ascii="Times New Roman" w:hAnsi="Times New Roman" w:eastAsia="Times New Roman" w:cs="Times New Roman"/>
          <w:spacing w:val="12"/>
          <w:w w:val="101"/>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38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90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1335"/>
        <w:gridCol w:w="3688"/>
        <w:gridCol w:w="1739"/>
        <w:gridCol w:w="15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727" w:type="dxa"/>
            <w:vAlign w:val="top"/>
          </w:tcPr>
          <w:p>
            <w:pPr>
              <w:spacing w:before="44" w:line="185" w:lineRule="auto"/>
              <w:ind w:firstLine="157"/>
              <w:rPr>
                <w:rFonts w:ascii="宋体" w:hAnsi="宋体" w:eastAsia="宋体" w:cs="宋体"/>
                <w:sz w:val="21"/>
                <w:szCs w:val="21"/>
              </w:rPr>
            </w:pPr>
            <w:r>
              <w:rPr>
                <w:rFonts w:ascii="宋体" w:hAnsi="宋体" w:eastAsia="宋体" w:cs="宋体"/>
                <w:spacing w:val="-2"/>
                <w:sz w:val="21"/>
                <w:szCs w:val="21"/>
              </w:rPr>
              <w:t>序号</w:t>
            </w:r>
          </w:p>
        </w:tc>
        <w:tc>
          <w:tcPr>
            <w:tcW w:w="5023" w:type="dxa"/>
            <w:gridSpan w:val="2"/>
            <w:vAlign w:val="top"/>
          </w:tcPr>
          <w:p>
            <w:pPr>
              <w:spacing w:before="44" w:line="185" w:lineRule="auto"/>
              <w:ind w:firstLine="2088"/>
              <w:rPr>
                <w:rFonts w:ascii="宋体" w:hAnsi="宋体" w:eastAsia="宋体" w:cs="宋体"/>
                <w:sz w:val="21"/>
                <w:szCs w:val="21"/>
              </w:rPr>
            </w:pPr>
            <w:r>
              <w:rPr>
                <w:rFonts w:ascii="宋体" w:hAnsi="宋体" w:eastAsia="宋体" w:cs="宋体"/>
                <w:spacing w:val="-2"/>
                <w:sz w:val="21"/>
                <w:szCs w:val="21"/>
              </w:rPr>
              <w:t>评价内容</w:t>
            </w:r>
          </w:p>
        </w:tc>
        <w:tc>
          <w:tcPr>
            <w:tcW w:w="1739" w:type="dxa"/>
            <w:vAlign w:val="top"/>
          </w:tcPr>
          <w:p>
            <w:pPr>
              <w:spacing w:before="44" w:line="185" w:lineRule="auto"/>
              <w:ind w:firstLine="460"/>
              <w:rPr>
                <w:rFonts w:ascii="宋体" w:hAnsi="宋体" w:eastAsia="宋体" w:cs="宋体"/>
                <w:sz w:val="21"/>
                <w:szCs w:val="21"/>
              </w:rPr>
            </w:pPr>
            <w:r>
              <w:rPr>
                <w:rFonts w:ascii="宋体" w:hAnsi="宋体" w:eastAsia="宋体" w:cs="宋体"/>
                <w:spacing w:val="-2"/>
                <w:sz w:val="21"/>
                <w:szCs w:val="21"/>
              </w:rPr>
              <w:t>评价分值</w:t>
            </w:r>
          </w:p>
        </w:tc>
        <w:tc>
          <w:tcPr>
            <w:tcW w:w="1537" w:type="dxa"/>
            <w:vAlign w:val="top"/>
          </w:tcPr>
          <w:p>
            <w:pPr>
              <w:spacing w:before="44" w:line="185" w:lineRule="auto"/>
              <w:ind w:firstLine="39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27" w:type="dxa"/>
            <w:vMerge w:val="restart"/>
            <w:tcBorders>
              <w:bottom w:val="nil"/>
            </w:tcBorders>
            <w:vAlign w:val="top"/>
          </w:tcPr>
          <w:p>
            <w:pPr>
              <w:spacing w:line="268" w:lineRule="auto"/>
              <w:rPr>
                <w:rFonts w:ascii="Arial"/>
                <w:sz w:val="21"/>
              </w:rPr>
            </w:pPr>
            <w:permStart w:id="1904" w:edGrp="everyone" w:colFirst="4" w:colLast="4"/>
          </w:p>
          <w:p>
            <w:pPr>
              <w:spacing w:line="269" w:lineRule="auto"/>
              <w:rPr>
                <w:rFonts w:ascii="Arial"/>
                <w:sz w:val="21"/>
              </w:rPr>
            </w:pPr>
          </w:p>
          <w:p>
            <w:pPr>
              <w:spacing w:line="269" w:lineRule="auto"/>
              <w:rPr>
                <w:rFonts w:ascii="Arial"/>
                <w:sz w:val="21"/>
              </w:rPr>
            </w:pPr>
          </w:p>
          <w:p>
            <w:pPr>
              <w:spacing w:before="60" w:line="180" w:lineRule="auto"/>
              <w:ind w:firstLine="33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3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9" w:line="185" w:lineRule="auto"/>
              <w:ind w:firstLine="243"/>
              <w:rPr>
                <w:rFonts w:ascii="宋体" w:hAnsi="宋体" w:eastAsia="宋体" w:cs="宋体"/>
                <w:sz w:val="21"/>
                <w:szCs w:val="21"/>
              </w:rPr>
            </w:pPr>
            <w:r>
              <w:rPr>
                <w:rFonts w:ascii="宋体" w:hAnsi="宋体" w:eastAsia="宋体" w:cs="宋体"/>
                <w:spacing w:val="-2"/>
                <w:sz w:val="21"/>
                <w:szCs w:val="21"/>
              </w:rPr>
              <w:t>绿化灌溉</w:t>
            </w:r>
          </w:p>
        </w:tc>
        <w:tc>
          <w:tcPr>
            <w:tcW w:w="3688" w:type="dxa"/>
            <w:vAlign w:val="top"/>
          </w:tcPr>
          <w:p>
            <w:pPr>
              <w:spacing w:before="23" w:line="246" w:lineRule="auto"/>
              <w:ind w:left="107" w:right="86" w:firstLine="2"/>
              <w:rPr>
                <w:rFonts w:ascii="宋体" w:hAnsi="宋体" w:eastAsia="宋体" w:cs="宋体"/>
                <w:sz w:val="21"/>
                <w:szCs w:val="21"/>
              </w:rPr>
            </w:pPr>
            <w:r>
              <w:rPr>
                <w:rFonts w:ascii="宋体" w:hAnsi="宋体" w:eastAsia="宋体" w:cs="宋体"/>
                <w:spacing w:val="-6"/>
                <w:sz w:val="21"/>
                <w:szCs w:val="21"/>
              </w:rPr>
              <w:t>绿化灌溉、车库及道路冲洗、洗车用水</w:t>
            </w:r>
            <w:r>
              <w:rPr>
                <w:rFonts w:ascii="宋体" w:hAnsi="宋体" w:eastAsia="宋体" w:cs="宋体"/>
                <w:spacing w:val="7"/>
                <w:sz w:val="21"/>
                <w:szCs w:val="21"/>
              </w:rPr>
              <w:t xml:space="preserve"> </w:t>
            </w:r>
            <w:r>
              <w:rPr>
                <w:rFonts w:ascii="宋体" w:hAnsi="宋体" w:eastAsia="宋体" w:cs="宋体"/>
                <w:sz w:val="21"/>
                <w:szCs w:val="21"/>
              </w:rPr>
              <w:t xml:space="preserve">采用非传统水源的用水量占其总用水  </w:t>
            </w:r>
            <w:r>
              <w:rPr>
                <w:rFonts w:ascii="宋体" w:hAnsi="宋体" w:eastAsia="宋体" w:cs="宋体"/>
                <w:spacing w:val="-1"/>
                <w:sz w:val="21"/>
                <w:szCs w:val="21"/>
              </w:rPr>
              <w:t>量的比例不低于</w:t>
            </w:r>
            <w:r>
              <w:rPr>
                <w:rFonts w:ascii="宋体" w:hAnsi="宋体" w:eastAsia="宋体" w:cs="宋体"/>
                <w:spacing w:val="-34"/>
                <w:sz w:val="21"/>
                <w:szCs w:val="21"/>
              </w:rPr>
              <w:t xml:space="preserve"> </w:t>
            </w:r>
            <w:r>
              <w:rPr>
                <w:rFonts w:ascii="Times New Roman" w:hAnsi="Times New Roman" w:eastAsia="Times New Roman" w:cs="Times New Roman"/>
                <w:spacing w:val="-1"/>
                <w:sz w:val="21"/>
                <w:szCs w:val="21"/>
              </w:rPr>
              <w:t>40%</w:t>
            </w:r>
            <w:r>
              <w:rPr>
                <w:rFonts w:ascii="宋体" w:hAnsi="宋体" w:eastAsia="宋体" w:cs="宋体"/>
                <w:spacing w:val="-1"/>
                <w:sz w:val="21"/>
                <w:szCs w:val="21"/>
              </w:rPr>
              <w:t>。</w:t>
            </w:r>
          </w:p>
        </w:tc>
        <w:tc>
          <w:tcPr>
            <w:tcW w:w="1739" w:type="dxa"/>
            <w:vAlign w:val="top"/>
          </w:tcPr>
          <w:p>
            <w:pPr>
              <w:spacing w:line="329" w:lineRule="auto"/>
              <w:rPr>
                <w:rFonts w:ascii="Arial"/>
                <w:sz w:val="21"/>
              </w:rPr>
            </w:pPr>
          </w:p>
          <w:p>
            <w:pPr>
              <w:spacing w:before="60" w:line="180" w:lineRule="auto"/>
              <w:ind w:firstLine="821"/>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37" w:type="dxa"/>
            <w:vAlign w:val="top"/>
          </w:tcPr>
          <w:p>
            <w:pPr>
              <w:rPr>
                <w:rFonts w:ascii="Arial"/>
                <w:sz w:val="21"/>
              </w:rPr>
            </w:pPr>
          </w:p>
        </w:tc>
      </w:tr>
      <w:permEnd w:id="190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27" w:type="dxa"/>
            <w:vMerge w:val="continue"/>
            <w:tcBorders>
              <w:top w:val="nil"/>
            </w:tcBorders>
            <w:vAlign w:val="top"/>
          </w:tcPr>
          <w:p>
            <w:pPr>
              <w:rPr>
                <w:rFonts w:ascii="Arial"/>
                <w:sz w:val="21"/>
              </w:rPr>
            </w:pPr>
            <w:permStart w:id="1905" w:edGrp="everyone" w:colFirst="4" w:colLast="4"/>
          </w:p>
        </w:tc>
        <w:tc>
          <w:tcPr>
            <w:tcW w:w="1335" w:type="dxa"/>
            <w:vMerge w:val="continue"/>
            <w:tcBorders>
              <w:top w:val="nil"/>
            </w:tcBorders>
            <w:vAlign w:val="top"/>
          </w:tcPr>
          <w:p>
            <w:pPr>
              <w:rPr>
                <w:rFonts w:ascii="Arial"/>
                <w:sz w:val="21"/>
              </w:rPr>
            </w:pPr>
          </w:p>
        </w:tc>
        <w:tc>
          <w:tcPr>
            <w:tcW w:w="3688" w:type="dxa"/>
            <w:vAlign w:val="top"/>
          </w:tcPr>
          <w:p>
            <w:pPr>
              <w:spacing w:before="38" w:line="242" w:lineRule="auto"/>
              <w:ind w:left="107" w:right="86" w:firstLine="2"/>
              <w:rPr>
                <w:rFonts w:ascii="宋体" w:hAnsi="宋体" w:eastAsia="宋体" w:cs="宋体"/>
                <w:sz w:val="21"/>
                <w:szCs w:val="21"/>
              </w:rPr>
            </w:pPr>
            <w:r>
              <w:rPr>
                <w:rFonts w:ascii="宋体" w:hAnsi="宋体" w:eastAsia="宋体" w:cs="宋体"/>
                <w:spacing w:val="-6"/>
                <w:sz w:val="21"/>
                <w:szCs w:val="21"/>
              </w:rPr>
              <w:t>绿化灌溉、车库及道路冲洗、洗车用水</w:t>
            </w:r>
            <w:r>
              <w:rPr>
                <w:rFonts w:ascii="宋体" w:hAnsi="宋体" w:eastAsia="宋体" w:cs="宋体"/>
                <w:spacing w:val="7"/>
                <w:sz w:val="21"/>
                <w:szCs w:val="21"/>
              </w:rPr>
              <w:t xml:space="preserve"> </w:t>
            </w:r>
            <w:r>
              <w:rPr>
                <w:rFonts w:ascii="宋体" w:hAnsi="宋体" w:eastAsia="宋体" w:cs="宋体"/>
                <w:sz w:val="21"/>
                <w:szCs w:val="21"/>
              </w:rPr>
              <w:t xml:space="preserve">采用非传统水源的用水量占其总用水  </w:t>
            </w:r>
            <w:r>
              <w:rPr>
                <w:rFonts w:ascii="宋体" w:hAnsi="宋体" w:eastAsia="宋体" w:cs="宋体"/>
                <w:spacing w:val="-1"/>
                <w:sz w:val="21"/>
                <w:szCs w:val="21"/>
              </w:rPr>
              <w:t>量的比例不低于</w:t>
            </w:r>
            <w:r>
              <w:rPr>
                <w:rFonts w:ascii="宋体" w:hAnsi="宋体" w:eastAsia="宋体" w:cs="宋体"/>
                <w:spacing w:val="-34"/>
                <w:sz w:val="21"/>
                <w:szCs w:val="21"/>
              </w:rPr>
              <w:t xml:space="preserve"> </w:t>
            </w:r>
            <w:r>
              <w:rPr>
                <w:rFonts w:ascii="Times New Roman" w:hAnsi="Times New Roman" w:eastAsia="Times New Roman" w:cs="Times New Roman"/>
                <w:spacing w:val="-1"/>
                <w:sz w:val="21"/>
                <w:szCs w:val="21"/>
              </w:rPr>
              <w:t>60%</w:t>
            </w:r>
            <w:r>
              <w:rPr>
                <w:rFonts w:ascii="宋体" w:hAnsi="宋体" w:eastAsia="宋体" w:cs="宋体"/>
                <w:spacing w:val="-1"/>
                <w:sz w:val="21"/>
                <w:szCs w:val="21"/>
              </w:rPr>
              <w:t>。</w:t>
            </w:r>
          </w:p>
        </w:tc>
        <w:tc>
          <w:tcPr>
            <w:tcW w:w="1739" w:type="dxa"/>
            <w:vAlign w:val="top"/>
          </w:tcPr>
          <w:p>
            <w:pPr>
              <w:spacing w:line="334" w:lineRule="auto"/>
              <w:rPr>
                <w:rFonts w:ascii="Arial"/>
                <w:sz w:val="21"/>
              </w:rPr>
            </w:pPr>
          </w:p>
          <w:p>
            <w:pPr>
              <w:spacing w:before="60" w:line="180" w:lineRule="auto"/>
              <w:ind w:firstLine="82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37" w:type="dxa"/>
            <w:vAlign w:val="top"/>
          </w:tcPr>
          <w:p>
            <w:pPr>
              <w:rPr>
                <w:rFonts w:ascii="Arial"/>
                <w:sz w:val="21"/>
              </w:rPr>
            </w:pPr>
          </w:p>
        </w:tc>
      </w:tr>
      <w:permEnd w:id="190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727" w:type="dxa"/>
            <w:vMerge w:val="restart"/>
            <w:tcBorders>
              <w:bottom w:val="nil"/>
            </w:tcBorders>
            <w:vAlign w:val="top"/>
          </w:tcPr>
          <w:p>
            <w:pPr>
              <w:spacing w:line="248" w:lineRule="auto"/>
              <w:rPr>
                <w:rFonts w:ascii="Arial"/>
                <w:sz w:val="21"/>
              </w:rPr>
            </w:pPr>
            <w:permStart w:id="1906" w:edGrp="everyone" w:colFirst="4" w:colLast="4"/>
          </w:p>
          <w:p>
            <w:pPr>
              <w:spacing w:line="248" w:lineRule="auto"/>
              <w:rPr>
                <w:rFonts w:ascii="Arial"/>
                <w:sz w:val="21"/>
              </w:rPr>
            </w:pPr>
          </w:p>
          <w:p>
            <w:pPr>
              <w:spacing w:before="61"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35" w:type="dxa"/>
            <w:vMerge w:val="restart"/>
            <w:tcBorders>
              <w:bottom w:val="nil"/>
            </w:tcBorders>
            <w:vAlign w:val="top"/>
          </w:tcPr>
          <w:p>
            <w:pPr>
              <w:spacing w:line="435" w:lineRule="auto"/>
              <w:rPr>
                <w:rFonts w:ascii="Arial"/>
                <w:sz w:val="21"/>
              </w:rPr>
            </w:pPr>
          </w:p>
          <w:p>
            <w:pPr>
              <w:spacing w:before="68" w:line="185" w:lineRule="auto"/>
              <w:ind w:firstLine="453"/>
              <w:rPr>
                <w:rFonts w:ascii="宋体" w:hAnsi="宋体" w:eastAsia="宋体" w:cs="宋体"/>
                <w:sz w:val="21"/>
                <w:szCs w:val="21"/>
              </w:rPr>
            </w:pPr>
            <w:r>
              <w:rPr>
                <w:rFonts w:ascii="宋体" w:hAnsi="宋体" w:eastAsia="宋体" w:cs="宋体"/>
                <w:spacing w:val="-3"/>
                <w:sz w:val="21"/>
                <w:szCs w:val="21"/>
              </w:rPr>
              <w:t>冲厕</w:t>
            </w:r>
          </w:p>
        </w:tc>
        <w:tc>
          <w:tcPr>
            <w:tcW w:w="3688" w:type="dxa"/>
            <w:vAlign w:val="top"/>
          </w:tcPr>
          <w:p>
            <w:pPr>
              <w:spacing w:before="41" w:line="224" w:lineRule="auto"/>
              <w:ind w:left="109" w:right="204"/>
              <w:rPr>
                <w:rFonts w:ascii="宋体" w:hAnsi="宋体" w:eastAsia="宋体" w:cs="宋体"/>
                <w:sz w:val="21"/>
                <w:szCs w:val="21"/>
              </w:rPr>
            </w:pPr>
            <w:r>
              <w:rPr>
                <w:rFonts w:ascii="宋体" w:hAnsi="宋体" w:eastAsia="宋体" w:cs="宋体"/>
                <w:spacing w:val="-1"/>
                <w:sz w:val="21"/>
                <w:szCs w:val="21"/>
              </w:rPr>
              <w:t>冲厕采用非传统水源的用水量占其总</w:t>
            </w:r>
            <w:r>
              <w:rPr>
                <w:rFonts w:ascii="宋体" w:hAnsi="宋体" w:eastAsia="宋体" w:cs="宋体"/>
                <w:spacing w:val="14"/>
                <w:sz w:val="21"/>
                <w:szCs w:val="21"/>
              </w:rPr>
              <w:t xml:space="preserve"> </w:t>
            </w:r>
            <w:r>
              <w:rPr>
                <w:rFonts w:ascii="宋体" w:hAnsi="宋体" w:eastAsia="宋体" w:cs="宋体"/>
                <w:spacing w:val="-1"/>
                <w:sz w:val="21"/>
                <w:szCs w:val="21"/>
              </w:rPr>
              <w:t>用水量的比例不低于</w:t>
            </w:r>
            <w:r>
              <w:rPr>
                <w:rFonts w:ascii="宋体" w:hAnsi="宋体" w:eastAsia="宋体" w:cs="宋体"/>
                <w:spacing w:val="-34"/>
                <w:sz w:val="21"/>
                <w:szCs w:val="21"/>
              </w:rPr>
              <w:t xml:space="preserve"> </w:t>
            </w:r>
            <w:r>
              <w:rPr>
                <w:rFonts w:ascii="Times New Roman" w:hAnsi="Times New Roman" w:eastAsia="Times New Roman" w:cs="Times New Roman"/>
                <w:spacing w:val="-1"/>
                <w:sz w:val="21"/>
                <w:szCs w:val="21"/>
              </w:rPr>
              <w:t>30%</w:t>
            </w:r>
            <w:r>
              <w:rPr>
                <w:rFonts w:ascii="宋体" w:hAnsi="宋体" w:eastAsia="宋体" w:cs="宋体"/>
                <w:spacing w:val="-1"/>
                <w:sz w:val="21"/>
                <w:szCs w:val="21"/>
              </w:rPr>
              <w:t>。</w:t>
            </w:r>
          </w:p>
        </w:tc>
        <w:tc>
          <w:tcPr>
            <w:tcW w:w="1739" w:type="dxa"/>
            <w:vAlign w:val="top"/>
          </w:tcPr>
          <w:p>
            <w:pPr>
              <w:spacing w:before="244" w:line="180" w:lineRule="auto"/>
              <w:ind w:firstLine="821"/>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37" w:type="dxa"/>
            <w:vAlign w:val="top"/>
          </w:tcPr>
          <w:p>
            <w:pPr>
              <w:rPr>
                <w:rFonts w:ascii="Arial"/>
                <w:sz w:val="21"/>
              </w:rPr>
            </w:pPr>
          </w:p>
        </w:tc>
      </w:tr>
      <w:permEnd w:id="190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27" w:type="dxa"/>
            <w:vMerge w:val="continue"/>
            <w:tcBorders>
              <w:top w:val="nil"/>
            </w:tcBorders>
            <w:vAlign w:val="top"/>
          </w:tcPr>
          <w:p>
            <w:pPr>
              <w:rPr>
                <w:rFonts w:ascii="Arial"/>
                <w:sz w:val="21"/>
              </w:rPr>
            </w:pPr>
            <w:permStart w:id="1907" w:edGrp="everyone" w:colFirst="4" w:colLast="4"/>
          </w:p>
        </w:tc>
        <w:tc>
          <w:tcPr>
            <w:tcW w:w="1335" w:type="dxa"/>
            <w:vMerge w:val="continue"/>
            <w:tcBorders>
              <w:top w:val="nil"/>
            </w:tcBorders>
            <w:vAlign w:val="top"/>
          </w:tcPr>
          <w:p>
            <w:pPr>
              <w:rPr>
                <w:rFonts w:ascii="Arial"/>
                <w:sz w:val="21"/>
              </w:rPr>
            </w:pPr>
          </w:p>
        </w:tc>
        <w:tc>
          <w:tcPr>
            <w:tcW w:w="3688" w:type="dxa"/>
            <w:vAlign w:val="top"/>
          </w:tcPr>
          <w:p>
            <w:pPr>
              <w:spacing w:before="43" w:line="231" w:lineRule="auto"/>
              <w:ind w:left="109" w:right="204"/>
              <w:rPr>
                <w:rFonts w:ascii="宋体" w:hAnsi="宋体" w:eastAsia="宋体" w:cs="宋体"/>
                <w:sz w:val="21"/>
                <w:szCs w:val="21"/>
              </w:rPr>
            </w:pPr>
            <w:r>
              <w:rPr>
                <w:rFonts w:ascii="宋体" w:hAnsi="宋体" w:eastAsia="宋体" w:cs="宋体"/>
                <w:spacing w:val="-1"/>
                <w:sz w:val="21"/>
                <w:szCs w:val="21"/>
              </w:rPr>
              <w:t>冲厕采用非传统水源的用水量占其总</w:t>
            </w:r>
            <w:r>
              <w:rPr>
                <w:rFonts w:ascii="宋体" w:hAnsi="宋体" w:eastAsia="宋体" w:cs="宋体"/>
                <w:spacing w:val="14"/>
                <w:sz w:val="21"/>
                <w:szCs w:val="21"/>
              </w:rPr>
              <w:t xml:space="preserve"> </w:t>
            </w:r>
            <w:r>
              <w:rPr>
                <w:rFonts w:ascii="宋体" w:hAnsi="宋体" w:eastAsia="宋体" w:cs="宋体"/>
                <w:spacing w:val="-1"/>
                <w:sz w:val="21"/>
                <w:szCs w:val="21"/>
              </w:rPr>
              <w:t>用水量的比例不低于</w:t>
            </w:r>
            <w:r>
              <w:rPr>
                <w:rFonts w:ascii="宋体" w:hAnsi="宋体" w:eastAsia="宋体" w:cs="宋体"/>
                <w:spacing w:val="-34"/>
                <w:sz w:val="21"/>
                <w:szCs w:val="21"/>
              </w:rPr>
              <w:t xml:space="preserve"> </w:t>
            </w:r>
            <w:r>
              <w:rPr>
                <w:rFonts w:ascii="Times New Roman" w:hAnsi="Times New Roman" w:eastAsia="Times New Roman" w:cs="Times New Roman"/>
                <w:spacing w:val="-1"/>
                <w:sz w:val="21"/>
                <w:szCs w:val="21"/>
              </w:rPr>
              <w:t>50%</w:t>
            </w:r>
            <w:r>
              <w:rPr>
                <w:rFonts w:ascii="宋体" w:hAnsi="宋体" w:eastAsia="宋体" w:cs="宋体"/>
                <w:spacing w:val="-1"/>
                <w:sz w:val="21"/>
                <w:szCs w:val="21"/>
              </w:rPr>
              <w:t>。</w:t>
            </w:r>
          </w:p>
        </w:tc>
        <w:tc>
          <w:tcPr>
            <w:tcW w:w="1739" w:type="dxa"/>
            <w:vAlign w:val="top"/>
          </w:tcPr>
          <w:p>
            <w:pPr>
              <w:spacing w:before="250" w:line="180" w:lineRule="auto"/>
              <w:ind w:firstLine="82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37" w:type="dxa"/>
            <w:vAlign w:val="top"/>
          </w:tcPr>
          <w:p>
            <w:pPr>
              <w:rPr>
                <w:rFonts w:ascii="Arial"/>
                <w:sz w:val="21"/>
              </w:rPr>
            </w:pPr>
          </w:p>
        </w:tc>
      </w:tr>
      <w:permEnd w:id="190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27" w:type="dxa"/>
            <w:vMerge w:val="restart"/>
            <w:tcBorders>
              <w:bottom w:val="nil"/>
            </w:tcBorders>
            <w:vAlign w:val="top"/>
          </w:tcPr>
          <w:p>
            <w:pPr>
              <w:spacing w:line="257" w:lineRule="auto"/>
              <w:rPr>
                <w:rFonts w:ascii="Arial"/>
                <w:sz w:val="21"/>
              </w:rPr>
            </w:pPr>
            <w:permStart w:id="1908" w:edGrp="everyone" w:colFirst="4" w:colLast="4"/>
          </w:p>
          <w:p>
            <w:pPr>
              <w:spacing w:line="258" w:lineRule="auto"/>
              <w:rPr>
                <w:rFonts w:ascii="Arial"/>
                <w:sz w:val="21"/>
              </w:rPr>
            </w:pPr>
          </w:p>
          <w:p>
            <w:pPr>
              <w:spacing w:before="61" w:line="180" w:lineRule="auto"/>
              <w:ind w:firstLine="323"/>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35" w:type="dxa"/>
            <w:vMerge w:val="restart"/>
            <w:tcBorders>
              <w:bottom w:val="nil"/>
            </w:tcBorders>
            <w:vAlign w:val="top"/>
          </w:tcPr>
          <w:p>
            <w:pPr>
              <w:spacing w:line="454" w:lineRule="auto"/>
              <w:rPr>
                <w:rFonts w:ascii="Arial"/>
                <w:sz w:val="21"/>
              </w:rPr>
            </w:pPr>
          </w:p>
          <w:p>
            <w:pPr>
              <w:spacing w:before="68" w:line="185" w:lineRule="auto"/>
              <w:ind w:firstLine="138"/>
              <w:rPr>
                <w:rFonts w:ascii="宋体" w:hAnsi="宋体" w:eastAsia="宋体" w:cs="宋体"/>
                <w:sz w:val="21"/>
                <w:szCs w:val="21"/>
              </w:rPr>
            </w:pPr>
            <w:r>
              <w:rPr>
                <w:rFonts w:ascii="宋体" w:hAnsi="宋体" w:eastAsia="宋体" w:cs="宋体"/>
                <w:spacing w:val="-2"/>
                <w:sz w:val="21"/>
                <w:szCs w:val="21"/>
              </w:rPr>
              <w:t>冷却水补水</w:t>
            </w:r>
          </w:p>
        </w:tc>
        <w:tc>
          <w:tcPr>
            <w:tcW w:w="3688" w:type="dxa"/>
            <w:vAlign w:val="top"/>
          </w:tcPr>
          <w:p>
            <w:pPr>
              <w:spacing w:before="45" w:line="231" w:lineRule="auto"/>
              <w:ind w:left="142" w:right="204" w:hanging="32"/>
              <w:rPr>
                <w:rFonts w:ascii="宋体" w:hAnsi="宋体" w:eastAsia="宋体" w:cs="宋体"/>
                <w:sz w:val="21"/>
                <w:szCs w:val="21"/>
              </w:rPr>
            </w:pPr>
            <w:r>
              <w:rPr>
                <w:rFonts w:ascii="宋体" w:hAnsi="宋体" w:eastAsia="宋体" w:cs="宋体"/>
                <w:spacing w:val="-1"/>
                <w:sz w:val="21"/>
                <w:szCs w:val="21"/>
              </w:rPr>
              <w:t>冷却水补水采用非传统水源的用水量</w:t>
            </w:r>
            <w:r>
              <w:rPr>
                <w:rFonts w:ascii="宋体" w:hAnsi="宋体" w:eastAsia="宋体" w:cs="宋体"/>
                <w:spacing w:val="13"/>
                <w:sz w:val="21"/>
                <w:szCs w:val="21"/>
              </w:rPr>
              <w:t xml:space="preserve"> </w:t>
            </w:r>
            <w:r>
              <w:rPr>
                <w:rFonts w:ascii="宋体" w:hAnsi="宋体" w:eastAsia="宋体" w:cs="宋体"/>
                <w:spacing w:val="-3"/>
                <w:sz w:val="21"/>
                <w:szCs w:val="21"/>
              </w:rPr>
              <w:t>占其总用水量的比例不低于</w:t>
            </w:r>
            <w:r>
              <w:rPr>
                <w:rFonts w:ascii="宋体" w:hAnsi="宋体" w:eastAsia="宋体" w:cs="宋体"/>
                <w:spacing w:val="-31"/>
                <w:sz w:val="21"/>
                <w:szCs w:val="21"/>
              </w:rPr>
              <w:t xml:space="preserve"> </w:t>
            </w:r>
            <w:r>
              <w:rPr>
                <w:rFonts w:ascii="Times New Roman" w:hAnsi="Times New Roman" w:eastAsia="Times New Roman" w:cs="Times New Roman"/>
                <w:spacing w:val="-3"/>
                <w:sz w:val="21"/>
                <w:szCs w:val="21"/>
              </w:rPr>
              <w:t>20%</w:t>
            </w:r>
            <w:r>
              <w:rPr>
                <w:rFonts w:ascii="宋体" w:hAnsi="宋体" w:eastAsia="宋体" w:cs="宋体"/>
                <w:spacing w:val="-3"/>
                <w:sz w:val="21"/>
                <w:szCs w:val="21"/>
              </w:rPr>
              <w:t>。</w:t>
            </w:r>
          </w:p>
        </w:tc>
        <w:tc>
          <w:tcPr>
            <w:tcW w:w="1739" w:type="dxa"/>
            <w:vAlign w:val="top"/>
          </w:tcPr>
          <w:p>
            <w:pPr>
              <w:spacing w:before="264" w:line="180" w:lineRule="auto"/>
              <w:ind w:firstLine="821"/>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37" w:type="dxa"/>
            <w:vAlign w:val="top"/>
          </w:tcPr>
          <w:p>
            <w:pPr>
              <w:rPr>
                <w:rFonts w:ascii="Arial"/>
                <w:sz w:val="21"/>
              </w:rPr>
            </w:pPr>
          </w:p>
        </w:tc>
      </w:tr>
      <w:permEnd w:id="190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27" w:type="dxa"/>
            <w:vMerge w:val="continue"/>
            <w:tcBorders>
              <w:top w:val="nil"/>
            </w:tcBorders>
            <w:vAlign w:val="top"/>
          </w:tcPr>
          <w:p>
            <w:pPr>
              <w:rPr>
                <w:rFonts w:ascii="Arial"/>
                <w:sz w:val="21"/>
              </w:rPr>
            </w:pPr>
            <w:permStart w:id="1909" w:edGrp="everyone" w:colFirst="4" w:colLast="4"/>
          </w:p>
        </w:tc>
        <w:tc>
          <w:tcPr>
            <w:tcW w:w="1335" w:type="dxa"/>
            <w:vMerge w:val="continue"/>
            <w:tcBorders>
              <w:top w:val="nil"/>
            </w:tcBorders>
            <w:vAlign w:val="top"/>
          </w:tcPr>
          <w:p>
            <w:pPr>
              <w:rPr>
                <w:rFonts w:ascii="Arial"/>
                <w:sz w:val="21"/>
              </w:rPr>
            </w:pPr>
          </w:p>
        </w:tc>
        <w:tc>
          <w:tcPr>
            <w:tcW w:w="3688" w:type="dxa"/>
            <w:vAlign w:val="top"/>
          </w:tcPr>
          <w:p>
            <w:pPr>
              <w:spacing w:before="32" w:line="231" w:lineRule="auto"/>
              <w:ind w:left="142" w:right="204" w:hanging="32"/>
              <w:rPr>
                <w:rFonts w:ascii="宋体" w:hAnsi="宋体" w:eastAsia="宋体" w:cs="宋体"/>
                <w:sz w:val="21"/>
                <w:szCs w:val="21"/>
              </w:rPr>
            </w:pPr>
            <w:r>
              <w:rPr>
                <w:rFonts w:ascii="宋体" w:hAnsi="宋体" w:eastAsia="宋体" w:cs="宋体"/>
                <w:spacing w:val="-1"/>
                <w:sz w:val="21"/>
                <w:szCs w:val="21"/>
              </w:rPr>
              <w:t>冷却水补水采用非传统水源的用水量</w:t>
            </w:r>
            <w:r>
              <w:rPr>
                <w:rFonts w:ascii="宋体" w:hAnsi="宋体" w:eastAsia="宋体" w:cs="宋体"/>
                <w:spacing w:val="13"/>
                <w:sz w:val="21"/>
                <w:szCs w:val="21"/>
              </w:rPr>
              <w:t xml:space="preserve"> </w:t>
            </w:r>
            <w:r>
              <w:rPr>
                <w:rFonts w:ascii="宋体" w:hAnsi="宋体" w:eastAsia="宋体" w:cs="宋体"/>
                <w:spacing w:val="-3"/>
                <w:sz w:val="21"/>
                <w:szCs w:val="21"/>
              </w:rPr>
              <w:t>占其总用水量的比例不低于</w:t>
            </w:r>
            <w:r>
              <w:rPr>
                <w:rFonts w:ascii="宋体" w:hAnsi="宋体" w:eastAsia="宋体" w:cs="宋体"/>
                <w:spacing w:val="-31"/>
                <w:sz w:val="21"/>
                <w:szCs w:val="21"/>
              </w:rPr>
              <w:t xml:space="preserve"> </w:t>
            </w:r>
            <w:r>
              <w:rPr>
                <w:rFonts w:ascii="Times New Roman" w:hAnsi="Times New Roman" w:eastAsia="Times New Roman" w:cs="Times New Roman"/>
                <w:spacing w:val="-3"/>
                <w:sz w:val="21"/>
                <w:szCs w:val="21"/>
              </w:rPr>
              <w:t>40%</w:t>
            </w:r>
            <w:r>
              <w:rPr>
                <w:rFonts w:ascii="宋体" w:hAnsi="宋体" w:eastAsia="宋体" w:cs="宋体"/>
                <w:spacing w:val="-3"/>
                <w:sz w:val="21"/>
                <w:szCs w:val="21"/>
              </w:rPr>
              <w:t>。</w:t>
            </w:r>
          </w:p>
        </w:tc>
        <w:tc>
          <w:tcPr>
            <w:tcW w:w="1739" w:type="dxa"/>
            <w:vAlign w:val="top"/>
          </w:tcPr>
          <w:p>
            <w:pPr>
              <w:spacing w:before="255" w:line="180" w:lineRule="auto"/>
              <w:ind w:firstLine="82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37" w:type="dxa"/>
            <w:vAlign w:val="top"/>
          </w:tcPr>
          <w:p>
            <w:pPr>
              <w:rPr>
                <w:rFonts w:ascii="Arial"/>
                <w:sz w:val="21"/>
              </w:rPr>
            </w:pPr>
          </w:p>
        </w:tc>
      </w:tr>
      <w:permEnd w:id="190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750" w:type="dxa"/>
            <w:gridSpan w:val="3"/>
            <w:vAlign w:val="top"/>
          </w:tcPr>
          <w:p>
            <w:pPr>
              <w:spacing w:before="48" w:line="185" w:lineRule="auto"/>
              <w:ind w:firstLine="2682"/>
              <w:rPr>
                <w:rFonts w:ascii="宋体" w:hAnsi="宋体" w:eastAsia="宋体" w:cs="宋体"/>
                <w:sz w:val="21"/>
                <w:szCs w:val="21"/>
              </w:rPr>
            </w:pPr>
            <w:permStart w:id="1910" w:edGrp="everyone" w:colFirst="2" w:colLast="2"/>
            <w:r>
              <w:rPr>
                <w:rFonts w:ascii="宋体" w:hAnsi="宋体" w:eastAsia="宋体" w:cs="宋体"/>
                <w:spacing w:val="-3"/>
                <w:sz w:val="21"/>
                <w:szCs w:val="21"/>
              </w:rPr>
              <w:t>合计</w:t>
            </w:r>
          </w:p>
        </w:tc>
        <w:tc>
          <w:tcPr>
            <w:tcW w:w="1739" w:type="dxa"/>
            <w:vAlign w:val="top"/>
          </w:tcPr>
          <w:p>
            <w:pPr>
              <w:spacing w:before="103" w:line="180" w:lineRule="auto"/>
              <w:ind w:firstLine="792"/>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537" w:type="dxa"/>
            <w:vAlign w:val="top"/>
          </w:tcPr>
          <w:p>
            <w:pPr>
              <w:rPr>
                <w:rFonts w:ascii="Arial"/>
                <w:sz w:val="21"/>
              </w:rPr>
            </w:pPr>
          </w:p>
        </w:tc>
      </w:tr>
      <w:permEnd w:id="1910"/>
    </w:tbl>
    <w:p>
      <w:pPr>
        <w:spacing w:before="224" w:line="185" w:lineRule="auto"/>
        <w:ind w:firstLine="380"/>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69" w:line="185" w:lineRule="auto"/>
        <w:ind w:firstLine="806"/>
        <w:rPr>
          <w:rFonts w:ascii="宋体" w:hAnsi="宋体" w:eastAsia="宋体" w:cs="宋体"/>
          <w:sz w:val="21"/>
          <w:szCs w:val="21"/>
        </w:rPr>
      </w:pPr>
      <w:r>
        <w:rPr>
          <w:rFonts w:ascii="宋体" w:hAnsi="宋体" w:eastAsia="宋体" w:cs="宋体"/>
          <w:spacing w:val="-20"/>
          <w:w w:val="96"/>
          <w:sz w:val="21"/>
          <w:szCs w:val="21"/>
        </w:rPr>
        <w:t>建筑类型为：</w:t>
      </w:r>
      <w:r>
        <w:rPr>
          <w:rFonts w:ascii="宋体" w:hAnsi="宋体" w:eastAsia="宋体" w:cs="宋体"/>
          <w:spacing w:val="116"/>
          <w:sz w:val="21"/>
          <w:szCs w:val="21"/>
        </w:rPr>
        <w:t xml:space="preserve"> </w:t>
      </w:r>
      <w:permStart w:id="1911" w:edGrp="everyone"/>
      <w:r>
        <w:rPr>
          <w:rFonts w:ascii="宋体" w:hAnsi="宋体" w:eastAsia="宋体" w:cs="宋体"/>
          <w:spacing w:val="-20"/>
          <w:w w:val="96"/>
          <w:sz w:val="21"/>
          <w:szCs w:val="21"/>
        </w:rPr>
        <w:t>□</w:t>
      </w:r>
      <w:permEnd w:id="1911"/>
      <w:r>
        <w:rPr>
          <w:rFonts w:ascii="宋体" w:hAnsi="宋体" w:eastAsia="宋体" w:cs="宋体"/>
          <w:spacing w:val="-20"/>
          <w:w w:val="96"/>
          <w:sz w:val="21"/>
          <w:szCs w:val="21"/>
        </w:rPr>
        <w:t>住宅、</w:t>
      </w:r>
      <w:r>
        <w:rPr>
          <w:rFonts w:ascii="宋体" w:hAnsi="宋体" w:eastAsia="宋体" w:cs="宋体"/>
          <w:spacing w:val="31"/>
          <w:sz w:val="21"/>
          <w:szCs w:val="21"/>
        </w:rPr>
        <w:t xml:space="preserve"> </w:t>
      </w:r>
      <w:permStart w:id="1912" w:edGrp="everyone"/>
      <w:r>
        <w:rPr>
          <w:rFonts w:ascii="宋体" w:hAnsi="宋体" w:eastAsia="宋体" w:cs="宋体"/>
          <w:spacing w:val="-20"/>
          <w:w w:val="96"/>
          <w:sz w:val="21"/>
          <w:szCs w:val="21"/>
        </w:rPr>
        <w:t>□</w:t>
      </w:r>
      <w:permEnd w:id="1912"/>
      <w:r>
        <w:rPr>
          <w:rFonts w:ascii="宋体" w:hAnsi="宋体" w:eastAsia="宋体" w:cs="宋体"/>
          <w:spacing w:val="-20"/>
          <w:w w:val="96"/>
          <w:sz w:val="21"/>
          <w:szCs w:val="21"/>
        </w:rPr>
        <w:t>办公楼、</w:t>
      </w:r>
      <w:r>
        <w:rPr>
          <w:rFonts w:ascii="宋体" w:hAnsi="宋体" w:eastAsia="宋体" w:cs="宋体"/>
          <w:spacing w:val="30"/>
          <w:sz w:val="21"/>
          <w:szCs w:val="21"/>
        </w:rPr>
        <w:t xml:space="preserve"> </w:t>
      </w:r>
      <w:permStart w:id="1913" w:edGrp="everyone"/>
      <w:r>
        <w:rPr>
          <w:rFonts w:ascii="宋体" w:hAnsi="宋体" w:eastAsia="宋体" w:cs="宋体"/>
          <w:spacing w:val="-20"/>
          <w:w w:val="96"/>
          <w:sz w:val="21"/>
          <w:szCs w:val="21"/>
        </w:rPr>
        <w:sym w:font="Wingdings 2" w:char="00A3"/>
      </w:r>
      <w:permEnd w:id="1913"/>
      <w:r>
        <w:rPr>
          <w:rFonts w:ascii="宋体" w:hAnsi="宋体" w:eastAsia="宋体" w:cs="宋体"/>
          <w:spacing w:val="-20"/>
          <w:w w:val="96"/>
          <w:sz w:val="21"/>
          <w:szCs w:val="21"/>
        </w:rPr>
        <w:t>商场、</w:t>
      </w:r>
      <w:r>
        <w:rPr>
          <w:rFonts w:ascii="宋体" w:hAnsi="宋体" w:eastAsia="宋体" w:cs="宋体"/>
          <w:spacing w:val="30"/>
          <w:sz w:val="21"/>
          <w:szCs w:val="21"/>
        </w:rPr>
        <w:t xml:space="preserve"> </w:t>
      </w:r>
      <w:permStart w:id="1914" w:edGrp="everyone"/>
      <w:r>
        <w:rPr>
          <w:rFonts w:ascii="宋体" w:hAnsi="宋体" w:eastAsia="宋体" w:cs="宋体"/>
          <w:spacing w:val="-20"/>
          <w:w w:val="96"/>
          <w:sz w:val="21"/>
          <w:szCs w:val="21"/>
        </w:rPr>
        <w:t>□</w:t>
      </w:r>
      <w:permEnd w:id="1914"/>
      <w:r>
        <w:rPr>
          <w:rFonts w:ascii="宋体" w:hAnsi="宋体" w:eastAsia="宋体" w:cs="宋体"/>
          <w:spacing w:val="-20"/>
          <w:w w:val="96"/>
          <w:sz w:val="21"/>
          <w:szCs w:val="21"/>
        </w:rPr>
        <w:t>旅馆类、</w:t>
      </w:r>
      <w:r>
        <w:rPr>
          <w:rFonts w:ascii="宋体" w:hAnsi="宋体" w:eastAsia="宋体" w:cs="宋体"/>
          <w:spacing w:val="31"/>
          <w:sz w:val="21"/>
          <w:szCs w:val="21"/>
        </w:rPr>
        <w:t xml:space="preserve"> </w:t>
      </w:r>
      <w:permStart w:id="1915" w:edGrp="everyone"/>
      <w:r>
        <w:rPr>
          <w:rFonts w:ascii="宋体" w:hAnsi="宋体" w:eastAsia="宋体" w:cs="宋体"/>
          <w:spacing w:val="-20"/>
          <w:w w:val="96"/>
          <w:sz w:val="21"/>
          <w:szCs w:val="21"/>
        </w:rPr>
        <w:t>□</w:t>
      </w:r>
      <w:permEnd w:id="1915"/>
      <w:r>
        <w:rPr>
          <w:rFonts w:ascii="宋体" w:hAnsi="宋体" w:eastAsia="宋体" w:cs="宋体"/>
          <w:spacing w:val="-20"/>
          <w:w w:val="96"/>
          <w:sz w:val="21"/>
          <w:szCs w:val="21"/>
        </w:rPr>
        <w:t>其他</w:t>
      </w:r>
      <w:permStart w:id="1916" w:edGrp="everyone"/>
      <w:r>
        <w:rPr>
          <w:rFonts w:ascii="宋体" w:hAnsi="宋体" w:eastAsia="宋体" w:cs="宋体"/>
          <w:sz w:val="21"/>
          <w:szCs w:val="21"/>
          <w:u w:val="single" w:color="auto"/>
        </w:rPr>
        <w:t xml:space="preserve">            </w:t>
      </w:r>
      <w:permEnd w:id="1916"/>
    </w:p>
    <w:p>
      <w:pPr>
        <w:spacing w:before="165" w:line="185" w:lineRule="auto"/>
        <w:ind w:firstLine="807"/>
        <w:rPr>
          <w:rFonts w:ascii="宋体" w:hAnsi="宋体" w:eastAsia="宋体" w:cs="宋体"/>
          <w:sz w:val="21"/>
          <w:szCs w:val="21"/>
        </w:rPr>
      </w:pPr>
      <w:r>
        <w:rPr>
          <w:rFonts w:ascii="宋体" w:hAnsi="宋体" w:eastAsia="宋体" w:cs="宋体"/>
          <w:spacing w:val="-11"/>
          <w:sz w:val="21"/>
          <w:szCs w:val="21"/>
        </w:rPr>
        <w:t>非传统水源利用方式：</w:t>
      </w:r>
      <w:r>
        <w:rPr>
          <w:rFonts w:ascii="宋体" w:hAnsi="宋体" w:eastAsia="宋体" w:cs="宋体"/>
          <w:spacing w:val="90"/>
          <w:sz w:val="21"/>
          <w:szCs w:val="21"/>
        </w:rPr>
        <w:t xml:space="preserve"> </w:t>
      </w:r>
      <w:permStart w:id="1917" w:edGrp="everyone"/>
      <w:r>
        <w:rPr>
          <w:rFonts w:ascii="宋体" w:hAnsi="宋体" w:eastAsia="宋体" w:cs="宋体"/>
          <w:spacing w:val="-11"/>
          <w:sz w:val="21"/>
          <w:szCs w:val="21"/>
        </w:rPr>
        <w:t>□</w:t>
      </w:r>
      <w:permEnd w:id="1917"/>
      <w:r>
        <w:rPr>
          <w:rFonts w:ascii="宋体" w:hAnsi="宋体" w:eastAsia="宋体" w:cs="宋体"/>
          <w:spacing w:val="-11"/>
          <w:sz w:val="21"/>
          <w:szCs w:val="21"/>
        </w:rPr>
        <w:t>自建中水、</w:t>
      </w:r>
      <w:permStart w:id="1918" w:edGrp="everyone"/>
      <w:r>
        <w:rPr>
          <w:rFonts w:ascii="宋体" w:hAnsi="宋体" w:eastAsia="宋体" w:cs="宋体"/>
          <w:spacing w:val="-75"/>
          <w:sz w:val="21"/>
          <w:szCs w:val="21"/>
        </w:rPr>
        <w:t xml:space="preserve"> </w:t>
      </w:r>
      <w:r>
        <w:rPr>
          <w:rFonts w:ascii="宋体" w:hAnsi="宋体" w:eastAsia="宋体" w:cs="宋体"/>
          <w:spacing w:val="-11"/>
          <w:sz w:val="21"/>
          <w:szCs w:val="21"/>
        </w:rPr>
        <w:t>□</w:t>
      </w:r>
      <w:permEnd w:id="1918"/>
      <w:r>
        <w:rPr>
          <w:rFonts w:ascii="宋体" w:hAnsi="宋体" w:eastAsia="宋体" w:cs="宋体"/>
          <w:spacing w:val="-11"/>
          <w:sz w:val="21"/>
          <w:szCs w:val="21"/>
        </w:rPr>
        <w:t>市政中水</w:t>
      </w:r>
    </w:p>
    <w:p>
      <w:pPr>
        <w:spacing w:before="149" w:line="256" w:lineRule="auto"/>
        <w:ind w:left="806" w:right="376"/>
        <w:rPr>
          <w:rFonts w:ascii="宋体" w:hAnsi="宋体" w:eastAsia="宋体" w:cs="宋体"/>
          <w:sz w:val="21"/>
          <w:szCs w:val="21"/>
        </w:rPr>
      </w:pPr>
      <w:r>
        <w:rPr>
          <w:rFonts w:ascii="宋体" w:hAnsi="宋体" w:eastAsia="宋体" w:cs="宋体"/>
          <w:spacing w:val="-6"/>
          <w:w w:val="96"/>
          <w:sz w:val="21"/>
          <w:szCs w:val="21"/>
        </w:rPr>
        <w:t>建筑可回用水量为</w:t>
      </w:r>
      <w:r>
        <w:rPr>
          <w:rFonts w:ascii="宋体" w:hAnsi="宋体" w:eastAsia="宋体" w:cs="宋体"/>
          <w:spacing w:val="-29"/>
          <w:sz w:val="21"/>
          <w:szCs w:val="21"/>
        </w:rPr>
        <w:t>：</w:t>
      </w:r>
      <w:permStart w:id="1919" w:edGrp="everyone"/>
      <w:r>
        <w:rPr>
          <w:rFonts w:ascii="宋体" w:hAnsi="宋体" w:eastAsia="宋体" w:cs="宋体"/>
          <w:spacing w:val="7"/>
          <w:sz w:val="21"/>
          <w:szCs w:val="21"/>
          <w:u w:val="single" w:color="auto"/>
        </w:rPr>
        <w:t xml:space="preserve">         </w:t>
      </w:r>
      <w:permEnd w:id="1919"/>
      <w:r>
        <w:rPr>
          <w:rFonts w:ascii="宋体" w:hAnsi="宋体" w:eastAsia="宋体" w:cs="宋体"/>
          <w:spacing w:val="-29"/>
          <w:sz w:val="21"/>
          <w:szCs w:val="21"/>
        </w:rPr>
        <w:t>（</w:t>
      </w:r>
      <w:r>
        <w:rPr>
          <w:rFonts w:ascii="Times New Roman" w:hAnsi="Times New Roman" w:eastAsia="Times New Roman" w:cs="Times New Roman"/>
          <w:spacing w:val="-6"/>
          <w:w w:val="96"/>
          <w:sz w:val="21"/>
          <w:szCs w:val="21"/>
        </w:rPr>
        <w:t>m</w:t>
      </w:r>
      <w:r>
        <w:rPr>
          <w:rFonts w:ascii="Times New Roman" w:hAnsi="Times New Roman" w:eastAsia="Times New Roman" w:cs="Times New Roman"/>
          <w:spacing w:val="-6"/>
          <w:w w:val="96"/>
          <w:position w:val="10"/>
          <w:sz w:val="14"/>
          <w:szCs w:val="14"/>
        </w:rPr>
        <w:t>3</w:t>
      </w:r>
      <w:r>
        <w:rPr>
          <w:rFonts w:ascii="Times New Roman" w:hAnsi="Times New Roman" w:eastAsia="Times New Roman" w:cs="Times New Roman"/>
          <w:spacing w:val="-6"/>
          <w:w w:val="96"/>
          <w:sz w:val="21"/>
          <w:szCs w:val="21"/>
        </w:rPr>
        <w:t>/d</w:t>
      </w:r>
      <w:r>
        <w:rPr>
          <w:rFonts w:ascii="宋体" w:hAnsi="宋体" w:eastAsia="宋体" w:cs="宋体"/>
          <w:spacing w:val="-29"/>
          <w:sz w:val="21"/>
          <w:szCs w:val="21"/>
        </w:rPr>
        <w:t>），</w:t>
      </w:r>
      <w:r>
        <w:rPr>
          <w:rFonts w:ascii="宋体" w:hAnsi="宋体" w:eastAsia="宋体" w:cs="宋体"/>
          <w:spacing w:val="-6"/>
          <w:w w:val="96"/>
          <w:sz w:val="21"/>
          <w:szCs w:val="21"/>
        </w:rPr>
        <w:t>非传统水源实际利用量为</w:t>
      </w:r>
      <w:r>
        <w:rPr>
          <w:rFonts w:ascii="宋体" w:hAnsi="宋体" w:eastAsia="宋体" w:cs="宋体"/>
          <w:spacing w:val="-29"/>
          <w:sz w:val="21"/>
          <w:szCs w:val="21"/>
        </w:rPr>
        <w:t>：</w:t>
      </w:r>
      <w:permStart w:id="1920" w:edGrp="everyone"/>
      <w:r>
        <w:rPr>
          <w:rFonts w:ascii="宋体" w:hAnsi="宋体" w:eastAsia="宋体" w:cs="宋体"/>
          <w:spacing w:val="3"/>
          <w:sz w:val="21"/>
          <w:szCs w:val="21"/>
          <w:u w:val="single" w:color="auto"/>
        </w:rPr>
        <w:t xml:space="preserve">          </w:t>
      </w:r>
      <w:permEnd w:id="1920"/>
      <w:r>
        <w:rPr>
          <w:rFonts w:ascii="宋体" w:hAnsi="宋体" w:eastAsia="宋体" w:cs="宋体"/>
          <w:spacing w:val="-29"/>
          <w:sz w:val="21"/>
          <w:szCs w:val="21"/>
        </w:rPr>
        <w:t>（</w:t>
      </w:r>
      <w:r>
        <w:rPr>
          <w:rFonts w:ascii="Times New Roman" w:hAnsi="Times New Roman" w:eastAsia="Times New Roman" w:cs="Times New Roman"/>
          <w:spacing w:val="-6"/>
          <w:w w:val="96"/>
          <w:sz w:val="21"/>
          <w:szCs w:val="21"/>
        </w:rPr>
        <w:t>m</w:t>
      </w:r>
      <w:r>
        <w:rPr>
          <w:rFonts w:ascii="Times New Roman" w:hAnsi="Times New Roman" w:eastAsia="Times New Roman" w:cs="Times New Roman"/>
          <w:spacing w:val="-6"/>
          <w:w w:val="96"/>
          <w:position w:val="10"/>
          <w:sz w:val="14"/>
          <w:szCs w:val="14"/>
        </w:rPr>
        <w:t>3</w:t>
      </w:r>
      <w:r>
        <w:rPr>
          <w:rFonts w:ascii="宋体" w:hAnsi="宋体" w:eastAsia="宋体" w:cs="宋体"/>
          <w:spacing w:val="-6"/>
          <w:w w:val="96"/>
          <w:sz w:val="21"/>
          <w:szCs w:val="21"/>
        </w:rPr>
        <w:t>）。</w:t>
      </w:r>
      <w:r>
        <w:rPr>
          <w:rFonts w:ascii="宋体" w:hAnsi="宋体" w:eastAsia="宋体" w:cs="宋体"/>
          <w:spacing w:val="8"/>
          <w:sz w:val="21"/>
          <w:szCs w:val="21"/>
        </w:rPr>
        <w:t xml:space="preserve"> </w:t>
      </w:r>
      <w:r>
        <w:rPr>
          <w:rFonts w:ascii="宋体" w:hAnsi="宋体" w:eastAsia="宋体" w:cs="宋体"/>
          <w:spacing w:val="-5"/>
          <w:sz w:val="21"/>
          <w:szCs w:val="21"/>
        </w:rPr>
        <w:t>非传统水源利用情况：</w:t>
      </w:r>
    </w:p>
    <w:p>
      <w:pPr>
        <w:spacing w:line="91" w:lineRule="exact"/>
      </w:pPr>
    </w:p>
    <w:tbl>
      <w:tblPr>
        <w:tblStyle w:val="4"/>
        <w:tblW w:w="8921" w:type="dxa"/>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52"/>
        <w:gridCol w:w="2264"/>
        <w:gridCol w:w="2549"/>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552" w:type="dxa"/>
            <w:vAlign w:val="top"/>
          </w:tcPr>
          <w:p>
            <w:pPr>
              <w:spacing w:before="59" w:line="185" w:lineRule="auto"/>
              <w:ind w:firstLine="565"/>
              <w:rPr>
                <w:rFonts w:ascii="宋体" w:hAnsi="宋体" w:eastAsia="宋体" w:cs="宋体"/>
                <w:sz w:val="21"/>
                <w:szCs w:val="21"/>
              </w:rPr>
            </w:pPr>
            <w:r>
              <w:rPr>
                <w:rFonts w:ascii="宋体" w:hAnsi="宋体" w:eastAsia="宋体" w:cs="宋体"/>
                <w:spacing w:val="-3"/>
                <w:sz w:val="21"/>
                <w:szCs w:val="21"/>
              </w:rPr>
              <w:t>用途</w:t>
            </w:r>
          </w:p>
        </w:tc>
        <w:tc>
          <w:tcPr>
            <w:tcW w:w="2264" w:type="dxa"/>
            <w:vAlign w:val="top"/>
          </w:tcPr>
          <w:p>
            <w:pPr>
              <w:spacing w:before="59" w:line="185" w:lineRule="auto"/>
              <w:ind w:firstLine="714"/>
              <w:rPr>
                <w:rFonts w:ascii="宋体" w:hAnsi="宋体" w:eastAsia="宋体" w:cs="宋体"/>
                <w:sz w:val="21"/>
                <w:szCs w:val="21"/>
              </w:rPr>
            </w:pPr>
            <w:r>
              <w:rPr>
                <w:rFonts w:ascii="宋体" w:hAnsi="宋体" w:eastAsia="宋体" w:cs="宋体"/>
                <w:spacing w:val="-3"/>
                <w:sz w:val="21"/>
                <w:szCs w:val="21"/>
              </w:rPr>
              <w:t>总用水量</w:t>
            </w:r>
          </w:p>
        </w:tc>
        <w:tc>
          <w:tcPr>
            <w:tcW w:w="2549" w:type="dxa"/>
            <w:vAlign w:val="top"/>
          </w:tcPr>
          <w:p>
            <w:pPr>
              <w:spacing w:before="59" w:line="185" w:lineRule="auto"/>
              <w:ind w:firstLine="446"/>
              <w:rPr>
                <w:rFonts w:ascii="宋体" w:hAnsi="宋体" w:eastAsia="宋体" w:cs="宋体"/>
                <w:sz w:val="21"/>
                <w:szCs w:val="21"/>
              </w:rPr>
            </w:pPr>
            <w:r>
              <w:rPr>
                <w:rFonts w:ascii="宋体" w:hAnsi="宋体" w:eastAsia="宋体" w:cs="宋体"/>
                <w:spacing w:val="-1"/>
                <w:sz w:val="21"/>
                <w:szCs w:val="21"/>
              </w:rPr>
              <w:t>非传统水源利用量</w:t>
            </w:r>
          </w:p>
        </w:tc>
        <w:tc>
          <w:tcPr>
            <w:tcW w:w="2556" w:type="dxa"/>
            <w:vAlign w:val="top"/>
          </w:tcPr>
          <w:p>
            <w:pPr>
              <w:spacing w:before="59" w:line="185" w:lineRule="auto"/>
              <w:ind w:firstLine="449"/>
              <w:rPr>
                <w:rFonts w:ascii="宋体" w:hAnsi="宋体" w:eastAsia="宋体" w:cs="宋体"/>
                <w:sz w:val="21"/>
                <w:szCs w:val="21"/>
              </w:rPr>
            </w:pPr>
            <w:r>
              <w:rPr>
                <w:rFonts w:ascii="宋体" w:hAnsi="宋体" w:eastAsia="宋体" w:cs="宋体"/>
                <w:spacing w:val="-1"/>
                <w:sz w:val="21"/>
                <w:szCs w:val="21"/>
              </w:rPr>
              <w:t>非传统水源利用率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552" w:type="dxa"/>
            <w:vAlign w:val="top"/>
          </w:tcPr>
          <w:p>
            <w:pPr>
              <w:rPr>
                <w:rFonts w:ascii="Arial"/>
                <w:sz w:val="21"/>
              </w:rPr>
            </w:pPr>
            <w:permStart w:id="1921" w:edGrp="everyone" w:colFirst="0" w:colLast="0"/>
            <w:permStart w:id="1922" w:edGrp="everyone" w:colFirst="1" w:colLast="1"/>
            <w:permStart w:id="1923" w:edGrp="everyone" w:colFirst="2" w:colLast="2"/>
            <w:permStart w:id="1924" w:edGrp="everyone" w:colFirst="3" w:colLast="3"/>
          </w:p>
        </w:tc>
        <w:tc>
          <w:tcPr>
            <w:tcW w:w="2264" w:type="dxa"/>
            <w:vAlign w:val="top"/>
          </w:tcPr>
          <w:p>
            <w:pPr>
              <w:rPr>
                <w:rFonts w:ascii="Arial"/>
                <w:sz w:val="21"/>
              </w:rPr>
            </w:pPr>
          </w:p>
        </w:tc>
        <w:tc>
          <w:tcPr>
            <w:tcW w:w="2549" w:type="dxa"/>
            <w:vAlign w:val="top"/>
          </w:tcPr>
          <w:p>
            <w:pPr>
              <w:rPr>
                <w:rFonts w:ascii="Arial"/>
                <w:sz w:val="21"/>
              </w:rPr>
            </w:pPr>
          </w:p>
        </w:tc>
        <w:tc>
          <w:tcPr>
            <w:tcW w:w="2556" w:type="dxa"/>
            <w:vAlign w:val="top"/>
          </w:tcPr>
          <w:p>
            <w:pPr>
              <w:rPr>
                <w:rFonts w:ascii="Arial"/>
                <w:sz w:val="21"/>
              </w:rPr>
            </w:pPr>
          </w:p>
        </w:tc>
      </w:tr>
      <w:permEnd w:id="1921"/>
      <w:permEnd w:id="1922"/>
      <w:permEnd w:id="1923"/>
      <w:permEnd w:id="19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1552" w:type="dxa"/>
            <w:vAlign w:val="top"/>
          </w:tcPr>
          <w:p>
            <w:pPr>
              <w:rPr>
                <w:rFonts w:ascii="Arial"/>
                <w:sz w:val="21"/>
              </w:rPr>
            </w:pPr>
            <w:permStart w:id="1925" w:edGrp="everyone" w:colFirst="0" w:colLast="0"/>
            <w:permStart w:id="1926" w:edGrp="everyone" w:colFirst="1" w:colLast="1"/>
            <w:permStart w:id="1927" w:edGrp="everyone" w:colFirst="2" w:colLast="2"/>
            <w:permStart w:id="1928" w:edGrp="everyone" w:colFirst="3" w:colLast="3"/>
          </w:p>
        </w:tc>
        <w:tc>
          <w:tcPr>
            <w:tcW w:w="2264" w:type="dxa"/>
            <w:vAlign w:val="top"/>
          </w:tcPr>
          <w:p>
            <w:pPr>
              <w:rPr>
                <w:rFonts w:ascii="Arial"/>
                <w:sz w:val="21"/>
              </w:rPr>
            </w:pPr>
          </w:p>
        </w:tc>
        <w:tc>
          <w:tcPr>
            <w:tcW w:w="2549" w:type="dxa"/>
            <w:vAlign w:val="top"/>
          </w:tcPr>
          <w:p>
            <w:pPr>
              <w:rPr>
                <w:rFonts w:ascii="Arial"/>
                <w:sz w:val="21"/>
              </w:rPr>
            </w:pPr>
          </w:p>
        </w:tc>
        <w:tc>
          <w:tcPr>
            <w:tcW w:w="2556" w:type="dxa"/>
            <w:vAlign w:val="top"/>
          </w:tcPr>
          <w:p>
            <w:pPr>
              <w:rPr>
                <w:rFonts w:ascii="Arial"/>
                <w:sz w:val="21"/>
              </w:rPr>
            </w:pPr>
          </w:p>
        </w:tc>
      </w:tr>
      <w:permEnd w:id="1925"/>
      <w:permEnd w:id="1926"/>
      <w:permEnd w:id="1927"/>
      <w:permEnd w:id="19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552" w:type="dxa"/>
            <w:vAlign w:val="top"/>
          </w:tcPr>
          <w:p>
            <w:pPr>
              <w:rPr>
                <w:rFonts w:ascii="Arial"/>
                <w:sz w:val="21"/>
              </w:rPr>
            </w:pPr>
            <w:permStart w:id="1929" w:edGrp="everyone" w:colFirst="0" w:colLast="0"/>
            <w:permStart w:id="1930" w:edGrp="everyone" w:colFirst="1" w:colLast="1"/>
            <w:permStart w:id="1931" w:edGrp="everyone" w:colFirst="2" w:colLast="2"/>
            <w:permStart w:id="1932" w:edGrp="everyone" w:colFirst="3" w:colLast="3"/>
          </w:p>
        </w:tc>
        <w:tc>
          <w:tcPr>
            <w:tcW w:w="2264" w:type="dxa"/>
            <w:vAlign w:val="top"/>
          </w:tcPr>
          <w:p>
            <w:pPr>
              <w:rPr>
                <w:rFonts w:ascii="Arial"/>
                <w:sz w:val="21"/>
              </w:rPr>
            </w:pPr>
          </w:p>
        </w:tc>
        <w:tc>
          <w:tcPr>
            <w:tcW w:w="2549" w:type="dxa"/>
            <w:vAlign w:val="top"/>
          </w:tcPr>
          <w:p>
            <w:pPr>
              <w:rPr>
                <w:rFonts w:ascii="Arial"/>
                <w:sz w:val="21"/>
              </w:rPr>
            </w:pPr>
          </w:p>
        </w:tc>
        <w:tc>
          <w:tcPr>
            <w:tcW w:w="2556" w:type="dxa"/>
            <w:vAlign w:val="top"/>
          </w:tcPr>
          <w:p>
            <w:pPr>
              <w:rPr>
                <w:rFonts w:ascii="Arial"/>
                <w:sz w:val="21"/>
              </w:rPr>
            </w:pPr>
          </w:p>
        </w:tc>
      </w:tr>
      <w:permEnd w:id="1929"/>
      <w:permEnd w:id="1930"/>
      <w:permEnd w:id="1931"/>
      <w:permEnd w:id="193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552" w:type="dxa"/>
            <w:vAlign w:val="top"/>
          </w:tcPr>
          <w:p>
            <w:pPr>
              <w:rPr>
                <w:rFonts w:ascii="Arial"/>
                <w:sz w:val="21"/>
              </w:rPr>
            </w:pPr>
            <w:permStart w:id="1933" w:edGrp="everyone" w:colFirst="0" w:colLast="0"/>
            <w:permStart w:id="1934" w:edGrp="everyone" w:colFirst="1" w:colLast="1"/>
            <w:permStart w:id="1935" w:edGrp="everyone" w:colFirst="2" w:colLast="2"/>
            <w:permStart w:id="1936" w:edGrp="everyone" w:colFirst="3" w:colLast="3"/>
          </w:p>
        </w:tc>
        <w:tc>
          <w:tcPr>
            <w:tcW w:w="2264" w:type="dxa"/>
            <w:vAlign w:val="top"/>
          </w:tcPr>
          <w:p>
            <w:pPr>
              <w:rPr>
                <w:rFonts w:ascii="Arial"/>
                <w:sz w:val="21"/>
              </w:rPr>
            </w:pPr>
          </w:p>
        </w:tc>
        <w:tc>
          <w:tcPr>
            <w:tcW w:w="2549" w:type="dxa"/>
            <w:vAlign w:val="top"/>
          </w:tcPr>
          <w:p>
            <w:pPr>
              <w:rPr>
                <w:rFonts w:ascii="Arial"/>
                <w:sz w:val="21"/>
              </w:rPr>
            </w:pPr>
          </w:p>
        </w:tc>
        <w:tc>
          <w:tcPr>
            <w:tcW w:w="2556" w:type="dxa"/>
            <w:vAlign w:val="top"/>
          </w:tcPr>
          <w:p>
            <w:pPr>
              <w:rPr>
                <w:rFonts w:ascii="Arial"/>
                <w:sz w:val="21"/>
              </w:rPr>
            </w:pPr>
          </w:p>
        </w:tc>
      </w:tr>
      <w:permEnd w:id="1933"/>
      <w:permEnd w:id="1934"/>
      <w:permEnd w:id="1935"/>
      <w:permEnd w:id="1936"/>
    </w:tbl>
    <w:p>
      <w:pPr>
        <w:spacing w:before="45" w:line="185" w:lineRule="auto"/>
        <w:ind w:firstLine="382"/>
        <w:rPr>
          <w:rFonts w:ascii="宋体" w:hAnsi="宋体" w:eastAsia="宋体" w:cs="宋体"/>
          <w:sz w:val="21"/>
          <w:szCs w:val="21"/>
        </w:rPr>
      </w:pPr>
      <w:r>
        <w:rPr>
          <w:rFonts w:ascii="宋体" w:hAnsi="宋体" w:eastAsia="宋体" w:cs="宋体"/>
          <w:spacing w:val="-2"/>
          <w:sz w:val="21"/>
          <w:szCs w:val="21"/>
        </w:rPr>
        <w:t>请简要说明非传统水源利用方式、用量及所占比例。</w:t>
      </w:r>
    </w:p>
    <w:p>
      <w:pPr>
        <w:spacing w:before="60" w:line="2657" w:lineRule="exact"/>
        <w:ind w:firstLine="495"/>
        <w:textAlignment w:val="center"/>
      </w:pPr>
      <w:permStart w:id="1937" w:edGrp="everyone"/>
      <w:r>
        <w:drawing>
          <wp:inline distT="0" distB="0" distL="0" distR="0">
            <wp:extent cx="5273675" cy="1687195"/>
            <wp:effectExtent l="0" t="0" r="0" b="0"/>
            <wp:docPr id="259" name="IM 259"/>
            <wp:cNvGraphicFramePr/>
            <a:graphic xmlns:a="http://schemas.openxmlformats.org/drawingml/2006/main">
              <a:graphicData uri="http://schemas.openxmlformats.org/drawingml/2006/picture">
                <pic:pic xmlns:pic="http://schemas.openxmlformats.org/drawingml/2006/picture">
                  <pic:nvPicPr>
                    <pic:cNvPr id="259" name="IM 259"/>
                    <pic:cNvPicPr/>
                  </pic:nvPicPr>
                  <pic:blipFill>
                    <a:blip r:embed="rId302"/>
                    <a:stretch>
                      <a:fillRect/>
                    </a:stretch>
                  </pic:blipFill>
                  <pic:spPr>
                    <a:xfrm>
                      <a:off x="0" y="0"/>
                      <a:ext cx="5273992" cy="1687195"/>
                    </a:xfrm>
                    <a:prstGeom prst="rect">
                      <a:avLst/>
                    </a:prstGeom>
                  </pic:spPr>
                </pic:pic>
              </a:graphicData>
            </a:graphic>
          </wp:inline>
        </w:drawing>
      </w:r>
      <w:permEnd w:id="1937"/>
    </w:p>
    <w:p>
      <w:pPr>
        <w:spacing w:before="225" w:line="185" w:lineRule="auto"/>
        <w:ind w:firstLine="378"/>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ectPr>
          <w:headerReference r:id="rId215" w:type="default"/>
          <w:footerReference r:id="rId216" w:type="default"/>
          <w:pgSz w:w="11910" w:h="16845"/>
          <w:pgMar w:top="1110" w:right="1441" w:bottom="1376" w:left="1427" w:header="885" w:footer="1259" w:gutter="0"/>
          <w:cols w:space="720" w:num="1"/>
        </w:sectPr>
      </w:pPr>
    </w:p>
    <w:p>
      <w:pPr>
        <w:spacing w:line="304" w:lineRule="auto"/>
        <w:rPr>
          <w:rFonts w:ascii="Arial"/>
          <w:sz w:val="21"/>
        </w:rPr>
      </w:pPr>
    </w:p>
    <w:p>
      <w:pPr>
        <w:spacing w:before="68"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4" w:line="185" w:lineRule="auto"/>
        <w:ind w:firstLine="54"/>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）给排水专业施工图及设计说明，应包含非传统水源利用工艺流程图及机房详图、非传统</w:t>
      </w:r>
    </w:p>
    <w:p>
      <w:pPr>
        <w:spacing w:before="104" w:line="185" w:lineRule="auto"/>
        <w:ind w:firstLine="40"/>
        <w:rPr>
          <w:rFonts w:ascii="宋体" w:hAnsi="宋体" w:eastAsia="宋体" w:cs="宋体"/>
          <w:sz w:val="21"/>
          <w:szCs w:val="21"/>
        </w:rPr>
      </w:pPr>
      <w:r>
        <w:rPr>
          <w:rFonts w:ascii="宋体" w:hAnsi="宋体" w:eastAsia="宋体" w:cs="宋体"/>
          <w:spacing w:val="-5"/>
          <w:sz w:val="21"/>
          <w:szCs w:val="21"/>
        </w:rPr>
        <w:t>水源机房给水系统图；</w:t>
      </w:r>
    </w:p>
    <w:p>
      <w:pPr>
        <w:spacing w:before="90" w:line="185" w:lineRule="auto"/>
        <w:ind w:firstLine="34"/>
        <w:rPr>
          <w:rFonts w:ascii="宋体" w:hAnsi="宋体" w:eastAsia="宋体" w:cs="宋体"/>
          <w:sz w:val="21"/>
          <w:szCs w:val="21"/>
        </w:rPr>
      </w:pPr>
      <w:r>
        <w:rPr>
          <w:rFonts w:ascii="Times New Roman" w:hAnsi="Times New Roman" w:eastAsia="Times New Roman" w:cs="Times New Roman"/>
          <w:sz w:val="21"/>
          <w:szCs w:val="21"/>
        </w:rPr>
        <w:t>2</w:t>
      </w:r>
      <w:r>
        <w:rPr>
          <w:rFonts w:ascii="宋体" w:hAnsi="宋体" w:eastAsia="宋体" w:cs="宋体"/>
          <w:sz w:val="21"/>
          <w:szCs w:val="21"/>
        </w:rPr>
        <w:t>）非传统水源利用方案及的当地相关主管部门的许可；</w:t>
      </w:r>
    </w:p>
    <w:p>
      <w:pPr>
        <w:spacing w:before="106" w:line="277" w:lineRule="auto"/>
        <w:ind w:left="38" w:right="117"/>
        <w:rPr>
          <w:rFonts w:ascii="宋体" w:hAnsi="宋体" w:eastAsia="宋体" w:cs="宋体"/>
          <w:sz w:val="21"/>
          <w:szCs w:val="21"/>
        </w:rPr>
      </w:pPr>
      <w:r>
        <w:rPr>
          <w:rFonts w:ascii="Times New Roman" w:hAnsi="Times New Roman" w:eastAsia="Times New Roman" w:cs="Times New Roman"/>
          <w:sz w:val="21"/>
          <w:szCs w:val="21"/>
        </w:rPr>
        <w:t>3</w:t>
      </w:r>
      <w:r>
        <w:rPr>
          <w:rFonts w:ascii="宋体" w:hAnsi="宋体" w:eastAsia="宋体" w:cs="宋体"/>
          <w:sz w:val="21"/>
          <w:szCs w:val="21"/>
        </w:rPr>
        <w:t>）非传统水源利用率计算书，应包含杂用水需要用水量、非传统水源可利用量、设计利用</w:t>
      </w:r>
      <w:r>
        <w:rPr>
          <w:rFonts w:ascii="宋体" w:hAnsi="宋体" w:eastAsia="宋体" w:cs="宋体"/>
          <w:spacing w:val="4"/>
          <w:sz w:val="21"/>
          <w:szCs w:val="21"/>
        </w:rPr>
        <w:t xml:space="preserve"> </w:t>
      </w:r>
      <w:r>
        <w:rPr>
          <w:rFonts w:ascii="宋体" w:hAnsi="宋体" w:eastAsia="宋体" w:cs="宋体"/>
          <w:spacing w:val="-1"/>
          <w:sz w:val="21"/>
          <w:szCs w:val="21"/>
        </w:rPr>
        <w:t>量、补水水源等相关水量估算及水平衡分析、中水用水协议。</w:t>
      </w:r>
    </w:p>
    <w:p>
      <w:pPr>
        <w:spacing w:line="304"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42" w:lineRule="exact"/>
        <w:ind w:firstLine="150"/>
        <w:textAlignment w:val="center"/>
      </w:pPr>
      <w:permStart w:id="1938" w:edGrp="everyone"/>
      <w:r>
        <w:drawing>
          <wp:inline distT="0" distB="0" distL="0" distR="0">
            <wp:extent cx="5273675" cy="1677670"/>
            <wp:effectExtent l="0" t="0" r="0" b="0"/>
            <wp:docPr id="261" name="IM 261"/>
            <wp:cNvGraphicFramePr/>
            <a:graphic xmlns:a="http://schemas.openxmlformats.org/drawingml/2006/main">
              <a:graphicData uri="http://schemas.openxmlformats.org/drawingml/2006/picture">
                <pic:pic xmlns:pic="http://schemas.openxmlformats.org/drawingml/2006/picture">
                  <pic:nvPicPr>
                    <pic:cNvPr id="261" name="IM 261"/>
                    <pic:cNvPicPr/>
                  </pic:nvPicPr>
                  <pic:blipFill>
                    <a:blip r:embed="rId327"/>
                    <a:stretch>
                      <a:fillRect/>
                    </a:stretch>
                  </pic:blipFill>
                  <pic:spPr>
                    <a:xfrm>
                      <a:off x="0" y="0"/>
                      <a:ext cx="5273992" cy="1678051"/>
                    </a:xfrm>
                    <a:prstGeom prst="rect">
                      <a:avLst/>
                    </a:prstGeom>
                  </pic:spPr>
                </pic:pic>
              </a:graphicData>
            </a:graphic>
          </wp:inline>
        </w:drawing>
      </w:r>
      <w:permEnd w:id="1938"/>
    </w:p>
    <w:p>
      <w:pPr>
        <w:sectPr>
          <w:headerReference r:id="rId217" w:type="default"/>
          <w:footerReference r:id="rId218" w:type="default"/>
          <w:pgSz w:w="11910" w:h="16845"/>
          <w:pgMar w:top="1110" w:right="1682" w:bottom="1376" w:left="1772" w:header="885" w:footer="1259" w:gutter="0"/>
          <w:cols w:space="720" w:num="1"/>
        </w:sectPr>
      </w:pPr>
    </w:p>
    <w:p>
      <w:pPr>
        <w:spacing w:line="433" w:lineRule="auto"/>
        <w:rPr>
          <w:rFonts w:ascii="Arial"/>
          <w:sz w:val="21"/>
        </w:rPr>
      </w:pPr>
    </w:p>
    <w:p>
      <w:pPr>
        <w:spacing w:before="78" w:line="185" w:lineRule="auto"/>
        <w:ind w:firstLine="3142"/>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Ⅳ</w:t>
      </w:r>
      <w:r>
        <w:rPr>
          <w:rFonts w:ascii="宋体" w:hAnsi="宋体" w:eastAsia="宋体" w:cs="宋体"/>
          <w:spacing w:val="2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节材与绿色建材</w:t>
      </w:r>
    </w:p>
    <w:p>
      <w:pPr>
        <w:spacing w:before="254" w:line="185" w:lineRule="auto"/>
        <w:ind w:firstLine="128"/>
        <w:outlineLvl w:val="6"/>
        <w:rPr>
          <w:rFonts w:ascii="宋体" w:hAnsi="宋体" w:eastAsia="宋体" w:cs="宋体"/>
          <w:sz w:val="24"/>
          <w:szCs w:val="24"/>
        </w:rPr>
      </w:pPr>
      <w:r>
        <w:rPr>
          <w:rFonts w:ascii="Times New Roman" w:hAnsi="Times New Roman" w:eastAsia="Times New Roman" w:cs="Times New Roman"/>
          <w:b/>
          <w:bCs/>
          <w:spacing w:val="-2"/>
          <w:sz w:val="24"/>
          <w:szCs w:val="24"/>
        </w:rPr>
        <w:t>7.2.14</w:t>
      </w:r>
      <w:r>
        <w:rPr>
          <w:rFonts w:ascii="Times New Roman" w:hAnsi="Times New Roman" w:eastAsia="Times New Roman" w:cs="Times New Roman"/>
          <w:spacing w:val="7"/>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建筑所有区域实施土建工程与装修工程一体化设计及施工。（</w:t>
      </w:r>
      <w:r>
        <w:rPr>
          <w:rFonts w:ascii="Times New Roman" w:hAnsi="Times New Roman" w:eastAsia="Times New Roman" w:cs="Times New Roman"/>
          <w:b/>
          <w:bCs/>
          <w:spacing w:val="-2"/>
          <w:sz w:val="24"/>
          <w:szCs w:val="24"/>
        </w:rPr>
        <w:t>8</w:t>
      </w:r>
      <w:r>
        <w:rPr>
          <w:rFonts w:ascii="Times New Roman" w:hAnsi="Times New Roman" w:eastAsia="Times New Roman" w:cs="Times New Roman"/>
          <w:spacing w:val="1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13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6" w:lineRule="exact"/>
      </w:pPr>
    </w:p>
    <w:tbl>
      <w:tblPr>
        <w:tblStyle w:val="4"/>
        <w:tblW w:w="85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1590"/>
        <w:gridCol w:w="3058"/>
        <w:gridCol w:w="1589"/>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847" w:type="dxa"/>
            <w:vMerge w:val="restart"/>
            <w:tcBorders>
              <w:bottom w:val="nil"/>
            </w:tcBorders>
            <w:vAlign w:val="top"/>
          </w:tcPr>
          <w:p>
            <w:pPr>
              <w:spacing w:before="254" w:line="185" w:lineRule="auto"/>
              <w:ind w:firstLine="217"/>
              <w:rPr>
                <w:rFonts w:ascii="宋体" w:hAnsi="宋体" w:eastAsia="宋体" w:cs="宋体"/>
                <w:sz w:val="21"/>
                <w:szCs w:val="21"/>
              </w:rPr>
            </w:pPr>
            <w:r>
              <w:rPr>
                <w:rFonts w:ascii="宋体" w:hAnsi="宋体" w:eastAsia="宋体" w:cs="宋体"/>
                <w:spacing w:val="-2"/>
                <w:sz w:val="21"/>
                <w:szCs w:val="21"/>
              </w:rPr>
              <w:t>序号</w:t>
            </w:r>
          </w:p>
        </w:tc>
        <w:tc>
          <w:tcPr>
            <w:tcW w:w="4648" w:type="dxa"/>
            <w:gridSpan w:val="2"/>
            <w:vAlign w:val="top"/>
          </w:tcPr>
          <w:p>
            <w:pPr>
              <w:spacing w:before="59" w:line="185" w:lineRule="auto"/>
              <w:ind w:firstLine="1893"/>
              <w:rPr>
                <w:rFonts w:ascii="宋体" w:hAnsi="宋体" w:eastAsia="宋体" w:cs="宋体"/>
                <w:sz w:val="21"/>
                <w:szCs w:val="21"/>
              </w:rPr>
            </w:pPr>
            <w:r>
              <w:rPr>
                <w:rFonts w:ascii="宋体" w:hAnsi="宋体" w:eastAsia="宋体" w:cs="宋体"/>
                <w:spacing w:val="-2"/>
                <w:sz w:val="21"/>
                <w:szCs w:val="21"/>
              </w:rPr>
              <w:t>评价内容</w:t>
            </w:r>
          </w:p>
        </w:tc>
        <w:tc>
          <w:tcPr>
            <w:tcW w:w="1589" w:type="dxa"/>
            <w:vMerge w:val="restart"/>
            <w:tcBorders>
              <w:bottom w:val="nil"/>
            </w:tcBorders>
            <w:vAlign w:val="top"/>
          </w:tcPr>
          <w:p>
            <w:pPr>
              <w:spacing w:before="254" w:line="185" w:lineRule="auto"/>
              <w:ind w:firstLine="384"/>
              <w:rPr>
                <w:rFonts w:ascii="宋体" w:hAnsi="宋体" w:eastAsia="宋体" w:cs="宋体"/>
                <w:sz w:val="21"/>
                <w:szCs w:val="21"/>
              </w:rPr>
            </w:pPr>
            <w:r>
              <w:rPr>
                <w:rFonts w:ascii="宋体" w:hAnsi="宋体" w:eastAsia="宋体" w:cs="宋体"/>
                <w:spacing w:val="-2"/>
                <w:sz w:val="21"/>
                <w:szCs w:val="21"/>
              </w:rPr>
              <w:t>评价分值</w:t>
            </w:r>
          </w:p>
        </w:tc>
        <w:tc>
          <w:tcPr>
            <w:tcW w:w="1447" w:type="dxa"/>
            <w:vMerge w:val="restart"/>
            <w:tcBorders>
              <w:bottom w:val="nil"/>
            </w:tcBorders>
            <w:vAlign w:val="top"/>
          </w:tcPr>
          <w:p>
            <w:pPr>
              <w:spacing w:before="254" w:line="185" w:lineRule="auto"/>
              <w:ind w:firstLine="34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47" w:type="dxa"/>
            <w:vMerge w:val="continue"/>
            <w:tcBorders>
              <w:top w:val="nil"/>
            </w:tcBorders>
            <w:vAlign w:val="top"/>
          </w:tcPr>
          <w:p>
            <w:pPr>
              <w:rPr>
                <w:rFonts w:ascii="Arial"/>
                <w:sz w:val="21"/>
              </w:rPr>
            </w:pPr>
          </w:p>
        </w:tc>
        <w:tc>
          <w:tcPr>
            <w:tcW w:w="1590" w:type="dxa"/>
            <w:vAlign w:val="top"/>
          </w:tcPr>
          <w:p>
            <w:pPr>
              <w:spacing w:before="67" w:line="185" w:lineRule="auto"/>
              <w:ind w:firstLine="380"/>
              <w:rPr>
                <w:rFonts w:ascii="宋体" w:hAnsi="宋体" w:eastAsia="宋体" w:cs="宋体"/>
                <w:sz w:val="21"/>
                <w:szCs w:val="21"/>
              </w:rPr>
            </w:pPr>
            <w:r>
              <w:rPr>
                <w:rFonts w:ascii="宋体" w:hAnsi="宋体" w:eastAsia="宋体" w:cs="宋体"/>
                <w:spacing w:val="-2"/>
                <w:sz w:val="21"/>
                <w:szCs w:val="21"/>
              </w:rPr>
              <w:t>建筑类型</w:t>
            </w:r>
          </w:p>
        </w:tc>
        <w:tc>
          <w:tcPr>
            <w:tcW w:w="3058" w:type="dxa"/>
            <w:vAlign w:val="top"/>
          </w:tcPr>
          <w:p>
            <w:pPr>
              <w:spacing w:before="67" w:line="185" w:lineRule="auto"/>
              <w:ind w:firstLine="1120"/>
              <w:rPr>
                <w:rFonts w:ascii="宋体" w:hAnsi="宋体" w:eastAsia="宋体" w:cs="宋体"/>
                <w:sz w:val="21"/>
                <w:szCs w:val="21"/>
              </w:rPr>
            </w:pPr>
            <w:r>
              <w:rPr>
                <w:rFonts w:ascii="宋体" w:hAnsi="宋体" w:eastAsia="宋体" w:cs="宋体"/>
                <w:spacing w:val="-3"/>
                <w:sz w:val="21"/>
                <w:szCs w:val="21"/>
              </w:rPr>
              <w:t>实施要求</w:t>
            </w:r>
          </w:p>
        </w:tc>
        <w:tc>
          <w:tcPr>
            <w:tcW w:w="1589" w:type="dxa"/>
            <w:vMerge w:val="continue"/>
            <w:tcBorders>
              <w:top w:val="nil"/>
            </w:tcBorders>
            <w:vAlign w:val="top"/>
          </w:tcPr>
          <w:p>
            <w:pPr>
              <w:rPr>
                <w:rFonts w:ascii="Arial"/>
                <w:sz w:val="21"/>
              </w:rPr>
            </w:pPr>
          </w:p>
        </w:tc>
        <w:tc>
          <w:tcPr>
            <w:tcW w:w="144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847" w:type="dxa"/>
            <w:vAlign w:val="top"/>
          </w:tcPr>
          <w:p>
            <w:pPr>
              <w:spacing w:line="241" w:lineRule="auto"/>
              <w:rPr>
                <w:rFonts w:ascii="Arial"/>
                <w:sz w:val="21"/>
              </w:rPr>
            </w:pPr>
            <w:permStart w:id="1939" w:edGrp="everyone" w:colFirst="4" w:colLast="4"/>
          </w:p>
          <w:p>
            <w:pPr>
              <w:spacing w:before="60" w:line="180" w:lineRule="auto"/>
              <w:ind w:firstLine="384"/>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90" w:type="dxa"/>
            <w:vAlign w:val="top"/>
          </w:tcPr>
          <w:p>
            <w:pPr>
              <w:spacing w:before="249" w:line="185" w:lineRule="auto"/>
              <w:ind w:firstLine="380"/>
              <w:rPr>
                <w:rFonts w:ascii="宋体" w:hAnsi="宋体" w:eastAsia="宋体" w:cs="宋体"/>
                <w:sz w:val="21"/>
                <w:szCs w:val="21"/>
              </w:rPr>
            </w:pPr>
            <w:r>
              <w:rPr>
                <w:rFonts w:ascii="宋体" w:hAnsi="宋体" w:eastAsia="宋体" w:cs="宋体"/>
                <w:spacing w:val="-2"/>
                <w:sz w:val="21"/>
                <w:szCs w:val="21"/>
              </w:rPr>
              <w:t>混合功能</w:t>
            </w:r>
          </w:p>
        </w:tc>
        <w:tc>
          <w:tcPr>
            <w:tcW w:w="3058" w:type="dxa"/>
            <w:vAlign w:val="top"/>
          </w:tcPr>
          <w:p>
            <w:pPr>
              <w:spacing w:before="69" w:line="257" w:lineRule="auto"/>
              <w:ind w:left="125" w:right="190"/>
              <w:rPr>
                <w:rFonts w:ascii="宋体" w:hAnsi="宋体" w:eastAsia="宋体" w:cs="宋体"/>
                <w:sz w:val="21"/>
                <w:szCs w:val="21"/>
              </w:rPr>
            </w:pPr>
            <w:r>
              <w:rPr>
                <w:rFonts w:ascii="宋体" w:hAnsi="宋体" w:eastAsia="宋体" w:cs="宋体"/>
                <w:spacing w:val="-1"/>
                <w:sz w:val="21"/>
                <w:szCs w:val="21"/>
              </w:rPr>
              <w:t>按住宅建筑和公共建筑分别评</w:t>
            </w:r>
            <w:r>
              <w:rPr>
                <w:rFonts w:ascii="宋体" w:hAnsi="宋体" w:eastAsia="宋体" w:cs="宋体"/>
                <w:spacing w:val="9"/>
                <w:sz w:val="21"/>
                <w:szCs w:val="21"/>
              </w:rPr>
              <w:t xml:space="preserve"> </w:t>
            </w:r>
            <w:r>
              <w:rPr>
                <w:rFonts w:ascii="宋体" w:hAnsi="宋体" w:eastAsia="宋体" w:cs="宋体"/>
                <w:spacing w:val="-1"/>
                <w:sz w:val="21"/>
                <w:szCs w:val="21"/>
              </w:rPr>
              <w:t>价，取平均分</w:t>
            </w:r>
          </w:p>
        </w:tc>
        <w:tc>
          <w:tcPr>
            <w:tcW w:w="1589" w:type="dxa"/>
            <w:vAlign w:val="top"/>
          </w:tcPr>
          <w:p>
            <w:pPr>
              <w:spacing w:line="241" w:lineRule="auto"/>
              <w:rPr>
                <w:rFonts w:ascii="Arial"/>
                <w:sz w:val="21"/>
              </w:rPr>
            </w:pPr>
          </w:p>
          <w:p>
            <w:pPr>
              <w:spacing w:before="60" w:line="180" w:lineRule="auto"/>
              <w:ind w:firstLine="75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47" w:type="dxa"/>
            <w:vAlign w:val="top"/>
          </w:tcPr>
          <w:p>
            <w:pPr>
              <w:rPr>
                <w:rFonts w:ascii="Arial"/>
                <w:sz w:val="21"/>
              </w:rPr>
            </w:pPr>
          </w:p>
        </w:tc>
      </w:tr>
      <w:permEnd w:id="193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847" w:type="dxa"/>
            <w:vAlign w:val="top"/>
          </w:tcPr>
          <w:p>
            <w:pPr>
              <w:spacing w:line="259" w:lineRule="auto"/>
              <w:rPr>
                <w:rFonts w:ascii="Arial"/>
                <w:sz w:val="21"/>
              </w:rPr>
            </w:pPr>
            <w:permStart w:id="1940" w:edGrp="everyone" w:colFirst="4" w:colLast="4"/>
          </w:p>
          <w:p>
            <w:pPr>
              <w:spacing w:before="60" w:line="180" w:lineRule="auto"/>
              <w:ind w:firstLine="36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90" w:type="dxa"/>
            <w:vAlign w:val="top"/>
          </w:tcPr>
          <w:p>
            <w:pPr>
              <w:spacing w:before="267" w:line="185" w:lineRule="auto"/>
              <w:ind w:firstLine="376"/>
              <w:rPr>
                <w:rFonts w:ascii="宋体" w:hAnsi="宋体" w:eastAsia="宋体" w:cs="宋体"/>
                <w:sz w:val="21"/>
                <w:szCs w:val="21"/>
              </w:rPr>
            </w:pPr>
            <w:r>
              <w:rPr>
                <w:rFonts w:ascii="宋体" w:hAnsi="宋体" w:eastAsia="宋体" w:cs="宋体"/>
                <w:spacing w:val="-2"/>
                <w:sz w:val="21"/>
                <w:szCs w:val="21"/>
              </w:rPr>
              <w:t>住宅建筑</w:t>
            </w:r>
          </w:p>
        </w:tc>
        <w:tc>
          <w:tcPr>
            <w:tcW w:w="3058" w:type="dxa"/>
            <w:vAlign w:val="top"/>
          </w:tcPr>
          <w:p>
            <w:pPr>
              <w:spacing w:before="73" w:line="257" w:lineRule="auto"/>
              <w:ind w:left="126" w:right="190"/>
              <w:rPr>
                <w:rFonts w:ascii="宋体" w:hAnsi="宋体" w:eastAsia="宋体" w:cs="宋体"/>
                <w:sz w:val="21"/>
                <w:szCs w:val="21"/>
              </w:rPr>
            </w:pPr>
            <w:r>
              <w:rPr>
                <w:rFonts w:ascii="宋体" w:hAnsi="宋体" w:eastAsia="宋体" w:cs="宋体"/>
                <w:spacing w:val="-1"/>
                <w:sz w:val="21"/>
                <w:szCs w:val="21"/>
              </w:rPr>
              <w:t>按实施户数与总户数的比例折</w:t>
            </w:r>
            <w:r>
              <w:rPr>
                <w:rFonts w:ascii="宋体" w:hAnsi="宋体" w:eastAsia="宋体" w:cs="宋体"/>
                <w:spacing w:val="9"/>
                <w:sz w:val="21"/>
                <w:szCs w:val="21"/>
              </w:rPr>
              <w:t xml:space="preserve"> </w:t>
            </w:r>
            <w:r>
              <w:rPr>
                <w:rFonts w:ascii="宋体" w:hAnsi="宋体" w:eastAsia="宋体" w:cs="宋体"/>
                <w:spacing w:val="-2"/>
                <w:sz w:val="21"/>
                <w:szCs w:val="21"/>
              </w:rPr>
              <w:t>算计分</w:t>
            </w:r>
          </w:p>
        </w:tc>
        <w:tc>
          <w:tcPr>
            <w:tcW w:w="1589" w:type="dxa"/>
            <w:vAlign w:val="top"/>
          </w:tcPr>
          <w:p>
            <w:pPr>
              <w:spacing w:line="259" w:lineRule="auto"/>
              <w:rPr>
                <w:rFonts w:ascii="Arial"/>
                <w:sz w:val="21"/>
              </w:rPr>
            </w:pPr>
          </w:p>
          <w:p>
            <w:pPr>
              <w:spacing w:before="61" w:line="180" w:lineRule="auto"/>
              <w:ind w:firstLine="75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47" w:type="dxa"/>
            <w:vAlign w:val="top"/>
          </w:tcPr>
          <w:p>
            <w:pPr>
              <w:rPr>
                <w:rFonts w:ascii="Arial"/>
                <w:sz w:val="21"/>
              </w:rPr>
            </w:pPr>
          </w:p>
        </w:tc>
      </w:tr>
      <w:permEnd w:id="194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847" w:type="dxa"/>
            <w:vAlign w:val="top"/>
          </w:tcPr>
          <w:p>
            <w:pPr>
              <w:spacing w:line="249" w:lineRule="auto"/>
              <w:rPr>
                <w:rFonts w:ascii="Arial"/>
                <w:sz w:val="21"/>
              </w:rPr>
            </w:pPr>
            <w:permStart w:id="1941" w:edGrp="everyone" w:colFirst="4" w:colLast="4"/>
          </w:p>
          <w:p>
            <w:pPr>
              <w:spacing w:before="60" w:line="180" w:lineRule="auto"/>
              <w:ind w:firstLine="36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90" w:type="dxa"/>
            <w:vAlign w:val="top"/>
          </w:tcPr>
          <w:p>
            <w:pPr>
              <w:spacing w:before="256" w:line="185" w:lineRule="auto"/>
              <w:ind w:firstLine="384"/>
              <w:rPr>
                <w:rFonts w:ascii="宋体" w:hAnsi="宋体" w:eastAsia="宋体" w:cs="宋体"/>
                <w:sz w:val="21"/>
                <w:szCs w:val="21"/>
              </w:rPr>
            </w:pPr>
            <w:r>
              <w:rPr>
                <w:rFonts w:ascii="宋体" w:hAnsi="宋体" w:eastAsia="宋体" w:cs="宋体"/>
                <w:spacing w:val="-3"/>
                <w:sz w:val="21"/>
                <w:szCs w:val="21"/>
              </w:rPr>
              <w:t>公共建筑</w:t>
            </w:r>
          </w:p>
        </w:tc>
        <w:tc>
          <w:tcPr>
            <w:tcW w:w="3058" w:type="dxa"/>
            <w:vAlign w:val="top"/>
          </w:tcPr>
          <w:p>
            <w:pPr>
              <w:spacing w:before="77" w:line="257" w:lineRule="auto"/>
              <w:ind w:left="141" w:right="190" w:hanging="15"/>
              <w:rPr>
                <w:rFonts w:ascii="宋体" w:hAnsi="宋体" w:eastAsia="宋体" w:cs="宋体"/>
                <w:sz w:val="21"/>
                <w:szCs w:val="21"/>
              </w:rPr>
            </w:pPr>
            <w:r>
              <w:rPr>
                <w:rFonts w:ascii="宋体" w:hAnsi="宋体" w:eastAsia="宋体" w:cs="宋体"/>
                <w:spacing w:val="-1"/>
                <w:sz w:val="21"/>
                <w:szCs w:val="21"/>
              </w:rPr>
              <w:t>按实施建筑面积与总建筑面积</w:t>
            </w:r>
            <w:r>
              <w:rPr>
                <w:rFonts w:ascii="宋体" w:hAnsi="宋体" w:eastAsia="宋体" w:cs="宋体"/>
                <w:spacing w:val="9"/>
                <w:sz w:val="21"/>
                <w:szCs w:val="21"/>
              </w:rPr>
              <w:t xml:space="preserve"> </w:t>
            </w:r>
            <w:r>
              <w:rPr>
                <w:rFonts w:ascii="宋体" w:hAnsi="宋体" w:eastAsia="宋体" w:cs="宋体"/>
                <w:spacing w:val="-3"/>
                <w:sz w:val="21"/>
                <w:szCs w:val="21"/>
              </w:rPr>
              <w:t>的比例折算计分</w:t>
            </w:r>
          </w:p>
        </w:tc>
        <w:tc>
          <w:tcPr>
            <w:tcW w:w="1589" w:type="dxa"/>
            <w:vAlign w:val="top"/>
          </w:tcPr>
          <w:p>
            <w:pPr>
              <w:spacing w:line="249" w:lineRule="auto"/>
              <w:rPr>
                <w:rFonts w:ascii="Arial"/>
                <w:sz w:val="21"/>
              </w:rPr>
            </w:pPr>
          </w:p>
          <w:p>
            <w:pPr>
              <w:spacing w:before="60" w:line="180" w:lineRule="auto"/>
              <w:ind w:firstLine="75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47" w:type="dxa"/>
            <w:vAlign w:val="top"/>
          </w:tcPr>
          <w:p>
            <w:pPr>
              <w:rPr>
                <w:rFonts w:ascii="Arial"/>
                <w:sz w:val="21"/>
              </w:rPr>
            </w:pPr>
          </w:p>
        </w:tc>
      </w:tr>
      <w:permEnd w:id="194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5495" w:type="dxa"/>
            <w:gridSpan w:val="3"/>
            <w:vAlign w:val="top"/>
          </w:tcPr>
          <w:p>
            <w:pPr>
              <w:spacing w:before="65" w:line="185" w:lineRule="auto"/>
              <w:ind w:firstLine="2532"/>
              <w:rPr>
                <w:rFonts w:ascii="宋体" w:hAnsi="宋体" w:eastAsia="宋体" w:cs="宋体"/>
                <w:sz w:val="21"/>
                <w:szCs w:val="21"/>
              </w:rPr>
            </w:pPr>
            <w:permStart w:id="1942" w:edGrp="everyone" w:colFirst="2" w:colLast="2"/>
            <w:r>
              <w:rPr>
                <w:rFonts w:ascii="宋体" w:hAnsi="宋体" w:eastAsia="宋体" w:cs="宋体"/>
                <w:spacing w:val="-3"/>
                <w:sz w:val="21"/>
                <w:szCs w:val="21"/>
              </w:rPr>
              <w:t>合计</w:t>
            </w:r>
          </w:p>
        </w:tc>
        <w:tc>
          <w:tcPr>
            <w:tcW w:w="1589" w:type="dxa"/>
            <w:vAlign w:val="top"/>
          </w:tcPr>
          <w:p>
            <w:pPr>
              <w:spacing w:before="119" w:line="180" w:lineRule="auto"/>
              <w:ind w:firstLine="75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447" w:type="dxa"/>
            <w:vAlign w:val="top"/>
          </w:tcPr>
          <w:p>
            <w:pPr>
              <w:rPr>
                <w:rFonts w:ascii="Arial"/>
                <w:sz w:val="21"/>
              </w:rPr>
            </w:pPr>
          </w:p>
        </w:tc>
      </w:tr>
      <w:permEnd w:id="1942"/>
    </w:tbl>
    <w:p>
      <w:pPr>
        <w:spacing w:before="59" w:line="185" w:lineRule="auto"/>
        <w:ind w:firstLine="12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121" w:line="257" w:lineRule="auto"/>
        <w:ind w:left="128" w:right="89" w:firstLine="16"/>
        <w:rPr>
          <w:rFonts w:ascii="宋体" w:hAnsi="宋体" w:eastAsia="宋体" w:cs="宋体"/>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3"/>
          <w:sz w:val="21"/>
          <w:szCs w:val="21"/>
        </w:rPr>
        <w:t xml:space="preserve"> </w:t>
      </w:r>
      <w:r>
        <w:rPr>
          <w:rFonts w:ascii="宋体" w:hAnsi="宋体" w:eastAsia="宋体" w:cs="宋体"/>
          <w:spacing w:val="4"/>
          <w:sz w:val="21"/>
          <w:szCs w:val="21"/>
        </w:rPr>
        <w:t>）住宅总户数</w:t>
      </w:r>
      <w:permStart w:id="1943" w:edGrp="everyone"/>
      <w:r>
        <w:rPr>
          <w:rFonts w:ascii="宋体" w:hAnsi="宋体" w:eastAsia="宋体" w:cs="宋体"/>
          <w:spacing w:val="2"/>
          <w:sz w:val="21"/>
          <w:szCs w:val="21"/>
          <w:u w:val="single" w:color="auto"/>
        </w:rPr>
        <w:t xml:space="preserve">          </w:t>
      </w:r>
      <w:permEnd w:id="1943"/>
      <w:r>
        <w:rPr>
          <w:rFonts w:ascii="宋体" w:hAnsi="宋体" w:eastAsia="宋体" w:cs="宋体"/>
          <w:spacing w:val="4"/>
          <w:sz w:val="21"/>
          <w:szCs w:val="21"/>
        </w:rPr>
        <w:t>，实施土建与装修一体化设计施工的户数</w:t>
      </w:r>
      <w:permStart w:id="1944" w:edGrp="everyone"/>
      <w:r>
        <w:rPr>
          <w:rFonts w:ascii="宋体" w:hAnsi="宋体" w:eastAsia="宋体" w:cs="宋体"/>
          <w:spacing w:val="3"/>
          <w:sz w:val="21"/>
          <w:szCs w:val="21"/>
          <w:u w:val="single" w:color="auto"/>
        </w:rPr>
        <w:t xml:space="preserve">          </w:t>
      </w:r>
      <w:permEnd w:id="1944"/>
      <w:r>
        <w:rPr>
          <w:rFonts w:ascii="宋体" w:hAnsi="宋体" w:eastAsia="宋体" w:cs="宋体"/>
          <w:spacing w:val="4"/>
          <w:sz w:val="21"/>
          <w:szCs w:val="21"/>
        </w:rPr>
        <w:t xml:space="preserve">，装修比 </w:t>
      </w:r>
      <w:r>
        <w:rPr>
          <w:rFonts w:ascii="宋体" w:hAnsi="宋体" w:eastAsia="宋体" w:cs="宋体"/>
          <w:spacing w:val="-5"/>
          <w:sz w:val="21"/>
          <w:szCs w:val="21"/>
        </w:rPr>
        <w:t>例</w:t>
      </w:r>
      <w:permStart w:id="1945" w:edGrp="everyone"/>
      <w:r>
        <w:rPr>
          <w:rFonts w:ascii="宋体" w:hAnsi="宋体" w:eastAsia="宋体" w:cs="宋体"/>
          <w:spacing w:val="1"/>
          <w:sz w:val="21"/>
          <w:szCs w:val="21"/>
          <w:u w:val="single" w:color="auto"/>
        </w:rPr>
        <w:t xml:space="preserve">          </w:t>
      </w:r>
      <w:permEnd w:id="1945"/>
      <w:r>
        <w:rPr>
          <w:rFonts w:ascii="宋体" w:hAnsi="宋体" w:eastAsia="宋体" w:cs="宋体"/>
          <w:spacing w:val="-5"/>
          <w:sz w:val="21"/>
          <w:szCs w:val="21"/>
        </w:rPr>
        <w:t>。</w:t>
      </w:r>
    </w:p>
    <w:p>
      <w:pPr>
        <w:spacing w:before="149" w:line="196" w:lineRule="auto"/>
        <w:ind w:firstLine="124"/>
        <w:rPr>
          <w:rFonts w:ascii="宋体" w:hAnsi="宋体" w:eastAsia="宋体" w:cs="宋体"/>
          <w:sz w:val="21"/>
          <w:szCs w:val="21"/>
        </w:rPr>
      </w:pPr>
      <w:r>
        <w:rPr>
          <w:rFonts w:ascii="Times New Roman" w:hAnsi="Times New Roman" w:eastAsia="Times New Roman" w:cs="Times New Roman"/>
          <w:spacing w:val="-3"/>
          <w:sz w:val="21"/>
          <w:szCs w:val="21"/>
        </w:rPr>
        <w:t>2</w:t>
      </w:r>
      <w:r>
        <w:rPr>
          <w:rFonts w:ascii="宋体" w:hAnsi="宋体" w:eastAsia="宋体" w:cs="宋体"/>
          <w:spacing w:val="-3"/>
          <w:sz w:val="21"/>
          <w:szCs w:val="21"/>
        </w:rPr>
        <w:t>）公共建筑总建筑面积</w:t>
      </w:r>
      <w:permStart w:id="1946" w:edGrp="everyone"/>
      <w:r>
        <w:rPr>
          <w:rFonts w:ascii="宋体" w:hAnsi="宋体" w:eastAsia="宋体" w:cs="宋体"/>
          <w:spacing w:val="9"/>
          <w:sz w:val="21"/>
          <w:szCs w:val="21"/>
          <w:u w:val="single" w:color="auto"/>
        </w:rPr>
        <w:t xml:space="preserve">        </w:t>
      </w:r>
      <w:permEnd w:id="1946"/>
      <w:r>
        <w:rPr>
          <w:rFonts w:ascii="Times New Roman" w:hAnsi="Times New Roman" w:eastAsia="Times New Roman" w:cs="Times New Roman"/>
          <w:spacing w:val="-3"/>
          <w:sz w:val="21"/>
          <w:szCs w:val="21"/>
        </w:rPr>
        <w:t>m</w:t>
      </w:r>
      <w:r>
        <w:rPr>
          <w:rFonts w:ascii="Times New Roman" w:hAnsi="Times New Roman" w:eastAsia="Times New Roman" w:cs="Times New Roman"/>
          <w:spacing w:val="-3"/>
          <w:position w:val="10"/>
          <w:sz w:val="14"/>
          <w:szCs w:val="14"/>
        </w:rPr>
        <w:t>2</w:t>
      </w:r>
      <w:r>
        <w:rPr>
          <w:rFonts w:ascii="Times New Roman" w:hAnsi="Times New Roman" w:eastAsia="Times New Roman" w:cs="Times New Roman"/>
          <w:spacing w:val="-1"/>
          <w:position w:val="10"/>
          <w:sz w:val="14"/>
          <w:szCs w:val="14"/>
        </w:rPr>
        <w:t xml:space="preserve"> </w:t>
      </w:r>
      <w:r>
        <w:rPr>
          <w:rFonts w:ascii="宋体" w:hAnsi="宋体" w:eastAsia="宋体" w:cs="宋体"/>
          <w:spacing w:val="-3"/>
          <w:sz w:val="21"/>
          <w:szCs w:val="21"/>
        </w:rPr>
        <w:t>，实施土建与装修一体化设计施工的面积</w:t>
      </w:r>
      <w:permStart w:id="1947" w:edGrp="everyone"/>
      <w:r>
        <w:rPr>
          <w:rFonts w:ascii="宋体" w:hAnsi="宋体" w:eastAsia="宋体" w:cs="宋体"/>
          <w:spacing w:val="5"/>
          <w:sz w:val="21"/>
          <w:szCs w:val="21"/>
          <w:u w:val="single" w:color="auto"/>
        </w:rPr>
        <w:t xml:space="preserve">        </w:t>
      </w:r>
      <w:permEnd w:id="1947"/>
      <w:r>
        <w:rPr>
          <w:rFonts w:ascii="Times New Roman" w:hAnsi="Times New Roman" w:eastAsia="Times New Roman" w:cs="Times New Roman"/>
          <w:spacing w:val="-3"/>
          <w:sz w:val="21"/>
          <w:szCs w:val="21"/>
        </w:rPr>
        <w:t>m</w:t>
      </w:r>
      <w:r>
        <w:rPr>
          <w:rFonts w:ascii="Times New Roman" w:hAnsi="Times New Roman" w:eastAsia="Times New Roman" w:cs="Times New Roman"/>
          <w:spacing w:val="-3"/>
          <w:position w:val="10"/>
          <w:sz w:val="14"/>
          <w:szCs w:val="14"/>
        </w:rPr>
        <w:t>2</w:t>
      </w:r>
      <w:r>
        <w:rPr>
          <w:rFonts w:ascii="宋体" w:hAnsi="宋体" w:eastAsia="宋体" w:cs="宋体"/>
          <w:spacing w:val="-3"/>
          <w:sz w:val="21"/>
          <w:szCs w:val="21"/>
        </w:rPr>
        <w:t>，</w:t>
      </w:r>
    </w:p>
    <w:p>
      <w:pPr>
        <w:spacing w:before="149" w:line="185" w:lineRule="auto"/>
        <w:ind w:firstLine="128"/>
        <w:rPr>
          <w:rFonts w:ascii="宋体" w:hAnsi="宋体" w:eastAsia="宋体" w:cs="宋体"/>
          <w:sz w:val="21"/>
          <w:szCs w:val="21"/>
        </w:rPr>
      </w:pPr>
      <w:r>
        <w:rPr>
          <w:rFonts w:ascii="宋体" w:hAnsi="宋体" w:eastAsia="宋体" w:cs="宋体"/>
          <w:spacing w:val="-2"/>
          <w:sz w:val="21"/>
          <w:szCs w:val="21"/>
        </w:rPr>
        <w:t>装修比例</w:t>
      </w:r>
      <w:permStart w:id="1948" w:edGrp="everyone"/>
      <w:r>
        <w:rPr>
          <w:rFonts w:ascii="宋体" w:hAnsi="宋体" w:eastAsia="宋体" w:cs="宋体"/>
          <w:spacing w:val="1"/>
          <w:sz w:val="21"/>
          <w:szCs w:val="21"/>
          <w:u w:val="single" w:color="auto"/>
        </w:rPr>
        <w:t xml:space="preserve">          </w:t>
      </w:r>
      <w:permEnd w:id="1948"/>
      <w:r>
        <w:rPr>
          <w:rFonts w:ascii="宋体" w:hAnsi="宋体" w:eastAsia="宋体" w:cs="宋体"/>
          <w:spacing w:val="-2"/>
          <w:sz w:val="21"/>
          <w:szCs w:val="21"/>
        </w:rPr>
        <w:t>。</w:t>
      </w:r>
    </w:p>
    <w:p>
      <w:pPr>
        <w:spacing w:before="136" w:line="185" w:lineRule="auto"/>
        <w:ind w:firstLine="127"/>
        <w:rPr>
          <w:rFonts w:ascii="宋体" w:hAnsi="宋体" w:eastAsia="宋体" w:cs="宋体"/>
          <w:sz w:val="21"/>
          <w:szCs w:val="21"/>
        </w:rPr>
      </w:pPr>
      <w:r>
        <w:rPr>
          <w:rFonts w:ascii="宋体" w:hAnsi="宋体" w:eastAsia="宋体" w:cs="宋体"/>
          <w:spacing w:val="-2"/>
          <w:sz w:val="21"/>
          <w:szCs w:val="21"/>
        </w:rPr>
        <w:t>请简要说明项目土建和装修一体化的设计、施工情况。</w:t>
      </w:r>
    </w:p>
    <w:p>
      <w:pPr>
        <w:spacing w:before="45" w:line="2207" w:lineRule="exact"/>
        <w:ind w:firstLine="240"/>
        <w:textAlignment w:val="center"/>
      </w:pPr>
      <w:permStart w:id="1949" w:edGrp="everyone"/>
      <w:r>
        <w:drawing>
          <wp:inline distT="0" distB="0" distL="0" distR="0">
            <wp:extent cx="5273675" cy="1401445"/>
            <wp:effectExtent l="0" t="0" r="0" b="0"/>
            <wp:docPr id="263" name="IM 263"/>
            <wp:cNvGraphicFramePr/>
            <a:graphic xmlns:a="http://schemas.openxmlformats.org/drawingml/2006/main">
              <a:graphicData uri="http://schemas.openxmlformats.org/drawingml/2006/picture">
                <pic:pic xmlns:pic="http://schemas.openxmlformats.org/drawingml/2006/picture">
                  <pic:nvPicPr>
                    <pic:cNvPr id="263" name="IM 263"/>
                    <pic:cNvPicPr/>
                  </pic:nvPicPr>
                  <pic:blipFill>
                    <a:blip r:embed="rId348"/>
                    <a:stretch>
                      <a:fillRect/>
                    </a:stretch>
                  </pic:blipFill>
                  <pic:spPr>
                    <a:xfrm>
                      <a:off x="0" y="0"/>
                      <a:ext cx="5273992" cy="1401445"/>
                    </a:xfrm>
                    <a:prstGeom prst="rect">
                      <a:avLst/>
                    </a:prstGeom>
                  </pic:spPr>
                </pic:pic>
              </a:graphicData>
            </a:graphic>
          </wp:inline>
        </w:drawing>
      </w:r>
      <w:permEnd w:id="1949"/>
    </w:p>
    <w:p>
      <w:pPr>
        <w:spacing w:before="59" w:line="185" w:lineRule="auto"/>
        <w:ind w:firstLine="12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90" w:line="185" w:lineRule="auto"/>
        <w:ind w:firstLine="129"/>
        <w:rPr>
          <w:rFonts w:ascii="宋体" w:hAnsi="宋体" w:eastAsia="宋体" w:cs="宋体"/>
          <w:sz w:val="21"/>
          <w:szCs w:val="21"/>
        </w:rPr>
      </w:pPr>
      <w:r>
        <w:rPr>
          <w:rFonts w:ascii="宋体" w:hAnsi="宋体" w:eastAsia="宋体" w:cs="宋体"/>
          <w:spacing w:val="-6"/>
          <w:sz w:val="21"/>
          <w:szCs w:val="21"/>
        </w:rPr>
        <w:t>提交材料及要求：</w:t>
      </w:r>
    </w:p>
    <w:p>
      <w:pPr>
        <w:spacing w:before="105" w:line="616" w:lineRule="exact"/>
        <w:ind w:firstLine="145"/>
        <w:rPr>
          <w:rFonts w:ascii="宋体" w:hAnsi="宋体" w:eastAsia="宋体" w:cs="宋体"/>
          <w:sz w:val="21"/>
          <w:szCs w:val="21"/>
        </w:rPr>
      </w:pPr>
      <w:r>
        <w:rPr>
          <w:rFonts w:ascii="Times New Roman" w:hAnsi="Times New Roman" w:eastAsia="Times New Roman" w:cs="Times New Roman"/>
          <w:spacing w:val="-1"/>
          <w:position w:val="31"/>
          <w:sz w:val="21"/>
          <w:szCs w:val="21"/>
        </w:rPr>
        <w:t>1</w:t>
      </w:r>
      <w:r>
        <w:rPr>
          <w:rFonts w:ascii="宋体" w:hAnsi="宋体" w:eastAsia="宋体" w:cs="宋体"/>
          <w:spacing w:val="-1"/>
          <w:position w:val="31"/>
          <w:sz w:val="21"/>
          <w:szCs w:val="21"/>
        </w:rPr>
        <w:t>）土建、机电、装修各专业施工图及设计说明；</w:t>
      </w:r>
    </w:p>
    <w:p>
      <w:pPr>
        <w:spacing w:line="204" w:lineRule="auto"/>
        <w:ind w:firstLine="133"/>
        <w:rPr>
          <w:rFonts w:ascii="宋体" w:hAnsi="宋体" w:eastAsia="宋体" w:cs="宋体"/>
          <w:sz w:val="21"/>
          <w:szCs w:val="21"/>
        </w:rPr>
      </w:pPr>
      <w:r>
        <w:rPr>
          <w:rFonts w:ascii="宋体" w:hAnsi="宋体" w:eastAsia="宋体" w:cs="宋体"/>
          <w:spacing w:val="-8"/>
          <w:sz w:val="21"/>
          <w:szCs w:val="21"/>
        </w:rPr>
        <w:t>实际提交材料：</w:t>
      </w:r>
    </w:p>
    <w:p>
      <w:pPr>
        <w:spacing w:before="38" w:line="1907" w:lineRule="exact"/>
        <w:ind w:firstLine="240"/>
        <w:textAlignment w:val="center"/>
      </w:pPr>
      <w:permStart w:id="1950" w:edGrp="everyone"/>
      <w:r>
        <w:drawing>
          <wp:inline distT="0" distB="0" distL="0" distR="0">
            <wp:extent cx="5273675" cy="1210310"/>
            <wp:effectExtent l="0" t="0" r="3175" b="8890"/>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349"/>
                    <a:stretch>
                      <a:fillRect/>
                    </a:stretch>
                  </pic:blipFill>
                  <pic:spPr>
                    <a:xfrm>
                      <a:off x="0" y="0"/>
                      <a:ext cx="5273992" cy="1210944"/>
                    </a:xfrm>
                    <a:prstGeom prst="rect">
                      <a:avLst/>
                    </a:prstGeom>
                  </pic:spPr>
                </pic:pic>
              </a:graphicData>
            </a:graphic>
          </wp:inline>
        </w:drawing>
      </w:r>
      <w:permEnd w:id="1950"/>
    </w:p>
    <w:p>
      <w:pPr>
        <w:sectPr>
          <w:headerReference r:id="rId219" w:type="default"/>
          <w:footerReference r:id="rId220" w:type="default"/>
          <w:pgSz w:w="11910" w:h="16845"/>
          <w:pgMar w:top="1110" w:right="1682" w:bottom="1376" w:left="1681" w:header="885" w:footer="1259" w:gutter="0"/>
          <w:cols w:space="720" w:num="1"/>
        </w:sectPr>
      </w:pPr>
    </w:p>
    <w:p>
      <w:pPr>
        <w:spacing w:line="299" w:lineRule="auto"/>
        <w:rPr>
          <w:rFonts w:ascii="Arial"/>
          <w:sz w:val="21"/>
        </w:rPr>
      </w:pPr>
      <w:r>
        <w:drawing>
          <wp:anchor distT="0" distB="0" distL="0" distR="0" simplePos="0" relativeHeight="251810816" behindDoc="0" locked="0" layoutInCell="0" allowOverlap="1">
            <wp:simplePos x="0" y="0"/>
            <wp:positionH relativeFrom="page">
              <wp:posOffset>6484620</wp:posOffset>
            </wp:positionH>
            <wp:positionV relativeFrom="page">
              <wp:posOffset>7397750</wp:posOffset>
            </wp:positionV>
            <wp:extent cx="9525" cy="1687195"/>
            <wp:effectExtent l="0" t="0" r="0" b="0"/>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308"/>
                    <a:stretch>
                      <a:fillRect/>
                    </a:stretch>
                  </pic:blipFill>
                  <pic:spPr>
                    <a:xfrm>
                      <a:off x="0" y="0"/>
                      <a:ext cx="9525" cy="1687448"/>
                    </a:xfrm>
                    <a:prstGeom prst="rect">
                      <a:avLst/>
                    </a:prstGeom>
                  </pic:spPr>
                </pic:pic>
              </a:graphicData>
            </a:graphic>
          </wp:anchor>
        </w:drawing>
      </w: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6"/>
          <w:sz w:val="24"/>
          <w:szCs w:val="24"/>
        </w:rPr>
        <w:t>7.2.15</w:t>
      </w:r>
      <w:r>
        <w:rPr>
          <w:rFonts w:ascii="Times New Roman" w:hAnsi="Times New Roman" w:eastAsia="Times New Roman" w:cs="Times New Roman"/>
          <w:spacing w:val="23"/>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合理选用建筑结构材料与构件。（</w:t>
      </w:r>
      <w:r>
        <w:rPr>
          <w:rFonts w:ascii="宋体" w:hAnsi="宋体" w:eastAsia="宋体" w:cs="宋体"/>
          <w:spacing w:val="-70"/>
          <w:sz w:val="24"/>
          <w:szCs w:val="24"/>
        </w:rPr>
        <w:t xml:space="preserve"> </w:t>
      </w:r>
      <w:r>
        <w:rPr>
          <w:rFonts w:ascii="Times New Roman" w:hAnsi="Times New Roman" w:eastAsia="Times New Roman" w:cs="Times New Roman"/>
          <w:b/>
          <w:bCs/>
          <w:spacing w:val="-6"/>
          <w:sz w:val="24"/>
          <w:szCs w:val="24"/>
        </w:rPr>
        <w:t>10</w:t>
      </w:r>
      <w:r>
        <w:rPr>
          <w:rFonts w:ascii="Times New Roman" w:hAnsi="Times New Roman" w:eastAsia="Times New Roman" w:cs="Times New Roman"/>
          <w:spacing w:val="12"/>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before="254" w:line="185" w:lineRule="auto"/>
        <w:ind w:firstLine="59"/>
        <w:rPr>
          <w:rFonts w:ascii="宋体" w:hAnsi="宋体" w:eastAsia="宋体" w:cs="宋体"/>
          <w:sz w:val="21"/>
          <w:szCs w:val="21"/>
        </w:rPr>
      </w:pPr>
      <w:permStart w:id="1951" w:edGrp="everyone"/>
      <w:r>
        <w:rPr>
          <w:rFonts w:ascii="宋体" w:hAnsi="宋体" w:eastAsia="宋体" w:cs="宋体"/>
          <w:sz w:val="21"/>
          <w:szCs w:val="21"/>
        </w:rPr>
        <w:t>□</w:t>
      </w:r>
      <w:permEnd w:id="1951"/>
      <w:r>
        <w:rPr>
          <w:rFonts w:ascii="宋体" w:hAnsi="宋体" w:eastAsia="宋体" w:cs="宋体"/>
          <w:spacing w:val="61"/>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混凝土结构</w:t>
      </w:r>
    </w:p>
    <w:p>
      <w:pPr>
        <w:spacing w:line="90" w:lineRule="exact"/>
      </w:pPr>
    </w:p>
    <w:tbl>
      <w:tblPr>
        <w:tblStyle w:val="4"/>
        <w:tblW w:w="7960" w:type="dxa"/>
        <w:tblInd w:w="2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4257"/>
        <w:gridCol w:w="154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32" w:type="dxa"/>
            <w:vAlign w:val="top"/>
          </w:tcPr>
          <w:p>
            <w:pPr>
              <w:spacing w:before="74" w:line="185" w:lineRule="auto"/>
              <w:ind w:firstLine="202"/>
              <w:rPr>
                <w:rFonts w:ascii="宋体" w:hAnsi="宋体" w:eastAsia="宋体" w:cs="宋体"/>
                <w:sz w:val="21"/>
                <w:szCs w:val="21"/>
              </w:rPr>
            </w:pPr>
            <w:r>
              <w:rPr>
                <w:rFonts w:ascii="宋体" w:hAnsi="宋体" w:eastAsia="宋体" w:cs="宋体"/>
                <w:spacing w:val="-2"/>
                <w:sz w:val="21"/>
                <w:szCs w:val="21"/>
              </w:rPr>
              <w:t>序号</w:t>
            </w:r>
          </w:p>
        </w:tc>
        <w:tc>
          <w:tcPr>
            <w:tcW w:w="4257" w:type="dxa"/>
            <w:vAlign w:val="top"/>
          </w:tcPr>
          <w:p>
            <w:pPr>
              <w:spacing w:before="74" w:line="185" w:lineRule="auto"/>
              <w:ind w:firstLine="1683"/>
              <w:rPr>
                <w:rFonts w:ascii="宋体" w:hAnsi="宋体" w:eastAsia="宋体" w:cs="宋体"/>
                <w:sz w:val="21"/>
                <w:szCs w:val="21"/>
              </w:rPr>
            </w:pPr>
            <w:r>
              <w:rPr>
                <w:rFonts w:ascii="宋体" w:hAnsi="宋体" w:eastAsia="宋体" w:cs="宋体"/>
                <w:spacing w:val="-2"/>
                <w:sz w:val="21"/>
                <w:szCs w:val="21"/>
              </w:rPr>
              <w:t>评价内容</w:t>
            </w:r>
          </w:p>
        </w:tc>
        <w:tc>
          <w:tcPr>
            <w:tcW w:w="1544" w:type="dxa"/>
            <w:vAlign w:val="top"/>
          </w:tcPr>
          <w:p>
            <w:pPr>
              <w:spacing w:before="74" w:line="185" w:lineRule="auto"/>
              <w:ind w:firstLine="340"/>
              <w:rPr>
                <w:rFonts w:ascii="宋体" w:hAnsi="宋体" w:eastAsia="宋体" w:cs="宋体"/>
                <w:sz w:val="21"/>
                <w:szCs w:val="21"/>
              </w:rPr>
            </w:pPr>
            <w:r>
              <w:rPr>
                <w:rFonts w:ascii="宋体" w:hAnsi="宋体" w:eastAsia="宋体" w:cs="宋体"/>
                <w:spacing w:val="-2"/>
                <w:sz w:val="21"/>
                <w:szCs w:val="21"/>
              </w:rPr>
              <w:t>评价分值</w:t>
            </w:r>
          </w:p>
        </w:tc>
        <w:tc>
          <w:tcPr>
            <w:tcW w:w="1327" w:type="dxa"/>
            <w:vAlign w:val="top"/>
          </w:tcPr>
          <w:p>
            <w:pPr>
              <w:spacing w:before="7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832" w:type="dxa"/>
            <w:vAlign w:val="top"/>
          </w:tcPr>
          <w:p>
            <w:pPr>
              <w:spacing w:before="242" w:line="180" w:lineRule="auto"/>
              <w:ind w:firstLine="385"/>
              <w:rPr>
                <w:rFonts w:ascii="Times New Roman" w:hAnsi="Times New Roman" w:eastAsia="Times New Roman" w:cs="Times New Roman"/>
                <w:sz w:val="21"/>
                <w:szCs w:val="21"/>
              </w:rPr>
            </w:pPr>
            <w:permStart w:id="1952" w:edGrp="everyone" w:colFirst="3" w:colLast="3"/>
            <w:r>
              <w:rPr>
                <w:rFonts w:ascii="Times New Roman" w:hAnsi="Times New Roman" w:eastAsia="Times New Roman" w:cs="Times New Roman"/>
                <w:sz w:val="21"/>
                <w:szCs w:val="21"/>
              </w:rPr>
              <w:t>1</w:t>
            </w:r>
          </w:p>
        </w:tc>
        <w:tc>
          <w:tcPr>
            <w:tcW w:w="4257" w:type="dxa"/>
            <w:vAlign w:val="top"/>
          </w:tcPr>
          <w:p>
            <w:pPr>
              <w:spacing w:before="39" w:line="224" w:lineRule="auto"/>
              <w:ind w:left="112" w:right="116" w:hanging="1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400MPa</w:t>
            </w:r>
            <w:r>
              <w:rPr>
                <w:rFonts w:ascii="Times New Roman" w:hAnsi="Times New Roman" w:eastAsia="Times New Roman" w:cs="Times New Roman"/>
                <w:spacing w:val="7"/>
                <w:sz w:val="21"/>
                <w:szCs w:val="21"/>
              </w:rPr>
              <w:t xml:space="preserve">  </w:t>
            </w:r>
            <w:r>
              <w:rPr>
                <w:rFonts w:ascii="宋体" w:hAnsi="宋体" w:eastAsia="宋体" w:cs="宋体"/>
                <w:spacing w:val="2"/>
                <w:sz w:val="21"/>
                <w:szCs w:val="21"/>
              </w:rPr>
              <w:t>级及以上强度等级钢筋应用比例达</w:t>
            </w:r>
            <w:r>
              <w:rPr>
                <w:rFonts w:ascii="宋体" w:hAnsi="宋体" w:eastAsia="宋体" w:cs="宋体"/>
                <w:sz w:val="21"/>
                <w:szCs w:val="21"/>
              </w:rPr>
              <w:t xml:space="preserve"> </w:t>
            </w:r>
            <w:r>
              <w:rPr>
                <w:rFonts w:ascii="宋体" w:hAnsi="宋体" w:eastAsia="宋体" w:cs="宋体"/>
                <w:spacing w:val="-6"/>
                <w:sz w:val="21"/>
                <w:szCs w:val="21"/>
              </w:rPr>
              <w:t>到</w:t>
            </w:r>
            <w:r>
              <w:rPr>
                <w:rFonts w:ascii="宋体" w:hAnsi="宋体" w:eastAsia="宋体" w:cs="宋体"/>
                <w:spacing w:val="-29"/>
                <w:sz w:val="21"/>
                <w:szCs w:val="21"/>
              </w:rPr>
              <w:t xml:space="preserve"> </w:t>
            </w:r>
            <w:r>
              <w:rPr>
                <w:rFonts w:ascii="Times New Roman" w:hAnsi="Times New Roman" w:eastAsia="Times New Roman" w:cs="Times New Roman"/>
                <w:spacing w:val="-6"/>
                <w:sz w:val="21"/>
                <w:szCs w:val="21"/>
              </w:rPr>
              <w:t>85%</w:t>
            </w:r>
          </w:p>
        </w:tc>
        <w:tc>
          <w:tcPr>
            <w:tcW w:w="1544" w:type="dxa"/>
            <w:vAlign w:val="top"/>
          </w:tcPr>
          <w:p>
            <w:pPr>
              <w:spacing w:before="245"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27" w:type="dxa"/>
            <w:vAlign w:val="top"/>
          </w:tcPr>
          <w:p>
            <w:pPr>
              <w:rPr>
                <w:rFonts w:ascii="Arial"/>
                <w:sz w:val="21"/>
              </w:rPr>
            </w:pPr>
          </w:p>
        </w:tc>
      </w:tr>
      <w:permEnd w:id="195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832" w:type="dxa"/>
            <w:vAlign w:val="top"/>
          </w:tcPr>
          <w:p>
            <w:pPr>
              <w:spacing w:line="349" w:lineRule="auto"/>
              <w:rPr>
                <w:rFonts w:ascii="Arial"/>
                <w:sz w:val="21"/>
              </w:rPr>
            </w:pPr>
            <w:permStart w:id="1953" w:edGrp="everyone" w:colFirst="3" w:colLast="3"/>
          </w:p>
          <w:p>
            <w:pPr>
              <w:spacing w:before="60" w:line="180" w:lineRule="auto"/>
              <w:ind w:firstLine="36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257" w:type="dxa"/>
            <w:vAlign w:val="top"/>
          </w:tcPr>
          <w:p>
            <w:pPr>
              <w:spacing w:before="42" w:line="242" w:lineRule="auto"/>
              <w:ind w:left="106" w:right="99" w:firstLine="3"/>
              <w:rPr>
                <w:rFonts w:ascii="Times New Roman" w:hAnsi="Times New Roman" w:eastAsia="Times New Roman" w:cs="Times New Roman"/>
                <w:sz w:val="21"/>
                <w:szCs w:val="21"/>
              </w:rPr>
            </w:pPr>
            <w:r>
              <w:rPr>
                <w:rFonts w:ascii="宋体" w:hAnsi="宋体" w:eastAsia="宋体" w:cs="宋体"/>
                <w:spacing w:val="14"/>
                <w:sz w:val="21"/>
                <w:szCs w:val="21"/>
              </w:rPr>
              <w:t>混凝土竖向承重结构采用强度等级不小于</w:t>
            </w:r>
            <w:r>
              <w:rPr>
                <w:rFonts w:ascii="宋体" w:hAnsi="宋体" w:eastAsia="宋体" w:cs="宋体"/>
                <w:sz w:val="21"/>
                <w:szCs w:val="21"/>
              </w:rPr>
              <w:t xml:space="preserve"> </w:t>
            </w:r>
            <w:r>
              <w:rPr>
                <w:rFonts w:ascii="Times New Roman" w:hAnsi="Times New Roman" w:eastAsia="Times New Roman" w:cs="Times New Roman"/>
                <w:spacing w:val="-1"/>
                <w:sz w:val="21"/>
                <w:szCs w:val="21"/>
              </w:rPr>
              <w:t>C50</w:t>
            </w:r>
            <w:r>
              <w:rPr>
                <w:rFonts w:ascii="Times New Roman" w:hAnsi="Times New Roman" w:eastAsia="Times New Roman" w:cs="Times New Roman"/>
                <w:spacing w:val="8"/>
                <w:sz w:val="21"/>
                <w:szCs w:val="21"/>
              </w:rPr>
              <w:t xml:space="preserve">  </w:t>
            </w:r>
            <w:r>
              <w:rPr>
                <w:rFonts w:ascii="宋体" w:hAnsi="宋体" w:eastAsia="宋体" w:cs="宋体"/>
                <w:spacing w:val="-1"/>
                <w:sz w:val="21"/>
                <w:szCs w:val="21"/>
              </w:rPr>
              <w:t>混凝土用量占竖向承重结构中混凝土总</w:t>
            </w:r>
            <w:r>
              <w:rPr>
                <w:rFonts w:ascii="宋体" w:hAnsi="宋体" w:eastAsia="宋体" w:cs="宋体"/>
                <w:sz w:val="21"/>
                <w:szCs w:val="21"/>
              </w:rPr>
              <w:t xml:space="preserve"> </w:t>
            </w:r>
            <w:r>
              <w:rPr>
                <w:rFonts w:ascii="宋体" w:hAnsi="宋体" w:eastAsia="宋体" w:cs="宋体"/>
                <w:spacing w:val="-2"/>
                <w:sz w:val="21"/>
                <w:szCs w:val="21"/>
              </w:rPr>
              <w:t>量的比例达到</w:t>
            </w:r>
            <w:r>
              <w:rPr>
                <w:rFonts w:ascii="宋体" w:hAnsi="宋体" w:eastAsia="宋体" w:cs="宋体"/>
                <w:spacing w:val="-29"/>
                <w:sz w:val="21"/>
                <w:szCs w:val="21"/>
              </w:rPr>
              <w:t xml:space="preserve"> </w:t>
            </w:r>
            <w:r>
              <w:rPr>
                <w:rFonts w:ascii="Times New Roman" w:hAnsi="Times New Roman" w:eastAsia="Times New Roman" w:cs="Times New Roman"/>
                <w:spacing w:val="-2"/>
                <w:sz w:val="21"/>
                <w:szCs w:val="21"/>
              </w:rPr>
              <w:t>50%</w:t>
            </w:r>
          </w:p>
        </w:tc>
        <w:tc>
          <w:tcPr>
            <w:tcW w:w="1544" w:type="dxa"/>
            <w:vAlign w:val="top"/>
          </w:tcPr>
          <w:p>
            <w:pPr>
              <w:spacing w:line="352" w:lineRule="auto"/>
              <w:rPr>
                <w:rFonts w:ascii="Arial"/>
                <w:sz w:val="21"/>
              </w:rPr>
            </w:pPr>
          </w:p>
          <w:p>
            <w:pPr>
              <w:spacing w:before="60" w:line="180" w:lineRule="auto"/>
              <w:ind w:firstLine="7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27" w:type="dxa"/>
            <w:vAlign w:val="top"/>
          </w:tcPr>
          <w:p>
            <w:pPr>
              <w:rPr>
                <w:rFonts w:ascii="Arial"/>
                <w:sz w:val="21"/>
              </w:rPr>
            </w:pPr>
          </w:p>
        </w:tc>
      </w:tr>
      <w:permEnd w:id="195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5089" w:type="dxa"/>
            <w:gridSpan w:val="2"/>
            <w:vAlign w:val="top"/>
          </w:tcPr>
          <w:p>
            <w:pPr>
              <w:spacing w:before="78" w:line="185" w:lineRule="auto"/>
              <w:ind w:firstLine="2336"/>
              <w:rPr>
                <w:rFonts w:ascii="宋体" w:hAnsi="宋体" w:eastAsia="宋体" w:cs="宋体"/>
                <w:sz w:val="21"/>
                <w:szCs w:val="21"/>
              </w:rPr>
            </w:pPr>
            <w:permStart w:id="1954" w:edGrp="everyone" w:colFirst="2" w:colLast="2"/>
            <w:r>
              <w:rPr>
                <w:rFonts w:ascii="宋体" w:hAnsi="宋体" w:eastAsia="宋体" w:cs="宋体"/>
                <w:spacing w:val="-3"/>
                <w:sz w:val="21"/>
                <w:szCs w:val="21"/>
              </w:rPr>
              <w:t>合计</w:t>
            </w:r>
          </w:p>
        </w:tc>
        <w:tc>
          <w:tcPr>
            <w:tcW w:w="1544" w:type="dxa"/>
            <w:vAlign w:val="top"/>
          </w:tcPr>
          <w:p>
            <w:pPr>
              <w:spacing w:before="132" w:line="180" w:lineRule="auto"/>
              <w:ind w:firstLine="68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27" w:type="dxa"/>
            <w:vAlign w:val="top"/>
          </w:tcPr>
          <w:p>
            <w:pPr>
              <w:rPr>
                <w:rFonts w:ascii="Arial"/>
                <w:sz w:val="21"/>
              </w:rPr>
            </w:pPr>
          </w:p>
        </w:tc>
      </w:tr>
      <w:permEnd w:id="1954"/>
    </w:tbl>
    <w:p>
      <w:pPr>
        <w:spacing w:before="75" w:line="185" w:lineRule="auto"/>
        <w:ind w:firstLine="59"/>
        <w:rPr>
          <w:rFonts w:ascii="宋体" w:hAnsi="宋体" w:eastAsia="宋体" w:cs="宋体"/>
          <w:sz w:val="21"/>
          <w:szCs w:val="21"/>
        </w:rPr>
      </w:pPr>
      <w:permStart w:id="1955" w:edGrp="everyone"/>
      <w:r>
        <w:rPr>
          <w:rFonts w:ascii="宋体" w:hAnsi="宋体" w:eastAsia="宋体" w:cs="宋体"/>
          <w:spacing w:val="-2"/>
          <w:sz w:val="21"/>
          <w:szCs w:val="21"/>
        </w:rPr>
        <w:t>□</w:t>
      </w:r>
      <w:permEnd w:id="1955"/>
      <w:r>
        <w:rPr>
          <w:rFonts w:ascii="宋体" w:hAnsi="宋体" w:eastAsia="宋体" w:cs="宋体"/>
          <w:spacing w:val="54"/>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钢结构</w:t>
      </w:r>
    </w:p>
    <w:p>
      <w:pPr>
        <w:spacing w:line="90" w:lineRule="exact"/>
      </w:pPr>
    </w:p>
    <w:tbl>
      <w:tblPr>
        <w:tblStyle w:val="4"/>
        <w:tblW w:w="7960" w:type="dxa"/>
        <w:tblInd w:w="2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4257"/>
        <w:gridCol w:w="154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32" w:type="dxa"/>
            <w:vAlign w:val="top"/>
          </w:tcPr>
          <w:p>
            <w:pPr>
              <w:spacing w:before="59" w:line="185" w:lineRule="auto"/>
              <w:ind w:firstLine="202"/>
              <w:rPr>
                <w:rFonts w:ascii="宋体" w:hAnsi="宋体" w:eastAsia="宋体" w:cs="宋体"/>
                <w:sz w:val="21"/>
                <w:szCs w:val="21"/>
              </w:rPr>
            </w:pPr>
            <w:r>
              <w:rPr>
                <w:rFonts w:ascii="宋体" w:hAnsi="宋体" w:eastAsia="宋体" w:cs="宋体"/>
                <w:spacing w:val="-2"/>
                <w:sz w:val="21"/>
                <w:szCs w:val="21"/>
              </w:rPr>
              <w:t>序号</w:t>
            </w:r>
          </w:p>
        </w:tc>
        <w:tc>
          <w:tcPr>
            <w:tcW w:w="4257" w:type="dxa"/>
            <w:vAlign w:val="top"/>
          </w:tcPr>
          <w:p>
            <w:pPr>
              <w:spacing w:before="59" w:line="185" w:lineRule="auto"/>
              <w:ind w:firstLine="1683"/>
              <w:rPr>
                <w:rFonts w:ascii="宋体" w:hAnsi="宋体" w:eastAsia="宋体" w:cs="宋体"/>
                <w:sz w:val="21"/>
                <w:szCs w:val="21"/>
              </w:rPr>
            </w:pPr>
            <w:r>
              <w:rPr>
                <w:rFonts w:ascii="宋体" w:hAnsi="宋体" w:eastAsia="宋体" w:cs="宋体"/>
                <w:spacing w:val="-2"/>
                <w:sz w:val="21"/>
                <w:szCs w:val="21"/>
              </w:rPr>
              <w:t>评价内容</w:t>
            </w:r>
          </w:p>
        </w:tc>
        <w:tc>
          <w:tcPr>
            <w:tcW w:w="1544" w:type="dxa"/>
            <w:vAlign w:val="top"/>
          </w:tcPr>
          <w:p>
            <w:pPr>
              <w:spacing w:before="59" w:line="185" w:lineRule="auto"/>
              <w:ind w:firstLine="340"/>
              <w:rPr>
                <w:rFonts w:ascii="宋体" w:hAnsi="宋体" w:eastAsia="宋体" w:cs="宋体"/>
                <w:sz w:val="21"/>
                <w:szCs w:val="21"/>
              </w:rPr>
            </w:pPr>
            <w:r>
              <w:rPr>
                <w:rFonts w:ascii="宋体" w:hAnsi="宋体" w:eastAsia="宋体" w:cs="宋体"/>
                <w:spacing w:val="-2"/>
                <w:sz w:val="21"/>
                <w:szCs w:val="21"/>
              </w:rPr>
              <w:t>评价分值</w:t>
            </w:r>
          </w:p>
        </w:tc>
        <w:tc>
          <w:tcPr>
            <w:tcW w:w="1327" w:type="dxa"/>
            <w:vAlign w:val="top"/>
          </w:tcPr>
          <w:p>
            <w:pPr>
              <w:spacing w:before="5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32" w:type="dxa"/>
            <w:vMerge w:val="restart"/>
            <w:tcBorders>
              <w:bottom w:val="nil"/>
            </w:tcBorders>
            <w:vAlign w:val="top"/>
          </w:tcPr>
          <w:p>
            <w:pPr>
              <w:spacing w:line="246" w:lineRule="auto"/>
              <w:rPr>
                <w:rFonts w:ascii="Arial"/>
                <w:sz w:val="21"/>
              </w:rPr>
            </w:pPr>
            <w:permStart w:id="1956" w:edGrp="everyone" w:colFirst="3" w:colLast="3"/>
          </w:p>
          <w:p>
            <w:pPr>
              <w:spacing w:line="246" w:lineRule="auto"/>
              <w:rPr>
                <w:rFonts w:ascii="Arial"/>
                <w:sz w:val="21"/>
              </w:rPr>
            </w:pPr>
          </w:p>
          <w:p>
            <w:pPr>
              <w:spacing w:before="61" w:line="180" w:lineRule="auto"/>
              <w:ind w:firstLine="38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257" w:type="dxa"/>
            <w:vAlign w:val="top"/>
          </w:tcPr>
          <w:p>
            <w:pPr>
              <w:spacing w:before="37" w:line="231" w:lineRule="auto"/>
              <w:ind w:left="106" w:right="11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Q345</w:t>
            </w:r>
            <w:r>
              <w:rPr>
                <w:rFonts w:ascii="Times New Roman" w:hAnsi="Times New Roman" w:eastAsia="Times New Roman" w:cs="Times New Roman"/>
                <w:spacing w:val="13"/>
                <w:w w:val="101"/>
                <w:sz w:val="21"/>
                <w:szCs w:val="21"/>
              </w:rPr>
              <w:t xml:space="preserve">  </w:t>
            </w:r>
            <w:r>
              <w:rPr>
                <w:rFonts w:ascii="宋体" w:hAnsi="宋体" w:eastAsia="宋体" w:cs="宋体"/>
                <w:spacing w:val="3"/>
                <w:sz w:val="21"/>
                <w:szCs w:val="21"/>
              </w:rPr>
              <w:t>及以上高强钢材用量占钢材总量的比</w:t>
            </w:r>
            <w:r>
              <w:rPr>
                <w:rFonts w:ascii="宋体" w:hAnsi="宋体" w:eastAsia="宋体" w:cs="宋体"/>
                <w:sz w:val="21"/>
                <w:szCs w:val="21"/>
              </w:rPr>
              <w:t xml:space="preserve"> </w:t>
            </w:r>
            <w:r>
              <w:rPr>
                <w:rFonts w:ascii="宋体" w:hAnsi="宋体" w:eastAsia="宋体" w:cs="宋体"/>
                <w:spacing w:val="-3"/>
                <w:sz w:val="21"/>
                <w:szCs w:val="21"/>
              </w:rPr>
              <w:t>例达到</w:t>
            </w:r>
            <w:r>
              <w:rPr>
                <w:rFonts w:ascii="宋体" w:hAnsi="宋体" w:eastAsia="宋体" w:cs="宋体"/>
                <w:spacing w:val="-30"/>
                <w:sz w:val="21"/>
                <w:szCs w:val="21"/>
              </w:rPr>
              <w:t xml:space="preserve"> </w:t>
            </w:r>
            <w:r>
              <w:rPr>
                <w:rFonts w:ascii="Times New Roman" w:hAnsi="Times New Roman" w:eastAsia="Times New Roman" w:cs="Times New Roman"/>
                <w:spacing w:val="-3"/>
                <w:sz w:val="21"/>
                <w:szCs w:val="21"/>
              </w:rPr>
              <w:t>50%</w:t>
            </w:r>
          </w:p>
        </w:tc>
        <w:tc>
          <w:tcPr>
            <w:tcW w:w="1544" w:type="dxa"/>
            <w:vAlign w:val="top"/>
          </w:tcPr>
          <w:p>
            <w:pPr>
              <w:spacing w:before="121" w:line="180" w:lineRule="auto"/>
              <w:ind w:firstLine="73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27" w:type="dxa"/>
            <w:vMerge w:val="restart"/>
            <w:tcBorders>
              <w:bottom w:val="nil"/>
            </w:tcBorders>
            <w:vAlign w:val="top"/>
          </w:tcPr>
          <w:p>
            <w:pPr>
              <w:rPr>
                <w:rFonts w:ascii="Arial"/>
                <w:sz w:val="21"/>
              </w:rPr>
            </w:pPr>
          </w:p>
        </w:tc>
      </w:tr>
      <w:permEnd w:id="195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32" w:type="dxa"/>
            <w:vMerge w:val="continue"/>
            <w:tcBorders>
              <w:top w:val="nil"/>
            </w:tcBorders>
            <w:vAlign w:val="top"/>
          </w:tcPr>
          <w:p>
            <w:pPr>
              <w:rPr>
                <w:rFonts w:ascii="Arial"/>
                <w:sz w:val="21"/>
              </w:rPr>
            </w:pPr>
            <w:permStart w:id="1957" w:edGrp="everyone" w:colFirst="3" w:colLast="3"/>
          </w:p>
        </w:tc>
        <w:tc>
          <w:tcPr>
            <w:tcW w:w="4257" w:type="dxa"/>
            <w:vAlign w:val="top"/>
          </w:tcPr>
          <w:p>
            <w:pPr>
              <w:spacing w:before="40" w:line="231" w:lineRule="auto"/>
              <w:ind w:left="106" w:right="11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Q345</w:t>
            </w:r>
            <w:r>
              <w:rPr>
                <w:rFonts w:ascii="Times New Roman" w:hAnsi="Times New Roman" w:eastAsia="Times New Roman" w:cs="Times New Roman"/>
                <w:spacing w:val="13"/>
                <w:w w:val="101"/>
                <w:sz w:val="21"/>
                <w:szCs w:val="21"/>
              </w:rPr>
              <w:t xml:space="preserve">  </w:t>
            </w:r>
            <w:r>
              <w:rPr>
                <w:rFonts w:ascii="宋体" w:hAnsi="宋体" w:eastAsia="宋体" w:cs="宋体"/>
                <w:spacing w:val="3"/>
                <w:sz w:val="21"/>
                <w:szCs w:val="21"/>
              </w:rPr>
              <w:t>及以上高强钢材用量占钢材总量的比</w:t>
            </w:r>
            <w:r>
              <w:rPr>
                <w:rFonts w:ascii="宋体" w:hAnsi="宋体" w:eastAsia="宋体" w:cs="宋体"/>
                <w:sz w:val="21"/>
                <w:szCs w:val="21"/>
              </w:rPr>
              <w:t xml:space="preserve"> </w:t>
            </w:r>
            <w:r>
              <w:rPr>
                <w:rFonts w:ascii="宋体" w:hAnsi="宋体" w:eastAsia="宋体" w:cs="宋体"/>
                <w:spacing w:val="-2"/>
                <w:sz w:val="21"/>
                <w:szCs w:val="21"/>
              </w:rPr>
              <w:t>例达到</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70%</w:t>
            </w:r>
          </w:p>
        </w:tc>
        <w:tc>
          <w:tcPr>
            <w:tcW w:w="1544" w:type="dxa"/>
            <w:vAlign w:val="top"/>
          </w:tcPr>
          <w:p>
            <w:pPr>
              <w:spacing w:before="124" w:line="180" w:lineRule="auto"/>
              <w:ind w:firstLine="72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27" w:type="dxa"/>
            <w:vMerge w:val="continue"/>
            <w:tcBorders>
              <w:top w:val="nil"/>
            </w:tcBorders>
            <w:vAlign w:val="top"/>
          </w:tcPr>
          <w:p>
            <w:pPr>
              <w:rPr>
                <w:rFonts w:ascii="Arial"/>
                <w:sz w:val="21"/>
              </w:rPr>
            </w:pPr>
          </w:p>
        </w:tc>
      </w:tr>
      <w:permEnd w:id="195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32" w:type="dxa"/>
            <w:vAlign w:val="top"/>
          </w:tcPr>
          <w:p>
            <w:pPr>
              <w:spacing w:before="247" w:line="180" w:lineRule="auto"/>
              <w:ind w:firstLine="364"/>
              <w:rPr>
                <w:rFonts w:ascii="Times New Roman" w:hAnsi="Times New Roman" w:eastAsia="Times New Roman" w:cs="Times New Roman"/>
                <w:sz w:val="21"/>
                <w:szCs w:val="21"/>
              </w:rPr>
            </w:pPr>
            <w:permStart w:id="1958" w:edGrp="everyone" w:colFirst="3" w:colLast="3"/>
            <w:r>
              <w:rPr>
                <w:rFonts w:ascii="Times New Roman" w:hAnsi="Times New Roman" w:eastAsia="Times New Roman" w:cs="Times New Roman"/>
                <w:sz w:val="21"/>
                <w:szCs w:val="21"/>
              </w:rPr>
              <w:t>2</w:t>
            </w:r>
          </w:p>
        </w:tc>
        <w:tc>
          <w:tcPr>
            <w:tcW w:w="4257" w:type="dxa"/>
            <w:vAlign w:val="top"/>
          </w:tcPr>
          <w:p>
            <w:pPr>
              <w:spacing w:before="28" w:line="231" w:lineRule="auto"/>
              <w:ind w:left="106" w:right="102" w:firstLine="3"/>
              <w:rPr>
                <w:rFonts w:ascii="Times New Roman" w:hAnsi="Times New Roman" w:eastAsia="Times New Roman" w:cs="Times New Roman"/>
                <w:sz w:val="21"/>
                <w:szCs w:val="21"/>
              </w:rPr>
            </w:pPr>
            <w:r>
              <w:rPr>
                <w:rFonts w:ascii="宋体" w:hAnsi="宋体" w:eastAsia="宋体" w:cs="宋体"/>
                <w:spacing w:val="13"/>
                <w:sz w:val="21"/>
                <w:szCs w:val="21"/>
              </w:rPr>
              <w:t>螺栓连接等非现场焊接节点占现场全部连</w:t>
            </w:r>
            <w:r>
              <w:rPr>
                <w:rFonts w:ascii="宋体" w:hAnsi="宋体" w:eastAsia="宋体" w:cs="宋体"/>
                <w:spacing w:val="15"/>
                <w:sz w:val="21"/>
                <w:szCs w:val="21"/>
              </w:rPr>
              <w:t xml:space="preserve"> </w:t>
            </w:r>
            <w:r>
              <w:rPr>
                <w:rFonts w:ascii="宋体" w:hAnsi="宋体" w:eastAsia="宋体" w:cs="宋体"/>
                <w:spacing w:val="-1"/>
                <w:sz w:val="21"/>
                <w:szCs w:val="21"/>
              </w:rPr>
              <w:t>接、拼接节点的数量比例达到</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50%</w:t>
            </w:r>
          </w:p>
        </w:tc>
        <w:tc>
          <w:tcPr>
            <w:tcW w:w="1544" w:type="dxa"/>
            <w:vAlign w:val="top"/>
          </w:tcPr>
          <w:p>
            <w:pPr>
              <w:spacing w:before="112" w:line="180" w:lineRule="auto"/>
              <w:ind w:firstLine="72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27" w:type="dxa"/>
            <w:vAlign w:val="top"/>
          </w:tcPr>
          <w:p>
            <w:pPr>
              <w:rPr>
                <w:rFonts w:ascii="Arial"/>
                <w:sz w:val="21"/>
              </w:rPr>
            </w:pPr>
          </w:p>
        </w:tc>
      </w:tr>
      <w:permEnd w:id="195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832" w:type="dxa"/>
            <w:vAlign w:val="top"/>
          </w:tcPr>
          <w:p>
            <w:pPr>
              <w:spacing w:before="130" w:line="180" w:lineRule="auto"/>
              <w:ind w:firstLine="369"/>
              <w:rPr>
                <w:rFonts w:ascii="Times New Roman" w:hAnsi="Times New Roman" w:eastAsia="Times New Roman" w:cs="Times New Roman"/>
                <w:sz w:val="21"/>
                <w:szCs w:val="21"/>
              </w:rPr>
            </w:pPr>
            <w:permStart w:id="1959" w:edGrp="everyone" w:colFirst="3" w:colLast="3"/>
            <w:r>
              <w:rPr>
                <w:rFonts w:ascii="Times New Roman" w:hAnsi="Times New Roman" w:eastAsia="Times New Roman" w:cs="Times New Roman"/>
                <w:sz w:val="21"/>
                <w:szCs w:val="21"/>
              </w:rPr>
              <w:t>3</w:t>
            </w:r>
          </w:p>
        </w:tc>
        <w:tc>
          <w:tcPr>
            <w:tcW w:w="4257" w:type="dxa"/>
            <w:vAlign w:val="top"/>
          </w:tcPr>
          <w:p>
            <w:pPr>
              <w:spacing w:before="76" w:line="185" w:lineRule="auto"/>
              <w:ind w:firstLine="106"/>
              <w:rPr>
                <w:rFonts w:ascii="宋体" w:hAnsi="宋体" w:eastAsia="宋体" w:cs="宋体"/>
                <w:sz w:val="21"/>
                <w:szCs w:val="21"/>
              </w:rPr>
            </w:pPr>
            <w:r>
              <w:rPr>
                <w:rFonts w:ascii="宋体" w:hAnsi="宋体" w:eastAsia="宋体" w:cs="宋体"/>
                <w:spacing w:val="-1"/>
                <w:sz w:val="21"/>
                <w:szCs w:val="21"/>
              </w:rPr>
              <w:t>采用施工时免支撑的楼层面板</w:t>
            </w:r>
          </w:p>
        </w:tc>
        <w:tc>
          <w:tcPr>
            <w:tcW w:w="1544" w:type="dxa"/>
            <w:vAlign w:val="top"/>
          </w:tcPr>
          <w:p>
            <w:pPr>
              <w:spacing w:before="130" w:line="180" w:lineRule="auto"/>
              <w:ind w:firstLine="7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27" w:type="dxa"/>
            <w:vAlign w:val="top"/>
          </w:tcPr>
          <w:p>
            <w:pPr>
              <w:rPr>
                <w:rFonts w:ascii="Arial"/>
                <w:sz w:val="21"/>
              </w:rPr>
            </w:pPr>
          </w:p>
        </w:tc>
      </w:tr>
      <w:permEnd w:id="195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5089" w:type="dxa"/>
            <w:gridSpan w:val="2"/>
            <w:vAlign w:val="top"/>
          </w:tcPr>
          <w:p>
            <w:pPr>
              <w:spacing w:before="64" w:line="185" w:lineRule="auto"/>
              <w:ind w:firstLine="2336"/>
              <w:rPr>
                <w:rFonts w:ascii="宋体" w:hAnsi="宋体" w:eastAsia="宋体" w:cs="宋体"/>
                <w:sz w:val="21"/>
                <w:szCs w:val="21"/>
              </w:rPr>
            </w:pPr>
            <w:permStart w:id="1960" w:edGrp="everyone" w:colFirst="2" w:colLast="2"/>
            <w:r>
              <w:rPr>
                <w:rFonts w:ascii="宋体" w:hAnsi="宋体" w:eastAsia="宋体" w:cs="宋体"/>
                <w:spacing w:val="-3"/>
                <w:sz w:val="21"/>
                <w:szCs w:val="21"/>
              </w:rPr>
              <w:t>合计</w:t>
            </w:r>
          </w:p>
        </w:tc>
        <w:tc>
          <w:tcPr>
            <w:tcW w:w="1544" w:type="dxa"/>
            <w:vAlign w:val="top"/>
          </w:tcPr>
          <w:p>
            <w:pPr>
              <w:spacing w:before="118" w:line="180" w:lineRule="auto"/>
              <w:ind w:firstLine="68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27" w:type="dxa"/>
            <w:vAlign w:val="top"/>
          </w:tcPr>
          <w:p>
            <w:pPr>
              <w:rPr>
                <w:rFonts w:ascii="Arial"/>
                <w:sz w:val="21"/>
              </w:rPr>
            </w:pPr>
          </w:p>
        </w:tc>
      </w:tr>
      <w:permEnd w:id="1960"/>
    </w:tbl>
    <w:p>
      <w:pPr>
        <w:spacing w:before="74" w:line="185" w:lineRule="auto"/>
        <w:ind w:firstLine="59"/>
        <w:rPr>
          <w:rFonts w:ascii="宋体" w:hAnsi="宋体" w:eastAsia="宋体" w:cs="宋体"/>
          <w:sz w:val="21"/>
          <w:szCs w:val="21"/>
        </w:rPr>
      </w:pPr>
      <w:permStart w:id="1961" w:edGrp="everyone"/>
      <w:r>
        <w:rPr>
          <w:rFonts w:ascii="宋体" w:hAnsi="宋体" w:eastAsia="宋体" w:cs="宋体"/>
          <w:spacing w:val="1"/>
          <w:sz w:val="21"/>
          <w:szCs w:val="21"/>
        </w:rPr>
        <w:t>□</w:t>
      </w:r>
      <w:permEnd w:id="1961"/>
      <w:r>
        <w:rPr>
          <w:rFonts w:ascii="宋体" w:hAnsi="宋体" w:eastAsia="宋体" w:cs="宋体"/>
          <w:spacing w:val="56"/>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混合结构</w:t>
      </w:r>
    </w:p>
    <w:p>
      <w:pPr>
        <w:spacing w:line="91" w:lineRule="exact"/>
      </w:pPr>
    </w:p>
    <w:tbl>
      <w:tblPr>
        <w:tblStyle w:val="4"/>
        <w:tblW w:w="7960" w:type="dxa"/>
        <w:tblInd w:w="2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4257"/>
        <w:gridCol w:w="154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832" w:type="dxa"/>
            <w:vAlign w:val="top"/>
          </w:tcPr>
          <w:p>
            <w:pPr>
              <w:spacing w:before="59" w:line="185" w:lineRule="auto"/>
              <w:ind w:firstLine="202"/>
              <w:rPr>
                <w:rFonts w:ascii="宋体" w:hAnsi="宋体" w:eastAsia="宋体" w:cs="宋体"/>
                <w:sz w:val="21"/>
                <w:szCs w:val="21"/>
              </w:rPr>
            </w:pPr>
            <w:r>
              <w:rPr>
                <w:rFonts w:ascii="宋体" w:hAnsi="宋体" w:eastAsia="宋体" w:cs="宋体"/>
                <w:spacing w:val="-2"/>
                <w:sz w:val="21"/>
                <w:szCs w:val="21"/>
              </w:rPr>
              <w:t>序号</w:t>
            </w:r>
          </w:p>
        </w:tc>
        <w:tc>
          <w:tcPr>
            <w:tcW w:w="4257" w:type="dxa"/>
            <w:vAlign w:val="top"/>
          </w:tcPr>
          <w:p>
            <w:pPr>
              <w:spacing w:before="59" w:line="185" w:lineRule="auto"/>
              <w:ind w:firstLine="1683"/>
              <w:rPr>
                <w:rFonts w:ascii="宋体" w:hAnsi="宋体" w:eastAsia="宋体" w:cs="宋体"/>
                <w:sz w:val="21"/>
                <w:szCs w:val="21"/>
              </w:rPr>
            </w:pPr>
            <w:r>
              <w:rPr>
                <w:rFonts w:ascii="宋体" w:hAnsi="宋体" w:eastAsia="宋体" w:cs="宋体"/>
                <w:spacing w:val="-2"/>
                <w:sz w:val="21"/>
                <w:szCs w:val="21"/>
              </w:rPr>
              <w:t>评价内容</w:t>
            </w:r>
          </w:p>
        </w:tc>
        <w:tc>
          <w:tcPr>
            <w:tcW w:w="1544" w:type="dxa"/>
            <w:vAlign w:val="top"/>
          </w:tcPr>
          <w:p>
            <w:pPr>
              <w:spacing w:before="59" w:line="185" w:lineRule="auto"/>
              <w:ind w:firstLine="340"/>
              <w:rPr>
                <w:rFonts w:ascii="宋体" w:hAnsi="宋体" w:eastAsia="宋体" w:cs="宋体"/>
                <w:sz w:val="21"/>
                <w:szCs w:val="21"/>
              </w:rPr>
            </w:pPr>
            <w:r>
              <w:rPr>
                <w:rFonts w:ascii="宋体" w:hAnsi="宋体" w:eastAsia="宋体" w:cs="宋体"/>
                <w:spacing w:val="-2"/>
                <w:sz w:val="21"/>
                <w:szCs w:val="21"/>
              </w:rPr>
              <w:t>评价分值</w:t>
            </w:r>
          </w:p>
        </w:tc>
        <w:tc>
          <w:tcPr>
            <w:tcW w:w="1327" w:type="dxa"/>
            <w:vAlign w:val="top"/>
          </w:tcPr>
          <w:p>
            <w:pPr>
              <w:spacing w:before="5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6" w:hRule="atLeast"/>
        </w:trPr>
        <w:tc>
          <w:tcPr>
            <w:tcW w:w="832" w:type="dxa"/>
            <w:vAlign w:val="top"/>
          </w:tcPr>
          <w:p>
            <w:pPr>
              <w:spacing w:before="198" w:line="180" w:lineRule="auto"/>
              <w:ind w:firstLine="385"/>
              <w:rPr>
                <w:rFonts w:ascii="Times New Roman" w:hAnsi="Times New Roman" w:eastAsia="Times New Roman" w:cs="Times New Roman"/>
                <w:sz w:val="21"/>
                <w:szCs w:val="21"/>
              </w:rPr>
            </w:pPr>
            <w:permStart w:id="1962" w:edGrp="everyone" w:colFirst="3" w:colLast="3"/>
            <w:r>
              <w:rPr>
                <w:rFonts w:ascii="Times New Roman" w:hAnsi="Times New Roman" w:eastAsia="Times New Roman" w:cs="Times New Roman"/>
                <w:sz w:val="21"/>
                <w:szCs w:val="21"/>
              </w:rPr>
              <w:t>1</w:t>
            </w:r>
          </w:p>
        </w:tc>
        <w:tc>
          <w:tcPr>
            <w:tcW w:w="4257" w:type="dxa"/>
            <w:vAlign w:val="top"/>
          </w:tcPr>
          <w:p>
            <w:pPr>
              <w:spacing w:before="144" w:line="185" w:lineRule="auto"/>
              <w:ind w:firstLine="109"/>
              <w:rPr>
                <w:rFonts w:ascii="宋体" w:hAnsi="宋体" w:eastAsia="宋体" w:cs="宋体"/>
                <w:sz w:val="21"/>
                <w:szCs w:val="21"/>
              </w:rPr>
            </w:pPr>
            <w:r>
              <w:rPr>
                <w:rFonts w:ascii="宋体" w:hAnsi="宋体" w:eastAsia="宋体" w:cs="宋体"/>
                <w:spacing w:val="-1"/>
                <w:sz w:val="21"/>
                <w:szCs w:val="21"/>
              </w:rPr>
              <w:t>混凝土结构部分</w:t>
            </w:r>
          </w:p>
        </w:tc>
        <w:tc>
          <w:tcPr>
            <w:tcW w:w="1544" w:type="dxa"/>
            <w:vAlign w:val="top"/>
          </w:tcPr>
          <w:p>
            <w:pPr>
              <w:spacing w:before="123" w:line="180" w:lineRule="auto"/>
              <w:ind w:firstLine="68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27" w:type="dxa"/>
            <w:vAlign w:val="top"/>
          </w:tcPr>
          <w:p>
            <w:pPr>
              <w:rPr>
                <w:rFonts w:ascii="Arial"/>
                <w:sz w:val="21"/>
              </w:rPr>
            </w:pPr>
          </w:p>
        </w:tc>
      </w:tr>
      <w:permEnd w:id="196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832" w:type="dxa"/>
            <w:vAlign w:val="top"/>
          </w:tcPr>
          <w:p>
            <w:pPr>
              <w:spacing w:before="127" w:line="180" w:lineRule="auto"/>
              <w:ind w:firstLine="364"/>
              <w:rPr>
                <w:rFonts w:ascii="Times New Roman" w:hAnsi="Times New Roman" w:eastAsia="Times New Roman" w:cs="Times New Roman"/>
                <w:sz w:val="21"/>
                <w:szCs w:val="21"/>
              </w:rPr>
            </w:pPr>
            <w:permStart w:id="1963" w:edGrp="everyone" w:colFirst="3" w:colLast="3"/>
            <w:r>
              <w:rPr>
                <w:rFonts w:ascii="Times New Roman" w:hAnsi="Times New Roman" w:eastAsia="Times New Roman" w:cs="Times New Roman"/>
                <w:sz w:val="21"/>
                <w:szCs w:val="21"/>
              </w:rPr>
              <w:t>2</w:t>
            </w:r>
          </w:p>
        </w:tc>
        <w:tc>
          <w:tcPr>
            <w:tcW w:w="4257" w:type="dxa"/>
            <w:vAlign w:val="top"/>
          </w:tcPr>
          <w:p>
            <w:pPr>
              <w:spacing w:before="73" w:line="185" w:lineRule="auto"/>
              <w:ind w:firstLine="105"/>
              <w:rPr>
                <w:rFonts w:ascii="宋体" w:hAnsi="宋体" w:eastAsia="宋体" w:cs="宋体"/>
                <w:sz w:val="21"/>
                <w:szCs w:val="21"/>
              </w:rPr>
            </w:pPr>
            <w:r>
              <w:rPr>
                <w:rFonts w:ascii="宋体" w:hAnsi="宋体" w:eastAsia="宋体" w:cs="宋体"/>
                <w:spacing w:val="-1"/>
                <w:sz w:val="21"/>
                <w:szCs w:val="21"/>
              </w:rPr>
              <w:t>钢结构部分</w:t>
            </w:r>
          </w:p>
        </w:tc>
        <w:tc>
          <w:tcPr>
            <w:tcW w:w="1544" w:type="dxa"/>
            <w:vAlign w:val="top"/>
          </w:tcPr>
          <w:p>
            <w:pPr>
              <w:spacing w:before="127" w:line="180" w:lineRule="auto"/>
              <w:ind w:firstLine="68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27" w:type="dxa"/>
            <w:vAlign w:val="top"/>
          </w:tcPr>
          <w:p>
            <w:pPr>
              <w:rPr>
                <w:rFonts w:ascii="Arial"/>
                <w:sz w:val="21"/>
              </w:rPr>
            </w:pPr>
          </w:p>
        </w:tc>
      </w:tr>
      <w:permEnd w:id="196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5089" w:type="dxa"/>
            <w:gridSpan w:val="2"/>
            <w:vAlign w:val="top"/>
          </w:tcPr>
          <w:p>
            <w:pPr>
              <w:spacing w:before="77" w:line="185" w:lineRule="auto"/>
              <w:ind w:firstLine="1706"/>
              <w:rPr>
                <w:rFonts w:ascii="宋体" w:hAnsi="宋体" w:eastAsia="宋体" w:cs="宋体"/>
                <w:sz w:val="21"/>
                <w:szCs w:val="21"/>
              </w:rPr>
            </w:pPr>
            <w:permStart w:id="1964" w:edGrp="everyone" w:colFirst="2" w:colLast="2"/>
            <w:r>
              <w:rPr>
                <w:rFonts w:ascii="宋体" w:hAnsi="宋体" w:eastAsia="宋体" w:cs="宋体"/>
                <w:spacing w:val="-3"/>
                <w:sz w:val="21"/>
                <w:szCs w:val="21"/>
              </w:rPr>
              <w:t>合计（取平均值）</w:t>
            </w:r>
          </w:p>
        </w:tc>
        <w:tc>
          <w:tcPr>
            <w:tcW w:w="1544" w:type="dxa"/>
            <w:vAlign w:val="top"/>
          </w:tcPr>
          <w:p>
            <w:pPr>
              <w:spacing w:before="131" w:line="180" w:lineRule="auto"/>
              <w:ind w:firstLine="68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27" w:type="dxa"/>
            <w:vAlign w:val="top"/>
          </w:tcPr>
          <w:p>
            <w:pPr>
              <w:rPr>
                <w:rFonts w:ascii="Arial"/>
                <w:sz w:val="21"/>
              </w:rPr>
            </w:pPr>
          </w:p>
        </w:tc>
      </w:tr>
      <w:permEnd w:id="1964"/>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36"/>
        <w:rPr>
          <w:rFonts w:ascii="宋体" w:hAnsi="宋体" w:eastAsia="宋体" w:cs="宋体"/>
          <w:sz w:val="21"/>
          <w:szCs w:val="21"/>
        </w:rPr>
      </w:pPr>
      <w:r>
        <w:rPr>
          <w:rFonts w:ascii="宋体" w:hAnsi="宋体" w:eastAsia="宋体" w:cs="宋体"/>
          <w:spacing w:val="-2"/>
          <w:sz w:val="21"/>
          <w:szCs w:val="21"/>
        </w:rPr>
        <w:t>请简要说明建筑结构材料与构件的选用情况。</w:t>
      </w:r>
    </w:p>
    <w:p>
      <w:pPr>
        <w:spacing w:before="61" w:line="2657" w:lineRule="exact"/>
        <w:ind w:firstLine="150"/>
        <w:textAlignment w:val="center"/>
      </w:pPr>
      <w:permStart w:id="1965" w:edGrp="everyone"/>
      <w:r>
        <w:drawing>
          <wp:inline distT="0" distB="0" distL="0" distR="0">
            <wp:extent cx="5264150" cy="1687195"/>
            <wp:effectExtent l="0" t="0" r="0" b="0"/>
            <wp:docPr id="267" name="IM 267"/>
            <wp:cNvGraphicFramePr/>
            <a:graphic xmlns:a="http://schemas.openxmlformats.org/drawingml/2006/main">
              <a:graphicData uri="http://schemas.openxmlformats.org/drawingml/2006/picture">
                <pic:pic xmlns:pic="http://schemas.openxmlformats.org/drawingml/2006/picture">
                  <pic:nvPicPr>
                    <pic:cNvPr id="267" name="IM 267"/>
                    <pic:cNvPicPr/>
                  </pic:nvPicPr>
                  <pic:blipFill>
                    <a:blip r:embed="rId309"/>
                    <a:stretch>
                      <a:fillRect/>
                    </a:stretch>
                  </pic:blipFill>
                  <pic:spPr>
                    <a:xfrm>
                      <a:off x="0" y="0"/>
                      <a:ext cx="5264404" cy="1687448"/>
                    </a:xfrm>
                    <a:prstGeom prst="rect">
                      <a:avLst/>
                    </a:prstGeom>
                  </pic:spPr>
                </pic:pic>
              </a:graphicData>
            </a:graphic>
          </wp:inline>
        </w:drawing>
      </w:r>
      <w:permEnd w:id="1965"/>
    </w:p>
    <w:p>
      <w:pPr>
        <w:sectPr>
          <w:headerReference r:id="rId221" w:type="default"/>
          <w:footerReference r:id="rId222" w:type="default"/>
          <w:pgSz w:w="11910" w:h="16845"/>
          <w:pgMar w:top="1110" w:right="1682" w:bottom="1376" w:left="1772" w:header="885" w:footer="1259" w:gutter="0"/>
          <w:cols w:space="720" w:num="1"/>
        </w:sectPr>
      </w:pPr>
    </w:p>
    <w:p>
      <w:pPr>
        <w:spacing w:line="334" w:lineRule="auto"/>
        <w:rPr>
          <w:rFonts w:ascii="Arial"/>
          <w:sz w:val="21"/>
        </w:rPr>
      </w:pPr>
    </w:p>
    <w:p>
      <w:pPr>
        <w:spacing w:before="68"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315"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54"/>
        <w:rPr>
          <w:rFonts w:ascii="宋体" w:hAnsi="宋体" w:eastAsia="宋体" w:cs="宋体"/>
          <w:sz w:val="21"/>
          <w:szCs w:val="21"/>
        </w:rPr>
      </w:pPr>
      <w:r>
        <w:rPr>
          <w:rFonts w:ascii="Times New Roman" w:hAnsi="Times New Roman" w:eastAsia="Times New Roman" w:cs="Times New Roman"/>
          <w:spacing w:val="-5"/>
          <w:sz w:val="21"/>
          <w:szCs w:val="21"/>
        </w:rPr>
        <w:t>1</w:t>
      </w:r>
      <w:r>
        <w:rPr>
          <w:rFonts w:ascii="宋体" w:hAnsi="宋体" w:eastAsia="宋体" w:cs="宋体"/>
          <w:spacing w:val="-5"/>
          <w:sz w:val="21"/>
          <w:szCs w:val="21"/>
        </w:rPr>
        <w:t>）结构设计图及设计说明；</w:t>
      </w:r>
    </w:p>
    <w:p>
      <w:pPr>
        <w:spacing w:before="82" w:line="616" w:lineRule="exact"/>
        <w:ind w:firstLine="34"/>
        <w:rPr>
          <w:rFonts w:ascii="宋体" w:hAnsi="宋体" w:eastAsia="宋体" w:cs="宋体"/>
          <w:sz w:val="21"/>
          <w:szCs w:val="21"/>
        </w:rPr>
      </w:pPr>
      <w:r>
        <w:rPr>
          <w:rFonts w:ascii="Times New Roman" w:hAnsi="Times New Roman" w:eastAsia="Times New Roman" w:cs="Times New Roman"/>
          <w:spacing w:val="-5"/>
          <w:position w:val="31"/>
          <w:sz w:val="21"/>
          <w:szCs w:val="21"/>
        </w:rPr>
        <w:t>2</w:t>
      </w:r>
      <w:r>
        <w:rPr>
          <w:rFonts w:ascii="宋体" w:hAnsi="宋体" w:eastAsia="宋体" w:cs="宋体"/>
          <w:spacing w:val="-5"/>
          <w:position w:val="31"/>
          <w:sz w:val="21"/>
          <w:szCs w:val="21"/>
        </w:rPr>
        <w:t>）高强钢筋、高强混凝土、高强钢材、螺栓连接点等材料用量比例计算书、材料决算清单。</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8" w:lineRule="exact"/>
        <w:ind w:firstLine="150"/>
        <w:textAlignment w:val="center"/>
      </w:pPr>
      <w:permStart w:id="1966" w:edGrp="everyone"/>
      <w:r>
        <w:drawing>
          <wp:inline distT="0" distB="0" distL="0" distR="0">
            <wp:extent cx="5273675" cy="1687195"/>
            <wp:effectExtent l="0" t="0" r="0" b="0"/>
            <wp:docPr id="269" name="IM 269"/>
            <wp:cNvGraphicFramePr/>
            <a:graphic xmlns:a="http://schemas.openxmlformats.org/drawingml/2006/main">
              <a:graphicData uri="http://schemas.openxmlformats.org/drawingml/2006/picture">
                <pic:pic xmlns:pic="http://schemas.openxmlformats.org/drawingml/2006/picture">
                  <pic:nvPicPr>
                    <pic:cNvPr id="269" name="IM 269"/>
                    <pic:cNvPicPr/>
                  </pic:nvPicPr>
                  <pic:blipFill>
                    <a:blip r:embed="rId303"/>
                    <a:stretch>
                      <a:fillRect/>
                    </a:stretch>
                  </pic:blipFill>
                  <pic:spPr>
                    <a:xfrm>
                      <a:off x="0" y="0"/>
                      <a:ext cx="5273992" cy="1687575"/>
                    </a:xfrm>
                    <a:prstGeom prst="rect">
                      <a:avLst/>
                    </a:prstGeom>
                  </pic:spPr>
                </pic:pic>
              </a:graphicData>
            </a:graphic>
          </wp:inline>
        </w:drawing>
      </w:r>
      <w:permEnd w:id="1966"/>
    </w:p>
    <w:p>
      <w:pPr>
        <w:sectPr>
          <w:headerReference r:id="rId223" w:type="default"/>
          <w:footerReference r:id="rId224" w:type="default"/>
          <w:pgSz w:w="11910" w:h="16845"/>
          <w:pgMar w:top="1110" w:right="1682" w:bottom="1376" w:left="1772" w:header="885" w:footer="1259" w:gutter="0"/>
          <w:cols w:space="720" w:num="1"/>
        </w:sectPr>
      </w:pPr>
    </w:p>
    <w:p>
      <w:pPr>
        <w:spacing w:line="29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4"/>
          <w:sz w:val="24"/>
          <w:szCs w:val="24"/>
        </w:rPr>
        <w:t>7.2.16</w:t>
      </w:r>
      <w:r>
        <w:rPr>
          <w:rFonts w:ascii="Times New Roman" w:hAnsi="Times New Roman" w:eastAsia="Times New Roman" w:cs="Times New Roman"/>
          <w:spacing w:val="9"/>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建筑装修选用工业化内装部品。（</w:t>
      </w:r>
      <w:r>
        <w:rPr>
          <w:rFonts w:ascii="Times New Roman" w:hAnsi="Times New Roman" w:eastAsia="Times New Roman" w:cs="Times New Roman"/>
          <w:b/>
          <w:bCs/>
          <w:spacing w:val="-4"/>
          <w:sz w:val="24"/>
          <w:szCs w:val="24"/>
        </w:rPr>
        <w:t>8</w:t>
      </w:r>
      <w:r>
        <w:rPr>
          <w:rFonts w:ascii="Times New Roman" w:hAnsi="Times New Roman" w:eastAsia="Times New Roman" w:cs="Times New Roman"/>
          <w:spacing w:val="12"/>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7975"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4392"/>
        <w:gridCol w:w="1559"/>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697" w:type="dxa"/>
            <w:vAlign w:val="top"/>
          </w:tcPr>
          <w:p>
            <w:pPr>
              <w:spacing w:before="74" w:line="185" w:lineRule="auto"/>
              <w:ind w:firstLine="142"/>
              <w:rPr>
                <w:rFonts w:ascii="宋体" w:hAnsi="宋体" w:eastAsia="宋体" w:cs="宋体"/>
                <w:sz w:val="21"/>
                <w:szCs w:val="21"/>
              </w:rPr>
            </w:pPr>
            <w:r>
              <w:rPr>
                <w:rFonts w:ascii="宋体" w:hAnsi="宋体" w:eastAsia="宋体" w:cs="宋体"/>
                <w:spacing w:val="-2"/>
                <w:sz w:val="21"/>
                <w:szCs w:val="21"/>
              </w:rPr>
              <w:t>序号</w:t>
            </w:r>
          </w:p>
        </w:tc>
        <w:tc>
          <w:tcPr>
            <w:tcW w:w="4392" w:type="dxa"/>
            <w:vAlign w:val="top"/>
          </w:tcPr>
          <w:p>
            <w:pPr>
              <w:spacing w:before="74"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7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27" w:type="dxa"/>
            <w:vAlign w:val="top"/>
          </w:tcPr>
          <w:p>
            <w:pPr>
              <w:spacing w:before="7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3" w:hRule="atLeast"/>
        </w:trPr>
        <w:tc>
          <w:tcPr>
            <w:tcW w:w="697" w:type="dxa"/>
            <w:vAlign w:val="top"/>
          </w:tcPr>
          <w:p>
            <w:pPr>
              <w:spacing w:line="263" w:lineRule="auto"/>
              <w:rPr>
                <w:rFonts w:ascii="Arial"/>
                <w:sz w:val="21"/>
              </w:rPr>
            </w:pPr>
            <w:permStart w:id="1974" w:edGrp="everyone" w:colFirst="3" w:colLast="3"/>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0" w:line="180" w:lineRule="auto"/>
              <w:ind w:firstLine="32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392" w:type="dxa"/>
            <w:vAlign w:val="top"/>
          </w:tcPr>
          <w:p>
            <w:pPr>
              <w:spacing w:before="38" w:line="185" w:lineRule="auto"/>
              <w:ind w:firstLine="109"/>
              <w:rPr>
                <w:rFonts w:ascii="宋体" w:hAnsi="宋体" w:eastAsia="宋体" w:cs="宋体"/>
                <w:sz w:val="21"/>
                <w:szCs w:val="21"/>
              </w:rPr>
            </w:pPr>
            <w:r>
              <w:rPr>
                <w:rFonts w:ascii="宋体" w:hAnsi="宋体" w:eastAsia="宋体" w:cs="宋体"/>
                <w:spacing w:val="-1"/>
                <w:sz w:val="21"/>
                <w:szCs w:val="21"/>
              </w:rPr>
              <w:t>建筑装修选用工业化内装部品占同类部品用</w:t>
            </w:r>
          </w:p>
          <w:p>
            <w:pPr>
              <w:spacing w:before="89" w:line="185" w:lineRule="auto"/>
              <w:ind w:firstLine="107"/>
              <w:rPr>
                <w:rFonts w:ascii="宋体" w:hAnsi="宋体" w:eastAsia="宋体" w:cs="宋体"/>
                <w:sz w:val="21"/>
                <w:szCs w:val="21"/>
              </w:rPr>
            </w:pPr>
            <w:r>
              <w:rPr>
                <w:rFonts w:ascii="宋体" w:hAnsi="宋体" w:eastAsia="宋体" w:cs="宋体"/>
                <w:spacing w:val="-3"/>
                <w:sz w:val="21"/>
                <w:szCs w:val="21"/>
              </w:rPr>
              <w:t>量比例达到</w:t>
            </w:r>
            <w:r>
              <w:rPr>
                <w:rFonts w:ascii="宋体" w:hAnsi="宋体" w:eastAsia="宋体" w:cs="宋体"/>
                <w:spacing w:val="-31"/>
                <w:sz w:val="21"/>
                <w:szCs w:val="21"/>
              </w:rPr>
              <w:t xml:space="preserve"> </w:t>
            </w:r>
            <w:r>
              <w:rPr>
                <w:rFonts w:ascii="Times New Roman" w:hAnsi="Times New Roman" w:eastAsia="Times New Roman" w:cs="Times New Roman"/>
                <w:spacing w:val="-3"/>
                <w:sz w:val="21"/>
                <w:szCs w:val="21"/>
              </w:rPr>
              <w:t>50%</w:t>
            </w:r>
            <w:r>
              <w:rPr>
                <w:rFonts w:ascii="宋体" w:hAnsi="宋体" w:eastAsia="宋体" w:cs="宋体"/>
                <w:spacing w:val="-3"/>
                <w:sz w:val="21"/>
                <w:szCs w:val="21"/>
              </w:rPr>
              <w:t>以上的部品种类，达到</w:t>
            </w:r>
            <w:r>
              <w:rPr>
                <w:rFonts w:ascii="宋体" w:hAnsi="宋体" w:eastAsia="宋体" w:cs="宋体"/>
                <w:spacing w:val="-37"/>
                <w:sz w:val="21"/>
                <w:szCs w:val="21"/>
              </w:rPr>
              <w:t xml:space="preserve"> </w:t>
            </w:r>
            <w:r>
              <w:rPr>
                <w:rFonts w:ascii="Times New Roman" w:hAnsi="Times New Roman" w:eastAsia="Times New Roman" w:cs="Times New Roman"/>
                <w:spacing w:val="-3"/>
                <w:sz w:val="21"/>
                <w:szCs w:val="21"/>
              </w:rPr>
              <w:t>1</w:t>
            </w:r>
            <w:r>
              <w:rPr>
                <w:rFonts w:ascii="Times New Roman" w:hAnsi="Times New Roman" w:eastAsia="Times New Roman" w:cs="Times New Roman"/>
                <w:spacing w:val="16"/>
                <w:sz w:val="21"/>
                <w:szCs w:val="21"/>
              </w:rPr>
              <w:t xml:space="preserve"> </w:t>
            </w:r>
            <w:r>
              <w:rPr>
                <w:rFonts w:ascii="宋体" w:hAnsi="宋体" w:eastAsia="宋体" w:cs="宋体"/>
                <w:spacing w:val="-3"/>
                <w:sz w:val="21"/>
                <w:szCs w:val="21"/>
              </w:rPr>
              <w:t>种，</w:t>
            </w:r>
          </w:p>
          <w:p>
            <w:pPr>
              <w:spacing w:before="105" w:line="277" w:lineRule="auto"/>
              <w:ind w:left="108" w:right="103"/>
              <w:rPr>
                <w:rFonts w:ascii="宋体" w:hAnsi="宋体" w:eastAsia="宋体" w:cs="宋体"/>
                <w:sz w:val="21"/>
                <w:szCs w:val="21"/>
              </w:rPr>
            </w:pPr>
            <w:r>
              <w:rPr>
                <w:rFonts w:ascii="宋体" w:hAnsi="宋体" w:eastAsia="宋体" w:cs="宋体"/>
                <w:spacing w:val="-7"/>
                <w:sz w:val="21"/>
                <w:szCs w:val="21"/>
              </w:rPr>
              <w:t>得</w:t>
            </w:r>
            <w:r>
              <w:rPr>
                <w:rFonts w:ascii="宋体" w:hAnsi="宋体" w:eastAsia="宋体" w:cs="宋体"/>
                <w:spacing w:val="-21"/>
                <w:sz w:val="21"/>
                <w:szCs w:val="21"/>
              </w:rPr>
              <w:t xml:space="preserve"> </w:t>
            </w:r>
            <w:r>
              <w:rPr>
                <w:rFonts w:ascii="Times New Roman" w:hAnsi="Times New Roman" w:eastAsia="Times New Roman" w:cs="Times New Roman"/>
                <w:spacing w:val="-7"/>
                <w:sz w:val="21"/>
                <w:szCs w:val="21"/>
              </w:rPr>
              <w:t>3</w:t>
            </w:r>
            <w:r>
              <w:rPr>
                <w:rFonts w:ascii="Times New Roman" w:hAnsi="Times New Roman" w:eastAsia="Times New Roman" w:cs="Times New Roman"/>
                <w:spacing w:val="19"/>
                <w:sz w:val="21"/>
                <w:szCs w:val="21"/>
              </w:rPr>
              <w:t xml:space="preserve"> </w:t>
            </w:r>
            <w:r>
              <w:rPr>
                <w:rFonts w:ascii="宋体" w:hAnsi="宋体" w:eastAsia="宋体" w:cs="宋体"/>
                <w:spacing w:val="-7"/>
                <w:sz w:val="21"/>
                <w:szCs w:val="21"/>
              </w:rPr>
              <w:t>分；达到</w:t>
            </w:r>
            <w:r>
              <w:rPr>
                <w:rFonts w:ascii="宋体" w:hAnsi="宋体" w:eastAsia="宋体" w:cs="宋体"/>
                <w:spacing w:val="-52"/>
                <w:sz w:val="21"/>
                <w:szCs w:val="21"/>
              </w:rPr>
              <w:t xml:space="preserve"> </w:t>
            </w:r>
            <w:r>
              <w:rPr>
                <w:rFonts w:ascii="Times New Roman" w:hAnsi="Times New Roman" w:eastAsia="Times New Roman" w:cs="Times New Roman"/>
                <w:spacing w:val="-7"/>
                <w:sz w:val="21"/>
                <w:szCs w:val="21"/>
              </w:rPr>
              <w:t>3</w:t>
            </w:r>
            <w:r>
              <w:rPr>
                <w:rFonts w:ascii="Times New Roman" w:hAnsi="Times New Roman" w:eastAsia="Times New Roman" w:cs="Times New Roman"/>
                <w:spacing w:val="16"/>
                <w:sz w:val="21"/>
                <w:szCs w:val="21"/>
              </w:rPr>
              <w:t xml:space="preserve"> </w:t>
            </w:r>
            <w:r>
              <w:rPr>
                <w:rFonts w:ascii="宋体" w:hAnsi="宋体" w:eastAsia="宋体" w:cs="宋体"/>
                <w:spacing w:val="-7"/>
                <w:sz w:val="21"/>
                <w:szCs w:val="21"/>
              </w:rPr>
              <w:t>种，得</w:t>
            </w:r>
            <w:r>
              <w:rPr>
                <w:rFonts w:ascii="宋体" w:hAnsi="宋体" w:eastAsia="宋体" w:cs="宋体"/>
                <w:spacing w:val="-50"/>
                <w:sz w:val="21"/>
                <w:szCs w:val="21"/>
              </w:rPr>
              <w:t xml:space="preserve"> </w:t>
            </w:r>
            <w:r>
              <w:rPr>
                <w:rFonts w:ascii="Times New Roman" w:hAnsi="Times New Roman" w:eastAsia="Times New Roman" w:cs="Times New Roman"/>
                <w:spacing w:val="-7"/>
                <w:sz w:val="21"/>
                <w:szCs w:val="21"/>
              </w:rPr>
              <w:t>5</w:t>
            </w:r>
            <w:r>
              <w:rPr>
                <w:rFonts w:ascii="Times New Roman" w:hAnsi="Times New Roman" w:eastAsia="Times New Roman" w:cs="Times New Roman"/>
                <w:spacing w:val="18"/>
                <w:w w:val="101"/>
                <w:sz w:val="21"/>
                <w:szCs w:val="21"/>
              </w:rPr>
              <w:t xml:space="preserve"> </w:t>
            </w:r>
            <w:r>
              <w:rPr>
                <w:rFonts w:ascii="宋体" w:hAnsi="宋体" w:eastAsia="宋体" w:cs="宋体"/>
                <w:spacing w:val="-7"/>
                <w:sz w:val="21"/>
                <w:szCs w:val="21"/>
              </w:rPr>
              <w:t>分；达到</w:t>
            </w:r>
            <w:r>
              <w:rPr>
                <w:rFonts w:ascii="宋体" w:hAnsi="宋体" w:eastAsia="宋体" w:cs="宋体"/>
                <w:spacing w:val="-52"/>
                <w:sz w:val="21"/>
                <w:szCs w:val="21"/>
              </w:rPr>
              <w:t xml:space="preserve"> </w:t>
            </w:r>
            <w:r>
              <w:rPr>
                <w:rFonts w:ascii="Times New Roman" w:hAnsi="Times New Roman" w:eastAsia="Times New Roman" w:cs="Times New Roman"/>
                <w:spacing w:val="-7"/>
                <w:sz w:val="21"/>
                <w:szCs w:val="21"/>
              </w:rPr>
              <w:t>3</w:t>
            </w:r>
            <w:r>
              <w:rPr>
                <w:rFonts w:ascii="Times New Roman" w:hAnsi="Times New Roman" w:eastAsia="Times New Roman" w:cs="Times New Roman"/>
                <w:spacing w:val="16"/>
                <w:sz w:val="21"/>
                <w:szCs w:val="21"/>
              </w:rPr>
              <w:t xml:space="preserve"> </w:t>
            </w:r>
            <w:r>
              <w:rPr>
                <w:rFonts w:ascii="宋体" w:hAnsi="宋体" w:eastAsia="宋体" w:cs="宋体"/>
                <w:spacing w:val="-7"/>
                <w:sz w:val="21"/>
                <w:szCs w:val="21"/>
              </w:rPr>
              <w:t>种以上，</w:t>
            </w:r>
            <w:r>
              <w:rPr>
                <w:rFonts w:ascii="宋体" w:hAnsi="宋体" w:eastAsia="宋体" w:cs="宋体"/>
                <w:sz w:val="21"/>
                <w:szCs w:val="21"/>
              </w:rPr>
              <w:t xml:space="preserve"> </w:t>
            </w:r>
            <w:r>
              <w:rPr>
                <w:rFonts w:ascii="宋体" w:hAnsi="宋体" w:eastAsia="宋体" w:cs="宋体"/>
                <w:spacing w:val="-10"/>
                <w:w w:val="98"/>
                <w:sz w:val="21"/>
                <w:szCs w:val="21"/>
              </w:rPr>
              <w:t>得</w:t>
            </w:r>
            <w:r>
              <w:rPr>
                <w:rFonts w:ascii="宋体" w:hAnsi="宋体" w:eastAsia="宋体" w:cs="宋体"/>
                <w:spacing w:val="-29"/>
                <w:sz w:val="21"/>
                <w:szCs w:val="21"/>
              </w:rPr>
              <w:t xml:space="preserve"> </w:t>
            </w:r>
            <w:r>
              <w:rPr>
                <w:rFonts w:ascii="Times New Roman" w:hAnsi="Times New Roman" w:eastAsia="Times New Roman" w:cs="Times New Roman"/>
                <w:spacing w:val="-10"/>
                <w:w w:val="98"/>
                <w:sz w:val="21"/>
                <w:szCs w:val="21"/>
              </w:rPr>
              <w:t>8</w:t>
            </w:r>
            <w:r>
              <w:rPr>
                <w:rFonts w:ascii="Times New Roman" w:hAnsi="Times New Roman" w:eastAsia="Times New Roman" w:cs="Times New Roman"/>
                <w:spacing w:val="19"/>
                <w:sz w:val="21"/>
                <w:szCs w:val="21"/>
              </w:rPr>
              <w:t xml:space="preserve"> </w:t>
            </w:r>
            <w:r>
              <w:rPr>
                <w:rFonts w:ascii="宋体" w:hAnsi="宋体" w:eastAsia="宋体" w:cs="宋体"/>
                <w:spacing w:val="-10"/>
                <w:w w:val="98"/>
                <w:sz w:val="21"/>
                <w:szCs w:val="21"/>
              </w:rPr>
              <w:t>分：</w:t>
            </w:r>
          </w:p>
          <w:p>
            <w:pPr>
              <w:spacing w:line="201" w:lineRule="auto"/>
              <w:ind w:firstLine="128"/>
              <w:rPr>
                <w:rFonts w:ascii="宋体" w:hAnsi="宋体" w:eastAsia="宋体" w:cs="宋体"/>
                <w:sz w:val="21"/>
                <w:szCs w:val="21"/>
              </w:rPr>
            </w:pPr>
            <w:permStart w:id="1967" w:edGrp="everyone"/>
            <w:r>
              <w:rPr>
                <w:rFonts w:ascii="宋体" w:hAnsi="宋体" w:eastAsia="宋体" w:cs="宋体"/>
                <w:spacing w:val="-6"/>
                <w:sz w:val="21"/>
                <w:szCs w:val="21"/>
              </w:rPr>
              <w:t>□</w:t>
            </w:r>
            <w:permEnd w:id="1967"/>
            <w:r>
              <w:rPr>
                <w:rFonts w:ascii="宋体" w:hAnsi="宋体" w:eastAsia="宋体" w:cs="宋体"/>
                <w:spacing w:val="-6"/>
                <w:sz w:val="21"/>
                <w:szCs w:val="21"/>
              </w:rPr>
              <w:t>整体卫浴</w:t>
            </w:r>
          </w:p>
          <w:p>
            <w:pPr>
              <w:spacing w:before="85" w:line="185" w:lineRule="auto"/>
              <w:ind w:firstLine="128"/>
              <w:rPr>
                <w:rFonts w:ascii="宋体" w:hAnsi="宋体" w:eastAsia="宋体" w:cs="宋体"/>
                <w:sz w:val="21"/>
                <w:szCs w:val="21"/>
              </w:rPr>
            </w:pPr>
            <w:permStart w:id="1968" w:edGrp="everyone"/>
            <w:r>
              <w:rPr>
                <w:rFonts w:ascii="宋体" w:hAnsi="宋体" w:eastAsia="宋体" w:cs="宋体"/>
                <w:spacing w:val="-6"/>
                <w:sz w:val="21"/>
                <w:szCs w:val="21"/>
              </w:rPr>
              <w:t>□</w:t>
            </w:r>
            <w:permEnd w:id="1968"/>
            <w:r>
              <w:rPr>
                <w:rFonts w:ascii="宋体" w:hAnsi="宋体" w:eastAsia="宋体" w:cs="宋体"/>
                <w:spacing w:val="-6"/>
                <w:sz w:val="21"/>
                <w:szCs w:val="21"/>
              </w:rPr>
              <w:t>整体厨房</w:t>
            </w:r>
          </w:p>
          <w:p>
            <w:pPr>
              <w:spacing w:before="90" w:line="185" w:lineRule="auto"/>
              <w:ind w:firstLine="128"/>
              <w:rPr>
                <w:rFonts w:ascii="宋体" w:hAnsi="宋体" w:eastAsia="宋体" w:cs="宋体"/>
                <w:sz w:val="21"/>
                <w:szCs w:val="21"/>
              </w:rPr>
            </w:pPr>
            <w:permStart w:id="1969" w:edGrp="everyone"/>
            <w:r>
              <w:rPr>
                <w:rFonts w:ascii="宋体" w:hAnsi="宋体" w:eastAsia="宋体" w:cs="宋体"/>
                <w:spacing w:val="-5"/>
                <w:sz w:val="21"/>
                <w:szCs w:val="21"/>
              </w:rPr>
              <w:t>□</w:t>
            </w:r>
            <w:permEnd w:id="1969"/>
            <w:r>
              <w:rPr>
                <w:rFonts w:ascii="宋体" w:hAnsi="宋体" w:eastAsia="宋体" w:cs="宋体"/>
                <w:spacing w:val="-5"/>
                <w:sz w:val="21"/>
                <w:szCs w:val="21"/>
              </w:rPr>
              <w:t>装配式吊顶</w:t>
            </w:r>
          </w:p>
          <w:p>
            <w:pPr>
              <w:spacing w:before="105" w:line="185" w:lineRule="auto"/>
              <w:ind w:firstLine="128"/>
              <w:rPr>
                <w:rFonts w:ascii="宋体" w:hAnsi="宋体" w:eastAsia="宋体" w:cs="宋体"/>
                <w:sz w:val="21"/>
                <w:szCs w:val="21"/>
              </w:rPr>
            </w:pPr>
            <w:permStart w:id="1970" w:edGrp="everyone"/>
            <w:r>
              <w:rPr>
                <w:rFonts w:ascii="宋体" w:hAnsi="宋体" w:eastAsia="宋体" w:cs="宋体"/>
                <w:spacing w:val="-4"/>
                <w:sz w:val="21"/>
                <w:szCs w:val="21"/>
              </w:rPr>
              <w:sym w:font="Wingdings 2" w:char="00A3"/>
            </w:r>
            <w:permEnd w:id="1970"/>
            <w:r>
              <w:rPr>
                <w:rFonts w:ascii="宋体" w:hAnsi="宋体" w:eastAsia="宋体" w:cs="宋体"/>
                <w:spacing w:val="-4"/>
                <w:sz w:val="21"/>
                <w:szCs w:val="21"/>
              </w:rPr>
              <w:t>干式工法地面</w:t>
            </w:r>
          </w:p>
          <w:p>
            <w:pPr>
              <w:spacing w:before="105" w:line="185" w:lineRule="auto"/>
              <w:ind w:firstLine="128"/>
              <w:rPr>
                <w:rFonts w:ascii="宋体" w:hAnsi="宋体" w:eastAsia="宋体" w:cs="宋体"/>
                <w:sz w:val="21"/>
                <w:szCs w:val="21"/>
              </w:rPr>
            </w:pPr>
            <w:permStart w:id="1971" w:edGrp="everyone"/>
            <w:r>
              <w:rPr>
                <w:rFonts w:ascii="宋体" w:hAnsi="宋体" w:eastAsia="宋体" w:cs="宋体"/>
                <w:spacing w:val="-5"/>
                <w:sz w:val="21"/>
                <w:szCs w:val="21"/>
              </w:rPr>
              <w:t>□</w:t>
            </w:r>
            <w:permEnd w:id="1971"/>
            <w:r>
              <w:rPr>
                <w:rFonts w:ascii="宋体" w:hAnsi="宋体" w:eastAsia="宋体" w:cs="宋体"/>
                <w:spacing w:val="-5"/>
                <w:sz w:val="21"/>
                <w:szCs w:val="21"/>
              </w:rPr>
              <w:t>装配式内墙</w:t>
            </w:r>
          </w:p>
          <w:p>
            <w:pPr>
              <w:spacing w:before="105" w:line="185" w:lineRule="auto"/>
              <w:ind w:firstLine="128"/>
              <w:rPr>
                <w:rFonts w:ascii="宋体" w:hAnsi="宋体" w:eastAsia="宋体" w:cs="宋体"/>
                <w:sz w:val="21"/>
                <w:szCs w:val="21"/>
              </w:rPr>
            </w:pPr>
            <w:permStart w:id="1972" w:edGrp="everyone"/>
            <w:r>
              <w:rPr>
                <w:rFonts w:ascii="宋体" w:hAnsi="宋体" w:eastAsia="宋体" w:cs="宋体"/>
                <w:spacing w:val="-3"/>
                <w:sz w:val="21"/>
                <w:szCs w:val="21"/>
              </w:rPr>
              <w:t>□</w:t>
            </w:r>
            <w:permEnd w:id="1972"/>
            <w:r>
              <w:rPr>
                <w:rFonts w:ascii="宋体" w:hAnsi="宋体" w:eastAsia="宋体" w:cs="宋体"/>
                <w:spacing w:val="-3"/>
                <w:sz w:val="21"/>
                <w:szCs w:val="21"/>
              </w:rPr>
              <w:t>管线集成与设备设施</w:t>
            </w:r>
          </w:p>
          <w:p>
            <w:pPr>
              <w:spacing w:before="104" w:line="185" w:lineRule="auto"/>
              <w:ind w:firstLine="128"/>
              <w:rPr>
                <w:rFonts w:ascii="宋体" w:hAnsi="宋体" w:eastAsia="宋体" w:cs="宋体"/>
                <w:sz w:val="21"/>
                <w:szCs w:val="21"/>
              </w:rPr>
            </w:pPr>
            <w:permStart w:id="1973" w:edGrp="everyone"/>
            <w:r>
              <w:rPr>
                <w:rFonts w:ascii="宋体" w:hAnsi="宋体" w:eastAsia="宋体" w:cs="宋体"/>
                <w:spacing w:val="-16"/>
                <w:sz w:val="21"/>
                <w:szCs w:val="21"/>
              </w:rPr>
              <w:t>□</w:t>
            </w:r>
            <w:permEnd w:id="1973"/>
            <w:r>
              <w:rPr>
                <w:rFonts w:ascii="宋体" w:hAnsi="宋体" w:eastAsia="宋体" w:cs="宋体"/>
                <w:spacing w:val="-16"/>
                <w:sz w:val="21"/>
                <w:szCs w:val="21"/>
              </w:rPr>
              <w:t>其他：</w:t>
            </w:r>
          </w:p>
        </w:tc>
        <w:tc>
          <w:tcPr>
            <w:tcW w:w="155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0" w:line="180" w:lineRule="auto"/>
              <w:ind w:firstLine="62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3~8</w:t>
            </w:r>
          </w:p>
        </w:tc>
        <w:tc>
          <w:tcPr>
            <w:tcW w:w="1327" w:type="dxa"/>
            <w:vAlign w:val="top"/>
          </w:tcPr>
          <w:p>
            <w:pPr>
              <w:rPr>
                <w:rFonts w:ascii="Arial"/>
                <w:sz w:val="21"/>
              </w:rPr>
            </w:pPr>
          </w:p>
        </w:tc>
      </w:tr>
      <w:permEnd w:id="197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89" w:type="dxa"/>
            <w:gridSpan w:val="2"/>
            <w:vAlign w:val="top"/>
          </w:tcPr>
          <w:p>
            <w:pPr>
              <w:spacing w:before="78" w:line="185" w:lineRule="auto"/>
              <w:ind w:firstLine="2351"/>
              <w:rPr>
                <w:rFonts w:ascii="宋体" w:hAnsi="宋体" w:eastAsia="宋体" w:cs="宋体"/>
                <w:sz w:val="21"/>
                <w:szCs w:val="21"/>
              </w:rPr>
            </w:pPr>
            <w:permStart w:id="1975" w:edGrp="everyone" w:colFirst="2" w:colLast="2"/>
            <w:r>
              <w:rPr>
                <w:rFonts w:ascii="宋体" w:hAnsi="宋体" w:eastAsia="宋体" w:cs="宋体"/>
                <w:spacing w:val="-3"/>
                <w:sz w:val="21"/>
                <w:szCs w:val="21"/>
              </w:rPr>
              <w:t>合计</w:t>
            </w:r>
          </w:p>
        </w:tc>
        <w:tc>
          <w:tcPr>
            <w:tcW w:w="1559" w:type="dxa"/>
            <w:vAlign w:val="top"/>
          </w:tcPr>
          <w:p>
            <w:pPr>
              <w:spacing w:before="132" w:line="180" w:lineRule="auto"/>
              <w:ind w:firstLine="736"/>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27" w:type="dxa"/>
            <w:vAlign w:val="top"/>
          </w:tcPr>
          <w:p>
            <w:pPr>
              <w:rPr>
                <w:rFonts w:ascii="Arial"/>
                <w:sz w:val="21"/>
              </w:rPr>
            </w:pPr>
          </w:p>
        </w:tc>
      </w:tr>
      <w:permEnd w:id="1975"/>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36"/>
        <w:rPr>
          <w:rFonts w:ascii="宋体" w:hAnsi="宋体" w:eastAsia="宋体" w:cs="宋体"/>
          <w:sz w:val="21"/>
          <w:szCs w:val="21"/>
        </w:rPr>
      </w:pPr>
      <w:r>
        <w:rPr>
          <w:rFonts w:ascii="宋体" w:hAnsi="宋体" w:eastAsia="宋体" w:cs="宋体"/>
          <w:spacing w:val="-1"/>
          <w:sz w:val="21"/>
          <w:szCs w:val="21"/>
        </w:rPr>
        <w:t>请简要说明本项目装修采用工业化内装部品的情况。</w:t>
      </w:r>
    </w:p>
    <w:p>
      <w:pPr>
        <w:spacing w:before="60" w:line="2658" w:lineRule="exact"/>
        <w:ind w:firstLine="150"/>
        <w:textAlignment w:val="center"/>
      </w:pPr>
      <w:permStart w:id="1976" w:edGrp="everyone"/>
      <w:r>
        <w:drawing>
          <wp:inline distT="0" distB="0" distL="0" distR="0">
            <wp:extent cx="5273675" cy="1687195"/>
            <wp:effectExtent l="0" t="0" r="0" b="0"/>
            <wp:docPr id="271" name="IM 271"/>
            <wp:cNvGraphicFramePr/>
            <a:graphic xmlns:a="http://schemas.openxmlformats.org/drawingml/2006/main">
              <a:graphicData uri="http://schemas.openxmlformats.org/drawingml/2006/picture">
                <pic:pic xmlns:pic="http://schemas.openxmlformats.org/drawingml/2006/picture">
                  <pic:nvPicPr>
                    <pic:cNvPr id="271" name="IM 271"/>
                    <pic:cNvPicPr/>
                  </pic:nvPicPr>
                  <pic:blipFill>
                    <a:blip r:embed="rId305"/>
                    <a:stretch>
                      <a:fillRect/>
                    </a:stretch>
                  </pic:blipFill>
                  <pic:spPr>
                    <a:xfrm>
                      <a:off x="0" y="0"/>
                      <a:ext cx="5273992" cy="1687575"/>
                    </a:xfrm>
                    <a:prstGeom prst="rect">
                      <a:avLst/>
                    </a:prstGeom>
                  </pic:spPr>
                </pic:pic>
              </a:graphicData>
            </a:graphic>
          </wp:inline>
        </w:drawing>
      </w:r>
      <w:permEnd w:id="1976"/>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90" w:line="315" w:lineRule="exact"/>
        <w:ind w:firstLine="54"/>
        <w:rPr>
          <w:rFonts w:ascii="宋体" w:hAnsi="宋体" w:eastAsia="宋体" w:cs="宋体"/>
          <w:sz w:val="21"/>
          <w:szCs w:val="21"/>
        </w:rPr>
      </w:pPr>
      <w:r>
        <w:rPr>
          <w:rFonts w:ascii="Times New Roman" w:hAnsi="Times New Roman" w:eastAsia="Times New Roman" w:cs="Times New Roman"/>
          <w:spacing w:val="-1"/>
          <w:position w:val="7"/>
          <w:sz w:val="21"/>
          <w:szCs w:val="21"/>
        </w:rPr>
        <w:t>1</w:t>
      </w:r>
      <w:r>
        <w:rPr>
          <w:rFonts w:ascii="宋体" w:hAnsi="宋体" w:eastAsia="宋体" w:cs="宋体"/>
          <w:spacing w:val="-1"/>
          <w:position w:val="7"/>
          <w:sz w:val="21"/>
          <w:szCs w:val="21"/>
        </w:rPr>
        <w:t>）建筑、装修、工业化内装部品等设计说明；</w:t>
      </w:r>
    </w:p>
    <w:p>
      <w:pPr>
        <w:spacing w:before="1" w:line="204" w:lineRule="auto"/>
        <w:ind w:firstLine="3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）工业化内装部品用量比例计算书。</w:t>
      </w:r>
    </w:p>
    <w:p>
      <w:pPr>
        <w:spacing w:line="386"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1977" w:edGrp="everyone"/>
      <w:r>
        <w:drawing>
          <wp:inline distT="0" distB="0" distL="0" distR="0">
            <wp:extent cx="5273675" cy="168656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302"/>
                    <a:stretch>
                      <a:fillRect/>
                    </a:stretch>
                  </pic:blipFill>
                  <pic:spPr>
                    <a:xfrm>
                      <a:off x="0" y="0"/>
                      <a:ext cx="5273992" cy="1687131"/>
                    </a:xfrm>
                    <a:prstGeom prst="rect">
                      <a:avLst/>
                    </a:prstGeom>
                  </pic:spPr>
                </pic:pic>
              </a:graphicData>
            </a:graphic>
          </wp:inline>
        </w:drawing>
      </w:r>
      <w:permEnd w:id="1977"/>
    </w:p>
    <w:p>
      <w:pPr>
        <w:sectPr>
          <w:headerReference r:id="rId225" w:type="default"/>
          <w:footerReference r:id="rId226" w:type="default"/>
          <w:pgSz w:w="11910" w:h="16845"/>
          <w:pgMar w:top="1110" w:right="1682" w:bottom="1376" w:left="1772"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5"/>
          <w:sz w:val="24"/>
          <w:szCs w:val="24"/>
        </w:rPr>
        <w:t>7.2.17</w:t>
      </w:r>
      <w:r>
        <w:rPr>
          <w:rFonts w:ascii="Times New Roman" w:hAnsi="Times New Roman" w:eastAsia="Times New Roman" w:cs="Times New Roman"/>
          <w:spacing w:val="17"/>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选用可再循环材料、可再利用材料及利废建材。（</w:t>
      </w:r>
      <w:r>
        <w:rPr>
          <w:rFonts w:ascii="宋体" w:hAnsi="宋体" w:eastAsia="宋体" w:cs="宋体"/>
          <w:spacing w:val="-55"/>
          <w:sz w:val="24"/>
          <w:szCs w:val="24"/>
        </w:rPr>
        <w:t xml:space="preserve"> </w:t>
      </w:r>
      <w:r>
        <w:rPr>
          <w:rFonts w:ascii="Times New Roman" w:hAnsi="Times New Roman" w:eastAsia="Times New Roman" w:cs="Times New Roman"/>
          <w:b/>
          <w:bCs/>
          <w:spacing w:val="-5"/>
          <w:sz w:val="24"/>
          <w:szCs w:val="24"/>
        </w:rPr>
        <w:t>12</w:t>
      </w:r>
      <w:r>
        <w:rPr>
          <w:rFonts w:ascii="Times New Roman" w:hAnsi="Times New Roman" w:eastAsia="Times New Roman" w:cs="Times New Roman"/>
          <w:spacing w:val="12"/>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before="269" w:line="185" w:lineRule="auto"/>
        <w:ind w:firstLine="39"/>
        <w:rPr>
          <w:rFonts w:ascii="宋体" w:hAnsi="宋体" w:eastAsia="宋体" w:cs="宋体"/>
          <w:sz w:val="21"/>
          <w:szCs w:val="21"/>
        </w:rPr>
      </w:pPr>
      <w:r>
        <w:rPr>
          <w:rFonts w:ascii="宋体" w:hAnsi="宋体" w:eastAsia="宋体" w:cs="宋体"/>
          <w:spacing w:val="-1"/>
          <w:sz w:val="21"/>
          <w:szCs w:val="21"/>
        </w:rPr>
        <w:t>可再循环材料和可再利用材料用量比例：</w:t>
      </w:r>
    </w:p>
    <w:p>
      <w:pPr>
        <w:spacing w:line="91" w:lineRule="exact"/>
      </w:pPr>
    </w:p>
    <w:tbl>
      <w:tblPr>
        <w:tblStyle w:val="4"/>
        <w:tblW w:w="7990"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1979"/>
        <w:gridCol w:w="2413"/>
        <w:gridCol w:w="1544"/>
        <w:gridCol w:w="1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742" w:type="dxa"/>
            <w:vMerge w:val="restart"/>
            <w:tcBorders>
              <w:bottom w:val="nil"/>
            </w:tcBorders>
            <w:vAlign w:val="top"/>
          </w:tcPr>
          <w:p>
            <w:pPr>
              <w:spacing w:before="254" w:line="185" w:lineRule="auto"/>
              <w:ind w:firstLine="157"/>
              <w:rPr>
                <w:rFonts w:ascii="宋体" w:hAnsi="宋体" w:eastAsia="宋体" w:cs="宋体"/>
                <w:sz w:val="21"/>
                <w:szCs w:val="21"/>
              </w:rPr>
            </w:pPr>
            <w:r>
              <w:rPr>
                <w:rFonts w:ascii="宋体" w:hAnsi="宋体" w:eastAsia="宋体" w:cs="宋体"/>
                <w:spacing w:val="-2"/>
                <w:sz w:val="21"/>
                <w:szCs w:val="21"/>
              </w:rPr>
              <w:t>序号</w:t>
            </w:r>
          </w:p>
        </w:tc>
        <w:tc>
          <w:tcPr>
            <w:tcW w:w="4392" w:type="dxa"/>
            <w:gridSpan w:val="2"/>
            <w:vAlign w:val="top"/>
          </w:tcPr>
          <w:p>
            <w:pPr>
              <w:spacing w:before="59"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44" w:type="dxa"/>
            <w:vMerge w:val="restart"/>
            <w:tcBorders>
              <w:bottom w:val="nil"/>
            </w:tcBorders>
            <w:vAlign w:val="top"/>
          </w:tcPr>
          <w:p>
            <w:pPr>
              <w:spacing w:before="25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12" w:type="dxa"/>
            <w:vMerge w:val="restart"/>
            <w:tcBorders>
              <w:bottom w:val="nil"/>
            </w:tcBorders>
            <w:vAlign w:val="top"/>
          </w:tcPr>
          <w:p>
            <w:pPr>
              <w:spacing w:before="25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42" w:type="dxa"/>
            <w:vMerge w:val="continue"/>
            <w:tcBorders>
              <w:top w:val="nil"/>
            </w:tcBorders>
            <w:vAlign w:val="top"/>
          </w:tcPr>
          <w:p>
            <w:pPr>
              <w:rPr>
                <w:rFonts w:ascii="Arial"/>
                <w:sz w:val="21"/>
              </w:rPr>
            </w:pPr>
          </w:p>
        </w:tc>
        <w:tc>
          <w:tcPr>
            <w:tcW w:w="1979" w:type="dxa"/>
            <w:vAlign w:val="top"/>
          </w:tcPr>
          <w:p>
            <w:pPr>
              <w:spacing w:before="67" w:line="185" w:lineRule="auto"/>
              <w:ind w:firstLine="575"/>
              <w:rPr>
                <w:rFonts w:ascii="宋体" w:hAnsi="宋体" w:eastAsia="宋体" w:cs="宋体"/>
                <w:sz w:val="21"/>
                <w:szCs w:val="21"/>
              </w:rPr>
            </w:pPr>
            <w:r>
              <w:rPr>
                <w:rFonts w:ascii="宋体" w:hAnsi="宋体" w:eastAsia="宋体" w:cs="宋体"/>
                <w:spacing w:val="-2"/>
                <w:sz w:val="21"/>
                <w:szCs w:val="21"/>
              </w:rPr>
              <w:t>建筑类别</w:t>
            </w:r>
          </w:p>
        </w:tc>
        <w:tc>
          <w:tcPr>
            <w:tcW w:w="2413" w:type="dxa"/>
            <w:vAlign w:val="top"/>
          </w:tcPr>
          <w:p>
            <w:pPr>
              <w:spacing w:before="67" w:line="185" w:lineRule="auto"/>
              <w:ind w:firstLine="785"/>
              <w:rPr>
                <w:rFonts w:ascii="宋体" w:hAnsi="宋体" w:eastAsia="宋体" w:cs="宋体"/>
                <w:sz w:val="21"/>
                <w:szCs w:val="21"/>
              </w:rPr>
            </w:pPr>
            <w:r>
              <w:rPr>
                <w:rFonts w:ascii="宋体" w:hAnsi="宋体" w:eastAsia="宋体" w:cs="宋体"/>
                <w:spacing w:val="-2"/>
                <w:sz w:val="21"/>
                <w:szCs w:val="21"/>
              </w:rPr>
              <w:t>评价内容</w:t>
            </w:r>
          </w:p>
        </w:tc>
        <w:tc>
          <w:tcPr>
            <w:tcW w:w="1544" w:type="dxa"/>
            <w:vMerge w:val="continue"/>
            <w:tcBorders>
              <w:top w:val="nil"/>
            </w:tcBorders>
            <w:vAlign w:val="top"/>
          </w:tcPr>
          <w:p>
            <w:pPr>
              <w:rPr>
                <w:rFonts w:ascii="Arial"/>
                <w:sz w:val="21"/>
              </w:rPr>
            </w:pPr>
          </w:p>
        </w:tc>
        <w:tc>
          <w:tcPr>
            <w:tcW w:w="131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742" w:type="dxa"/>
            <w:vMerge w:val="restart"/>
            <w:tcBorders>
              <w:bottom w:val="nil"/>
            </w:tcBorders>
            <w:vAlign w:val="top"/>
          </w:tcPr>
          <w:p>
            <w:pPr>
              <w:spacing w:line="241" w:lineRule="auto"/>
              <w:rPr>
                <w:rFonts w:ascii="Arial"/>
                <w:sz w:val="21"/>
              </w:rPr>
            </w:pPr>
            <w:permStart w:id="1978" w:edGrp="everyone" w:colFirst="4" w:colLast="4"/>
          </w:p>
          <w:p>
            <w:pPr>
              <w:spacing w:before="60" w:line="180" w:lineRule="auto"/>
              <w:ind w:firstLine="32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979" w:type="dxa"/>
            <w:vMerge w:val="restart"/>
            <w:tcBorders>
              <w:bottom w:val="nil"/>
            </w:tcBorders>
            <w:vAlign w:val="top"/>
          </w:tcPr>
          <w:p>
            <w:pPr>
              <w:spacing w:before="249" w:line="185" w:lineRule="auto"/>
              <w:ind w:firstLine="571"/>
              <w:rPr>
                <w:rFonts w:ascii="宋体" w:hAnsi="宋体" w:eastAsia="宋体" w:cs="宋体"/>
                <w:sz w:val="21"/>
                <w:szCs w:val="21"/>
              </w:rPr>
            </w:pPr>
            <w:r>
              <w:rPr>
                <w:rFonts w:ascii="宋体" w:hAnsi="宋体" w:eastAsia="宋体" w:cs="宋体"/>
                <w:spacing w:val="-2"/>
                <w:sz w:val="21"/>
                <w:szCs w:val="21"/>
              </w:rPr>
              <w:t>住宅建筑</w:t>
            </w:r>
          </w:p>
        </w:tc>
        <w:tc>
          <w:tcPr>
            <w:tcW w:w="2413" w:type="dxa"/>
            <w:vAlign w:val="top"/>
          </w:tcPr>
          <w:p>
            <w:pPr>
              <w:spacing w:before="122" w:line="180" w:lineRule="auto"/>
              <w:ind w:firstLine="10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p>
        </w:tc>
        <w:tc>
          <w:tcPr>
            <w:tcW w:w="1544" w:type="dxa"/>
            <w:vAlign w:val="top"/>
          </w:tcPr>
          <w:p>
            <w:pPr>
              <w:spacing w:before="123" w:line="180" w:lineRule="auto"/>
              <w:ind w:firstLine="73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12" w:type="dxa"/>
            <w:vMerge w:val="restart"/>
            <w:tcBorders>
              <w:bottom w:val="nil"/>
            </w:tcBorders>
            <w:vAlign w:val="top"/>
          </w:tcPr>
          <w:p>
            <w:pPr>
              <w:rPr>
                <w:rFonts w:ascii="Arial"/>
                <w:sz w:val="21"/>
              </w:rPr>
            </w:pPr>
          </w:p>
        </w:tc>
      </w:tr>
      <w:permEnd w:id="197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42" w:type="dxa"/>
            <w:vMerge w:val="continue"/>
            <w:tcBorders>
              <w:top w:val="nil"/>
            </w:tcBorders>
            <w:vAlign w:val="top"/>
          </w:tcPr>
          <w:p>
            <w:pPr>
              <w:rPr>
                <w:rFonts w:ascii="Arial"/>
                <w:sz w:val="21"/>
              </w:rPr>
            </w:pPr>
            <w:permStart w:id="1979" w:edGrp="everyone" w:colFirst="4" w:colLast="4"/>
          </w:p>
        </w:tc>
        <w:tc>
          <w:tcPr>
            <w:tcW w:w="1979" w:type="dxa"/>
            <w:vMerge w:val="continue"/>
            <w:tcBorders>
              <w:top w:val="nil"/>
            </w:tcBorders>
            <w:vAlign w:val="top"/>
          </w:tcPr>
          <w:p>
            <w:pPr>
              <w:rPr>
                <w:rFonts w:ascii="Arial"/>
                <w:sz w:val="21"/>
              </w:rPr>
            </w:pPr>
          </w:p>
        </w:tc>
        <w:tc>
          <w:tcPr>
            <w:tcW w:w="2413" w:type="dxa"/>
            <w:vAlign w:val="top"/>
          </w:tcPr>
          <w:p>
            <w:pPr>
              <w:spacing w:before="110" w:line="180" w:lineRule="auto"/>
              <w:ind w:firstLine="102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10%</w:t>
            </w:r>
          </w:p>
        </w:tc>
        <w:tc>
          <w:tcPr>
            <w:tcW w:w="1544" w:type="dxa"/>
            <w:vAlign w:val="top"/>
          </w:tcPr>
          <w:p>
            <w:pPr>
              <w:spacing w:before="111" w:line="180" w:lineRule="auto"/>
              <w:ind w:firstLine="732"/>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12" w:type="dxa"/>
            <w:vMerge w:val="continue"/>
            <w:tcBorders>
              <w:top w:val="nil"/>
            </w:tcBorders>
            <w:vAlign w:val="top"/>
          </w:tcPr>
          <w:p>
            <w:pPr>
              <w:rPr>
                <w:rFonts w:ascii="Arial"/>
                <w:sz w:val="21"/>
              </w:rPr>
            </w:pPr>
          </w:p>
        </w:tc>
      </w:tr>
      <w:permEnd w:id="197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742" w:type="dxa"/>
            <w:vMerge w:val="restart"/>
            <w:tcBorders>
              <w:bottom w:val="nil"/>
            </w:tcBorders>
            <w:vAlign w:val="top"/>
          </w:tcPr>
          <w:p>
            <w:pPr>
              <w:spacing w:line="261" w:lineRule="auto"/>
              <w:rPr>
                <w:rFonts w:ascii="Arial"/>
                <w:sz w:val="21"/>
              </w:rPr>
            </w:pPr>
            <w:permStart w:id="1980" w:edGrp="everyone" w:colFirst="4" w:colLast="4"/>
          </w:p>
          <w:p>
            <w:pPr>
              <w:spacing w:before="60" w:line="180" w:lineRule="auto"/>
              <w:ind w:firstLine="30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979" w:type="dxa"/>
            <w:vMerge w:val="restart"/>
            <w:tcBorders>
              <w:bottom w:val="nil"/>
            </w:tcBorders>
            <w:vAlign w:val="top"/>
          </w:tcPr>
          <w:p>
            <w:pPr>
              <w:spacing w:before="269" w:line="185" w:lineRule="auto"/>
              <w:ind w:firstLine="579"/>
              <w:rPr>
                <w:rFonts w:ascii="宋体" w:hAnsi="宋体" w:eastAsia="宋体" w:cs="宋体"/>
                <w:sz w:val="21"/>
                <w:szCs w:val="21"/>
              </w:rPr>
            </w:pPr>
            <w:r>
              <w:rPr>
                <w:rFonts w:ascii="宋体" w:hAnsi="宋体" w:eastAsia="宋体" w:cs="宋体"/>
                <w:spacing w:val="-3"/>
                <w:sz w:val="21"/>
                <w:szCs w:val="21"/>
              </w:rPr>
              <w:t>公共建筑</w:t>
            </w:r>
          </w:p>
        </w:tc>
        <w:tc>
          <w:tcPr>
            <w:tcW w:w="2413" w:type="dxa"/>
            <w:vAlign w:val="top"/>
          </w:tcPr>
          <w:p>
            <w:pPr>
              <w:spacing w:before="127" w:line="180" w:lineRule="auto"/>
              <w:ind w:firstLine="102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10%</w:t>
            </w:r>
          </w:p>
        </w:tc>
        <w:tc>
          <w:tcPr>
            <w:tcW w:w="1544" w:type="dxa"/>
            <w:vAlign w:val="top"/>
          </w:tcPr>
          <w:p>
            <w:pPr>
              <w:spacing w:before="128" w:line="180" w:lineRule="auto"/>
              <w:ind w:firstLine="73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12" w:type="dxa"/>
            <w:vMerge w:val="restart"/>
            <w:tcBorders>
              <w:bottom w:val="nil"/>
            </w:tcBorders>
            <w:vAlign w:val="top"/>
          </w:tcPr>
          <w:p>
            <w:pPr>
              <w:rPr>
                <w:rFonts w:ascii="Arial"/>
                <w:sz w:val="21"/>
              </w:rPr>
            </w:pPr>
          </w:p>
        </w:tc>
      </w:tr>
      <w:permEnd w:id="198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42" w:type="dxa"/>
            <w:vMerge w:val="continue"/>
            <w:tcBorders>
              <w:top w:val="nil"/>
            </w:tcBorders>
            <w:vAlign w:val="top"/>
          </w:tcPr>
          <w:p>
            <w:pPr>
              <w:rPr>
                <w:rFonts w:ascii="Arial"/>
                <w:sz w:val="21"/>
              </w:rPr>
            </w:pPr>
            <w:permStart w:id="1981" w:edGrp="everyone" w:colFirst="4" w:colLast="4"/>
          </w:p>
        </w:tc>
        <w:tc>
          <w:tcPr>
            <w:tcW w:w="1979" w:type="dxa"/>
            <w:vMerge w:val="continue"/>
            <w:tcBorders>
              <w:top w:val="nil"/>
            </w:tcBorders>
            <w:vAlign w:val="top"/>
          </w:tcPr>
          <w:p>
            <w:pPr>
              <w:rPr>
                <w:rFonts w:ascii="Arial"/>
                <w:sz w:val="21"/>
              </w:rPr>
            </w:pPr>
          </w:p>
        </w:tc>
        <w:tc>
          <w:tcPr>
            <w:tcW w:w="2413" w:type="dxa"/>
            <w:vAlign w:val="top"/>
          </w:tcPr>
          <w:p>
            <w:pPr>
              <w:spacing w:before="116" w:line="180" w:lineRule="auto"/>
              <w:ind w:firstLine="102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15%</w:t>
            </w:r>
          </w:p>
        </w:tc>
        <w:tc>
          <w:tcPr>
            <w:tcW w:w="1544" w:type="dxa"/>
            <w:vAlign w:val="top"/>
          </w:tcPr>
          <w:p>
            <w:pPr>
              <w:spacing w:before="117" w:line="180" w:lineRule="auto"/>
              <w:ind w:firstLine="732"/>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12" w:type="dxa"/>
            <w:vMerge w:val="continue"/>
            <w:tcBorders>
              <w:top w:val="nil"/>
            </w:tcBorders>
            <w:vAlign w:val="top"/>
          </w:tcPr>
          <w:p>
            <w:pPr>
              <w:rPr>
                <w:rFonts w:ascii="Arial"/>
                <w:sz w:val="21"/>
              </w:rPr>
            </w:pPr>
          </w:p>
        </w:tc>
      </w:tr>
      <w:permEnd w:id="19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5134" w:type="dxa"/>
            <w:gridSpan w:val="3"/>
            <w:vAlign w:val="top"/>
          </w:tcPr>
          <w:p>
            <w:pPr>
              <w:spacing w:before="79" w:line="185" w:lineRule="auto"/>
              <w:ind w:firstLine="2351"/>
              <w:rPr>
                <w:rFonts w:ascii="宋体" w:hAnsi="宋体" w:eastAsia="宋体" w:cs="宋体"/>
                <w:sz w:val="21"/>
                <w:szCs w:val="21"/>
              </w:rPr>
            </w:pPr>
            <w:permStart w:id="1982" w:edGrp="everyone" w:colFirst="2" w:colLast="2"/>
            <w:r>
              <w:rPr>
                <w:rFonts w:ascii="宋体" w:hAnsi="宋体" w:eastAsia="宋体" w:cs="宋体"/>
                <w:spacing w:val="-3"/>
                <w:sz w:val="21"/>
                <w:szCs w:val="21"/>
              </w:rPr>
              <w:t>合计</w:t>
            </w:r>
          </w:p>
        </w:tc>
        <w:tc>
          <w:tcPr>
            <w:tcW w:w="1544" w:type="dxa"/>
            <w:vAlign w:val="top"/>
          </w:tcPr>
          <w:p>
            <w:pPr>
              <w:spacing w:before="133" w:line="180" w:lineRule="auto"/>
              <w:ind w:firstLine="732"/>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12" w:type="dxa"/>
            <w:vAlign w:val="top"/>
          </w:tcPr>
          <w:p>
            <w:pPr>
              <w:rPr>
                <w:rFonts w:ascii="Arial"/>
                <w:sz w:val="21"/>
              </w:rPr>
            </w:pPr>
          </w:p>
        </w:tc>
      </w:tr>
      <w:permEnd w:id="1982"/>
    </w:tbl>
    <w:p>
      <w:pPr>
        <w:spacing w:before="74" w:line="185" w:lineRule="auto"/>
        <w:ind w:firstLine="39"/>
        <w:rPr>
          <w:rFonts w:ascii="宋体" w:hAnsi="宋体" w:eastAsia="宋体" w:cs="宋体"/>
          <w:sz w:val="21"/>
          <w:szCs w:val="21"/>
        </w:rPr>
      </w:pPr>
      <w:r>
        <w:rPr>
          <w:rFonts w:ascii="宋体" w:hAnsi="宋体" w:eastAsia="宋体" w:cs="宋体"/>
          <w:spacing w:val="-1"/>
          <w:sz w:val="21"/>
          <w:szCs w:val="21"/>
        </w:rPr>
        <w:t>利废材料选用：</w:t>
      </w:r>
    </w:p>
    <w:p>
      <w:pPr>
        <w:spacing w:line="91" w:lineRule="exact"/>
      </w:pPr>
    </w:p>
    <w:tbl>
      <w:tblPr>
        <w:tblStyle w:val="4"/>
        <w:tblW w:w="7975"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4392"/>
        <w:gridCol w:w="1559"/>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697" w:type="dxa"/>
            <w:vAlign w:val="top"/>
          </w:tcPr>
          <w:p>
            <w:pPr>
              <w:spacing w:before="59" w:line="185" w:lineRule="auto"/>
              <w:ind w:firstLine="142"/>
              <w:rPr>
                <w:rFonts w:ascii="宋体" w:hAnsi="宋体" w:eastAsia="宋体" w:cs="宋体"/>
                <w:sz w:val="21"/>
                <w:szCs w:val="21"/>
              </w:rPr>
            </w:pPr>
            <w:r>
              <w:rPr>
                <w:rFonts w:ascii="宋体" w:hAnsi="宋体" w:eastAsia="宋体" w:cs="宋体"/>
                <w:spacing w:val="-2"/>
                <w:sz w:val="21"/>
                <w:szCs w:val="21"/>
              </w:rPr>
              <w:t>序号</w:t>
            </w:r>
          </w:p>
        </w:tc>
        <w:tc>
          <w:tcPr>
            <w:tcW w:w="4392" w:type="dxa"/>
            <w:vAlign w:val="top"/>
          </w:tcPr>
          <w:p>
            <w:pPr>
              <w:spacing w:before="59"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5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27" w:type="dxa"/>
            <w:vAlign w:val="top"/>
          </w:tcPr>
          <w:p>
            <w:pPr>
              <w:spacing w:before="5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697" w:type="dxa"/>
            <w:vAlign w:val="top"/>
          </w:tcPr>
          <w:p>
            <w:pPr>
              <w:spacing w:before="243" w:line="180" w:lineRule="auto"/>
              <w:ind w:firstLine="325"/>
              <w:rPr>
                <w:rFonts w:ascii="Times New Roman" w:hAnsi="Times New Roman" w:eastAsia="Times New Roman" w:cs="Times New Roman"/>
                <w:sz w:val="21"/>
                <w:szCs w:val="21"/>
              </w:rPr>
            </w:pPr>
            <w:permStart w:id="1983" w:edGrp="everyone" w:colFirst="3" w:colLast="3"/>
            <w:r>
              <w:rPr>
                <w:rFonts w:ascii="Times New Roman" w:hAnsi="Times New Roman" w:eastAsia="Times New Roman" w:cs="Times New Roman"/>
                <w:sz w:val="21"/>
                <w:szCs w:val="21"/>
              </w:rPr>
              <w:t>1</w:t>
            </w:r>
          </w:p>
        </w:tc>
        <w:tc>
          <w:tcPr>
            <w:tcW w:w="4392" w:type="dxa"/>
            <w:vAlign w:val="top"/>
          </w:tcPr>
          <w:p>
            <w:pPr>
              <w:spacing w:before="39" w:line="231" w:lineRule="auto"/>
              <w:ind w:left="110" w:right="85" w:hanging="4"/>
              <w:rPr>
                <w:rFonts w:ascii="Times New Roman" w:hAnsi="Times New Roman" w:eastAsia="Times New Roman" w:cs="Times New Roman"/>
                <w:sz w:val="21"/>
                <w:szCs w:val="21"/>
              </w:rPr>
            </w:pPr>
            <w:r>
              <w:rPr>
                <w:rFonts w:ascii="宋体" w:hAnsi="宋体" w:eastAsia="宋体" w:cs="宋体"/>
                <w:spacing w:val="-8"/>
                <w:sz w:val="21"/>
                <w:szCs w:val="21"/>
              </w:rPr>
              <w:t>采用一种利废建材，</w:t>
            </w:r>
            <w:r>
              <w:rPr>
                <w:rFonts w:ascii="宋体" w:hAnsi="宋体" w:eastAsia="宋体" w:cs="宋体"/>
                <w:spacing w:val="39"/>
                <w:sz w:val="21"/>
                <w:szCs w:val="21"/>
              </w:rPr>
              <w:t xml:space="preserve"> </w:t>
            </w:r>
            <w:r>
              <w:rPr>
                <w:rFonts w:ascii="宋体" w:hAnsi="宋体" w:eastAsia="宋体" w:cs="宋体"/>
                <w:spacing w:val="-8"/>
                <w:sz w:val="21"/>
                <w:szCs w:val="21"/>
              </w:rPr>
              <w:t>其占同类建材的用量比例</w:t>
            </w:r>
            <w:r>
              <w:rPr>
                <w:rFonts w:ascii="宋体" w:hAnsi="宋体" w:eastAsia="宋体" w:cs="宋体"/>
                <w:sz w:val="21"/>
                <w:szCs w:val="21"/>
              </w:rPr>
              <w:t xml:space="preserve"> </w:t>
            </w:r>
            <w:r>
              <w:rPr>
                <w:rFonts w:ascii="宋体" w:hAnsi="宋体" w:eastAsia="宋体" w:cs="宋体"/>
                <w:spacing w:val="-3"/>
                <w:sz w:val="21"/>
                <w:szCs w:val="21"/>
              </w:rPr>
              <w:t>不低于</w:t>
            </w:r>
            <w:r>
              <w:rPr>
                <w:rFonts w:ascii="宋体" w:hAnsi="宋体" w:eastAsia="宋体" w:cs="宋体"/>
                <w:spacing w:val="-33"/>
                <w:sz w:val="21"/>
                <w:szCs w:val="21"/>
              </w:rPr>
              <w:t xml:space="preserve"> </w:t>
            </w:r>
            <w:r>
              <w:rPr>
                <w:rFonts w:ascii="Times New Roman" w:hAnsi="Times New Roman" w:eastAsia="Times New Roman" w:cs="Times New Roman"/>
                <w:spacing w:val="-3"/>
                <w:sz w:val="21"/>
                <w:szCs w:val="21"/>
              </w:rPr>
              <w:t>50%</w:t>
            </w:r>
          </w:p>
        </w:tc>
        <w:tc>
          <w:tcPr>
            <w:tcW w:w="1559" w:type="dxa"/>
            <w:vAlign w:val="top"/>
          </w:tcPr>
          <w:p>
            <w:pPr>
              <w:spacing w:before="243" w:line="180" w:lineRule="auto"/>
              <w:ind w:firstLine="73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27" w:type="dxa"/>
            <w:vAlign w:val="top"/>
          </w:tcPr>
          <w:p>
            <w:pPr>
              <w:rPr>
                <w:rFonts w:ascii="Arial"/>
                <w:sz w:val="21"/>
              </w:rPr>
            </w:pPr>
          </w:p>
        </w:tc>
      </w:tr>
      <w:permEnd w:id="198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697" w:type="dxa"/>
            <w:vAlign w:val="top"/>
          </w:tcPr>
          <w:p>
            <w:pPr>
              <w:spacing w:before="247" w:line="180" w:lineRule="auto"/>
              <w:ind w:firstLine="304"/>
              <w:rPr>
                <w:rFonts w:ascii="Times New Roman" w:hAnsi="Times New Roman" w:eastAsia="Times New Roman" w:cs="Times New Roman"/>
                <w:sz w:val="21"/>
                <w:szCs w:val="21"/>
              </w:rPr>
            </w:pPr>
            <w:permStart w:id="1984" w:edGrp="everyone" w:colFirst="3" w:colLast="3"/>
            <w:r>
              <w:rPr>
                <w:rFonts w:ascii="Times New Roman" w:hAnsi="Times New Roman" w:eastAsia="Times New Roman" w:cs="Times New Roman"/>
                <w:sz w:val="21"/>
                <w:szCs w:val="21"/>
              </w:rPr>
              <w:t>2</w:t>
            </w:r>
          </w:p>
        </w:tc>
        <w:tc>
          <w:tcPr>
            <w:tcW w:w="4392" w:type="dxa"/>
            <w:vAlign w:val="top"/>
          </w:tcPr>
          <w:p>
            <w:pPr>
              <w:spacing w:before="28" w:line="231" w:lineRule="auto"/>
              <w:ind w:left="106" w:right="86"/>
              <w:rPr>
                <w:rFonts w:ascii="Times New Roman" w:hAnsi="Times New Roman" w:eastAsia="Times New Roman" w:cs="Times New Roman"/>
                <w:sz w:val="21"/>
                <w:szCs w:val="21"/>
              </w:rPr>
            </w:pPr>
            <w:r>
              <w:rPr>
                <w:rFonts w:ascii="宋体" w:hAnsi="宋体" w:eastAsia="宋体" w:cs="宋体"/>
                <w:spacing w:val="-8"/>
                <w:sz w:val="21"/>
                <w:szCs w:val="21"/>
              </w:rPr>
              <w:t>采用两种及以上的利废建材，</w:t>
            </w:r>
            <w:r>
              <w:rPr>
                <w:rFonts w:ascii="宋体" w:hAnsi="宋体" w:eastAsia="宋体" w:cs="宋体"/>
                <w:spacing w:val="38"/>
                <w:sz w:val="21"/>
                <w:szCs w:val="21"/>
              </w:rPr>
              <w:t xml:space="preserve"> </w:t>
            </w:r>
            <w:r>
              <w:rPr>
                <w:rFonts w:ascii="宋体" w:hAnsi="宋体" w:eastAsia="宋体" w:cs="宋体"/>
                <w:spacing w:val="-8"/>
                <w:sz w:val="21"/>
                <w:szCs w:val="21"/>
              </w:rPr>
              <w:t>每一种占同类建</w:t>
            </w:r>
            <w:r>
              <w:rPr>
                <w:rFonts w:ascii="宋体" w:hAnsi="宋体" w:eastAsia="宋体" w:cs="宋体"/>
                <w:sz w:val="21"/>
                <w:szCs w:val="21"/>
              </w:rPr>
              <w:t xml:space="preserve"> </w:t>
            </w:r>
            <w:r>
              <w:rPr>
                <w:rFonts w:ascii="宋体" w:hAnsi="宋体" w:eastAsia="宋体" w:cs="宋体"/>
                <w:spacing w:val="-1"/>
                <w:sz w:val="21"/>
                <w:szCs w:val="21"/>
              </w:rPr>
              <w:t>材的用量比例均不低于</w:t>
            </w:r>
            <w:r>
              <w:rPr>
                <w:rFonts w:ascii="宋体" w:hAnsi="宋体" w:eastAsia="宋体" w:cs="宋体"/>
                <w:spacing w:val="-34"/>
                <w:sz w:val="21"/>
                <w:szCs w:val="21"/>
              </w:rPr>
              <w:t xml:space="preserve"> </w:t>
            </w:r>
            <w:r>
              <w:rPr>
                <w:rFonts w:ascii="Times New Roman" w:hAnsi="Times New Roman" w:eastAsia="Times New Roman" w:cs="Times New Roman"/>
                <w:spacing w:val="-1"/>
                <w:sz w:val="21"/>
                <w:szCs w:val="21"/>
              </w:rPr>
              <w:t>30%</w:t>
            </w:r>
          </w:p>
        </w:tc>
        <w:tc>
          <w:tcPr>
            <w:tcW w:w="1559" w:type="dxa"/>
            <w:vAlign w:val="top"/>
          </w:tcPr>
          <w:p>
            <w:pPr>
              <w:spacing w:before="247" w:line="180" w:lineRule="auto"/>
              <w:ind w:firstLine="732"/>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27" w:type="dxa"/>
            <w:vAlign w:val="top"/>
          </w:tcPr>
          <w:p>
            <w:pPr>
              <w:rPr>
                <w:rFonts w:ascii="Arial"/>
                <w:sz w:val="21"/>
              </w:rPr>
            </w:pPr>
          </w:p>
        </w:tc>
      </w:tr>
      <w:permEnd w:id="198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089" w:type="dxa"/>
            <w:gridSpan w:val="2"/>
            <w:vAlign w:val="top"/>
          </w:tcPr>
          <w:p>
            <w:pPr>
              <w:spacing w:before="63" w:line="185" w:lineRule="auto"/>
              <w:ind w:firstLine="2351"/>
              <w:rPr>
                <w:rFonts w:ascii="宋体" w:hAnsi="宋体" w:eastAsia="宋体" w:cs="宋体"/>
                <w:sz w:val="21"/>
                <w:szCs w:val="21"/>
              </w:rPr>
            </w:pPr>
            <w:permStart w:id="1985" w:edGrp="everyone" w:colFirst="2" w:colLast="2"/>
            <w:r>
              <w:rPr>
                <w:rFonts w:ascii="宋体" w:hAnsi="宋体" w:eastAsia="宋体" w:cs="宋体"/>
                <w:spacing w:val="-3"/>
                <w:sz w:val="21"/>
                <w:szCs w:val="21"/>
              </w:rPr>
              <w:t>合计</w:t>
            </w:r>
          </w:p>
        </w:tc>
        <w:tc>
          <w:tcPr>
            <w:tcW w:w="1559" w:type="dxa"/>
            <w:vAlign w:val="top"/>
          </w:tcPr>
          <w:p>
            <w:pPr>
              <w:spacing w:before="118" w:line="180" w:lineRule="auto"/>
              <w:ind w:firstLine="732"/>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27" w:type="dxa"/>
            <w:vAlign w:val="top"/>
          </w:tcPr>
          <w:p>
            <w:pPr>
              <w:rPr>
                <w:rFonts w:ascii="Arial"/>
                <w:sz w:val="21"/>
              </w:rPr>
            </w:pPr>
          </w:p>
        </w:tc>
      </w:tr>
      <w:permEnd w:id="1985"/>
    </w:tbl>
    <w:p>
      <w:pPr>
        <w:spacing w:before="74" w:line="185" w:lineRule="auto"/>
        <w:ind w:firstLine="39"/>
        <w:rPr>
          <w:rFonts w:ascii="宋体" w:hAnsi="宋体" w:eastAsia="宋体" w:cs="宋体"/>
          <w:sz w:val="21"/>
          <w:szCs w:val="21"/>
        </w:rPr>
      </w:pPr>
      <w:r>
        <w:rPr>
          <w:rFonts w:ascii="宋体" w:hAnsi="宋体" w:eastAsia="宋体" w:cs="宋体"/>
          <w:spacing w:val="-18"/>
          <w:sz w:val="21"/>
          <w:szCs w:val="21"/>
        </w:rPr>
        <w:t>本条自评总得分：</w:t>
      </w:r>
      <w:permStart w:id="1986" w:edGrp="everyone"/>
      <w:r>
        <w:rPr>
          <w:rFonts w:ascii="宋体" w:hAnsi="宋体" w:eastAsia="宋体" w:cs="宋体"/>
          <w:spacing w:val="3"/>
          <w:sz w:val="21"/>
          <w:szCs w:val="21"/>
          <w:u w:val="single" w:color="auto"/>
        </w:rPr>
        <w:t xml:space="preserve">               </w:t>
      </w:r>
      <w:permEnd w:id="1986"/>
      <w:r>
        <w:rPr>
          <w:rFonts w:ascii="宋体" w:hAnsi="宋体" w:eastAsia="宋体" w:cs="宋体"/>
          <w:spacing w:val="-18"/>
          <w:sz w:val="21"/>
          <w:szCs w:val="21"/>
        </w:rPr>
        <w:t>。</w:t>
      </w:r>
    </w:p>
    <w:p>
      <w:pPr>
        <w:spacing w:line="245" w:lineRule="auto"/>
        <w:rPr>
          <w:rFonts w:ascii="Arial"/>
          <w:sz w:val="21"/>
        </w:rPr>
      </w:pPr>
    </w:p>
    <w:p>
      <w:pPr>
        <w:spacing w:before="68"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72" w:line="286" w:lineRule="auto"/>
        <w:ind w:left="39" w:right="27" w:firstLine="15"/>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）建筑可循环材料使用重量</w:t>
      </w:r>
      <w:r>
        <w:rPr>
          <w:rFonts w:ascii="宋体" w:hAnsi="宋体" w:eastAsia="宋体" w:cs="宋体"/>
          <w:spacing w:val="-79"/>
          <w:sz w:val="21"/>
          <w:szCs w:val="21"/>
        </w:rPr>
        <w:t>：</w:t>
      </w:r>
      <w:permStart w:id="1987" w:edGrp="everyone"/>
      <w:r>
        <w:rPr>
          <w:rFonts w:ascii="宋体" w:hAnsi="宋体" w:eastAsia="宋体" w:cs="宋体"/>
          <w:spacing w:val="13"/>
          <w:sz w:val="21"/>
          <w:szCs w:val="21"/>
          <w:u w:val="single" w:color="auto"/>
        </w:rPr>
        <w:t xml:space="preserve">       </w:t>
      </w:r>
      <w:permEnd w:id="1987"/>
      <w:r>
        <w:rPr>
          <w:rFonts w:ascii="宋体" w:hAnsi="宋体" w:eastAsia="宋体" w:cs="宋体"/>
          <w:spacing w:val="-79"/>
          <w:sz w:val="21"/>
          <w:szCs w:val="21"/>
        </w:rPr>
        <w:t>（</w:t>
      </w:r>
      <w:r>
        <w:rPr>
          <w:rFonts w:ascii="宋体" w:hAnsi="宋体" w:eastAsia="宋体" w:cs="宋体"/>
          <w:spacing w:val="-1"/>
          <w:sz w:val="21"/>
          <w:szCs w:val="21"/>
        </w:rPr>
        <w:t>吨</w:t>
      </w:r>
      <w:r>
        <w:rPr>
          <w:rFonts w:ascii="宋体" w:hAnsi="宋体" w:eastAsia="宋体" w:cs="宋体"/>
          <w:spacing w:val="-79"/>
          <w:sz w:val="21"/>
          <w:szCs w:val="21"/>
        </w:rPr>
        <w:t>）；</w:t>
      </w:r>
      <w:r>
        <w:rPr>
          <w:rFonts w:ascii="宋体" w:hAnsi="宋体" w:eastAsia="宋体" w:cs="宋体"/>
          <w:spacing w:val="-55"/>
          <w:sz w:val="21"/>
          <w:szCs w:val="21"/>
        </w:rPr>
        <w:t xml:space="preserve"> </w:t>
      </w:r>
      <w:r>
        <w:rPr>
          <w:rFonts w:ascii="宋体" w:hAnsi="宋体" w:eastAsia="宋体" w:cs="宋体"/>
          <w:spacing w:val="-1"/>
          <w:sz w:val="21"/>
          <w:szCs w:val="21"/>
        </w:rPr>
        <w:t>建筑可再利用材料使用重量</w:t>
      </w:r>
      <w:r>
        <w:rPr>
          <w:rFonts w:ascii="宋体" w:hAnsi="宋体" w:eastAsia="宋体" w:cs="宋体"/>
          <w:spacing w:val="-79"/>
          <w:sz w:val="21"/>
          <w:szCs w:val="21"/>
        </w:rPr>
        <w:t>：</w:t>
      </w:r>
      <w:permStart w:id="1988" w:edGrp="everyone"/>
      <w:r>
        <w:rPr>
          <w:rFonts w:ascii="宋体" w:hAnsi="宋体" w:eastAsia="宋体" w:cs="宋体"/>
          <w:spacing w:val="13"/>
          <w:sz w:val="21"/>
          <w:szCs w:val="21"/>
          <w:u w:val="single" w:color="auto"/>
        </w:rPr>
        <w:t xml:space="preserve">       </w:t>
      </w:r>
      <w:permEnd w:id="1988"/>
      <w:r>
        <w:rPr>
          <w:rFonts w:ascii="宋体" w:hAnsi="宋体" w:eastAsia="宋体" w:cs="宋体"/>
          <w:spacing w:val="-79"/>
          <w:sz w:val="21"/>
          <w:szCs w:val="21"/>
        </w:rPr>
        <w:t>（</w:t>
      </w:r>
      <w:r>
        <w:rPr>
          <w:rFonts w:ascii="宋体" w:hAnsi="宋体" w:eastAsia="宋体" w:cs="宋体"/>
          <w:spacing w:val="-1"/>
          <w:sz w:val="21"/>
          <w:szCs w:val="21"/>
        </w:rPr>
        <w:t>吨</w:t>
      </w:r>
      <w:r>
        <w:rPr>
          <w:rFonts w:ascii="宋体" w:hAnsi="宋体" w:eastAsia="宋体" w:cs="宋体"/>
          <w:spacing w:val="-79"/>
          <w:sz w:val="21"/>
          <w:szCs w:val="21"/>
        </w:rPr>
        <w:t>）；</w:t>
      </w:r>
      <w:r>
        <w:rPr>
          <w:rFonts w:ascii="宋体" w:hAnsi="宋体" w:eastAsia="宋体" w:cs="宋体"/>
          <w:spacing w:val="3"/>
          <w:sz w:val="21"/>
          <w:szCs w:val="21"/>
        </w:rPr>
        <w:t xml:space="preserve"> </w:t>
      </w:r>
      <w:r>
        <w:rPr>
          <w:rFonts w:ascii="宋体" w:hAnsi="宋体" w:eastAsia="宋体" w:cs="宋体"/>
          <w:spacing w:val="-3"/>
          <w:sz w:val="21"/>
          <w:szCs w:val="21"/>
        </w:rPr>
        <w:t>本项目所有建筑材料总重量</w:t>
      </w:r>
      <w:r>
        <w:rPr>
          <w:rFonts w:ascii="宋体" w:hAnsi="宋体" w:eastAsia="宋体" w:cs="宋体"/>
          <w:spacing w:val="-40"/>
          <w:sz w:val="21"/>
          <w:szCs w:val="21"/>
        </w:rPr>
        <w:t>：</w:t>
      </w:r>
      <w:permStart w:id="1989" w:edGrp="everyone"/>
      <w:r>
        <w:rPr>
          <w:rFonts w:ascii="宋体" w:hAnsi="宋体" w:eastAsia="宋体" w:cs="宋体"/>
          <w:spacing w:val="7"/>
          <w:sz w:val="21"/>
          <w:szCs w:val="21"/>
          <w:u w:val="single" w:color="auto"/>
        </w:rPr>
        <w:t xml:space="preserve">         </w:t>
      </w:r>
      <w:permEnd w:id="1989"/>
      <w:r>
        <w:rPr>
          <w:rFonts w:ascii="宋体" w:hAnsi="宋体" w:eastAsia="宋体" w:cs="宋体"/>
          <w:spacing w:val="-40"/>
          <w:sz w:val="21"/>
          <w:szCs w:val="21"/>
        </w:rPr>
        <w:t>（</w:t>
      </w:r>
      <w:r>
        <w:rPr>
          <w:rFonts w:ascii="宋体" w:hAnsi="宋体" w:eastAsia="宋体" w:cs="宋体"/>
          <w:spacing w:val="-3"/>
          <w:sz w:val="21"/>
          <w:szCs w:val="21"/>
        </w:rPr>
        <w:t>吨</w:t>
      </w:r>
      <w:r>
        <w:rPr>
          <w:rFonts w:ascii="宋体" w:hAnsi="宋体" w:eastAsia="宋体" w:cs="宋体"/>
          <w:spacing w:val="-40"/>
          <w:sz w:val="21"/>
          <w:szCs w:val="21"/>
        </w:rPr>
        <w:t>）；</w:t>
      </w:r>
      <w:r>
        <w:rPr>
          <w:rFonts w:ascii="宋体" w:hAnsi="宋体" w:eastAsia="宋体" w:cs="宋体"/>
          <w:spacing w:val="-3"/>
          <w:sz w:val="21"/>
          <w:szCs w:val="21"/>
        </w:rPr>
        <w:t>可再利用材料和可再循环材料使用重量占所</w:t>
      </w:r>
      <w:r>
        <w:rPr>
          <w:rFonts w:ascii="宋体" w:hAnsi="宋体" w:eastAsia="宋体" w:cs="宋体"/>
          <w:spacing w:val="1"/>
          <w:sz w:val="21"/>
          <w:szCs w:val="21"/>
        </w:rPr>
        <w:t xml:space="preserve"> </w:t>
      </w:r>
      <w:r>
        <w:rPr>
          <w:rFonts w:ascii="宋体" w:hAnsi="宋体" w:eastAsia="宋体" w:cs="宋体"/>
          <w:spacing w:val="-12"/>
          <w:sz w:val="21"/>
          <w:szCs w:val="21"/>
        </w:rPr>
        <w:t>有建筑材料总重量的比例：</w:t>
      </w:r>
      <w:permStart w:id="1990" w:edGrp="everyone"/>
      <w:r>
        <w:rPr>
          <w:rFonts w:ascii="宋体" w:hAnsi="宋体" w:eastAsia="宋体" w:cs="宋体"/>
          <w:spacing w:val="8"/>
          <w:sz w:val="21"/>
          <w:szCs w:val="21"/>
          <w:u w:val="single" w:color="auto"/>
        </w:rPr>
        <w:t xml:space="preserve">         </w:t>
      </w:r>
      <w:permEnd w:id="1990"/>
      <w:r>
        <w:rPr>
          <w:rFonts w:ascii="Times New Roman" w:hAnsi="Times New Roman" w:eastAsia="Times New Roman" w:cs="Times New Roman"/>
          <w:spacing w:val="-12"/>
          <w:sz w:val="21"/>
          <w:szCs w:val="21"/>
        </w:rPr>
        <w:t>%</w:t>
      </w:r>
      <w:r>
        <w:rPr>
          <w:rFonts w:ascii="宋体" w:hAnsi="宋体" w:eastAsia="宋体" w:cs="宋体"/>
          <w:spacing w:val="-12"/>
          <w:sz w:val="21"/>
          <w:szCs w:val="21"/>
        </w:rPr>
        <w:t>。</w:t>
      </w:r>
    </w:p>
    <w:p>
      <w:pPr>
        <w:spacing w:before="118" w:line="185" w:lineRule="auto"/>
        <w:ind w:firstLine="34"/>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）以废弃物为原料生产的建筑材料选用情况：</w:t>
      </w:r>
    </w:p>
    <w:p>
      <w:pPr>
        <w:spacing w:line="46" w:lineRule="exact"/>
      </w:pPr>
    </w:p>
    <w:tbl>
      <w:tblPr>
        <w:tblStyle w:val="4"/>
        <w:tblW w:w="6938" w:type="dxa"/>
        <w:tblInd w:w="7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7"/>
        <w:gridCol w:w="1588"/>
        <w:gridCol w:w="1588"/>
        <w:gridCol w:w="1349"/>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1147" w:type="dxa"/>
            <w:vAlign w:val="top"/>
          </w:tcPr>
          <w:p>
            <w:pPr>
              <w:spacing w:before="299" w:line="185" w:lineRule="auto"/>
              <w:ind w:firstLine="144"/>
              <w:rPr>
                <w:rFonts w:ascii="宋体" w:hAnsi="宋体" w:eastAsia="宋体" w:cs="宋体"/>
                <w:sz w:val="21"/>
                <w:szCs w:val="21"/>
              </w:rPr>
            </w:pPr>
            <w:r>
              <w:rPr>
                <w:rFonts w:ascii="宋体" w:hAnsi="宋体" w:eastAsia="宋体" w:cs="宋体"/>
                <w:spacing w:val="-2"/>
                <w:sz w:val="21"/>
                <w:szCs w:val="21"/>
              </w:rPr>
              <w:t>使用部位</w:t>
            </w:r>
          </w:p>
        </w:tc>
        <w:tc>
          <w:tcPr>
            <w:tcW w:w="1588" w:type="dxa"/>
            <w:vAlign w:val="top"/>
          </w:tcPr>
          <w:p>
            <w:pPr>
              <w:spacing w:before="299" w:line="185" w:lineRule="auto"/>
              <w:ind w:firstLine="378"/>
              <w:rPr>
                <w:rFonts w:ascii="宋体" w:hAnsi="宋体" w:eastAsia="宋体" w:cs="宋体"/>
                <w:sz w:val="21"/>
                <w:szCs w:val="21"/>
              </w:rPr>
            </w:pPr>
            <w:r>
              <w:rPr>
                <w:rFonts w:ascii="宋体" w:hAnsi="宋体" w:eastAsia="宋体" w:cs="宋体"/>
                <w:spacing w:val="-2"/>
                <w:sz w:val="21"/>
                <w:szCs w:val="21"/>
              </w:rPr>
              <w:t>材料名称</w:t>
            </w:r>
          </w:p>
        </w:tc>
        <w:tc>
          <w:tcPr>
            <w:tcW w:w="1588" w:type="dxa"/>
            <w:vAlign w:val="top"/>
          </w:tcPr>
          <w:p>
            <w:pPr>
              <w:spacing w:before="299" w:line="185" w:lineRule="auto"/>
              <w:ind w:firstLine="276"/>
              <w:rPr>
                <w:rFonts w:ascii="宋体" w:hAnsi="宋体" w:eastAsia="宋体" w:cs="宋体"/>
                <w:sz w:val="21"/>
                <w:szCs w:val="21"/>
              </w:rPr>
            </w:pPr>
            <w:r>
              <w:rPr>
                <w:rFonts w:ascii="宋体" w:hAnsi="宋体" w:eastAsia="宋体" w:cs="宋体"/>
                <w:spacing w:val="-1"/>
                <w:sz w:val="21"/>
                <w:szCs w:val="21"/>
              </w:rPr>
              <w:t>废弃物名称</w:t>
            </w:r>
          </w:p>
        </w:tc>
        <w:tc>
          <w:tcPr>
            <w:tcW w:w="1349" w:type="dxa"/>
            <w:vAlign w:val="top"/>
          </w:tcPr>
          <w:p>
            <w:pPr>
              <w:spacing w:before="300" w:line="198" w:lineRule="auto"/>
              <w:ind w:firstLine="147"/>
              <w:rPr>
                <w:rFonts w:ascii="宋体" w:hAnsi="宋体" w:eastAsia="宋体" w:cs="宋体"/>
                <w:sz w:val="21"/>
                <w:szCs w:val="21"/>
              </w:rPr>
            </w:pPr>
            <w:r>
              <w:rPr>
                <w:rFonts w:ascii="宋体" w:hAnsi="宋体" w:eastAsia="宋体" w:cs="宋体"/>
                <w:spacing w:val="-2"/>
                <w:sz w:val="21"/>
                <w:szCs w:val="21"/>
              </w:rPr>
              <w:t>用量（</w:t>
            </w:r>
            <w:r>
              <w:rPr>
                <w:rFonts w:ascii="Times New Roman" w:hAnsi="Times New Roman" w:eastAsia="Times New Roman" w:cs="Times New Roman"/>
                <w:spacing w:val="-2"/>
                <w:sz w:val="21"/>
                <w:szCs w:val="21"/>
              </w:rPr>
              <w:t>kg</w:t>
            </w:r>
            <w:r>
              <w:rPr>
                <w:rFonts w:ascii="宋体" w:hAnsi="宋体" w:eastAsia="宋体" w:cs="宋体"/>
                <w:spacing w:val="-2"/>
                <w:sz w:val="21"/>
                <w:szCs w:val="21"/>
              </w:rPr>
              <w:t>）</w:t>
            </w:r>
          </w:p>
        </w:tc>
        <w:tc>
          <w:tcPr>
            <w:tcW w:w="1266" w:type="dxa"/>
            <w:vAlign w:val="top"/>
          </w:tcPr>
          <w:p>
            <w:pPr>
              <w:spacing w:before="44" w:line="231" w:lineRule="auto"/>
              <w:ind w:left="208" w:right="209" w:firstLine="34"/>
              <w:rPr>
                <w:rFonts w:ascii="宋体" w:hAnsi="宋体" w:eastAsia="宋体" w:cs="宋体"/>
                <w:sz w:val="21"/>
                <w:szCs w:val="21"/>
              </w:rPr>
            </w:pPr>
            <w:r>
              <w:rPr>
                <w:rFonts w:ascii="宋体" w:hAnsi="宋体" w:eastAsia="宋体" w:cs="宋体"/>
                <w:spacing w:val="-11"/>
                <w:sz w:val="21"/>
                <w:szCs w:val="21"/>
              </w:rPr>
              <w:t>占同类建</w:t>
            </w:r>
            <w:r>
              <w:rPr>
                <w:rFonts w:ascii="宋体" w:hAnsi="宋体" w:eastAsia="宋体" w:cs="宋体"/>
                <w:spacing w:val="2"/>
                <w:sz w:val="21"/>
                <w:szCs w:val="21"/>
              </w:rPr>
              <w:t xml:space="preserve"> </w:t>
            </w:r>
            <w:r>
              <w:rPr>
                <w:rFonts w:ascii="宋体" w:hAnsi="宋体" w:eastAsia="宋体" w:cs="宋体"/>
                <w:spacing w:val="-2"/>
                <w:sz w:val="21"/>
                <w:szCs w:val="21"/>
              </w:rPr>
              <w:t>材的比例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147" w:type="dxa"/>
            <w:vAlign w:val="top"/>
          </w:tcPr>
          <w:p>
            <w:pPr>
              <w:rPr>
                <w:rFonts w:ascii="Arial"/>
                <w:sz w:val="21"/>
              </w:rPr>
            </w:pPr>
            <w:permStart w:id="1991" w:edGrp="everyone" w:colFirst="0" w:colLast="0"/>
            <w:permStart w:id="1992" w:edGrp="everyone" w:colFirst="1" w:colLast="1"/>
            <w:permStart w:id="1993" w:edGrp="everyone" w:colFirst="2" w:colLast="2"/>
            <w:permStart w:id="1994" w:edGrp="everyone" w:colFirst="3" w:colLast="3"/>
            <w:permStart w:id="1995" w:edGrp="everyone" w:colFirst="4" w:colLast="4"/>
          </w:p>
        </w:tc>
        <w:tc>
          <w:tcPr>
            <w:tcW w:w="1588" w:type="dxa"/>
            <w:vAlign w:val="top"/>
          </w:tcPr>
          <w:p>
            <w:pPr>
              <w:rPr>
                <w:rFonts w:ascii="Arial"/>
                <w:sz w:val="21"/>
              </w:rPr>
            </w:pPr>
          </w:p>
        </w:tc>
        <w:tc>
          <w:tcPr>
            <w:tcW w:w="1588" w:type="dxa"/>
            <w:vAlign w:val="top"/>
          </w:tcPr>
          <w:p>
            <w:pPr>
              <w:rPr>
                <w:rFonts w:ascii="Arial"/>
                <w:sz w:val="21"/>
              </w:rPr>
            </w:pPr>
          </w:p>
        </w:tc>
        <w:tc>
          <w:tcPr>
            <w:tcW w:w="1349" w:type="dxa"/>
            <w:vAlign w:val="top"/>
          </w:tcPr>
          <w:p>
            <w:pPr>
              <w:rPr>
                <w:rFonts w:ascii="Arial"/>
                <w:sz w:val="21"/>
              </w:rPr>
            </w:pPr>
          </w:p>
        </w:tc>
        <w:tc>
          <w:tcPr>
            <w:tcW w:w="1266" w:type="dxa"/>
            <w:vAlign w:val="top"/>
          </w:tcPr>
          <w:p>
            <w:pPr>
              <w:rPr>
                <w:rFonts w:ascii="Arial"/>
                <w:sz w:val="21"/>
              </w:rPr>
            </w:pPr>
          </w:p>
        </w:tc>
      </w:tr>
      <w:permEnd w:id="1991"/>
      <w:permEnd w:id="1992"/>
      <w:permEnd w:id="1993"/>
      <w:permEnd w:id="1994"/>
      <w:permEnd w:id="199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147" w:type="dxa"/>
            <w:vAlign w:val="top"/>
          </w:tcPr>
          <w:p>
            <w:pPr>
              <w:rPr>
                <w:rFonts w:ascii="Arial"/>
                <w:sz w:val="21"/>
              </w:rPr>
            </w:pPr>
            <w:permStart w:id="1996" w:edGrp="everyone" w:colFirst="0" w:colLast="0"/>
            <w:permStart w:id="1997" w:edGrp="everyone" w:colFirst="1" w:colLast="1"/>
            <w:permStart w:id="1998" w:edGrp="everyone" w:colFirst="2" w:colLast="2"/>
            <w:permStart w:id="1999" w:edGrp="everyone" w:colFirst="3" w:colLast="3"/>
            <w:permStart w:id="2000" w:edGrp="everyone" w:colFirst="4" w:colLast="4"/>
          </w:p>
        </w:tc>
        <w:tc>
          <w:tcPr>
            <w:tcW w:w="1588" w:type="dxa"/>
            <w:vAlign w:val="top"/>
          </w:tcPr>
          <w:p>
            <w:pPr>
              <w:rPr>
                <w:rFonts w:ascii="Arial"/>
                <w:sz w:val="21"/>
              </w:rPr>
            </w:pPr>
          </w:p>
        </w:tc>
        <w:tc>
          <w:tcPr>
            <w:tcW w:w="1588" w:type="dxa"/>
            <w:vAlign w:val="top"/>
          </w:tcPr>
          <w:p>
            <w:pPr>
              <w:rPr>
                <w:rFonts w:ascii="Arial"/>
                <w:sz w:val="21"/>
              </w:rPr>
            </w:pPr>
          </w:p>
        </w:tc>
        <w:tc>
          <w:tcPr>
            <w:tcW w:w="1349" w:type="dxa"/>
            <w:vAlign w:val="top"/>
          </w:tcPr>
          <w:p>
            <w:pPr>
              <w:rPr>
                <w:rFonts w:ascii="Arial"/>
                <w:sz w:val="21"/>
              </w:rPr>
            </w:pPr>
          </w:p>
        </w:tc>
        <w:tc>
          <w:tcPr>
            <w:tcW w:w="1266" w:type="dxa"/>
            <w:vAlign w:val="top"/>
          </w:tcPr>
          <w:p>
            <w:pPr>
              <w:rPr>
                <w:rFonts w:ascii="Arial"/>
                <w:sz w:val="21"/>
              </w:rPr>
            </w:pPr>
          </w:p>
        </w:tc>
      </w:tr>
      <w:permEnd w:id="1996"/>
      <w:permEnd w:id="1997"/>
      <w:permEnd w:id="1998"/>
      <w:permEnd w:id="1999"/>
      <w:permEnd w:id="200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147" w:type="dxa"/>
            <w:vAlign w:val="top"/>
          </w:tcPr>
          <w:p>
            <w:pPr>
              <w:rPr>
                <w:rFonts w:ascii="Arial"/>
                <w:sz w:val="21"/>
              </w:rPr>
            </w:pPr>
            <w:permStart w:id="2001" w:edGrp="everyone" w:colFirst="0" w:colLast="0"/>
            <w:permStart w:id="2002" w:edGrp="everyone" w:colFirst="1" w:colLast="1"/>
            <w:permStart w:id="2003" w:edGrp="everyone" w:colFirst="2" w:colLast="2"/>
            <w:permStart w:id="2004" w:edGrp="everyone" w:colFirst="3" w:colLast="3"/>
            <w:permStart w:id="2005" w:edGrp="everyone" w:colFirst="4" w:colLast="4"/>
          </w:p>
        </w:tc>
        <w:tc>
          <w:tcPr>
            <w:tcW w:w="1588" w:type="dxa"/>
            <w:vAlign w:val="top"/>
          </w:tcPr>
          <w:p>
            <w:pPr>
              <w:rPr>
                <w:rFonts w:ascii="Arial"/>
                <w:sz w:val="21"/>
              </w:rPr>
            </w:pPr>
          </w:p>
        </w:tc>
        <w:tc>
          <w:tcPr>
            <w:tcW w:w="1588" w:type="dxa"/>
            <w:vAlign w:val="top"/>
          </w:tcPr>
          <w:p>
            <w:pPr>
              <w:rPr>
                <w:rFonts w:ascii="Arial"/>
                <w:sz w:val="21"/>
              </w:rPr>
            </w:pPr>
          </w:p>
        </w:tc>
        <w:tc>
          <w:tcPr>
            <w:tcW w:w="1349" w:type="dxa"/>
            <w:vAlign w:val="top"/>
          </w:tcPr>
          <w:p>
            <w:pPr>
              <w:rPr>
                <w:rFonts w:ascii="Arial"/>
                <w:sz w:val="21"/>
              </w:rPr>
            </w:pPr>
          </w:p>
        </w:tc>
        <w:tc>
          <w:tcPr>
            <w:tcW w:w="1266" w:type="dxa"/>
            <w:vAlign w:val="top"/>
          </w:tcPr>
          <w:p>
            <w:pPr>
              <w:rPr>
                <w:rFonts w:ascii="Arial"/>
                <w:sz w:val="21"/>
              </w:rPr>
            </w:pPr>
          </w:p>
        </w:tc>
      </w:tr>
      <w:permEnd w:id="2001"/>
      <w:permEnd w:id="2002"/>
      <w:permEnd w:id="2003"/>
      <w:permEnd w:id="2004"/>
      <w:permEnd w:id="2005"/>
    </w:tbl>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39"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）建筑等专业设计说明、施工图；</w:t>
      </w:r>
    </w:p>
    <w:p>
      <w:pPr>
        <w:spacing w:before="90" w:line="185" w:lineRule="auto"/>
        <w:ind w:firstLine="3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）工程概预算材料清单；</w:t>
      </w:r>
    </w:p>
    <w:p>
      <w:pPr>
        <w:spacing w:before="105" w:line="185" w:lineRule="auto"/>
        <w:ind w:firstLine="38"/>
        <w:rPr>
          <w:rFonts w:ascii="宋体" w:hAnsi="宋体" w:eastAsia="宋体" w:cs="宋体"/>
          <w:sz w:val="21"/>
          <w:szCs w:val="21"/>
        </w:rPr>
      </w:pPr>
      <w:r>
        <w:rPr>
          <w:rFonts w:ascii="Times New Roman" w:hAnsi="Times New Roman" w:eastAsia="Times New Roman" w:cs="Times New Roman"/>
          <w:sz w:val="21"/>
          <w:szCs w:val="21"/>
        </w:rPr>
        <w:t>3</w:t>
      </w:r>
      <w:r>
        <w:rPr>
          <w:rFonts w:ascii="宋体" w:hAnsi="宋体" w:eastAsia="宋体" w:cs="宋体"/>
          <w:sz w:val="21"/>
          <w:szCs w:val="21"/>
        </w:rPr>
        <w:t>）各类材料用量比例计算书、各种建筑材料的使用部位及使用量一览表。</w:t>
      </w:r>
    </w:p>
    <w:p>
      <w:pPr>
        <w:sectPr>
          <w:headerReference r:id="rId227" w:type="default"/>
          <w:footerReference r:id="rId228" w:type="default"/>
          <w:pgSz w:w="11910" w:h="16845"/>
          <w:pgMar w:top="1110" w:right="1757" w:bottom="1376" w:left="1772" w:header="885" w:footer="1259" w:gutter="0"/>
          <w:cols w:space="720" w:num="1"/>
        </w:sectPr>
      </w:pPr>
    </w:p>
    <w:p>
      <w:pPr>
        <w:spacing w:line="304"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7" w:lineRule="exact"/>
        <w:ind w:firstLine="150"/>
        <w:textAlignment w:val="center"/>
      </w:pPr>
      <w:permStart w:id="2006" w:edGrp="everyone"/>
      <w:r>
        <w:drawing>
          <wp:inline distT="0" distB="0" distL="0" distR="0">
            <wp:extent cx="5273675" cy="1687195"/>
            <wp:effectExtent l="0" t="0" r="0" b="0"/>
            <wp:docPr id="275" name="IM 275"/>
            <wp:cNvGraphicFramePr/>
            <a:graphic xmlns:a="http://schemas.openxmlformats.org/drawingml/2006/main">
              <a:graphicData uri="http://schemas.openxmlformats.org/drawingml/2006/picture">
                <pic:pic xmlns:pic="http://schemas.openxmlformats.org/drawingml/2006/picture">
                  <pic:nvPicPr>
                    <pic:cNvPr id="275" name="IM 275"/>
                    <pic:cNvPicPr/>
                  </pic:nvPicPr>
                  <pic:blipFill>
                    <a:blip r:embed="rId303"/>
                    <a:stretch>
                      <a:fillRect/>
                    </a:stretch>
                  </pic:blipFill>
                  <pic:spPr>
                    <a:xfrm>
                      <a:off x="0" y="0"/>
                      <a:ext cx="5273992" cy="1687448"/>
                    </a:xfrm>
                    <a:prstGeom prst="rect">
                      <a:avLst/>
                    </a:prstGeom>
                  </pic:spPr>
                </pic:pic>
              </a:graphicData>
            </a:graphic>
          </wp:inline>
        </w:drawing>
      </w:r>
      <w:permEnd w:id="2006"/>
    </w:p>
    <w:p>
      <w:pPr>
        <w:sectPr>
          <w:headerReference r:id="rId229" w:type="default"/>
          <w:footerReference r:id="rId230" w:type="default"/>
          <w:pgSz w:w="11910" w:h="16845"/>
          <w:pgMar w:top="1110" w:right="1682" w:bottom="1375" w:left="1772" w:header="885" w:footer="1260" w:gutter="0"/>
          <w:cols w:space="720" w:num="1"/>
        </w:sectPr>
      </w:pPr>
    </w:p>
    <w:p>
      <w:pPr>
        <w:spacing w:line="299" w:lineRule="auto"/>
        <w:rPr>
          <w:rFonts w:ascii="Arial"/>
          <w:sz w:val="21"/>
        </w:rPr>
      </w:pPr>
    </w:p>
    <w:p>
      <w:pPr>
        <w:spacing w:before="78" w:line="185" w:lineRule="auto"/>
        <w:ind w:firstLine="68"/>
        <w:outlineLvl w:val="6"/>
        <w:rPr>
          <w:rFonts w:ascii="宋体" w:hAnsi="宋体" w:eastAsia="宋体" w:cs="宋体"/>
          <w:sz w:val="24"/>
          <w:szCs w:val="24"/>
        </w:rPr>
      </w:pPr>
      <w:r>
        <w:rPr>
          <w:rFonts w:ascii="Times New Roman" w:hAnsi="Times New Roman" w:eastAsia="Times New Roman" w:cs="Times New Roman"/>
          <w:b/>
          <w:bCs/>
          <w:spacing w:val="-6"/>
          <w:w w:val="98"/>
          <w:sz w:val="24"/>
          <w:szCs w:val="24"/>
        </w:rPr>
        <w:t>7.2.18</w:t>
      </w:r>
      <w:r>
        <w:rPr>
          <w:rFonts w:ascii="Times New Roman" w:hAnsi="Times New Roman" w:eastAsia="Times New Roman" w:cs="Times New Roman"/>
          <w:spacing w:val="27"/>
          <w:w w:val="101"/>
          <w:sz w:val="24"/>
          <w:szCs w:val="24"/>
        </w:rPr>
        <w:t xml:space="preserve"> </w:t>
      </w:r>
      <w:r>
        <w:rPr>
          <w:rFonts w:ascii="宋体" w:hAnsi="宋体" w:eastAsia="宋体" w:cs="宋体"/>
          <w:spacing w:val="-6"/>
          <w:w w:val="98"/>
          <w:sz w:val="24"/>
          <w:szCs w:val="24"/>
          <w14:textOutline w14:w="4354" w14:cap="flat" w14:cmpd="sng">
            <w14:solidFill>
              <w14:srgbClr w14:val="000000"/>
            </w14:solidFill>
            <w14:prstDash w14:val="solid"/>
            <w14:miter w14:val="0"/>
          </w14:textOutline>
        </w:rPr>
        <w:t>选用绿色建材。（</w:t>
      </w:r>
      <w:r>
        <w:rPr>
          <w:rFonts w:ascii="宋体" w:hAnsi="宋体" w:eastAsia="宋体" w:cs="宋体"/>
          <w:spacing w:val="-54"/>
          <w:sz w:val="24"/>
          <w:szCs w:val="24"/>
        </w:rPr>
        <w:t xml:space="preserve"> </w:t>
      </w:r>
      <w:r>
        <w:rPr>
          <w:rFonts w:ascii="Times New Roman" w:hAnsi="Times New Roman" w:eastAsia="Times New Roman" w:cs="Times New Roman"/>
          <w:b/>
          <w:bCs/>
          <w:spacing w:val="-6"/>
          <w:w w:val="98"/>
          <w:sz w:val="24"/>
          <w:szCs w:val="24"/>
        </w:rPr>
        <w:t>12</w:t>
      </w:r>
      <w:r>
        <w:rPr>
          <w:rFonts w:ascii="Times New Roman" w:hAnsi="Times New Roman" w:eastAsia="Times New Roman" w:cs="Times New Roman"/>
          <w:spacing w:val="12"/>
          <w:w w:val="101"/>
          <w:sz w:val="24"/>
          <w:szCs w:val="24"/>
        </w:rPr>
        <w:t xml:space="preserve"> </w:t>
      </w:r>
      <w:r>
        <w:rPr>
          <w:rFonts w:ascii="宋体" w:hAnsi="宋体" w:eastAsia="宋体" w:cs="宋体"/>
          <w:spacing w:val="-6"/>
          <w:w w:val="98"/>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74"/>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4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7"/>
        <w:gridCol w:w="3973"/>
        <w:gridCol w:w="1843"/>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1177" w:type="dxa"/>
            <w:vAlign w:val="top"/>
          </w:tcPr>
          <w:p>
            <w:pPr>
              <w:spacing w:before="74" w:line="185" w:lineRule="auto"/>
              <w:ind w:firstLine="382"/>
              <w:rPr>
                <w:rFonts w:ascii="宋体" w:hAnsi="宋体" w:eastAsia="宋体" w:cs="宋体"/>
                <w:sz w:val="21"/>
                <w:szCs w:val="21"/>
              </w:rPr>
            </w:pPr>
            <w:r>
              <w:rPr>
                <w:rFonts w:ascii="宋体" w:hAnsi="宋体" w:eastAsia="宋体" w:cs="宋体"/>
                <w:spacing w:val="-2"/>
                <w:sz w:val="21"/>
                <w:szCs w:val="21"/>
              </w:rPr>
              <w:t>序号</w:t>
            </w:r>
          </w:p>
        </w:tc>
        <w:tc>
          <w:tcPr>
            <w:tcW w:w="3973" w:type="dxa"/>
            <w:vAlign w:val="top"/>
          </w:tcPr>
          <w:p>
            <w:pPr>
              <w:spacing w:before="74" w:line="185" w:lineRule="auto"/>
              <w:ind w:firstLine="1563"/>
              <w:rPr>
                <w:rFonts w:ascii="宋体" w:hAnsi="宋体" w:eastAsia="宋体" w:cs="宋体"/>
                <w:sz w:val="21"/>
                <w:szCs w:val="21"/>
              </w:rPr>
            </w:pPr>
            <w:r>
              <w:rPr>
                <w:rFonts w:ascii="宋体" w:hAnsi="宋体" w:eastAsia="宋体" w:cs="宋体"/>
                <w:spacing w:val="-2"/>
                <w:sz w:val="21"/>
                <w:szCs w:val="21"/>
              </w:rPr>
              <w:t>评价内容</w:t>
            </w:r>
          </w:p>
        </w:tc>
        <w:tc>
          <w:tcPr>
            <w:tcW w:w="1843" w:type="dxa"/>
            <w:vAlign w:val="top"/>
          </w:tcPr>
          <w:p>
            <w:pPr>
              <w:spacing w:before="74" w:line="185" w:lineRule="auto"/>
              <w:ind w:firstLine="504"/>
              <w:rPr>
                <w:rFonts w:ascii="宋体" w:hAnsi="宋体" w:eastAsia="宋体" w:cs="宋体"/>
                <w:sz w:val="21"/>
                <w:szCs w:val="21"/>
              </w:rPr>
            </w:pPr>
            <w:r>
              <w:rPr>
                <w:rFonts w:ascii="宋体" w:hAnsi="宋体" w:eastAsia="宋体" w:cs="宋体"/>
                <w:spacing w:val="-2"/>
                <w:sz w:val="21"/>
                <w:szCs w:val="21"/>
              </w:rPr>
              <w:t>评价分值</w:t>
            </w:r>
          </w:p>
        </w:tc>
        <w:tc>
          <w:tcPr>
            <w:tcW w:w="1417" w:type="dxa"/>
            <w:vAlign w:val="top"/>
          </w:tcPr>
          <w:p>
            <w:pPr>
              <w:spacing w:before="74" w:line="185" w:lineRule="auto"/>
              <w:ind w:firstLine="334"/>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177" w:type="dxa"/>
            <w:vAlign w:val="top"/>
          </w:tcPr>
          <w:p>
            <w:pPr>
              <w:spacing w:before="115" w:line="180" w:lineRule="auto"/>
              <w:ind w:firstLine="543"/>
              <w:rPr>
                <w:rFonts w:ascii="Calibri" w:hAnsi="Calibri" w:eastAsia="Calibri" w:cs="Calibri"/>
                <w:sz w:val="21"/>
                <w:szCs w:val="21"/>
              </w:rPr>
            </w:pPr>
            <w:permStart w:id="2007" w:edGrp="everyone" w:colFirst="3" w:colLast="3"/>
            <w:r>
              <w:rPr>
                <w:rFonts w:ascii="Calibri" w:hAnsi="Calibri" w:eastAsia="Calibri" w:cs="Calibri"/>
                <w:sz w:val="21"/>
                <w:szCs w:val="21"/>
              </w:rPr>
              <w:t>1</w:t>
            </w:r>
          </w:p>
        </w:tc>
        <w:tc>
          <w:tcPr>
            <w:tcW w:w="3973" w:type="dxa"/>
            <w:vAlign w:val="top"/>
          </w:tcPr>
          <w:p>
            <w:pPr>
              <w:spacing w:before="68" w:line="205" w:lineRule="auto"/>
              <w:ind w:firstLine="109"/>
              <w:rPr>
                <w:rFonts w:ascii="Calibri" w:hAnsi="Calibri" w:eastAsia="Calibri" w:cs="Calibri"/>
                <w:sz w:val="21"/>
                <w:szCs w:val="21"/>
              </w:rPr>
            </w:pPr>
            <w:r>
              <w:rPr>
                <w:rFonts w:ascii="宋体" w:hAnsi="宋体" w:eastAsia="宋体" w:cs="宋体"/>
                <w:spacing w:val="-2"/>
                <w:sz w:val="21"/>
                <w:szCs w:val="21"/>
              </w:rPr>
              <w:t>绿色建材应用比例不低于</w:t>
            </w:r>
            <w:r>
              <w:rPr>
                <w:rFonts w:ascii="宋体" w:hAnsi="宋体" w:eastAsia="宋体" w:cs="宋体"/>
                <w:spacing w:val="-26"/>
                <w:sz w:val="21"/>
                <w:szCs w:val="21"/>
              </w:rPr>
              <w:t xml:space="preserve"> </w:t>
            </w:r>
            <w:r>
              <w:rPr>
                <w:rFonts w:ascii="Calibri" w:hAnsi="Calibri" w:eastAsia="Calibri" w:cs="Calibri"/>
                <w:spacing w:val="-2"/>
                <w:sz w:val="21"/>
                <w:szCs w:val="21"/>
              </w:rPr>
              <w:t>30%</w:t>
            </w:r>
          </w:p>
        </w:tc>
        <w:tc>
          <w:tcPr>
            <w:tcW w:w="1843" w:type="dxa"/>
            <w:vAlign w:val="top"/>
          </w:tcPr>
          <w:p>
            <w:pPr>
              <w:spacing w:before="116" w:line="180" w:lineRule="auto"/>
              <w:ind w:firstLine="862"/>
              <w:rPr>
                <w:rFonts w:ascii="Calibri" w:hAnsi="Calibri" w:eastAsia="Calibri" w:cs="Calibri"/>
                <w:sz w:val="21"/>
                <w:szCs w:val="21"/>
              </w:rPr>
            </w:pPr>
            <w:r>
              <w:rPr>
                <w:rFonts w:ascii="Calibri" w:hAnsi="Calibri" w:eastAsia="Calibri" w:cs="Calibri"/>
                <w:sz w:val="21"/>
                <w:szCs w:val="21"/>
              </w:rPr>
              <w:t>4</w:t>
            </w:r>
          </w:p>
        </w:tc>
        <w:tc>
          <w:tcPr>
            <w:tcW w:w="1417" w:type="dxa"/>
            <w:vAlign w:val="top"/>
          </w:tcPr>
          <w:p>
            <w:pPr>
              <w:rPr>
                <w:rFonts w:ascii="Arial"/>
                <w:sz w:val="21"/>
              </w:rPr>
            </w:pPr>
          </w:p>
        </w:tc>
      </w:tr>
      <w:permEnd w:id="200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1177" w:type="dxa"/>
            <w:vAlign w:val="top"/>
          </w:tcPr>
          <w:p>
            <w:pPr>
              <w:spacing w:before="102" w:line="180" w:lineRule="auto"/>
              <w:ind w:firstLine="537"/>
              <w:rPr>
                <w:rFonts w:ascii="Calibri" w:hAnsi="Calibri" w:eastAsia="Calibri" w:cs="Calibri"/>
                <w:sz w:val="21"/>
                <w:szCs w:val="21"/>
              </w:rPr>
            </w:pPr>
            <w:permStart w:id="2008" w:edGrp="everyone" w:colFirst="3" w:colLast="3"/>
            <w:r>
              <w:rPr>
                <w:rFonts w:ascii="Calibri" w:hAnsi="Calibri" w:eastAsia="Calibri" w:cs="Calibri"/>
                <w:sz w:val="21"/>
                <w:szCs w:val="21"/>
              </w:rPr>
              <w:t>2</w:t>
            </w:r>
          </w:p>
        </w:tc>
        <w:tc>
          <w:tcPr>
            <w:tcW w:w="3973" w:type="dxa"/>
            <w:vAlign w:val="top"/>
          </w:tcPr>
          <w:p>
            <w:pPr>
              <w:spacing w:before="56" w:line="205" w:lineRule="auto"/>
              <w:ind w:firstLine="109"/>
              <w:rPr>
                <w:rFonts w:ascii="Calibri" w:hAnsi="Calibri" w:eastAsia="Calibri" w:cs="Calibri"/>
                <w:sz w:val="21"/>
                <w:szCs w:val="21"/>
              </w:rPr>
            </w:pPr>
            <w:r>
              <w:rPr>
                <w:rFonts w:ascii="宋体" w:hAnsi="宋体" w:eastAsia="宋体" w:cs="宋体"/>
                <w:spacing w:val="-2"/>
                <w:sz w:val="21"/>
                <w:szCs w:val="21"/>
              </w:rPr>
              <w:t>绿色建材应用比例不低于</w:t>
            </w:r>
            <w:r>
              <w:rPr>
                <w:rFonts w:ascii="宋体" w:hAnsi="宋体" w:eastAsia="宋体" w:cs="宋体"/>
                <w:spacing w:val="-26"/>
                <w:sz w:val="21"/>
                <w:szCs w:val="21"/>
              </w:rPr>
              <w:t xml:space="preserve"> </w:t>
            </w:r>
            <w:r>
              <w:rPr>
                <w:rFonts w:ascii="Calibri" w:hAnsi="Calibri" w:eastAsia="Calibri" w:cs="Calibri"/>
                <w:spacing w:val="-2"/>
                <w:sz w:val="21"/>
                <w:szCs w:val="21"/>
              </w:rPr>
              <w:t>50%</w:t>
            </w:r>
          </w:p>
        </w:tc>
        <w:tc>
          <w:tcPr>
            <w:tcW w:w="1843" w:type="dxa"/>
            <w:vAlign w:val="top"/>
          </w:tcPr>
          <w:p>
            <w:pPr>
              <w:spacing w:before="102" w:line="180" w:lineRule="auto"/>
              <w:ind w:firstLine="866"/>
              <w:rPr>
                <w:rFonts w:ascii="Calibri" w:hAnsi="Calibri" w:eastAsia="Calibri" w:cs="Calibri"/>
                <w:sz w:val="21"/>
                <w:szCs w:val="21"/>
              </w:rPr>
            </w:pPr>
            <w:r>
              <w:rPr>
                <w:rFonts w:ascii="Calibri" w:hAnsi="Calibri" w:eastAsia="Calibri" w:cs="Calibri"/>
                <w:sz w:val="21"/>
                <w:szCs w:val="21"/>
              </w:rPr>
              <w:t>8</w:t>
            </w:r>
          </w:p>
        </w:tc>
        <w:tc>
          <w:tcPr>
            <w:tcW w:w="1417" w:type="dxa"/>
            <w:vAlign w:val="top"/>
          </w:tcPr>
          <w:p>
            <w:pPr>
              <w:rPr>
                <w:rFonts w:ascii="Arial"/>
                <w:sz w:val="21"/>
              </w:rPr>
            </w:pPr>
          </w:p>
        </w:tc>
      </w:tr>
      <w:permEnd w:id="200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177" w:type="dxa"/>
            <w:vAlign w:val="top"/>
          </w:tcPr>
          <w:p>
            <w:pPr>
              <w:spacing w:before="120" w:line="180" w:lineRule="auto"/>
              <w:ind w:firstLine="536"/>
              <w:rPr>
                <w:rFonts w:ascii="Calibri" w:hAnsi="Calibri" w:eastAsia="Calibri" w:cs="Calibri"/>
                <w:sz w:val="21"/>
                <w:szCs w:val="21"/>
              </w:rPr>
            </w:pPr>
            <w:permStart w:id="2009" w:edGrp="everyone" w:colFirst="3" w:colLast="3"/>
            <w:r>
              <w:rPr>
                <w:rFonts w:ascii="Calibri" w:hAnsi="Calibri" w:eastAsia="Calibri" w:cs="Calibri"/>
                <w:sz w:val="21"/>
                <w:szCs w:val="21"/>
              </w:rPr>
              <w:t>3</w:t>
            </w:r>
          </w:p>
        </w:tc>
        <w:tc>
          <w:tcPr>
            <w:tcW w:w="3973" w:type="dxa"/>
            <w:vAlign w:val="top"/>
          </w:tcPr>
          <w:p>
            <w:pPr>
              <w:spacing w:before="74" w:line="205" w:lineRule="auto"/>
              <w:ind w:firstLine="109"/>
              <w:rPr>
                <w:rFonts w:ascii="Calibri" w:hAnsi="Calibri" w:eastAsia="Calibri" w:cs="Calibri"/>
                <w:sz w:val="21"/>
                <w:szCs w:val="21"/>
              </w:rPr>
            </w:pPr>
            <w:r>
              <w:rPr>
                <w:rFonts w:ascii="宋体" w:hAnsi="宋体" w:eastAsia="宋体" w:cs="宋体"/>
                <w:spacing w:val="-2"/>
                <w:sz w:val="21"/>
                <w:szCs w:val="21"/>
              </w:rPr>
              <w:t>绿色建材应用比例不低于</w:t>
            </w:r>
            <w:r>
              <w:rPr>
                <w:rFonts w:ascii="宋体" w:hAnsi="宋体" w:eastAsia="宋体" w:cs="宋体"/>
                <w:spacing w:val="-26"/>
                <w:sz w:val="21"/>
                <w:szCs w:val="21"/>
              </w:rPr>
              <w:t xml:space="preserve"> </w:t>
            </w:r>
            <w:r>
              <w:rPr>
                <w:rFonts w:ascii="Calibri" w:hAnsi="Calibri" w:eastAsia="Calibri" w:cs="Calibri"/>
                <w:spacing w:val="-2"/>
                <w:sz w:val="21"/>
                <w:szCs w:val="21"/>
              </w:rPr>
              <w:t>70%</w:t>
            </w:r>
          </w:p>
        </w:tc>
        <w:tc>
          <w:tcPr>
            <w:tcW w:w="1843" w:type="dxa"/>
            <w:vAlign w:val="top"/>
          </w:tcPr>
          <w:p>
            <w:pPr>
              <w:spacing w:before="120" w:line="180" w:lineRule="auto"/>
              <w:ind w:firstLine="830"/>
              <w:rPr>
                <w:rFonts w:ascii="Calibri" w:hAnsi="Calibri" w:eastAsia="Calibri" w:cs="Calibri"/>
                <w:sz w:val="21"/>
                <w:szCs w:val="21"/>
              </w:rPr>
            </w:pPr>
            <w:r>
              <w:rPr>
                <w:rFonts w:ascii="Calibri" w:hAnsi="Calibri" w:eastAsia="Calibri" w:cs="Calibri"/>
                <w:spacing w:val="-5"/>
                <w:sz w:val="21"/>
                <w:szCs w:val="21"/>
              </w:rPr>
              <w:t>12</w:t>
            </w:r>
          </w:p>
        </w:tc>
        <w:tc>
          <w:tcPr>
            <w:tcW w:w="1417" w:type="dxa"/>
            <w:vAlign w:val="top"/>
          </w:tcPr>
          <w:p>
            <w:pPr>
              <w:rPr>
                <w:rFonts w:ascii="Arial"/>
                <w:sz w:val="21"/>
              </w:rPr>
            </w:pPr>
          </w:p>
        </w:tc>
      </w:tr>
      <w:permEnd w:id="200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5150" w:type="dxa"/>
            <w:gridSpan w:val="2"/>
            <w:vAlign w:val="top"/>
          </w:tcPr>
          <w:p>
            <w:pPr>
              <w:spacing w:before="79" w:line="185" w:lineRule="auto"/>
              <w:ind w:firstLine="2367"/>
              <w:rPr>
                <w:rFonts w:ascii="宋体" w:hAnsi="宋体" w:eastAsia="宋体" w:cs="宋体"/>
                <w:sz w:val="21"/>
                <w:szCs w:val="21"/>
              </w:rPr>
            </w:pPr>
            <w:permStart w:id="2010" w:edGrp="everyone" w:colFirst="2" w:colLast="2"/>
            <w:r>
              <w:rPr>
                <w:rFonts w:ascii="宋体" w:hAnsi="宋体" w:eastAsia="宋体" w:cs="宋体"/>
                <w:spacing w:val="-3"/>
                <w:sz w:val="21"/>
                <w:szCs w:val="21"/>
              </w:rPr>
              <w:t>合计</w:t>
            </w:r>
          </w:p>
        </w:tc>
        <w:tc>
          <w:tcPr>
            <w:tcW w:w="1843" w:type="dxa"/>
            <w:vAlign w:val="top"/>
          </w:tcPr>
          <w:p>
            <w:pPr>
              <w:spacing w:before="125" w:line="180" w:lineRule="auto"/>
              <w:ind w:firstLine="830"/>
              <w:rPr>
                <w:rFonts w:ascii="Calibri" w:hAnsi="Calibri" w:eastAsia="Calibri" w:cs="Calibri"/>
                <w:sz w:val="21"/>
                <w:szCs w:val="21"/>
              </w:rPr>
            </w:pPr>
            <w:r>
              <w:rPr>
                <w:rFonts w:ascii="Calibri" w:hAnsi="Calibri" w:eastAsia="Calibri" w:cs="Calibri"/>
                <w:spacing w:val="-5"/>
                <w:sz w:val="21"/>
                <w:szCs w:val="21"/>
              </w:rPr>
              <w:t>12</w:t>
            </w:r>
          </w:p>
        </w:tc>
        <w:tc>
          <w:tcPr>
            <w:tcW w:w="1417" w:type="dxa"/>
            <w:vAlign w:val="top"/>
          </w:tcPr>
          <w:p>
            <w:pPr>
              <w:rPr>
                <w:rFonts w:ascii="Arial"/>
                <w:sz w:val="21"/>
              </w:rPr>
            </w:pPr>
          </w:p>
        </w:tc>
      </w:tr>
      <w:permEnd w:id="2010"/>
    </w:tbl>
    <w:p>
      <w:pPr>
        <w:spacing w:before="224" w:line="185" w:lineRule="auto"/>
        <w:ind w:firstLine="6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67"/>
        <w:rPr>
          <w:rFonts w:ascii="宋体" w:hAnsi="宋体" w:eastAsia="宋体" w:cs="宋体"/>
          <w:sz w:val="21"/>
          <w:szCs w:val="21"/>
        </w:rPr>
      </w:pPr>
      <w:r>
        <w:rPr>
          <w:rFonts w:ascii="宋体" w:hAnsi="宋体" w:eastAsia="宋体" w:cs="宋体"/>
          <w:spacing w:val="-1"/>
          <w:sz w:val="21"/>
          <w:szCs w:val="21"/>
        </w:rPr>
        <w:t>请简要说明本项目绿色建材的应用情况。</w:t>
      </w:r>
    </w:p>
    <w:p>
      <w:pPr>
        <w:spacing w:before="60" w:line="2642" w:lineRule="exact"/>
        <w:ind w:firstLine="180"/>
        <w:textAlignment w:val="center"/>
      </w:pPr>
      <w:permStart w:id="2011" w:edGrp="everyone"/>
      <w:r>
        <w:drawing>
          <wp:inline distT="0" distB="0" distL="0" distR="0">
            <wp:extent cx="5273675" cy="1677670"/>
            <wp:effectExtent l="0" t="0" r="0" b="0"/>
            <wp:docPr id="277" name="IM 277"/>
            <wp:cNvGraphicFramePr/>
            <a:graphic xmlns:a="http://schemas.openxmlformats.org/drawingml/2006/main">
              <a:graphicData uri="http://schemas.openxmlformats.org/drawingml/2006/picture">
                <pic:pic xmlns:pic="http://schemas.openxmlformats.org/drawingml/2006/picture">
                  <pic:nvPicPr>
                    <pic:cNvPr id="277" name="IM 277"/>
                    <pic:cNvPicPr/>
                  </pic:nvPicPr>
                  <pic:blipFill>
                    <a:blip r:embed="rId350"/>
                    <a:stretch>
                      <a:fillRect/>
                    </a:stretch>
                  </pic:blipFill>
                  <pic:spPr>
                    <a:xfrm>
                      <a:off x="0" y="0"/>
                      <a:ext cx="5273992" cy="1677670"/>
                    </a:xfrm>
                    <a:prstGeom prst="rect">
                      <a:avLst/>
                    </a:prstGeom>
                  </pic:spPr>
                </pic:pic>
              </a:graphicData>
            </a:graphic>
          </wp:inline>
        </w:drawing>
      </w:r>
      <w:permEnd w:id="2011"/>
    </w:p>
    <w:p>
      <w:pPr>
        <w:spacing w:before="225" w:line="185" w:lineRule="auto"/>
        <w:ind w:firstLine="6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69"/>
        <w:rPr>
          <w:rFonts w:ascii="宋体" w:hAnsi="宋体" w:eastAsia="宋体" w:cs="宋体"/>
          <w:sz w:val="21"/>
          <w:szCs w:val="21"/>
        </w:rPr>
      </w:pPr>
      <w:r>
        <w:rPr>
          <w:rFonts w:ascii="宋体" w:hAnsi="宋体" w:eastAsia="宋体" w:cs="宋体"/>
          <w:spacing w:val="-6"/>
          <w:sz w:val="21"/>
          <w:szCs w:val="21"/>
        </w:rPr>
        <w:t>提交材料及要求：</w:t>
      </w:r>
    </w:p>
    <w:p>
      <w:pPr>
        <w:spacing w:before="105" w:line="185" w:lineRule="auto"/>
        <w:ind w:firstLine="85"/>
        <w:rPr>
          <w:rFonts w:ascii="宋体" w:hAnsi="宋体" w:eastAsia="宋体" w:cs="宋体"/>
          <w:sz w:val="21"/>
          <w:szCs w:val="21"/>
        </w:rPr>
      </w:pPr>
      <w:r>
        <w:rPr>
          <w:rFonts w:ascii="Times New Roman" w:hAnsi="Times New Roman" w:eastAsia="Times New Roman" w:cs="Times New Roman"/>
          <w:spacing w:val="-10"/>
          <w:w w:val="97"/>
          <w:sz w:val="21"/>
          <w:szCs w:val="21"/>
        </w:rPr>
        <w:t>1</w:t>
      </w:r>
      <w:r>
        <w:rPr>
          <w:rFonts w:ascii="宋体" w:hAnsi="宋体" w:eastAsia="宋体" w:cs="宋体"/>
          <w:spacing w:val="-10"/>
          <w:w w:val="97"/>
          <w:sz w:val="21"/>
          <w:szCs w:val="21"/>
        </w:rPr>
        <w:t>）建筑、土建、装修专业的设计说明、施工图、工程概预算材料清单；</w:t>
      </w:r>
    </w:p>
    <w:p>
      <w:pPr>
        <w:spacing w:before="104" w:line="185" w:lineRule="auto"/>
        <w:ind w:firstLine="64"/>
        <w:rPr>
          <w:rFonts w:ascii="宋体" w:hAnsi="宋体" w:eastAsia="宋体" w:cs="宋体"/>
          <w:sz w:val="21"/>
          <w:szCs w:val="21"/>
        </w:rPr>
      </w:pPr>
      <w:r>
        <w:rPr>
          <w:rFonts w:ascii="Times New Roman" w:hAnsi="Times New Roman" w:eastAsia="Times New Roman" w:cs="Times New Roman"/>
          <w:sz w:val="21"/>
          <w:szCs w:val="21"/>
        </w:rPr>
        <w:t>2</w:t>
      </w:r>
      <w:r>
        <w:rPr>
          <w:rFonts w:ascii="宋体" w:hAnsi="宋体" w:eastAsia="宋体" w:cs="宋体"/>
          <w:sz w:val="21"/>
          <w:szCs w:val="21"/>
        </w:rPr>
        <w:t>）绿色建材应用比例计算分析报告。</w:t>
      </w:r>
    </w:p>
    <w:p>
      <w:pPr>
        <w:spacing w:line="394" w:lineRule="auto"/>
        <w:rPr>
          <w:rFonts w:ascii="Arial"/>
          <w:sz w:val="21"/>
        </w:rPr>
      </w:pPr>
    </w:p>
    <w:p>
      <w:pPr>
        <w:spacing w:before="69" w:line="185" w:lineRule="auto"/>
        <w:ind w:firstLine="7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80"/>
        <w:textAlignment w:val="center"/>
      </w:pPr>
      <w:permStart w:id="2012" w:edGrp="everyone"/>
      <w:r>
        <w:drawing>
          <wp:inline distT="0" distB="0" distL="0" distR="0">
            <wp:extent cx="5273675" cy="1687195"/>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302"/>
                    <a:stretch>
                      <a:fillRect/>
                    </a:stretch>
                  </pic:blipFill>
                  <pic:spPr>
                    <a:xfrm>
                      <a:off x="0" y="0"/>
                      <a:ext cx="5273992" cy="1687195"/>
                    </a:xfrm>
                    <a:prstGeom prst="rect">
                      <a:avLst/>
                    </a:prstGeom>
                  </pic:spPr>
                </pic:pic>
              </a:graphicData>
            </a:graphic>
          </wp:inline>
        </w:drawing>
      </w:r>
      <w:permEnd w:id="2012"/>
    </w:p>
    <w:p>
      <w:pPr>
        <w:sectPr>
          <w:headerReference r:id="rId231" w:type="default"/>
          <w:footerReference r:id="rId232" w:type="default"/>
          <w:pgSz w:w="11910" w:h="16845"/>
          <w:pgMar w:top="1110" w:right="1682" w:bottom="1376" w:left="1741" w:header="885" w:footer="1260" w:gutter="0"/>
          <w:cols w:space="720" w:num="1"/>
        </w:sectPr>
      </w:pPr>
    </w:p>
    <w:p>
      <w:pPr>
        <w:spacing w:line="353" w:lineRule="auto"/>
        <w:rPr>
          <w:rFonts w:ascii="Arial"/>
          <w:sz w:val="21"/>
        </w:rPr>
      </w:pPr>
    </w:p>
    <w:p>
      <w:pPr>
        <w:spacing w:line="353" w:lineRule="auto"/>
        <w:rPr>
          <w:rFonts w:ascii="Arial"/>
          <w:sz w:val="21"/>
        </w:rPr>
      </w:pPr>
    </w:p>
    <w:p>
      <w:pPr>
        <w:spacing w:before="95" w:line="182" w:lineRule="auto"/>
        <w:ind w:firstLine="3538"/>
        <w:rPr>
          <w:rFonts w:ascii="宋体" w:hAnsi="宋体" w:eastAsia="宋体" w:cs="宋体"/>
          <w:sz w:val="29"/>
          <w:szCs w:val="29"/>
        </w:rPr>
      </w:pPr>
      <w:bookmarkStart w:id="14" w:name="_bookmark15"/>
      <w:bookmarkEnd w:id="14"/>
      <w:r>
        <w:rPr>
          <w:rFonts w:ascii="Calibri" w:hAnsi="Calibri" w:eastAsia="Calibri" w:cs="Calibri"/>
          <w:b/>
          <w:bCs/>
          <w:spacing w:val="1"/>
          <w:sz w:val="29"/>
          <w:szCs w:val="29"/>
        </w:rPr>
        <w:t>8</w:t>
      </w:r>
      <w:r>
        <w:rPr>
          <w:rFonts w:ascii="Calibri" w:hAnsi="Calibri" w:eastAsia="Calibri" w:cs="Calibri"/>
          <w:spacing w:val="10"/>
          <w:sz w:val="29"/>
          <w:szCs w:val="29"/>
        </w:rPr>
        <w:t xml:space="preserve">  </w:t>
      </w:r>
      <w:r>
        <w:rPr>
          <w:rFonts w:ascii="宋体" w:hAnsi="宋体" w:eastAsia="宋体" w:cs="宋体"/>
          <w:spacing w:val="1"/>
          <w:sz w:val="29"/>
          <w:szCs w:val="29"/>
          <w14:textOutline w14:w="5179" w14:cap="flat" w14:cmpd="sng">
            <w14:solidFill>
              <w14:srgbClr w14:val="000000"/>
            </w14:solidFill>
            <w14:prstDash w14:val="solid"/>
            <w14:miter w14:val="0"/>
          </w14:textOutline>
        </w:rPr>
        <w:t>环境宜居</w:t>
      </w:r>
    </w:p>
    <w:p>
      <w:pPr>
        <w:spacing w:line="169"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7"/>
        <w:gridCol w:w="749"/>
        <w:gridCol w:w="5817"/>
        <w:gridCol w:w="615"/>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trPr>
        <w:tc>
          <w:tcPr>
            <w:tcW w:w="787" w:type="dxa"/>
            <w:vAlign w:val="top"/>
          </w:tcPr>
          <w:p>
            <w:pPr>
              <w:spacing w:line="439" w:lineRule="auto"/>
              <w:rPr>
                <w:rFonts w:ascii="Arial"/>
                <w:sz w:val="21"/>
              </w:rPr>
            </w:pPr>
          </w:p>
          <w:p>
            <w:pPr>
              <w:spacing w:before="68" w:line="185" w:lineRule="auto"/>
              <w:ind w:firstLine="173"/>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类别</w:t>
            </w:r>
          </w:p>
        </w:tc>
        <w:tc>
          <w:tcPr>
            <w:tcW w:w="749" w:type="dxa"/>
            <w:vAlign w:val="top"/>
          </w:tcPr>
          <w:p>
            <w:pPr>
              <w:spacing w:line="439" w:lineRule="auto"/>
              <w:rPr>
                <w:rFonts w:ascii="Arial"/>
                <w:sz w:val="21"/>
              </w:rPr>
            </w:pPr>
          </w:p>
          <w:p>
            <w:pPr>
              <w:spacing w:before="68" w:line="185" w:lineRule="auto"/>
              <w:ind w:firstLine="154"/>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编号</w:t>
            </w:r>
          </w:p>
        </w:tc>
        <w:tc>
          <w:tcPr>
            <w:tcW w:w="5817" w:type="dxa"/>
            <w:vAlign w:val="top"/>
          </w:tcPr>
          <w:p>
            <w:pPr>
              <w:spacing w:line="439" w:lineRule="auto"/>
              <w:rPr>
                <w:rFonts w:ascii="Arial"/>
                <w:sz w:val="21"/>
              </w:rPr>
            </w:pPr>
          </w:p>
          <w:p>
            <w:pPr>
              <w:spacing w:before="68" w:line="185" w:lineRule="auto"/>
              <w:ind w:firstLine="2453"/>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标准条文</w:t>
            </w:r>
          </w:p>
        </w:tc>
        <w:tc>
          <w:tcPr>
            <w:tcW w:w="615" w:type="dxa"/>
            <w:textDirection w:val="tbRlV"/>
            <w:vAlign w:val="top"/>
          </w:tcPr>
          <w:p>
            <w:pPr>
              <w:spacing w:before="187" w:line="180" w:lineRule="auto"/>
              <w:ind w:firstLine="360"/>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分</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值</w:t>
            </w:r>
          </w:p>
        </w:tc>
        <w:tc>
          <w:tcPr>
            <w:tcW w:w="562" w:type="dxa"/>
            <w:textDirection w:val="tbRlV"/>
            <w:vAlign w:val="top"/>
          </w:tcPr>
          <w:p>
            <w:pPr>
              <w:spacing w:before="164" w:line="180" w:lineRule="auto"/>
              <w:ind w:firstLine="45"/>
              <w:rPr>
                <w:rFonts w:ascii="宋体" w:hAnsi="宋体" w:eastAsia="宋体" w:cs="宋体"/>
                <w:sz w:val="21"/>
                <w:szCs w:val="21"/>
              </w:rPr>
            </w:pPr>
            <w:r>
              <w:rPr>
                <w:rFonts w:ascii="宋体" w:hAnsi="宋体" w:eastAsia="宋体" w:cs="宋体"/>
                <w:position w:val="1"/>
                <w:sz w:val="21"/>
                <w:szCs w:val="21"/>
                <w14:textOutline w14:w="3810" w14:cap="flat" w14:cmpd="sng">
                  <w14:solidFill>
                    <w14:srgbClr w14:val="000000"/>
                  </w14:solidFill>
                  <w14:prstDash w14:val="solid"/>
                  <w14:miter w14:val="0"/>
                </w14:textOutline>
              </w:rPr>
              <w:t>自</w:t>
            </w:r>
            <w:r>
              <w:rPr>
                <w:rFonts w:ascii="宋体" w:hAnsi="宋体" w:eastAsia="宋体" w:cs="宋体"/>
                <w:position w:val="1"/>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评</w:t>
            </w:r>
            <w:r>
              <w:rPr>
                <w:rFonts w:ascii="宋体" w:hAnsi="宋体" w:eastAsia="宋体" w:cs="宋体"/>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得</w:t>
            </w:r>
            <w:r>
              <w:rPr>
                <w:rFonts w:ascii="宋体" w:hAnsi="宋体" w:eastAsia="宋体" w:cs="宋体"/>
                <w:spacing w:val="-15"/>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87" w:type="dxa"/>
            <w:vMerge w:val="restart"/>
            <w:tcBorders>
              <w:bottom w:val="nil"/>
            </w:tcBorders>
            <w:vAlign w:val="top"/>
          </w:tcPr>
          <w:p>
            <w:pPr>
              <w:spacing w:line="265" w:lineRule="auto"/>
              <w:rPr>
                <w:rFonts w:ascii="Arial"/>
                <w:sz w:val="21"/>
              </w:rPr>
            </w:pPr>
            <w:permStart w:id="2013" w:edGrp="everyone" w:colFirst="4" w:colLast="4"/>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315" w:lineRule="exact"/>
              <w:ind w:firstLine="187"/>
              <w:rPr>
                <w:rFonts w:ascii="宋体" w:hAnsi="宋体" w:eastAsia="宋体" w:cs="宋体"/>
                <w:sz w:val="21"/>
                <w:szCs w:val="21"/>
              </w:rPr>
            </w:pPr>
            <w:r>
              <w:rPr>
                <w:rFonts w:ascii="宋体" w:hAnsi="宋体" w:eastAsia="宋体" w:cs="宋体"/>
                <w:spacing w:val="-2"/>
                <w:position w:val="7"/>
                <w:sz w:val="21"/>
                <w:szCs w:val="21"/>
              </w:rPr>
              <w:t>控制</w:t>
            </w:r>
          </w:p>
          <w:p>
            <w:pPr>
              <w:spacing w:line="204" w:lineRule="auto"/>
              <w:ind w:firstLine="297"/>
              <w:rPr>
                <w:rFonts w:ascii="宋体" w:hAnsi="宋体" w:eastAsia="宋体" w:cs="宋体"/>
                <w:sz w:val="21"/>
                <w:szCs w:val="21"/>
              </w:rPr>
            </w:pPr>
            <w:r>
              <w:rPr>
                <w:rFonts w:ascii="宋体" w:hAnsi="宋体" w:eastAsia="宋体" w:cs="宋体"/>
                <w:sz w:val="21"/>
                <w:szCs w:val="21"/>
              </w:rPr>
              <w:t>项</w:t>
            </w:r>
          </w:p>
        </w:tc>
        <w:tc>
          <w:tcPr>
            <w:tcW w:w="749" w:type="dxa"/>
            <w:vAlign w:val="top"/>
          </w:tcPr>
          <w:p>
            <w:pPr>
              <w:spacing w:before="237"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8.1.1</w:t>
            </w:r>
          </w:p>
        </w:tc>
        <w:tc>
          <w:tcPr>
            <w:tcW w:w="5817" w:type="dxa"/>
            <w:vAlign w:val="top"/>
          </w:tcPr>
          <w:p>
            <w:pPr>
              <w:spacing w:before="34" w:line="231" w:lineRule="auto"/>
              <w:ind w:left="111" w:right="93"/>
              <w:rPr>
                <w:rFonts w:ascii="宋体" w:hAnsi="宋体" w:eastAsia="宋体" w:cs="宋体"/>
                <w:sz w:val="21"/>
                <w:szCs w:val="21"/>
              </w:rPr>
            </w:pPr>
            <w:r>
              <w:rPr>
                <w:rFonts w:ascii="宋体" w:hAnsi="宋体" w:eastAsia="宋体" w:cs="宋体"/>
                <w:spacing w:val="-6"/>
                <w:sz w:val="21"/>
                <w:szCs w:val="21"/>
              </w:rPr>
              <w:t>建筑规划布局应满足日照标准，</w:t>
            </w:r>
            <w:r>
              <w:rPr>
                <w:rFonts w:ascii="宋体" w:hAnsi="宋体" w:eastAsia="宋体" w:cs="宋体"/>
                <w:spacing w:val="-17"/>
                <w:sz w:val="21"/>
                <w:szCs w:val="21"/>
              </w:rPr>
              <w:t xml:space="preserve"> </w:t>
            </w:r>
            <w:r>
              <w:rPr>
                <w:rFonts w:ascii="宋体" w:hAnsi="宋体" w:eastAsia="宋体" w:cs="宋体"/>
                <w:spacing w:val="-6"/>
                <w:sz w:val="21"/>
                <w:szCs w:val="21"/>
              </w:rPr>
              <w:t>且不得降低周边建筑的日照标</w:t>
            </w:r>
            <w:r>
              <w:rPr>
                <w:rFonts w:ascii="宋体" w:hAnsi="宋体" w:eastAsia="宋体" w:cs="宋体"/>
                <w:sz w:val="21"/>
                <w:szCs w:val="21"/>
              </w:rPr>
              <w:t xml:space="preserve"> </w:t>
            </w:r>
            <w:r>
              <w:rPr>
                <w:rFonts w:ascii="宋体" w:hAnsi="宋体" w:eastAsia="宋体" w:cs="宋体"/>
                <w:spacing w:val="-10"/>
                <w:sz w:val="21"/>
                <w:szCs w:val="21"/>
              </w:rPr>
              <w:t>准。</w:t>
            </w:r>
          </w:p>
        </w:tc>
        <w:tc>
          <w:tcPr>
            <w:tcW w:w="615" w:type="dxa"/>
            <w:shd w:val="clear" w:color="auto" w:fill="A6A6A6"/>
            <w:vAlign w:val="top"/>
          </w:tcPr>
          <w:p>
            <w:pPr>
              <w:spacing w:line="262" w:lineRule="auto"/>
              <w:rPr>
                <w:rFonts w:ascii="Arial"/>
                <w:sz w:val="21"/>
              </w:rPr>
            </w:pPr>
          </w:p>
          <w:p>
            <w:pPr>
              <w:spacing w:before="60" w:line="118" w:lineRule="exact"/>
              <w:ind w:firstLine="20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62" w:type="dxa"/>
            <w:vAlign w:val="top"/>
          </w:tcPr>
          <w:p>
            <w:pPr>
              <w:rPr>
                <w:rFonts w:ascii="Arial"/>
                <w:sz w:val="21"/>
              </w:rPr>
            </w:pPr>
          </w:p>
        </w:tc>
      </w:tr>
      <w:permEnd w:id="201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87" w:type="dxa"/>
            <w:vMerge w:val="continue"/>
            <w:tcBorders>
              <w:top w:val="nil"/>
              <w:bottom w:val="nil"/>
            </w:tcBorders>
            <w:vAlign w:val="top"/>
          </w:tcPr>
          <w:p>
            <w:pPr>
              <w:rPr>
                <w:rFonts w:ascii="Arial"/>
                <w:sz w:val="21"/>
              </w:rPr>
            </w:pPr>
            <w:permStart w:id="2014" w:edGrp="everyone" w:colFirst="4" w:colLast="4"/>
          </w:p>
        </w:tc>
        <w:tc>
          <w:tcPr>
            <w:tcW w:w="749" w:type="dxa"/>
            <w:vAlign w:val="top"/>
          </w:tcPr>
          <w:p>
            <w:pPr>
              <w:spacing w:before="72"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8.1.2</w:t>
            </w:r>
          </w:p>
        </w:tc>
        <w:tc>
          <w:tcPr>
            <w:tcW w:w="5817" w:type="dxa"/>
            <w:vAlign w:val="top"/>
          </w:tcPr>
          <w:p>
            <w:pPr>
              <w:spacing w:before="19" w:line="185" w:lineRule="auto"/>
              <w:ind w:firstLine="113"/>
              <w:rPr>
                <w:rFonts w:ascii="宋体" w:hAnsi="宋体" w:eastAsia="宋体" w:cs="宋体"/>
                <w:sz w:val="21"/>
                <w:szCs w:val="21"/>
              </w:rPr>
            </w:pPr>
            <w:r>
              <w:rPr>
                <w:rFonts w:ascii="宋体" w:hAnsi="宋体" w:eastAsia="宋体" w:cs="宋体"/>
                <w:spacing w:val="-2"/>
                <w:sz w:val="21"/>
                <w:szCs w:val="21"/>
              </w:rPr>
              <w:t>室外热环境应满足国家现行有关标准的要求。</w:t>
            </w:r>
          </w:p>
        </w:tc>
        <w:tc>
          <w:tcPr>
            <w:tcW w:w="615" w:type="dxa"/>
            <w:shd w:val="clear" w:color="auto" w:fill="A6A6A6"/>
            <w:vAlign w:val="top"/>
          </w:tcPr>
          <w:p>
            <w:pPr>
              <w:spacing w:before="160" w:line="118" w:lineRule="exact"/>
              <w:ind w:firstLine="20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62" w:type="dxa"/>
            <w:vAlign w:val="top"/>
          </w:tcPr>
          <w:p>
            <w:pPr>
              <w:rPr>
                <w:rFonts w:ascii="Arial"/>
                <w:sz w:val="21"/>
              </w:rPr>
            </w:pPr>
          </w:p>
        </w:tc>
      </w:tr>
      <w:permEnd w:id="201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787" w:type="dxa"/>
            <w:vMerge w:val="continue"/>
            <w:tcBorders>
              <w:top w:val="nil"/>
              <w:bottom w:val="nil"/>
            </w:tcBorders>
            <w:vAlign w:val="top"/>
          </w:tcPr>
          <w:p>
            <w:pPr>
              <w:rPr>
                <w:rFonts w:ascii="Arial"/>
                <w:sz w:val="21"/>
              </w:rPr>
            </w:pPr>
            <w:permStart w:id="2015" w:edGrp="everyone" w:colFirst="4" w:colLast="4"/>
          </w:p>
        </w:tc>
        <w:tc>
          <w:tcPr>
            <w:tcW w:w="749" w:type="dxa"/>
            <w:vAlign w:val="top"/>
          </w:tcPr>
          <w:p>
            <w:pPr>
              <w:spacing w:line="246" w:lineRule="auto"/>
              <w:rPr>
                <w:rFonts w:ascii="Arial"/>
                <w:sz w:val="21"/>
              </w:rPr>
            </w:pPr>
          </w:p>
          <w:p>
            <w:pPr>
              <w:spacing w:line="246" w:lineRule="auto"/>
              <w:rPr>
                <w:rFonts w:ascii="Arial"/>
                <w:sz w:val="21"/>
              </w:rPr>
            </w:pPr>
          </w:p>
          <w:p>
            <w:pPr>
              <w:spacing w:before="60"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8.1.3</w:t>
            </w:r>
          </w:p>
        </w:tc>
        <w:tc>
          <w:tcPr>
            <w:tcW w:w="5817" w:type="dxa"/>
            <w:vAlign w:val="top"/>
          </w:tcPr>
          <w:p>
            <w:pPr>
              <w:spacing w:before="35" w:line="251" w:lineRule="auto"/>
              <w:ind w:left="109" w:right="64"/>
              <w:rPr>
                <w:rFonts w:ascii="宋体" w:hAnsi="宋体" w:eastAsia="宋体" w:cs="宋体"/>
                <w:sz w:val="21"/>
                <w:szCs w:val="21"/>
              </w:rPr>
            </w:pPr>
            <w:r>
              <w:rPr>
                <w:rFonts w:ascii="宋体" w:hAnsi="宋体" w:eastAsia="宋体" w:cs="宋体"/>
                <w:spacing w:val="-6"/>
                <w:sz w:val="21"/>
                <w:szCs w:val="21"/>
              </w:rPr>
              <w:t>配建的绿地应符合所在地城乡规划的要求，</w:t>
            </w:r>
            <w:r>
              <w:rPr>
                <w:rFonts w:ascii="宋体" w:hAnsi="宋体" w:eastAsia="宋体" w:cs="宋体"/>
                <w:spacing w:val="-14"/>
                <w:sz w:val="21"/>
                <w:szCs w:val="21"/>
              </w:rPr>
              <w:t xml:space="preserve"> </w:t>
            </w:r>
            <w:r>
              <w:rPr>
                <w:rFonts w:ascii="宋体" w:hAnsi="宋体" w:eastAsia="宋体" w:cs="宋体"/>
                <w:spacing w:val="-6"/>
                <w:sz w:val="21"/>
                <w:szCs w:val="21"/>
              </w:rPr>
              <w:t>应合理选择绿化方</w:t>
            </w:r>
            <w:r>
              <w:rPr>
                <w:rFonts w:ascii="宋体" w:hAnsi="宋体" w:eastAsia="宋体" w:cs="宋体"/>
                <w:sz w:val="21"/>
                <w:szCs w:val="21"/>
              </w:rPr>
              <w:t xml:space="preserve"> </w:t>
            </w:r>
            <w:r>
              <w:rPr>
                <w:rFonts w:ascii="宋体" w:hAnsi="宋体" w:eastAsia="宋体" w:cs="宋体"/>
                <w:spacing w:val="-2"/>
                <w:sz w:val="21"/>
                <w:szCs w:val="21"/>
              </w:rPr>
              <w:t>式，植物种植应适应当地气候和土壤，且应无毒害、易维护，</w:t>
            </w:r>
            <w:r>
              <w:rPr>
                <w:rFonts w:ascii="宋体" w:hAnsi="宋体" w:eastAsia="宋体" w:cs="宋体"/>
                <w:spacing w:val="11"/>
                <w:sz w:val="21"/>
                <w:szCs w:val="21"/>
              </w:rPr>
              <w:t xml:space="preserve"> </w:t>
            </w:r>
            <w:r>
              <w:rPr>
                <w:rFonts w:ascii="宋体" w:hAnsi="宋体" w:eastAsia="宋体" w:cs="宋体"/>
                <w:spacing w:val="-6"/>
                <w:sz w:val="21"/>
                <w:szCs w:val="21"/>
              </w:rPr>
              <w:t>种植区域覆土深度和排水能力应满足植物生产需求，</w:t>
            </w:r>
            <w:r>
              <w:rPr>
                <w:rFonts w:ascii="宋体" w:hAnsi="宋体" w:eastAsia="宋体" w:cs="宋体"/>
                <w:spacing w:val="-14"/>
                <w:sz w:val="21"/>
                <w:szCs w:val="21"/>
              </w:rPr>
              <w:t xml:space="preserve"> </w:t>
            </w:r>
            <w:r>
              <w:rPr>
                <w:rFonts w:ascii="宋体" w:hAnsi="宋体" w:eastAsia="宋体" w:cs="宋体"/>
                <w:spacing w:val="-6"/>
                <w:sz w:val="21"/>
                <w:szCs w:val="21"/>
              </w:rPr>
              <w:t>并应采用</w:t>
            </w:r>
            <w:r>
              <w:rPr>
                <w:rFonts w:ascii="宋体" w:hAnsi="宋体" w:eastAsia="宋体" w:cs="宋体"/>
                <w:sz w:val="21"/>
                <w:szCs w:val="21"/>
              </w:rPr>
              <w:t xml:space="preserve"> </w:t>
            </w:r>
            <w:r>
              <w:rPr>
                <w:rFonts w:ascii="宋体" w:hAnsi="宋体" w:eastAsia="宋体" w:cs="宋体"/>
                <w:spacing w:val="-5"/>
                <w:sz w:val="21"/>
                <w:szCs w:val="21"/>
              </w:rPr>
              <w:t>复层绿化方式。</w:t>
            </w:r>
          </w:p>
        </w:tc>
        <w:tc>
          <w:tcPr>
            <w:tcW w:w="615" w:type="dxa"/>
            <w:shd w:val="clear" w:color="auto" w:fill="A6A6A6"/>
            <w:vAlign w:val="top"/>
          </w:tcPr>
          <w:p>
            <w:pPr>
              <w:spacing w:line="289" w:lineRule="auto"/>
              <w:rPr>
                <w:rFonts w:ascii="Arial"/>
                <w:sz w:val="21"/>
              </w:rPr>
            </w:pPr>
          </w:p>
          <w:p>
            <w:pPr>
              <w:spacing w:line="290" w:lineRule="auto"/>
              <w:rPr>
                <w:rFonts w:ascii="Arial"/>
                <w:sz w:val="21"/>
              </w:rPr>
            </w:pPr>
          </w:p>
          <w:p>
            <w:pPr>
              <w:spacing w:before="60" w:line="118" w:lineRule="exact"/>
              <w:ind w:firstLine="20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62" w:type="dxa"/>
            <w:vAlign w:val="top"/>
          </w:tcPr>
          <w:p>
            <w:pPr>
              <w:rPr>
                <w:rFonts w:ascii="Arial"/>
                <w:sz w:val="21"/>
              </w:rPr>
            </w:pPr>
          </w:p>
        </w:tc>
      </w:tr>
      <w:permEnd w:id="201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87" w:type="dxa"/>
            <w:vMerge w:val="continue"/>
            <w:tcBorders>
              <w:top w:val="nil"/>
              <w:bottom w:val="nil"/>
            </w:tcBorders>
            <w:vAlign w:val="top"/>
          </w:tcPr>
          <w:p>
            <w:pPr>
              <w:rPr>
                <w:rFonts w:ascii="Arial"/>
                <w:sz w:val="21"/>
              </w:rPr>
            </w:pPr>
            <w:permStart w:id="2016" w:edGrp="everyone" w:colFirst="4" w:colLast="4"/>
          </w:p>
        </w:tc>
        <w:tc>
          <w:tcPr>
            <w:tcW w:w="749" w:type="dxa"/>
            <w:vAlign w:val="top"/>
          </w:tcPr>
          <w:p>
            <w:pPr>
              <w:spacing w:line="327" w:lineRule="auto"/>
              <w:rPr>
                <w:rFonts w:ascii="Arial"/>
                <w:sz w:val="21"/>
              </w:rPr>
            </w:pPr>
          </w:p>
          <w:p>
            <w:pPr>
              <w:spacing w:before="60"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8.1.4</w:t>
            </w:r>
          </w:p>
        </w:tc>
        <w:tc>
          <w:tcPr>
            <w:tcW w:w="5817" w:type="dxa"/>
            <w:vAlign w:val="top"/>
          </w:tcPr>
          <w:p>
            <w:pPr>
              <w:spacing w:before="37" w:line="236" w:lineRule="auto"/>
              <w:ind w:left="109" w:right="93" w:hanging="1"/>
              <w:rPr>
                <w:rFonts w:ascii="宋体" w:hAnsi="宋体" w:eastAsia="宋体" w:cs="宋体"/>
                <w:sz w:val="21"/>
                <w:szCs w:val="21"/>
              </w:rPr>
            </w:pPr>
            <w:r>
              <w:rPr>
                <w:rFonts w:ascii="宋体" w:hAnsi="宋体" w:eastAsia="宋体" w:cs="宋体"/>
                <w:spacing w:val="-6"/>
                <w:sz w:val="21"/>
                <w:szCs w:val="21"/>
              </w:rPr>
              <w:t>场地的竖向设计应有利于雨水的收集或排放，</w:t>
            </w:r>
            <w:r>
              <w:rPr>
                <w:rFonts w:ascii="宋体" w:hAnsi="宋体" w:eastAsia="宋体" w:cs="宋体"/>
                <w:spacing w:val="-13"/>
                <w:sz w:val="21"/>
                <w:szCs w:val="21"/>
              </w:rPr>
              <w:t xml:space="preserve"> </w:t>
            </w:r>
            <w:r>
              <w:rPr>
                <w:rFonts w:ascii="宋体" w:hAnsi="宋体" w:eastAsia="宋体" w:cs="宋体"/>
                <w:spacing w:val="-6"/>
                <w:sz w:val="21"/>
                <w:szCs w:val="21"/>
              </w:rPr>
              <w:t>应有效组织雨水</w:t>
            </w:r>
            <w:r>
              <w:rPr>
                <w:rFonts w:ascii="宋体" w:hAnsi="宋体" w:eastAsia="宋体" w:cs="宋体"/>
                <w:sz w:val="21"/>
                <w:szCs w:val="21"/>
              </w:rPr>
              <w:t xml:space="preserve"> </w:t>
            </w:r>
            <w:r>
              <w:rPr>
                <w:rFonts w:ascii="宋体" w:hAnsi="宋体" w:eastAsia="宋体" w:cs="宋体"/>
                <w:spacing w:val="-7"/>
                <w:w w:val="99"/>
                <w:sz w:val="21"/>
                <w:szCs w:val="21"/>
              </w:rPr>
              <w:t>的下渗、滞蓄或再利用；</w:t>
            </w:r>
            <w:r>
              <w:rPr>
                <w:rFonts w:ascii="宋体" w:hAnsi="宋体" w:eastAsia="宋体" w:cs="宋体"/>
                <w:spacing w:val="13"/>
                <w:sz w:val="21"/>
                <w:szCs w:val="21"/>
              </w:rPr>
              <w:t xml:space="preserve"> </w:t>
            </w:r>
            <w:r>
              <w:rPr>
                <w:rFonts w:ascii="宋体" w:hAnsi="宋体" w:eastAsia="宋体" w:cs="宋体"/>
                <w:spacing w:val="-7"/>
                <w:w w:val="99"/>
                <w:sz w:val="21"/>
                <w:szCs w:val="21"/>
              </w:rPr>
              <w:t>对大于</w:t>
            </w:r>
            <w:r>
              <w:rPr>
                <w:rFonts w:ascii="宋体" w:hAnsi="宋体" w:eastAsia="宋体" w:cs="宋体"/>
                <w:spacing w:val="-22"/>
                <w:sz w:val="21"/>
                <w:szCs w:val="21"/>
              </w:rPr>
              <w:t xml:space="preserve"> </w:t>
            </w:r>
            <w:r>
              <w:rPr>
                <w:rFonts w:ascii="Times New Roman" w:hAnsi="Times New Roman" w:eastAsia="Times New Roman" w:cs="Times New Roman"/>
                <w:spacing w:val="-7"/>
                <w:w w:val="99"/>
                <w:sz w:val="21"/>
                <w:szCs w:val="21"/>
              </w:rPr>
              <w:t>10hm</w:t>
            </w:r>
            <w:r>
              <w:rPr>
                <w:rFonts w:ascii="Times New Roman" w:hAnsi="Times New Roman" w:eastAsia="Times New Roman" w:cs="Times New Roman"/>
                <w:spacing w:val="-7"/>
                <w:w w:val="99"/>
                <w:position w:val="10"/>
                <w:sz w:val="14"/>
                <w:szCs w:val="14"/>
              </w:rPr>
              <w:t>2</w:t>
            </w:r>
            <w:r>
              <w:rPr>
                <w:rFonts w:ascii="Times New Roman" w:hAnsi="Times New Roman" w:eastAsia="Times New Roman" w:cs="Times New Roman"/>
                <w:spacing w:val="28"/>
                <w:w w:val="102"/>
                <w:position w:val="10"/>
                <w:sz w:val="14"/>
                <w:szCs w:val="14"/>
              </w:rPr>
              <w:t xml:space="preserve"> </w:t>
            </w:r>
            <w:r>
              <w:rPr>
                <w:rFonts w:ascii="宋体" w:hAnsi="宋体" w:eastAsia="宋体" w:cs="宋体"/>
                <w:spacing w:val="-7"/>
                <w:w w:val="99"/>
                <w:sz w:val="21"/>
                <w:szCs w:val="21"/>
              </w:rPr>
              <w:t>的场地应进行雨水控制</w:t>
            </w:r>
            <w:r>
              <w:rPr>
                <w:rFonts w:ascii="宋体" w:hAnsi="宋体" w:eastAsia="宋体" w:cs="宋体"/>
                <w:sz w:val="21"/>
                <w:szCs w:val="21"/>
              </w:rPr>
              <w:t xml:space="preserve"> </w:t>
            </w:r>
            <w:r>
              <w:rPr>
                <w:rFonts w:ascii="宋体" w:hAnsi="宋体" w:eastAsia="宋体" w:cs="宋体"/>
                <w:spacing w:val="-5"/>
                <w:sz w:val="21"/>
                <w:szCs w:val="21"/>
              </w:rPr>
              <w:t>利用专项设计。</w:t>
            </w:r>
          </w:p>
        </w:tc>
        <w:tc>
          <w:tcPr>
            <w:tcW w:w="615" w:type="dxa"/>
            <w:shd w:val="clear" w:color="auto" w:fill="A6A6A6"/>
            <w:vAlign w:val="top"/>
          </w:tcPr>
          <w:p>
            <w:pPr>
              <w:spacing w:line="414" w:lineRule="auto"/>
              <w:rPr>
                <w:rFonts w:ascii="Arial"/>
                <w:sz w:val="21"/>
              </w:rPr>
            </w:pPr>
          </w:p>
          <w:p>
            <w:pPr>
              <w:spacing w:before="60" w:line="118" w:lineRule="exact"/>
              <w:ind w:firstLine="20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62" w:type="dxa"/>
            <w:vAlign w:val="top"/>
          </w:tcPr>
          <w:p>
            <w:pPr>
              <w:rPr>
                <w:rFonts w:ascii="Arial"/>
                <w:sz w:val="21"/>
              </w:rPr>
            </w:pPr>
          </w:p>
        </w:tc>
      </w:tr>
      <w:permEnd w:id="201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87" w:type="dxa"/>
            <w:vMerge w:val="continue"/>
            <w:tcBorders>
              <w:top w:val="nil"/>
              <w:bottom w:val="nil"/>
            </w:tcBorders>
            <w:vAlign w:val="top"/>
          </w:tcPr>
          <w:p>
            <w:pPr>
              <w:rPr>
                <w:rFonts w:ascii="Arial"/>
                <w:sz w:val="21"/>
              </w:rPr>
            </w:pPr>
            <w:permStart w:id="2017" w:edGrp="everyone" w:colFirst="4" w:colLast="4"/>
          </w:p>
        </w:tc>
        <w:tc>
          <w:tcPr>
            <w:tcW w:w="749" w:type="dxa"/>
            <w:vAlign w:val="top"/>
          </w:tcPr>
          <w:p>
            <w:pPr>
              <w:spacing w:before="90"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8.1.5</w:t>
            </w:r>
          </w:p>
        </w:tc>
        <w:tc>
          <w:tcPr>
            <w:tcW w:w="5817" w:type="dxa"/>
            <w:vAlign w:val="top"/>
          </w:tcPr>
          <w:p>
            <w:pPr>
              <w:spacing w:before="36" w:line="185" w:lineRule="auto"/>
              <w:ind w:firstLine="112"/>
              <w:rPr>
                <w:rFonts w:ascii="宋体" w:hAnsi="宋体" w:eastAsia="宋体" w:cs="宋体"/>
                <w:sz w:val="21"/>
                <w:szCs w:val="21"/>
              </w:rPr>
            </w:pPr>
            <w:r>
              <w:rPr>
                <w:rFonts w:ascii="宋体" w:hAnsi="宋体" w:eastAsia="宋体" w:cs="宋体"/>
                <w:spacing w:val="-2"/>
                <w:sz w:val="21"/>
                <w:szCs w:val="21"/>
              </w:rPr>
              <w:t>建筑内外均应设置便于识别和使用的标识系统。</w:t>
            </w:r>
          </w:p>
        </w:tc>
        <w:tc>
          <w:tcPr>
            <w:tcW w:w="615" w:type="dxa"/>
            <w:shd w:val="clear" w:color="auto" w:fill="A6A6A6"/>
            <w:vAlign w:val="top"/>
          </w:tcPr>
          <w:p>
            <w:pPr>
              <w:spacing w:before="177" w:line="118" w:lineRule="exact"/>
              <w:ind w:firstLine="20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62" w:type="dxa"/>
            <w:vAlign w:val="top"/>
          </w:tcPr>
          <w:p>
            <w:pPr>
              <w:rPr>
                <w:rFonts w:ascii="Arial"/>
                <w:sz w:val="21"/>
              </w:rPr>
            </w:pPr>
          </w:p>
        </w:tc>
      </w:tr>
      <w:permEnd w:id="201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87" w:type="dxa"/>
            <w:vMerge w:val="continue"/>
            <w:tcBorders>
              <w:top w:val="nil"/>
              <w:bottom w:val="nil"/>
            </w:tcBorders>
            <w:vAlign w:val="top"/>
          </w:tcPr>
          <w:p>
            <w:pPr>
              <w:rPr>
                <w:rFonts w:ascii="Arial"/>
                <w:sz w:val="21"/>
              </w:rPr>
            </w:pPr>
            <w:permStart w:id="2018" w:edGrp="everyone" w:colFirst="4" w:colLast="4"/>
          </w:p>
        </w:tc>
        <w:tc>
          <w:tcPr>
            <w:tcW w:w="749" w:type="dxa"/>
            <w:vAlign w:val="top"/>
          </w:tcPr>
          <w:p>
            <w:pPr>
              <w:spacing w:before="91"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8.1.6</w:t>
            </w:r>
          </w:p>
        </w:tc>
        <w:tc>
          <w:tcPr>
            <w:tcW w:w="5817" w:type="dxa"/>
            <w:vAlign w:val="top"/>
          </w:tcPr>
          <w:p>
            <w:pPr>
              <w:spacing w:before="37" w:line="185" w:lineRule="auto"/>
              <w:ind w:firstLine="108"/>
              <w:rPr>
                <w:rFonts w:ascii="宋体" w:hAnsi="宋体" w:eastAsia="宋体" w:cs="宋体"/>
                <w:sz w:val="21"/>
                <w:szCs w:val="21"/>
              </w:rPr>
            </w:pPr>
            <w:r>
              <w:rPr>
                <w:rFonts w:ascii="宋体" w:hAnsi="宋体" w:eastAsia="宋体" w:cs="宋体"/>
                <w:spacing w:val="-2"/>
                <w:sz w:val="21"/>
                <w:szCs w:val="21"/>
              </w:rPr>
              <w:t>场地内不应有排放超标的污染源。</w:t>
            </w:r>
          </w:p>
        </w:tc>
        <w:tc>
          <w:tcPr>
            <w:tcW w:w="615" w:type="dxa"/>
            <w:shd w:val="clear" w:color="auto" w:fill="A6A6A6"/>
            <w:vAlign w:val="top"/>
          </w:tcPr>
          <w:p>
            <w:pPr>
              <w:spacing w:before="178" w:line="118" w:lineRule="exact"/>
              <w:ind w:firstLine="20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62" w:type="dxa"/>
            <w:vAlign w:val="top"/>
          </w:tcPr>
          <w:p>
            <w:pPr>
              <w:rPr>
                <w:rFonts w:ascii="Arial"/>
                <w:sz w:val="21"/>
              </w:rPr>
            </w:pPr>
          </w:p>
        </w:tc>
      </w:tr>
      <w:permEnd w:id="20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787" w:type="dxa"/>
            <w:vMerge w:val="continue"/>
            <w:tcBorders>
              <w:top w:val="nil"/>
            </w:tcBorders>
            <w:vAlign w:val="top"/>
          </w:tcPr>
          <w:p>
            <w:pPr>
              <w:rPr>
                <w:rFonts w:ascii="Arial"/>
                <w:sz w:val="21"/>
              </w:rPr>
            </w:pPr>
            <w:permStart w:id="2019" w:edGrp="everyone" w:colFirst="4" w:colLast="4"/>
          </w:p>
        </w:tc>
        <w:tc>
          <w:tcPr>
            <w:tcW w:w="749" w:type="dxa"/>
            <w:vAlign w:val="top"/>
          </w:tcPr>
          <w:p>
            <w:pPr>
              <w:spacing w:before="243"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8.1.7</w:t>
            </w:r>
          </w:p>
        </w:tc>
        <w:tc>
          <w:tcPr>
            <w:tcW w:w="5817" w:type="dxa"/>
            <w:vAlign w:val="top"/>
          </w:tcPr>
          <w:p>
            <w:pPr>
              <w:spacing w:before="41" w:line="224" w:lineRule="auto"/>
              <w:ind w:left="110" w:right="97"/>
              <w:rPr>
                <w:rFonts w:ascii="宋体" w:hAnsi="宋体" w:eastAsia="宋体" w:cs="宋体"/>
                <w:sz w:val="21"/>
                <w:szCs w:val="21"/>
              </w:rPr>
            </w:pPr>
            <w:r>
              <w:rPr>
                <w:rFonts w:ascii="宋体" w:hAnsi="宋体" w:eastAsia="宋体" w:cs="宋体"/>
                <w:spacing w:val="-7"/>
                <w:sz w:val="21"/>
                <w:szCs w:val="21"/>
              </w:rPr>
              <w:t>生活垃圾应分类收集，</w:t>
            </w:r>
            <w:r>
              <w:rPr>
                <w:rFonts w:ascii="宋体" w:hAnsi="宋体" w:eastAsia="宋体" w:cs="宋体"/>
                <w:spacing w:val="7"/>
                <w:sz w:val="21"/>
                <w:szCs w:val="21"/>
              </w:rPr>
              <w:t xml:space="preserve"> </w:t>
            </w:r>
            <w:r>
              <w:rPr>
                <w:rFonts w:ascii="宋体" w:hAnsi="宋体" w:eastAsia="宋体" w:cs="宋体"/>
                <w:spacing w:val="-7"/>
                <w:sz w:val="21"/>
                <w:szCs w:val="21"/>
              </w:rPr>
              <w:t>垃圾容器和收集点的设置应合理并应与</w:t>
            </w:r>
            <w:r>
              <w:rPr>
                <w:rFonts w:ascii="宋体" w:hAnsi="宋体" w:eastAsia="宋体" w:cs="宋体"/>
                <w:sz w:val="21"/>
                <w:szCs w:val="21"/>
              </w:rPr>
              <w:t xml:space="preserve"> </w:t>
            </w:r>
            <w:r>
              <w:rPr>
                <w:rFonts w:ascii="宋体" w:hAnsi="宋体" w:eastAsia="宋体" w:cs="宋体"/>
                <w:spacing w:val="-5"/>
                <w:sz w:val="21"/>
                <w:szCs w:val="21"/>
              </w:rPr>
              <w:t>周围景观协调。</w:t>
            </w:r>
          </w:p>
        </w:tc>
        <w:tc>
          <w:tcPr>
            <w:tcW w:w="615" w:type="dxa"/>
            <w:shd w:val="clear" w:color="auto" w:fill="A6A6A6"/>
            <w:vAlign w:val="top"/>
          </w:tcPr>
          <w:p>
            <w:pPr>
              <w:spacing w:line="269" w:lineRule="auto"/>
              <w:rPr>
                <w:rFonts w:ascii="Arial"/>
                <w:sz w:val="21"/>
              </w:rPr>
            </w:pPr>
          </w:p>
          <w:p>
            <w:pPr>
              <w:spacing w:before="60" w:line="118" w:lineRule="exact"/>
              <w:ind w:firstLine="20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562" w:type="dxa"/>
            <w:vAlign w:val="top"/>
          </w:tcPr>
          <w:p>
            <w:pPr>
              <w:rPr>
                <w:rFonts w:ascii="Arial"/>
                <w:sz w:val="21"/>
              </w:rPr>
            </w:pPr>
          </w:p>
        </w:tc>
      </w:tr>
      <w:permEnd w:id="201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87" w:type="dxa"/>
            <w:vMerge w:val="restart"/>
            <w:tcBorders>
              <w:bottom w:val="nil"/>
            </w:tcBorders>
            <w:vAlign w:val="top"/>
          </w:tcPr>
          <w:p>
            <w:pPr>
              <w:spacing w:line="298" w:lineRule="auto"/>
              <w:rPr>
                <w:rFonts w:ascii="Arial"/>
                <w:sz w:val="21"/>
              </w:rPr>
            </w:pPr>
            <w:permStart w:id="2020" w:edGrp="everyone" w:colFirst="4" w:colLast="4"/>
          </w:p>
          <w:p>
            <w:pPr>
              <w:spacing w:before="68" w:line="185" w:lineRule="auto"/>
              <w:ind w:firstLine="187"/>
              <w:rPr>
                <w:rFonts w:ascii="宋体" w:hAnsi="宋体" w:eastAsia="宋体" w:cs="宋体"/>
                <w:sz w:val="21"/>
                <w:szCs w:val="21"/>
              </w:rPr>
            </w:pPr>
            <w:r>
              <w:rPr>
                <w:rFonts w:ascii="宋体" w:hAnsi="宋体" w:eastAsia="宋体" w:cs="宋体"/>
                <w:spacing w:val="-2"/>
                <w:sz w:val="21"/>
                <w:szCs w:val="21"/>
              </w:rPr>
              <w:t>场地</w:t>
            </w:r>
          </w:p>
          <w:p>
            <w:pPr>
              <w:spacing w:before="104" w:line="185" w:lineRule="auto"/>
              <w:ind w:firstLine="190"/>
              <w:rPr>
                <w:rFonts w:ascii="宋体" w:hAnsi="宋体" w:eastAsia="宋体" w:cs="宋体"/>
                <w:sz w:val="21"/>
                <w:szCs w:val="21"/>
              </w:rPr>
            </w:pPr>
            <w:r>
              <w:rPr>
                <w:rFonts w:ascii="宋体" w:hAnsi="宋体" w:eastAsia="宋体" w:cs="宋体"/>
                <w:spacing w:val="-3"/>
                <w:sz w:val="21"/>
                <w:szCs w:val="21"/>
              </w:rPr>
              <w:t>生态</w:t>
            </w:r>
          </w:p>
          <w:p>
            <w:pPr>
              <w:spacing w:before="104" w:line="185" w:lineRule="auto"/>
              <w:ind w:firstLine="192"/>
              <w:rPr>
                <w:rFonts w:ascii="宋体" w:hAnsi="宋体" w:eastAsia="宋体" w:cs="宋体"/>
                <w:sz w:val="21"/>
                <w:szCs w:val="21"/>
              </w:rPr>
            </w:pPr>
            <w:r>
              <w:rPr>
                <w:rFonts w:ascii="宋体" w:hAnsi="宋体" w:eastAsia="宋体" w:cs="宋体"/>
                <w:spacing w:val="-3"/>
                <w:sz w:val="21"/>
                <w:szCs w:val="21"/>
              </w:rPr>
              <w:t>与景</w:t>
            </w:r>
          </w:p>
          <w:p>
            <w:pPr>
              <w:spacing w:before="89" w:line="185" w:lineRule="auto"/>
              <w:ind w:firstLine="293"/>
              <w:rPr>
                <w:rFonts w:ascii="宋体" w:hAnsi="宋体" w:eastAsia="宋体" w:cs="宋体"/>
                <w:sz w:val="21"/>
                <w:szCs w:val="21"/>
              </w:rPr>
            </w:pPr>
            <w:r>
              <w:rPr>
                <w:rFonts w:ascii="宋体" w:hAnsi="宋体" w:eastAsia="宋体" w:cs="宋体"/>
                <w:sz w:val="21"/>
                <w:szCs w:val="21"/>
              </w:rPr>
              <w:t>观</w:t>
            </w:r>
          </w:p>
        </w:tc>
        <w:tc>
          <w:tcPr>
            <w:tcW w:w="749" w:type="dxa"/>
            <w:vAlign w:val="top"/>
          </w:tcPr>
          <w:p>
            <w:pPr>
              <w:spacing w:before="91"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8.2.1</w:t>
            </w:r>
          </w:p>
        </w:tc>
        <w:tc>
          <w:tcPr>
            <w:tcW w:w="5817" w:type="dxa"/>
            <w:vAlign w:val="top"/>
          </w:tcPr>
          <w:p>
            <w:pPr>
              <w:spacing w:before="37" w:line="185" w:lineRule="auto"/>
              <w:ind w:firstLine="112"/>
              <w:rPr>
                <w:rFonts w:ascii="宋体" w:hAnsi="宋体" w:eastAsia="宋体" w:cs="宋体"/>
                <w:sz w:val="21"/>
                <w:szCs w:val="21"/>
              </w:rPr>
            </w:pPr>
            <w:r>
              <w:rPr>
                <w:rFonts w:ascii="宋体" w:hAnsi="宋体" w:eastAsia="宋体" w:cs="宋体"/>
                <w:spacing w:val="-2"/>
                <w:sz w:val="21"/>
                <w:szCs w:val="21"/>
              </w:rPr>
              <w:t>充分保护或修复场地生态环境，合理布局建筑及景观。</w:t>
            </w:r>
          </w:p>
        </w:tc>
        <w:tc>
          <w:tcPr>
            <w:tcW w:w="615" w:type="dxa"/>
            <w:vAlign w:val="top"/>
          </w:tcPr>
          <w:p>
            <w:pPr>
              <w:spacing w:before="91"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62" w:type="dxa"/>
            <w:vAlign w:val="top"/>
          </w:tcPr>
          <w:p>
            <w:pPr>
              <w:rPr>
                <w:rFonts w:ascii="Arial"/>
                <w:sz w:val="21"/>
              </w:rPr>
            </w:pPr>
          </w:p>
        </w:tc>
      </w:tr>
      <w:permEnd w:id="202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87" w:type="dxa"/>
            <w:vMerge w:val="continue"/>
            <w:tcBorders>
              <w:top w:val="nil"/>
              <w:bottom w:val="nil"/>
            </w:tcBorders>
            <w:vAlign w:val="top"/>
          </w:tcPr>
          <w:p>
            <w:pPr>
              <w:rPr>
                <w:rFonts w:ascii="Arial"/>
                <w:sz w:val="21"/>
              </w:rPr>
            </w:pPr>
            <w:permStart w:id="2021" w:edGrp="everyone" w:colFirst="4" w:colLast="4"/>
          </w:p>
        </w:tc>
        <w:tc>
          <w:tcPr>
            <w:tcW w:w="749" w:type="dxa"/>
            <w:vAlign w:val="top"/>
          </w:tcPr>
          <w:p>
            <w:pPr>
              <w:spacing w:before="243"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8.2.2</w:t>
            </w:r>
          </w:p>
        </w:tc>
        <w:tc>
          <w:tcPr>
            <w:tcW w:w="5817" w:type="dxa"/>
            <w:vAlign w:val="top"/>
          </w:tcPr>
          <w:p>
            <w:pPr>
              <w:spacing w:before="25" w:line="231" w:lineRule="auto"/>
              <w:ind w:left="110" w:right="111"/>
              <w:rPr>
                <w:rFonts w:ascii="宋体" w:hAnsi="宋体" w:eastAsia="宋体" w:cs="宋体"/>
                <w:sz w:val="21"/>
                <w:szCs w:val="21"/>
              </w:rPr>
            </w:pPr>
            <w:r>
              <w:rPr>
                <w:rFonts w:ascii="宋体" w:hAnsi="宋体" w:eastAsia="宋体" w:cs="宋体"/>
                <w:spacing w:val="-2"/>
                <w:sz w:val="21"/>
                <w:szCs w:val="21"/>
              </w:rPr>
              <w:t>规划场地地标和屋面雨水径流，</w:t>
            </w:r>
            <w:r>
              <w:rPr>
                <w:rFonts w:ascii="宋体" w:hAnsi="宋体" w:eastAsia="宋体" w:cs="宋体"/>
                <w:spacing w:val="67"/>
                <w:sz w:val="21"/>
                <w:szCs w:val="21"/>
              </w:rPr>
              <w:t xml:space="preserve"> </w:t>
            </w:r>
            <w:r>
              <w:rPr>
                <w:rFonts w:ascii="宋体" w:hAnsi="宋体" w:eastAsia="宋体" w:cs="宋体"/>
                <w:spacing w:val="-2"/>
                <w:sz w:val="21"/>
                <w:szCs w:val="21"/>
              </w:rPr>
              <w:t>对场地雨水实施外排总量控</w:t>
            </w:r>
            <w:r>
              <w:rPr>
                <w:rFonts w:ascii="宋体" w:hAnsi="宋体" w:eastAsia="宋体" w:cs="宋体"/>
                <w:sz w:val="21"/>
                <w:szCs w:val="21"/>
              </w:rPr>
              <w:t xml:space="preserve"> </w:t>
            </w:r>
            <w:r>
              <w:rPr>
                <w:rFonts w:ascii="宋体" w:hAnsi="宋体" w:eastAsia="宋体" w:cs="宋体"/>
                <w:spacing w:val="-10"/>
                <w:sz w:val="21"/>
                <w:szCs w:val="21"/>
              </w:rPr>
              <w:t>制。</w:t>
            </w:r>
          </w:p>
        </w:tc>
        <w:tc>
          <w:tcPr>
            <w:tcW w:w="615" w:type="dxa"/>
            <w:vAlign w:val="top"/>
          </w:tcPr>
          <w:p>
            <w:pPr>
              <w:spacing w:before="244"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62" w:type="dxa"/>
            <w:vAlign w:val="top"/>
          </w:tcPr>
          <w:p>
            <w:pPr>
              <w:rPr>
                <w:rFonts w:ascii="Arial"/>
                <w:sz w:val="21"/>
              </w:rPr>
            </w:pPr>
          </w:p>
        </w:tc>
      </w:tr>
      <w:permEnd w:id="202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87" w:type="dxa"/>
            <w:vMerge w:val="continue"/>
            <w:tcBorders>
              <w:top w:val="nil"/>
              <w:bottom w:val="nil"/>
            </w:tcBorders>
            <w:vAlign w:val="top"/>
          </w:tcPr>
          <w:p>
            <w:pPr>
              <w:rPr>
                <w:rFonts w:ascii="Arial"/>
                <w:sz w:val="21"/>
              </w:rPr>
            </w:pPr>
            <w:permStart w:id="2022" w:edGrp="everyone" w:colFirst="4" w:colLast="4"/>
          </w:p>
        </w:tc>
        <w:tc>
          <w:tcPr>
            <w:tcW w:w="749" w:type="dxa"/>
            <w:vAlign w:val="top"/>
          </w:tcPr>
          <w:p>
            <w:pPr>
              <w:spacing w:before="95"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8.2.3</w:t>
            </w:r>
          </w:p>
        </w:tc>
        <w:tc>
          <w:tcPr>
            <w:tcW w:w="5817" w:type="dxa"/>
            <w:vAlign w:val="top"/>
          </w:tcPr>
          <w:p>
            <w:pPr>
              <w:spacing w:before="41" w:line="185" w:lineRule="auto"/>
              <w:ind w:firstLine="112"/>
              <w:rPr>
                <w:rFonts w:ascii="宋体" w:hAnsi="宋体" w:eastAsia="宋体" w:cs="宋体"/>
                <w:sz w:val="21"/>
                <w:szCs w:val="21"/>
              </w:rPr>
            </w:pPr>
            <w:r>
              <w:rPr>
                <w:rFonts w:ascii="宋体" w:hAnsi="宋体" w:eastAsia="宋体" w:cs="宋体"/>
                <w:spacing w:val="-3"/>
                <w:sz w:val="21"/>
                <w:szCs w:val="21"/>
              </w:rPr>
              <w:t>充分利用场地空间设置绿化用地。</w:t>
            </w:r>
          </w:p>
        </w:tc>
        <w:tc>
          <w:tcPr>
            <w:tcW w:w="615" w:type="dxa"/>
            <w:vAlign w:val="top"/>
          </w:tcPr>
          <w:p>
            <w:pPr>
              <w:spacing w:before="95"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16</w:t>
            </w:r>
          </w:p>
        </w:tc>
        <w:tc>
          <w:tcPr>
            <w:tcW w:w="562" w:type="dxa"/>
            <w:vAlign w:val="top"/>
          </w:tcPr>
          <w:p>
            <w:pPr>
              <w:rPr>
                <w:rFonts w:ascii="Arial"/>
                <w:sz w:val="21"/>
              </w:rPr>
            </w:pPr>
          </w:p>
        </w:tc>
      </w:tr>
      <w:permEnd w:id="202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87" w:type="dxa"/>
            <w:vMerge w:val="continue"/>
            <w:tcBorders>
              <w:top w:val="nil"/>
              <w:bottom w:val="nil"/>
            </w:tcBorders>
            <w:vAlign w:val="top"/>
          </w:tcPr>
          <w:p>
            <w:pPr>
              <w:rPr>
                <w:rFonts w:ascii="Arial"/>
                <w:sz w:val="21"/>
              </w:rPr>
            </w:pPr>
            <w:permStart w:id="2023" w:edGrp="everyone" w:colFirst="4" w:colLast="4"/>
          </w:p>
        </w:tc>
        <w:tc>
          <w:tcPr>
            <w:tcW w:w="749" w:type="dxa"/>
            <w:vAlign w:val="top"/>
          </w:tcPr>
          <w:p>
            <w:pPr>
              <w:spacing w:before="96"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8.2.4</w:t>
            </w:r>
          </w:p>
        </w:tc>
        <w:tc>
          <w:tcPr>
            <w:tcW w:w="5817" w:type="dxa"/>
            <w:vAlign w:val="top"/>
          </w:tcPr>
          <w:p>
            <w:pPr>
              <w:spacing w:before="42" w:line="185" w:lineRule="auto"/>
              <w:ind w:firstLine="113"/>
              <w:rPr>
                <w:rFonts w:ascii="宋体" w:hAnsi="宋体" w:eastAsia="宋体" w:cs="宋体"/>
                <w:sz w:val="21"/>
                <w:szCs w:val="21"/>
              </w:rPr>
            </w:pPr>
            <w:r>
              <w:rPr>
                <w:rFonts w:ascii="宋体" w:hAnsi="宋体" w:eastAsia="宋体" w:cs="宋体"/>
                <w:spacing w:val="-3"/>
                <w:sz w:val="21"/>
                <w:szCs w:val="21"/>
              </w:rPr>
              <w:t>室外吸烟区位置布局合理。</w:t>
            </w:r>
          </w:p>
        </w:tc>
        <w:tc>
          <w:tcPr>
            <w:tcW w:w="615" w:type="dxa"/>
            <w:vAlign w:val="top"/>
          </w:tcPr>
          <w:p>
            <w:pPr>
              <w:spacing w:before="96" w:line="180" w:lineRule="auto"/>
              <w:ind w:firstLine="270"/>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562" w:type="dxa"/>
            <w:vAlign w:val="top"/>
          </w:tcPr>
          <w:p>
            <w:pPr>
              <w:rPr>
                <w:rFonts w:ascii="Arial"/>
                <w:sz w:val="21"/>
              </w:rPr>
            </w:pPr>
          </w:p>
        </w:tc>
      </w:tr>
      <w:permEnd w:id="202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87" w:type="dxa"/>
            <w:vMerge w:val="continue"/>
            <w:tcBorders>
              <w:top w:val="nil"/>
            </w:tcBorders>
            <w:vAlign w:val="top"/>
          </w:tcPr>
          <w:p>
            <w:pPr>
              <w:rPr>
                <w:rFonts w:ascii="Arial"/>
                <w:sz w:val="21"/>
              </w:rPr>
            </w:pPr>
            <w:permStart w:id="2024" w:edGrp="everyone" w:colFirst="4" w:colLast="4"/>
          </w:p>
        </w:tc>
        <w:tc>
          <w:tcPr>
            <w:tcW w:w="749" w:type="dxa"/>
            <w:vAlign w:val="top"/>
          </w:tcPr>
          <w:p>
            <w:pPr>
              <w:spacing w:before="83"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8.2.5</w:t>
            </w:r>
          </w:p>
        </w:tc>
        <w:tc>
          <w:tcPr>
            <w:tcW w:w="5817" w:type="dxa"/>
            <w:vAlign w:val="top"/>
          </w:tcPr>
          <w:p>
            <w:pPr>
              <w:spacing w:before="30" w:line="185" w:lineRule="auto"/>
              <w:ind w:firstLine="110"/>
              <w:rPr>
                <w:rFonts w:ascii="宋体" w:hAnsi="宋体" w:eastAsia="宋体" w:cs="宋体"/>
                <w:sz w:val="21"/>
                <w:szCs w:val="21"/>
              </w:rPr>
            </w:pPr>
            <w:r>
              <w:rPr>
                <w:rFonts w:ascii="宋体" w:hAnsi="宋体" w:eastAsia="宋体" w:cs="宋体"/>
                <w:spacing w:val="-2"/>
                <w:sz w:val="21"/>
                <w:szCs w:val="21"/>
              </w:rPr>
              <w:t>利用场地空间设置绿色雨水基础设施。</w:t>
            </w:r>
          </w:p>
        </w:tc>
        <w:tc>
          <w:tcPr>
            <w:tcW w:w="615" w:type="dxa"/>
            <w:vAlign w:val="top"/>
          </w:tcPr>
          <w:p>
            <w:pPr>
              <w:spacing w:before="84"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562" w:type="dxa"/>
            <w:vAlign w:val="top"/>
          </w:tcPr>
          <w:p>
            <w:pPr>
              <w:rPr>
                <w:rFonts w:ascii="Arial"/>
                <w:sz w:val="21"/>
              </w:rPr>
            </w:pPr>
          </w:p>
        </w:tc>
      </w:tr>
      <w:permEnd w:id="20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87" w:type="dxa"/>
            <w:vMerge w:val="restart"/>
            <w:tcBorders>
              <w:bottom w:val="nil"/>
            </w:tcBorders>
            <w:vAlign w:val="top"/>
          </w:tcPr>
          <w:p>
            <w:pPr>
              <w:spacing w:line="365" w:lineRule="auto"/>
              <w:rPr>
                <w:rFonts w:ascii="Arial"/>
                <w:sz w:val="21"/>
              </w:rPr>
            </w:pPr>
            <w:permStart w:id="2025" w:edGrp="everyone" w:colFirst="4" w:colLast="4"/>
          </w:p>
          <w:p>
            <w:pPr>
              <w:spacing w:before="68" w:line="316" w:lineRule="exact"/>
              <w:ind w:firstLine="192"/>
              <w:rPr>
                <w:rFonts w:ascii="宋体" w:hAnsi="宋体" w:eastAsia="宋体" w:cs="宋体"/>
                <w:sz w:val="21"/>
                <w:szCs w:val="21"/>
              </w:rPr>
            </w:pPr>
            <w:r>
              <w:rPr>
                <w:rFonts w:ascii="宋体" w:hAnsi="宋体" w:eastAsia="宋体" w:cs="宋体"/>
                <w:spacing w:val="-3"/>
                <w:position w:val="7"/>
                <w:sz w:val="21"/>
                <w:szCs w:val="21"/>
              </w:rPr>
              <w:t>室外</w:t>
            </w:r>
          </w:p>
          <w:p>
            <w:pPr>
              <w:spacing w:line="204" w:lineRule="auto"/>
              <w:ind w:firstLine="188"/>
              <w:rPr>
                <w:rFonts w:ascii="宋体" w:hAnsi="宋体" w:eastAsia="宋体" w:cs="宋体"/>
                <w:sz w:val="21"/>
                <w:szCs w:val="21"/>
              </w:rPr>
            </w:pPr>
            <w:r>
              <w:rPr>
                <w:rFonts w:ascii="宋体" w:hAnsi="宋体" w:eastAsia="宋体" w:cs="宋体"/>
                <w:spacing w:val="-2"/>
                <w:sz w:val="21"/>
                <w:szCs w:val="21"/>
              </w:rPr>
              <w:t>物理</w:t>
            </w:r>
          </w:p>
          <w:p>
            <w:pPr>
              <w:spacing w:before="81" w:line="185" w:lineRule="auto"/>
              <w:ind w:firstLine="188"/>
              <w:rPr>
                <w:rFonts w:ascii="宋体" w:hAnsi="宋体" w:eastAsia="宋体" w:cs="宋体"/>
                <w:sz w:val="21"/>
                <w:szCs w:val="21"/>
              </w:rPr>
            </w:pPr>
            <w:r>
              <w:rPr>
                <w:rFonts w:ascii="宋体" w:hAnsi="宋体" w:eastAsia="宋体" w:cs="宋体"/>
                <w:spacing w:val="-2"/>
                <w:sz w:val="21"/>
                <w:szCs w:val="21"/>
              </w:rPr>
              <w:t>环境</w:t>
            </w:r>
          </w:p>
        </w:tc>
        <w:tc>
          <w:tcPr>
            <w:tcW w:w="749" w:type="dxa"/>
            <w:vAlign w:val="top"/>
          </w:tcPr>
          <w:p>
            <w:pPr>
              <w:spacing w:before="249"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8.2.6</w:t>
            </w:r>
          </w:p>
        </w:tc>
        <w:tc>
          <w:tcPr>
            <w:tcW w:w="5817" w:type="dxa"/>
            <w:vAlign w:val="top"/>
          </w:tcPr>
          <w:p>
            <w:pPr>
              <w:spacing w:before="45" w:line="231" w:lineRule="auto"/>
              <w:ind w:left="109" w:right="94" w:hanging="1"/>
              <w:rPr>
                <w:rFonts w:ascii="宋体" w:hAnsi="宋体" w:eastAsia="宋体" w:cs="宋体"/>
                <w:sz w:val="21"/>
                <w:szCs w:val="21"/>
              </w:rPr>
            </w:pPr>
            <w:r>
              <w:rPr>
                <w:rFonts w:ascii="宋体" w:hAnsi="宋体" w:eastAsia="宋体" w:cs="宋体"/>
                <w:spacing w:val="-3"/>
                <w:sz w:val="21"/>
                <w:szCs w:val="21"/>
              </w:rPr>
              <w:t>场地内的环境噪声优于现行国家标准《声环境质量标准》</w:t>
            </w:r>
            <w:r>
              <w:rPr>
                <w:rFonts w:ascii="宋体" w:hAnsi="宋体" w:eastAsia="宋体" w:cs="宋体"/>
                <w:spacing w:val="33"/>
                <w:sz w:val="21"/>
                <w:szCs w:val="21"/>
              </w:rPr>
              <w:t xml:space="preserve"> </w:t>
            </w:r>
            <w:r>
              <w:rPr>
                <w:rFonts w:ascii="Times New Roman" w:hAnsi="Times New Roman" w:eastAsia="Times New Roman" w:cs="Times New Roman"/>
                <w:spacing w:val="-3"/>
                <w:sz w:val="21"/>
                <w:szCs w:val="21"/>
              </w:rPr>
              <w:t>GB</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7"/>
                <w:sz w:val="21"/>
                <w:szCs w:val="21"/>
              </w:rPr>
              <w:t>3096</w:t>
            </w:r>
            <w:r>
              <w:rPr>
                <w:rFonts w:ascii="Times New Roman" w:hAnsi="Times New Roman" w:eastAsia="Times New Roman" w:cs="Times New Roman"/>
                <w:spacing w:val="39"/>
                <w:w w:val="101"/>
                <w:sz w:val="21"/>
                <w:szCs w:val="21"/>
              </w:rPr>
              <w:t xml:space="preserve"> </w:t>
            </w:r>
            <w:r>
              <w:rPr>
                <w:rFonts w:ascii="宋体" w:hAnsi="宋体" w:eastAsia="宋体" w:cs="宋体"/>
                <w:spacing w:val="-7"/>
                <w:sz w:val="21"/>
                <w:szCs w:val="21"/>
              </w:rPr>
              <w:t>的要求。</w:t>
            </w:r>
          </w:p>
        </w:tc>
        <w:tc>
          <w:tcPr>
            <w:tcW w:w="615" w:type="dxa"/>
            <w:vAlign w:val="top"/>
          </w:tcPr>
          <w:p>
            <w:pPr>
              <w:spacing w:before="249"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62" w:type="dxa"/>
            <w:vAlign w:val="top"/>
          </w:tcPr>
          <w:p>
            <w:pPr>
              <w:rPr>
                <w:rFonts w:ascii="Arial"/>
                <w:sz w:val="21"/>
              </w:rPr>
            </w:pPr>
          </w:p>
        </w:tc>
      </w:tr>
      <w:permEnd w:id="20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87" w:type="dxa"/>
            <w:vMerge w:val="continue"/>
            <w:tcBorders>
              <w:top w:val="nil"/>
              <w:bottom w:val="nil"/>
            </w:tcBorders>
            <w:vAlign w:val="top"/>
          </w:tcPr>
          <w:p>
            <w:pPr>
              <w:rPr>
                <w:rFonts w:ascii="Arial"/>
                <w:sz w:val="21"/>
              </w:rPr>
            </w:pPr>
            <w:permStart w:id="2026" w:edGrp="everyone" w:colFirst="4" w:colLast="4"/>
          </w:p>
        </w:tc>
        <w:tc>
          <w:tcPr>
            <w:tcW w:w="749" w:type="dxa"/>
            <w:vAlign w:val="top"/>
          </w:tcPr>
          <w:p>
            <w:pPr>
              <w:spacing w:before="85"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8.2.7</w:t>
            </w:r>
          </w:p>
        </w:tc>
        <w:tc>
          <w:tcPr>
            <w:tcW w:w="5817" w:type="dxa"/>
            <w:vAlign w:val="top"/>
          </w:tcPr>
          <w:p>
            <w:pPr>
              <w:spacing w:before="32" w:line="185" w:lineRule="auto"/>
              <w:ind w:firstLine="112"/>
              <w:rPr>
                <w:rFonts w:ascii="宋体" w:hAnsi="宋体" w:eastAsia="宋体" w:cs="宋体"/>
                <w:sz w:val="21"/>
                <w:szCs w:val="21"/>
              </w:rPr>
            </w:pPr>
            <w:r>
              <w:rPr>
                <w:rFonts w:ascii="宋体" w:hAnsi="宋体" w:eastAsia="宋体" w:cs="宋体"/>
                <w:spacing w:val="-3"/>
                <w:sz w:val="21"/>
                <w:szCs w:val="21"/>
              </w:rPr>
              <w:t>建筑及照明设计避免产生光污染。</w:t>
            </w:r>
          </w:p>
        </w:tc>
        <w:tc>
          <w:tcPr>
            <w:tcW w:w="615" w:type="dxa"/>
            <w:vAlign w:val="top"/>
          </w:tcPr>
          <w:p>
            <w:pPr>
              <w:spacing w:before="86"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62" w:type="dxa"/>
            <w:vAlign w:val="top"/>
          </w:tcPr>
          <w:p>
            <w:pPr>
              <w:rPr>
                <w:rFonts w:ascii="Arial"/>
                <w:sz w:val="21"/>
              </w:rPr>
            </w:pPr>
          </w:p>
        </w:tc>
      </w:tr>
      <w:permEnd w:id="202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787" w:type="dxa"/>
            <w:vMerge w:val="continue"/>
            <w:tcBorders>
              <w:top w:val="nil"/>
              <w:bottom w:val="nil"/>
            </w:tcBorders>
            <w:vAlign w:val="top"/>
          </w:tcPr>
          <w:p>
            <w:pPr>
              <w:rPr>
                <w:rFonts w:ascii="Arial"/>
                <w:sz w:val="21"/>
              </w:rPr>
            </w:pPr>
            <w:permStart w:id="2027" w:edGrp="everyone" w:colFirst="4" w:colLast="4"/>
          </w:p>
        </w:tc>
        <w:tc>
          <w:tcPr>
            <w:tcW w:w="749" w:type="dxa"/>
            <w:vAlign w:val="top"/>
          </w:tcPr>
          <w:p>
            <w:pPr>
              <w:spacing w:before="161"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8.2.8</w:t>
            </w:r>
          </w:p>
        </w:tc>
        <w:tc>
          <w:tcPr>
            <w:tcW w:w="5817" w:type="dxa"/>
            <w:vAlign w:val="top"/>
          </w:tcPr>
          <w:p>
            <w:pPr>
              <w:spacing w:before="108" w:line="185" w:lineRule="auto"/>
              <w:ind w:firstLine="108"/>
              <w:rPr>
                <w:rFonts w:ascii="宋体" w:hAnsi="宋体" w:eastAsia="宋体" w:cs="宋体"/>
                <w:sz w:val="21"/>
                <w:szCs w:val="21"/>
              </w:rPr>
            </w:pPr>
            <w:r>
              <w:rPr>
                <w:rFonts w:ascii="宋体" w:hAnsi="宋体" w:eastAsia="宋体" w:cs="宋体"/>
                <w:spacing w:val="-1"/>
                <w:sz w:val="21"/>
                <w:szCs w:val="21"/>
              </w:rPr>
              <w:t>场地内风环境有利于室外行走、活动舒适和建筑的自然通风。</w:t>
            </w:r>
          </w:p>
        </w:tc>
        <w:tc>
          <w:tcPr>
            <w:tcW w:w="615" w:type="dxa"/>
            <w:vAlign w:val="top"/>
          </w:tcPr>
          <w:p>
            <w:pPr>
              <w:spacing w:before="162"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62" w:type="dxa"/>
            <w:vAlign w:val="top"/>
          </w:tcPr>
          <w:p>
            <w:pPr>
              <w:rPr>
                <w:rFonts w:ascii="Arial"/>
                <w:sz w:val="21"/>
              </w:rPr>
            </w:pPr>
          </w:p>
        </w:tc>
      </w:tr>
      <w:permEnd w:id="202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87" w:type="dxa"/>
            <w:vMerge w:val="continue"/>
            <w:tcBorders>
              <w:top w:val="nil"/>
            </w:tcBorders>
            <w:vAlign w:val="top"/>
          </w:tcPr>
          <w:p>
            <w:pPr>
              <w:rPr>
                <w:rFonts w:ascii="Arial"/>
                <w:sz w:val="21"/>
              </w:rPr>
            </w:pPr>
            <w:permStart w:id="2028" w:edGrp="everyone" w:colFirst="4" w:colLast="4"/>
          </w:p>
        </w:tc>
        <w:tc>
          <w:tcPr>
            <w:tcW w:w="749" w:type="dxa"/>
            <w:vAlign w:val="top"/>
          </w:tcPr>
          <w:p>
            <w:pPr>
              <w:spacing w:before="103" w:line="180" w:lineRule="auto"/>
              <w:ind w:firstLine="172"/>
              <w:rPr>
                <w:rFonts w:ascii="Times New Roman" w:hAnsi="Times New Roman" w:eastAsia="Times New Roman" w:cs="Times New Roman"/>
                <w:sz w:val="21"/>
                <w:szCs w:val="21"/>
              </w:rPr>
            </w:pPr>
            <w:r>
              <w:rPr>
                <w:rFonts w:ascii="Times New Roman" w:hAnsi="Times New Roman" w:eastAsia="Times New Roman" w:cs="Times New Roman"/>
                <w:sz w:val="21"/>
                <w:szCs w:val="21"/>
              </w:rPr>
              <w:t>8.2.9</w:t>
            </w:r>
          </w:p>
        </w:tc>
        <w:tc>
          <w:tcPr>
            <w:tcW w:w="5817" w:type="dxa"/>
            <w:vAlign w:val="top"/>
          </w:tcPr>
          <w:p>
            <w:pPr>
              <w:spacing w:before="49" w:line="185" w:lineRule="auto"/>
              <w:ind w:firstLine="108"/>
              <w:rPr>
                <w:rFonts w:ascii="宋体" w:hAnsi="宋体" w:eastAsia="宋体" w:cs="宋体"/>
                <w:sz w:val="21"/>
                <w:szCs w:val="21"/>
              </w:rPr>
            </w:pPr>
            <w:r>
              <w:rPr>
                <w:rFonts w:ascii="宋体" w:hAnsi="宋体" w:eastAsia="宋体" w:cs="宋体"/>
                <w:spacing w:val="-3"/>
                <w:sz w:val="21"/>
                <w:szCs w:val="21"/>
              </w:rPr>
              <w:t>采取措施降低热岛强度。</w:t>
            </w:r>
          </w:p>
        </w:tc>
        <w:tc>
          <w:tcPr>
            <w:tcW w:w="615" w:type="dxa"/>
            <w:vAlign w:val="top"/>
          </w:tcPr>
          <w:p>
            <w:pPr>
              <w:spacing w:before="104"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562" w:type="dxa"/>
            <w:vAlign w:val="top"/>
          </w:tcPr>
          <w:p>
            <w:pPr>
              <w:rPr>
                <w:rFonts w:ascii="Arial"/>
                <w:sz w:val="21"/>
              </w:rPr>
            </w:pPr>
          </w:p>
        </w:tc>
      </w:tr>
      <w:permEnd w:id="202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353" w:type="dxa"/>
            <w:gridSpan w:val="3"/>
            <w:vAlign w:val="top"/>
          </w:tcPr>
          <w:p>
            <w:pPr>
              <w:spacing w:before="50" w:line="185" w:lineRule="auto"/>
              <w:ind w:firstLine="3468"/>
              <w:rPr>
                <w:rFonts w:ascii="宋体" w:hAnsi="宋体" w:eastAsia="宋体" w:cs="宋体"/>
                <w:sz w:val="21"/>
                <w:szCs w:val="21"/>
              </w:rPr>
            </w:pPr>
            <w:permStart w:id="2029" w:edGrp="everyone" w:colFirst="2" w:colLast="2"/>
            <w:r>
              <w:rPr>
                <w:rFonts w:ascii="宋体" w:hAnsi="宋体" w:eastAsia="宋体" w:cs="宋体"/>
                <w:spacing w:val="-4"/>
                <w:sz w:val="21"/>
                <w:szCs w:val="21"/>
              </w:rPr>
              <w:t>总计</w:t>
            </w:r>
          </w:p>
        </w:tc>
        <w:tc>
          <w:tcPr>
            <w:tcW w:w="615" w:type="dxa"/>
            <w:vAlign w:val="top"/>
          </w:tcPr>
          <w:p>
            <w:pPr>
              <w:spacing w:before="104" w:line="180" w:lineRule="auto"/>
              <w:ind w:firstLine="18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100</w:t>
            </w:r>
          </w:p>
        </w:tc>
        <w:tc>
          <w:tcPr>
            <w:tcW w:w="562" w:type="dxa"/>
            <w:vAlign w:val="top"/>
          </w:tcPr>
          <w:p>
            <w:pPr>
              <w:rPr>
                <w:rFonts w:ascii="Arial"/>
                <w:sz w:val="21"/>
              </w:rPr>
            </w:pPr>
          </w:p>
        </w:tc>
      </w:tr>
      <w:permEnd w:id="2029"/>
    </w:tbl>
    <w:p>
      <w:pPr>
        <w:rPr>
          <w:rFonts w:ascii="Arial"/>
          <w:sz w:val="21"/>
        </w:rPr>
      </w:pPr>
    </w:p>
    <w:p>
      <w:pPr>
        <w:sectPr>
          <w:headerReference r:id="rId233" w:type="default"/>
          <w:footerReference r:id="rId234" w:type="default"/>
          <w:pgSz w:w="11910" w:h="16845"/>
          <w:pgMar w:top="1110" w:right="1682" w:bottom="1376" w:left="1681" w:header="885" w:footer="1259" w:gutter="0"/>
          <w:cols w:space="720" w:num="1"/>
        </w:sectPr>
      </w:pPr>
    </w:p>
    <w:p>
      <w:pPr>
        <w:spacing w:line="299" w:lineRule="auto"/>
        <w:rPr>
          <w:rFonts w:ascii="Arial"/>
          <w:sz w:val="21"/>
        </w:rPr>
      </w:pPr>
    </w:p>
    <w:p>
      <w:pPr>
        <w:spacing w:before="78" w:line="185" w:lineRule="auto"/>
        <w:ind w:firstLine="3597"/>
        <w:outlineLvl w:val="6"/>
        <w:rPr>
          <w:rFonts w:ascii="宋体" w:hAnsi="宋体" w:eastAsia="宋体" w:cs="宋体"/>
          <w:sz w:val="24"/>
          <w:szCs w:val="24"/>
        </w:rPr>
      </w:pPr>
      <w:bookmarkStart w:id="15" w:name="_bookmark16"/>
      <w:bookmarkEnd w:id="15"/>
      <w:r>
        <w:rPr>
          <w:rFonts w:ascii="Times New Roman" w:hAnsi="Times New Roman" w:eastAsia="Times New Roman" w:cs="Times New Roman"/>
          <w:b/>
          <w:bCs/>
          <w:spacing w:val="2"/>
          <w:sz w:val="24"/>
          <w:szCs w:val="24"/>
        </w:rPr>
        <w:t>8.1</w:t>
      </w:r>
      <w:r>
        <w:rPr>
          <w:rFonts w:ascii="Times New Roman" w:hAnsi="Times New Roman" w:eastAsia="Times New Roman" w:cs="Times New Roman"/>
          <w:spacing w:val="5"/>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控制项</w:t>
      </w:r>
    </w:p>
    <w:p>
      <w:pPr>
        <w:spacing w:line="250"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1"/>
          <w:sz w:val="24"/>
          <w:szCs w:val="24"/>
        </w:rPr>
        <w:t>8.1.1</w:t>
      </w:r>
      <w:r>
        <w:rPr>
          <w:rFonts w:ascii="Times New Roman" w:hAnsi="Times New Roman" w:eastAsia="Times New Roman" w:cs="Times New Roman"/>
          <w:spacing w:val="12"/>
          <w:w w:val="10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建筑规划布局应满足日照标准，且不得降低周边建筑的日照标准。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40" w:line="185" w:lineRule="auto"/>
        <w:ind w:firstLine="59"/>
        <w:rPr>
          <w:rFonts w:ascii="宋体" w:hAnsi="宋体" w:eastAsia="宋体" w:cs="宋体"/>
          <w:sz w:val="21"/>
          <w:szCs w:val="21"/>
        </w:rPr>
      </w:pPr>
      <w:permStart w:id="2030" w:edGrp="everyone"/>
      <w:r>
        <w:rPr>
          <w:rFonts w:ascii="宋体" w:hAnsi="宋体" w:eastAsia="宋体" w:cs="宋体"/>
          <w:spacing w:val="-20"/>
          <w:w w:val="98"/>
          <w:sz w:val="21"/>
          <w:szCs w:val="21"/>
        </w:rPr>
        <w:t>□</w:t>
      </w:r>
      <w:permEnd w:id="2030"/>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2031" w:edGrp="everyone"/>
      <w:r>
        <w:rPr>
          <w:rFonts w:ascii="宋体" w:hAnsi="宋体" w:eastAsia="宋体" w:cs="宋体"/>
          <w:spacing w:val="-20"/>
          <w:w w:val="98"/>
          <w:sz w:val="21"/>
          <w:szCs w:val="21"/>
        </w:rPr>
        <w:t>□</w:t>
      </w:r>
      <w:permEnd w:id="2031"/>
      <w:r>
        <w:rPr>
          <w:rFonts w:ascii="宋体" w:hAnsi="宋体" w:eastAsia="宋体" w:cs="宋体"/>
          <w:spacing w:val="-20"/>
          <w:w w:val="98"/>
          <w:sz w:val="21"/>
          <w:szCs w:val="21"/>
        </w:rPr>
        <w:t>不达标</w:t>
      </w:r>
    </w:p>
    <w:p>
      <w:pPr>
        <w:spacing w:before="28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41"/>
        <w:rPr>
          <w:rFonts w:ascii="宋体" w:hAnsi="宋体" w:eastAsia="宋体" w:cs="宋体"/>
          <w:sz w:val="21"/>
          <w:szCs w:val="21"/>
        </w:rPr>
      </w:pPr>
      <w:r>
        <w:rPr>
          <w:rFonts w:ascii="宋体" w:hAnsi="宋体" w:eastAsia="宋体" w:cs="宋体"/>
          <w:spacing w:val="-9"/>
          <w:sz w:val="21"/>
          <w:szCs w:val="21"/>
        </w:rPr>
        <w:t>项目位于</w:t>
      </w:r>
      <w:permStart w:id="2032" w:edGrp="everyone"/>
      <w:r>
        <w:rPr>
          <w:rFonts w:ascii="宋体" w:hAnsi="宋体" w:eastAsia="宋体" w:cs="宋体"/>
          <w:spacing w:val="2"/>
          <w:sz w:val="21"/>
          <w:szCs w:val="21"/>
          <w:u w:val="single" w:color="auto"/>
        </w:rPr>
        <w:t xml:space="preserve">          </w:t>
      </w:r>
      <w:permEnd w:id="2032"/>
      <w:r>
        <w:rPr>
          <w:rFonts w:ascii="宋体" w:hAnsi="宋体" w:eastAsia="宋体" w:cs="宋体"/>
          <w:spacing w:val="-9"/>
          <w:sz w:val="21"/>
          <w:szCs w:val="21"/>
        </w:rPr>
        <w:t>光气候区，所在城市为</w:t>
      </w:r>
      <w:permStart w:id="2033" w:edGrp="everyone"/>
      <w:r>
        <w:rPr>
          <w:rFonts w:ascii="宋体" w:hAnsi="宋体" w:eastAsia="宋体" w:cs="宋体"/>
          <w:spacing w:val="3"/>
          <w:sz w:val="21"/>
          <w:szCs w:val="21"/>
          <w:u w:val="single" w:color="auto"/>
        </w:rPr>
        <w:t xml:space="preserve">         </w:t>
      </w:r>
      <w:permEnd w:id="2033"/>
      <w:r>
        <w:rPr>
          <w:rFonts w:ascii="宋体" w:hAnsi="宋体" w:eastAsia="宋体" w:cs="宋体"/>
          <w:spacing w:val="-9"/>
          <w:sz w:val="21"/>
          <w:szCs w:val="21"/>
        </w:rPr>
        <w:t>，属于：</w:t>
      </w:r>
      <w:r>
        <w:rPr>
          <w:rFonts w:ascii="宋体" w:hAnsi="宋体" w:eastAsia="宋体" w:cs="宋体"/>
          <w:spacing w:val="61"/>
          <w:sz w:val="21"/>
          <w:szCs w:val="21"/>
        </w:rPr>
        <w:t xml:space="preserve"> </w:t>
      </w:r>
      <w:permStart w:id="2034" w:edGrp="everyone"/>
      <w:r>
        <w:rPr>
          <w:rFonts w:ascii="MS Gothic" w:hAnsi="MS Gothic" w:eastAsia="MS Gothic" w:cs="MS Gothic"/>
          <w:spacing w:val="-9"/>
          <w:sz w:val="21"/>
          <w:szCs w:val="21"/>
        </w:rPr>
        <w:t>☐</w:t>
      </w:r>
      <w:permEnd w:id="2034"/>
      <w:r>
        <w:rPr>
          <w:rFonts w:ascii="宋体" w:hAnsi="宋体" w:eastAsia="宋体" w:cs="宋体"/>
          <w:spacing w:val="-9"/>
          <w:sz w:val="21"/>
          <w:szCs w:val="21"/>
        </w:rPr>
        <w:t>大城市</w:t>
      </w:r>
      <w:r>
        <w:rPr>
          <w:rFonts w:ascii="宋体" w:hAnsi="宋体" w:eastAsia="宋体" w:cs="宋体"/>
          <w:spacing w:val="28"/>
          <w:sz w:val="21"/>
          <w:szCs w:val="21"/>
        </w:rPr>
        <w:t xml:space="preserve"> </w:t>
      </w:r>
      <w:permStart w:id="2035" w:edGrp="everyone"/>
      <w:r>
        <w:rPr>
          <w:rFonts w:ascii="MS Gothic" w:hAnsi="MS Gothic" w:eastAsia="MS Gothic" w:cs="MS Gothic"/>
          <w:spacing w:val="-9"/>
          <w:sz w:val="21"/>
          <w:szCs w:val="21"/>
        </w:rPr>
        <w:t>☐</w:t>
      </w:r>
      <w:permEnd w:id="2035"/>
      <w:r>
        <w:rPr>
          <w:rFonts w:ascii="宋体" w:hAnsi="宋体" w:eastAsia="宋体" w:cs="宋体"/>
          <w:spacing w:val="-9"/>
          <w:sz w:val="21"/>
          <w:szCs w:val="21"/>
        </w:rPr>
        <w:t>中小城市</w:t>
      </w:r>
    </w:p>
    <w:p>
      <w:pPr>
        <w:spacing w:before="105" w:line="205" w:lineRule="auto"/>
        <w:ind w:firstLine="41"/>
        <w:rPr>
          <w:rFonts w:ascii="宋体" w:hAnsi="宋体" w:eastAsia="宋体" w:cs="宋体"/>
          <w:sz w:val="21"/>
          <w:szCs w:val="21"/>
        </w:rPr>
      </w:pPr>
      <w:r>
        <w:rPr>
          <w:rFonts w:ascii="宋体" w:hAnsi="宋体" w:eastAsia="宋体" w:cs="宋体"/>
          <w:spacing w:val="-10"/>
          <w:w w:val="97"/>
          <w:sz w:val="21"/>
          <w:szCs w:val="21"/>
        </w:rPr>
        <w:t>项目日照时数：</w:t>
      </w:r>
      <w:permStart w:id="2036" w:edGrp="everyone"/>
      <w:r>
        <w:rPr>
          <w:rFonts w:ascii="宋体" w:hAnsi="宋体" w:eastAsia="宋体" w:cs="宋体"/>
          <w:spacing w:val="15"/>
          <w:sz w:val="21"/>
          <w:szCs w:val="21"/>
          <w:u w:val="single" w:color="auto"/>
        </w:rPr>
        <w:t xml:space="preserve">      </w:t>
      </w:r>
      <w:permEnd w:id="2036"/>
      <w:r>
        <w:rPr>
          <w:rFonts w:ascii="Calibri" w:hAnsi="Calibri" w:eastAsia="Calibri" w:cs="Calibri"/>
          <w:spacing w:val="-10"/>
          <w:w w:val="97"/>
          <w:sz w:val="21"/>
          <w:szCs w:val="21"/>
        </w:rPr>
        <w:t>h</w:t>
      </w:r>
      <w:r>
        <w:rPr>
          <w:rFonts w:ascii="宋体" w:hAnsi="宋体" w:eastAsia="宋体" w:cs="宋体"/>
          <w:spacing w:val="-10"/>
          <w:w w:val="97"/>
          <w:sz w:val="21"/>
          <w:szCs w:val="21"/>
        </w:rPr>
        <w:t>，相关标准的日照时数要求：</w:t>
      </w:r>
      <w:permStart w:id="2037" w:edGrp="everyone"/>
      <w:r>
        <w:rPr>
          <w:rFonts w:ascii="宋体" w:hAnsi="宋体" w:eastAsia="宋体" w:cs="宋体"/>
          <w:spacing w:val="9"/>
          <w:sz w:val="21"/>
          <w:szCs w:val="21"/>
          <w:u w:val="single" w:color="auto"/>
        </w:rPr>
        <w:t xml:space="preserve">         </w:t>
      </w:r>
      <w:permEnd w:id="2037"/>
      <w:r>
        <w:rPr>
          <w:rFonts w:ascii="Calibri" w:hAnsi="Calibri" w:eastAsia="Calibri" w:cs="Calibri"/>
          <w:spacing w:val="-10"/>
          <w:w w:val="97"/>
          <w:sz w:val="21"/>
          <w:szCs w:val="21"/>
        </w:rPr>
        <w:t>h</w:t>
      </w:r>
      <w:r>
        <w:rPr>
          <w:rFonts w:ascii="宋体" w:hAnsi="宋体" w:eastAsia="宋体" w:cs="宋体"/>
          <w:spacing w:val="-10"/>
          <w:w w:val="97"/>
          <w:sz w:val="21"/>
          <w:szCs w:val="21"/>
        </w:rPr>
        <w:t>，其他规定性日照要求：</w:t>
      </w:r>
      <w:permStart w:id="2038" w:edGrp="everyone"/>
      <w:r>
        <w:rPr>
          <w:rFonts w:ascii="宋体" w:hAnsi="宋体" w:eastAsia="宋体" w:cs="宋体"/>
          <w:sz w:val="21"/>
          <w:szCs w:val="21"/>
          <w:u w:val="single" w:color="auto"/>
        </w:rPr>
        <w:t xml:space="preserve">    </w:t>
      </w:r>
    </w:p>
    <w:p>
      <w:pPr>
        <w:tabs>
          <w:tab w:val="left" w:pos="1090"/>
        </w:tabs>
        <w:spacing w:before="67" w:line="185" w:lineRule="auto"/>
        <w:ind w:firstLine="30"/>
        <w:rPr>
          <w:rFonts w:ascii="宋体" w:hAnsi="宋体" w:eastAsia="宋体" w:cs="宋体"/>
          <w:sz w:val="21"/>
          <w:szCs w:val="21"/>
        </w:rPr>
      </w:pPr>
      <w:r>
        <w:rPr>
          <w:rFonts w:ascii="Arial" w:hAnsi="Arial" w:eastAsia="Arial" w:cs="Arial"/>
          <w:sz w:val="21"/>
          <w:szCs w:val="21"/>
          <w:u w:val="single" w:color="auto"/>
        </w:rPr>
        <w:tab/>
      </w:r>
      <w:permEnd w:id="2038"/>
      <w:r>
        <w:rPr>
          <w:rFonts w:ascii="宋体" w:hAnsi="宋体" w:eastAsia="宋体" w:cs="宋体"/>
          <w:spacing w:val="-11"/>
          <w:sz w:val="21"/>
          <w:szCs w:val="21"/>
        </w:rPr>
        <w:t>依据标准</w:t>
      </w:r>
      <w:r>
        <w:rPr>
          <w:rFonts w:ascii="宋体" w:hAnsi="宋体" w:eastAsia="宋体" w:cs="宋体"/>
          <w:spacing w:val="-84"/>
          <w:sz w:val="21"/>
          <w:szCs w:val="21"/>
        </w:rPr>
        <w:t>：</w:t>
      </w:r>
      <w:permStart w:id="2039" w:edGrp="everyone"/>
      <w:r>
        <w:rPr>
          <w:rFonts w:ascii="宋体" w:hAnsi="宋体" w:eastAsia="宋体" w:cs="宋体"/>
          <w:spacing w:val="3"/>
          <w:sz w:val="21"/>
          <w:szCs w:val="21"/>
          <w:u w:val="single" w:color="auto"/>
        </w:rPr>
        <w:t xml:space="preserve">                        </w:t>
      </w:r>
      <w:permEnd w:id="2039"/>
      <w:r>
        <w:rPr>
          <w:rFonts w:ascii="宋体" w:hAnsi="宋体" w:eastAsia="宋体" w:cs="宋体"/>
          <w:spacing w:val="-84"/>
          <w:sz w:val="21"/>
          <w:szCs w:val="21"/>
        </w:rPr>
        <w:t>，</w:t>
      </w:r>
      <w:r>
        <w:rPr>
          <w:rFonts w:ascii="宋体" w:hAnsi="宋体" w:eastAsia="宋体" w:cs="宋体"/>
          <w:spacing w:val="-11"/>
          <w:sz w:val="21"/>
          <w:szCs w:val="21"/>
        </w:rPr>
        <w:t>是否达标：</w:t>
      </w:r>
      <w:r>
        <w:rPr>
          <w:rFonts w:ascii="宋体" w:hAnsi="宋体" w:eastAsia="宋体" w:cs="宋体"/>
          <w:spacing w:val="79"/>
          <w:sz w:val="21"/>
          <w:szCs w:val="21"/>
        </w:rPr>
        <w:t xml:space="preserve"> </w:t>
      </w:r>
      <w:permStart w:id="2040" w:edGrp="everyone"/>
      <w:r>
        <w:rPr>
          <w:rFonts w:ascii="MS Gothic" w:hAnsi="MS Gothic" w:eastAsia="MS Gothic" w:cs="MS Gothic"/>
          <w:spacing w:val="-11"/>
          <w:sz w:val="21"/>
          <w:szCs w:val="21"/>
        </w:rPr>
        <w:t>☐</w:t>
      </w:r>
      <w:permEnd w:id="2040"/>
      <w:r>
        <w:rPr>
          <w:rFonts w:ascii="宋体" w:hAnsi="宋体" w:eastAsia="宋体" w:cs="宋体"/>
          <w:spacing w:val="-11"/>
          <w:sz w:val="21"/>
          <w:szCs w:val="21"/>
        </w:rPr>
        <w:t>是</w:t>
      </w:r>
      <w:r>
        <w:rPr>
          <w:rFonts w:ascii="宋体" w:hAnsi="宋体" w:eastAsia="宋体" w:cs="宋体"/>
          <w:spacing w:val="14"/>
          <w:sz w:val="21"/>
          <w:szCs w:val="21"/>
        </w:rPr>
        <w:t xml:space="preserve">  </w:t>
      </w:r>
      <w:permStart w:id="2041" w:edGrp="everyone"/>
      <w:r>
        <w:rPr>
          <w:rFonts w:ascii="MS Gothic" w:hAnsi="MS Gothic" w:eastAsia="MS Gothic" w:cs="MS Gothic"/>
          <w:spacing w:val="-11"/>
          <w:sz w:val="21"/>
          <w:szCs w:val="21"/>
        </w:rPr>
        <w:t>☐</w:t>
      </w:r>
      <w:permEnd w:id="2041"/>
      <w:r>
        <w:rPr>
          <w:rFonts w:ascii="宋体" w:hAnsi="宋体" w:eastAsia="宋体" w:cs="宋体"/>
          <w:spacing w:val="-11"/>
          <w:sz w:val="21"/>
          <w:szCs w:val="21"/>
        </w:rPr>
        <w:t>否，是否降低了周</w:t>
      </w:r>
    </w:p>
    <w:p>
      <w:pPr>
        <w:spacing w:before="105" w:line="185" w:lineRule="auto"/>
        <w:ind w:firstLine="37"/>
        <w:rPr>
          <w:rFonts w:ascii="宋体" w:hAnsi="宋体" w:eastAsia="宋体" w:cs="宋体"/>
          <w:sz w:val="21"/>
          <w:szCs w:val="21"/>
        </w:rPr>
      </w:pPr>
      <w:r>
        <w:rPr>
          <w:rFonts w:ascii="宋体" w:hAnsi="宋体" w:eastAsia="宋体" w:cs="宋体"/>
          <w:spacing w:val="-17"/>
          <w:sz w:val="21"/>
          <w:szCs w:val="21"/>
        </w:rPr>
        <w:t>边建筑的日照标准：</w:t>
      </w:r>
      <w:r>
        <w:rPr>
          <w:rFonts w:ascii="宋体" w:hAnsi="宋体" w:eastAsia="宋体" w:cs="宋体"/>
          <w:spacing w:val="85"/>
          <w:sz w:val="21"/>
          <w:szCs w:val="21"/>
        </w:rPr>
        <w:t xml:space="preserve"> </w:t>
      </w:r>
      <w:permStart w:id="2042" w:edGrp="everyone"/>
      <w:r>
        <w:rPr>
          <w:rFonts w:ascii="MS Gothic" w:hAnsi="MS Gothic" w:eastAsia="MS Gothic" w:cs="MS Gothic"/>
          <w:spacing w:val="-17"/>
          <w:sz w:val="21"/>
          <w:szCs w:val="21"/>
        </w:rPr>
        <w:t>☐</w:t>
      </w:r>
      <w:permEnd w:id="2042"/>
      <w:r>
        <w:rPr>
          <w:rFonts w:ascii="宋体" w:hAnsi="宋体" w:eastAsia="宋体" w:cs="宋体"/>
          <w:spacing w:val="-17"/>
          <w:sz w:val="21"/>
          <w:szCs w:val="21"/>
        </w:rPr>
        <w:t>是</w:t>
      </w:r>
      <w:r>
        <w:rPr>
          <w:rFonts w:ascii="宋体" w:hAnsi="宋体" w:eastAsia="宋体" w:cs="宋体"/>
          <w:spacing w:val="14"/>
          <w:sz w:val="21"/>
          <w:szCs w:val="21"/>
        </w:rPr>
        <w:t xml:space="preserve">  </w:t>
      </w:r>
      <w:permStart w:id="2043" w:edGrp="everyone"/>
      <w:r>
        <w:rPr>
          <w:rFonts w:ascii="MS Gothic" w:hAnsi="MS Gothic" w:eastAsia="MS Gothic" w:cs="MS Gothic"/>
          <w:spacing w:val="-17"/>
          <w:sz w:val="21"/>
          <w:szCs w:val="21"/>
        </w:rPr>
        <w:t>☐</w:t>
      </w:r>
      <w:permEnd w:id="2043"/>
      <w:r>
        <w:rPr>
          <w:rFonts w:ascii="宋体" w:hAnsi="宋体" w:eastAsia="宋体" w:cs="宋体"/>
          <w:spacing w:val="-17"/>
          <w:sz w:val="21"/>
          <w:szCs w:val="21"/>
        </w:rPr>
        <w:t>否。</w:t>
      </w:r>
    </w:p>
    <w:p>
      <w:pPr>
        <w:spacing w:before="28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01" w:lineRule="exact"/>
        <w:ind w:firstLine="39"/>
        <w:rPr>
          <w:rFonts w:ascii="宋体" w:hAnsi="宋体" w:eastAsia="宋体" w:cs="宋体"/>
          <w:sz w:val="21"/>
          <w:szCs w:val="21"/>
        </w:rPr>
      </w:pPr>
      <w:r>
        <w:rPr>
          <w:rFonts w:ascii="宋体" w:hAnsi="宋体" w:eastAsia="宋体" w:cs="宋体"/>
          <w:spacing w:val="-6"/>
          <w:position w:val="5"/>
          <w:sz w:val="21"/>
          <w:szCs w:val="21"/>
        </w:rPr>
        <w:t>提交材料及要求：</w:t>
      </w:r>
    </w:p>
    <w:p>
      <w:pPr>
        <w:spacing w:line="204" w:lineRule="auto"/>
        <w:ind w:firstLine="47"/>
        <w:rPr>
          <w:rFonts w:ascii="宋体" w:hAnsi="宋体" w:eastAsia="宋体" w:cs="宋体"/>
          <w:sz w:val="21"/>
          <w:szCs w:val="21"/>
        </w:rPr>
      </w:pPr>
      <w:r>
        <w:rPr>
          <w:rFonts w:ascii="Calibri" w:hAnsi="Calibri" w:eastAsia="Calibri" w:cs="Calibri"/>
          <w:spacing w:val="-7"/>
          <w:sz w:val="21"/>
          <w:szCs w:val="21"/>
        </w:rPr>
        <w:t>1</w:t>
      </w:r>
      <w:r>
        <w:rPr>
          <w:rFonts w:ascii="宋体" w:hAnsi="宋体" w:eastAsia="宋体" w:cs="宋体"/>
          <w:spacing w:val="-7"/>
          <w:sz w:val="21"/>
          <w:szCs w:val="21"/>
        </w:rPr>
        <w:t>）规划批复文件；</w:t>
      </w:r>
    </w:p>
    <w:p>
      <w:pPr>
        <w:spacing w:before="82" w:line="185" w:lineRule="auto"/>
        <w:ind w:firstLine="41"/>
        <w:rPr>
          <w:rFonts w:ascii="宋体" w:hAnsi="宋体" w:eastAsia="宋体" w:cs="宋体"/>
          <w:sz w:val="21"/>
          <w:szCs w:val="21"/>
        </w:rPr>
      </w:pPr>
      <w:r>
        <w:rPr>
          <w:rFonts w:ascii="Calibri" w:hAnsi="Calibri" w:eastAsia="Calibri" w:cs="Calibri"/>
          <w:spacing w:val="-4"/>
          <w:sz w:val="21"/>
          <w:szCs w:val="21"/>
        </w:rPr>
        <w:t>2</w:t>
      </w:r>
      <w:r>
        <w:rPr>
          <w:rFonts w:ascii="宋体" w:hAnsi="宋体" w:eastAsia="宋体" w:cs="宋体"/>
          <w:spacing w:val="-4"/>
          <w:sz w:val="21"/>
          <w:szCs w:val="21"/>
        </w:rPr>
        <w:t>）建筑总平面图；</w:t>
      </w:r>
    </w:p>
    <w:p>
      <w:pPr>
        <w:spacing w:before="106" w:line="630" w:lineRule="exact"/>
        <w:ind w:firstLine="40"/>
        <w:rPr>
          <w:rFonts w:ascii="宋体" w:hAnsi="宋体" w:eastAsia="宋体" w:cs="宋体"/>
          <w:sz w:val="21"/>
          <w:szCs w:val="21"/>
        </w:rPr>
      </w:pPr>
      <w:r>
        <w:rPr>
          <w:rFonts w:ascii="Calibri" w:hAnsi="Calibri" w:eastAsia="Calibri" w:cs="Calibri"/>
          <w:spacing w:val="-4"/>
          <w:position w:val="32"/>
          <w:sz w:val="21"/>
          <w:szCs w:val="21"/>
        </w:rPr>
        <w:t>3</w:t>
      </w:r>
      <w:r>
        <w:rPr>
          <w:rFonts w:ascii="宋体" w:hAnsi="宋体" w:eastAsia="宋体" w:cs="宋体"/>
          <w:spacing w:val="-4"/>
          <w:position w:val="32"/>
          <w:sz w:val="21"/>
          <w:szCs w:val="21"/>
        </w:rPr>
        <w:t>）</w:t>
      </w:r>
      <w:r>
        <w:rPr>
          <w:rFonts w:ascii="宋体" w:hAnsi="宋体" w:eastAsia="宋体" w:cs="宋体"/>
          <w:spacing w:val="-41"/>
          <w:position w:val="32"/>
          <w:sz w:val="21"/>
          <w:szCs w:val="21"/>
        </w:rPr>
        <w:t xml:space="preserve"> </w:t>
      </w:r>
      <w:r>
        <w:rPr>
          <w:rFonts w:ascii="宋体" w:hAnsi="宋体" w:eastAsia="宋体" w:cs="宋体"/>
          <w:spacing w:val="-4"/>
          <w:position w:val="32"/>
          <w:sz w:val="21"/>
          <w:szCs w:val="21"/>
        </w:rPr>
        <w:t>日照计算分析报告，应包含建筑局部及间距说明。</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23" w:line="2657" w:lineRule="exact"/>
        <w:ind w:firstLine="150"/>
        <w:textAlignment w:val="center"/>
      </w:pPr>
      <w:permStart w:id="2044" w:edGrp="everyone"/>
      <w:r>
        <w:drawing>
          <wp:inline distT="0" distB="0" distL="0" distR="0">
            <wp:extent cx="5273675" cy="1687195"/>
            <wp:effectExtent l="0" t="0" r="0" b="0"/>
            <wp:docPr id="281" name="IM 281"/>
            <wp:cNvGraphicFramePr/>
            <a:graphic xmlns:a="http://schemas.openxmlformats.org/drawingml/2006/main">
              <a:graphicData uri="http://schemas.openxmlformats.org/drawingml/2006/picture">
                <pic:pic xmlns:pic="http://schemas.openxmlformats.org/drawingml/2006/picture">
                  <pic:nvPicPr>
                    <pic:cNvPr id="281" name="IM 281"/>
                    <pic:cNvPicPr/>
                  </pic:nvPicPr>
                  <pic:blipFill>
                    <a:blip r:embed="rId305"/>
                    <a:stretch>
                      <a:fillRect/>
                    </a:stretch>
                  </pic:blipFill>
                  <pic:spPr>
                    <a:xfrm>
                      <a:off x="0" y="0"/>
                      <a:ext cx="5273992" cy="1687575"/>
                    </a:xfrm>
                    <a:prstGeom prst="rect">
                      <a:avLst/>
                    </a:prstGeom>
                  </pic:spPr>
                </pic:pic>
              </a:graphicData>
            </a:graphic>
          </wp:inline>
        </w:drawing>
      </w:r>
      <w:permEnd w:id="2044"/>
    </w:p>
    <w:p>
      <w:pPr>
        <w:sectPr>
          <w:headerReference r:id="rId235" w:type="default"/>
          <w:footerReference r:id="rId236" w:type="default"/>
          <w:pgSz w:w="11910" w:h="16845"/>
          <w:pgMar w:top="1110" w:right="1682" w:bottom="1375" w:left="1772" w:header="885" w:footer="1260"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1"/>
          <w:sz w:val="24"/>
          <w:szCs w:val="24"/>
        </w:rPr>
        <w:t>8.1.2</w:t>
      </w:r>
      <w:r>
        <w:rPr>
          <w:rFonts w:ascii="Times New Roman" w:hAnsi="Times New Roman" w:eastAsia="Times New Roman" w:cs="Times New Roman"/>
          <w:spacing w:val="16"/>
          <w:w w:val="10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室外热环境应满足国家现行有关标准的要求。</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54" w:line="185" w:lineRule="auto"/>
        <w:ind w:firstLine="59"/>
        <w:rPr>
          <w:rFonts w:ascii="宋体" w:hAnsi="宋体" w:eastAsia="宋体" w:cs="宋体"/>
          <w:sz w:val="21"/>
          <w:szCs w:val="21"/>
        </w:rPr>
      </w:pPr>
      <w:permStart w:id="2045" w:edGrp="everyone"/>
      <w:r>
        <w:rPr>
          <w:rFonts w:ascii="宋体" w:hAnsi="宋体" w:eastAsia="宋体" w:cs="宋体"/>
          <w:spacing w:val="-20"/>
          <w:w w:val="98"/>
          <w:sz w:val="21"/>
          <w:szCs w:val="21"/>
        </w:rPr>
        <w:t>□</w:t>
      </w:r>
      <w:permEnd w:id="2045"/>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2046" w:edGrp="everyone"/>
      <w:r>
        <w:rPr>
          <w:rFonts w:ascii="宋体" w:hAnsi="宋体" w:eastAsia="宋体" w:cs="宋体"/>
          <w:spacing w:val="-20"/>
          <w:w w:val="98"/>
          <w:sz w:val="21"/>
          <w:szCs w:val="21"/>
        </w:rPr>
        <w:t>□</w:t>
      </w:r>
      <w:permEnd w:id="2046"/>
      <w:r>
        <w:rPr>
          <w:rFonts w:ascii="宋体" w:hAnsi="宋体" w:eastAsia="宋体" w:cs="宋体"/>
          <w:spacing w:val="-20"/>
          <w:w w:val="98"/>
          <w:sz w:val="21"/>
          <w:szCs w:val="21"/>
        </w:rPr>
        <w:t>不达标</w:t>
      </w:r>
    </w:p>
    <w:p>
      <w:pPr>
        <w:spacing w:before="270"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6" w:line="241" w:lineRule="auto"/>
        <w:ind w:left="37" w:right="119" w:firstLine="3"/>
        <w:rPr>
          <w:rFonts w:ascii="Calibri" w:hAnsi="Calibri" w:eastAsia="Calibri" w:cs="Calibri"/>
          <w:sz w:val="21"/>
          <w:szCs w:val="21"/>
        </w:rPr>
      </w:pPr>
      <w:r>
        <w:rPr>
          <w:rFonts w:ascii="宋体" w:hAnsi="宋体" w:eastAsia="宋体" w:cs="宋体"/>
          <w:spacing w:val="-1"/>
          <w:sz w:val="21"/>
          <w:szCs w:val="21"/>
        </w:rPr>
        <w:t>建筑室外夏季逐时湿球黑球温度</w:t>
      </w:r>
      <w:r>
        <w:rPr>
          <w:rFonts w:ascii="Calibri" w:hAnsi="Calibri" w:eastAsia="Calibri" w:cs="Calibri"/>
          <w:spacing w:val="-1"/>
          <w:sz w:val="21"/>
          <w:szCs w:val="21"/>
        </w:rPr>
        <w:t>(WBGT)</w:t>
      </w:r>
      <w:r>
        <w:rPr>
          <w:rFonts w:ascii="宋体" w:hAnsi="宋体" w:eastAsia="宋体" w:cs="宋体"/>
          <w:spacing w:val="-1"/>
          <w:sz w:val="21"/>
          <w:szCs w:val="21"/>
        </w:rPr>
        <w:t>：</w:t>
      </w:r>
      <w:permStart w:id="2047" w:edGrp="everyone"/>
      <w:r>
        <w:rPr>
          <w:rFonts w:ascii="宋体" w:hAnsi="宋体" w:eastAsia="宋体" w:cs="宋体"/>
          <w:spacing w:val="5"/>
          <w:sz w:val="21"/>
          <w:szCs w:val="21"/>
          <w:u w:val="single" w:color="auto"/>
        </w:rPr>
        <w:t xml:space="preserve">       </w:t>
      </w:r>
      <w:permEnd w:id="2047"/>
      <w:r>
        <w:rPr>
          <w:rFonts w:ascii="宋体" w:hAnsi="宋体" w:eastAsia="宋体" w:cs="宋体"/>
          <w:spacing w:val="-1"/>
          <w:sz w:val="21"/>
          <w:szCs w:val="21"/>
        </w:rPr>
        <w:t>℃，室外平均热岛强度</w:t>
      </w:r>
      <w:permStart w:id="2048" w:edGrp="everyone"/>
      <w:r>
        <w:rPr>
          <w:rFonts w:ascii="宋体" w:hAnsi="宋体" w:eastAsia="宋体" w:cs="宋体"/>
          <w:spacing w:val="6"/>
          <w:sz w:val="21"/>
          <w:szCs w:val="21"/>
          <w:u w:val="single" w:color="auto"/>
        </w:rPr>
        <w:t xml:space="preserve">       </w:t>
      </w:r>
      <w:permEnd w:id="2048"/>
      <w:r>
        <w:rPr>
          <w:rFonts w:ascii="宋体" w:hAnsi="宋体" w:eastAsia="宋体" w:cs="宋体"/>
          <w:spacing w:val="-1"/>
          <w:sz w:val="21"/>
          <w:szCs w:val="21"/>
        </w:rPr>
        <w:t>℃</w:t>
      </w:r>
      <w:r>
        <w:rPr>
          <w:rFonts w:ascii="宋体" w:hAnsi="宋体" w:eastAsia="宋体" w:cs="宋体"/>
          <w:spacing w:val="-76"/>
          <w:sz w:val="21"/>
          <w:szCs w:val="21"/>
        </w:rPr>
        <w:t xml:space="preserve"> </w:t>
      </w:r>
      <w:r>
        <w:rPr>
          <w:rFonts w:ascii="宋体" w:hAnsi="宋体" w:eastAsia="宋体" w:cs="宋体"/>
          <w:spacing w:val="-1"/>
          <w:sz w:val="21"/>
          <w:szCs w:val="21"/>
        </w:rPr>
        <w:t>，夏季</w:t>
      </w:r>
      <w:r>
        <w:rPr>
          <w:rFonts w:ascii="宋体" w:hAnsi="宋体" w:eastAsia="宋体" w:cs="宋体"/>
          <w:sz w:val="21"/>
          <w:szCs w:val="21"/>
        </w:rPr>
        <w:t xml:space="preserve"> </w:t>
      </w:r>
      <w:r>
        <w:rPr>
          <w:rFonts w:ascii="宋体" w:hAnsi="宋体" w:eastAsia="宋体" w:cs="宋体"/>
          <w:spacing w:val="-1"/>
          <w:sz w:val="21"/>
          <w:szCs w:val="21"/>
        </w:rPr>
        <w:t>平均迎风面积比（ζ</w:t>
      </w:r>
      <w:r>
        <w:rPr>
          <w:rFonts w:ascii="Calibri" w:hAnsi="Calibri" w:eastAsia="Calibri" w:cs="Calibri"/>
          <w:spacing w:val="-1"/>
          <w:sz w:val="21"/>
          <w:szCs w:val="21"/>
        </w:rPr>
        <w:t>s</w:t>
      </w:r>
      <w:r>
        <w:rPr>
          <w:rFonts w:ascii="宋体" w:hAnsi="宋体" w:eastAsia="宋体" w:cs="宋体"/>
          <w:spacing w:val="-51"/>
          <w:sz w:val="21"/>
          <w:szCs w:val="21"/>
        </w:rPr>
        <w:t>）：</w:t>
      </w:r>
      <w:permStart w:id="2049" w:edGrp="everyone"/>
      <w:r>
        <w:rPr>
          <w:rFonts w:ascii="宋体" w:hAnsi="宋体" w:eastAsia="宋体" w:cs="宋体"/>
          <w:spacing w:val="7"/>
          <w:sz w:val="21"/>
          <w:szCs w:val="21"/>
          <w:u w:val="single" w:color="auto"/>
        </w:rPr>
        <w:t xml:space="preserve">          </w:t>
      </w:r>
      <w:permEnd w:id="2049"/>
      <w:r>
        <w:rPr>
          <w:rFonts w:ascii="宋体" w:hAnsi="宋体" w:eastAsia="宋体" w:cs="宋体"/>
          <w:spacing w:val="-51"/>
          <w:sz w:val="21"/>
          <w:szCs w:val="21"/>
        </w:rPr>
        <w:t>，</w:t>
      </w:r>
      <w:r>
        <w:rPr>
          <w:rFonts w:ascii="宋体" w:hAnsi="宋体" w:eastAsia="宋体" w:cs="宋体"/>
          <w:spacing w:val="-1"/>
          <w:sz w:val="21"/>
          <w:szCs w:val="21"/>
        </w:rPr>
        <w:t>活动场地的遮阳覆盖率</w:t>
      </w:r>
      <w:permStart w:id="2050" w:edGrp="everyone"/>
      <w:r>
        <w:rPr>
          <w:rFonts w:ascii="宋体" w:hAnsi="宋体" w:eastAsia="宋体" w:cs="宋体"/>
          <w:spacing w:val="2"/>
          <w:sz w:val="21"/>
          <w:szCs w:val="21"/>
          <w:u w:val="single" w:color="auto"/>
        </w:rPr>
        <w:t xml:space="preserve">      </w:t>
      </w:r>
      <w:permEnd w:id="2050"/>
      <w:r>
        <w:rPr>
          <w:rFonts w:ascii="Calibri" w:hAnsi="Calibri" w:eastAsia="Calibri" w:cs="Calibri"/>
          <w:spacing w:val="-1"/>
          <w:sz w:val="21"/>
          <w:szCs w:val="21"/>
        </w:rPr>
        <w:t>%</w:t>
      </w:r>
    </w:p>
    <w:p>
      <w:pPr>
        <w:spacing w:before="81" w:line="185" w:lineRule="auto"/>
        <w:ind w:firstLine="36"/>
        <w:rPr>
          <w:rFonts w:ascii="宋体" w:hAnsi="宋体" w:eastAsia="宋体" w:cs="宋体"/>
          <w:sz w:val="21"/>
          <w:szCs w:val="21"/>
        </w:rPr>
      </w:pPr>
      <w:r>
        <w:rPr>
          <w:rFonts w:ascii="宋体" w:hAnsi="宋体" w:eastAsia="宋体" w:cs="宋体"/>
          <w:spacing w:val="-1"/>
          <w:sz w:val="21"/>
          <w:szCs w:val="21"/>
        </w:rPr>
        <w:t>请简要说明项目降低热岛强度，提高环境舒适度的措施。</w:t>
      </w:r>
    </w:p>
    <w:p>
      <w:pPr>
        <w:spacing w:before="46" w:line="2657" w:lineRule="exact"/>
        <w:ind w:firstLine="150"/>
        <w:textAlignment w:val="center"/>
      </w:pPr>
      <w:permStart w:id="2051" w:edGrp="everyone"/>
      <w:r>
        <w:drawing>
          <wp:inline distT="0" distB="0" distL="0" distR="0">
            <wp:extent cx="5273675" cy="1687195"/>
            <wp:effectExtent l="0" t="0" r="0" b="0"/>
            <wp:docPr id="283" name="IM 283"/>
            <wp:cNvGraphicFramePr/>
            <a:graphic xmlns:a="http://schemas.openxmlformats.org/drawingml/2006/main">
              <a:graphicData uri="http://schemas.openxmlformats.org/drawingml/2006/picture">
                <pic:pic xmlns:pic="http://schemas.openxmlformats.org/drawingml/2006/picture">
                  <pic:nvPicPr>
                    <pic:cNvPr id="283" name="IM 283"/>
                    <pic:cNvPicPr/>
                  </pic:nvPicPr>
                  <pic:blipFill>
                    <a:blip r:embed="rId303"/>
                    <a:stretch>
                      <a:fillRect/>
                    </a:stretch>
                  </pic:blipFill>
                  <pic:spPr>
                    <a:xfrm>
                      <a:off x="0" y="0"/>
                      <a:ext cx="5273992" cy="1687576"/>
                    </a:xfrm>
                    <a:prstGeom prst="rect">
                      <a:avLst/>
                    </a:prstGeom>
                  </pic:spPr>
                </pic:pic>
              </a:graphicData>
            </a:graphic>
          </wp:inline>
        </w:drawing>
      </w:r>
      <w:permEnd w:id="2051"/>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2" w:line="246" w:lineRule="auto"/>
        <w:ind w:left="40" w:right="120" w:hanging="1"/>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Calibri" w:hAnsi="Calibri" w:eastAsia="Calibri" w:cs="Calibri"/>
          <w:spacing w:val="-1"/>
          <w:sz w:val="21"/>
          <w:szCs w:val="21"/>
        </w:rPr>
        <w:t>1</w:t>
      </w:r>
      <w:r>
        <w:rPr>
          <w:rFonts w:ascii="宋体" w:hAnsi="宋体" w:eastAsia="宋体" w:cs="宋体"/>
          <w:spacing w:val="-1"/>
          <w:sz w:val="21"/>
          <w:szCs w:val="21"/>
        </w:rPr>
        <w:t>）景观专业施工图纸及设计说明，应包括室外景观总平图、乔木种植平面图、构筑物设计</w:t>
      </w:r>
      <w:r>
        <w:rPr>
          <w:rFonts w:ascii="宋体" w:hAnsi="宋体" w:eastAsia="宋体" w:cs="宋体"/>
          <w:spacing w:val="37"/>
          <w:sz w:val="21"/>
          <w:szCs w:val="21"/>
        </w:rPr>
        <w:t xml:space="preserve"> </w:t>
      </w:r>
      <w:r>
        <w:rPr>
          <w:rFonts w:ascii="宋体" w:hAnsi="宋体" w:eastAsia="宋体" w:cs="宋体"/>
          <w:spacing w:val="-3"/>
          <w:sz w:val="21"/>
          <w:szCs w:val="21"/>
        </w:rPr>
        <w:t>详图、屋面做法详图及道路铺装详图；</w:t>
      </w:r>
    </w:p>
    <w:p>
      <w:pPr>
        <w:spacing w:before="90" w:line="630" w:lineRule="exact"/>
        <w:ind w:firstLine="41"/>
        <w:rPr>
          <w:rFonts w:ascii="宋体" w:hAnsi="宋体" w:eastAsia="宋体" w:cs="宋体"/>
          <w:sz w:val="21"/>
          <w:szCs w:val="21"/>
        </w:rPr>
      </w:pPr>
      <w:r>
        <w:rPr>
          <w:rFonts w:ascii="Calibri" w:hAnsi="Calibri" w:eastAsia="Calibri" w:cs="Calibri"/>
          <w:spacing w:val="-1"/>
          <w:position w:val="32"/>
          <w:sz w:val="21"/>
          <w:szCs w:val="21"/>
        </w:rPr>
        <w:t>2</w:t>
      </w:r>
      <w:r>
        <w:rPr>
          <w:rFonts w:ascii="宋体" w:hAnsi="宋体" w:eastAsia="宋体" w:cs="宋体"/>
          <w:spacing w:val="-1"/>
          <w:position w:val="32"/>
          <w:sz w:val="21"/>
          <w:szCs w:val="21"/>
        </w:rPr>
        <w:t>）场地热环境计算报告。</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2052" w:edGrp="everyone"/>
      <w:r>
        <w:drawing>
          <wp:inline distT="0" distB="0" distL="0" distR="0">
            <wp:extent cx="5273675" cy="1686560"/>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302"/>
                    <a:stretch>
                      <a:fillRect/>
                    </a:stretch>
                  </pic:blipFill>
                  <pic:spPr>
                    <a:xfrm>
                      <a:off x="0" y="0"/>
                      <a:ext cx="5273992" cy="1687194"/>
                    </a:xfrm>
                    <a:prstGeom prst="rect">
                      <a:avLst/>
                    </a:prstGeom>
                  </pic:spPr>
                </pic:pic>
              </a:graphicData>
            </a:graphic>
          </wp:inline>
        </w:drawing>
      </w:r>
      <w:permEnd w:id="2052"/>
    </w:p>
    <w:p>
      <w:pPr>
        <w:sectPr>
          <w:headerReference r:id="rId237" w:type="default"/>
          <w:footerReference r:id="rId238" w:type="default"/>
          <w:pgSz w:w="11910" w:h="16845"/>
          <w:pgMar w:top="1110" w:right="1682" w:bottom="1375" w:left="1772" w:header="885" w:footer="1259" w:gutter="0"/>
          <w:cols w:space="720" w:num="1"/>
        </w:sectPr>
      </w:pPr>
    </w:p>
    <w:p>
      <w:pPr>
        <w:spacing w:line="301" w:lineRule="auto"/>
        <w:rPr>
          <w:rFonts w:ascii="Arial"/>
          <w:sz w:val="21"/>
        </w:rPr>
      </w:pPr>
    </w:p>
    <w:p>
      <w:pPr>
        <w:spacing w:before="78" w:line="242" w:lineRule="auto"/>
        <w:ind w:left="39" w:right="103" w:hanging="1"/>
        <w:rPr>
          <w:rFonts w:ascii="宋体" w:hAnsi="宋体" w:eastAsia="宋体" w:cs="宋体"/>
          <w:sz w:val="24"/>
          <w:szCs w:val="24"/>
        </w:rPr>
      </w:pPr>
      <w:r>
        <w:rPr>
          <w:rFonts w:ascii="Times New Roman" w:hAnsi="Times New Roman" w:eastAsia="Times New Roman" w:cs="Times New Roman"/>
          <w:b/>
          <w:bCs/>
          <w:sz w:val="24"/>
          <w:szCs w:val="24"/>
        </w:rPr>
        <w:t>8.1.3</w:t>
      </w:r>
      <w:r>
        <w:rPr>
          <w:rFonts w:ascii="Times New Roman" w:hAnsi="Times New Roman" w:eastAsia="Times New Roman" w:cs="Times New Roman"/>
          <w:spacing w:val="16"/>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配建的绿地应符合所在地城乡规划的要求，应合理选择绿化方式，植物种</w:t>
      </w:r>
      <w:r>
        <w:rPr>
          <w:rFonts w:ascii="宋体" w:hAnsi="宋体" w:eastAsia="宋体" w:cs="宋体"/>
          <w:spacing w:val="1"/>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植应适应当地气候和土壤，且应无毒害、易维护，种植区域覆土深度和排水能</w:t>
      </w:r>
      <w:r>
        <w:rPr>
          <w:rFonts w:ascii="宋体" w:hAnsi="宋体" w:eastAsia="宋体" w:cs="宋体"/>
          <w:spacing w:val="1"/>
          <w:sz w:val="24"/>
          <w:szCs w:val="24"/>
          <w14:textOutline w14:w="4354" w14:cap="flat" w14:cmpd="sng">
            <w14:solidFill>
              <w14:srgbClr w14:val="000000"/>
            </w14:solidFill>
            <w14:prstDash w14:val="solid"/>
            <w14:miter w14:val="0"/>
          </w14:textOutline>
        </w:rPr>
        <w:t>力应满足植物生产需求，并应采用复层绿化方式。</w:t>
      </w:r>
    </w:p>
    <w:p>
      <w:pPr>
        <w:spacing w:before="280"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40" w:line="185" w:lineRule="auto"/>
        <w:ind w:firstLine="59"/>
        <w:rPr>
          <w:rFonts w:ascii="宋体" w:hAnsi="宋体" w:eastAsia="宋体" w:cs="宋体"/>
          <w:sz w:val="21"/>
          <w:szCs w:val="21"/>
        </w:rPr>
      </w:pPr>
      <w:permStart w:id="2053" w:edGrp="everyone"/>
      <w:r>
        <w:rPr>
          <w:rFonts w:ascii="宋体" w:hAnsi="宋体" w:eastAsia="宋体" w:cs="宋体"/>
          <w:spacing w:val="-20"/>
          <w:w w:val="98"/>
          <w:sz w:val="21"/>
          <w:szCs w:val="21"/>
        </w:rPr>
        <w:sym w:font="Wingdings 2" w:char="00A3"/>
      </w:r>
      <w:permEnd w:id="2053"/>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2054" w:edGrp="everyone"/>
      <w:r>
        <w:rPr>
          <w:rFonts w:ascii="宋体" w:hAnsi="宋体" w:eastAsia="宋体" w:cs="宋体"/>
          <w:spacing w:val="-20"/>
          <w:w w:val="98"/>
          <w:sz w:val="21"/>
          <w:szCs w:val="21"/>
        </w:rPr>
        <w:t>□</w:t>
      </w:r>
      <w:permEnd w:id="2054"/>
      <w:r>
        <w:rPr>
          <w:rFonts w:ascii="宋体" w:hAnsi="宋体" w:eastAsia="宋体" w:cs="宋体"/>
          <w:spacing w:val="-20"/>
          <w:w w:val="98"/>
          <w:sz w:val="21"/>
          <w:szCs w:val="21"/>
        </w:rPr>
        <w:t>不达标</w:t>
      </w:r>
    </w:p>
    <w:p>
      <w:pPr>
        <w:spacing w:before="269"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41"/>
        <w:rPr>
          <w:rFonts w:ascii="宋体" w:hAnsi="宋体" w:eastAsia="宋体" w:cs="宋体"/>
          <w:sz w:val="21"/>
          <w:szCs w:val="21"/>
        </w:rPr>
      </w:pPr>
      <w:r>
        <w:rPr>
          <w:rFonts w:ascii="宋体" w:hAnsi="宋体" w:eastAsia="宋体" w:cs="宋体"/>
          <w:spacing w:val="-13"/>
          <w:sz w:val="21"/>
          <w:szCs w:val="21"/>
        </w:rPr>
        <w:t>项目所在地为：</w:t>
      </w:r>
      <w:r>
        <w:rPr>
          <w:rFonts w:ascii="宋体" w:hAnsi="宋体" w:eastAsia="宋体" w:cs="宋体"/>
          <w:spacing w:val="87"/>
          <w:sz w:val="21"/>
          <w:szCs w:val="21"/>
        </w:rPr>
        <w:t xml:space="preserve"> </w:t>
      </w:r>
      <w:permStart w:id="2055" w:edGrp="everyone"/>
      <w:r>
        <w:rPr>
          <w:rFonts w:ascii="MS Gothic" w:hAnsi="MS Gothic" w:eastAsia="MS Gothic" w:cs="MS Gothic"/>
          <w:spacing w:val="-13"/>
          <w:sz w:val="21"/>
          <w:szCs w:val="21"/>
        </w:rPr>
        <w:t>☐</w:t>
      </w:r>
      <w:permEnd w:id="2055"/>
      <w:r>
        <w:rPr>
          <w:rFonts w:ascii="宋体" w:hAnsi="宋体" w:eastAsia="宋体" w:cs="宋体"/>
          <w:spacing w:val="-13"/>
          <w:sz w:val="21"/>
          <w:szCs w:val="21"/>
        </w:rPr>
        <w:t>华北</w:t>
      </w:r>
      <w:r>
        <w:rPr>
          <w:rFonts w:ascii="宋体" w:hAnsi="宋体" w:eastAsia="宋体" w:cs="宋体"/>
          <w:spacing w:val="28"/>
          <w:sz w:val="21"/>
          <w:szCs w:val="21"/>
        </w:rPr>
        <w:t xml:space="preserve"> </w:t>
      </w:r>
      <w:permStart w:id="2056" w:edGrp="everyone"/>
      <w:r>
        <w:rPr>
          <w:rFonts w:ascii="MS Gothic" w:hAnsi="MS Gothic" w:eastAsia="MS Gothic" w:cs="MS Gothic"/>
          <w:spacing w:val="-13"/>
          <w:sz w:val="21"/>
          <w:szCs w:val="21"/>
        </w:rPr>
        <w:t>☐</w:t>
      </w:r>
      <w:permEnd w:id="2056"/>
      <w:r>
        <w:rPr>
          <w:rFonts w:ascii="宋体" w:hAnsi="宋体" w:eastAsia="宋体" w:cs="宋体"/>
          <w:spacing w:val="-13"/>
          <w:sz w:val="21"/>
          <w:szCs w:val="21"/>
        </w:rPr>
        <w:t>东北</w:t>
      </w:r>
      <w:r>
        <w:rPr>
          <w:rFonts w:ascii="宋体" w:hAnsi="宋体" w:eastAsia="宋体" w:cs="宋体"/>
          <w:spacing w:val="28"/>
          <w:sz w:val="21"/>
          <w:szCs w:val="21"/>
        </w:rPr>
        <w:t xml:space="preserve"> </w:t>
      </w:r>
      <w:permStart w:id="2057" w:edGrp="everyone"/>
      <w:r>
        <w:rPr>
          <w:rFonts w:ascii="MS Gothic" w:hAnsi="MS Gothic" w:eastAsia="MS Gothic" w:cs="MS Gothic"/>
          <w:spacing w:val="-13"/>
          <w:sz w:val="21"/>
          <w:szCs w:val="21"/>
        </w:rPr>
        <w:t>☐</w:t>
      </w:r>
      <w:permEnd w:id="2057"/>
      <w:r>
        <w:rPr>
          <w:rFonts w:ascii="宋体" w:hAnsi="宋体" w:eastAsia="宋体" w:cs="宋体"/>
          <w:spacing w:val="-13"/>
          <w:sz w:val="21"/>
          <w:szCs w:val="21"/>
        </w:rPr>
        <w:t>西北</w:t>
      </w:r>
      <w:r>
        <w:rPr>
          <w:rFonts w:ascii="宋体" w:hAnsi="宋体" w:eastAsia="宋体" w:cs="宋体"/>
          <w:spacing w:val="27"/>
          <w:sz w:val="21"/>
          <w:szCs w:val="21"/>
        </w:rPr>
        <w:t xml:space="preserve"> </w:t>
      </w:r>
      <w:permStart w:id="2058" w:edGrp="everyone"/>
      <w:r>
        <w:rPr>
          <w:rFonts w:ascii="MS Gothic" w:hAnsi="MS Gothic" w:eastAsia="MS Gothic" w:cs="MS Gothic"/>
          <w:spacing w:val="-13"/>
          <w:sz w:val="21"/>
          <w:szCs w:val="21"/>
        </w:rPr>
        <w:t>☐</w:t>
      </w:r>
      <w:permEnd w:id="2058"/>
      <w:r>
        <w:rPr>
          <w:rFonts w:ascii="宋体" w:hAnsi="宋体" w:eastAsia="宋体" w:cs="宋体"/>
          <w:spacing w:val="-13"/>
          <w:sz w:val="21"/>
          <w:szCs w:val="21"/>
        </w:rPr>
        <w:t>华中</w:t>
      </w:r>
      <w:r>
        <w:rPr>
          <w:rFonts w:ascii="宋体" w:hAnsi="宋体" w:eastAsia="宋体" w:cs="宋体"/>
          <w:spacing w:val="28"/>
          <w:sz w:val="21"/>
          <w:szCs w:val="21"/>
        </w:rPr>
        <w:t xml:space="preserve"> </w:t>
      </w:r>
      <w:permStart w:id="2059" w:edGrp="everyone"/>
      <w:r>
        <w:rPr>
          <w:rFonts w:ascii="MS Gothic" w:hAnsi="MS Gothic" w:eastAsia="MS Gothic" w:cs="MS Gothic"/>
          <w:spacing w:val="-13"/>
          <w:sz w:val="21"/>
          <w:szCs w:val="21"/>
        </w:rPr>
        <w:t>☐</w:t>
      </w:r>
      <w:permEnd w:id="2059"/>
      <w:r>
        <w:rPr>
          <w:rFonts w:ascii="宋体" w:hAnsi="宋体" w:eastAsia="宋体" w:cs="宋体"/>
          <w:spacing w:val="-13"/>
          <w:sz w:val="21"/>
          <w:szCs w:val="21"/>
        </w:rPr>
        <w:t>华东</w:t>
      </w:r>
      <w:r>
        <w:rPr>
          <w:rFonts w:ascii="宋体" w:hAnsi="宋体" w:eastAsia="宋体" w:cs="宋体"/>
          <w:spacing w:val="29"/>
          <w:sz w:val="21"/>
          <w:szCs w:val="21"/>
        </w:rPr>
        <w:t xml:space="preserve"> </w:t>
      </w:r>
      <w:permStart w:id="2060" w:edGrp="everyone"/>
      <w:r>
        <w:rPr>
          <w:rFonts w:ascii="MS Gothic" w:hAnsi="MS Gothic" w:eastAsia="MS Gothic" w:cs="MS Gothic"/>
          <w:spacing w:val="-13"/>
          <w:sz w:val="21"/>
          <w:szCs w:val="21"/>
        </w:rPr>
        <w:t>☐</w:t>
      </w:r>
      <w:permEnd w:id="2060"/>
      <w:r>
        <w:rPr>
          <w:rFonts w:ascii="宋体" w:hAnsi="宋体" w:eastAsia="宋体" w:cs="宋体"/>
          <w:spacing w:val="-13"/>
          <w:sz w:val="21"/>
          <w:szCs w:val="21"/>
        </w:rPr>
        <w:t>华南</w:t>
      </w:r>
      <w:r>
        <w:rPr>
          <w:rFonts w:ascii="宋体" w:hAnsi="宋体" w:eastAsia="宋体" w:cs="宋体"/>
          <w:spacing w:val="28"/>
          <w:sz w:val="21"/>
          <w:szCs w:val="21"/>
        </w:rPr>
        <w:t xml:space="preserve"> </w:t>
      </w:r>
      <w:permStart w:id="2061" w:edGrp="everyone"/>
      <w:r>
        <w:rPr>
          <w:rFonts w:ascii="MS Gothic" w:hAnsi="MS Gothic" w:eastAsia="MS Gothic" w:cs="MS Gothic"/>
          <w:spacing w:val="-13"/>
          <w:sz w:val="21"/>
          <w:szCs w:val="21"/>
        </w:rPr>
        <w:t>☐</w:t>
      </w:r>
      <w:permEnd w:id="2061"/>
      <w:r>
        <w:rPr>
          <w:rFonts w:ascii="宋体" w:hAnsi="宋体" w:eastAsia="宋体" w:cs="宋体"/>
          <w:spacing w:val="-13"/>
          <w:sz w:val="21"/>
          <w:szCs w:val="21"/>
        </w:rPr>
        <w:t>西南</w:t>
      </w:r>
    </w:p>
    <w:p>
      <w:pPr>
        <w:spacing w:before="104" w:line="185" w:lineRule="auto"/>
        <w:ind w:firstLine="41"/>
        <w:rPr>
          <w:rFonts w:ascii="宋体" w:hAnsi="宋体" w:eastAsia="宋体" w:cs="宋体"/>
          <w:sz w:val="21"/>
          <w:szCs w:val="21"/>
        </w:rPr>
      </w:pPr>
      <w:r>
        <w:rPr>
          <w:rFonts w:ascii="宋体" w:hAnsi="宋体" w:eastAsia="宋体" w:cs="宋体"/>
          <w:spacing w:val="-15"/>
          <w:sz w:val="21"/>
          <w:szCs w:val="21"/>
        </w:rPr>
        <w:t>是否主要选用乡土植物：</w:t>
      </w:r>
      <w:r>
        <w:rPr>
          <w:rFonts w:ascii="宋体" w:hAnsi="宋体" w:eastAsia="宋体" w:cs="宋体"/>
          <w:spacing w:val="89"/>
          <w:sz w:val="21"/>
          <w:szCs w:val="21"/>
        </w:rPr>
        <w:t xml:space="preserve"> </w:t>
      </w:r>
      <w:permStart w:id="2062" w:edGrp="everyone"/>
      <w:r>
        <w:rPr>
          <w:rFonts w:ascii="MS Gothic" w:hAnsi="MS Gothic" w:eastAsia="MS Gothic" w:cs="MS Gothic"/>
          <w:spacing w:val="-15"/>
          <w:sz w:val="21"/>
          <w:szCs w:val="21"/>
        </w:rPr>
        <w:t>☐</w:t>
      </w:r>
      <w:permEnd w:id="2062"/>
      <w:r>
        <w:rPr>
          <w:rFonts w:ascii="宋体" w:hAnsi="宋体" w:eastAsia="宋体" w:cs="宋体"/>
          <w:spacing w:val="-15"/>
          <w:sz w:val="21"/>
          <w:szCs w:val="21"/>
        </w:rPr>
        <w:t>是</w:t>
      </w:r>
      <w:r>
        <w:rPr>
          <w:rFonts w:ascii="宋体" w:hAnsi="宋体" w:eastAsia="宋体" w:cs="宋体"/>
          <w:spacing w:val="29"/>
          <w:sz w:val="21"/>
          <w:szCs w:val="21"/>
        </w:rPr>
        <w:t xml:space="preserve"> </w:t>
      </w:r>
      <w:permStart w:id="2063" w:edGrp="everyone"/>
      <w:r>
        <w:rPr>
          <w:rFonts w:ascii="MS Gothic" w:hAnsi="MS Gothic" w:eastAsia="MS Gothic" w:cs="MS Gothic"/>
          <w:spacing w:val="-15"/>
          <w:sz w:val="21"/>
          <w:szCs w:val="21"/>
        </w:rPr>
        <w:t>☐</w:t>
      </w:r>
      <w:permEnd w:id="2063"/>
      <w:r>
        <w:rPr>
          <w:rFonts w:ascii="宋体" w:hAnsi="宋体" w:eastAsia="宋体" w:cs="宋体"/>
          <w:spacing w:val="-15"/>
          <w:sz w:val="21"/>
          <w:szCs w:val="21"/>
        </w:rPr>
        <w:t>否，是否采用复层绿化：</w:t>
      </w:r>
      <w:r>
        <w:rPr>
          <w:rFonts w:ascii="宋体" w:hAnsi="宋体" w:eastAsia="宋体" w:cs="宋体"/>
          <w:spacing w:val="75"/>
          <w:sz w:val="21"/>
          <w:szCs w:val="21"/>
        </w:rPr>
        <w:t xml:space="preserve"> </w:t>
      </w:r>
      <w:permStart w:id="2064" w:edGrp="everyone"/>
      <w:r>
        <w:rPr>
          <w:rFonts w:ascii="MS Gothic" w:hAnsi="MS Gothic" w:eastAsia="MS Gothic" w:cs="MS Gothic"/>
          <w:spacing w:val="-15"/>
          <w:sz w:val="21"/>
          <w:szCs w:val="21"/>
        </w:rPr>
        <w:t>☐</w:t>
      </w:r>
      <w:permEnd w:id="2064"/>
      <w:r>
        <w:rPr>
          <w:rFonts w:ascii="宋体" w:hAnsi="宋体" w:eastAsia="宋体" w:cs="宋体"/>
          <w:spacing w:val="-15"/>
          <w:sz w:val="21"/>
          <w:szCs w:val="21"/>
        </w:rPr>
        <w:t>是</w:t>
      </w:r>
      <w:r>
        <w:rPr>
          <w:rFonts w:ascii="宋体" w:hAnsi="宋体" w:eastAsia="宋体" w:cs="宋体"/>
          <w:spacing w:val="28"/>
          <w:sz w:val="21"/>
          <w:szCs w:val="21"/>
        </w:rPr>
        <w:t xml:space="preserve"> </w:t>
      </w:r>
      <w:permStart w:id="2065" w:edGrp="everyone"/>
      <w:r>
        <w:rPr>
          <w:rFonts w:ascii="MS Gothic" w:hAnsi="MS Gothic" w:eastAsia="MS Gothic" w:cs="MS Gothic"/>
          <w:spacing w:val="-15"/>
          <w:sz w:val="21"/>
          <w:szCs w:val="21"/>
        </w:rPr>
        <w:t>☐</w:t>
      </w:r>
      <w:permEnd w:id="2065"/>
      <w:r>
        <w:rPr>
          <w:rFonts w:ascii="宋体" w:hAnsi="宋体" w:eastAsia="宋体" w:cs="宋体"/>
          <w:spacing w:val="-15"/>
          <w:sz w:val="21"/>
          <w:szCs w:val="21"/>
        </w:rPr>
        <w:t>否</w:t>
      </w:r>
    </w:p>
    <w:p>
      <w:pPr>
        <w:spacing w:before="105" w:line="267" w:lineRule="auto"/>
        <w:ind w:left="39" w:right="103" w:hanging="1"/>
        <w:rPr>
          <w:rFonts w:ascii="宋体" w:hAnsi="宋体" w:eastAsia="宋体" w:cs="宋体"/>
          <w:sz w:val="21"/>
          <w:szCs w:val="21"/>
        </w:rPr>
      </w:pPr>
      <w:r>
        <w:rPr>
          <w:rFonts w:ascii="宋体" w:hAnsi="宋体" w:eastAsia="宋体" w:cs="宋体"/>
          <w:spacing w:val="-2"/>
          <w:sz w:val="21"/>
          <w:szCs w:val="21"/>
        </w:rPr>
        <w:t>地下室顶板上覆土深度</w:t>
      </w:r>
      <w:permStart w:id="2066" w:edGrp="everyone"/>
      <w:r>
        <w:rPr>
          <w:rFonts w:ascii="宋体" w:hAnsi="宋体" w:eastAsia="宋体" w:cs="宋体"/>
          <w:spacing w:val="6"/>
          <w:sz w:val="21"/>
          <w:szCs w:val="21"/>
          <w:u w:val="single" w:color="auto"/>
        </w:rPr>
        <w:t xml:space="preserve">     </w:t>
      </w:r>
      <w:permEnd w:id="2066"/>
      <w:r>
        <w:rPr>
          <w:rFonts w:ascii="Calibri" w:hAnsi="Calibri" w:eastAsia="Calibri" w:cs="Calibri"/>
          <w:spacing w:val="-2"/>
          <w:sz w:val="21"/>
          <w:szCs w:val="21"/>
        </w:rPr>
        <w:t>m</w:t>
      </w:r>
      <w:r>
        <w:rPr>
          <w:rFonts w:ascii="Calibri" w:hAnsi="Calibri" w:eastAsia="Calibri" w:cs="Calibri"/>
          <w:spacing w:val="-25"/>
          <w:sz w:val="21"/>
          <w:szCs w:val="21"/>
        </w:rPr>
        <w:t xml:space="preserve"> </w:t>
      </w:r>
      <w:r>
        <w:rPr>
          <w:rFonts w:ascii="宋体" w:hAnsi="宋体" w:eastAsia="宋体" w:cs="宋体"/>
          <w:spacing w:val="-2"/>
          <w:sz w:val="21"/>
          <w:szCs w:val="21"/>
        </w:rPr>
        <w:t>，当地园林绿化部门要求</w:t>
      </w:r>
      <w:permStart w:id="2067" w:edGrp="everyone"/>
      <w:r>
        <w:rPr>
          <w:rFonts w:ascii="宋体" w:hAnsi="宋体" w:eastAsia="宋体" w:cs="宋体"/>
          <w:spacing w:val="3"/>
          <w:sz w:val="21"/>
          <w:szCs w:val="21"/>
          <w:u w:val="single" w:color="auto"/>
        </w:rPr>
        <w:t xml:space="preserve">     </w:t>
      </w:r>
      <w:permEnd w:id="2067"/>
      <w:r>
        <w:rPr>
          <w:rFonts w:ascii="Calibri" w:hAnsi="Calibri" w:eastAsia="Calibri" w:cs="Calibri"/>
          <w:spacing w:val="-2"/>
          <w:sz w:val="21"/>
          <w:szCs w:val="21"/>
        </w:rPr>
        <w:t>m</w:t>
      </w:r>
      <w:r>
        <w:rPr>
          <w:rFonts w:ascii="宋体" w:hAnsi="宋体" w:eastAsia="宋体" w:cs="宋体"/>
          <w:spacing w:val="-2"/>
          <w:sz w:val="21"/>
          <w:szCs w:val="21"/>
        </w:rPr>
        <w:t>，是否设有疏水板及导水管</w:t>
      </w:r>
      <w:r>
        <w:rPr>
          <w:rFonts w:ascii="宋体" w:hAnsi="宋体" w:eastAsia="宋体" w:cs="宋体"/>
          <w:sz w:val="21"/>
          <w:szCs w:val="21"/>
        </w:rPr>
        <w:t xml:space="preserve"> </w:t>
      </w:r>
      <w:r>
        <w:rPr>
          <w:rFonts w:ascii="宋体" w:hAnsi="宋体" w:eastAsia="宋体" w:cs="宋体"/>
          <w:spacing w:val="-19"/>
          <w:w w:val="93"/>
          <w:sz w:val="21"/>
          <w:szCs w:val="21"/>
        </w:rPr>
        <w:t>等：</w:t>
      </w:r>
      <w:r>
        <w:rPr>
          <w:rFonts w:ascii="宋体" w:hAnsi="宋体" w:eastAsia="宋体" w:cs="宋体"/>
          <w:spacing w:val="79"/>
          <w:sz w:val="21"/>
          <w:szCs w:val="21"/>
        </w:rPr>
        <w:t xml:space="preserve"> </w:t>
      </w:r>
      <w:permStart w:id="2068" w:edGrp="everyone"/>
      <w:r>
        <w:rPr>
          <w:rFonts w:ascii="MS Gothic" w:hAnsi="MS Gothic" w:eastAsia="MS Gothic" w:cs="MS Gothic"/>
          <w:spacing w:val="-19"/>
          <w:w w:val="93"/>
          <w:sz w:val="21"/>
          <w:szCs w:val="21"/>
        </w:rPr>
        <w:t>☐</w:t>
      </w:r>
      <w:permEnd w:id="2068"/>
      <w:r>
        <w:rPr>
          <w:rFonts w:ascii="宋体" w:hAnsi="宋体" w:eastAsia="宋体" w:cs="宋体"/>
          <w:spacing w:val="-19"/>
          <w:w w:val="93"/>
          <w:sz w:val="21"/>
          <w:szCs w:val="21"/>
        </w:rPr>
        <w:t>是</w:t>
      </w:r>
      <w:r>
        <w:rPr>
          <w:rFonts w:ascii="宋体" w:hAnsi="宋体" w:eastAsia="宋体" w:cs="宋体"/>
          <w:spacing w:val="28"/>
          <w:sz w:val="21"/>
          <w:szCs w:val="21"/>
        </w:rPr>
        <w:t xml:space="preserve"> </w:t>
      </w:r>
      <w:permStart w:id="2069" w:edGrp="everyone"/>
      <w:r>
        <w:rPr>
          <w:rFonts w:ascii="MS Gothic" w:hAnsi="MS Gothic" w:eastAsia="MS Gothic" w:cs="MS Gothic"/>
          <w:spacing w:val="-19"/>
          <w:w w:val="93"/>
          <w:sz w:val="21"/>
          <w:szCs w:val="21"/>
        </w:rPr>
        <w:t>☐</w:t>
      </w:r>
      <w:permEnd w:id="2069"/>
      <w:r>
        <w:rPr>
          <w:rFonts w:ascii="宋体" w:hAnsi="宋体" w:eastAsia="宋体" w:cs="宋体"/>
          <w:spacing w:val="-19"/>
          <w:w w:val="93"/>
          <w:sz w:val="21"/>
          <w:szCs w:val="21"/>
        </w:rPr>
        <w:t>否。</w:t>
      </w:r>
    </w:p>
    <w:p>
      <w:pPr>
        <w:spacing w:before="12" w:line="196" w:lineRule="auto"/>
        <w:ind w:firstLine="39"/>
        <w:rPr>
          <w:rFonts w:ascii="宋体" w:hAnsi="宋体" w:eastAsia="宋体" w:cs="宋体"/>
          <w:sz w:val="21"/>
          <w:szCs w:val="21"/>
        </w:rPr>
      </w:pPr>
      <w:r>
        <w:rPr>
          <w:rFonts w:ascii="宋体" w:hAnsi="宋体" w:eastAsia="宋体" w:cs="宋体"/>
          <w:spacing w:val="-4"/>
          <w:sz w:val="21"/>
          <w:szCs w:val="21"/>
        </w:rPr>
        <w:t>屋顶可绿化面积</w:t>
      </w:r>
      <w:permStart w:id="2070" w:edGrp="everyone"/>
      <w:r>
        <w:rPr>
          <w:rFonts w:ascii="宋体" w:hAnsi="宋体" w:eastAsia="宋体" w:cs="宋体"/>
          <w:spacing w:val="3"/>
          <w:sz w:val="21"/>
          <w:szCs w:val="21"/>
          <w:u w:val="single" w:color="auto"/>
        </w:rPr>
        <w:t xml:space="preserve">        </w:t>
      </w:r>
      <w:permEnd w:id="2070"/>
      <w:r>
        <w:rPr>
          <w:rFonts w:ascii="Calibri" w:hAnsi="Calibri" w:eastAsia="Calibri" w:cs="Calibri"/>
          <w:spacing w:val="-4"/>
          <w:sz w:val="21"/>
          <w:szCs w:val="21"/>
        </w:rPr>
        <w:t>m</w:t>
      </w:r>
      <w:r>
        <w:rPr>
          <w:rFonts w:ascii="Calibri" w:hAnsi="Calibri" w:eastAsia="Calibri" w:cs="Calibri"/>
          <w:spacing w:val="-4"/>
          <w:position w:val="10"/>
          <w:sz w:val="14"/>
          <w:szCs w:val="14"/>
        </w:rPr>
        <w:t>2</w:t>
      </w:r>
      <w:r>
        <w:rPr>
          <w:rFonts w:ascii="Calibri" w:hAnsi="Calibri" w:eastAsia="Calibri" w:cs="Calibri"/>
          <w:spacing w:val="3"/>
          <w:w w:val="101"/>
          <w:position w:val="10"/>
          <w:sz w:val="14"/>
          <w:szCs w:val="14"/>
        </w:rPr>
        <w:t xml:space="preserve"> </w:t>
      </w:r>
      <w:r>
        <w:rPr>
          <w:rFonts w:ascii="宋体" w:hAnsi="宋体" w:eastAsia="宋体" w:cs="宋体"/>
          <w:spacing w:val="-4"/>
          <w:sz w:val="21"/>
          <w:szCs w:val="21"/>
        </w:rPr>
        <w:t>，屋顶绿化面积</w:t>
      </w:r>
      <w:permStart w:id="2071" w:edGrp="everyone"/>
      <w:r>
        <w:rPr>
          <w:rFonts w:ascii="宋体" w:hAnsi="宋体" w:eastAsia="宋体" w:cs="宋体"/>
          <w:spacing w:val="2"/>
          <w:sz w:val="21"/>
          <w:szCs w:val="21"/>
          <w:u w:val="single" w:color="auto"/>
        </w:rPr>
        <w:t xml:space="preserve">       </w:t>
      </w:r>
      <w:permEnd w:id="2071"/>
      <w:r>
        <w:rPr>
          <w:rFonts w:ascii="Calibri" w:hAnsi="Calibri" w:eastAsia="Calibri" w:cs="Calibri"/>
          <w:spacing w:val="-4"/>
          <w:sz w:val="21"/>
          <w:szCs w:val="21"/>
        </w:rPr>
        <w:t>m</w:t>
      </w:r>
      <w:r>
        <w:rPr>
          <w:rFonts w:ascii="Calibri" w:hAnsi="Calibri" w:eastAsia="Calibri" w:cs="Calibri"/>
          <w:spacing w:val="-4"/>
          <w:position w:val="10"/>
          <w:sz w:val="14"/>
          <w:szCs w:val="14"/>
        </w:rPr>
        <w:t>2</w:t>
      </w:r>
      <w:r>
        <w:rPr>
          <w:rFonts w:ascii="Calibri" w:hAnsi="Calibri" w:eastAsia="Calibri" w:cs="Calibri"/>
          <w:spacing w:val="2"/>
          <w:position w:val="10"/>
          <w:sz w:val="14"/>
          <w:szCs w:val="14"/>
        </w:rPr>
        <w:t xml:space="preserve"> </w:t>
      </w:r>
      <w:r>
        <w:rPr>
          <w:rFonts w:ascii="宋体" w:hAnsi="宋体" w:eastAsia="宋体" w:cs="宋体"/>
          <w:spacing w:val="-4"/>
          <w:sz w:val="21"/>
          <w:szCs w:val="21"/>
        </w:rPr>
        <w:t>，屋顶绿化面积比</w:t>
      </w:r>
      <w:permStart w:id="2072" w:edGrp="everyone"/>
      <w:r>
        <w:rPr>
          <w:rFonts w:ascii="宋体" w:hAnsi="宋体" w:eastAsia="宋体" w:cs="宋体"/>
          <w:spacing w:val="1"/>
          <w:sz w:val="21"/>
          <w:szCs w:val="21"/>
          <w:u w:val="single" w:color="auto"/>
        </w:rPr>
        <w:t xml:space="preserve">     </w:t>
      </w:r>
      <w:permEnd w:id="2072"/>
      <w:r>
        <w:rPr>
          <w:rFonts w:ascii="Calibri" w:hAnsi="Calibri" w:eastAsia="Calibri" w:cs="Calibri"/>
          <w:spacing w:val="-4"/>
          <w:sz w:val="21"/>
          <w:szCs w:val="21"/>
        </w:rPr>
        <w:t>%</w:t>
      </w:r>
      <w:r>
        <w:rPr>
          <w:rFonts w:ascii="宋体" w:hAnsi="宋体" w:eastAsia="宋体" w:cs="宋体"/>
          <w:spacing w:val="-4"/>
          <w:sz w:val="21"/>
          <w:szCs w:val="21"/>
        </w:rPr>
        <w:t>。</w:t>
      </w:r>
    </w:p>
    <w:p>
      <w:pPr>
        <w:spacing w:before="68" w:line="185" w:lineRule="auto"/>
        <w:ind w:firstLine="36"/>
        <w:rPr>
          <w:rFonts w:ascii="宋体" w:hAnsi="宋体" w:eastAsia="宋体" w:cs="宋体"/>
          <w:sz w:val="21"/>
          <w:szCs w:val="21"/>
        </w:rPr>
      </w:pPr>
      <w:r>
        <w:rPr>
          <w:rFonts w:ascii="宋体" w:hAnsi="宋体" w:eastAsia="宋体" w:cs="宋体"/>
          <w:spacing w:val="-2"/>
          <w:sz w:val="21"/>
          <w:szCs w:val="21"/>
        </w:rPr>
        <w:t>请简要说明项目选择的绿化方式、植物类型。</w:t>
      </w:r>
    </w:p>
    <w:p>
      <w:pPr>
        <w:spacing w:before="60" w:line="2657" w:lineRule="exact"/>
        <w:ind w:firstLine="150"/>
        <w:textAlignment w:val="center"/>
      </w:pPr>
      <w:permStart w:id="2073" w:edGrp="everyone"/>
      <w:r>
        <w:drawing>
          <wp:inline distT="0" distB="0" distL="0" distR="0">
            <wp:extent cx="5273675" cy="1686560"/>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303"/>
                    <a:stretch>
                      <a:fillRect/>
                    </a:stretch>
                  </pic:blipFill>
                  <pic:spPr>
                    <a:xfrm>
                      <a:off x="0" y="0"/>
                      <a:ext cx="5273992" cy="1687068"/>
                    </a:xfrm>
                    <a:prstGeom prst="rect">
                      <a:avLst/>
                    </a:prstGeom>
                  </pic:spPr>
                </pic:pic>
              </a:graphicData>
            </a:graphic>
          </wp:inline>
        </w:drawing>
      </w:r>
      <w:permEnd w:id="2073"/>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90" w:line="185" w:lineRule="auto"/>
        <w:ind w:firstLine="47"/>
        <w:rPr>
          <w:rFonts w:ascii="宋体" w:hAnsi="宋体" w:eastAsia="宋体" w:cs="宋体"/>
          <w:sz w:val="21"/>
          <w:szCs w:val="21"/>
        </w:rPr>
      </w:pPr>
      <w:r>
        <w:rPr>
          <w:rFonts w:ascii="Calibri" w:hAnsi="Calibri" w:eastAsia="Calibri" w:cs="Calibri"/>
          <w:spacing w:val="-2"/>
          <w:sz w:val="21"/>
          <w:szCs w:val="21"/>
        </w:rPr>
        <w:t>1</w:t>
      </w:r>
      <w:r>
        <w:rPr>
          <w:rFonts w:ascii="宋体" w:hAnsi="宋体" w:eastAsia="宋体" w:cs="宋体"/>
          <w:spacing w:val="-2"/>
          <w:sz w:val="21"/>
          <w:szCs w:val="21"/>
        </w:rPr>
        <w:t>）景观专业施工图纸及设计说明，应包括苗木表、乔木种植平面图；</w:t>
      </w:r>
    </w:p>
    <w:p>
      <w:pPr>
        <w:spacing w:before="105" w:line="231" w:lineRule="auto"/>
        <w:ind w:left="248" w:right="123" w:hanging="207"/>
        <w:rPr>
          <w:rFonts w:ascii="宋体" w:hAnsi="宋体" w:eastAsia="宋体" w:cs="宋体"/>
          <w:sz w:val="21"/>
          <w:szCs w:val="21"/>
        </w:rPr>
      </w:pPr>
      <w:r>
        <w:rPr>
          <w:rFonts w:ascii="Calibri" w:hAnsi="Calibri" w:eastAsia="Calibri" w:cs="Calibri"/>
          <w:spacing w:val="-1"/>
          <w:sz w:val="21"/>
          <w:szCs w:val="21"/>
        </w:rPr>
        <w:t>2</w:t>
      </w:r>
      <w:r>
        <w:rPr>
          <w:rFonts w:ascii="宋体" w:hAnsi="宋体" w:eastAsia="宋体" w:cs="宋体"/>
          <w:spacing w:val="-1"/>
          <w:sz w:val="21"/>
          <w:szCs w:val="21"/>
        </w:rPr>
        <w:t>）建筑专业及给排水专业施工图纸及设计说明，应包括屋顶绿化、垂直绿化的绿化区域及</w:t>
      </w:r>
      <w:r>
        <w:rPr>
          <w:rFonts w:ascii="宋体" w:hAnsi="宋体" w:eastAsia="宋体" w:cs="宋体"/>
          <w:spacing w:val="34"/>
          <w:sz w:val="21"/>
          <w:szCs w:val="21"/>
        </w:rPr>
        <w:t xml:space="preserve"> </w:t>
      </w:r>
      <w:r>
        <w:rPr>
          <w:rFonts w:ascii="宋体" w:hAnsi="宋体" w:eastAsia="宋体" w:cs="宋体"/>
          <w:spacing w:val="-3"/>
          <w:sz w:val="21"/>
          <w:szCs w:val="21"/>
        </w:rPr>
        <w:t>面积、覆土深度、排水能力的内容；</w:t>
      </w:r>
    </w:p>
    <w:p>
      <w:pPr>
        <w:spacing w:before="105" w:line="615" w:lineRule="exact"/>
        <w:ind w:firstLine="40"/>
        <w:rPr>
          <w:rFonts w:ascii="宋体" w:hAnsi="宋体" w:eastAsia="宋体" w:cs="宋体"/>
          <w:sz w:val="21"/>
          <w:szCs w:val="21"/>
        </w:rPr>
      </w:pPr>
      <w:r>
        <w:rPr>
          <w:rFonts w:ascii="Calibri" w:hAnsi="Calibri" w:eastAsia="Calibri" w:cs="Calibri"/>
          <w:spacing w:val="-2"/>
          <w:position w:val="31"/>
          <w:sz w:val="21"/>
          <w:szCs w:val="21"/>
        </w:rPr>
        <w:t>3</w:t>
      </w:r>
      <w:r>
        <w:rPr>
          <w:rFonts w:ascii="宋体" w:hAnsi="宋体" w:eastAsia="宋体" w:cs="宋体"/>
          <w:spacing w:val="-2"/>
          <w:position w:val="31"/>
          <w:sz w:val="21"/>
          <w:szCs w:val="21"/>
        </w:rPr>
        <w:t>）植物订购合同、苗木出圃证明文件。</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2074" w:edGrp="everyone"/>
      <w:r>
        <w:drawing>
          <wp:inline distT="0" distB="0" distL="0" distR="0">
            <wp:extent cx="5273675" cy="1686560"/>
            <wp:effectExtent l="0" t="0" r="0" b="0"/>
            <wp:docPr id="287" name="IM 287"/>
            <wp:cNvGraphicFramePr/>
            <a:graphic xmlns:a="http://schemas.openxmlformats.org/drawingml/2006/main">
              <a:graphicData uri="http://schemas.openxmlformats.org/drawingml/2006/picture">
                <pic:pic xmlns:pic="http://schemas.openxmlformats.org/drawingml/2006/picture">
                  <pic:nvPicPr>
                    <pic:cNvPr id="287" name="IM 287"/>
                    <pic:cNvPicPr/>
                  </pic:nvPicPr>
                  <pic:blipFill>
                    <a:blip r:embed="rId302"/>
                    <a:stretch>
                      <a:fillRect/>
                    </a:stretch>
                  </pic:blipFill>
                  <pic:spPr>
                    <a:xfrm>
                      <a:off x="0" y="0"/>
                      <a:ext cx="5273992" cy="1687067"/>
                    </a:xfrm>
                    <a:prstGeom prst="rect">
                      <a:avLst/>
                    </a:prstGeom>
                  </pic:spPr>
                </pic:pic>
              </a:graphicData>
            </a:graphic>
          </wp:inline>
        </w:drawing>
      </w:r>
      <w:permEnd w:id="2074"/>
    </w:p>
    <w:p>
      <w:pPr>
        <w:sectPr>
          <w:headerReference r:id="rId239" w:type="default"/>
          <w:footerReference r:id="rId240" w:type="default"/>
          <w:pgSz w:w="11910" w:h="16845"/>
          <w:pgMar w:top="1110" w:right="1682" w:bottom="1376" w:left="1772" w:header="885" w:footer="1259" w:gutter="0"/>
          <w:cols w:space="720" w:num="1"/>
        </w:sectPr>
      </w:pPr>
    </w:p>
    <w:p>
      <w:pPr>
        <w:spacing w:line="277" w:lineRule="auto"/>
        <w:rPr>
          <w:rFonts w:ascii="Arial"/>
          <w:sz w:val="21"/>
        </w:rPr>
      </w:pPr>
    </w:p>
    <w:p>
      <w:pPr>
        <w:spacing w:line="277" w:lineRule="auto"/>
        <w:rPr>
          <w:rFonts w:ascii="Arial"/>
          <w:sz w:val="21"/>
        </w:rPr>
      </w:pPr>
    </w:p>
    <w:p>
      <w:pPr>
        <w:spacing w:before="78" w:line="249" w:lineRule="auto"/>
        <w:ind w:left="49" w:right="103" w:hanging="11"/>
        <w:rPr>
          <w:rFonts w:ascii="宋体" w:hAnsi="宋体" w:eastAsia="宋体" w:cs="宋体"/>
          <w:sz w:val="24"/>
          <w:szCs w:val="24"/>
        </w:rPr>
      </w:pPr>
      <w:r>
        <w:rPr>
          <w:rFonts w:ascii="Times New Roman" w:hAnsi="Times New Roman" w:eastAsia="Times New Roman" w:cs="Times New Roman"/>
          <w:b/>
          <w:bCs/>
          <w:spacing w:val="-5"/>
          <w:sz w:val="24"/>
          <w:szCs w:val="24"/>
        </w:rPr>
        <w:t>8.1.4</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场地的竖向设计应有利于雨水的收集或排放，应有效组织雨水的下渗、滞</w:t>
      </w:r>
      <w:r>
        <w:rPr>
          <w:rFonts w:ascii="宋体" w:hAnsi="宋体" w:eastAsia="宋体" w:cs="宋体"/>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蓄或再利用；对大于</w:t>
      </w:r>
      <w:r>
        <w:rPr>
          <w:rFonts w:ascii="宋体" w:hAnsi="宋体" w:eastAsia="宋体" w:cs="宋体"/>
          <w:spacing w:val="-16"/>
          <w:sz w:val="24"/>
          <w:szCs w:val="24"/>
        </w:rPr>
        <w:t xml:space="preserve"> </w:t>
      </w:r>
      <w:r>
        <w:rPr>
          <w:rFonts w:ascii="Times New Roman" w:hAnsi="Times New Roman" w:eastAsia="Times New Roman" w:cs="Times New Roman"/>
          <w:b/>
          <w:bCs/>
          <w:spacing w:val="-1"/>
          <w:sz w:val="24"/>
          <w:szCs w:val="24"/>
        </w:rPr>
        <w:t>10hm2</w:t>
      </w:r>
      <w:r>
        <w:rPr>
          <w:rFonts w:ascii="Times New Roman" w:hAnsi="Times New Roman" w:eastAsia="Times New Roman" w:cs="Times New Roman"/>
          <w:spacing w:val="30"/>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的场地应进行雨水控制利用专项设计。</w:t>
      </w:r>
    </w:p>
    <w:p>
      <w:pPr>
        <w:spacing w:before="262"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40" w:line="185" w:lineRule="auto"/>
        <w:ind w:firstLine="59"/>
        <w:rPr>
          <w:rFonts w:ascii="宋体" w:hAnsi="宋体" w:eastAsia="宋体" w:cs="宋体"/>
          <w:sz w:val="21"/>
          <w:szCs w:val="21"/>
        </w:rPr>
      </w:pPr>
      <w:permStart w:id="2075" w:edGrp="everyone"/>
      <w:r>
        <w:rPr>
          <w:rFonts w:ascii="宋体" w:hAnsi="宋体" w:eastAsia="宋体" w:cs="宋体"/>
          <w:spacing w:val="-20"/>
          <w:w w:val="98"/>
          <w:sz w:val="21"/>
          <w:szCs w:val="21"/>
        </w:rPr>
        <w:t>□</w:t>
      </w:r>
      <w:permEnd w:id="2075"/>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2076" w:edGrp="everyone"/>
      <w:r>
        <w:rPr>
          <w:rFonts w:ascii="宋体" w:hAnsi="宋体" w:eastAsia="宋体" w:cs="宋体"/>
          <w:spacing w:val="-20"/>
          <w:w w:val="98"/>
          <w:sz w:val="21"/>
          <w:szCs w:val="21"/>
        </w:rPr>
        <w:t>□</w:t>
      </w:r>
      <w:permEnd w:id="2076"/>
      <w:r>
        <w:rPr>
          <w:rFonts w:ascii="宋体" w:hAnsi="宋体" w:eastAsia="宋体" w:cs="宋体"/>
          <w:spacing w:val="-20"/>
          <w:w w:val="98"/>
          <w:sz w:val="21"/>
          <w:szCs w:val="21"/>
        </w:rPr>
        <w:t>不达标</w:t>
      </w:r>
    </w:p>
    <w:p>
      <w:pPr>
        <w:spacing w:before="28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14" w:line="196" w:lineRule="auto"/>
        <w:ind w:firstLine="41"/>
        <w:rPr>
          <w:rFonts w:ascii="宋体" w:hAnsi="宋体" w:eastAsia="宋体" w:cs="宋体"/>
          <w:sz w:val="21"/>
          <w:szCs w:val="21"/>
        </w:rPr>
      </w:pPr>
      <w:r>
        <w:rPr>
          <w:rFonts w:ascii="宋体" w:hAnsi="宋体" w:eastAsia="宋体" w:cs="宋体"/>
          <w:spacing w:val="-4"/>
          <w:sz w:val="21"/>
          <w:szCs w:val="21"/>
        </w:rPr>
        <w:t>项目位于</w:t>
      </w:r>
      <w:permStart w:id="2077" w:edGrp="everyone"/>
      <w:r>
        <w:rPr>
          <w:rFonts w:ascii="宋体" w:hAnsi="宋体" w:eastAsia="宋体" w:cs="宋体"/>
          <w:spacing w:val="5"/>
          <w:sz w:val="21"/>
          <w:szCs w:val="21"/>
          <w:u w:val="single" w:color="auto"/>
        </w:rPr>
        <w:t xml:space="preserve">       </w:t>
      </w:r>
      <w:permEnd w:id="2077"/>
      <w:r>
        <w:rPr>
          <w:rFonts w:ascii="宋体" w:hAnsi="宋体" w:eastAsia="宋体" w:cs="宋体"/>
          <w:spacing w:val="-4"/>
          <w:sz w:val="21"/>
          <w:szCs w:val="21"/>
        </w:rPr>
        <w:t>，当地年均降雨量</w:t>
      </w:r>
      <w:permStart w:id="2078" w:edGrp="everyone"/>
      <w:r>
        <w:rPr>
          <w:rFonts w:ascii="宋体" w:hAnsi="宋体" w:eastAsia="宋体" w:cs="宋体"/>
          <w:spacing w:val="4"/>
          <w:sz w:val="21"/>
          <w:szCs w:val="21"/>
          <w:u w:val="single" w:color="auto"/>
        </w:rPr>
        <w:t xml:space="preserve">     </w:t>
      </w:r>
      <w:permEnd w:id="2078"/>
      <w:r>
        <w:rPr>
          <w:rFonts w:ascii="Calibri" w:hAnsi="Calibri" w:eastAsia="Calibri" w:cs="Calibri"/>
          <w:spacing w:val="-4"/>
          <w:sz w:val="21"/>
          <w:szCs w:val="21"/>
        </w:rPr>
        <w:t>mm</w:t>
      </w:r>
      <w:r>
        <w:rPr>
          <w:rFonts w:ascii="宋体" w:hAnsi="宋体" w:eastAsia="宋体" w:cs="宋体"/>
          <w:spacing w:val="-4"/>
          <w:sz w:val="21"/>
          <w:szCs w:val="21"/>
        </w:rPr>
        <w:t>，项目用地面积</w:t>
      </w:r>
      <w:permStart w:id="2079" w:edGrp="everyone"/>
      <w:r>
        <w:rPr>
          <w:rFonts w:ascii="宋体" w:hAnsi="宋体" w:eastAsia="宋体" w:cs="宋体"/>
          <w:spacing w:val="6"/>
          <w:sz w:val="21"/>
          <w:szCs w:val="21"/>
          <w:u w:val="single" w:color="auto"/>
        </w:rPr>
        <w:t xml:space="preserve">       </w:t>
      </w:r>
      <w:permEnd w:id="2079"/>
      <w:r>
        <w:rPr>
          <w:rFonts w:ascii="Calibri" w:hAnsi="Calibri" w:eastAsia="Calibri" w:cs="Calibri"/>
          <w:spacing w:val="-4"/>
          <w:sz w:val="21"/>
          <w:szCs w:val="21"/>
        </w:rPr>
        <w:t>m</w:t>
      </w:r>
      <w:r>
        <w:rPr>
          <w:rFonts w:ascii="Calibri" w:hAnsi="Calibri" w:eastAsia="Calibri" w:cs="Calibri"/>
          <w:spacing w:val="-4"/>
          <w:position w:val="10"/>
          <w:sz w:val="14"/>
          <w:szCs w:val="14"/>
        </w:rPr>
        <w:t>2</w:t>
      </w:r>
      <w:r>
        <w:rPr>
          <w:rFonts w:ascii="宋体" w:hAnsi="宋体" w:eastAsia="宋体" w:cs="宋体"/>
          <w:spacing w:val="-4"/>
          <w:sz w:val="21"/>
          <w:szCs w:val="21"/>
        </w:rPr>
        <w:t>，</w:t>
      </w:r>
    </w:p>
    <w:p>
      <w:pPr>
        <w:spacing w:before="81" w:line="185" w:lineRule="auto"/>
        <w:ind w:firstLine="41"/>
        <w:rPr>
          <w:rFonts w:ascii="宋体" w:hAnsi="宋体" w:eastAsia="宋体" w:cs="宋体"/>
          <w:sz w:val="21"/>
          <w:szCs w:val="21"/>
        </w:rPr>
      </w:pPr>
      <w:r>
        <w:rPr>
          <w:rFonts w:ascii="宋体" w:hAnsi="宋体" w:eastAsia="宋体" w:cs="宋体"/>
          <w:spacing w:val="-13"/>
          <w:sz w:val="21"/>
          <w:szCs w:val="21"/>
        </w:rPr>
        <w:t>是否进行雨水专项规划设计：</w:t>
      </w:r>
      <w:r>
        <w:rPr>
          <w:rFonts w:ascii="宋体" w:hAnsi="宋体" w:eastAsia="宋体" w:cs="宋体"/>
          <w:spacing w:val="80"/>
          <w:sz w:val="21"/>
          <w:szCs w:val="21"/>
        </w:rPr>
        <w:t xml:space="preserve"> </w:t>
      </w:r>
      <w:permStart w:id="2080" w:edGrp="everyone"/>
      <w:r>
        <w:rPr>
          <w:rFonts w:ascii="MS Gothic" w:hAnsi="MS Gothic" w:eastAsia="MS Gothic" w:cs="MS Gothic"/>
          <w:spacing w:val="-13"/>
          <w:sz w:val="21"/>
          <w:szCs w:val="21"/>
        </w:rPr>
        <w:t>☐</w:t>
      </w:r>
      <w:permEnd w:id="2080"/>
      <w:r>
        <w:rPr>
          <w:rFonts w:ascii="宋体" w:hAnsi="宋体" w:eastAsia="宋体" w:cs="宋体"/>
          <w:spacing w:val="-13"/>
          <w:sz w:val="21"/>
          <w:szCs w:val="21"/>
        </w:rPr>
        <w:t>是</w:t>
      </w:r>
      <w:r>
        <w:rPr>
          <w:rFonts w:ascii="宋体" w:hAnsi="宋体" w:eastAsia="宋体" w:cs="宋体"/>
          <w:spacing w:val="29"/>
          <w:sz w:val="21"/>
          <w:szCs w:val="21"/>
        </w:rPr>
        <w:t xml:space="preserve"> </w:t>
      </w:r>
      <w:permStart w:id="2081" w:edGrp="everyone"/>
      <w:r>
        <w:rPr>
          <w:rFonts w:ascii="MS Gothic" w:hAnsi="MS Gothic" w:eastAsia="MS Gothic" w:cs="MS Gothic"/>
          <w:spacing w:val="-13"/>
          <w:sz w:val="21"/>
          <w:szCs w:val="21"/>
        </w:rPr>
        <w:t>☐</w:t>
      </w:r>
      <w:permEnd w:id="2081"/>
      <w:r>
        <w:rPr>
          <w:rFonts w:ascii="宋体" w:hAnsi="宋体" w:eastAsia="宋体" w:cs="宋体"/>
          <w:spacing w:val="-13"/>
          <w:sz w:val="21"/>
          <w:szCs w:val="21"/>
        </w:rPr>
        <w:t>否</w:t>
      </w:r>
    </w:p>
    <w:p>
      <w:pPr>
        <w:spacing w:before="90" w:line="231" w:lineRule="auto"/>
        <w:ind w:left="38" w:right="103" w:hanging="2"/>
        <w:rPr>
          <w:rFonts w:ascii="宋体" w:hAnsi="宋体" w:eastAsia="宋体" w:cs="宋体"/>
          <w:sz w:val="21"/>
          <w:szCs w:val="21"/>
        </w:rPr>
      </w:pPr>
      <w:r>
        <w:rPr>
          <w:rFonts w:ascii="宋体" w:hAnsi="宋体" w:eastAsia="宋体" w:cs="宋体"/>
          <w:spacing w:val="-9"/>
          <w:sz w:val="21"/>
          <w:szCs w:val="21"/>
        </w:rPr>
        <w:t>请简要说明项目竖向雨水设计情况，如有雨水专项规划设计内容，应着重说明雨水利用、径</w:t>
      </w:r>
      <w:r>
        <w:rPr>
          <w:rFonts w:ascii="宋体" w:hAnsi="宋体" w:eastAsia="宋体" w:cs="宋体"/>
          <w:sz w:val="21"/>
          <w:szCs w:val="21"/>
        </w:rPr>
        <w:t xml:space="preserve"> </w:t>
      </w:r>
      <w:r>
        <w:rPr>
          <w:rFonts w:ascii="宋体" w:hAnsi="宋体" w:eastAsia="宋体" w:cs="宋体"/>
          <w:spacing w:val="-1"/>
          <w:sz w:val="21"/>
          <w:szCs w:val="21"/>
        </w:rPr>
        <w:t>流减排、污染控制等各子系统的关联性。</w:t>
      </w:r>
    </w:p>
    <w:p>
      <w:pPr>
        <w:spacing w:before="61" w:line="2657" w:lineRule="exact"/>
        <w:ind w:firstLine="150"/>
        <w:textAlignment w:val="center"/>
      </w:pPr>
      <w:permStart w:id="2082" w:edGrp="everyone"/>
      <w:r>
        <w:drawing>
          <wp:inline distT="0" distB="0" distL="0" distR="0">
            <wp:extent cx="5273675" cy="1687195"/>
            <wp:effectExtent l="0" t="0" r="0" b="0"/>
            <wp:docPr id="289" name="IM 289"/>
            <wp:cNvGraphicFramePr/>
            <a:graphic xmlns:a="http://schemas.openxmlformats.org/drawingml/2006/main">
              <a:graphicData uri="http://schemas.openxmlformats.org/drawingml/2006/picture">
                <pic:pic xmlns:pic="http://schemas.openxmlformats.org/drawingml/2006/picture">
                  <pic:nvPicPr>
                    <pic:cNvPr id="289" name="IM 289"/>
                    <pic:cNvPicPr/>
                  </pic:nvPicPr>
                  <pic:blipFill>
                    <a:blip r:embed="rId303"/>
                    <a:stretch>
                      <a:fillRect/>
                    </a:stretch>
                  </pic:blipFill>
                  <pic:spPr>
                    <a:xfrm>
                      <a:off x="0" y="0"/>
                      <a:ext cx="5273992" cy="1687576"/>
                    </a:xfrm>
                    <a:prstGeom prst="rect">
                      <a:avLst/>
                    </a:prstGeom>
                  </pic:spPr>
                </pic:pic>
              </a:graphicData>
            </a:graphic>
          </wp:inline>
        </w:drawing>
      </w:r>
      <w:permEnd w:id="2082"/>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00" w:lineRule="exact"/>
        <w:ind w:firstLine="39"/>
        <w:rPr>
          <w:rFonts w:ascii="宋体" w:hAnsi="宋体" w:eastAsia="宋体" w:cs="宋体"/>
          <w:sz w:val="21"/>
          <w:szCs w:val="21"/>
        </w:rPr>
      </w:pPr>
      <w:r>
        <w:rPr>
          <w:rFonts w:ascii="宋体" w:hAnsi="宋体" w:eastAsia="宋体" w:cs="宋体"/>
          <w:spacing w:val="-6"/>
          <w:position w:val="5"/>
          <w:sz w:val="21"/>
          <w:szCs w:val="21"/>
        </w:rPr>
        <w:t>提交材料及要求：</w:t>
      </w:r>
    </w:p>
    <w:p>
      <w:pPr>
        <w:spacing w:before="1" w:line="204" w:lineRule="auto"/>
        <w:ind w:firstLine="47"/>
        <w:rPr>
          <w:rFonts w:ascii="宋体" w:hAnsi="宋体" w:eastAsia="宋体" w:cs="宋体"/>
          <w:sz w:val="21"/>
          <w:szCs w:val="21"/>
        </w:rPr>
      </w:pPr>
      <w:r>
        <w:rPr>
          <w:rFonts w:ascii="Calibri" w:hAnsi="Calibri" w:eastAsia="Calibri" w:cs="Calibri"/>
          <w:spacing w:val="-3"/>
          <w:sz w:val="21"/>
          <w:szCs w:val="21"/>
        </w:rPr>
        <w:t>1</w:t>
      </w:r>
      <w:r>
        <w:rPr>
          <w:rFonts w:ascii="宋体" w:hAnsi="宋体" w:eastAsia="宋体" w:cs="宋体"/>
          <w:spacing w:val="-3"/>
          <w:sz w:val="21"/>
          <w:szCs w:val="21"/>
        </w:rPr>
        <w:t>）场地地形图、场地竖向设计图纸及设计说明；</w:t>
      </w:r>
    </w:p>
    <w:p>
      <w:pPr>
        <w:spacing w:before="83" w:line="315" w:lineRule="exact"/>
        <w:ind w:firstLine="41"/>
        <w:rPr>
          <w:rFonts w:ascii="宋体" w:hAnsi="宋体" w:eastAsia="宋体" w:cs="宋体"/>
          <w:sz w:val="21"/>
          <w:szCs w:val="21"/>
        </w:rPr>
      </w:pPr>
      <w:r>
        <w:rPr>
          <w:rFonts w:ascii="Calibri" w:hAnsi="Calibri" w:eastAsia="Calibri" w:cs="Calibri"/>
          <w:spacing w:val="-3"/>
          <w:position w:val="7"/>
          <w:sz w:val="21"/>
          <w:szCs w:val="21"/>
        </w:rPr>
        <w:t>2</w:t>
      </w:r>
      <w:r>
        <w:rPr>
          <w:rFonts w:ascii="宋体" w:hAnsi="宋体" w:eastAsia="宋体" w:cs="宋体"/>
          <w:spacing w:val="-3"/>
          <w:position w:val="7"/>
          <w:sz w:val="21"/>
          <w:szCs w:val="21"/>
        </w:rPr>
        <w:t>）年径流总量控制率计算书、设计控制雨量计算书；</w:t>
      </w:r>
    </w:p>
    <w:p>
      <w:pPr>
        <w:spacing w:line="204" w:lineRule="auto"/>
        <w:ind w:firstLine="40"/>
        <w:rPr>
          <w:rFonts w:ascii="宋体" w:hAnsi="宋体" w:eastAsia="宋体" w:cs="宋体"/>
          <w:sz w:val="21"/>
          <w:szCs w:val="21"/>
        </w:rPr>
      </w:pPr>
      <w:r>
        <w:rPr>
          <w:rFonts w:ascii="Calibri" w:hAnsi="Calibri" w:eastAsia="Calibri" w:cs="Calibri"/>
          <w:spacing w:val="-2"/>
          <w:sz w:val="21"/>
          <w:szCs w:val="21"/>
        </w:rPr>
        <w:t>3</w:t>
      </w:r>
      <w:r>
        <w:rPr>
          <w:rFonts w:ascii="宋体" w:hAnsi="宋体" w:eastAsia="宋体" w:cs="宋体"/>
          <w:spacing w:val="-2"/>
          <w:sz w:val="21"/>
          <w:szCs w:val="21"/>
        </w:rPr>
        <w:t>）雨水控制利用专项规划设计文件。</w:t>
      </w:r>
    </w:p>
    <w:p>
      <w:pPr>
        <w:spacing w:line="327"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46" w:line="2657" w:lineRule="exact"/>
        <w:ind w:firstLine="150"/>
        <w:textAlignment w:val="center"/>
      </w:pPr>
      <w:permStart w:id="2083" w:edGrp="everyone"/>
      <w:r>
        <w:drawing>
          <wp:inline distT="0" distB="0" distL="0" distR="0">
            <wp:extent cx="5273675" cy="1687195"/>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302"/>
                    <a:stretch>
                      <a:fillRect/>
                    </a:stretch>
                  </pic:blipFill>
                  <pic:spPr>
                    <a:xfrm>
                      <a:off x="0" y="0"/>
                      <a:ext cx="5273992" cy="1687448"/>
                    </a:xfrm>
                    <a:prstGeom prst="rect">
                      <a:avLst/>
                    </a:prstGeom>
                  </pic:spPr>
                </pic:pic>
              </a:graphicData>
            </a:graphic>
          </wp:inline>
        </w:drawing>
      </w:r>
      <w:permEnd w:id="2083"/>
    </w:p>
    <w:p>
      <w:pPr>
        <w:sectPr>
          <w:headerReference r:id="rId241" w:type="default"/>
          <w:footerReference r:id="rId242" w:type="default"/>
          <w:pgSz w:w="11910" w:h="16845"/>
          <w:pgMar w:top="1110" w:right="1682" w:bottom="1375" w:left="1772" w:header="885" w:footer="1260" w:gutter="0"/>
          <w:cols w:space="720" w:num="1"/>
        </w:sectPr>
      </w:pPr>
    </w:p>
    <w:p/>
    <w:p/>
    <w:p>
      <w:pPr>
        <w:spacing w:line="103" w:lineRule="exact"/>
      </w:pPr>
    </w:p>
    <w:p>
      <w:pPr>
        <w:sectPr>
          <w:headerReference r:id="rId243" w:type="default"/>
          <w:footerReference r:id="rId244" w:type="default"/>
          <w:pgSz w:w="11910" w:h="16845"/>
          <w:pgMar w:top="1110" w:right="1682" w:bottom="1376" w:left="1772" w:header="885" w:footer="1259" w:gutter="0"/>
          <w:cols w:equalWidth="0" w:num="1">
            <w:col w:w="8456"/>
          </w:cols>
        </w:sectPr>
      </w:pPr>
    </w:p>
    <w:p>
      <w:pPr>
        <w:spacing w:before="47"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1"/>
          <w:sz w:val="24"/>
          <w:szCs w:val="24"/>
        </w:rPr>
        <w:t>8.1.5</w:t>
      </w:r>
      <w:r>
        <w:rPr>
          <w:rFonts w:ascii="Times New Roman" w:hAnsi="Times New Roman" w:eastAsia="Times New Roman" w:cs="Times New Roman"/>
          <w:spacing w:val="7"/>
          <w:w w:val="10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建筑内外均应设置便于识别和使用的标识系统。</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54" w:line="185" w:lineRule="auto"/>
        <w:ind w:firstLine="59"/>
        <w:rPr>
          <w:rFonts w:ascii="宋体" w:hAnsi="宋体" w:eastAsia="宋体" w:cs="宋体"/>
          <w:sz w:val="21"/>
          <w:szCs w:val="21"/>
        </w:rPr>
      </w:pPr>
      <w:permStart w:id="2084" w:edGrp="everyone"/>
      <w:r>
        <w:rPr>
          <w:rFonts w:ascii="宋体" w:hAnsi="宋体" w:eastAsia="宋体" w:cs="宋体"/>
          <w:spacing w:val="-20"/>
          <w:w w:val="98"/>
          <w:sz w:val="21"/>
          <w:szCs w:val="21"/>
        </w:rPr>
        <w:sym w:font="Wingdings 2" w:char="00A3"/>
      </w:r>
      <w:permEnd w:id="2084"/>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2085" w:edGrp="everyone"/>
      <w:r>
        <w:rPr>
          <w:rFonts w:ascii="宋体" w:hAnsi="宋体" w:eastAsia="宋体" w:cs="宋体"/>
          <w:spacing w:val="-20"/>
          <w:w w:val="98"/>
          <w:sz w:val="21"/>
          <w:szCs w:val="21"/>
        </w:rPr>
        <w:t>□</w:t>
      </w:r>
      <w:permEnd w:id="2085"/>
      <w:r>
        <w:rPr>
          <w:rFonts w:ascii="宋体" w:hAnsi="宋体" w:eastAsia="宋体" w:cs="宋体"/>
          <w:spacing w:val="-20"/>
          <w:w w:val="98"/>
          <w:sz w:val="21"/>
          <w:szCs w:val="21"/>
        </w:rPr>
        <w:t>不达标</w:t>
      </w:r>
    </w:p>
    <w:p>
      <w:pPr>
        <w:spacing w:before="271"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39"/>
        <w:rPr>
          <w:rFonts w:ascii="宋体" w:hAnsi="宋体" w:eastAsia="宋体" w:cs="宋体"/>
          <w:sz w:val="21"/>
          <w:szCs w:val="21"/>
        </w:rPr>
      </w:pPr>
      <w:r>
        <w:rPr>
          <w:rFonts w:ascii="宋体" w:hAnsi="宋体" w:eastAsia="宋体" w:cs="宋体"/>
          <w:spacing w:val="-4"/>
          <w:sz w:val="21"/>
          <w:szCs w:val="21"/>
        </w:rPr>
        <w:t>标识系统是否具备如下特点：</w:t>
      </w:r>
    </w:p>
    <w:p>
      <w:pPr>
        <w:spacing w:before="105" w:line="185" w:lineRule="auto"/>
        <w:ind w:firstLine="54"/>
        <w:rPr>
          <w:rFonts w:ascii="宋体" w:hAnsi="宋体" w:eastAsia="宋体" w:cs="宋体"/>
          <w:sz w:val="21"/>
          <w:szCs w:val="21"/>
        </w:rPr>
      </w:pPr>
      <w:r>
        <w:rPr>
          <w:rFonts w:ascii="Times New Roman" w:hAnsi="Times New Roman" w:eastAsia="Times New Roman" w:cs="Times New Roman"/>
          <w:spacing w:val="-9"/>
          <w:sz w:val="21"/>
          <w:szCs w:val="21"/>
        </w:rPr>
        <w:t>1</w:t>
      </w:r>
      <w:r>
        <w:rPr>
          <w:rFonts w:ascii="宋体" w:hAnsi="宋体" w:eastAsia="宋体" w:cs="宋体"/>
          <w:spacing w:val="-9"/>
          <w:sz w:val="21"/>
          <w:szCs w:val="21"/>
        </w:rPr>
        <w:t>）</w:t>
      </w:r>
      <w:r>
        <w:rPr>
          <w:rFonts w:ascii="宋体" w:hAnsi="宋体" w:eastAsia="宋体" w:cs="宋体"/>
          <w:spacing w:val="-13"/>
          <w:sz w:val="21"/>
          <w:szCs w:val="21"/>
        </w:rPr>
        <w:t xml:space="preserve"> </w:t>
      </w:r>
      <w:r>
        <w:rPr>
          <w:rFonts w:ascii="宋体" w:hAnsi="宋体" w:eastAsia="宋体" w:cs="宋体"/>
          <w:spacing w:val="-9"/>
          <w:sz w:val="21"/>
          <w:szCs w:val="21"/>
        </w:rPr>
        <w:t>同一种类型标识信息区分信息的重要程度，在统一版面布置；</w:t>
      </w:r>
    </w:p>
    <w:p>
      <w:pPr>
        <w:spacing w:before="104" w:line="185" w:lineRule="auto"/>
        <w:ind w:firstLine="34"/>
        <w:rPr>
          <w:rFonts w:ascii="宋体" w:hAnsi="宋体" w:eastAsia="宋体" w:cs="宋体"/>
          <w:sz w:val="21"/>
          <w:szCs w:val="21"/>
        </w:rPr>
      </w:pPr>
      <w:r>
        <w:rPr>
          <w:rFonts w:ascii="Times New Roman" w:hAnsi="Times New Roman" w:eastAsia="Times New Roman" w:cs="Times New Roman"/>
          <w:spacing w:val="-4"/>
          <w:sz w:val="21"/>
          <w:szCs w:val="21"/>
        </w:rPr>
        <w:t>2</w:t>
      </w:r>
      <w:r>
        <w:rPr>
          <w:rFonts w:ascii="宋体" w:hAnsi="宋体" w:eastAsia="宋体" w:cs="宋体"/>
          <w:spacing w:val="-4"/>
          <w:sz w:val="21"/>
          <w:szCs w:val="21"/>
        </w:rPr>
        <w:t>）</w:t>
      </w:r>
      <w:r>
        <w:rPr>
          <w:rFonts w:ascii="宋体" w:hAnsi="宋体" w:eastAsia="宋体" w:cs="宋体"/>
          <w:spacing w:val="-35"/>
          <w:sz w:val="21"/>
          <w:szCs w:val="21"/>
        </w:rPr>
        <w:t xml:space="preserve"> </w:t>
      </w:r>
      <w:r>
        <w:rPr>
          <w:rFonts w:ascii="宋体" w:hAnsi="宋体" w:eastAsia="宋体" w:cs="宋体"/>
          <w:spacing w:val="-4"/>
          <w:sz w:val="21"/>
          <w:szCs w:val="21"/>
        </w:rPr>
        <w:t>不同类型标识信息版面单独设置；</w:t>
      </w:r>
    </w:p>
    <w:p>
      <w:pPr>
        <w:spacing w:before="90" w:line="185" w:lineRule="auto"/>
        <w:ind w:firstLine="38"/>
        <w:rPr>
          <w:rFonts w:ascii="宋体" w:hAnsi="宋体" w:eastAsia="宋体" w:cs="宋体"/>
          <w:sz w:val="21"/>
          <w:szCs w:val="21"/>
        </w:rPr>
      </w:pPr>
      <w:r>
        <w:rPr>
          <w:rFonts w:ascii="Times New Roman" w:hAnsi="Times New Roman" w:eastAsia="Times New Roman" w:cs="Times New Roman"/>
          <w:spacing w:val="-10"/>
          <w:sz w:val="21"/>
          <w:szCs w:val="21"/>
        </w:rPr>
        <w:t>3</w:t>
      </w:r>
      <w:r>
        <w:rPr>
          <w:rFonts w:ascii="宋体" w:hAnsi="宋体" w:eastAsia="宋体" w:cs="宋体"/>
          <w:spacing w:val="-10"/>
          <w:sz w:val="21"/>
          <w:szCs w:val="21"/>
        </w:rPr>
        <w:t>）</w:t>
      </w:r>
      <w:r>
        <w:rPr>
          <w:rFonts w:ascii="宋体" w:hAnsi="宋体" w:eastAsia="宋体" w:cs="宋体"/>
          <w:spacing w:val="-37"/>
          <w:sz w:val="21"/>
          <w:szCs w:val="21"/>
        </w:rPr>
        <w:t xml:space="preserve"> </w:t>
      </w:r>
      <w:r>
        <w:rPr>
          <w:rFonts w:ascii="宋体" w:hAnsi="宋体" w:eastAsia="宋体" w:cs="宋体"/>
          <w:spacing w:val="-10"/>
          <w:sz w:val="21"/>
          <w:szCs w:val="21"/>
        </w:rPr>
        <w:t>有无障碍设施空间环境中，设置有无障碍信息；</w:t>
      </w:r>
    </w:p>
    <w:p>
      <w:pPr>
        <w:spacing w:before="105" w:line="231" w:lineRule="auto"/>
        <w:ind w:left="36" w:right="486" w:hanging="3"/>
        <w:rPr>
          <w:rFonts w:ascii="宋体" w:hAnsi="宋体" w:eastAsia="宋体" w:cs="宋体"/>
          <w:sz w:val="21"/>
          <w:szCs w:val="21"/>
        </w:rPr>
      </w:pPr>
      <w:r>
        <w:rPr>
          <w:rFonts w:ascii="Times New Roman" w:hAnsi="Times New Roman" w:eastAsia="Times New Roman" w:cs="Times New Roman"/>
          <w:spacing w:val="-2"/>
          <w:sz w:val="21"/>
          <w:szCs w:val="21"/>
        </w:rPr>
        <w:t>4</w:t>
      </w:r>
      <w:r>
        <w:rPr>
          <w:rFonts w:ascii="宋体" w:hAnsi="宋体" w:eastAsia="宋体" w:cs="宋体"/>
          <w:spacing w:val="-2"/>
          <w:sz w:val="21"/>
          <w:szCs w:val="21"/>
        </w:rPr>
        <w:t>）</w:t>
      </w:r>
      <w:r>
        <w:rPr>
          <w:rFonts w:ascii="宋体" w:hAnsi="宋体" w:eastAsia="宋体" w:cs="宋体"/>
          <w:spacing w:val="-20"/>
          <w:sz w:val="21"/>
          <w:szCs w:val="21"/>
        </w:rPr>
        <w:t xml:space="preserve"> </w:t>
      </w:r>
      <w:r>
        <w:rPr>
          <w:rFonts w:ascii="宋体" w:hAnsi="宋体" w:eastAsia="宋体" w:cs="宋体"/>
          <w:spacing w:val="-2"/>
          <w:sz w:val="21"/>
          <w:szCs w:val="21"/>
        </w:rPr>
        <w:t>导向标识信息系统应具有便于及时更新与扩充内容的可调整性。</w:t>
      </w:r>
      <w:r>
        <w:rPr>
          <w:rFonts w:ascii="宋体" w:hAnsi="宋体" w:eastAsia="宋体" w:cs="宋体"/>
          <w:sz w:val="21"/>
          <w:szCs w:val="21"/>
        </w:rPr>
        <w:t xml:space="preserve"> </w:t>
      </w:r>
      <w:r>
        <w:rPr>
          <w:rFonts w:ascii="宋体" w:hAnsi="宋体" w:eastAsia="宋体" w:cs="宋体"/>
          <w:spacing w:val="-2"/>
          <w:sz w:val="21"/>
          <w:szCs w:val="21"/>
        </w:rPr>
        <w:t>请简要说明标识系统的类型、位置和使用效果。</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8" w:line="273" w:lineRule="auto"/>
        <w:ind w:left="591" w:right="24"/>
        <w:rPr>
          <w:rFonts w:ascii="宋体" w:hAnsi="宋体" w:eastAsia="宋体" w:cs="宋体"/>
          <w:sz w:val="21"/>
          <w:szCs w:val="21"/>
        </w:rPr>
      </w:pPr>
      <w:permStart w:id="2086" w:edGrp="everyone"/>
      <w:r>
        <w:rPr>
          <w:rFonts w:ascii="MS Gothic" w:hAnsi="MS Gothic" w:eastAsia="MS Gothic" w:cs="MS Gothic"/>
          <w:spacing w:val="-14"/>
          <w:sz w:val="21"/>
          <w:szCs w:val="21"/>
        </w:rPr>
        <w:t>☐</w:t>
      </w:r>
      <w:permEnd w:id="2086"/>
      <w:r>
        <w:rPr>
          <w:rFonts w:ascii="宋体" w:hAnsi="宋体" w:eastAsia="宋体" w:cs="宋体"/>
          <w:spacing w:val="-14"/>
          <w:sz w:val="21"/>
          <w:szCs w:val="21"/>
        </w:rPr>
        <w:t>是</w:t>
      </w:r>
      <w:r>
        <w:rPr>
          <w:rFonts w:ascii="宋体" w:hAnsi="宋体" w:eastAsia="宋体" w:cs="宋体"/>
          <w:sz w:val="21"/>
          <w:szCs w:val="21"/>
        </w:rPr>
        <w:t xml:space="preserve"> </w:t>
      </w:r>
      <w:permStart w:id="2087" w:edGrp="everyone"/>
      <w:r>
        <w:rPr>
          <w:rFonts w:ascii="MS Gothic" w:hAnsi="MS Gothic" w:eastAsia="MS Gothic" w:cs="MS Gothic"/>
          <w:spacing w:val="-14"/>
          <w:sz w:val="21"/>
          <w:szCs w:val="21"/>
        </w:rPr>
        <w:t>☐</w:t>
      </w:r>
      <w:permEnd w:id="2087"/>
      <w:r>
        <w:rPr>
          <w:rFonts w:ascii="宋体" w:hAnsi="宋体" w:eastAsia="宋体" w:cs="宋体"/>
          <w:spacing w:val="-14"/>
          <w:sz w:val="21"/>
          <w:szCs w:val="21"/>
        </w:rPr>
        <w:t>是</w:t>
      </w:r>
      <w:r>
        <w:rPr>
          <w:rFonts w:ascii="宋体" w:hAnsi="宋体" w:eastAsia="宋体" w:cs="宋体"/>
          <w:sz w:val="21"/>
          <w:szCs w:val="21"/>
        </w:rPr>
        <w:t xml:space="preserve"> </w:t>
      </w:r>
      <w:permStart w:id="2088" w:edGrp="everyone"/>
      <w:r>
        <w:rPr>
          <w:rFonts w:ascii="MS Gothic" w:hAnsi="MS Gothic" w:eastAsia="MS Gothic" w:cs="MS Gothic"/>
          <w:spacing w:val="-14"/>
          <w:sz w:val="21"/>
          <w:szCs w:val="21"/>
        </w:rPr>
        <w:t>☐</w:t>
      </w:r>
      <w:permEnd w:id="2088"/>
      <w:r>
        <w:rPr>
          <w:rFonts w:ascii="宋体" w:hAnsi="宋体" w:eastAsia="宋体" w:cs="宋体"/>
          <w:spacing w:val="-14"/>
          <w:sz w:val="21"/>
          <w:szCs w:val="21"/>
        </w:rPr>
        <w:t>是</w:t>
      </w:r>
      <w:r>
        <w:rPr>
          <w:rFonts w:ascii="宋体" w:hAnsi="宋体" w:eastAsia="宋体" w:cs="宋体"/>
          <w:sz w:val="21"/>
          <w:szCs w:val="21"/>
        </w:rPr>
        <w:t xml:space="preserve"> </w:t>
      </w:r>
      <w:permStart w:id="2089" w:edGrp="everyone"/>
      <w:r>
        <w:rPr>
          <w:rFonts w:ascii="MS Gothic" w:hAnsi="MS Gothic" w:eastAsia="MS Gothic" w:cs="MS Gothic"/>
          <w:spacing w:val="-14"/>
          <w:sz w:val="21"/>
          <w:szCs w:val="21"/>
        </w:rPr>
        <w:t>☐</w:t>
      </w:r>
      <w:permEnd w:id="2089"/>
      <w:r>
        <w:rPr>
          <w:rFonts w:ascii="宋体" w:hAnsi="宋体" w:eastAsia="宋体" w:cs="宋体"/>
          <w:spacing w:val="-14"/>
          <w:sz w:val="21"/>
          <w:szCs w:val="21"/>
        </w:rPr>
        <w:t>是</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8" w:line="273" w:lineRule="auto"/>
        <w:ind w:left="24" w:right="90"/>
        <w:rPr>
          <w:rFonts w:ascii="宋体" w:hAnsi="宋体" w:eastAsia="宋体" w:cs="宋体"/>
          <w:sz w:val="21"/>
          <w:szCs w:val="21"/>
        </w:rPr>
      </w:pPr>
      <w:permStart w:id="2090" w:edGrp="everyone"/>
      <w:r>
        <w:rPr>
          <w:rFonts w:ascii="MS Gothic" w:hAnsi="MS Gothic" w:eastAsia="MS Gothic" w:cs="MS Gothic"/>
          <w:spacing w:val="-14"/>
          <w:sz w:val="21"/>
          <w:szCs w:val="21"/>
        </w:rPr>
        <w:t>☐</w:t>
      </w:r>
      <w:permEnd w:id="2090"/>
      <w:r>
        <w:rPr>
          <w:rFonts w:ascii="宋体" w:hAnsi="宋体" w:eastAsia="宋体" w:cs="宋体"/>
          <w:spacing w:val="-14"/>
          <w:sz w:val="21"/>
          <w:szCs w:val="21"/>
        </w:rPr>
        <w:t>否</w:t>
      </w:r>
      <w:r>
        <w:rPr>
          <w:rFonts w:ascii="宋体" w:hAnsi="宋体" w:eastAsia="宋体" w:cs="宋体"/>
          <w:sz w:val="21"/>
          <w:szCs w:val="21"/>
        </w:rPr>
        <w:t xml:space="preserve"> </w:t>
      </w:r>
      <w:permStart w:id="2091" w:edGrp="everyone"/>
      <w:r>
        <w:rPr>
          <w:rFonts w:ascii="MS Gothic" w:hAnsi="MS Gothic" w:eastAsia="MS Gothic" w:cs="MS Gothic"/>
          <w:spacing w:val="-14"/>
          <w:sz w:val="21"/>
          <w:szCs w:val="21"/>
        </w:rPr>
        <w:t>☐</w:t>
      </w:r>
      <w:permEnd w:id="2091"/>
      <w:r>
        <w:rPr>
          <w:rFonts w:ascii="宋体" w:hAnsi="宋体" w:eastAsia="宋体" w:cs="宋体"/>
          <w:spacing w:val="-14"/>
          <w:sz w:val="21"/>
          <w:szCs w:val="21"/>
        </w:rPr>
        <w:t>否</w:t>
      </w:r>
      <w:r>
        <w:rPr>
          <w:rFonts w:ascii="宋体" w:hAnsi="宋体" w:eastAsia="宋体" w:cs="宋体"/>
          <w:sz w:val="21"/>
          <w:szCs w:val="21"/>
        </w:rPr>
        <w:t xml:space="preserve"> </w:t>
      </w:r>
      <w:permStart w:id="2092" w:edGrp="everyone"/>
      <w:r>
        <w:rPr>
          <w:rFonts w:ascii="MS Gothic" w:hAnsi="MS Gothic" w:eastAsia="MS Gothic" w:cs="MS Gothic"/>
          <w:spacing w:val="-14"/>
          <w:sz w:val="21"/>
          <w:szCs w:val="21"/>
        </w:rPr>
        <w:t>☐</w:t>
      </w:r>
      <w:permEnd w:id="2092"/>
      <w:r>
        <w:rPr>
          <w:rFonts w:ascii="宋体" w:hAnsi="宋体" w:eastAsia="宋体" w:cs="宋体"/>
          <w:spacing w:val="-14"/>
          <w:sz w:val="21"/>
          <w:szCs w:val="21"/>
        </w:rPr>
        <w:t>否</w:t>
      </w:r>
      <w:r>
        <w:rPr>
          <w:rFonts w:ascii="宋体" w:hAnsi="宋体" w:eastAsia="宋体" w:cs="宋体"/>
          <w:sz w:val="21"/>
          <w:szCs w:val="21"/>
        </w:rPr>
        <w:t xml:space="preserve"> </w:t>
      </w:r>
      <w:permStart w:id="2093" w:edGrp="everyone"/>
      <w:r>
        <w:rPr>
          <w:rFonts w:ascii="MS Gothic" w:hAnsi="MS Gothic" w:eastAsia="MS Gothic" w:cs="MS Gothic"/>
          <w:spacing w:val="-14"/>
          <w:sz w:val="21"/>
          <w:szCs w:val="21"/>
        </w:rPr>
        <w:t>☐</w:t>
      </w:r>
      <w:permEnd w:id="2093"/>
      <w:r>
        <w:rPr>
          <w:rFonts w:ascii="宋体" w:hAnsi="宋体" w:eastAsia="宋体" w:cs="宋体"/>
          <w:spacing w:val="-14"/>
          <w:sz w:val="21"/>
          <w:szCs w:val="21"/>
        </w:rPr>
        <w:t>否</w:t>
      </w:r>
    </w:p>
    <w:p>
      <w:pPr>
        <w:sectPr>
          <w:type w:val="continuous"/>
          <w:pgSz w:w="11910" w:h="16845"/>
          <w:pgMar w:top="1110" w:right="1682" w:bottom="1376" w:left="1772" w:header="885" w:footer="1259" w:gutter="0"/>
          <w:cols w:equalWidth="0" w:num="3">
            <w:col w:w="6741" w:space="100"/>
            <w:col w:w="1009" w:space="100"/>
            <w:col w:w="507"/>
          </w:cols>
        </w:sectPr>
      </w:pPr>
    </w:p>
    <w:p>
      <w:pPr>
        <w:spacing w:before="61" w:line="2657" w:lineRule="exact"/>
        <w:ind w:firstLine="150"/>
        <w:textAlignment w:val="center"/>
      </w:pPr>
      <w:permStart w:id="2094" w:edGrp="everyone"/>
      <w:r>
        <w:drawing>
          <wp:inline distT="0" distB="0" distL="0" distR="0">
            <wp:extent cx="5273675" cy="1687195"/>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303"/>
                    <a:stretch>
                      <a:fillRect/>
                    </a:stretch>
                  </pic:blipFill>
                  <pic:spPr>
                    <a:xfrm>
                      <a:off x="0" y="0"/>
                      <a:ext cx="5273992" cy="1687448"/>
                    </a:xfrm>
                    <a:prstGeom prst="rect">
                      <a:avLst/>
                    </a:prstGeom>
                  </pic:spPr>
                </pic:pic>
              </a:graphicData>
            </a:graphic>
          </wp:inline>
        </w:drawing>
      </w:r>
      <w:permEnd w:id="2094"/>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315"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47"/>
        <w:rPr>
          <w:rFonts w:ascii="宋体" w:hAnsi="宋体" w:eastAsia="宋体" w:cs="宋体"/>
          <w:sz w:val="21"/>
          <w:szCs w:val="21"/>
        </w:rPr>
      </w:pPr>
      <w:r>
        <w:rPr>
          <w:rFonts w:ascii="Calibri" w:hAnsi="Calibri" w:eastAsia="Calibri" w:cs="Calibri"/>
          <w:spacing w:val="-7"/>
          <w:sz w:val="21"/>
          <w:szCs w:val="21"/>
        </w:rPr>
        <w:t>1</w:t>
      </w:r>
      <w:r>
        <w:rPr>
          <w:rFonts w:ascii="宋体" w:hAnsi="宋体" w:eastAsia="宋体" w:cs="宋体"/>
          <w:spacing w:val="-7"/>
          <w:sz w:val="21"/>
          <w:szCs w:val="21"/>
        </w:rPr>
        <w:t>）建筑总平面图；</w:t>
      </w:r>
    </w:p>
    <w:p>
      <w:pPr>
        <w:spacing w:before="82" w:line="631" w:lineRule="exact"/>
        <w:ind w:firstLine="41"/>
        <w:rPr>
          <w:rFonts w:ascii="宋体" w:hAnsi="宋体" w:eastAsia="宋体" w:cs="宋体"/>
          <w:sz w:val="21"/>
          <w:szCs w:val="21"/>
        </w:rPr>
      </w:pPr>
      <w:r>
        <w:rPr>
          <w:rFonts w:ascii="Calibri" w:hAnsi="Calibri" w:eastAsia="Calibri" w:cs="Calibri"/>
          <w:spacing w:val="-4"/>
          <w:position w:val="32"/>
          <w:sz w:val="21"/>
          <w:szCs w:val="21"/>
        </w:rPr>
        <w:t>2</w:t>
      </w:r>
      <w:r>
        <w:rPr>
          <w:rFonts w:ascii="宋体" w:hAnsi="宋体" w:eastAsia="宋体" w:cs="宋体"/>
          <w:spacing w:val="-4"/>
          <w:position w:val="32"/>
          <w:sz w:val="21"/>
          <w:szCs w:val="21"/>
        </w:rPr>
        <w:t>）标识系统设计文件。</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23" w:line="2657" w:lineRule="exact"/>
        <w:ind w:firstLine="150"/>
        <w:textAlignment w:val="center"/>
      </w:pPr>
      <w:permStart w:id="2095" w:edGrp="everyone"/>
      <w:r>
        <w:drawing>
          <wp:inline distT="0" distB="0" distL="0" distR="0">
            <wp:extent cx="5273675" cy="1687195"/>
            <wp:effectExtent l="0" t="0" r="3175" b="8255"/>
            <wp:docPr id="293" name="IM 293"/>
            <wp:cNvGraphicFramePr/>
            <a:graphic xmlns:a="http://schemas.openxmlformats.org/drawingml/2006/main">
              <a:graphicData uri="http://schemas.openxmlformats.org/drawingml/2006/picture">
                <pic:pic xmlns:pic="http://schemas.openxmlformats.org/drawingml/2006/picture">
                  <pic:nvPicPr>
                    <pic:cNvPr id="293" name="IM 293"/>
                    <pic:cNvPicPr/>
                  </pic:nvPicPr>
                  <pic:blipFill>
                    <a:blip r:embed="rId302"/>
                    <a:stretch>
                      <a:fillRect/>
                    </a:stretch>
                  </pic:blipFill>
                  <pic:spPr>
                    <a:xfrm>
                      <a:off x="0" y="0"/>
                      <a:ext cx="5273992" cy="1687448"/>
                    </a:xfrm>
                    <a:prstGeom prst="rect">
                      <a:avLst/>
                    </a:prstGeom>
                  </pic:spPr>
                </pic:pic>
              </a:graphicData>
            </a:graphic>
          </wp:inline>
        </w:drawing>
      </w:r>
      <w:permEnd w:id="2095"/>
    </w:p>
    <w:p>
      <w:pPr>
        <w:sectPr>
          <w:type w:val="continuous"/>
          <w:pgSz w:w="11910" w:h="16845"/>
          <w:pgMar w:top="1110" w:right="1682" w:bottom="1376" w:left="1772" w:header="885" w:footer="1259" w:gutter="0"/>
          <w:cols w:equalWidth="0" w:num="1">
            <w:col w:w="8456"/>
          </w:cols>
        </w:sectPr>
      </w:pPr>
    </w:p>
    <w:p>
      <w:pPr>
        <w:spacing w:line="299" w:lineRule="auto"/>
        <w:rPr>
          <w:rFonts w:ascii="Arial"/>
          <w:sz w:val="21"/>
        </w:rPr>
      </w:pPr>
    </w:p>
    <w:p>
      <w:pPr>
        <w:spacing w:before="78" w:line="185" w:lineRule="auto"/>
        <w:ind w:firstLine="38"/>
        <w:outlineLvl w:val="6"/>
        <w:rPr>
          <w:rFonts w:ascii="宋体" w:hAnsi="宋体" w:eastAsia="宋体" w:cs="宋体"/>
          <w:sz w:val="24"/>
          <w:szCs w:val="24"/>
        </w:rPr>
      </w:pPr>
      <w:r>
        <w:rPr>
          <w:rFonts w:ascii="Times New Roman" w:hAnsi="Times New Roman" w:eastAsia="Times New Roman" w:cs="Times New Roman"/>
          <w:b/>
          <w:bCs/>
          <w:spacing w:val="1"/>
          <w:sz w:val="24"/>
          <w:szCs w:val="24"/>
        </w:rPr>
        <w:t>8.1.6</w:t>
      </w:r>
      <w:r>
        <w:rPr>
          <w:rFonts w:ascii="Times New Roman" w:hAnsi="Times New Roman" w:eastAsia="Times New Roman" w:cs="Times New Roman"/>
          <w:spacing w:val="9"/>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场地内不应有排放超标的污染源。</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9"/>
        <w:rPr>
          <w:rFonts w:ascii="宋体" w:hAnsi="宋体" w:eastAsia="宋体" w:cs="宋体"/>
          <w:sz w:val="21"/>
          <w:szCs w:val="21"/>
        </w:rPr>
      </w:pPr>
      <w:permStart w:id="2096" w:edGrp="everyone"/>
      <w:r>
        <w:rPr>
          <w:rFonts w:ascii="宋体" w:hAnsi="宋体" w:eastAsia="宋体" w:cs="宋体"/>
          <w:spacing w:val="-20"/>
          <w:w w:val="98"/>
          <w:sz w:val="21"/>
          <w:szCs w:val="21"/>
        </w:rPr>
        <w:t>□</w:t>
      </w:r>
      <w:permEnd w:id="2096"/>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2097" w:edGrp="everyone"/>
      <w:r>
        <w:rPr>
          <w:rFonts w:ascii="宋体" w:hAnsi="宋体" w:eastAsia="宋体" w:cs="宋体"/>
          <w:spacing w:val="-20"/>
          <w:w w:val="98"/>
          <w:sz w:val="21"/>
          <w:szCs w:val="21"/>
        </w:rPr>
        <w:sym w:font="Wingdings 2" w:char="00A3"/>
      </w:r>
      <w:permEnd w:id="2097"/>
      <w:r>
        <w:rPr>
          <w:rFonts w:ascii="宋体" w:hAnsi="宋体" w:eastAsia="宋体" w:cs="宋体"/>
          <w:spacing w:val="-20"/>
          <w:w w:val="98"/>
          <w:sz w:val="21"/>
          <w:szCs w:val="21"/>
        </w:rPr>
        <w:t>不达标</w:t>
      </w:r>
    </w:p>
    <w:p>
      <w:pPr>
        <w:spacing w:before="28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37"/>
        <w:rPr>
          <w:rFonts w:ascii="宋体" w:hAnsi="宋体" w:eastAsia="宋体" w:cs="宋体"/>
          <w:sz w:val="21"/>
          <w:szCs w:val="21"/>
        </w:rPr>
      </w:pPr>
      <w:r>
        <w:rPr>
          <w:rFonts w:ascii="宋体" w:hAnsi="宋体" w:eastAsia="宋体" w:cs="宋体"/>
          <w:spacing w:val="-8"/>
          <w:sz w:val="21"/>
          <w:szCs w:val="21"/>
        </w:rPr>
        <w:t>场地内是否有以下建筑或设施：</w:t>
      </w:r>
      <w:r>
        <w:rPr>
          <w:rFonts w:ascii="宋体" w:hAnsi="宋体" w:eastAsia="宋体" w:cs="宋体"/>
          <w:spacing w:val="94"/>
          <w:sz w:val="21"/>
          <w:szCs w:val="21"/>
        </w:rPr>
        <w:t xml:space="preserve"> </w:t>
      </w:r>
      <w:permStart w:id="2098" w:edGrp="everyone"/>
      <w:r>
        <w:rPr>
          <w:rFonts w:ascii="MS Gothic" w:hAnsi="MS Gothic" w:eastAsia="MS Gothic" w:cs="MS Gothic"/>
          <w:spacing w:val="-8"/>
          <w:sz w:val="21"/>
          <w:szCs w:val="21"/>
        </w:rPr>
        <w:t>☐</w:t>
      </w:r>
      <w:permEnd w:id="2098"/>
      <w:r>
        <w:rPr>
          <w:rFonts w:ascii="宋体" w:hAnsi="宋体" w:eastAsia="宋体" w:cs="宋体"/>
          <w:spacing w:val="-8"/>
          <w:sz w:val="21"/>
          <w:szCs w:val="21"/>
        </w:rPr>
        <w:t>餐饮类建筑</w:t>
      </w:r>
      <w:r>
        <w:rPr>
          <w:rFonts w:ascii="宋体" w:hAnsi="宋体" w:eastAsia="宋体" w:cs="宋体"/>
          <w:spacing w:val="27"/>
          <w:sz w:val="21"/>
          <w:szCs w:val="21"/>
        </w:rPr>
        <w:t xml:space="preserve"> </w:t>
      </w:r>
      <w:permStart w:id="2099" w:edGrp="everyone"/>
      <w:r>
        <w:rPr>
          <w:rFonts w:ascii="MS Gothic" w:hAnsi="MS Gothic" w:eastAsia="MS Gothic" w:cs="MS Gothic"/>
          <w:spacing w:val="-8"/>
          <w:sz w:val="21"/>
          <w:szCs w:val="21"/>
        </w:rPr>
        <w:t>☐</w:t>
      </w:r>
      <w:permEnd w:id="2099"/>
      <w:r>
        <w:rPr>
          <w:rFonts w:ascii="宋体" w:hAnsi="宋体" w:eastAsia="宋体" w:cs="宋体"/>
          <w:spacing w:val="-8"/>
          <w:sz w:val="21"/>
          <w:szCs w:val="21"/>
        </w:rPr>
        <w:t>锅炉房</w:t>
      </w:r>
      <w:r>
        <w:rPr>
          <w:rFonts w:ascii="宋体" w:hAnsi="宋体" w:eastAsia="宋体" w:cs="宋体"/>
          <w:spacing w:val="28"/>
          <w:sz w:val="21"/>
          <w:szCs w:val="21"/>
        </w:rPr>
        <w:t xml:space="preserve"> </w:t>
      </w:r>
      <w:permStart w:id="2100" w:edGrp="everyone"/>
      <w:r>
        <w:rPr>
          <w:rFonts w:ascii="MS Gothic" w:hAnsi="MS Gothic" w:eastAsia="MS Gothic" w:cs="MS Gothic"/>
          <w:spacing w:val="-8"/>
          <w:sz w:val="21"/>
          <w:szCs w:val="21"/>
        </w:rPr>
        <w:t>☐</w:t>
      </w:r>
      <w:permEnd w:id="2100"/>
      <w:r>
        <w:rPr>
          <w:rFonts w:ascii="宋体" w:hAnsi="宋体" w:eastAsia="宋体" w:cs="宋体"/>
          <w:spacing w:val="-8"/>
          <w:sz w:val="21"/>
          <w:szCs w:val="21"/>
        </w:rPr>
        <w:t>垃圾运转站</w:t>
      </w:r>
      <w:r>
        <w:rPr>
          <w:rFonts w:ascii="宋体" w:hAnsi="宋体" w:eastAsia="宋体" w:cs="宋体"/>
          <w:spacing w:val="27"/>
          <w:sz w:val="21"/>
          <w:szCs w:val="21"/>
        </w:rPr>
        <w:t xml:space="preserve"> </w:t>
      </w:r>
      <w:permStart w:id="2101" w:edGrp="everyone"/>
      <w:r>
        <w:rPr>
          <w:rFonts w:ascii="MS Gothic" w:hAnsi="MS Gothic" w:eastAsia="MS Gothic" w:cs="MS Gothic"/>
          <w:spacing w:val="-8"/>
          <w:sz w:val="21"/>
          <w:szCs w:val="21"/>
        </w:rPr>
        <w:t>☐</w:t>
      </w:r>
      <w:permEnd w:id="2101"/>
      <w:r>
        <w:rPr>
          <w:rFonts w:ascii="宋体" w:hAnsi="宋体" w:eastAsia="宋体" w:cs="宋体"/>
          <w:spacing w:val="-8"/>
          <w:sz w:val="21"/>
          <w:szCs w:val="21"/>
        </w:rPr>
        <w:t>其他易产生烟、</w:t>
      </w:r>
    </w:p>
    <w:p>
      <w:pPr>
        <w:spacing w:before="104" w:line="185" w:lineRule="auto"/>
        <w:ind w:firstLine="39"/>
        <w:rPr>
          <w:rFonts w:ascii="宋体" w:hAnsi="宋体" w:eastAsia="宋体" w:cs="宋体"/>
          <w:sz w:val="21"/>
          <w:szCs w:val="21"/>
        </w:rPr>
      </w:pPr>
      <w:r>
        <w:rPr>
          <w:rFonts w:ascii="宋体" w:hAnsi="宋体" w:eastAsia="宋体" w:cs="宋体"/>
          <w:spacing w:val="-2"/>
          <w:sz w:val="21"/>
          <w:szCs w:val="21"/>
        </w:rPr>
        <w:t>气、尘、噪声的建筑或设施</w:t>
      </w:r>
      <w:permStart w:id="2102" w:edGrp="everyone"/>
      <w:r>
        <w:rPr>
          <w:rFonts w:ascii="宋体" w:hAnsi="宋体" w:eastAsia="宋体" w:cs="宋体"/>
          <w:spacing w:val="5"/>
          <w:sz w:val="21"/>
          <w:szCs w:val="21"/>
          <w:u w:val="single" w:color="auto"/>
        </w:rPr>
        <w:t xml:space="preserve">      </w:t>
      </w:r>
      <w:r>
        <w:rPr>
          <w:rFonts w:ascii="MS Gothic" w:hAnsi="MS Gothic" w:eastAsia="MS Gothic" w:cs="MS Gothic"/>
          <w:spacing w:val="-2"/>
          <w:sz w:val="21"/>
          <w:szCs w:val="21"/>
        </w:rPr>
        <w:t>☐</w:t>
      </w:r>
      <w:permEnd w:id="2102"/>
      <w:r>
        <w:rPr>
          <w:rFonts w:ascii="宋体" w:hAnsi="宋体" w:eastAsia="宋体" w:cs="宋体"/>
          <w:spacing w:val="-2"/>
          <w:sz w:val="21"/>
          <w:szCs w:val="21"/>
        </w:rPr>
        <w:t>以上皆无</w:t>
      </w:r>
    </w:p>
    <w:p>
      <w:pPr>
        <w:spacing w:before="90" w:line="185" w:lineRule="auto"/>
        <w:ind w:firstLine="41"/>
        <w:rPr>
          <w:rFonts w:ascii="宋体" w:hAnsi="宋体" w:eastAsia="宋体" w:cs="宋体"/>
          <w:sz w:val="21"/>
          <w:szCs w:val="21"/>
        </w:rPr>
      </w:pPr>
      <w:r>
        <w:rPr>
          <w:rFonts w:ascii="宋体" w:hAnsi="宋体" w:eastAsia="宋体" w:cs="宋体"/>
          <w:spacing w:val="-2"/>
          <w:sz w:val="21"/>
          <w:szCs w:val="21"/>
        </w:rPr>
        <w:t>如有以上建筑或设施，请简要说明避免排放超标的控制措施。</w:t>
      </w:r>
    </w:p>
    <w:p>
      <w:pPr>
        <w:spacing w:before="61" w:line="2657" w:lineRule="exact"/>
        <w:ind w:firstLine="150"/>
        <w:textAlignment w:val="center"/>
      </w:pPr>
      <w:permStart w:id="2103" w:edGrp="everyone"/>
      <w:r>
        <w:drawing>
          <wp:inline distT="0" distB="0" distL="0" distR="0">
            <wp:extent cx="5273675" cy="1687195"/>
            <wp:effectExtent l="0" t="0" r="0" b="0"/>
            <wp:docPr id="295" name="IM 295"/>
            <wp:cNvGraphicFramePr/>
            <a:graphic xmlns:a="http://schemas.openxmlformats.org/drawingml/2006/main">
              <a:graphicData uri="http://schemas.openxmlformats.org/drawingml/2006/picture">
                <pic:pic xmlns:pic="http://schemas.openxmlformats.org/drawingml/2006/picture">
                  <pic:nvPicPr>
                    <pic:cNvPr id="295" name="IM 295"/>
                    <pic:cNvPicPr/>
                  </pic:nvPicPr>
                  <pic:blipFill>
                    <a:blip r:embed="rId303"/>
                    <a:stretch>
                      <a:fillRect/>
                    </a:stretch>
                  </pic:blipFill>
                  <pic:spPr>
                    <a:xfrm>
                      <a:off x="0" y="0"/>
                      <a:ext cx="5273992" cy="1687575"/>
                    </a:xfrm>
                    <a:prstGeom prst="rect">
                      <a:avLst/>
                    </a:prstGeom>
                  </pic:spPr>
                </pic:pic>
              </a:graphicData>
            </a:graphic>
          </wp:inline>
        </w:drawing>
      </w:r>
      <w:permEnd w:id="2103"/>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90" w:line="315" w:lineRule="exact"/>
        <w:ind w:firstLine="47"/>
        <w:rPr>
          <w:rFonts w:ascii="宋体" w:hAnsi="宋体" w:eastAsia="宋体" w:cs="宋体"/>
          <w:sz w:val="21"/>
          <w:szCs w:val="21"/>
        </w:rPr>
      </w:pPr>
      <w:r>
        <w:rPr>
          <w:rFonts w:ascii="Calibri" w:hAnsi="Calibri" w:eastAsia="Calibri" w:cs="Calibri"/>
          <w:spacing w:val="-1"/>
          <w:position w:val="7"/>
          <w:sz w:val="21"/>
          <w:szCs w:val="21"/>
        </w:rPr>
        <w:t>1</w:t>
      </w:r>
      <w:r>
        <w:rPr>
          <w:rFonts w:ascii="宋体" w:hAnsi="宋体" w:eastAsia="宋体" w:cs="宋体"/>
          <w:spacing w:val="-1"/>
          <w:position w:val="7"/>
          <w:sz w:val="21"/>
          <w:szCs w:val="21"/>
        </w:rPr>
        <w:t>）环评报告书（表）或环境影响自评估报告；</w:t>
      </w:r>
    </w:p>
    <w:p>
      <w:pPr>
        <w:spacing w:before="1" w:line="204" w:lineRule="auto"/>
        <w:ind w:firstLine="41"/>
        <w:rPr>
          <w:rFonts w:ascii="宋体" w:hAnsi="宋体" w:eastAsia="宋体" w:cs="宋体"/>
          <w:sz w:val="21"/>
          <w:szCs w:val="21"/>
        </w:rPr>
      </w:pPr>
      <w:r>
        <w:rPr>
          <w:rFonts w:ascii="Calibri" w:hAnsi="Calibri" w:eastAsia="Calibri" w:cs="Calibri"/>
          <w:spacing w:val="-2"/>
          <w:sz w:val="21"/>
          <w:szCs w:val="21"/>
        </w:rPr>
        <w:t>2</w:t>
      </w:r>
      <w:r>
        <w:rPr>
          <w:rFonts w:ascii="宋体" w:hAnsi="宋体" w:eastAsia="宋体" w:cs="宋体"/>
          <w:spacing w:val="-2"/>
          <w:sz w:val="21"/>
          <w:szCs w:val="21"/>
        </w:rPr>
        <w:t>）治理措施分析报告，应包括对污染物防治的措施分析及落实情况；</w:t>
      </w:r>
    </w:p>
    <w:p>
      <w:pPr>
        <w:spacing w:before="82" w:line="631" w:lineRule="exact"/>
        <w:ind w:firstLine="40"/>
        <w:rPr>
          <w:rFonts w:ascii="宋体" w:hAnsi="宋体" w:eastAsia="宋体" w:cs="宋体"/>
          <w:sz w:val="21"/>
          <w:szCs w:val="21"/>
        </w:rPr>
      </w:pPr>
      <w:r>
        <w:rPr>
          <w:rFonts w:ascii="Calibri" w:hAnsi="Calibri" w:eastAsia="Calibri" w:cs="Calibri"/>
          <w:spacing w:val="-4"/>
          <w:position w:val="32"/>
          <w:sz w:val="21"/>
          <w:szCs w:val="21"/>
        </w:rPr>
        <w:t>3</w:t>
      </w:r>
      <w:r>
        <w:rPr>
          <w:rFonts w:ascii="宋体" w:hAnsi="宋体" w:eastAsia="宋体" w:cs="宋体"/>
          <w:spacing w:val="-4"/>
          <w:position w:val="32"/>
          <w:sz w:val="21"/>
          <w:szCs w:val="21"/>
        </w:rPr>
        <w:t>）相关检测报告。</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22" w:line="2658" w:lineRule="exact"/>
        <w:ind w:firstLine="150"/>
        <w:textAlignment w:val="center"/>
      </w:pPr>
      <w:permStart w:id="2104" w:edGrp="everyone"/>
      <w:r>
        <w:drawing>
          <wp:inline distT="0" distB="0" distL="0" distR="0">
            <wp:extent cx="5273675" cy="1687195"/>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302"/>
                    <a:stretch>
                      <a:fillRect/>
                    </a:stretch>
                  </pic:blipFill>
                  <pic:spPr>
                    <a:xfrm>
                      <a:off x="0" y="0"/>
                      <a:ext cx="5273992" cy="1687448"/>
                    </a:xfrm>
                    <a:prstGeom prst="rect">
                      <a:avLst/>
                    </a:prstGeom>
                  </pic:spPr>
                </pic:pic>
              </a:graphicData>
            </a:graphic>
          </wp:inline>
        </w:drawing>
      </w:r>
      <w:permEnd w:id="2104"/>
    </w:p>
    <w:p>
      <w:pPr>
        <w:sectPr>
          <w:headerReference r:id="rId245" w:type="default"/>
          <w:footerReference r:id="rId246" w:type="default"/>
          <w:pgSz w:w="11910" w:h="16845"/>
          <w:pgMar w:top="1110" w:right="1682" w:bottom="1376" w:left="1772" w:header="885" w:footer="1259" w:gutter="0"/>
          <w:cols w:space="720" w:num="1"/>
        </w:sectPr>
      </w:pPr>
    </w:p>
    <w:p>
      <w:pPr>
        <w:spacing w:line="298" w:lineRule="auto"/>
        <w:rPr>
          <w:rFonts w:ascii="Arial"/>
          <w:sz w:val="21"/>
        </w:rPr>
      </w:pPr>
    </w:p>
    <w:p>
      <w:pPr>
        <w:spacing w:before="78" w:line="214" w:lineRule="auto"/>
        <w:ind w:left="40" w:right="105" w:hanging="2"/>
        <w:rPr>
          <w:rFonts w:ascii="宋体" w:hAnsi="宋体" w:eastAsia="宋体" w:cs="宋体"/>
          <w:sz w:val="24"/>
          <w:szCs w:val="24"/>
        </w:rPr>
      </w:pPr>
      <w:r>
        <w:rPr>
          <w:rFonts w:ascii="Times New Roman" w:hAnsi="Times New Roman" w:eastAsia="Times New Roman" w:cs="Times New Roman"/>
          <w:b/>
          <w:bCs/>
          <w:spacing w:val="-5"/>
          <w:sz w:val="24"/>
          <w:szCs w:val="24"/>
        </w:rPr>
        <w:t>8.1.7</w:t>
      </w:r>
      <w:r>
        <w:rPr>
          <w:rFonts w:ascii="Times New Roman" w:hAnsi="Times New Roman" w:eastAsia="Times New Roman" w:cs="Times New Roman"/>
          <w:spacing w:val="1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生活垃圾应分类收集，</w:t>
      </w:r>
      <w:r>
        <w:rPr>
          <w:rFonts w:ascii="宋体" w:hAnsi="宋体" w:eastAsia="宋体" w:cs="宋体"/>
          <w:spacing w:val="60"/>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垃圾容器和收集点的设置应合理并应与周围景观协</w:t>
      </w:r>
      <w:r>
        <w:rPr>
          <w:rFonts w:ascii="宋体" w:hAnsi="宋体" w:eastAsia="宋体" w:cs="宋体"/>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调。</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5"/>
          <w:sz w:val="21"/>
          <w:szCs w:val="21"/>
        </w:rPr>
        <w:t>1</w:t>
      </w:r>
      <w:r>
        <w:rPr>
          <w:rFonts w:ascii="Times New Roman" w:hAnsi="Times New Roman" w:eastAsia="Times New Roman" w:cs="Times New Roman"/>
          <w:spacing w:val="3"/>
          <w:w w:val="10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达标自评</w:t>
      </w:r>
    </w:p>
    <w:p>
      <w:pPr>
        <w:spacing w:before="239" w:line="185" w:lineRule="auto"/>
        <w:ind w:firstLine="59"/>
        <w:rPr>
          <w:rFonts w:ascii="宋体" w:hAnsi="宋体" w:eastAsia="宋体" w:cs="宋体"/>
          <w:sz w:val="21"/>
          <w:szCs w:val="21"/>
        </w:rPr>
      </w:pPr>
      <w:permStart w:id="2105" w:edGrp="everyone"/>
      <w:r>
        <w:rPr>
          <w:rFonts w:ascii="宋体" w:hAnsi="宋体" w:eastAsia="宋体" w:cs="宋体"/>
          <w:spacing w:val="-20"/>
          <w:w w:val="98"/>
          <w:sz w:val="21"/>
          <w:szCs w:val="21"/>
        </w:rPr>
        <w:sym w:font="Wingdings 2" w:char="00A3"/>
      </w:r>
      <w:permEnd w:id="2105"/>
      <w:r>
        <w:rPr>
          <w:rFonts w:ascii="宋体" w:hAnsi="宋体" w:eastAsia="宋体" w:cs="宋体"/>
          <w:spacing w:val="-20"/>
          <w:w w:val="98"/>
          <w:sz w:val="21"/>
          <w:szCs w:val="21"/>
        </w:rPr>
        <w:t>达标；</w:t>
      </w:r>
      <w:r>
        <w:rPr>
          <w:rFonts w:ascii="宋体" w:hAnsi="宋体" w:eastAsia="宋体" w:cs="宋体"/>
          <w:spacing w:val="61"/>
          <w:sz w:val="21"/>
          <w:szCs w:val="21"/>
        </w:rPr>
        <w:t xml:space="preserve"> </w:t>
      </w:r>
      <w:permStart w:id="2106" w:edGrp="everyone"/>
      <w:r>
        <w:rPr>
          <w:rFonts w:ascii="宋体" w:hAnsi="宋体" w:eastAsia="宋体" w:cs="宋体"/>
          <w:spacing w:val="-20"/>
          <w:w w:val="98"/>
          <w:sz w:val="21"/>
          <w:szCs w:val="21"/>
        </w:rPr>
        <w:sym w:font="Wingdings 2" w:char="00A3"/>
      </w:r>
      <w:permEnd w:id="2106"/>
      <w:r>
        <w:rPr>
          <w:rFonts w:ascii="宋体" w:hAnsi="宋体" w:eastAsia="宋体" w:cs="宋体"/>
          <w:spacing w:val="-20"/>
          <w:w w:val="98"/>
          <w:sz w:val="21"/>
          <w:szCs w:val="21"/>
        </w:rPr>
        <w:t>不达标</w:t>
      </w:r>
    </w:p>
    <w:p>
      <w:pPr>
        <w:spacing w:before="270"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39" w:line="271" w:lineRule="auto"/>
        <w:ind w:left="39" w:right="120" w:firstLine="1"/>
        <w:rPr>
          <w:rFonts w:ascii="宋体" w:hAnsi="宋体" w:eastAsia="宋体" w:cs="宋体"/>
          <w:sz w:val="21"/>
          <w:szCs w:val="21"/>
        </w:rPr>
      </w:pPr>
      <w:r>
        <w:rPr>
          <w:rFonts w:ascii="宋体" w:hAnsi="宋体" w:eastAsia="宋体" w:cs="宋体"/>
          <w:spacing w:val="-13"/>
          <w:sz w:val="21"/>
          <w:szCs w:val="21"/>
        </w:rPr>
        <w:t>项目是否制定垃圾管理制度：</w:t>
      </w:r>
      <w:r>
        <w:rPr>
          <w:rFonts w:ascii="宋体" w:hAnsi="宋体" w:eastAsia="宋体" w:cs="宋体"/>
          <w:spacing w:val="80"/>
          <w:sz w:val="21"/>
          <w:szCs w:val="21"/>
        </w:rPr>
        <w:t xml:space="preserve"> </w:t>
      </w:r>
      <w:permStart w:id="2107" w:edGrp="everyone"/>
      <w:r>
        <w:rPr>
          <w:rFonts w:ascii="MS Gothic" w:hAnsi="MS Gothic" w:eastAsia="MS Gothic" w:cs="MS Gothic"/>
          <w:spacing w:val="-13"/>
          <w:sz w:val="21"/>
          <w:szCs w:val="21"/>
        </w:rPr>
        <w:t>☐</w:t>
      </w:r>
      <w:permEnd w:id="2107"/>
      <w:r>
        <w:rPr>
          <w:rFonts w:ascii="宋体" w:hAnsi="宋体" w:eastAsia="宋体" w:cs="宋体"/>
          <w:spacing w:val="-13"/>
          <w:sz w:val="21"/>
          <w:szCs w:val="21"/>
        </w:rPr>
        <w:t>是</w:t>
      </w:r>
      <w:r>
        <w:rPr>
          <w:rFonts w:ascii="宋体" w:hAnsi="宋体" w:eastAsia="宋体" w:cs="宋体"/>
          <w:spacing w:val="28"/>
          <w:sz w:val="21"/>
          <w:szCs w:val="21"/>
        </w:rPr>
        <w:t xml:space="preserve"> </w:t>
      </w:r>
      <w:permStart w:id="2108" w:edGrp="everyone"/>
      <w:r>
        <w:rPr>
          <w:rFonts w:ascii="MS Gothic" w:hAnsi="MS Gothic" w:eastAsia="MS Gothic" w:cs="MS Gothic"/>
          <w:spacing w:val="-13"/>
          <w:sz w:val="21"/>
          <w:szCs w:val="21"/>
        </w:rPr>
        <w:t>☐</w:t>
      </w:r>
      <w:permEnd w:id="2108"/>
      <w:r>
        <w:rPr>
          <w:rFonts w:ascii="宋体" w:hAnsi="宋体" w:eastAsia="宋体" w:cs="宋体"/>
          <w:spacing w:val="-13"/>
          <w:sz w:val="21"/>
          <w:szCs w:val="21"/>
        </w:rPr>
        <w:t>否</w:t>
      </w:r>
      <w:r>
        <w:rPr>
          <w:rFonts w:ascii="宋体" w:hAnsi="宋体" w:eastAsia="宋体" w:cs="宋体"/>
          <w:sz w:val="21"/>
          <w:szCs w:val="21"/>
        </w:rPr>
        <w:t xml:space="preserve">                                             </w:t>
      </w:r>
      <w:r>
        <w:rPr>
          <w:rFonts w:ascii="宋体" w:hAnsi="宋体" w:eastAsia="宋体" w:cs="宋体"/>
          <w:spacing w:val="-6"/>
          <w:sz w:val="21"/>
          <w:szCs w:val="21"/>
        </w:rPr>
        <w:t>垃圾管理制度中是否明确对可回收垃圾、厨余垃圾、有害垃圾等进行分类收集：</w:t>
      </w:r>
      <w:r>
        <w:rPr>
          <w:rFonts w:ascii="宋体" w:hAnsi="宋体" w:eastAsia="宋体" w:cs="宋体"/>
          <w:spacing w:val="100"/>
          <w:sz w:val="21"/>
          <w:szCs w:val="21"/>
        </w:rPr>
        <w:t xml:space="preserve"> </w:t>
      </w:r>
      <w:permStart w:id="2109" w:edGrp="everyone"/>
      <w:r>
        <w:rPr>
          <w:rFonts w:ascii="MS Gothic" w:hAnsi="MS Gothic" w:eastAsia="MS Gothic" w:cs="MS Gothic"/>
          <w:spacing w:val="-6"/>
          <w:sz w:val="21"/>
          <w:szCs w:val="21"/>
        </w:rPr>
        <w:t>☐</w:t>
      </w:r>
      <w:permEnd w:id="2109"/>
      <w:r>
        <w:rPr>
          <w:rFonts w:ascii="宋体" w:hAnsi="宋体" w:eastAsia="宋体" w:cs="宋体"/>
          <w:spacing w:val="-6"/>
          <w:sz w:val="21"/>
          <w:szCs w:val="21"/>
        </w:rPr>
        <w:t>是</w:t>
      </w:r>
      <w:r>
        <w:rPr>
          <w:rFonts w:ascii="宋体" w:hAnsi="宋体" w:eastAsia="宋体" w:cs="宋体"/>
          <w:spacing w:val="29"/>
          <w:sz w:val="21"/>
          <w:szCs w:val="21"/>
        </w:rPr>
        <w:t xml:space="preserve"> </w:t>
      </w:r>
      <w:permStart w:id="2110" w:edGrp="everyone"/>
      <w:r>
        <w:rPr>
          <w:rFonts w:ascii="MS Gothic" w:hAnsi="MS Gothic" w:eastAsia="MS Gothic" w:cs="MS Gothic"/>
          <w:spacing w:val="-6"/>
          <w:sz w:val="21"/>
          <w:szCs w:val="21"/>
        </w:rPr>
        <w:t>☐</w:t>
      </w:r>
      <w:permEnd w:id="2110"/>
      <w:r>
        <w:rPr>
          <w:rFonts w:ascii="宋体" w:hAnsi="宋体" w:eastAsia="宋体" w:cs="宋体"/>
          <w:spacing w:val="-6"/>
          <w:sz w:val="21"/>
          <w:szCs w:val="21"/>
        </w:rPr>
        <w:t>否</w:t>
      </w:r>
      <w:r>
        <w:rPr>
          <w:rFonts w:ascii="宋体" w:hAnsi="宋体" w:eastAsia="宋体" w:cs="宋体"/>
          <w:sz w:val="21"/>
          <w:szCs w:val="21"/>
        </w:rPr>
        <w:t xml:space="preserve"> </w:t>
      </w:r>
      <w:r>
        <w:rPr>
          <w:rFonts w:ascii="宋体" w:hAnsi="宋体" w:eastAsia="宋体" w:cs="宋体"/>
          <w:spacing w:val="-7"/>
          <w:sz w:val="21"/>
          <w:szCs w:val="21"/>
        </w:rPr>
        <w:t>项目场地是否设置分类垃圾容器或收集站（点</w:t>
      </w:r>
      <w:r>
        <w:rPr>
          <w:rFonts w:ascii="宋体" w:hAnsi="宋体" w:eastAsia="宋体" w:cs="宋体"/>
          <w:spacing w:val="-70"/>
          <w:sz w:val="21"/>
          <w:szCs w:val="21"/>
        </w:rPr>
        <w:t>）：</w:t>
      </w:r>
      <w:r>
        <w:rPr>
          <w:rFonts w:ascii="宋体" w:hAnsi="宋体" w:eastAsia="宋体" w:cs="宋体"/>
          <w:spacing w:val="66"/>
          <w:sz w:val="21"/>
          <w:szCs w:val="21"/>
        </w:rPr>
        <w:t xml:space="preserve"> </w:t>
      </w:r>
      <w:permStart w:id="2111" w:edGrp="everyone"/>
      <w:r>
        <w:rPr>
          <w:rFonts w:ascii="MS Gothic" w:hAnsi="MS Gothic" w:eastAsia="MS Gothic" w:cs="MS Gothic"/>
          <w:spacing w:val="-7"/>
          <w:sz w:val="21"/>
          <w:szCs w:val="21"/>
        </w:rPr>
        <w:t>☐</w:t>
      </w:r>
      <w:permEnd w:id="2111"/>
      <w:r>
        <w:rPr>
          <w:rFonts w:ascii="宋体" w:hAnsi="宋体" w:eastAsia="宋体" w:cs="宋体"/>
          <w:spacing w:val="-7"/>
          <w:sz w:val="21"/>
          <w:szCs w:val="21"/>
        </w:rPr>
        <w:t>是</w:t>
      </w:r>
      <w:r>
        <w:rPr>
          <w:rFonts w:ascii="宋体" w:hAnsi="宋体" w:eastAsia="宋体" w:cs="宋体"/>
          <w:spacing w:val="29"/>
          <w:sz w:val="21"/>
          <w:szCs w:val="21"/>
        </w:rPr>
        <w:t xml:space="preserve"> </w:t>
      </w:r>
      <w:permStart w:id="2112" w:edGrp="everyone"/>
      <w:r>
        <w:rPr>
          <w:rFonts w:ascii="MS Gothic" w:hAnsi="MS Gothic" w:eastAsia="MS Gothic" w:cs="MS Gothic"/>
          <w:spacing w:val="-7"/>
          <w:sz w:val="21"/>
          <w:szCs w:val="21"/>
        </w:rPr>
        <w:t>☐</w:t>
      </w:r>
      <w:permEnd w:id="2112"/>
      <w:r>
        <w:rPr>
          <w:rFonts w:ascii="宋体" w:hAnsi="宋体" w:eastAsia="宋体" w:cs="宋体"/>
          <w:spacing w:val="-7"/>
          <w:sz w:val="21"/>
          <w:szCs w:val="21"/>
        </w:rPr>
        <w:t>否</w:t>
      </w:r>
    </w:p>
    <w:p>
      <w:pPr>
        <w:spacing w:before="9" w:line="246" w:lineRule="auto"/>
        <w:ind w:left="36" w:right="97" w:firstLine="3"/>
        <w:rPr>
          <w:rFonts w:ascii="宋体" w:hAnsi="宋体" w:eastAsia="宋体" w:cs="宋体"/>
          <w:sz w:val="21"/>
          <w:szCs w:val="21"/>
        </w:rPr>
      </w:pPr>
      <w:r>
        <w:rPr>
          <w:rFonts w:ascii="宋体" w:hAnsi="宋体" w:eastAsia="宋体" w:cs="宋体"/>
          <w:spacing w:val="-14"/>
          <w:sz w:val="21"/>
          <w:szCs w:val="21"/>
        </w:rPr>
        <w:t>垃圾设施是否与景观协调：</w:t>
      </w:r>
      <w:r>
        <w:rPr>
          <w:rFonts w:ascii="宋体" w:hAnsi="宋体" w:eastAsia="宋体" w:cs="宋体"/>
          <w:spacing w:val="85"/>
          <w:sz w:val="21"/>
          <w:szCs w:val="21"/>
        </w:rPr>
        <w:t xml:space="preserve"> </w:t>
      </w:r>
      <w:permStart w:id="2113" w:edGrp="everyone"/>
      <w:r>
        <w:rPr>
          <w:rFonts w:ascii="MS Gothic" w:hAnsi="MS Gothic" w:eastAsia="MS Gothic" w:cs="MS Gothic"/>
          <w:spacing w:val="-14"/>
          <w:sz w:val="21"/>
          <w:szCs w:val="21"/>
        </w:rPr>
        <w:t>☐</w:t>
      </w:r>
      <w:permEnd w:id="2113"/>
      <w:r>
        <w:rPr>
          <w:rFonts w:ascii="宋体" w:hAnsi="宋体" w:eastAsia="宋体" w:cs="宋体"/>
          <w:spacing w:val="-14"/>
          <w:sz w:val="21"/>
          <w:szCs w:val="21"/>
        </w:rPr>
        <w:t>是</w:t>
      </w:r>
      <w:r>
        <w:rPr>
          <w:rFonts w:ascii="宋体" w:hAnsi="宋体" w:eastAsia="宋体" w:cs="宋体"/>
          <w:spacing w:val="28"/>
          <w:sz w:val="21"/>
          <w:szCs w:val="21"/>
        </w:rPr>
        <w:t xml:space="preserve"> </w:t>
      </w:r>
      <w:permStart w:id="2114" w:edGrp="everyone"/>
      <w:r>
        <w:rPr>
          <w:rFonts w:ascii="MS Gothic" w:hAnsi="MS Gothic" w:eastAsia="MS Gothic" w:cs="MS Gothic"/>
          <w:spacing w:val="-14"/>
          <w:sz w:val="21"/>
          <w:szCs w:val="21"/>
        </w:rPr>
        <w:t>☐</w:t>
      </w:r>
      <w:permEnd w:id="2114"/>
      <w:r>
        <w:rPr>
          <w:rFonts w:ascii="宋体" w:hAnsi="宋体" w:eastAsia="宋体" w:cs="宋体"/>
          <w:spacing w:val="-14"/>
          <w:sz w:val="21"/>
          <w:szCs w:val="21"/>
        </w:rPr>
        <w:t>否</w:t>
      </w:r>
      <w:r>
        <w:rPr>
          <w:rFonts w:ascii="宋体" w:hAnsi="宋体" w:eastAsia="宋体" w:cs="宋体"/>
          <w:sz w:val="21"/>
          <w:szCs w:val="21"/>
        </w:rPr>
        <w:t xml:space="preserve">                                               </w:t>
      </w:r>
      <w:r>
        <w:rPr>
          <w:rFonts w:ascii="宋体" w:hAnsi="宋体" w:eastAsia="宋体" w:cs="宋体"/>
          <w:spacing w:val="-9"/>
          <w:sz w:val="21"/>
          <w:szCs w:val="21"/>
        </w:rPr>
        <w:t>请简要说明项目垃圾管理制度的内容，应包括垃圾容器和收集点的设置数量和位置，以及清</w:t>
      </w:r>
      <w:r>
        <w:rPr>
          <w:rFonts w:ascii="宋体" w:hAnsi="宋体" w:eastAsia="宋体" w:cs="宋体"/>
          <w:sz w:val="21"/>
          <w:szCs w:val="21"/>
        </w:rPr>
        <w:t xml:space="preserve"> </w:t>
      </w:r>
      <w:r>
        <w:rPr>
          <w:rFonts w:ascii="宋体" w:hAnsi="宋体" w:eastAsia="宋体" w:cs="宋体"/>
          <w:spacing w:val="-5"/>
          <w:sz w:val="21"/>
          <w:szCs w:val="21"/>
        </w:rPr>
        <w:t>运和处理措施。</w:t>
      </w:r>
    </w:p>
    <w:p>
      <w:pPr>
        <w:spacing w:before="45" w:line="2657" w:lineRule="exact"/>
        <w:ind w:firstLine="150"/>
        <w:textAlignment w:val="center"/>
      </w:pPr>
      <w:permStart w:id="2115" w:edGrp="everyone"/>
      <w:r>
        <w:drawing>
          <wp:inline distT="0" distB="0" distL="0" distR="0">
            <wp:extent cx="5273675" cy="1687195"/>
            <wp:effectExtent l="0" t="0" r="0" b="0"/>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351"/>
                    <a:stretch>
                      <a:fillRect/>
                    </a:stretch>
                  </pic:blipFill>
                  <pic:spPr>
                    <a:xfrm>
                      <a:off x="0" y="0"/>
                      <a:ext cx="5273992" cy="1687449"/>
                    </a:xfrm>
                    <a:prstGeom prst="rect">
                      <a:avLst/>
                    </a:prstGeom>
                  </pic:spPr>
                </pic:pic>
              </a:graphicData>
            </a:graphic>
          </wp:inline>
        </w:drawing>
      </w:r>
      <w:permEnd w:id="2115"/>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16"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47"/>
        <w:rPr>
          <w:rFonts w:ascii="宋体" w:hAnsi="宋体" w:eastAsia="宋体" w:cs="宋体"/>
          <w:sz w:val="21"/>
          <w:szCs w:val="21"/>
        </w:rPr>
      </w:pPr>
      <w:r>
        <w:rPr>
          <w:rFonts w:ascii="Calibri" w:hAnsi="Calibri" w:eastAsia="Calibri" w:cs="Calibri"/>
          <w:spacing w:val="-3"/>
          <w:sz w:val="21"/>
          <w:szCs w:val="21"/>
        </w:rPr>
        <w:t>1</w:t>
      </w:r>
      <w:r>
        <w:rPr>
          <w:rFonts w:ascii="宋体" w:hAnsi="宋体" w:eastAsia="宋体" w:cs="宋体"/>
          <w:spacing w:val="-3"/>
          <w:sz w:val="21"/>
          <w:szCs w:val="21"/>
        </w:rPr>
        <w:t>）环境卫生专业设计说明</w:t>
      </w:r>
    </w:p>
    <w:p>
      <w:pPr>
        <w:spacing w:before="68" w:line="185" w:lineRule="auto"/>
        <w:ind w:firstLine="41"/>
        <w:rPr>
          <w:rFonts w:ascii="宋体" w:hAnsi="宋体" w:eastAsia="宋体" w:cs="宋体"/>
          <w:sz w:val="21"/>
          <w:szCs w:val="21"/>
        </w:rPr>
      </w:pPr>
      <w:r>
        <w:rPr>
          <w:rFonts w:ascii="Calibri" w:hAnsi="Calibri" w:eastAsia="Calibri" w:cs="Calibri"/>
          <w:spacing w:val="-7"/>
          <w:sz w:val="21"/>
          <w:szCs w:val="21"/>
        </w:rPr>
        <w:t>2</w:t>
      </w:r>
      <w:r>
        <w:rPr>
          <w:rFonts w:ascii="宋体" w:hAnsi="宋体" w:eastAsia="宋体" w:cs="宋体"/>
          <w:spacing w:val="-7"/>
          <w:sz w:val="21"/>
          <w:szCs w:val="21"/>
        </w:rPr>
        <w:t>）设备材料表；</w:t>
      </w:r>
    </w:p>
    <w:p>
      <w:pPr>
        <w:spacing w:before="104" w:line="185" w:lineRule="auto"/>
        <w:ind w:firstLine="40"/>
        <w:rPr>
          <w:rFonts w:ascii="宋体" w:hAnsi="宋体" w:eastAsia="宋体" w:cs="宋体"/>
          <w:sz w:val="21"/>
          <w:szCs w:val="21"/>
        </w:rPr>
      </w:pPr>
      <w:r>
        <w:rPr>
          <w:rFonts w:ascii="Calibri" w:hAnsi="Calibri" w:eastAsia="Calibri" w:cs="Calibri"/>
          <w:spacing w:val="-6"/>
          <w:sz w:val="21"/>
          <w:szCs w:val="21"/>
        </w:rPr>
        <w:t>3</w:t>
      </w:r>
      <w:r>
        <w:rPr>
          <w:rFonts w:ascii="宋体" w:hAnsi="宋体" w:eastAsia="宋体" w:cs="宋体"/>
          <w:spacing w:val="-6"/>
          <w:sz w:val="21"/>
          <w:szCs w:val="21"/>
        </w:rPr>
        <w:t>）垃圾设施布置图；</w:t>
      </w:r>
    </w:p>
    <w:p>
      <w:pPr>
        <w:spacing w:before="106" w:line="630" w:lineRule="exact"/>
        <w:ind w:firstLine="34"/>
        <w:rPr>
          <w:rFonts w:ascii="宋体" w:hAnsi="宋体" w:eastAsia="宋体" w:cs="宋体"/>
          <w:sz w:val="21"/>
          <w:szCs w:val="21"/>
        </w:rPr>
      </w:pPr>
      <w:r>
        <w:rPr>
          <w:rFonts w:ascii="Calibri" w:hAnsi="Calibri" w:eastAsia="Calibri" w:cs="Calibri"/>
          <w:spacing w:val="-2"/>
          <w:position w:val="32"/>
          <w:sz w:val="21"/>
          <w:szCs w:val="21"/>
        </w:rPr>
        <w:t>4</w:t>
      </w:r>
      <w:r>
        <w:rPr>
          <w:rFonts w:ascii="宋体" w:hAnsi="宋体" w:eastAsia="宋体" w:cs="宋体"/>
          <w:spacing w:val="-2"/>
          <w:position w:val="32"/>
          <w:sz w:val="21"/>
          <w:szCs w:val="21"/>
        </w:rPr>
        <w:t>）垃圾管理制度，应明确垃圾分类方式。</w:t>
      </w:r>
    </w:p>
    <w:p>
      <w:pPr>
        <w:spacing w:before="1"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23" w:line="2657" w:lineRule="exact"/>
        <w:ind w:firstLine="150"/>
        <w:textAlignment w:val="center"/>
      </w:pPr>
      <w:permStart w:id="2116" w:edGrp="everyone"/>
      <w:r>
        <w:drawing>
          <wp:inline distT="0" distB="0" distL="0" distR="0">
            <wp:extent cx="5273675" cy="1687195"/>
            <wp:effectExtent l="0" t="0" r="0" b="0"/>
            <wp:docPr id="299" name="IM 299"/>
            <wp:cNvGraphicFramePr/>
            <a:graphic xmlns:a="http://schemas.openxmlformats.org/drawingml/2006/main">
              <a:graphicData uri="http://schemas.openxmlformats.org/drawingml/2006/picture">
                <pic:pic xmlns:pic="http://schemas.openxmlformats.org/drawingml/2006/picture">
                  <pic:nvPicPr>
                    <pic:cNvPr id="299" name="IM 299"/>
                    <pic:cNvPicPr/>
                  </pic:nvPicPr>
                  <pic:blipFill>
                    <a:blip r:embed="rId302"/>
                    <a:stretch>
                      <a:fillRect/>
                    </a:stretch>
                  </pic:blipFill>
                  <pic:spPr>
                    <a:xfrm>
                      <a:off x="0" y="0"/>
                      <a:ext cx="5273992" cy="1687448"/>
                    </a:xfrm>
                    <a:prstGeom prst="rect">
                      <a:avLst/>
                    </a:prstGeom>
                  </pic:spPr>
                </pic:pic>
              </a:graphicData>
            </a:graphic>
          </wp:inline>
        </w:drawing>
      </w:r>
      <w:permEnd w:id="2116"/>
    </w:p>
    <w:p>
      <w:pPr>
        <w:sectPr>
          <w:headerReference r:id="rId247" w:type="default"/>
          <w:footerReference r:id="rId248" w:type="default"/>
          <w:pgSz w:w="11910" w:h="16845"/>
          <w:pgMar w:top="1110" w:right="1682" w:bottom="1376" w:left="1772" w:header="885" w:footer="1259" w:gutter="0"/>
          <w:cols w:space="720" w:num="1"/>
        </w:sectPr>
      </w:pPr>
    </w:p>
    <w:p>
      <w:pPr>
        <w:spacing w:line="299" w:lineRule="auto"/>
        <w:rPr>
          <w:rFonts w:ascii="Arial"/>
          <w:sz w:val="21"/>
        </w:rPr>
      </w:pPr>
    </w:p>
    <w:p>
      <w:pPr>
        <w:spacing w:before="78" w:line="185" w:lineRule="auto"/>
        <w:ind w:firstLine="4033"/>
        <w:outlineLvl w:val="6"/>
        <w:rPr>
          <w:rFonts w:ascii="宋体" w:hAnsi="宋体" w:eastAsia="宋体" w:cs="宋体"/>
          <w:sz w:val="24"/>
          <w:szCs w:val="24"/>
        </w:rPr>
      </w:pPr>
      <w:r>
        <w:rPr>
          <w:rFonts w:ascii="Times New Roman" w:hAnsi="Times New Roman" w:eastAsia="Times New Roman" w:cs="Times New Roman"/>
          <w:b/>
          <w:bCs/>
          <w:spacing w:val="2"/>
          <w:sz w:val="24"/>
          <w:szCs w:val="24"/>
        </w:rPr>
        <w:t>8.2</w:t>
      </w:r>
      <w:r>
        <w:rPr>
          <w:rFonts w:ascii="Times New Roman" w:hAnsi="Times New Roman" w:eastAsia="Times New Roman" w:cs="Times New Roman"/>
          <w:spacing w:val="5"/>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评分项</w:t>
      </w:r>
    </w:p>
    <w:p>
      <w:pPr>
        <w:spacing w:line="265" w:lineRule="auto"/>
        <w:rPr>
          <w:rFonts w:ascii="Arial"/>
          <w:sz w:val="21"/>
        </w:rPr>
      </w:pPr>
    </w:p>
    <w:p>
      <w:pPr>
        <w:spacing w:before="78" w:line="185" w:lineRule="auto"/>
        <w:ind w:firstLine="3616"/>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Ⅰ</w:t>
      </w:r>
      <w:r>
        <w:rPr>
          <w:rFonts w:ascii="宋体" w:hAnsi="宋体" w:eastAsia="宋体" w:cs="宋体"/>
          <w:spacing w:val="44"/>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场地生态与景观</w:t>
      </w:r>
    </w:p>
    <w:p>
      <w:pPr>
        <w:spacing w:before="254" w:line="185" w:lineRule="auto"/>
        <w:ind w:firstLine="474"/>
        <w:outlineLvl w:val="6"/>
        <w:rPr>
          <w:rFonts w:ascii="宋体" w:hAnsi="宋体" w:eastAsia="宋体" w:cs="宋体"/>
          <w:sz w:val="24"/>
          <w:szCs w:val="24"/>
        </w:rPr>
      </w:pPr>
      <w:r>
        <w:rPr>
          <w:rFonts w:ascii="Times New Roman" w:hAnsi="Times New Roman" w:eastAsia="Times New Roman" w:cs="Times New Roman"/>
          <w:b/>
          <w:bCs/>
          <w:spacing w:val="-6"/>
          <w:w w:val="99"/>
          <w:sz w:val="24"/>
          <w:szCs w:val="24"/>
        </w:rPr>
        <w:t>8.2.1</w:t>
      </w:r>
      <w:r>
        <w:rPr>
          <w:rFonts w:ascii="Times New Roman" w:hAnsi="Times New Roman" w:eastAsia="Times New Roman" w:cs="Times New Roman"/>
          <w:spacing w:val="7"/>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充分保护或修复场地生态环境，</w:t>
      </w:r>
      <w:r>
        <w:rPr>
          <w:rFonts w:ascii="宋体" w:hAnsi="宋体" w:eastAsia="宋体" w:cs="宋体"/>
          <w:spacing w:val="55"/>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合理布局建筑及景观。（</w:t>
      </w:r>
      <w:r>
        <w:rPr>
          <w:rFonts w:ascii="Times New Roman" w:hAnsi="Times New Roman" w:eastAsia="Times New Roman" w:cs="Times New Roman"/>
          <w:b/>
          <w:bCs/>
          <w:spacing w:val="-6"/>
          <w:w w:val="99"/>
          <w:sz w:val="24"/>
          <w:szCs w:val="24"/>
        </w:rPr>
        <w:t>10</w:t>
      </w:r>
      <w:r>
        <w:rPr>
          <w:rFonts w:ascii="Times New Roman" w:hAnsi="Times New Roman" w:eastAsia="Times New Roman" w:cs="Times New Roman"/>
          <w:spacing w:val="13"/>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300" w:lineRule="auto"/>
        <w:rPr>
          <w:rFonts w:ascii="Arial"/>
          <w:sz w:val="21"/>
        </w:rPr>
      </w:pPr>
    </w:p>
    <w:p>
      <w:pPr>
        <w:spacing w:before="69"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7"/>
        <w:gridCol w:w="5098"/>
        <w:gridCol w:w="169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87" w:type="dxa"/>
            <w:vAlign w:val="top"/>
          </w:tcPr>
          <w:p>
            <w:pPr>
              <w:spacing w:before="29" w:line="185" w:lineRule="auto"/>
              <w:ind w:firstLine="187"/>
              <w:rPr>
                <w:rFonts w:ascii="宋体" w:hAnsi="宋体" w:eastAsia="宋体" w:cs="宋体"/>
                <w:sz w:val="21"/>
                <w:szCs w:val="21"/>
              </w:rPr>
            </w:pPr>
            <w:r>
              <w:rPr>
                <w:rFonts w:ascii="宋体" w:hAnsi="宋体" w:eastAsia="宋体" w:cs="宋体"/>
                <w:spacing w:val="-2"/>
                <w:sz w:val="21"/>
                <w:szCs w:val="21"/>
              </w:rPr>
              <w:t>序号</w:t>
            </w:r>
          </w:p>
        </w:tc>
        <w:tc>
          <w:tcPr>
            <w:tcW w:w="5098" w:type="dxa"/>
            <w:vAlign w:val="top"/>
          </w:tcPr>
          <w:p>
            <w:pPr>
              <w:spacing w:before="29" w:line="185" w:lineRule="auto"/>
              <w:ind w:firstLine="2134"/>
              <w:rPr>
                <w:rFonts w:ascii="宋体" w:hAnsi="宋体" w:eastAsia="宋体" w:cs="宋体"/>
                <w:sz w:val="21"/>
                <w:szCs w:val="21"/>
              </w:rPr>
            </w:pPr>
            <w:r>
              <w:rPr>
                <w:rFonts w:ascii="宋体" w:hAnsi="宋体" w:eastAsia="宋体" w:cs="宋体"/>
                <w:spacing w:val="-2"/>
                <w:sz w:val="21"/>
                <w:szCs w:val="21"/>
              </w:rPr>
              <w:t>评价内容</w:t>
            </w:r>
          </w:p>
        </w:tc>
        <w:tc>
          <w:tcPr>
            <w:tcW w:w="1694" w:type="dxa"/>
            <w:vAlign w:val="top"/>
          </w:tcPr>
          <w:p>
            <w:pPr>
              <w:spacing w:before="29"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642" w:type="dxa"/>
            <w:vAlign w:val="top"/>
          </w:tcPr>
          <w:p>
            <w:pPr>
              <w:spacing w:before="29" w:line="185" w:lineRule="auto"/>
              <w:ind w:firstLine="454"/>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87" w:type="dxa"/>
            <w:vAlign w:val="top"/>
          </w:tcPr>
          <w:p>
            <w:pPr>
              <w:spacing w:before="242" w:line="180" w:lineRule="auto"/>
              <w:ind w:firstLine="355"/>
              <w:rPr>
                <w:rFonts w:ascii="Times New Roman" w:hAnsi="Times New Roman" w:eastAsia="Times New Roman" w:cs="Times New Roman"/>
                <w:sz w:val="21"/>
                <w:szCs w:val="21"/>
              </w:rPr>
            </w:pPr>
            <w:permStart w:id="2117" w:edGrp="everyone" w:colFirst="3" w:colLast="3"/>
            <w:r>
              <w:rPr>
                <w:rFonts w:ascii="Times New Roman" w:hAnsi="Times New Roman" w:eastAsia="Times New Roman" w:cs="Times New Roman"/>
                <w:sz w:val="21"/>
                <w:szCs w:val="21"/>
              </w:rPr>
              <w:t>1</w:t>
            </w:r>
          </w:p>
        </w:tc>
        <w:tc>
          <w:tcPr>
            <w:tcW w:w="5098" w:type="dxa"/>
            <w:vAlign w:val="top"/>
          </w:tcPr>
          <w:p>
            <w:pPr>
              <w:spacing w:before="38" w:line="231" w:lineRule="auto"/>
              <w:ind w:left="107" w:right="142"/>
              <w:rPr>
                <w:rFonts w:ascii="宋体" w:hAnsi="宋体" w:eastAsia="宋体" w:cs="宋体"/>
                <w:sz w:val="21"/>
                <w:szCs w:val="21"/>
              </w:rPr>
            </w:pPr>
            <w:r>
              <w:rPr>
                <w:rFonts w:ascii="宋体" w:hAnsi="宋体" w:eastAsia="宋体" w:cs="宋体"/>
                <w:sz w:val="21"/>
                <w:szCs w:val="21"/>
              </w:rPr>
              <w:t>保护场地内原有的自然水域、湿地、植被等，保持场</w:t>
            </w:r>
            <w:r>
              <w:rPr>
                <w:rFonts w:ascii="宋体" w:hAnsi="宋体" w:eastAsia="宋体" w:cs="宋体"/>
                <w:spacing w:val="1"/>
                <w:sz w:val="21"/>
                <w:szCs w:val="21"/>
              </w:rPr>
              <w:t xml:space="preserve"> </w:t>
            </w:r>
            <w:r>
              <w:rPr>
                <w:rFonts w:ascii="宋体" w:hAnsi="宋体" w:eastAsia="宋体" w:cs="宋体"/>
                <w:sz w:val="21"/>
                <w:szCs w:val="21"/>
              </w:rPr>
              <w:t>地内的生态系统与场地外生态系统的连贯性</w:t>
            </w:r>
          </w:p>
        </w:tc>
        <w:tc>
          <w:tcPr>
            <w:tcW w:w="1694" w:type="dxa"/>
            <w:vAlign w:val="top"/>
          </w:tcPr>
          <w:p>
            <w:pPr>
              <w:spacing w:before="242"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Merge w:val="restart"/>
            <w:tcBorders>
              <w:bottom w:val="nil"/>
            </w:tcBorders>
            <w:vAlign w:val="top"/>
          </w:tcPr>
          <w:p>
            <w:pPr>
              <w:rPr>
                <w:rFonts w:ascii="Arial"/>
                <w:sz w:val="21"/>
              </w:rPr>
            </w:pPr>
          </w:p>
        </w:tc>
      </w:tr>
      <w:permEnd w:id="211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787" w:type="dxa"/>
            <w:vAlign w:val="top"/>
          </w:tcPr>
          <w:p>
            <w:pPr>
              <w:spacing w:before="126" w:line="180" w:lineRule="auto"/>
              <w:ind w:firstLine="334"/>
              <w:rPr>
                <w:rFonts w:ascii="Times New Roman" w:hAnsi="Times New Roman" w:eastAsia="Times New Roman" w:cs="Times New Roman"/>
                <w:sz w:val="21"/>
                <w:szCs w:val="21"/>
              </w:rPr>
            </w:pPr>
            <w:permStart w:id="2118" w:edGrp="everyone" w:colFirst="3" w:colLast="3"/>
            <w:r>
              <w:rPr>
                <w:rFonts w:ascii="Times New Roman" w:hAnsi="Times New Roman" w:eastAsia="Times New Roman" w:cs="Times New Roman"/>
                <w:sz w:val="21"/>
                <w:szCs w:val="21"/>
              </w:rPr>
              <w:t>2</w:t>
            </w:r>
          </w:p>
        </w:tc>
        <w:tc>
          <w:tcPr>
            <w:tcW w:w="5098" w:type="dxa"/>
            <w:vAlign w:val="top"/>
          </w:tcPr>
          <w:p>
            <w:pPr>
              <w:spacing w:before="72" w:line="185" w:lineRule="auto"/>
              <w:ind w:firstLine="106"/>
              <w:rPr>
                <w:rFonts w:ascii="宋体" w:hAnsi="宋体" w:eastAsia="宋体" w:cs="宋体"/>
                <w:sz w:val="21"/>
                <w:szCs w:val="21"/>
              </w:rPr>
            </w:pPr>
            <w:r>
              <w:rPr>
                <w:rFonts w:ascii="宋体" w:hAnsi="宋体" w:eastAsia="宋体" w:cs="宋体"/>
                <w:sz w:val="21"/>
                <w:szCs w:val="21"/>
              </w:rPr>
              <w:t>采取净地表层土回收利用等生态补偿措施</w:t>
            </w:r>
          </w:p>
        </w:tc>
        <w:tc>
          <w:tcPr>
            <w:tcW w:w="1694" w:type="dxa"/>
            <w:vAlign w:val="top"/>
          </w:tcPr>
          <w:p>
            <w:pPr>
              <w:spacing w:before="126"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Merge w:val="continue"/>
            <w:tcBorders>
              <w:top w:val="nil"/>
              <w:bottom w:val="nil"/>
            </w:tcBorders>
            <w:vAlign w:val="top"/>
          </w:tcPr>
          <w:p>
            <w:pPr>
              <w:rPr>
                <w:rFonts w:ascii="Arial"/>
                <w:sz w:val="21"/>
              </w:rPr>
            </w:pPr>
          </w:p>
        </w:tc>
      </w:tr>
      <w:permEnd w:id="21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87" w:type="dxa"/>
            <w:vAlign w:val="top"/>
          </w:tcPr>
          <w:p>
            <w:pPr>
              <w:spacing w:before="130" w:line="180" w:lineRule="auto"/>
              <w:ind w:firstLine="339"/>
              <w:rPr>
                <w:rFonts w:ascii="Times New Roman" w:hAnsi="Times New Roman" w:eastAsia="Times New Roman" w:cs="Times New Roman"/>
                <w:sz w:val="21"/>
                <w:szCs w:val="21"/>
              </w:rPr>
            </w:pPr>
            <w:permStart w:id="2119" w:edGrp="everyone" w:colFirst="3" w:colLast="3"/>
            <w:r>
              <w:rPr>
                <w:rFonts w:ascii="Times New Roman" w:hAnsi="Times New Roman" w:eastAsia="Times New Roman" w:cs="Times New Roman"/>
                <w:sz w:val="21"/>
                <w:szCs w:val="21"/>
              </w:rPr>
              <w:t>3</w:t>
            </w:r>
          </w:p>
        </w:tc>
        <w:tc>
          <w:tcPr>
            <w:tcW w:w="5098" w:type="dxa"/>
            <w:vAlign w:val="top"/>
          </w:tcPr>
          <w:p>
            <w:pPr>
              <w:spacing w:before="76" w:line="185" w:lineRule="auto"/>
              <w:ind w:firstLine="107"/>
              <w:rPr>
                <w:rFonts w:ascii="宋体" w:hAnsi="宋体" w:eastAsia="宋体" w:cs="宋体"/>
                <w:sz w:val="21"/>
                <w:szCs w:val="21"/>
              </w:rPr>
            </w:pPr>
            <w:r>
              <w:rPr>
                <w:rFonts w:ascii="宋体" w:hAnsi="宋体" w:eastAsia="宋体" w:cs="宋体"/>
                <w:sz w:val="21"/>
                <w:szCs w:val="21"/>
              </w:rPr>
              <w:t>根据场地实际状况，采取其他生态恢复或补偿措施</w:t>
            </w:r>
          </w:p>
        </w:tc>
        <w:tc>
          <w:tcPr>
            <w:tcW w:w="1694" w:type="dxa"/>
            <w:vAlign w:val="top"/>
          </w:tcPr>
          <w:p>
            <w:pPr>
              <w:spacing w:before="130"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Merge w:val="continue"/>
            <w:tcBorders>
              <w:top w:val="nil"/>
            </w:tcBorders>
            <w:vAlign w:val="top"/>
          </w:tcPr>
          <w:p>
            <w:pPr>
              <w:rPr>
                <w:rFonts w:ascii="Arial"/>
                <w:sz w:val="21"/>
              </w:rPr>
            </w:pPr>
          </w:p>
        </w:tc>
      </w:tr>
      <w:permEnd w:id="211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885" w:type="dxa"/>
            <w:gridSpan w:val="2"/>
            <w:vAlign w:val="top"/>
          </w:tcPr>
          <w:p>
            <w:pPr>
              <w:spacing w:before="79" w:line="185" w:lineRule="auto"/>
              <w:ind w:firstLine="2742"/>
              <w:rPr>
                <w:rFonts w:ascii="宋体" w:hAnsi="宋体" w:eastAsia="宋体" w:cs="宋体"/>
                <w:sz w:val="21"/>
                <w:szCs w:val="21"/>
              </w:rPr>
            </w:pPr>
            <w:permStart w:id="2120" w:edGrp="everyone" w:colFirst="2" w:colLast="2"/>
            <w:r>
              <w:rPr>
                <w:rFonts w:ascii="宋体" w:hAnsi="宋体" w:eastAsia="宋体" w:cs="宋体"/>
                <w:spacing w:val="-3"/>
                <w:sz w:val="21"/>
                <w:szCs w:val="21"/>
              </w:rPr>
              <w:t>合计</w:t>
            </w:r>
          </w:p>
        </w:tc>
        <w:tc>
          <w:tcPr>
            <w:tcW w:w="1694" w:type="dxa"/>
            <w:vAlign w:val="top"/>
          </w:tcPr>
          <w:p>
            <w:pPr>
              <w:spacing w:before="133"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Align w:val="top"/>
          </w:tcPr>
          <w:p>
            <w:pPr>
              <w:rPr>
                <w:rFonts w:ascii="Arial"/>
                <w:sz w:val="21"/>
              </w:rPr>
            </w:pPr>
          </w:p>
        </w:tc>
      </w:tr>
      <w:permEnd w:id="2120"/>
    </w:tbl>
    <w:p>
      <w:pPr>
        <w:spacing w:before="224"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231" w:lineRule="auto"/>
        <w:ind w:left="472" w:right="375" w:firstLine="2"/>
        <w:rPr>
          <w:rFonts w:ascii="宋体" w:hAnsi="宋体" w:eastAsia="宋体" w:cs="宋体"/>
          <w:sz w:val="21"/>
          <w:szCs w:val="21"/>
        </w:rPr>
      </w:pPr>
      <w:r>
        <w:rPr>
          <w:rFonts w:ascii="宋体" w:hAnsi="宋体" w:eastAsia="宋体" w:cs="宋体"/>
          <w:spacing w:val="-11"/>
          <w:sz w:val="21"/>
          <w:szCs w:val="21"/>
        </w:rPr>
        <w:t>保护或修复场地生态环境的措施为：</w:t>
      </w:r>
      <w:permStart w:id="2121" w:edGrp="everyone"/>
      <w:r>
        <w:rPr>
          <w:rFonts w:ascii="宋体" w:hAnsi="宋体" w:eastAsia="宋体" w:cs="宋体"/>
          <w:spacing w:val="1"/>
          <w:sz w:val="21"/>
          <w:szCs w:val="21"/>
          <w:u w:val="single" w:color="auto"/>
        </w:rPr>
        <w:t xml:space="preserve">                                               </w:t>
      </w:r>
      <w:permEnd w:id="2121"/>
      <w:r>
        <w:rPr>
          <w:rFonts w:ascii="宋体" w:hAnsi="宋体" w:eastAsia="宋体" w:cs="宋体"/>
          <w:spacing w:val="-11"/>
          <w:sz w:val="21"/>
          <w:szCs w:val="21"/>
        </w:rPr>
        <w:t>。</w:t>
      </w:r>
      <w:r>
        <w:rPr>
          <w:rFonts w:ascii="宋体" w:hAnsi="宋体" w:eastAsia="宋体" w:cs="宋体"/>
          <w:spacing w:val="21"/>
          <w:sz w:val="21"/>
          <w:szCs w:val="21"/>
        </w:rPr>
        <w:t xml:space="preserve"> </w:t>
      </w:r>
      <w:r>
        <w:rPr>
          <w:rFonts w:ascii="宋体" w:hAnsi="宋体" w:eastAsia="宋体" w:cs="宋体"/>
          <w:spacing w:val="-2"/>
          <w:sz w:val="21"/>
          <w:szCs w:val="21"/>
        </w:rPr>
        <w:t>请简要说明项目保护或修复场地生态环境的具体内容。</w:t>
      </w:r>
    </w:p>
    <w:p>
      <w:pPr>
        <w:spacing w:before="60" w:line="2658" w:lineRule="exact"/>
        <w:ind w:firstLine="585"/>
        <w:textAlignment w:val="center"/>
      </w:pPr>
      <w:permStart w:id="2122" w:edGrp="everyone"/>
      <w:r>
        <w:drawing>
          <wp:inline distT="0" distB="0" distL="0" distR="0">
            <wp:extent cx="5273675" cy="1687195"/>
            <wp:effectExtent l="0" t="0" r="0" b="0"/>
            <wp:docPr id="301" name="IM 301"/>
            <wp:cNvGraphicFramePr/>
            <a:graphic xmlns:a="http://schemas.openxmlformats.org/drawingml/2006/main">
              <a:graphicData uri="http://schemas.openxmlformats.org/drawingml/2006/picture">
                <pic:pic xmlns:pic="http://schemas.openxmlformats.org/drawingml/2006/picture">
                  <pic:nvPicPr>
                    <pic:cNvPr id="301" name="IM 301"/>
                    <pic:cNvPicPr/>
                  </pic:nvPicPr>
                  <pic:blipFill>
                    <a:blip r:embed="rId307"/>
                    <a:stretch>
                      <a:fillRect/>
                    </a:stretch>
                  </pic:blipFill>
                  <pic:spPr>
                    <a:xfrm>
                      <a:off x="0" y="0"/>
                      <a:ext cx="5273992" cy="1687512"/>
                    </a:xfrm>
                    <a:prstGeom prst="rect">
                      <a:avLst/>
                    </a:prstGeom>
                  </pic:spPr>
                </pic:pic>
              </a:graphicData>
            </a:graphic>
          </wp:inline>
        </w:drawing>
      </w:r>
      <w:permEnd w:id="2122"/>
    </w:p>
    <w:p>
      <w:pPr>
        <w:spacing w:before="224"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315" w:lineRule="exact"/>
        <w:ind w:firstLine="475"/>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483"/>
        <w:rPr>
          <w:rFonts w:ascii="宋体" w:hAnsi="宋体" w:eastAsia="宋体" w:cs="宋体"/>
          <w:sz w:val="21"/>
          <w:szCs w:val="21"/>
        </w:rPr>
      </w:pPr>
      <w:r>
        <w:rPr>
          <w:rFonts w:ascii="Calibri" w:hAnsi="Calibri" w:eastAsia="Calibri" w:cs="Calibri"/>
          <w:spacing w:val="-4"/>
          <w:sz w:val="21"/>
          <w:szCs w:val="21"/>
        </w:rPr>
        <w:t>1</w:t>
      </w:r>
      <w:r>
        <w:rPr>
          <w:rFonts w:ascii="宋体" w:hAnsi="宋体" w:eastAsia="宋体" w:cs="宋体"/>
          <w:spacing w:val="-4"/>
          <w:sz w:val="21"/>
          <w:szCs w:val="21"/>
        </w:rPr>
        <w:t>）场地地形图、建筑总平面图；</w:t>
      </w:r>
    </w:p>
    <w:p>
      <w:pPr>
        <w:spacing w:before="82" w:line="185" w:lineRule="auto"/>
        <w:ind w:firstLine="477"/>
        <w:rPr>
          <w:rFonts w:ascii="宋体" w:hAnsi="宋体" w:eastAsia="宋体" w:cs="宋体"/>
          <w:sz w:val="21"/>
          <w:szCs w:val="21"/>
        </w:rPr>
      </w:pPr>
      <w:r>
        <w:rPr>
          <w:rFonts w:ascii="Calibri" w:hAnsi="Calibri" w:eastAsia="Calibri" w:cs="Calibri"/>
          <w:spacing w:val="-3"/>
          <w:sz w:val="21"/>
          <w:szCs w:val="21"/>
        </w:rPr>
        <w:t>2</w:t>
      </w:r>
      <w:r>
        <w:rPr>
          <w:rFonts w:ascii="宋体" w:hAnsi="宋体" w:eastAsia="宋体" w:cs="宋体"/>
          <w:spacing w:val="-3"/>
          <w:sz w:val="21"/>
          <w:szCs w:val="21"/>
        </w:rPr>
        <w:t>）竖向设计图；景观专业施工图纸及设计说明；</w:t>
      </w:r>
    </w:p>
    <w:p>
      <w:pPr>
        <w:spacing w:before="105" w:line="264" w:lineRule="auto"/>
        <w:ind w:left="474" w:right="466" w:firstLine="2"/>
        <w:rPr>
          <w:rFonts w:ascii="宋体" w:hAnsi="宋体" w:eastAsia="宋体" w:cs="宋体"/>
          <w:sz w:val="21"/>
          <w:szCs w:val="21"/>
        </w:rPr>
      </w:pPr>
      <w:r>
        <w:rPr>
          <w:rFonts w:ascii="Calibri" w:hAnsi="Calibri" w:eastAsia="Calibri" w:cs="Calibri"/>
          <w:spacing w:val="-1"/>
          <w:sz w:val="21"/>
          <w:szCs w:val="21"/>
        </w:rPr>
        <w:t>3</w:t>
      </w:r>
      <w:r>
        <w:rPr>
          <w:rFonts w:ascii="宋体" w:hAnsi="宋体" w:eastAsia="宋体" w:cs="宋体"/>
          <w:spacing w:val="-1"/>
          <w:sz w:val="21"/>
          <w:szCs w:val="21"/>
        </w:rPr>
        <w:t>）生态补偿方案，应包括植被保护方案及记录、水面保留方案、表层土利用相关内容、表</w:t>
      </w:r>
      <w:r>
        <w:rPr>
          <w:rFonts w:ascii="宋体" w:hAnsi="宋体" w:eastAsia="宋体" w:cs="宋体"/>
          <w:spacing w:val="37"/>
          <w:sz w:val="21"/>
          <w:szCs w:val="21"/>
        </w:rPr>
        <w:t xml:space="preserve"> </w:t>
      </w:r>
      <w:r>
        <w:rPr>
          <w:rFonts w:ascii="宋体" w:hAnsi="宋体" w:eastAsia="宋体" w:cs="宋体"/>
          <w:spacing w:val="-5"/>
          <w:sz w:val="21"/>
          <w:szCs w:val="21"/>
        </w:rPr>
        <w:t>层土收集利用量计算书；</w:t>
      </w:r>
    </w:p>
    <w:p>
      <w:pPr>
        <w:spacing w:before="15" w:line="315" w:lineRule="exact"/>
        <w:ind w:firstLine="470"/>
        <w:rPr>
          <w:rFonts w:ascii="宋体" w:hAnsi="宋体" w:eastAsia="宋体" w:cs="宋体"/>
          <w:sz w:val="21"/>
          <w:szCs w:val="21"/>
        </w:rPr>
      </w:pPr>
      <w:r>
        <w:rPr>
          <w:rFonts w:ascii="Calibri" w:hAnsi="Calibri" w:eastAsia="Calibri" w:cs="Calibri"/>
          <w:spacing w:val="-3"/>
          <w:position w:val="7"/>
          <w:sz w:val="21"/>
          <w:szCs w:val="21"/>
        </w:rPr>
        <w:t>4</w:t>
      </w:r>
      <w:r>
        <w:rPr>
          <w:rFonts w:ascii="宋体" w:hAnsi="宋体" w:eastAsia="宋体" w:cs="宋体"/>
          <w:spacing w:val="-3"/>
          <w:position w:val="7"/>
          <w:sz w:val="21"/>
          <w:szCs w:val="21"/>
        </w:rPr>
        <w:t>）施工记录、影像资料文件。</w:t>
      </w:r>
    </w:p>
    <w:p>
      <w:pPr>
        <w:spacing w:before="1" w:line="204" w:lineRule="auto"/>
        <w:ind w:firstLine="479"/>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585"/>
        <w:textAlignment w:val="center"/>
      </w:pPr>
      <w:permStart w:id="2123" w:edGrp="everyone"/>
      <w:r>
        <w:drawing>
          <wp:inline distT="0" distB="0" distL="0" distR="0">
            <wp:extent cx="5273675" cy="1687195"/>
            <wp:effectExtent l="0" t="0" r="0" b="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302"/>
                    <a:stretch>
                      <a:fillRect/>
                    </a:stretch>
                  </pic:blipFill>
                  <pic:spPr>
                    <a:xfrm>
                      <a:off x="0" y="0"/>
                      <a:ext cx="5273992" cy="1687512"/>
                    </a:xfrm>
                    <a:prstGeom prst="rect">
                      <a:avLst/>
                    </a:prstGeom>
                  </pic:spPr>
                </pic:pic>
              </a:graphicData>
            </a:graphic>
          </wp:inline>
        </w:drawing>
      </w:r>
      <w:permEnd w:id="2123"/>
    </w:p>
    <w:p>
      <w:pPr>
        <w:sectPr>
          <w:headerReference r:id="rId249" w:type="default"/>
          <w:footerReference r:id="rId250" w:type="default"/>
          <w:pgSz w:w="11910" w:h="16845"/>
          <w:pgMar w:top="1110" w:right="1336" w:bottom="1376" w:left="1336" w:header="885" w:footer="1260"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474"/>
        <w:outlineLvl w:val="6"/>
        <w:rPr>
          <w:rFonts w:ascii="宋体" w:hAnsi="宋体" w:eastAsia="宋体" w:cs="宋体"/>
          <w:sz w:val="24"/>
          <w:szCs w:val="24"/>
        </w:rPr>
      </w:pPr>
      <w:r>
        <w:rPr>
          <w:rFonts w:ascii="Times New Roman" w:hAnsi="Times New Roman" w:eastAsia="Times New Roman" w:cs="Times New Roman"/>
          <w:b/>
          <w:bCs/>
          <w:spacing w:val="-2"/>
          <w:sz w:val="24"/>
          <w:szCs w:val="24"/>
        </w:rPr>
        <w:t>8.2.2</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规划场地地表和屋面雨水径流，对场地雨水实施外排总量控制。（</w:t>
      </w:r>
      <w:r>
        <w:rPr>
          <w:rFonts w:ascii="Times New Roman" w:hAnsi="Times New Roman" w:eastAsia="Times New Roman" w:cs="Times New Roman"/>
          <w:b/>
          <w:bCs/>
          <w:spacing w:val="-2"/>
          <w:sz w:val="24"/>
          <w:szCs w:val="24"/>
        </w:rPr>
        <w:t>10</w:t>
      </w:r>
      <w:r>
        <w:rPr>
          <w:rFonts w:ascii="Times New Roman" w:hAnsi="Times New Roman" w:eastAsia="Times New Roman" w:cs="Times New Roman"/>
          <w:spacing w:val="13"/>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2"/>
        <w:gridCol w:w="4963"/>
        <w:gridCol w:w="169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922" w:type="dxa"/>
            <w:vAlign w:val="top"/>
          </w:tcPr>
          <w:p>
            <w:pPr>
              <w:spacing w:before="44" w:line="185" w:lineRule="auto"/>
              <w:ind w:firstLine="247"/>
              <w:rPr>
                <w:rFonts w:ascii="宋体" w:hAnsi="宋体" w:eastAsia="宋体" w:cs="宋体"/>
                <w:sz w:val="21"/>
                <w:szCs w:val="21"/>
              </w:rPr>
            </w:pPr>
            <w:r>
              <w:rPr>
                <w:rFonts w:ascii="宋体" w:hAnsi="宋体" w:eastAsia="宋体" w:cs="宋体"/>
                <w:spacing w:val="-2"/>
                <w:sz w:val="21"/>
                <w:szCs w:val="21"/>
              </w:rPr>
              <w:t>序号</w:t>
            </w:r>
          </w:p>
        </w:tc>
        <w:tc>
          <w:tcPr>
            <w:tcW w:w="4963" w:type="dxa"/>
            <w:vAlign w:val="top"/>
          </w:tcPr>
          <w:p>
            <w:pPr>
              <w:spacing w:before="44" w:line="185" w:lineRule="auto"/>
              <w:ind w:firstLine="2059"/>
              <w:rPr>
                <w:rFonts w:ascii="宋体" w:hAnsi="宋体" w:eastAsia="宋体" w:cs="宋体"/>
                <w:sz w:val="21"/>
                <w:szCs w:val="21"/>
              </w:rPr>
            </w:pPr>
            <w:r>
              <w:rPr>
                <w:rFonts w:ascii="宋体" w:hAnsi="宋体" w:eastAsia="宋体" w:cs="宋体"/>
                <w:spacing w:val="-2"/>
                <w:sz w:val="21"/>
                <w:szCs w:val="21"/>
              </w:rPr>
              <w:t>评价内容</w:t>
            </w:r>
          </w:p>
        </w:tc>
        <w:tc>
          <w:tcPr>
            <w:tcW w:w="1694" w:type="dxa"/>
            <w:vAlign w:val="top"/>
          </w:tcPr>
          <w:p>
            <w:pPr>
              <w:spacing w:before="44"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642" w:type="dxa"/>
            <w:vAlign w:val="top"/>
          </w:tcPr>
          <w:p>
            <w:pPr>
              <w:spacing w:before="44" w:line="185" w:lineRule="auto"/>
              <w:ind w:firstLine="454"/>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922" w:type="dxa"/>
            <w:vAlign w:val="top"/>
          </w:tcPr>
          <w:p>
            <w:pPr>
              <w:spacing w:before="107" w:line="180" w:lineRule="auto"/>
              <w:ind w:firstLine="430"/>
              <w:rPr>
                <w:rFonts w:ascii="Times New Roman" w:hAnsi="Times New Roman" w:eastAsia="Times New Roman" w:cs="Times New Roman"/>
                <w:sz w:val="21"/>
                <w:szCs w:val="21"/>
              </w:rPr>
            </w:pPr>
            <w:permStart w:id="2124" w:edGrp="everyone" w:colFirst="3" w:colLast="3"/>
            <w:r>
              <w:rPr>
                <w:rFonts w:ascii="Times New Roman" w:hAnsi="Times New Roman" w:eastAsia="Times New Roman" w:cs="Times New Roman"/>
                <w:sz w:val="21"/>
                <w:szCs w:val="21"/>
              </w:rPr>
              <w:t>1</w:t>
            </w:r>
          </w:p>
        </w:tc>
        <w:tc>
          <w:tcPr>
            <w:tcW w:w="4963" w:type="dxa"/>
            <w:vAlign w:val="top"/>
          </w:tcPr>
          <w:p>
            <w:pPr>
              <w:spacing w:before="53" w:line="185" w:lineRule="auto"/>
              <w:ind w:firstLine="106"/>
              <w:rPr>
                <w:rFonts w:ascii="Times New Roman" w:hAnsi="Times New Roman" w:eastAsia="Times New Roman" w:cs="Times New Roman"/>
                <w:sz w:val="21"/>
                <w:szCs w:val="21"/>
              </w:rPr>
            </w:pPr>
            <w:r>
              <w:rPr>
                <w:rFonts w:ascii="宋体" w:hAnsi="宋体" w:eastAsia="宋体" w:cs="宋体"/>
                <w:spacing w:val="-1"/>
                <w:sz w:val="21"/>
                <w:szCs w:val="21"/>
              </w:rPr>
              <w:t>场地年径流总量控制率达到</w:t>
            </w:r>
            <w:r>
              <w:rPr>
                <w:rFonts w:ascii="宋体" w:hAnsi="宋体" w:eastAsia="宋体" w:cs="宋体"/>
                <w:spacing w:val="-30"/>
                <w:sz w:val="21"/>
                <w:szCs w:val="21"/>
              </w:rPr>
              <w:t xml:space="preserve"> </w:t>
            </w:r>
            <w:r>
              <w:rPr>
                <w:rFonts w:ascii="Times New Roman" w:hAnsi="Times New Roman" w:eastAsia="Times New Roman" w:cs="Times New Roman"/>
                <w:spacing w:val="-1"/>
                <w:sz w:val="21"/>
                <w:szCs w:val="21"/>
              </w:rPr>
              <w:t>55%</w:t>
            </w:r>
          </w:p>
        </w:tc>
        <w:tc>
          <w:tcPr>
            <w:tcW w:w="1694" w:type="dxa"/>
            <w:vAlign w:val="top"/>
          </w:tcPr>
          <w:p>
            <w:pPr>
              <w:spacing w:before="111" w:line="180" w:lineRule="auto"/>
              <w:ind w:firstLine="80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42" w:type="dxa"/>
            <w:vMerge w:val="restart"/>
            <w:tcBorders>
              <w:bottom w:val="nil"/>
            </w:tcBorders>
            <w:vAlign w:val="top"/>
          </w:tcPr>
          <w:p>
            <w:pPr>
              <w:rPr>
                <w:rFonts w:ascii="Arial"/>
                <w:sz w:val="21"/>
              </w:rPr>
            </w:pPr>
          </w:p>
        </w:tc>
      </w:tr>
      <w:permEnd w:id="21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922" w:type="dxa"/>
            <w:vAlign w:val="top"/>
          </w:tcPr>
          <w:p>
            <w:pPr>
              <w:spacing w:before="113" w:line="180" w:lineRule="auto"/>
              <w:ind w:firstLine="409"/>
              <w:rPr>
                <w:rFonts w:ascii="Times New Roman" w:hAnsi="Times New Roman" w:eastAsia="Times New Roman" w:cs="Times New Roman"/>
                <w:sz w:val="21"/>
                <w:szCs w:val="21"/>
              </w:rPr>
            </w:pPr>
            <w:permStart w:id="2125" w:edGrp="everyone" w:colFirst="3" w:colLast="3"/>
            <w:r>
              <w:rPr>
                <w:rFonts w:ascii="Times New Roman" w:hAnsi="Times New Roman" w:eastAsia="Times New Roman" w:cs="Times New Roman"/>
                <w:sz w:val="21"/>
                <w:szCs w:val="21"/>
              </w:rPr>
              <w:t>2</w:t>
            </w:r>
          </w:p>
        </w:tc>
        <w:tc>
          <w:tcPr>
            <w:tcW w:w="4963" w:type="dxa"/>
            <w:vAlign w:val="top"/>
          </w:tcPr>
          <w:p>
            <w:pPr>
              <w:spacing w:before="59" w:line="185" w:lineRule="auto"/>
              <w:ind w:firstLine="106"/>
              <w:rPr>
                <w:rFonts w:ascii="Times New Roman" w:hAnsi="Times New Roman" w:eastAsia="Times New Roman" w:cs="Times New Roman"/>
                <w:sz w:val="21"/>
                <w:szCs w:val="21"/>
              </w:rPr>
            </w:pPr>
            <w:r>
              <w:rPr>
                <w:rFonts w:ascii="宋体" w:hAnsi="宋体" w:eastAsia="宋体" w:cs="宋体"/>
                <w:spacing w:val="-1"/>
                <w:sz w:val="21"/>
                <w:szCs w:val="21"/>
              </w:rPr>
              <w:t>场地年径流总量控制率达到</w:t>
            </w:r>
            <w:r>
              <w:rPr>
                <w:rFonts w:ascii="宋体" w:hAnsi="宋体" w:eastAsia="宋体" w:cs="宋体"/>
                <w:spacing w:val="-31"/>
                <w:sz w:val="21"/>
                <w:szCs w:val="21"/>
              </w:rPr>
              <w:t xml:space="preserve"> </w:t>
            </w:r>
            <w:r>
              <w:rPr>
                <w:rFonts w:ascii="Times New Roman" w:hAnsi="Times New Roman" w:eastAsia="Times New Roman" w:cs="Times New Roman"/>
                <w:spacing w:val="-1"/>
                <w:sz w:val="21"/>
                <w:szCs w:val="21"/>
              </w:rPr>
              <w:t>70%</w:t>
            </w:r>
          </w:p>
        </w:tc>
        <w:tc>
          <w:tcPr>
            <w:tcW w:w="1694" w:type="dxa"/>
            <w:vAlign w:val="top"/>
          </w:tcPr>
          <w:p>
            <w:pPr>
              <w:spacing w:before="113"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Merge w:val="continue"/>
            <w:tcBorders>
              <w:top w:val="nil"/>
            </w:tcBorders>
            <w:vAlign w:val="top"/>
          </w:tcPr>
          <w:p>
            <w:pPr>
              <w:rPr>
                <w:rFonts w:ascii="Arial"/>
                <w:sz w:val="21"/>
              </w:rPr>
            </w:pPr>
          </w:p>
        </w:tc>
      </w:tr>
      <w:permEnd w:id="21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5885" w:type="dxa"/>
            <w:gridSpan w:val="2"/>
            <w:vAlign w:val="top"/>
          </w:tcPr>
          <w:p>
            <w:pPr>
              <w:spacing w:before="48" w:line="185" w:lineRule="auto"/>
              <w:ind w:firstLine="2742"/>
              <w:rPr>
                <w:rFonts w:ascii="宋体" w:hAnsi="宋体" w:eastAsia="宋体" w:cs="宋体"/>
                <w:sz w:val="21"/>
                <w:szCs w:val="21"/>
              </w:rPr>
            </w:pPr>
            <w:permStart w:id="2126" w:edGrp="everyone" w:colFirst="2" w:colLast="2"/>
            <w:r>
              <w:rPr>
                <w:rFonts w:ascii="宋体" w:hAnsi="宋体" w:eastAsia="宋体" w:cs="宋体"/>
                <w:spacing w:val="-3"/>
                <w:sz w:val="21"/>
                <w:szCs w:val="21"/>
              </w:rPr>
              <w:t>合计</w:t>
            </w:r>
          </w:p>
        </w:tc>
        <w:tc>
          <w:tcPr>
            <w:tcW w:w="1694" w:type="dxa"/>
            <w:vAlign w:val="top"/>
          </w:tcPr>
          <w:p>
            <w:pPr>
              <w:spacing w:before="102"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Align w:val="top"/>
          </w:tcPr>
          <w:p>
            <w:pPr>
              <w:rPr>
                <w:rFonts w:ascii="Arial"/>
                <w:sz w:val="21"/>
              </w:rPr>
            </w:pPr>
          </w:p>
        </w:tc>
      </w:tr>
      <w:permEnd w:id="2126"/>
    </w:tbl>
    <w:p>
      <w:pPr>
        <w:spacing w:before="225"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316" w:lineRule="exact"/>
        <w:ind w:firstLine="477"/>
        <w:rPr>
          <w:rFonts w:ascii="Calibri" w:hAnsi="Calibri" w:eastAsia="Calibri" w:cs="Calibri"/>
          <w:sz w:val="21"/>
          <w:szCs w:val="21"/>
        </w:rPr>
      </w:pPr>
      <w:r>
        <w:rPr>
          <w:rFonts w:ascii="宋体" w:hAnsi="宋体" w:eastAsia="宋体" w:cs="宋体"/>
          <w:spacing w:val="-4"/>
          <w:position w:val="6"/>
          <w:sz w:val="21"/>
          <w:szCs w:val="21"/>
        </w:rPr>
        <w:t>项目所在地</w:t>
      </w:r>
      <w:permStart w:id="2127" w:edGrp="everyone"/>
      <w:r>
        <w:rPr>
          <w:rFonts w:ascii="宋体" w:hAnsi="宋体" w:eastAsia="宋体" w:cs="宋体"/>
          <w:spacing w:val="2"/>
          <w:position w:val="6"/>
          <w:sz w:val="21"/>
          <w:szCs w:val="21"/>
          <w:u w:val="single" w:color="auto"/>
        </w:rPr>
        <w:t xml:space="preserve">               </w:t>
      </w:r>
      <w:permEnd w:id="2127"/>
      <w:r>
        <w:rPr>
          <w:rFonts w:ascii="宋体" w:hAnsi="宋体" w:eastAsia="宋体" w:cs="宋体"/>
          <w:spacing w:val="-4"/>
          <w:position w:val="6"/>
          <w:sz w:val="21"/>
          <w:szCs w:val="21"/>
        </w:rPr>
        <w:t>，当地年均降雨量</w:t>
      </w:r>
      <w:permStart w:id="2128" w:edGrp="everyone"/>
      <w:r>
        <w:rPr>
          <w:rFonts w:ascii="宋体" w:hAnsi="宋体" w:eastAsia="宋体" w:cs="宋体"/>
          <w:spacing w:val="2"/>
          <w:position w:val="6"/>
          <w:sz w:val="21"/>
          <w:szCs w:val="21"/>
          <w:u w:val="single" w:color="auto"/>
        </w:rPr>
        <w:t xml:space="preserve">            </w:t>
      </w:r>
      <w:permEnd w:id="2128"/>
      <w:r>
        <w:rPr>
          <w:rFonts w:ascii="Calibri" w:hAnsi="Calibri" w:eastAsia="Calibri" w:cs="Calibri"/>
          <w:spacing w:val="-4"/>
          <w:position w:val="6"/>
          <w:sz w:val="21"/>
          <w:szCs w:val="21"/>
        </w:rPr>
        <w:t>mm</w:t>
      </w:r>
    </w:p>
    <w:p>
      <w:pPr>
        <w:spacing w:line="204" w:lineRule="auto"/>
        <w:ind w:firstLine="473"/>
        <w:rPr>
          <w:rFonts w:ascii="Calibri" w:hAnsi="Calibri" w:eastAsia="Calibri" w:cs="Calibri"/>
          <w:sz w:val="21"/>
          <w:szCs w:val="21"/>
        </w:rPr>
      </w:pPr>
      <w:r>
        <w:rPr>
          <w:rFonts w:ascii="宋体" w:hAnsi="宋体" w:eastAsia="宋体" w:cs="宋体"/>
          <w:spacing w:val="-2"/>
          <w:sz w:val="21"/>
          <w:szCs w:val="21"/>
        </w:rPr>
        <w:t>场地年综合径流系数</w:t>
      </w:r>
      <w:permStart w:id="2129" w:edGrp="everyone"/>
      <w:r>
        <w:rPr>
          <w:rFonts w:ascii="宋体" w:hAnsi="宋体" w:eastAsia="宋体" w:cs="宋体"/>
          <w:spacing w:val="4"/>
          <w:sz w:val="21"/>
          <w:szCs w:val="21"/>
          <w:u w:val="single" w:color="auto"/>
        </w:rPr>
        <w:t xml:space="preserve">       </w:t>
      </w:r>
      <w:permEnd w:id="2129"/>
      <w:r>
        <w:rPr>
          <w:rFonts w:ascii="宋体" w:hAnsi="宋体" w:eastAsia="宋体" w:cs="宋体"/>
          <w:spacing w:val="-2"/>
          <w:sz w:val="21"/>
          <w:szCs w:val="21"/>
        </w:rPr>
        <w:t>，场地年径流总量控制率</w:t>
      </w:r>
      <w:permStart w:id="2130" w:edGrp="everyone"/>
      <w:r>
        <w:rPr>
          <w:rFonts w:ascii="宋体" w:hAnsi="宋体" w:eastAsia="宋体" w:cs="宋体"/>
          <w:spacing w:val="3"/>
          <w:sz w:val="21"/>
          <w:szCs w:val="21"/>
          <w:u w:val="single" w:color="auto"/>
        </w:rPr>
        <w:t xml:space="preserve">      </w:t>
      </w:r>
      <w:permEnd w:id="2130"/>
      <w:r>
        <w:rPr>
          <w:rFonts w:ascii="Calibri" w:hAnsi="Calibri" w:eastAsia="Calibri" w:cs="Calibri"/>
          <w:spacing w:val="-2"/>
          <w:sz w:val="21"/>
          <w:szCs w:val="21"/>
        </w:rPr>
        <w:t>%</w:t>
      </w:r>
    </w:p>
    <w:p>
      <w:pPr>
        <w:spacing w:before="82" w:line="185" w:lineRule="auto"/>
        <w:ind w:firstLine="472"/>
        <w:rPr>
          <w:rFonts w:ascii="宋体" w:hAnsi="宋体" w:eastAsia="宋体" w:cs="宋体"/>
          <w:sz w:val="21"/>
          <w:szCs w:val="21"/>
        </w:rPr>
      </w:pPr>
      <w:r>
        <w:rPr>
          <w:rFonts w:ascii="宋体" w:hAnsi="宋体" w:eastAsia="宋体" w:cs="宋体"/>
          <w:spacing w:val="-3"/>
          <w:sz w:val="21"/>
          <w:szCs w:val="21"/>
        </w:rPr>
        <w:t>请简要说明雨水外排控制措施。</w:t>
      </w:r>
    </w:p>
    <w:p>
      <w:pPr>
        <w:spacing w:before="60" w:line="2658" w:lineRule="exact"/>
        <w:ind w:firstLine="585"/>
        <w:textAlignment w:val="center"/>
      </w:pPr>
      <w:permStart w:id="2131" w:edGrp="everyone"/>
      <w:r>
        <w:drawing>
          <wp:inline distT="0" distB="0" distL="0" distR="0">
            <wp:extent cx="5273675" cy="1687195"/>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303"/>
                    <a:stretch>
                      <a:fillRect/>
                    </a:stretch>
                  </pic:blipFill>
                  <pic:spPr>
                    <a:xfrm>
                      <a:off x="0" y="0"/>
                      <a:ext cx="5273992" cy="1687448"/>
                    </a:xfrm>
                    <a:prstGeom prst="rect">
                      <a:avLst/>
                    </a:prstGeom>
                  </pic:spPr>
                </pic:pic>
              </a:graphicData>
            </a:graphic>
          </wp:inline>
        </w:drawing>
      </w:r>
      <w:permEnd w:id="2131"/>
    </w:p>
    <w:p>
      <w:pPr>
        <w:spacing w:before="225"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3" w:line="259" w:lineRule="auto"/>
        <w:ind w:left="475" w:right="459"/>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Calibri" w:hAnsi="Calibri" w:eastAsia="Calibri" w:cs="Calibri"/>
          <w:sz w:val="21"/>
          <w:szCs w:val="21"/>
        </w:rPr>
        <w:t>1</w:t>
      </w:r>
      <w:r>
        <w:rPr>
          <w:rFonts w:ascii="宋体" w:hAnsi="宋体" w:eastAsia="宋体" w:cs="宋体"/>
          <w:sz w:val="21"/>
          <w:szCs w:val="21"/>
        </w:rPr>
        <w:t>）景观专业设计图纸及说明，应包括总平面竖向图、场地铺装平面图、种植图、雨水生态</w:t>
      </w:r>
      <w:r>
        <w:rPr>
          <w:rFonts w:ascii="宋体" w:hAnsi="宋体" w:eastAsia="宋体" w:cs="宋体"/>
          <w:spacing w:val="5"/>
          <w:sz w:val="21"/>
          <w:szCs w:val="21"/>
        </w:rPr>
        <w:t xml:space="preserve"> </w:t>
      </w:r>
      <w:r>
        <w:rPr>
          <w:rFonts w:ascii="宋体" w:hAnsi="宋体" w:eastAsia="宋体" w:cs="宋体"/>
          <w:spacing w:val="-6"/>
          <w:sz w:val="21"/>
          <w:szCs w:val="21"/>
        </w:rPr>
        <w:t>调蓄、处理设施详图等；</w:t>
      </w:r>
      <w:r>
        <w:rPr>
          <w:rFonts w:ascii="宋体" w:hAnsi="宋体" w:eastAsia="宋体" w:cs="宋体"/>
          <w:sz w:val="21"/>
          <w:szCs w:val="21"/>
        </w:rPr>
        <w:t xml:space="preserve">                                                          </w:t>
      </w:r>
      <w:r>
        <w:rPr>
          <w:rFonts w:ascii="Calibri" w:hAnsi="Calibri" w:eastAsia="Calibri" w:cs="Calibri"/>
          <w:sz w:val="21"/>
          <w:szCs w:val="21"/>
        </w:rPr>
        <w:t>2</w:t>
      </w:r>
      <w:r>
        <w:rPr>
          <w:rFonts w:ascii="宋体" w:hAnsi="宋体" w:eastAsia="宋体" w:cs="宋体"/>
          <w:sz w:val="21"/>
          <w:szCs w:val="21"/>
        </w:rPr>
        <w:t>）给排水专业设计图纸及说明，应包括室外雨水平面图、雨水利用设施工艺图或调蓄设施</w:t>
      </w:r>
      <w:r>
        <w:rPr>
          <w:rFonts w:ascii="宋体" w:hAnsi="宋体" w:eastAsia="宋体" w:cs="宋体"/>
          <w:spacing w:val="5"/>
          <w:sz w:val="21"/>
          <w:szCs w:val="21"/>
        </w:rPr>
        <w:t xml:space="preserve"> </w:t>
      </w:r>
      <w:r>
        <w:rPr>
          <w:rFonts w:ascii="宋体" w:hAnsi="宋体" w:eastAsia="宋体" w:cs="宋体"/>
          <w:spacing w:val="-3"/>
          <w:sz w:val="21"/>
          <w:szCs w:val="21"/>
        </w:rPr>
        <w:t>详图等；</w:t>
      </w:r>
    </w:p>
    <w:p>
      <w:pPr>
        <w:spacing w:before="91" w:line="277" w:lineRule="auto"/>
        <w:ind w:left="473" w:right="461" w:firstLine="3"/>
        <w:rPr>
          <w:rFonts w:ascii="宋体" w:hAnsi="宋体" w:eastAsia="宋体" w:cs="宋体"/>
          <w:sz w:val="21"/>
          <w:szCs w:val="21"/>
        </w:rPr>
      </w:pPr>
      <w:r>
        <w:rPr>
          <w:rFonts w:ascii="Calibri" w:hAnsi="Calibri" w:eastAsia="Calibri" w:cs="Calibri"/>
          <w:spacing w:val="-8"/>
          <w:sz w:val="21"/>
          <w:szCs w:val="21"/>
        </w:rPr>
        <w:t>3</w:t>
      </w:r>
      <w:r>
        <w:rPr>
          <w:rFonts w:ascii="宋体" w:hAnsi="宋体" w:eastAsia="宋体" w:cs="宋体"/>
          <w:spacing w:val="-8"/>
          <w:sz w:val="21"/>
          <w:szCs w:val="21"/>
        </w:rPr>
        <w:t>）雨水外排控制专项规划设计实施文件，</w:t>
      </w:r>
      <w:r>
        <w:rPr>
          <w:rFonts w:ascii="宋体" w:hAnsi="宋体" w:eastAsia="宋体" w:cs="宋体"/>
          <w:spacing w:val="15"/>
          <w:sz w:val="21"/>
          <w:szCs w:val="21"/>
        </w:rPr>
        <w:t xml:space="preserve"> </w:t>
      </w:r>
      <w:r>
        <w:rPr>
          <w:rFonts w:ascii="宋体" w:hAnsi="宋体" w:eastAsia="宋体" w:cs="宋体"/>
          <w:spacing w:val="-8"/>
          <w:sz w:val="21"/>
          <w:szCs w:val="21"/>
        </w:rPr>
        <w:t>年径流总量控制率计算书、设计控制雨量计算书、</w:t>
      </w:r>
      <w:r>
        <w:rPr>
          <w:rFonts w:ascii="宋体" w:hAnsi="宋体" w:eastAsia="宋体" w:cs="宋体"/>
          <w:sz w:val="21"/>
          <w:szCs w:val="21"/>
        </w:rPr>
        <w:t xml:space="preserve"> </w:t>
      </w:r>
      <w:r>
        <w:rPr>
          <w:rFonts w:ascii="宋体" w:hAnsi="宋体" w:eastAsia="宋体" w:cs="宋体"/>
          <w:spacing w:val="-2"/>
          <w:sz w:val="21"/>
          <w:szCs w:val="21"/>
        </w:rPr>
        <w:t>场地雨水综合利用方案等。</w:t>
      </w:r>
    </w:p>
    <w:p>
      <w:pPr>
        <w:spacing w:line="244" w:lineRule="auto"/>
        <w:rPr>
          <w:rFonts w:ascii="Arial"/>
          <w:sz w:val="21"/>
        </w:rPr>
      </w:pPr>
    </w:p>
    <w:p>
      <w:pPr>
        <w:spacing w:before="69" w:line="185" w:lineRule="auto"/>
        <w:ind w:firstLine="479"/>
        <w:rPr>
          <w:rFonts w:ascii="宋体" w:hAnsi="宋体" w:eastAsia="宋体" w:cs="宋体"/>
          <w:sz w:val="21"/>
          <w:szCs w:val="21"/>
        </w:rPr>
      </w:pPr>
      <w:r>
        <w:rPr>
          <w:rFonts w:ascii="宋体" w:hAnsi="宋体" w:eastAsia="宋体" w:cs="宋体"/>
          <w:spacing w:val="-8"/>
          <w:sz w:val="21"/>
          <w:szCs w:val="21"/>
        </w:rPr>
        <w:t>实际提交材料：</w:t>
      </w:r>
    </w:p>
    <w:p>
      <w:pPr>
        <w:spacing w:before="60" w:line="2643" w:lineRule="exact"/>
        <w:ind w:firstLine="585"/>
        <w:textAlignment w:val="center"/>
      </w:pPr>
      <w:permStart w:id="2132" w:edGrp="everyone"/>
      <w:r>
        <w:drawing>
          <wp:inline distT="0" distB="0" distL="0" distR="0">
            <wp:extent cx="5273675" cy="1677670"/>
            <wp:effectExtent l="0" t="0" r="0" b="0"/>
            <wp:docPr id="305" name="IM 305"/>
            <wp:cNvGraphicFramePr/>
            <a:graphic xmlns:a="http://schemas.openxmlformats.org/drawingml/2006/main">
              <a:graphicData uri="http://schemas.openxmlformats.org/drawingml/2006/picture">
                <pic:pic xmlns:pic="http://schemas.openxmlformats.org/drawingml/2006/picture">
                  <pic:nvPicPr>
                    <pic:cNvPr id="305" name="IM 305"/>
                    <pic:cNvPicPr/>
                  </pic:nvPicPr>
                  <pic:blipFill>
                    <a:blip r:embed="rId332"/>
                    <a:stretch>
                      <a:fillRect/>
                    </a:stretch>
                  </pic:blipFill>
                  <pic:spPr>
                    <a:xfrm>
                      <a:off x="0" y="0"/>
                      <a:ext cx="5273992" cy="1677923"/>
                    </a:xfrm>
                    <a:prstGeom prst="rect">
                      <a:avLst/>
                    </a:prstGeom>
                  </pic:spPr>
                </pic:pic>
              </a:graphicData>
            </a:graphic>
          </wp:inline>
        </w:drawing>
      </w:r>
      <w:permEnd w:id="2132"/>
    </w:p>
    <w:p>
      <w:pPr>
        <w:sectPr>
          <w:headerReference r:id="rId251" w:type="default"/>
          <w:footerReference r:id="rId252" w:type="default"/>
          <w:pgSz w:w="11910" w:h="16845"/>
          <w:pgMar w:top="1110" w:right="1336" w:bottom="1376" w:left="1336" w:header="885" w:footer="1260" w:gutter="0"/>
          <w:cols w:space="720" w:num="1"/>
        </w:sectPr>
      </w:pPr>
    </w:p>
    <w:p>
      <w:pPr>
        <w:spacing w:line="299" w:lineRule="auto"/>
        <w:rPr>
          <w:rFonts w:ascii="Arial"/>
          <w:sz w:val="21"/>
        </w:rPr>
      </w:pPr>
    </w:p>
    <w:p>
      <w:pPr>
        <w:spacing w:before="78" w:line="185" w:lineRule="auto"/>
        <w:ind w:firstLine="474"/>
        <w:outlineLvl w:val="6"/>
        <w:rPr>
          <w:rFonts w:ascii="宋体" w:hAnsi="宋体" w:eastAsia="宋体" w:cs="宋体"/>
          <w:sz w:val="24"/>
          <w:szCs w:val="24"/>
        </w:rPr>
      </w:pPr>
      <w:r>
        <w:rPr>
          <w:rFonts w:ascii="Times New Roman" w:hAnsi="Times New Roman" w:eastAsia="Times New Roman" w:cs="Times New Roman"/>
          <w:b/>
          <w:bCs/>
          <w:spacing w:val="-6"/>
          <w:sz w:val="24"/>
          <w:szCs w:val="24"/>
        </w:rPr>
        <w:t>8.2.3</w:t>
      </w:r>
      <w:r>
        <w:rPr>
          <w:rFonts w:ascii="Times New Roman" w:hAnsi="Times New Roman" w:eastAsia="Times New Roman" w:cs="Times New Roman"/>
          <w:spacing w:val="1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充分利用场地空间设置绿化用地。（</w:t>
      </w:r>
      <w:r>
        <w:rPr>
          <w:rFonts w:ascii="宋体" w:hAnsi="宋体" w:eastAsia="宋体" w:cs="宋体"/>
          <w:spacing w:val="-69"/>
          <w:sz w:val="24"/>
          <w:szCs w:val="24"/>
        </w:rPr>
        <w:t xml:space="preserve"> </w:t>
      </w:r>
      <w:r>
        <w:rPr>
          <w:rFonts w:ascii="Times New Roman" w:hAnsi="Times New Roman" w:eastAsia="Times New Roman" w:cs="Times New Roman"/>
          <w:b/>
          <w:bCs/>
          <w:spacing w:val="-6"/>
          <w:sz w:val="24"/>
          <w:szCs w:val="24"/>
        </w:rPr>
        <w:t>16</w:t>
      </w:r>
      <w:r>
        <w:rPr>
          <w:rFonts w:ascii="Times New Roman" w:hAnsi="Times New Roman" w:eastAsia="Times New Roman" w:cs="Times New Roman"/>
          <w:spacing w:val="12"/>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9191" w:type="dxa"/>
        <w:tblInd w:w="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7"/>
        <w:gridCol w:w="1559"/>
        <w:gridCol w:w="1424"/>
        <w:gridCol w:w="1979"/>
        <w:gridCol w:w="1695"/>
        <w:gridCol w:w="1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907" w:type="dxa"/>
            <w:vAlign w:val="top"/>
          </w:tcPr>
          <w:p>
            <w:pPr>
              <w:spacing w:before="44" w:line="185" w:lineRule="auto"/>
              <w:ind w:firstLine="248"/>
              <w:rPr>
                <w:rFonts w:ascii="宋体" w:hAnsi="宋体" w:eastAsia="宋体" w:cs="宋体"/>
                <w:sz w:val="21"/>
                <w:szCs w:val="21"/>
              </w:rPr>
            </w:pPr>
            <w:r>
              <w:rPr>
                <w:rFonts w:ascii="宋体" w:hAnsi="宋体" w:eastAsia="宋体" w:cs="宋体"/>
                <w:spacing w:val="-2"/>
                <w:sz w:val="21"/>
                <w:szCs w:val="21"/>
              </w:rPr>
              <w:t>类型</w:t>
            </w:r>
          </w:p>
        </w:tc>
        <w:tc>
          <w:tcPr>
            <w:tcW w:w="4962" w:type="dxa"/>
            <w:gridSpan w:val="3"/>
            <w:vAlign w:val="top"/>
          </w:tcPr>
          <w:p>
            <w:pPr>
              <w:spacing w:before="44" w:line="185" w:lineRule="auto"/>
              <w:ind w:firstLine="2059"/>
              <w:rPr>
                <w:rFonts w:ascii="宋体" w:hAnsi="宋体" w:eastAsia="宋体" w:cs="宋体"/>
                <w:sz w:val="21"/>
                <w:szCs w:val="21"/>
              </w:rPr>
            </w:pPr>
            <w:r>
              <w:rPr>
                <w:rFonts w:ascii="宋体" w:hAnsi="宋体" w:eastAsia="宋体" w:cs="宋体"/>
                <w:spacing w:val="-2"/>
                <w:sz w:val="21"/>
                <w:szCs w:val="21"/>
              </w:rPr>
              <w:t>评价内容</w:t>
            </w:r>
          </w:p>
        </w:tc>
        <w:tc>
          <w:tcPr>
            <w:tcW w:w="1695" w:type="dxa"/>
            <w:vAlign w:val="top"/>
          </w:tcPr>
          <w:p>
            <w:pPr>
              <w:spacing w:before="44" w:line="185" w:lineRule="auto"/>
              <w:ind w:firstLine="431"/>
              <w:rPr>
                <w:rFonts w:ascii="宋体" w:hAnsi="宋体" w:eastAsia="宋体" w:cs="宋体"/>
                <w:sz w:val="21"/>
                <w:szCs w:val="21"/>
              </w:rPr>
            </w:pPr>
            <w:r>
              <w:rPr>
                <w:rFonts w:ascii="宋体" w:hAnsi="宋体" w:eastAsia="宋体" w:cs="宋体"/>
                <w:spacing w:val="-2"/>
                <w:sz w:val="21"/>
                <w:szCs w:val="21"/>
              </w:rPr>
              <w:t>评价分值</w:t>
            </w:r>
          </w:p>
        </w:tc>
        <w:tc>
          <w:tcPr>
            <w:tcW w:w="1627" w:type="dxa"/>
            <w:vAlign w:val="top"/>
          </w:tcPr>
          <w:p>
            <w:pPr>
              <w:spacing w:before="44" w:line="185" w:lineRule="auto"/>
              <w:ind w:firstLine="439"/>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907" w:type="dxa"/>
            <w:vMerge w:val="restart"/>
            <w:tcBorders>
              <w:bottom w:val="nil"/>
            </w:tcBorders>
            <w:vAlign w:val="top"/>
          </w:tcPr>
          <w:p>
            <w:pPr>
              <w:spacing w:line="263" w:lineRule="auto"/>
              <w:rPr>
                <w:rFonts w:ascii="Arial"/>
                <w:sz w:val="21"/>
              </w:rPr>
            </w:pPr>
            <w:permStart w:id="2134" w:edGrp="everyone" w:colFirst="3" w:colLast="3"/>
          </w:p>
          <w:p>
            <w:pPr>
              <w:spacing w:line="263" w:lineRule="auto"/>
              <w:rPr>
                <w:rFonts w:ascii="Arial"/>
                <w:sz w:val="21"/>
              </w:rPr>
            </w:pPr>
          </w:p>
          <w:p>
            <w:pPr>
              <w:spacing w:line="263" w:lineRule="auto"/>
              <w:rPr>
                <w:rFonts w:ascii="Arial"/>
                <w:sz w:val="21"/>
              </w:rPr>
            </w:pPr>
          </w:p>
          <w:p>
            <w:pPr>
              <w:spacing w:before="69" w:line="315" w:lineRule="exact"/>
              <w:ind w:firstLine="373"/>
              <w:rPr>
                <w:rFonts w:ascii="MS Gothic" w:hAnsi="MS Gothic" w:eastAsia="MS Gothic" w:cs="MS Gothic"/>
                <w:sz w:val="21"/>
                <w:szCs w:val="21"/>
              </w:rPr>
            </w:pPr>
            <w:permStart w:id="2133" w:edGrp="everyone"/>
            <w:r>
              <w:rPr>
                <w:rFonts w:ascii="MS Gothic" w:hAnsi="MS Gothic" w:eastAsia="MS Gothic" w:cs="MS Gothic"/>
                <w:position w:val="7"/>
                <w:sz w:val="21"/>
                <w:szCs w:val="21"/>
              </w:rPr>
              <w:t>☐</w:t>
            </w:r>
          </w:p>
          <w:permEnd w:id="2133"/>
          <w:p>
            <w:pPr>
              <w:spacing w:line="204" w:lineRule="auto"/>
              <w:ind w:firstLine="250"/>
              <w:rPr>
                <w:rFonts w:ascii="宋体" w:hAnsi="宋体" w:eastAsia="宋体" w:cs="宋体"/>
                <w:sz w:val="21"/>
                <w:szCs w:val="21"/>
              </w:rPr>
            </w:pPr>
            <w:r>
              <w:rPr>
                <w:rFonts w:ascii="宋体" w:hAnsi="宋体" w:eastAsia="宋体" w:cs="宋体"/>
                <w:spacing w:val="-3"/>
                <w:sz w:val="21"/>
                <w:szCs w:val="21"/>
              </w:rPr>
              <w:t>居建</w:t>
            </w:r>
          </w:p>
        </w:tc>
        <w:tc>
          <w:tcPr>
            <w:tcW w:w="4962" w:type="dxa"/>
            <w:gridSpan w:val="3"/>
            <w:vAlign w:val="top"/>
          </w:tcPr>
          <w:p>
            <w:pPr>
              <w:spacing w:before="38" w:line="198" w:lineRule="auto"/>
              <w:ind w:firstLine="1400"/>
              <w:rPr>
                <w:rFonts w:ascii="Times New Roman" w:hAnsi="Times New Roman" w:eastAsia="Times New Roman" w:cs="Times New Roman"/>
                <w:sz w:val="21"/>
                <w:szCs w:val="21"/>
              </w:rPr>
            </w:pPr>
            <w:r>
              <w:rPr>
                <w:rFonts w:ascii="宋体" w:hAnsi="宋体" w:eastAsia="宋体" w:cs="宋体"/>
                <w:spacing w:val="-2"/>
                <w:sz w:val="21"/>
                <w:szCs w:val="21"/>
              </w:rPr>
              <w:t>绿地率</w:t>
            </w:r>
            <w:r>
              <w:rPr>
                <w:rFonts w:ascii="Times New Roman" w:hAnsi="Times New Roman" w:eastAsia="Times New Roman" w:cs="Times New Roman"/>
                <w:spacing w:val="-2"/>
                <w:sz w:val="21"/>
                <w:szCs w:val="21"/>
              </w:rPr>
              <w:t>≥</w:t>
            </w:r>
            <w:r>
              <w:rPr>
                <w:rFonts w:ascii="宋体" w:hAnsi="宋体" w:eastAsia="宋体" w:cs="宋体"/>
                <w:spacing w:val="-2"/>
                <w:sz w:val="21"/>
                <w:szCs w:val="21"/>
              </w:rPr>
              <w:t>规划指标</w:t>
            </w:r>
            <w:r>
              <w:rPr>
                <w:rFonts w:ascii="宋体" w:hAnsi="宋体" w:eastAsia="宋体" w:cs="宋体"/>
                <w:spacing w:val="-15"/>
                <w:sz w:val="21"/>
                <w:szCs w:val="21"/>
              </w:rPr>
              <w:t xml:space="preserve"> </w:t>
            </w:r>
            <w:r>
              <w:rPr>
                <w:rFonts w:ascii="Times New Roman" w:hAnsi="Times New Roman" w:eastAsia="Times New Roman" w:cs="Times New Roman"/>
                <w:spacing w:val="-2"/>
                <w:sz w:val="21"/>
                <w:szCs w:val="21"/>
              </w:rPr>
              <w:t>105%</w:t>
            </w:r>
          </w:p>
        </w:tc>
        <w:tc>
          <w:tcPr>
            <w:tcW w:w="1695" w:type="dxa"/>
            <w:vAlign w:val="top"/>
          </w:tcPr>
          <w:p>
            <w:pPr>
              <w:spacing w:before="91" w:line="180" w:lineRule="auto"/>
              <w:ind w:firstLine="764"/>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27" w:type="dxa"/>
            <w:vAlign w:val="top"/>
          </w:tcPr>
          <w:p>
            <w:pPr>
              <w:rPr>
                <w:rFonts w:ascii="Arial"/>
                <w:sz w:val="21"/>
              </w:rPr>
            </w:pPr>
          </w:p>
        </w:tc>
      </w:tr>
      <w:permEnd w:id="213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907" w:type="dxa"/>
            <w:vMerge w:val="continue"/>
            <w:tcBorders>
              <w:top w:val="nil"/>
              <w:bottom w:val="nil"/>
            </w:tcBorders>
            <w:vAlign w:val="top"/>
          </w:tcPr>
          <w:p>
            <w:pPr>
              <w:rPr>
                <w:rFonts w:ascii="Arial"/>
                <w:sz w:val="21"/>
              </w:rPr>
            </w:pPr>
            <w:permStart w:id="2136" w:edGrp="everyone" w:colFirst="5" w:colLast="5"/>
          </w:p>
        </w:tc>
        <w:tc>
          <w:tcPr>
            <w:tcW w:w="1559" w:type="dxa"/>
            <w:vMerge w:val="restart"/>
            <w:tcBorders>
              <w:bottom w:val="nil"/>
            </w:tcBorders>
            <w:vAlign w:val="top"/>
          </w:tcPr>
          <w:p>
            <w:pPr>
              <w:spacing w:line="479" w:lineRule="auto"/>
              <w:rPr>
                <w:rFonts w:ascii="Arial"/>
                <w:sz w:val="21"/>
              </w:rPr>
            </w:pPr>
          </w:p>
          <w:p>
            <w:pPr>
              <w:spacing w:before="68" w:line="275" w:lineRule="auto"/>
              <w:ind w:left="127" w:right="88" w:firstLine="28"/>
              <w:rPr>
                <w:rFonts w:ascii="Times New Roman" w:hAnsi="Times New Roman" w:eastAsia="Times New Roman" w:cs="Times New Roman"/>
                <w:sz w:val="21"/>
                <w:szCs w:val="21"/>
              </w:rPr>
            </w:pPr>
            <w:r>
              <w:rPr>
                <w:rFonts w:ascii="宋体" w:hAnsi="宋体" w:eastAsia="宋体" w:cs="宋体"/>
                <w:spacing w:val="-2"/>
                <w:sz w:val="21"/>
                <w:szCs w:val="21"/>
              </w:rPr>
              <w:t>项目所在居住</w:t>
            </w:r>
            <w:r>
              <w:rPr>
                <w:rFonts w:ascii="宋体" w:hAnsi="宋体" w:eastAsia="宋体" w:cs="宋体"/>
                <w:spacing w:val="2"/>
                <w:sz w:val="21"/>
                <w:szCs w:val="21"/>
              </w:rPr>
              <w:t xml:space="preserve"> </w:t>
            </w:r>
            <w:r>
              <w:rPr>
                <w:rFonts w:ascii="宋体" w:hAnsi="宋体" w:eastAsia="宋体" w:cs="宋体"/>
                <w:spacing w:val="3"/>
                <w:sz w:val="21"/>
                <w:szCs w:val="21"/>
              </w:rPr>
              <w:t>街坊内人均集</w:t>
            </w:r>
            <w:r>
              <w:rPr>
                <w:rFonts w:ascii="宋体" w:hAnsi="宋体" w:eastAsia="宋体" w:cs="宋体"/>
                <w:spacing w:val="1"/>
                <w:sz w:val="21"/>
                <w:szCs w:val="21"/>
              </w:rPr>
              <w:t xml:space="preserve"> </w:t>
            </w:r>
            <w:r>
              <w:rPr>
                <w:rFonts w:ascii="宋体" w:hAnsi="宋体" w:eastAsia="宋体" w:cs="宋体"/>
                <w:spacing w:val="-1"/>
                <w:sz w:val="21"/>
                <w:szCs w:val="21"/>
              </w:rPr>
              <w:t>中绿地面积</w:t>
            </w:r>
            <w:r>
              <w:rPr>
                <w:rFonts w:ascii="宋体" w:hAnsi="宋体" w:eastAsia="宋体" w:cs="宋体"/>
                <w:spacing w:val="-54"/>
                <w:sz w:val="21"/>
                <w:szCs w:val="21"/>
              </w:rPr>
              <w:t xml:space="preserve"> </w:t>
            </w:r>
            <w:r>
              <w:rPr>
                <w:rFonts w:ascii="Times New Roman" w:hAnsi="Times New Roman" w:eastAsia="Times New Roman" w:cs="Times New Roman"/>
                <w:i/>
                <w:iCs/>
                <w:spacing w:val="-1"/>
                <w:sz w:val="21"/>
                <w:szCs w:val="21"/>
              </w:rPr>
              <w:t>Ag</w:t>
            </w:r>
          </w:p>
        </w:tc>
        <w:tc>
          <w:tcPr>
            <w:tcW w:w="1424" w:type="dxa"/>
            <w:vMerge w:val="restart"/>
            <w:tcBorders>
              <w:bottom w:val="nil"/>
            </w:tcBorders>
            <w:vAlign w:val="top"/>
          </w:tcPr>
          <w:p>
            <w:pPr>
              <w:spacing w:line="299" w:lineRule="auto"/>
              <w:rPr>
                <w:rFonts w:ascii="Arial"/>
                <w:sz w:val="21"/>
              </w:rPr>
            </w:pPr>
          </w:p>
          <w:p>
            <w:pPr>
              <w:spacing w:before="68" w:line="185" w:lineRule="auto"/>
              <w:ind w:firstLine="205"/>
              <w:rPr>
                <w:rFonts w:ascii="宋体" w:hAnsi="宋体" w:eastAsia="宋体" w:cs="宋体"/>
                <w:sz w:val="21"/>
                <w:szCs w:val="21"/>
              </w:rPr>
            </w:pPr>
            <w:permStart w:id="2135" w:edGrp="everyone"/>
            <w:r>
              <w:rPr>
                <w:rFonts w:ascii="MS Gothic" w:hAnsi="MS Gothic" w:eastAsia="MS Gothic" w:cs="MS Gothic"/>
                <w:spacing w:val="-6"/>
                <w:sz w:val="21"/>
                <w:szCs w:val="21"/>
              </w:rPr>
              <w:t>☐</w:t>
            </w:r>
            <w:permEnd w:id="2135"/>
            <w:r>
              <w:rPr>
                <w:rFonts w:ascii="宋体" w:hAnsi="宋体" w:eastAsia="宋体" w:cs="宋体"/>
                <w:spacing w:val="-6"/>
                <w:sz w:val="21"/>
                <w:szCs w:val="21"/>
              </w:rPr>
              <w:t>新区建设</w:t>
            </w:r>
          </w:p>
        </w:tc>
        <w:tc>
          <w:tcPr>
            <w:tcW w:w="1979" w:type="dxa"/>
            <w:vAlign w:val="top"/>
          </w:tcPr>
          <w:p>
            <w:pPr>
              <w:spacing w:before="92" w:line="180" w:lineRule="auto"/>
              <w:ind w:firstLine="80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0.50</w:t>
            </w:r>
          </w:p>
        </w:tc>
        <w:tc>
          <w:tcPr>
            <w:tcW w:w="1695" w:type="dxa"/>
            <w:vAlign w:val="top"/>
          </w:tcPr>
          <w:p>
            <w:pPr>
              <w:spacing w:before="93" w:line="180" w:lineRule="auto"/>
              <w:ind w:firstLine="80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27" w:type="dxa"/>
            <w:vMerge w:val="restart"/>
            <w:tcBorders>
              <w:bottom w:val="nil"/>
            </w:tcBorders>
            <w:vAlign w:val="top"/>
          </w:tcPr>
          <w:p>
            <w:pPr>
              <w:rPr>
                <w:rFonts w:ascii="Arial"/>
                <w:sz w:val="21"/>
              </w:rPr>
            </w:pPr>
          </w:p>
        </w:tc>
      </w:tr>
      <w:permEnd w:id="213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907" w:type="dxa"/>
            <w:vMerge w:val="continue"/>
            <w:tcBorders>
              <w:top w:val="nil"/>
              <w:bottom w:val="nil"/>
            </w:tcBorders>
            <w:vAlign w:val="top"/>
          </w:tcPr>
          <w:p>
            <w:pPr>
              <w:rPr>
                <w:rFonts w:ascii="Arial"/>
                <w:sz w:val="21"/>
              </w:rPr>
            </w:pPr>
            <w:permStart w:id="2137" w:edGrp="everyone" w:colFirst="5" w:colLast="5"/>
          </w:p>
        </w:tc>
        <w:tc>
          <w:tcPr>
            <w:tcW w:w="1559" w:type="dxa"/>
            <w:vMerge w:val="continue"/>
            <w:tcBorders>
              <w:top w:val="nil"/>
              <w:bottom w:val="nil"/>
            </w:tcBorders>
            <w:vAlign w:val="top"/>
          </w:tcPr>
          <w:p>
            <w:pPr>
              <w:rPr>
                <w:rFonts w:ascii="Arial"/>
                <w:sz w:val="21"/>
              </w:rPr>
            </w:pPr>
          </w:p>
        </w:tc>
        <w:tc>
          <w:tcPr>
            <w:tcW w:w="1424" w:type="dxa"/>
            <w:vMerge w:val="continue"/>
            <w:tcBorders>
              <w:top w:val="nil"/>
              <w:bottom w:val="nil"/>
            </w:tcBorders>
            <w:vAlign w:val="top"/>
          </w:tcPr>
          <w:p>
            <w:pPr>
              <w:rPr>
                <w:rFonts w:ascii="Arial"/>
                <w:sz w:val="21"/>
              </w:rPr>
            </w:pPr>
          </w:p>
        </w:tc>
        <w:tc>
          <w:tcPr>
            <w:tcW w:w="1979" w:type="dxa"/>
            <w:vAlign w:val="top"/>
          </w:tcPr>
          <w:p>
            <w:pPr>
              <w:spacing w:before="42" w:line="198" w:lineRule="auto"/>
              <w:ind w:firstLine="29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0.50</w:t>
            </w:r>
            <w:r>
              <w:rPr>
                <w:rFonts w:ascii="宋体" w:hAnsi="宋体" w:eastAsia="宋体" w:cs="宋体"/>
                <w:spacing w:val="1"/>
                <w:sz w:val="21"/>
                <w:szCs w:val="21"/>
              </w:rPr>
              <w:t>＜</w:t>
            </w:r>
            <w:r>
              <w:rPr>
                <w:rFonts w:ascii="Times New Roman" w:hAnsi="Times New Roman" w:eastAsia="Times New Roman" w:cs="Times New Roman"/>
                <w:i/>
                <w:iCs/>
                <w:spacing w:val="1"/>
                <w:sz w:val="21"/>
                <w:szCs w:val="21"/>
              </w:rPr>
              <w:t>Ag</w:t>
            </w:r>
            <w:r>
              <w:rPr>
                <w:rFonts w:ascii="宋体" w:hAnsi="宋体" w:eastAsia="宋体" w:cs="宋体"/>
                <w:spacing w:val="1"/>
                <w:sz w:val="21"/>
                <w:szCs w:val="21"/>
              </w:rPr>
              <w:t>＜</w:t>
            </w:r>
            <w:r>
              <w:rPr>
                <w:rFonts w:ascii="Times New Roman" w:hAnsi="Times New Roman" w:eastAsia="Times New Roman" w:cs="Times New Roman"/>
                <w:spacing w:val="1"/>
                <w:sz w:val="21"/>
                <w:szCs w:val="21"/>
              </w:rPr>
              <w:t>0.60</w:t>
            </w:r>
          </w:p>
        </w:tc>
        <w:tc>
          <w:tcPr>
            <w:tcW w:w="1695" w:type="dxa"/>
            <w:vAlign w:val="top"/>
          </w:tcPr>
          <w:p>
            <w:pPr>
              <w:spacing w:before="95" w:line="180" w:lineRule="auto"/>
              <w:ind w:firstLine="803"/>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27" w:type="dxa"/>
            <w:vMerge w:val="continue"/>
            <w:tcBorders>
              <w:top w:val="nil"/>
              <w:bottom w:val="nil"/>
            </w:tcBorders>
            <w:vAlign w:val="top"/>
          </w:tcPr>
          <w:p>
            <w:pPr>
              <w:rPr>
                <w:rFonts w:ascii="Arial"/>
                <w:sz w:val="21"/>
              </w:rPr>
            </w:pPr>
          </w:p>
        </w:tc>
      </w:tr>
      <w:permEnd w:id="213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07" w:type="dxa"/>
            <w:vMerge w:val="continue"/>
            <w:tcBorders>
              <w:top w:val="nil"/>
              <w:bottom w:val="nil"/>
            </w:tcBorders>
            <w:vAlign w:val="top"/>
          </w:tcPr>
          <w:p>
            <w:pPr>
              <w:rPr>
                <w:rFonts w:ascii="Arial"/>
                <w:sz w:val="21"/>
              </w:rPr>
            </w:pPr>
            <w:permStart w:id="2138" w:edGrp="everyone" w:colFirst="5" w:colLast="5"/>
          </w:p>
        </w:tc>
        <w:tc>
          <w:tcPr>
            <w:tcW w:w="1559" w:type="dxa"/>
            <w:vMerge w:val="continue"/>
            <w:tcBorders>
              <w:top w:val="nil"/>
              <w:bottom w:val="nil"/>
            </w:tcBorders>
            <w:vAlign w:val="top"/>
          </w:tcPr>
          <w:p>
            <w:pPr>
              <w:rPr>
                <w:rFonts w:ascii="Arial"/>
                <w:sz w:val="21"/>
              </w:rPr>
            </w:pPr>
          </w:p>
        </w:tc>
        <w:tc>
          <w:tcPr>
            <w:tcW w:w="1424" w:type="dxa"/>
            <w:vMerge w:val="continue"/>
            <w:tcBorders>
              <w:top w:val="nil"/>
            </w:tcBorders>
            <w:vAlign w:val="top"/>
          </w:tcPr>
          <w:p>
            <w:pPr>
              <w:rPr>
                <w:rFonts w:ascii="Arial"/>
                <w:sz w:val="21"/>
              </w:rPr>
            </w:pPr>
          </w:p>
        </w:tc>
        <w:tc>
          <w:tcPr>
            <w:tcW w:w="1979" w:type="dxa"/>
            <w:vAlign w:val="top"/>
          </w:tcPr>
          <w:p>
            <w:pPr>
              <w:spacing w:before="78" w:line="190" w:lineRule="auto"/>
              <w:ind w:firstLine="606"/>
              <w:rPr>
                <w:rFonts w:ascii="Times New Roman" w:hAnsi="Times New Roman" w:eastAsia="Times New Roman" w:cs="Times New Roman"/>
                <w:sz w:val="21"/>
                <w:szCs w:val="21"/>
              </w:rPr>
            </w:pPr>
            <w:r>
              <w:rPr>
                <w:rFonts w:ascii="Times New Roman" w:hAnsi="Times New Roman" w:eastAsia="Times New Roman" w:cs="Times New Roman"/>
                <w:i/>
                <w:iCs/>
                <w:spacing w:val="4"/>
                <w:sz w:val="21"/>
                <w:szCs w:val="21"/>
              </w:rPr>
              <w:t>Ag</w:t>
            </w:r>
            <w:r>
              <w:rPr>
                <w:rFonts w:ascii="Times New Roman" w:hAnsi="Times New Roman" w:eastAsia="Times New Roman" w:cs="Times New Roman"/>
                <w:spacing w:val="4"/>
                <w:sz w:val="21"/>
                <w:szCs w:val="21"/>
              </w:rPr>
              <w:t>≥0.60</w:t>
            </w:r>
          </w:p>
        </w:tc>
        <w:tc>
          <w:tcPr>
            <w:tcW w:w="1695" w:type="dxa"/>
            <w:vAlign w:val="top"/>
          </w:tcPr>
          <w:p>
            <w:pPr>
              <w:spacing w:before="82" w:line="180" w:lineRule="auto"/>
              <w:ind w:firstLine="808"/>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627" w:type="dxa"/>
            <w:vMerge w:val="continue"/>
            <w:tcBorders>
              <w:top w:val="nil"/>
            </w:tcBorders>
            <w:vAlign w:val="top"/>
          </w:tcPr>
          <w:p>
            <w:pPr>
              <w:rPr>
                <w:rFonts w:ascii="Arial"/>
                <w:sz w:val="21"/>
              </w:rPr>
            </w:pPr>
          </w:p>
        </w:tc>
      </w:tr>
      <w:permEnd w:id="213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907" w:type="dxa"/>
            <w:vMerge w:val="continue"/>
            <w:tcBorders>
              <w:top w:val="nil"/>
              <w:bottom w:val="nil"/>
            </w:tcBorders>
            <w:vAlign w:val="top"/>
          </w:tcPr>
          <w:p>
            <w:pPr>
              <w:rPr>
                <w:rFonts w:ascii="Arial"/>
                <w:sz w:val="21"/>
              </w:rPr>
            </w:pPr>
            <w:permStart w:id="2140" w:edGrp="everyone" w:colFirst="5" w:colLast="5"/>
          </w:p>
        </w:tc>
        <w:tc>
          <w:tcPr>
            <w:tcW w:w="1559" w:type="dxa"/>
            <w:vMerge w:val="continue"/>
            <w:tcBorders>
              <w:top w:val="nil"/>
              <w:bottom w:val="nil"/>
            </w:tcBorders>
            <w:vAlign w:val="top"/>
          </w:tcPr>
          <w:p>
            <w:pPr>
              <w:rPr>
                <w:rFonts w:ascii="Arial"/>
                <w:sz w:val="21"/>
              </w:rPr>
            </w:pPr>
          </w:p>
        </w:tc>
        <w:tc>
          <w:tcPr>
            <w:tcW w:w="1424" w:type="dxa"/>
            <w:vMerge w:val="restart"/>
            <w:tcBorders>
              <w:bottom w:val="nil"/>
            </w:tcBorders>
            <w:vAlign w:val="top"/>
          </w:tcPr>
          <w:p>
            <w:pPr>
              <w:spacing w:line="289" w:lineRule="auto"/>
              <w:rPr>
                <w:rFonts w:ascii="Arial"/>
                <w:sz w:val="21"/>
              </w:rPr>
            </w:pPr>
          </w:p>
          <w:p>
            <w:pPr>
              <w:spacing w:before="68" w:line="185" w:lineRule="auto"/>
              <w:ind w:firstLine="205"/>
              <w:rPr>
                <w:rFonts w:ascii="宋体" w:hAnsi="宋体" w:eastAsia="宋体" w:cs="宋体"/>
                <w:sz w:val="21"/>
                <w:szCs w:val="21"/>
              </w:rPr>
            </w:pPr>
            <w:permStart w:id="2139" w:edGrp="everyone"/>
            <w:r>
              <w:rPr>
                <w:rFonts w:ascii="MS Gothic" w:hAnsi="MS Gothic" w:eastAsia="MS Gothic" w:cs="MS Gothic"/>
                <w:spacing w:val="-6"/>
                <w:sz w:val="21"/>
                <w:szCs w:val="21"/>
              </w:rPr>
              <w:t>☐</w:t>
            </w:r>
            <w:permEnd w:id="2139"/>
            <w:r>
              <w:rPr>
                <w:rFonts w:ascii="宋体" w:hAnsi="宋体" w:eastAsia="宋体" w:cs="宋体"/>
                <w:spacing w:val="-6"/>
                <w:sz w:val="21"/>
                <w:szCs w:val="21"/>
              </w:rPr>
              <w:t>旧区改造</w:t>
            </w:r>
          </w:p>
        </w:tc>
        <w:tc>
          <w:tcPr>
            <w:tcW w:w="1979" w:type="dxa"/>
            <w:vAlign w:val="top"/>
          </w:tcPr>
          <w:p>
            <w:pPr>
              <w:spacing w:before="82" w:line="180" w:lineRule="auto"/>
              <w:ind w:firstLine="80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0.35</w:t>
            </w:r>
          </w:p>
        </w:tc>
        <w:tc>
          <w:tcPr>
            <w:tcW w:w="1695" w:type="dxa"/>
            <w:vAlign w:val="top"/>
          </w:tcPr>
          <w:p>
            <w:pPr>
              <w:spacing w:before="83" w:line="180" w:lineRule="auto"/>
              <w:ind w:firstLine="80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27" w:type="dxa"/>
            <w:vMerge w:val="restart"/>
            <w:tcBorders>
              <w:bottom w:val="nil"/>
            </w:tcBorders>
            <w:vAlign w:val="top"/>
          </w:tcPr>
          <w:p>
            <w:pPr>
              <w:rPr>
                <w:rFonts w:ascii="Arial"/>
                <w:sz w:val="21"/>
              </w:rPr>
            </w:pPr>
          </w:p>
        </w:tc>
      </w:tr>
      <w:permEnd w:id="214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907" w:type="dxa"/>
            <w:vMerge w:val="continue"/>
            <w:tcBorders>
              <w:top w:val="nil"/>
              <w:bottom w:val="nil"/>
            </w:tcBorders>
            <w:vAlign w:val="top"/>
          </w:tcPr>
          <w:p>
            <w:pPr>
              <w:rPr>
                <w:rFonts w:ascii="Arial"/>
                <w:sz w:val="21"/>
              </w:rPr>
            </w:pPr>
            <w:permStart w:id="2141" w:edGrp="everyone" w:colFirst="5" w:colLast="5"/>
          </w:p>
        </w:tc>
        <w:tc>
          <w:tcPr>
            <w:tcW w:w="1559" w:type="dxa"/>
            <w:vMerge w:val="continue"/>
            <w:tcBorders>
              <w:top w:val="nil"/>
              <w:bottom w:val="nil"/>
            </w:tcBorders>
            <w:vAlign w:val="top"/>
          </w:tcPr>
          <w:p>
            <w:pPr>
              <w:rPr>
                <w:rFonts w:ascii="Arial"/>
                <w:sz w:val="21"/>
              </w:rPr>
            </w:pPr>
          </w:p>
        </w:tc>
        <w:tc>
          <w:tcPr>
            <w:tcW w:w="1424" w:type="dxa"/>
            <w:vMerge w:val="continue"/>
            <w:tcBorders>
              <w:top w:val="nil"/>
              <w:bottom w:val="nil"/>
            </w:tcBorders>
            <w:vAlign w:val="top"/>
          </w:tcPr>
          <w:p>
            <w:pPr>
              <w:rPr>
                <w:rFonts w:ascii="Arial"/>
                <w:sz w:val="21"/>
              </w:rPr>
            </w:pPr>
          </w:p>
        </w:tc>
        <w:tc>
          <w:tcPr>
            <w:tcW w:w="1979" w:type="dxa"/>
            <w:vAlign w:val="top"/>
          </w:tcPr>
          <w:p>
            <w:pPr>
              <w:spacing w:before="47" w:line="198" w:lineRule="auto"/>
              <w:ind w:firstLine="29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0.35</w:t>
            </w:r>
            <w:r>
              <w:rPr>
                <w:rFonts w:ascii="宋体" w:hAnsi="宋体" w:eastAsia="宋体" w:cs="宋体"/>
                <w:spacing w:val="1"/>
                <w:sz w:val="21"/>
                <w:szCs w:val="21"/>
              </w:rPr>
              <w:t>＜</w:t>
            </w:r>
            <w:r>
              <w:rPr>
                <w:rFonts w:ascii="Times New Roman" w:hAnsi="Times New Roman" w:eastAsia="Times New Roman" w:cs="Times New Roman"/>
                <w:i/>
                <w:iCs/>
                <w:spacing w:val="1"/>
                <w:sz w:val="21"/>
                <w:szCs w:val="21"/>
              </w:rPr>
              <w:t>Ag</w:t>
            </w:r>
            <w:r>
              <w:rPr>
                <w:rFonts w:ascii="宋体" w:hAnsi="宋体" w:eastAsia="宋体" w:cs="宋体"/>
                <w:spacing w:val="1"/>
                <w:sz w:val="21"/>
                <w:szCs w:val="21"/>
              </w:rPr>
              <w:t>＜</w:t>
            </w:r>
            <w:r>
              <w:rPr>
                <w:rFonts w:ascii="Times New Roman" w:hAnsi="Times New Roman" w:eastAsia="Times New Roman" w:cs="Times New Roman"/>
                <w:spacing w:val="1"/>
                <w:sz w:val="21"/>
                <w:szCs w:val="21"/>
              </w:rPr>
              <w:t>0.45</w:t>
            </w:r>
          </w:p>
        </w:tc>
        <w:tc>
          <w:tcPr>
            <w:tcW w:w="1695" w:type="dxa"/>
            <w:vAlign w:val="top"/>
          </w:tcPr>
          <w:p>
            <w:pPr>
              <w:spacing w:before="100" w:line="180" w:lineRule="auto"/>
              <w:ind w:firstLine="803"/>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27" w:type="dxa"/>
            <w:vMerge w:val="continue"/>
            <w:tcBorders>
              <w:top w:val="nil"/>
              <w:bottom w:val="nil"/>
            </w:tcBorders>
            <w:vAlign w:val="top"/>
          </w:tcPr>
          <w:p>
            <w:pPr>
              <w:rPr>
                <w:rFonts w:ascii="Arial"/>
                <w:sz w:val="21"/>
              </w:rPr>
            </w:pPr>
          </w:p>
        </w:tc>
      </w:tr>
      <w:permEnd w:id="214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907" w:type="dxa"/>
            <w:vMerge w:val="continue"/>
            <w:tcBorders>
              <w:top w:val="nil"/>
            </w:tcBorders>
            <w:vAlign w:val="top"/>
          </w:tcPr>
          <w:p>
            <w:pPr>
              <w:rPr>
                <w:rFonts w:ascii="Arial"/>
                <w:sz w:val="21"/>
              </w:rPr>
            </w:pPr>
            <w:permStart w:id="2142" w:edGrp="everyone" w:colFirst="5" w:colLast="5"/>
          </w:p>
        </w:tc>
        <w:tc>
          <w:tcPr>
            <w:tcW w:w="1559" w:type="dxa"/>
            <w:vMerge w:val="continue"/>
            <w:tcBorders>
              <w:top w:val="nil"/>
            </w:tcBorders>
            <w:vAlign w:val="top"/>
          </w:tcPr>
          <w:p>
            <w:pPr>
              <w:rPr>
                <w:rFonts w:ascii="Arial"/>
                <w:sz w:val="21"/>
              </w:rPr>
            </w:pPr>
          </w:p>
        </w:tc>
        <w:tc>
          <w:tcPr>
            <w:tcW w:w="1424" w:type="dxa"/>
            <w:vMerge w:val="continue"/>
            <w:tcBorders>
              <w:top w:val="nil"/>
            </w:tcBorders>
            <w:vAlign w:val="top"/>
          </w:tcPr>
          <w:p>
            <w:pPr>
              <w:rPr>
                <w:rFonts w:ascii="Arial"/>
                <w:sz w:val="21"/>
              </w:rPr>
            </w:pPr>
          </w:p>
        </w:tc>
        <w:tc>
          <w:tcPr>
            <w:tcW w:w="1979" w:type="dxa"/>
            <w:vAlign w:val="top"/>
          </w:tcPr>
          <w:p>
            <w:pPr>
              <w:spacing w:before="98" w:line="190" w:lineRule="auto"/>
              <w:ind w:firstLine="606"/>
              <w:rPr>
                <w:rFonts w:ascii="Times New Roman" w:hAnsi="Times New Roman" w:eastAsia="Times New Roman" w:cs="Times New Roman"/>
                <w:sz w:val="21"/>
                <w:szCs w:val="21"/>
              </w:rPr>
            </w:pPr>
            <w:r>
              <w:rPr>
                <w:rFonts w:ascii="Times New Roman" w:hAnsi="Times New Roman" w:eastAsia="Times New Roman" w:cs="Times New Roman"/>
                <w:i/>
                <w:iCs/>
                <w:spacing w:val="4"/>
                <w:sz w:val="21"/>
                <w:szCs w:val="21"/>
              </w:rPr>
              <w:t>Ag</w:t>
            </w:r>
            <w:r>
              <w:rPr>
                <w:rFonts w:ascii="Times New Roman" w:hAnsi="Times New Roman" w:eastAsia="Times New Roman" w:cs="Times New Roman"/>
                <w:spacing w:val="4"/>
                <w:sz w:val="21"/>
                <w:szCs w:val="21"/>
              </w:rPr>
              <w:t>≥0.45</w:t>
            </w:r>
          </w:p>
        </w:tc>
        <w:tc>
          <w:tcPr>
            <w:tcW w:w="1695" w:type="dxa"/>
            <w:vAlign w:val="top"/>
          </w:tcPr>
          <w:p>
            <w:pPr>
              <w:spacing w:before="102" w:line="180" w:lineRule="auto"/>
              <w:ind w:firstLine="808"/>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627" w:type="dxa"/>
            <w:vMerge w:val="continue"/>
            <w:tcBorders>
              <w:top w:val="nil"/>
            </w:tcBorders>
            <w:vAlign w:val="top"/>
          </w:tcPr>
          <w:p>
            <w:pPr>
              <w:rPr>
                <w:rFonts w:ascii="Arial"/>
                <w:sz w:val="21"/>
              </w:rPr>
            </w:pPr>
          </w:p>
        </w:tc>
      </w:tr>
      <w:permEnd w:id="214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907" w:type="dxa"/>
            <w:vMerge w:val="restart"/>
            <w:tcBorders>
              <w:bottom w:val="nil"/>
            </w:tcBorders>
            <w:vAlign w:val="top"/>
          </w:tcPr>
          <w:p>
            <w:pPr>
              <w:spacing w:before="61" w:line="315" w:lineRule="exact"/>
              <w:ind w:firstLine="373"/>
              <w:rPr>
                <w:rFonts w:ascii="MS Gothic" w:hAnsi="MS Gothic" w:eastAsia="MS Gothic" w:cs="MS Gothic"/>
                <w:sz w:val="21"/>
                <w:szCs w:val="21"/>
              </w:rPr>
            </w:pPr>
            <w:permStart w:id="2143" w:edGrp="everyone"/>
            <w:permStart w:id="2144" w:edGrp="everyone" w:colFirst="3" w:colLast="3"/>
            <w:r>
              <w:rPr>
                <w:rFonts w:ascii="MS Gothic" w:hAnsi="MS Gothic" w:eastAsia="MS Gothic" w:cs="MS Gothic"/>
                <w:position w:val="7"/>
                <w:sz w:val="21"/>
                <w:szCs w:val="21"/>
              </w:rPr>
              <w:t>☐</w:t>
            </w:r>
          </w:p>
          <w:permEnd w:id="2143"/>
          <w:p>
            <w:pPr>
              <w:spacing w:line="204" w:lineRule="auto"/>
              <w:ind w:firstLine="255"/>
              <w:rPr>
                <w:rFonts w:ascii="宋体" w:hAnsi="宋体" w:eastAsia="宋体" w:cs="宋体"/>
                <w:sz w:val="21"/>
                <w:szCs w:val="21"/>
              </w:rPr>
            </w:pPr>
            <w:r>
              <w:rPr>
                <w:rFonts w:ascii="宋体" w:hAnsi="宋体" w:eastAsia="宋体" w:cs="宋体"/>
                <w:spacing w:val="-4"/>
                <w:sz w:val="21"/>
                <w:szCs w:val="21"/>
              </w:rPr>
              <w:t>公建</w:t>
            </w:r>
          </w:p>
        </w:tc>
        <w:tc>
          <w:tcPr>
            <w:tcW w:w="4962" w:type="dxa"/>
            <w:gridSpan w:val="3"/>
            <w:vAlign w:val="top"/>
          </w:tcPr>
          <w:p>
            <w:pPr>
              <w:spacing w:before="47" w:line="198" w:lineRule="auto"/>
              <w:ind w:firstLine="1400"/>
              <w:rPr>
                <w:rFonts w:ascii="Times New Roman" w:hAnsi="Times New Roman" w:eastAsia="Times New Roman" w:cs="Times New Roman"/>
                <w:sz w:val="21"/>
                <w:szCs w:val="21"/>
              </w:rPr>
            </w:pPr>
            <w:r>
              <w:rPr>
                <w:rFonts w:ascii="宋体" w:hAnsi="宋体" w:eastAsia="宋体" w:cs="宋体"/>
                <w:spacing w:val="-2"/>
                <w:sz w:val="21"/>
                <w:szCs w:val="21"/>
              </w:rPr>
              <w:t>绿地率</w:t>
            </w:r>
            <w:r>
              <w:rPr>
                <w:rFonts w:ascii="Times New Roman" w:hAnsi="Times New Roman" w:eastAsia="Times New Roman" w:cs="Times New Roman"/>
                <w:spacing w:val="-2"/>
                <w:sz w:val="21"/>
                <w:szCs w:val="21"/>
              </w:rPr>
              <w:t>≥</w:t>
            </w:r>
            <w:r>
              <w:rPr>
                <w:rFonts w:ascii="宋体" w:hAnsi="宋体" w:eastAsia="宋体" w:cs="宋体"/>
                <w:spacing w:val="-2"/>
                <w:sz w:val="21"/>
                <w:szCs w:val="21"/>
              </w:rPr>
              <w:t>规划指标</w:t>
            </w:r>
            <w:r>
              <w:rPr>
                <w:rFonts w:ascii="宋体" w:hAnsi="宋体" w:eastAsia="宋体" w:cs="宋体"/>
                <w:spacing w:val="-15"/>
                <w:sz w:val="21"/>
                <w:szCs w:val="21"/>
              </w:rPr>
              <w:t xml:space="preserve"> </w:t>
            </w:r>
            <w:r>
              <w:rPr>
                <w:rFonts w:ascii="Times New Roman" w:hAnsi="Times New Roman" w:eastAsia="Times New Roman" w:cs="Times New Roman"/>
                <w:spacing w:val="-2"/>
                <w:sz w:val="21"/>
                <w:szCs w:val="21"/>
              </w:rPr>
              <w:t>105%</w:t>
            </w:r>
          </w:p>
        </w:tc>
        <w:tc>
          <w:tcPr>
            <w:tcW w:w="1695" w:type="dxa"/>
            <w:vAlign w:val="top"/>
          </w:tcPr>
          <w:p>
            <w:pPr>
              <w:spacing w:before="100" w:line="180" w:lineRule="auto"/>
              <w:ind w:firstLine="764"/>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27" w:type="dxa"/>
            <w:vAlign w:val="top"/>
          </w:tcPr>
          <w:p>
            <w:pPr>
              <w:rPr>
                <w:rFonts w:ascii="Arial"/>
                <w:sz w:val="21"/>
              </w:rPr>
            </w:pPr>
          </w:p>
        </w:tc>
      </w:tr>
      <w:permEnd w:id="214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907" w:type="dxa"/>
            <w:vMerge w:val="continue"/>
            <w:tcBorders>
              <w:top w:val="nil"/>
            </w:tcBorders>
            <w:vAlign w:val="top"/>
          </w:tcPr>
          <w:p>
            <w:pPr>
              <w:rPr>
                <w:rFonts w:ascii="Arial"/>
                <w:sz w:val="21"/>
              </w:rPr>
            </w:pPr>
            <w:permStart w:id="2145" w:edGrp="everyone" w:colFirst="3" w:colLast="3"/>
          </w:p>
        </w:tc>
        <w:tc>
          <w:tcPr>
            <w:tcW w:w="4962" w:type="dxa"/>
            <w:gridSpan w:val="3"/>
            <w:vAlign w:val="top"/>
          </w:tcPr>
          <w:p>
            <w:pPr>
              <w:spacing w:before="48" w:line="185" w:lineRule="auto"/>
              <w:ind w:firstLine="1746"/>
              <w:rPr>
                <w:rFonts w:ascii="宋体" w:hAnsi="宋体" w:eastAsia="宋体" w:cs="宋体"/>
                <w:sz w:val="21"/>
                <w:szCs w:val="21"/>
              </w:rPr>
            </w:pPr>
            <w:r>
              <w:rPr>
                <w:rFonts w:ascii="宋体" w:hAnsi="宋体" w:eastAsia="宋体" w:cs="宋体"/>
                <w:spacing w:val="-1"/>
                <w:sz w:val="21"/>
                <w:szCs w:val="21"/>
              </w:rPr>
              <w:t>绿地向公众开放</w:t>
            </w:r>
          </w:p>
        </w:tc>
        <w:tc>
          <w:tcPr>
            <w:tcW w:w="1695" w:type="dxa"/>
            <w:vAlign w:val="top"/>
          </w:tcPr>
          <w:p>
            <w:pPr>
              <w:spacing w:before="102" w:line="180" w:lineRule="auto"/>
              <w:ind w:firstLine="808"/>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627" w:type="dxa"/>
            <w:vAlign w:val="top"/>
          </w:tcPr>
          <w:p>
            <w:pPr>
              <w:rPr>
                <w:rFonts w:ascii="Arial"/>
                <w:sz w:val="21"/>
              </w:rPr>
            </w:pPr>
          </w:p>
        </w:tc>
      </w:tr>
      <w:permEnd w:id="214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5869" w:type="dxa"/>
            <w:gridSpan w:val="4"/>
            <w:vAlign w:val="top"/>
          </w:tcPr>
          <w:p>
            <w:pPr>
              <w:spacing w:before="50" w:line="185" w:lineRule="auto"/>
              <w:ind w:firstLine="2727"/>
              <w:rPr>
                <w:rFonts w:ascii="宋体" w:hAnsi="宋体" w:eastAsia="宋体" w:cs="宋体"/>
                <w:sz w:val="21"/>
                <w:szCs w:val="21"/>
              </w:rPr>
            </w:pPr>
            <w:permStart w:id="2146" w:edGrp="everyone" w:colFirst="2" w:colLast="2"/>
            <w:r>
              <w:rPr>
                <w:rFonts w:ascii="宋体" w:hAnsi="宋体" w:eastAsia="宋体" w:cs="宋体"/>
                <w:spacing w:val="-3"/>
                <w:sz w:val="21"/>
                <w:szCs w:val="21"/>
              </w:rPr>
              <w:t>合计</w:t>
            </w:r>
          </w:p>
        </w:tc>
        <w:tc>
          <w:tcPr>
            <w:tcW w:w="1695" w:type="dxa"/>
            <w:vAlign w:val="top"/>
          </w:tcPr>
          <w:p>
            <w:pPr>
              <w:spacing w:before="105" w:line="180" w:lineRule="auto"/>
              <w:ind w:firstLine="764"/>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16</w:t>
            </w:r>
          </w:p>
        </w:tc>
        <w:tc>
          <w:tcPr>
            <w:tcW w:w="1627" w:type="dxa"/>
            <w:vAlign w:val="top"/>
          </w:tcPr>
          <w:p>
            <w:pPr>
              <w:rPr>
                <w:rFonts w:ascii="Arial"/>
                <w:sz w:val="21"/>
              </w:rPr>
            </w:pPr>
          </w:p>
        </w:tc>
      </w:tr>
      <w:permEnd w:id="2146"/>
    </w:tbl>
    <w:p>
      <w:pPr>
        <w:spacing w:before="224"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line="180"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11"/>
        <w:gridCol w:w="3479"/>
        <w:gridCol w:w="38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1911" w:type="dxa"/>
            <w:vAlign w:val="top"/>
          </w:tcPr>
          <w:p>
            <w:pPr>
              <w:spacing w:before="59" w:line="185" w:lineRule="auto"/>
              <w:ind w:firstLine="537"/>
              <w:rPr>
                <w:rFonts w:ascii="宋体" w:hAnsi="宋体" w:eastAsia="宋体" w:cs="宋体"/>
                <w:sz w:val="21"/>
                <w:szCs w:val="21"/>
              </w:rPr>
            </w:pPr>
            <w:r>
              <w:rPr>
                <w:rFonts w:ascii="宋体" w:hAnsi="宋体" w:eastAsia="宋体" w:cs="宋体"/>
                <w:spacing w:val="-2"/>
                <w:sz w:val="21"/>
                <w:szCs w:val="21"/>
              </w:rPr>
              <w:t>项目类型</w:t>
            </w:r>
          </w:p>
        </w:tc>
        <w:tc>
          <w:tcPr>
            <w:tcW w:w="3479" w:type="dxa"/>
            <w:vAlign w:val="top"/>
          </w:tcPr>
          <w:p>
            <w:pPr>
              <w:spacing w:before="59" w:line="185" w:lineRule="auto"/>
              <w:ind w:firstLine="1240"/>
              <w:rPr>
                <w:rFonts w:ascii="宋体" w:hAnsi="宋体" w:eastAsia="宋体" w:cs="宋体"/>
                <w:sz w:val="21"/>
                <w:szCs w:val="21"/>
              </w:rPr>
            </w:pPr>
            <w:permStart w:id="2147" w:edGrp="everyone"/>
            <w:r>
              <w:rPr>
                <w:rFonts w:ascii="MS Gothic" w:hAnsi="MS Gothic" w:eastAsia="MS Gothic" w:cs="MS Gothic"/>
                <w:spacing w:val="-6"/>
                <w:sz w:val="21"/>
                <w:szCs w:val="21"/>
              </w:rPr>
              <w:t>☐</w:t>
            </w:r>
            <w:permEnd w:id="2147"/>
            <w:r>
              <w:rPr>
                <w:rFonts w:ascii="宋体" w:hAnsi="宋体" w:eastAsia="宋体" w:cs="宋体"/>
                <w:spacing w:val="-6"/>
                <w:sz w:val="21"/>
                <w:szCs w:val="21"/>
              </w:rPr>
              <w:t>居住建筑</w:t>
            </w:r>
          </w:p>
        </w:tc>
        <w:tc>
          <w:tcPr>
            <w:tcW w:w="3831" w:type="dxa"/>
            <w:vAlign w:val="top"/>
          </w:tcPr>
          <w:p>
            <w:pPr>
              <w:spacing w:before="59" w:line="185" w:lineRule="auto"/>
              <w:ind w:firstLine="1411"/>
              <w:rPr>
                <w:rFonts w:ascii="宋体" w:hAnsi="宋体" w:eastAsia="宋体" w:cs="宋体"/>
                <w:sz w:val="21"/>
                <w:szCs w:val="21"/>
              </w:rPr>
            </w:pPr>
            <w:permStart w:id="2148" w:edGrp="everyone"/>
            <w:r>
              <w:rPr>
                <w:rFonts w:ascii="MS Gothic" w:hAnsi="MS Gothic" w:eastAsia="MS Gothic" w:cs="MS Gothic"/>
                <w:spacing w:val="-6"/>
                <w:sz w:val="21"/>
                <w:szCs w:val="21"/>
              </w:rPr>
              <w:t>☐</w:t>
            </w:r>
            <w:permEnd w:id="2148"/>
            <w:r>
              <w:rPr>
                <w:rFonts w:ascii="宋体" w:hAnsi="宋体" w:eastAsia="宋体" w:cs="宋体"/>
                <w:spacing w:val="-6"/>
                <w:sz w:val="21"/>
                <w:szCs w:val="21"/>
              </w:rPr>
              <w:t>公共建筑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911" w:type="dxa"/>
            <w:vAlign w:val="top"/>
          </w:tcPr>
          <w:p>
            <w:pPr>
              <w:spacing w:before="41" w:line="196" w:lineRule="auto"/>
              <w:ind w:firstLine="205"/>
              <w:rPr>
                <w:rFonts w:ascii="宋体" w:hAnsi="宋体" w:eastAsia="宋体" w:cs="宋体"/>
                <w:sz w:val="21"/>
                <w:szCs w:val="21"/>
              </w:rPr>
            </w:pPr>
            <w:permStart w:id="2149" w:edGrp="everyone" w:colFirst="1" w:colLast="1"/>
            <w:permStart w:id="2150" w:edGrp="everyone" w:colFirst="2" w:colLast="2"/>
            <w:r>
              <w:rPr>
                <w:rFonts w:ascii="宋体" w:hAnsi="宋体" w:eastAsia="宋体" w:cs="宋体"/>
                <w:spacing w:val="-1"/>
                <w:sz w:val="21"/>
                <w:szCs w:val="21"/>
              </w:rPr>
              <w:t>绿地面积（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3479" w:type="dxa"/>
            <w:vAlign w:val="top"/>
          </w:tcPr>
          <w:p>
            <w:pPr>
              <w:rPr>
                <w:rFonts w:ascii="Arial"/>
                <w:sz w:val="21"/>
              </w:rPr>
            </w:pPr>
          </w:p>
        </w:tc>
        <w:tc>
          <w:tcPr>
            <w:tcW w:w="3831" w:type="dxa"/>
            <w:vAlign w:val="top"/>
          </w:tcPr>
          <w:p>
            <w:pPr>
              <w:rPr>
                <w:rFonts w:ascii="Arial"/>
                <w:sz w:val="21"/>
              </w:rPr>
            </w:pPr>
          </w:p>
        </w:tc>
      </w:tr>
      <w:permEnd w:id="2149"/>
      <w:permEnd w:id="215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911" w:type="dxa"/>
            <w:vAlign w:val="top"/>
          </w:tcPr>
          <w:p>
            <w:pPr>
              <w:spacing w:before="30" w:line="196" w:lineRule="auto"/>
              <w:ind w:firstLine="205"/>
              <w:rPr>
                <w:rFonts w:ascii="宋体" w:hAnsi="宋体" w:eastAsia="宋体" w:cs="宋体"/>
                <w:sz w:val="21"/>
                <w:szCs w:val="21"/>
              </w:rPr>
            </w:pPr>
            <w:permStart w:id="2151" w:edGrp="everyone" w:colFirst="1" w:colLast="1"/>
            <w:permStart w:id="2152" w:edGrp="everyone" w:colFirst="2" w:colLast="2"/>
            <w:r>
              <w:rPr>
                <w:rFonts w:ascii="宋体" w:hAnsi="宋体" w:eastAsia="宋体" w:cs="宋体"/>
                <w:spacing w:val="-1"/>
                <w:sz w:val="21"/>
                <w:szCs w:val="21"/>
              </w:rPr>
              <w:t>用地面积（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3479" w:type="dxa"/>
            <w:vAlign w:val="top"/>
          </w:tcPr>
          <w:p>
            <w:pPr>
              <w:rPr>
                <w:rFonts w:ascii="Arial"/>
                <w:sz w:val="21"/>
              </w:rPr>
            </w:pPr>
          </w:p>
        </w:tc>
        <w:tc>
          <w:tcPr>
            <w:tcW w:w="3831" w:type="dxa"/>
            <w:vAlign w:val="top"/>
          </w:tcPr>
          <w:p>
            <w:pPr>
              <w:rPr>
                <w:rFonts w:ascii="Arial"/>
                <w:sz w:val="21"/>
              </w:rPr>
            </w:pPr>
          </w:p>
        </w:tc>
      </w:tr>
      <w:permEnd w:id="2151"/>
      <w:permEnd w:id="215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911" w:type="dxa"/>
            <w:vAlign w:val="top"/>
          </w:tcPr>
          <w:p>
            <w:pPr>
              <w:spacing w:before="44" w:line="205" w:lineRule="auto"/>
              <w:ind w:firstLine="355"/>
              <w:rPr>
                <w:rFonts w:ascii="宋体" w:hAnsi="宋体" w:eastAsia="宋体" w:cs="宋体"/>
                <w:sz w:val="21"/>
                <w:szCs w:val="21"/>
              </w:rPr>
            </w:pPr>
            <w:permStart w:id="2153" w:edGrp="everyone" w:colFirst="1" w:colLast="1"/>
            <w:permStart w:id="2154" w:edGrp="everyone" w:colFirst="2" w:colLast="2"/>
            <w:r>
              <w:rPr>
                <w:rFonts w:ascii="宋体" w:hAnsi="宋体" w:eastAsia="宋体" w:cs="宋体"/>
                <w:spacing w:val="-2"/>
                <w:sz w:val="21"/>
                <w:szCs w:val="21"/>
              </w:rPr>
              <w:t>绿地率（</w:t>
            </w:r>
            <w:r>
              <w:rPr>
                <w:rFonts w:ascii="Calibri" w:hAnsi="Calibri" w:eastAsia="Calibri" w:cs="Calibri"/>
                <w:spacing w:val="-2"/>
                <w:sz w:val="21"/>
                <w:szCs w:val="21"/>
              </w:rPr>
              <w:t>%</w:t>
            </w:r>
            <w:r>
              <w:rPr>
                <w:rFonts w:ascii="宋体" w:hAnsi="宋体" w:eastAsia="宋体" w:cs="宋体"/>
                <w:spacing w:val="-2"/>
                <w:sz w:val="21"/>
                <w:szCs w:val="21"/>
              </w:rPr>
              <w:t>）</w:t>
            </w:r>
          </w:p>
        </w:tc>
        <w:tc>
          <w:tcPr>
            <w:tcW w:w="3479" w:type="dxa"/>
            <w:vAlign w:val="top"/>
          </w:tcPr>
          <w:p>
            <w:pPr>
              <w:rPr>
                <w:rFonts w:ascii="Arial"/>
                <w:sz w:val="21"/>
              </w:rPr>
            </w:pPr>
          </w:p>
        </w:tc>
        <w:tc>
          <w:tcPr>
            <w:tcW w:w="3831" w:type="dxa"/>
            <w:vAlign w:val="top"/>
          </w:tcPr>
          <w:p>
            <w:pPr>
              <w:rPr>
                <w:rFonts w:ascii="Arial"/>
                <w:sz w:val="21"/>
              </w:rPr>
            </w:pPr>
          </w:p>
        </w:tc>
      </w:tr>
      <w:permEnd w:id="2153"/>
      <w:permEnd w:id="215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911" w:type="dxa"/>
            <w:vAlign w:val="top"/>
          </w:tcPr>
          <w:p>
            <w:pPr>
              <w:spacing w:before="197" w:line="185" w:lineRule="auto"/>
              <w:ind w:firstLine="744"/>
              <w:rPr>
                <w:rFonts w:ascii="宋体" w:hAnsi="宋体" w:eastAsia="宋体" w:cs="宋体"/>
                <w:sz w:val="21"/>
                <w:szCs w:val="21"/>
              </w:rPr>
            </w:pPr>
            <w:r>
              <w:rPr>
                <w:rFonts w:ascii="宋体" w:hAnsi="宋体" w:eastAsia="宋体" w:cs="宋体"/>
                <w:spacing w:val="-3"/>
                <w:sz w:val="21"/>
                <w:szCs w:val="21"/>
              </w:rPr>
              <w:t>其他</w:t>
            </w:r>
          </w:p>
        </w:tc>
        <w:tc>
          <w:tcPr>
            <w:tcW w:w="3479" w:type="dxa"/>
            <w:vAlign w:val="top"/>
          </w:tcPr>
          <w:p>
            <w:pPr>
              <w:spacing w:before="186" w:line="196" w:lineRule="auto"/>
              <w:ind w:firstLine="581"/>
              <w:rPr>
                <w:rFonts w:ascii="Calibri" w:hAnsi="Calibri" w:eastAsia="Calibri" w:cs="Calibri"/>
                <w:sz w:val="14"/>
                <w:szCs w:val="14"/>
              </w:rPr>
            </w:pPr>
            <w:r>
              <w:rPr>
                <w:rFonts w:ascii="宋体" w:hAnsi="宋体" w:eastAsia="宋体" w:cs="宋体"/>
                <w:spacing w:val="-3"/>
                <w:sz w:val="21"/>
                <w:szCs w:val="21"/>
              </w:rPr>
              <w:t>总公共绿地面积</w:t>
            </w:r>
            <w:permStart w:id="2155" w:edGrp="everyone"/>
            <w:r>
              <w:rPr>
                <w:rFonts w:ascii="宋体" w:hAnsi="宋体" w:eastAsia="宋体" w:cs="宋体"/>
                <w:spacing w:val="2"/>
                <w:sz w:val="21"/>
                <w:szCs w:val="21"/>
                <w:u w:val="single" w:color="auto"/>
              </w:rPr>
              <w:t xml:space="preserve">      </w:t>
            </w:r>
            <w:permEnd w:id="2155"/>
            <w:r>
              <w:rPr>
                <w:rFonts w:ascii="Calibri" w:hAnsi="Calibri" w:eastAsia="Calibri" w:cs="Calibri"/>
                <w:spacing w:val="-3"/>
                <w:sz w:val="21"/>
                <w:szCs w:val="21"/>
              </w:rPr>
              <w:t>m</w:t>
            </w:r>
            <w:r>
              <w:rPr>
                <w:rFonts w:ascii="Calibri" w:hAnsi="Calibri" w:eastAsia="Calibri" w:cs="Calibri"/>
                <w:spacing w:val="-3"/>
                <w:position w:val="10"/>
                <w:sz w:val="14"/>
                <w:szCs w:val="14"/>
              </w:rPr>
              <w:t>2</w:t>
            </w:r>
          </w:p>
        </w:tc>
        <w:tc>
          <w:tcPr>
            <w:tcW w:w="3831" w:type="dxa"/>
            <w:vAlign w:val="top"/>
          </w:tcPr>
          <w:p>
            <w:pPr>
              <w:spacing w:before="47" w:line="185" w:lineRule="auto"/>
              <w:ind w:firstLine="117"/>
              <w:rPr>
                <w:rFonts w:ascii="宋体" w:hAnsi="宋体" w:eastAsia="宋体" w:cs="宋体"/>
                <w:sz w:val="21"/>
                <w:szCs w:val="21"/>
              </w:rPr>
            </w:pPr>
            <w:r>
              <w:rPr>
                <w:rFonts w:ascii="宋体" w:hAnsi="宋体" w:eastAsia="宋体" w:cs="宋体"/>
                <w:spacing w:val="-14"/>
                <w:sz w:val="21"/>
                <w:szCs w:val="21"/>
              </w:rPr>
              <w:t>绿地是否向社会公众开放：</w:t>
            </w:r>
            <w:r>
              <w:rPr>
                <w:rFonts w:ascii="宋体" w:hAnsi="宋体" w:eastAsia="宋体" w:cs="宋体"/>
                <w:spacing w:val="85"/>
                <w:sz w:val="21"/>
                <w:szCs w:val="21"/>
              </w:rPr>
              <w:t xml:space="preserve"> </w:t>
            </w:r>
            <w:permStart w:id="2156" w:edGrp="everyone"/>
            <w:r>
              <w:rPr>
                <w:rFonts w:ascii="MS Gothic" w:hAnsi="MS Gothic" w:eastAsia="MS Gothic" w:cs="MS Gothic"/>
                <w:spacing w:val="-14"/>
                <w:sz w:val="21"/>
                <w:szCs w:val="21"/>
              </w:rPr>
              <w:t>☐</w:t>
            </w:r>
            <w:permEnd w:id="2156"/>
            <w:r>
              <w:rPr>
                <w:rFonts w:ascii="宋体" w:hAnsi="宋体" w:eastAsia="宋体" w:cs="宋体"/>
                <w:spacing w:val="-14"/>
                <w:sz w:val="21"/>
                <w:szCs w:val="21"/>
              </w:rPr>
              <w:t>是</w:t>
            </w:r>
            <w:r>
              <w:rPr>
                <w:rFonts w:ascii="宋体" w:hAnsi="宋体" w:eastAsia="宋体" w:cs="宋体"/>
                <w:spacing w:val="28"/>
                <w:sz w:val="21"/>
                <w:szCs w:val="21"/>
              </w:rPr>
              <w:t xml:space="preserve"> </w:t>
            </w:r>
            <w:permStart w:id="2157" w:edGrp="everyone"/>
            <w:r>
              <w:rPr>
                <w:rFonts w:ascii="MS Gothic" w:hAnsi="MS Gothic" w:eastAsia="MS Gothic" w:cs="MS Gothic"/>
                <w:spacing w:val="-14"/>
                <w:sz w:val="21"/>
                <w:szCs w:val="21"/>
              </w:rPr>
              <w:t>☐</w:t>
            </w:r>
            <w:permEnd w:id="2157"/>
            <w:r>
              <w:rPr>
                <w:rFonts w:ascii="宋体" w:hAnsi="宋体" w:eastAsia="宋体" w:cs="宋体"/>
                <w:spacing w:val="-14"/>
                <w:sz w:val="21"/>
                <w:szCs w:val="21"/>
              </w:rPr>
              <w:t>否</w:t>
            </w:r>
          </w:p>
          <w:p>
            <w:pPr>
              <w:spacing w:before="105" w:line="185" w:lineRule="auto"/>
              <w:ind w:firstLine="116"/>
              <w:rPr>
                <w:rFonts w:ascii="宋体" w:hAnsi="宋体" w:eastAsia="宋体" w:cs="宋体"/>
                <w:sz w:val="21"/>
                <w:szCs w:val="21"/>
              </w:rPr>
            </w:pPr>
            <w:r>
              <w:rPr>
                <w:rFonts w:ascii="宋体" w:hAnsi="宋体" w:eastAsia="宋体" w:cs="宋体"/>
                <w:spacing w:val="-19"/>
                <w:w w:val="93"/>
                <w:sz w:val="21"/>
                <w:szCs w:val="21"/>
              </w:rPr>
              <w:t>开放时间：</w:t>
            </w:r>
            <w:permStart w:id="2158" w:edGrp="everyone"/>
            <w:r>
              <w:rPr>
                <w:rFonts w:ascii="宋体" w:hAnsi="宋体" w:eastAsia="宋体" w:cs="宋体"/>
                <w:sz w:val="21"/>
                <w:szCs w:val="21"/>
                <w:u w:val="single" w:color="auto"/>
              </w:rPr>
              <w:t xml:space="preserve">                </w:t>
            </w:r>
            <w:permEnd w:id="2158"/>
          </w:p>
        </w:tc>
      </w:tr>
    </w:tbl>
    <w:p>
      <w:pPr>
        <w:spacing w:before="224"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01" w:lineRule="exact"/>
        <w:ind w:firstLine="475"/>
        <w:rPr>
          <w:rFonts w:ascii="宋体" w:hAnsi="宋体" w:eastAsia="宋体" w:cs="宋体"/>
          <w:sz w:val="21"/>
          <w:szCs w:val="21"/>
        </w:rPr>
      </w:pPr>
      <w:r>
        <w:rPr>
          <w:rFonts w:ascii="宋体" w:hAnsi="宋体" w:eastAsia="宋体" w:cs="宋体"/>
          <w:spacing w:val="-6"/>
          <w:position w:val="6"/>
          <w:sz w:val="21"/>
          <w:szCs w:val="21"/>
        </w:rPr>
        <w:t>提交材料及要求：</w:t>
      </w:r>
    </w:p>
    <w:p>
      <w:pPr>
        <w:spacing w:before="1" w:line="204" w:lineRule="auto"/>
        <w:ind w:firstLine="490"/>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）项目建筑总平面图及设计说明、景观专业施工图及设计说明；</w:t>
      </w:r>
    </w:p>
    <w:p>
      <w:pPr>
        <w:spacing w:before="82" w:line="185" w:lineRule="auto"/>
        <w:ind w:firstLine="470"/>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）平面日照等时线模拟图，应体现绿地的日照和阴影情况；</w:t>
      </w:r>
    </w:p>
    <w:p>
      <w:pPr>
        <w:spacing w:before="105" w:line="231" w:lineRule="auto"/>
        <w:ind w:left="477" w:right="469" w:hanging="3"/>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）人均公共绿地面积计算书，应体现公共绿地的位置、面积分析和清单列表，以及计算结</w:t>
      </w:r>
      <w:r>
        <w:rPr>
          <w:rFonts w:ascii="宋体" w:hAnsi="宋体" w:eastAsia="宋体" w:cs="宋体"/>
          <w:spacing w:val="38"/>
          <w:sz w:val="21"/>
          <w:szCs w:val="21"/>
        </w:rPr>
        <w:t xml:space="preserve"> </w:t>
      </w:r>
      <w:r>
        <w:rPr>
          <w:rFonts w:ascii="宋体" w:hAnsi="宋体" w:eastAsia="宋体" w:cs="宋体"/>
          <w:spacing w:val="-16"/>
          <w:sz w:val="21"/>
          <w:szCs w:val="21"/>
        </w:rPr>
        <w:t>果；</w:t>
      </w:r>
    </w:p>
    <w:p>
      <w:pPr>
        <w:spacing w:before="105" w:line="616" w:lineRule="exact"/>
        <w:ind w:firstLine="469"/>
        <w:rPr>
          <w:rFonts w:ascii="宋体" w:hAnsi="宋体" w:eastAsia="宋体" w:cs="宋体"/>
          <w:sz w:val="21"/>
          <w:szCs w:val="21"/>
        </w:rPr>
      </w:pPr>
      <w:r>
        <w:rPr>
          <w:rFonts w:ascii="Times New Roman" w:hAnsi="Times New Roman" w:eastAsia="Times New Roman" w:cs="Times New Roman"/>
          <w:position w:val="31"/>
          <w:sz w:val="21"/>
          <w:szCs w:val="21"/>
        </w:rPr>
        <w:t>4</w:t>
      </w:r>
      <w:r>
        <w:rPr>
          <w:rFonts w:ascii="宋体" w:hAnsi="宋体" w:eastAsia="宋体" w:cs="宋体"/>
          <w:position w:val="31"/>
          <w:sz w:val="21"/>
          <w:szCs w:val="21"/>
        </w:rPr>
        <w:t>）体现绿地向社会公众开放的相关文件，应包括设计理念、具体措施及运行管理记录。</w:t>
      </w:r>
    </w:p>
    <w:p>
      <w:pPr>
        <w:spacing w:line="204" w:lineRule="auto"/>
        <w:ind w:firstLine="479"/>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585"/>
        <w:textAlignment w:val="center"/>
      </w:pPr>
      <w:permStart w:id="2159" w:edGrp="everyone"/>
      <w:r>
        <w:drawing>
          <wp:inline distT="0" distB="0" distL="0" distR="0">
            <wp:extent cx="5273675" cy="1687195"/>
            <wp:effectExtent l="0" t="0" r="3175" b="8255"/>
            <wp:docPr id="307" name="IM 307"/>
            <wp:cNvGraphicFramePr/>
            <a:graphic xmlns:a="http://schemas.openxmlformats.org/drawingml/2006/main">
              <a:graphicData uri="http://schemas.openxmlformats.org/drawingml/2006/picture">
                <pic:pic xmlns:pic="http://schemas.openxmlformats.org/drawingml/2006/picture">
                  <pic:nvPicPr>
                    <pic:cNvPr id="307" name="IM 307"/>
                    <pic:cNvPicPr/>
                  </pic:nvPicPr>
                  <pic:blipFill>
                    <a:blip r:embed="rId302"/>
                    <a:stretch>
                      <a:fillRect/>
                    </a:stretch>
                  </pic:blipFill>
                  <pic:spPr>
                    <a:xfrm>
                      <a:off x="0" y="0"/>
                      <a:ext cx="5273992" cy="1687448"/>
                    </a:xfrm>
                    <a:prstGeom prst="rect">
                      <a:avLst/>
                    </a:prstGeom>
                  </pic:spPr>
                </pic:pic>
              </a:graphicData>
            </a:graphic>
          </wp:inline>
        </w:drawing>
      </w:r>
      <w:permEnd w:id="2159"/>
    </w:p>
    <w:p>
      <w:pPr>
        <w:sectPr>
          <w:headerReference r:id="rId253" w:type="default"/>
          <w:footerReference r:id="rId254" w:type="default"/>
          <w:pgSz w:w="11910" w:h="16845"/>
          <w:pgMar w:top="1110" w:right="1336" w:bottom="1376" w:left="1336"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474"/>
        <w:outlineLvl w:val="6"/>
        <w:rPr>
          <w:rFonts w:ascii="宋体" w:hAnsi="宋体" w:eastAsia="宋体" w:cs="宋体"/>
          <w:sz w:val="24"/>
          <w:szCs w:val="24"/>
        </w:rPr>
      </w:pPr>
      <w:r>
        <w:rPr>
          <w:rFonts w:ascii="Times New Roman" w:hAnsi="Times New Roman" w:eastAsia="Times New Roman" w:cs="Times New Roman"/>
          <w:b/>
          <w:bCs/>
          <w:spacing w:val="-5"/>
          <w:sz w:val="24"/>
          <w:szCs w:val="24"/>
        </w:rPr>
        <w:t>8.2.4</w:t>
      </w:r>
      <w:r>
        <w:rPr>
          <w:rFonts w:ascii="Times New Roman" w:hAnsi="Times New Roman" w:eastAsia="Times New Roman" w:cs="Times New Roman"/>
          <w:spacing w:val="13"/>
          <w:w w:val="101"/>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室外吸烟区位置布局合理。（</w:t>
      </w:r>
      <w:r>
        <w:rPr>
          <w:rFonts w:ascii="Times New Roman" w:hAnsi="Times New Roman" w:eastAsia="Times New Roman" w:cs="Times New Roman"/>
          <w:b/>
          <w:bCs/>
          <w:spacing w:val="-5"/>
          <w:sz w:val="24"/>
          <w:szCs w:val="24"/>
        </w:rPr>
        <w:t>9</w:t>
      </w:r>
      <w:r>
        <w:rPr>
          <w:rFonts w:ascii="Times New Roman" w:hAnsi="Times New Roman" w:eastAsia="Times New Roman" w:cs="Times New Roman"/>
          <w:spacing w:val="12"/>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2"/>
        <w:gridCol w:w="4963"/>
        <w:gridCol w:w="169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922" w:type="dxa"/>
            <w:vAlign w:val="top"/>
          </w:tcPr>
          <w:p>
            <w:pPr>
              <w:spacing w:before="29" w:line="185" w:lineRule="auto"/>
              <w:ind w:firstLine="247"/>
              <w:rPr>
                <w:rFonts w:ascii="宋体" w:hAnsi="宋体" w:eastAsia="宋体" w:cs="宋体"/>
                <w:sz w:val="21"/>
                <w:szCs w:val="21"/>
              </w:rPr>
            </w:pPr>
            <w:r>
              <w:rPr>
                <w:rFonts w:ascii="宋体" w:hAnsi="宋体" w:eastAsia="宋体" w:cs="宋体"/>
                <w:spacing w:val="-2"/>
                <w:sz w:val="21"/>
                <w:szCs w:val="21"/>
              </w:rPr>
              <w:t>序号</w:t>
            </w:r>
          </w:p>
        </w:tc>
        <w:tc>
          <w:tcPr>
            <w:tcW w:w="4963" w:type="dxa"/>
            <w:vAlign w:val="top"/>
          </w:tcPr>
          <w:p>
            <w:pPr>
              <w:spacing w:before="29" w:line="185" w:lineRule="auto"/>
              <w:ind w:firstLine="2059"/>
              <w:rPr>
                <w:rFonts w:ascii="宋体" w:hAnsi="宋体" w:eastAsia="宋体" w:cs="宋体"/>
                <w:sz w:val="21"/>
                <w:szCs w:val="21"/>
              </w:rPr>
            </w:pPr>
            <w:r>
              <w:rPr>
                <w:rFonts w:ascii="宋体" w:hAnsi="宋体" w:eastAsia="宋体" w:cs="宋体"/>
                <w:spacing w:val="-2"/>
                <w:sz w:val="21"/>
                <w:szCs w:val="21"/>
              </w:rPr>
              <w:t>评价内容</w:t>
            </w:r>
          </w:p>
        </w:tc>
        <w:tc>
          <w:tcPr>
            <w:tcW w:w="1694" w:type="dxa"/>
            <w:vAlign w:val="top"/>
          </w:tcPr>
          <w:p>
            <w:pPr>
              <w:spacing w:before="29"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642" w:type="dxa"/>
            <w:vAlign w:val="top"/>
          </w:tcPr>
          <w:p>
            <w:pPr>
              <w:spacing w:before="44" w:line="185" w:lineRule="auto"/>
              <w:ind w:firstLine="454"/>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922" w:type="dxa"/>
            <w:vAlign w:val="top"/>
          </w:tcPr>
          <w:p>
            <w:pPr>
              <w:spacing w:line="334" w:lineRule="auto"/>
              <w:rPr>
                <w:rFonts w:ascii="Arial"/>
                <w:sz w:val="21"/>
              </w:rPr>
            </w:pPr>
            <w:permStart w:id="2160" w:edGrp="everyone" w:colFirst="3" w:colLast="3"/>
          </w:p>
          <w:p>
            <w:pPr>
              <w:spacing w:before="64" w:line="180" w:lineRule="auto"/>
              <w:ind w:firstLine="423"/>
              <w:rPr>
                <w:rFonts w:ascii="Calibri" w:hAnsi="Calibri" w:eastAsia="Calibri" w:cs="Calibri"/>
                <w:sz w:val="21"/>
                <w:szCs w:val="21"/>
              </w:rPr>
            </w:pPr>
            <w:r>
              <w:rPr>
                <w:rFonts w:ascii="Calibri" w:hAnsi="Calibri" w:eastAsia="Calibri" w:cs="Calibri"/>
                <w:sz w:val="21"/>
                <w:szCs w:val="21"/>
              </w:rPr>
              <w:t>1</w:t>
            </w:r>
          </w:p>
        </w:tc>
        <w:tc>
          <w:tcPr>
            <w:tcW w:w="4963" w:type="dxa"/>
            <w:vAlign w:val="top"/>
          </w:tcPr>
          <w:p>
            <w:pPr>
              <w:spacing w:before="37" w:line="242" w:lineRule="auto"/>
              <w:ind w:left="111" w:right="54"/>
              <w:rPr>
                <w:rFonts w:ascii="Calibri" w:hAnsi="Calibri" w:eastAsia="Calibri" w:cs="Calibri"/>
                <w:sz w:val="21"/>
                <w:szCs w:val="21"/>
              </w:rPr>
            </w:pPr>
            <w:r>
              <w:rPr>
                <w:rFonts w:ascii="宋体" w:hAnsi="宋体" w:eastAsia="宋体" w:cs="宋体"/>
                <w:spacing w:val="-3"/>
                <w:sz w:val="21"/>
                <w:szCs w:val="21"/>
              </w:rPr>
              <w:t>室外吸烟区布置在建筑主出入口的主导风的下风向，</w:t>
            </w:r>
            <w:r>
              <w:rPr>
                <w:rFonts w:ascii="宋体" w:hAnsi="宋体" w:eastAsia="宋体" w:cs="宋体"/>
                <w:spacing w:val="21"/>
                <w:sz w:val="21"/>
                <w:szCs w:val="21"/>
              </w:rPr>
              <w:t xml:space="preserve"> </w:t>
            </w:r>
            <w:r>
              <w:rPr>
                <w:rFonts w:ascii="宋体" w:hAnsi="宋体" w:eastAsia="宋体" w:cs="宋体"/>
                <w:spacing w:val="-4"/>
                <w:sz w:val="21"/>
                <w:szCs w:val="21"/>
              </w:rPr>
              <w:t>与所有建筑出入口、新风进气口和可开启窗扇的距离</w:t>
            </w:r>
            <w:r>
              <w:rPr>
                <w:rFonts w:ascii="宋体" w:hAnsi="宋体" w:eastAsia="宋体" w:cs="宋体"/>
                <w:sz w:val="21"/>
                <w:szCs w:val="21"/>
              </w:rPr>
              <w:t xml:space="preserve"> </w:t>
            </w:r>
            <w:r>
              <w:rPr>
                <w:rFonts w:ascii="宋体" w:hAnsi="宋体" w:eastAsia="宋体" w:cs="宋体"/>
                <w:spacing w:val="-2"/>
                <w:sz w:val="21"/>
                <w:szCs w:val="21"/>
              </w:rPr>
              <w:t>不少于</w:t>
            </w:r>
            <w:r>
              <w:rPr>
                <w:rFonts w:ascii="宋体" w:hAnsi="宋体" w:eastAsia="宋体" w:cs="宋体"/>
                <w:spacing w:val="-22"/>
                <w:sz w:val="21"/>
                <w:szCs w:val="21"/>
              </w:rPr>
              <w:t xml:space="preserve"> </w:t>
            </w:r>
            <w:r>
              <w:rPr>
                <w:rFonts w:ascii="Calibri" w:hAnsi="Calibri" w:eastAsia="Calibri" w:cs="Calibri"/>
                <w:spacing w:val="-2"/>
                <w:sz w:val="21"/>
                <w:szCs w:val="21"/>
              </w:rPr>
              <w:t>8m</w:t>
            </w:r>
            <w:r>
              <w:rPr>
                <w:rFonts w:ascii="宋体" w:hAnsi="宋体" w:eastAsia="宋体" w:cs="宋体"/>
                <w:spacing w:val="-2"/>
                <w:sz w:val="21"/>
                <w:szCs w:val="21"/>
              </w:rPr>
              <w:t>，且距离儿童和老人活动场地不少于</w:t>
            </w:r>
            <w:r>
              <w:rPr>
                <w:rFonts w:ascii="宋体" w:hAnsi="宋体" w:eastAsia="宋体" w:cs="宋体"/>
                <w:spacing w:val="-28"/>
                <w:sz w:val="21"/>
                <w:szCs w:val="21"/>
              </w:rPr>
              <w:t xml:space="preserve"> </w:t>
            </w:r>
            <w:r>
              <w:rPr>
                <w:rFonts w:ascii="Calibri" w:hAnsi="Calibri" w:eastAsia="Calibri" w:cs="Calibri"/>
                <w:spacing w:val="-2"/>
                <w:sz w:val="21"/>
                <w:szCs w:val="21"/>
              </w:rPr>
              <w:t>8m</w:t>
            </w:r>
          </w:p>
        </w:tc>
        <w:tc>
          <w:tcPr>
            <w:tcW w:w="1694" w:type="dxa"/>
            <w:vAlign w:val="top"/>
          </w:tcPr>
          <w:p>
            <w:pPr>
              <w:spacing w:line="334" w:lineRule="auto"/>
              <w:rPr>
                <w:rFonts w:ascii="Arial"/>
                <w:sz w:val="21"/>
              </w:rPr>
            </w:pPr>
          </w:p>
          <w:p>
            <w:pPr>
              <w:spacing w:before="65" w:line="180" w:lineRule="auto"/>
              <w:ind w:firstLine="809"/>
              <w:rPr>
                <w:rFonts w:ascii="Calibri" w:hAnsi="Calibri" w:eastAsia="Calibri" w:cs="Calibri"/>
                <w:sz w:val="21"/>
                <w:szCs w:val="21"/>
              </w:rPr>
            </w:pPr>
            <w:r>
              <w:rPr>
                <w:rFonts w:ascii="Calibri" w:hAnsi="Calibri" w:eastAsia="Calibri" w:cs="Calibri"/>
                <w:sz w:val="21"/>
                <w:szCs w:val="21"/>
              </w:rPr>
              <w:t>5</w:t>
            </w:r>
          </w:p>
        </w:tc>
        <w:tc>
          <w:tcPr>
            <w:tcW w:w="1642" w:type="dxa"/>
            <w:vAlign w:val="top"/>
          </w:tcPr>
          <w:p>
            <w:pPr>
              <w:rPr>
                <w:rFonts w:ascii="Arial"/>
                <w:sz w:val="21"/>
              </w:rPr>
            </w:pPr>
          </w:p>
        </w:tc>
      </w:tr>
      <w:permEnd w:id="216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1" w:hRule="atLeast"/>
        </w:trPr>
        <w:tc>
          <w:tcPr>
            <w:tcW w:w="922" w:type="dxa"/>
            <w:vAlign w:val="top"/>
          </w:tcPr>
          <w:p>
            <w:pPr>
              <w:spacing w:line="244" w:lineRule="auto"/>
              <w:rPr>
                <w:rFonts w:ascii="Arial"/>
                <w:sz w:val="21"/>
              </w:rPr>
            </w:pPr>
            <w:permStart w:id="2161" w:edGrp="everyone" w:colFirst="3" w:colLast="3"/>
          </w:p>
          <w:p>
            <w:pPr>
              <w:spacing w:line="244" w:lineRule="auto"/>
              <w:rPr>
                <w:rFonts w:ascii="Arial"/>
                <w:sz w:val="21"/>
              </w:rPr>
            </w:pPr>
          </w:p>
          <w:p>
            <w:pPr>
              <w:spacing w:before="64" w:line="180" w:lineRule="auto"/>
              <w:ind w:firstLine="417"/>
              <w:rPr>
                <w:rFonts w:ascii="Calibri" w:hAnsi="Calibri" w:eastAsia="Calibri" w:cs="Calibri"/>
                <w:sz w:val="21"/>
                <w:szCs w:val="21"/>
              </w:rPr>
            </w:pPr>
            <w:r>
              <w:rPr>
                <w:rFonts w:ascii="Calibri" w:hAnsi="Calibri" w:eastAsia="Calibri" w:cs="Calibri"/>
                <w:sz w:val="21"/>
                <w:szCs w:val="21"/>
              </w:rPr>
              <w:t>2</w:t>
            </w:r>
          </w:p>
        </w:tc>
        <w:tc>
          <w:tcPr>
            <w:tcW w:w="4963" w:type="dxa"/>
            <w:vAlign w:val="top"/>
          </w:tcPr>
          <w:p>
            <w:pPr>
              <w:spacing w:before="42" w:line="251" w:lineRule="auto"/>
              <w:ind w:left="106" w:right="98" w:firstLine="4"/>
              <w:rPr>
                <w:rFonts w:ascii="宋体" w:hAnsi="宋体" w:eastAsia="宋体" w:cs="宋体"/>
                <w:sz w:val="21"/>
                <w:szCs w:val="21"/>
              </w:rPr>
            </w:pPr>
            <w:r>
              <w:rPr>
                <w:rFonts w:ascii="宋体" w:hAnsi="宋体" w:eastAsia="宋体" w:cs="宋体"/>
                <w:spacing w:val="-8"/>
                <w:sz w:val="21"/>
                <w:szCs w:val="21"/>
              </w:rPr>
              <w:t>室外吸烟区与绿植结合布置，</w:t>
            </w:r>
            <w:r>
              <w:rPr>
                <w:rFonts w:ascii="宋体" w:hAnsi="宋体" w:eastAsia="宋体" w:cs="宋体"/>
                <w:spacing w:val="-13"/>
                <w:sz w:val="21"/>
                <w:szCs w:val="21"/>
              </w:rPr>
              <w:t xml:space="preserve"> </w:t>
            </w:r>
            <w:r>
              <w:rPr>
                <w:rFonts w:ascii="宋体" w:hAnsi="宋体" w:eastAsia="宋体" w:cs="宋体"/>
                <w:spacing w:val="-8"/>
                <w:sz w:val="21"/>
                <w:szCs w:val="21"/>
              </w:rPr>
              <w:t>并合理配置坐椅和带烟</w:t>
            </w:r>
            <w:r>
              <w:rPr>
                <w:rFonts w:ascii="宋体" w:hAnsi="宋体" w:eastAsia="宋体" w:cs="宋体"/>
                <w:sz w:val="21"/>
                <w:szCs w:val="21"/>
              </w:rPr>
              <w:t xml:space="preserve"> </w:t>
            </w:r>
            <w:r>
              <w:rPr>
                <w:rFonts w:ascii="宋体" w:hAnsi="宋体" w:eastAsia="宋体" w:cs="宋体"/>
                <w:spacing w:val="-7"/>
                <w:sz w:val="21"/>
                <w:szCs w:val="21"/>
              </w:rPr>
              <w:t>头收集的垃圾筒，</w:t>
            </w:r>
            <w:r>
              <w:rPr>
                <w:rFonts w:ascii="宋体" w:hAnsi="宋体" w:eastAsia="宋体" w:cs="宋体"/>
                <w:spacing w:val="-31"/>
                <w:sz w:val="21"/>
                <w:szCs w:val="21"/>
              </w:rPr>
              <w:t xml:space="preserve"> </w:t>
            </w:r>
            <w:r>
              <w:rPr>
                <w:rFonts w:ascii="宋体" w:hAnsi="宋体" w:eastAsia="宋体" w:cs="宋体"/>
                <w:spacing w:val="-7"/>
                <w:sz w:val="21"/>
                <w:szCs w:val="21"/>
              </w:rPr>
              <w:t>从建筑主出入口至室外吸烟区的导</w:t>
            </w:r>
            <w:r>
              <w:rPr>
                <w:rFonts w:ascii="宋体" w:hAnsi="宋体" w:eastAsia="宋体" w:cs="宋体"/>
                <w:sz w:val="21"/>
                <w:szCs w:val="21"/>
              </w:rPr>
              <w:t xml:space="preserve"> </w:t>
            </w:r>
            <w:r>
              <w:rPr>
                <w:rFonts w:ascii="宋体" w:hAnsi="宋体" w:eastAsia="宋体" w:cs="宋体"/>
                <w:spacing w:val="-10"/>
                <w:sz w:val="21"/>
                <w:szCs w:val="21"/>
              </w:rPr>
              <w:t>向标识完整、定位标识醒目，</w:t>
            </w:r>
            <w:r>
              <w:rPr>
                <w:rFonts w:ascii="宋体" w:hAnsi="宋体" w:eastAsia="宋体" w:cs="宋体"/>
                <w:spacing w:val="35"/>
                <w:sz w:val="21"/>
                <w:szCs w:val="21"/>
              </w:rPr>
              <w:t xml:space="preserve"> </w:t>
            </w:r>
            <w:r>
              <w:rPr>
                <w:rFonts w:ascii="宋体" w:hAnsi="宋体" w:eastAsia="宋体" w:cs="宋体"/>
                <w:spacing w:val="-10"/>
                <w:sz w:val="21"/>
                <w:szCs w:val="21"/>
              </w:rPr>
              <w:t>吸烟区设置吸烟有害健</w:t>
            </w:r>
            <w:r>
              <w:rPr>
                <w:rFonts w:ascii="宋体" w:hAnsi="宋体" w:eastAsia="宋体" w:cs="宋体"/>
                <w:sz w:val="21"/>
                <w:szCs w:val="21"/>
              </w:rPr>
              <w:t xml:space="preserve"> </w:t>
            </w:r>
            <w:r>
              <w:rPr>
                <w:rFonts w:ascii="宋体" w:hAnsi="宋体" w:eastAsia="宋体" w:cs="宋体"/>
                <w:spacing w:val="-1"/>
                <w:sz w:val="21"/>
                <w:szCs w:val="21"/>
              </w:rPr>
              <w:t>康的警示标识</w:t>
            </w:r>
          </w:p>
        </w:tc>
        <w:tc>
          <w:tcPr>
            <w:tcW w:w="1694" w:type="dxa"/>
            <w:vAlign w:val="top"/>
          </w:tcPr>
          <w:p>
            <w:pPr>
              <w:spacing w:line="244" w:lineRule="auto"/>
              <w:rPr>
                <w:rFonts w:ascii="Arial"/>
                <w:sz w:val="21"/>
              </w:rPr>
            </w:pPr>
          </w:p>
          <w:p>
            <w:pPr>
              <w:spacing w:line="245" w:lineRule="auto"/>
              <w:rPr>
                <w:rFonts w:ascii="Arial"/>
                <w:sz w:val="21"/>
              </w:rPr>
            </w:pPr>
          </w:p>
          <w:p>
            <w:pPr>
              <w:spacing w:before="64" w:line="180" w:lineRule="auto"/>
              <w:ind w:firstLine="803"/>
              <w:rPr>
                <w:rFonts w:ascii="Calibri" w:hAnsi="Calibri" w:eastAsia="Calibri" w:cs="Calibri"/>
                <w:sz w:val="21"/>
                <w:szCs w:val="21"/>
              </w:rPr>
            </w:pPr>
            <w:r>
              <w:rPr>
                <w:rFonts w:ascii="Calibri" w:hAnsi="Calibri" w:eastAsia="Calibri" w:cs="Calibri"/>
                <w:sz w:val="21"/>
                <w:szCs w:val="21"/>
              </w:rPr>
              <w:t>4</w:t>
            </w:r>
          </w:p>
        </w:tc>
        <w:tc>
          <w:tcPr>
            <w:tcW w:w="1642" w:type="dxa"/>
            <w:vAlign w:val="top"/>
          </w:tcPr>
          <w:p>
            <w:pPr>
              <w:rPr>
                <w:rFonts w:ascii="Arial"/>
                <w:sz w:val="21"/>
              </w:rPr>
            </w:pPr>
          </w:p>
        </w:tc>
      </w:tr>
      <w:permEnd w:id="216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885" w:type="dxa"/>
            <w:gridSpan w:val="2"/>
            <w:vAlign w:val="top"/>
          </w:tcPr>
          <w:p>
            <w:pPr>
              <w:spacing w:before="48" w:line="185" w:lineRule="auto"/>
              <w:ind w:firstLine="2742"/>
              <w:rPr>
                <w:rFonts w:ascii="宋体" w:hAnsi="宋体" w:eastAsia="宋体" w:cs="宋体"/>
                <w:sz w:val="21"/>
                <w:szCs w:val="21"/>
              </w:rPr>
            </w:pPr>
            <w:permStart w:id="2162" w:edGrp="everyone" w:colFirst="2" w:colLast="2"/>
            <w:r>
              <w:rPr>
                <w:rFonts w:ascii="宋体" w:hAnsi="宋体" w:eastAsia="宋体" w:cs="宋体"/>
                <w:spacing w:val="-3"/>
                <w:sz w:val="21"/>
                <w:szCs w:val="21"/>
              </w:rPr>
              <w:t>合计</w:t>
            </w:r>
          </w:p>
        </w:tc>
        <w:tc>
          <w:tcPr>
            <w:tcW w:w="1694" w:type="dxa"/>
            <w:vAlign w:val="top"/>
          </w:tcPr>
          <w:p>
            <w:pPr>
              <w:spacing w:before="109" w:line="180" w:lineRule="auto"/>
              <w:ind w:firstLine="807"/>
              <w:rPr>
                <w:rFonts w:ascii="Calibri" w:hAnsi="Calibri" w:eastAsia="Calibri" w:cs="Calibri"/>
                <w:sz w:val="21"/>
                <w:szCs w:val="21"/>
              </w:rPr>
            </w:pPr>
            <w:r>
              <w:rPr>
                <w:rFonts w:ascii="Calibri" w:hAnsi="Calibri" w:eastAsia="Calibri" w:cs="Calibri"/>
                <w:sz w:val="21"/>
                <w:szCs w:val="21"/>
              </w:rPr>
              <w:t>9</w:t>
            </w:r>
          </w:p>
        </w:tc>
        <w:tc>
          <w:tcPr>
            <w:tcW w:w="1642" w:type="dxa"/>
            <w:vAlign w:val="top"/>
          </w:tcPr>
          <w:p>
            <w:pPr>
              <w:rPr>
                <w:rFonts w:ascii="Arial"/>
                <w:sz w:val="21"/>
              </w:rPr>
            </w:pPr>
          </w:p>
        </w:tc>
      </w:tr>
      <w:permEnd w:id="2162"/>
    </w:tbl>
    <w:p>
      <w:pPr>
        <w:spacing w:before="225"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477"/>
        <w:rPr>
          <w:rFonts w:ascii="宋体" w:hAnsi="宋体" w:eastAsia="宋体" w:cs="宋体"/>
          <w:sz w:val="21"/>
          <w:szCs w:val="21"/>
        </w:rPr>
      </w:pPr>
      <w:r>
        <w:rPr>
          <w:rFonts w:ascii="宋体" w:hAnsi="宋体" w:eastAsia="宋体" w:cs="宋体"/>
          <w:sz w:val="21"/>
          <w:szCs w:val="21"/>
        </w:rPr>
        <w:t>室外吸烟区布置在</w:t>
      </w:r>
      <w:permStart w:id="2163" w:edGrp="everyone"/>
      <w:r>
        <w:rPr>
          <w:rFonts w:ascii="宋体" w:hAnsi="宋体" w:eastAsia="宋体" w:cs="宋体"/>
          <w:spacing w:val="5"/>
          <w:sz w:val="21"/>
          <w:szCs w:val="21"/>
          <w:u w:val="single" w:color="auto"/>
        </w:rPr>
        <w:t xml:space="preserve">                    </w:t>
      </w:r>
      <w:permEnd w:id="2163"/>
      <w:r>
        <w:rPr>
          <w:rFonts w:ascii="宋体" w:hAnsi="宋体" w:eastAsia="宋体" w:cs="宋体"/>
          <w:sz w:val="21"/>
          <w:szCs w:val="21"/>
        </w:rPr>
        <w:t>，距离建筑出入口、新风进气口、可开启窗扇的</w:t>
      </w:r>
    </w:p>
    <w:p>
      <w:pPr>
        <w:spacing w:before="89" w:line="185" w:lineRule="auto"/>
        <w:ind w:firstLine="474"/>
        <w:rPr>
          <w:rFonts w:ascii="宋体" w:hAnsi="宋体" w:eastAsia="宋体" w:cs="宋体"/>
          <w:sz w:val="21"/>
          <w:szCs w:val="21"/>
        </w:rPr>
      </w:pPr>
      <w:r>
        <w:rPr>
          <w:rFonts w:ascii="宋体" w:hAnsi="宋体" w:eastAsia="宋体" w:cs="宋体"/>
          <w:spacing w:val="-11"/>
          <w:sz w:val="21"/>
          <w:szCs w:val="21"/>
        </w:rPr>
        <w:t>米，距离儿童和老人活动场所</w:t>
      </w:r>
      <w:permStart w:id="2164" w:edGrp="everyone"/>
      <w:r>
        <w:rPr>
          <w:rFonts w:ascii="宋体" w:hAnsi="宋体" w:eastAsia="宋体" w:cs="宋体"/>
          <w:spacing w:val="2"/>
          <w:sz w:val="21"/>
          <w:szCs w:val="21"/>
          <w:u w:val="single" w:color="auto"/>
        </w:rPr>
        <w:t xml:space="preserve">        </w:t>
      </w:r>
      <w:permEnd w:id="2164"/>
      <w:r>
        <w:rPr>
          <w:rFonts w:ascii="宋体" w:hAnsi="宋体" w:eastAsia="宋体" w:cs="宋体"/>
          <w:spacing w:val="-11"/>
          <w:sz w:val="21"/>
          <w:szCs w:val="21"/>
        </w:rPr>
        <w:t>米，具备</w:t>
      </w:r>
      <w:r>
        <w:rPr>
          <w:rFonts w:ascii="宋体" w:hAnsi="宋体" w:eastAsia="宋体" w:cs="宋体"/>
          <w:spacing w:val="34"/>
          <w:sz w:val="21"/>
          <w:szCs w:val="21"/>
        </w:rPr>
        <w:t xml:space="preserve"> </w:t>
      </w:r>
      <w:permStart w:id="2165" w:edGrp="everyone"/>
      <w:r>
        <w:rPr>
          <w:rFonts w:ascii="MS Gothic" w:hAnsi="MS Gothic" w:eastAsia="MS Gothic" w:cs="MS Gothic"/>
          <w:spacing w:val="-11"/>
          <w:sz w:val="21"/>
          <w:szCs w:val="21"/>
        </w:rPr>
        <w:t>☐</w:t>
      </w:r>
      <w:permEnd w:id="2165"/>
      <w:r>
        <w:rPr>
          <w:rFonts w:ascii="宋体" w:hAnsi="宋体" w:eastAsia="宋体" w:cs="宋体"/>
          <w:spacing w:val="-11"/>
          <w:sz w:val="21"/>
          <w:szCs w:val="21"/>
        </w:rPr>
        <w:t>专用垃圾桶、</w:t>
      </w:r>
      <w:r>
        <w:rPr>
          <w:rFonts w:ascii="宋体" w:hAnsi="宋体" w:eastAsia="宋体" w:cs="宋体"/>
          <w:spacing w:val="29"/>
          <w:sz w:val="21"/>
          <w:szCs w:val="21"/>
        </w:rPr>
        <w:t xml:space="preserve">  </w:t>
      </w:r>
      <w:permStart w:id="2166" w:edGrp="everyone"/>
      <w:r>
        <w:rPr>
          <w:rFonts w:ascii="MS Gothic" w:hAnsi="MS Gothic" w:eastAsia="MS Gothic" w:cs="MS Gothic"/>
          <w:spacing w:val="-11"/>
          <w:sz w:val="21"/>
          <w:szCs w:val="21"/>
        </w:rPr>
        <w:t>☐</w:t>
      </w:r>
      <w:permEnd w:id="2166"/>
      <w:r>
        <w:rPr>
          <w:rFonts w:ascii="宋体" w:hAnsi="宋体" w:eastAsia="宋体" w:cs="宋体"/>
          <w:spacing w:val="-11"/>
          <w:sz w:val="21"/>
          <w:szCs w:val="21"/>
        </w:rPr>
        <w:t>导向标识、</w:t>
      </w:r>
      <w:r>
        <w:rPr>
          <w:rFonts w:ascii="宋体" w:hAnsi="宋体" w:eastAsia="宋体" w:cs="宋体"/>
          <w:spacing w:val="29"/>
          <w:sz w:val="21"/>
          <w:szCs w:val="21"/>
        </w:rPr>
        <w:t xml:space="preserve">  </w:t>
      </w:r>
      <w:permStart w:id="2167" w:edGrp="everyone"/>
      <w:r>
        <w:rPr>
          <w:rFonts w:ascii="MS Gothic" w:hAnsi="MS Gothic" w:eastAsia="MS Gothic" w:cs="MS Gothic"/>
          <w:spacing w:val="-11"/>
          <w:sz w:val="21"/>
          <w:szCs w:val="21"/>
        </w:rPr>
        <w:t>☐</w:t>
      </w:r>
      <w:permEnd w:id="2167"/>
      <w:r>
        <w:rPr>
          <w:rFonts w:ascii="宋体" w:hAnsi="宋体" w:eastAsia="宋体" w:cs="宋体"/>
          <w:spacing w:val="-11"/>
          <w:sz w:val="21"/>
          <w:szCs w:val="21"/>
        </w:rPr>
        <w:t>警示标</w:t>
      </w:r>
    </w:p>
    <w:p>
      <w:pPr>
        <w:spacing w:before="105" w:line="185" w:lineRule="auto"/>
        <w:ind w:firstLine="475"/>
        <w:rPr>
          <w:rFonts w:ascii="宋体" w:hAnsi="宋体" w:eastAsia="宋体" w:cs="宋体"/>
          <w:sz w:val="21"/>
          <w:szCs w:val="21"/>
        </w:rPr>
      </w:pPr>
      <w:r>
        <w:rPr>
          <w:rFonts w:ascii="宋体" w:hAnsi="宋体" w:eastAsia="宋体" w:cs="宋体"/>
          <w:spacing w:val="-10"/>
          <w:sz w:val="21"/>
          <w:szCs w:val="21"/>
        </w:rPr>
        <w:t>识。</w:t>
      </w:r>
    </w:p>
    <w:p>
      <w:pPr>
        <w:spacing w:before="105" w:line="185" w:lineRule="auto"/>
        <w:ind w:firstLine="472"/>
        <w:rPr>
          <w:rFonts w:ascii="宋体" w:hAnsi="宋体" w:eastAsia="宋体" w:cs="宋体"/>
          <w:sz w:val="21"/>
          <w:szCs w:val="21"/>
        </w:rPr>
      </w:pPr>
      <w:r>
        <w:rPr>
          <w:rFonts w:ascii="宋体" w:hAnsi="宋体" w:eastAsia="宋体" w:cs="宋体"/>
          <w:spacing w:val="-2"/>
          <w:sz w:val="21"/>
          <w:szCs w:val="21"/>
        </w:rPr>
        <w:t>请简要说明室外吸烟区的布置情况。</w:t>
      </w:r>
    </w:p>
    <w:p>
      <w:pPr>
        <w:spacing w:before="61" w:line="2657" w:lineRule="exact"/>
        <w:ind w:firstLine="585"/>
        <w:textAlignment w:val="center"/>
      </w:pPr>
      <w:permStart w:id="2168" w:edGrp="everyone"/>
      <w:r>
        <w:drawing>
          <wp:inline distT="0" distB="0" distL="0" distR="0">
            <wp:extent cx="5273675" cy="1687195"/>
            <wp:effectExtent l="0" t="0" r="0" b="0"/>
            <wp:docPr id="309" name="IM 309"/>
            <wp:cNvGraphicFramePr/>
            <a:graphic xmlns:a="http://schemas.openxmlformats.org/drawingml/2006/main">
              <a:graphicData uri="http://schemas.openxmlformats.org/drawingml/2006/picture">
                <pic:pic xmlns:pic="http://schemas.openxmlformats.org/drawingml/2006/picture">
                  <pic:nvPicPr>
                    <pic:cNvPr id="309" name="IM 309"/>
                    <pic:cNvPicPr/>
                  </pic:nvPicPr>
                  <pic:blipFill>
                    <a:blip r:embed="rId305"/>
                    <a:stretch>
                      <a:fillRect/>
                    </a:stretch>
                  </pic:blipFill>
                  <pic:spPr>
                    <a:xfrm>
                      <a:off x="0" y="0"/>
                      <a:ext cx="5273992" cy="1687195"/>
                    </a:xfrm>
                    <a:prstGeom prst="rect">
                      <a:avLst/>
                    </a:prstGeom>
                  </pic:spPr>
                </pic:pic>
              </a:graphicData>
            </a:graphic>
          </wp:inline>
        </w:drawing>
      </w:r>
      <w:permEnd w:id="2168"/>
    </w:p>
    <w:p>
      <w:pPr>
        <w:spacing w:before="224"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315" w:lineRule="exact"/>
        <w:ind w:firstLine="475"/>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483"/>
        <w:rPr>
          <w:rFonts w:ascii="宋体" w:hAnsi="宋体" w:eastAsia="宋体" w:cs="宋体"/>
          <w:sz w:val="21"/>
          <w:szCs w:val="21"/>
        </w:rPr>
      </w:pPr>
      <w:r>
        <w:rPr>
          <w:rFonts w:ascii="Calibri" w:hAnsi="Calibri" w:eastAsia="Calibri" w:cs="Calibri"/>
          <w:spacing w:val="-7"/>
          <w:sz w:val="21"/>
          <w:szCs w:val="21"/>
        </w:rPr>
        <w:t>1</w:t>
      </w:r>
      <w:r>
        <w:rPr>
          <w:rFonts w:ascii="宋体" w:hAnsi="宋体" w:eastAsia="宋体" w:cs="宋体"/>
          <w:spacing w:val="-7"/>
          <w:sz w:val="21"/>
          <w:szCs w:val="21"/>
        </w:rPr>
        <w:t>）建筑总平面图；</w:t>
      </w:r>
    </w:p>
    <w:p>
      <w:pPr>
        <w:spacing w:before="83" w:line="631" w:lineRule="exact"/>
        <w:ind w:firstLine="477"/>
        <w:rPr>
          <w:rFonts w:ascii="宋体" w:hAnsi="宋体" w:eastAsia="宋体" w:cs="宋体"/>
          <w:sz w:val="21"/>
          <w:szCs w:val="21"/>
        </w:rPr>
      </w:pPr>
      <w:r>
        <w:rPr>
          <w:rFonts w:ascii="Calibri" w:hAnsi="Calibri" w:eastAsia="Calibri" w:cs="Calibri"/>
          <w:spacing w:val="-2"/>
          <w:position w:val="32"/>
          <w:sz w:val="21"/>
          <w:szCs w:val="21"/>
        </w:rPr>
        <w:t>2</w:t>
      </w:r>
      <w:r>
        <w:rPr>
          <w:rFonts w:ascii="宋体" w:hAnsi="宋体" w:eastAsia="宋体" w:cs="宋体"/>
          <w:spacing w:val="-2"/>
          <w:position w:val="32"/>
          <w:sz w:val="21"/>
          <w:szCs w:val="21"/>
        </w:rPr>
        <w:t>）景观专业施工图纸及设计说明，应包括吸烟区布置情况。</w:t>
      </w:r>
    </w:p>
    <w:p>
      <w:pPr>
        <w:spacing w:line="204" w:lineRule="auto"/>
        <w:ind w:firstLine="479"/>
        <w:rPr>
          <w:rFonts w:ascii="宋体" w:hAnsi="宋体" w:eastAsia="宋体" w:cs="宋体"/>
          <w:sz w:val="21"/>
          <w:szCs w:val="21"/>
        </w:rPr>
      </w:pPr>
      <w:r>
        <w:rPr>
          <w:rFonts w:ascii="宋体" w:hAnsi="宋体" w:eastAsia="宋体" w:cs="宋体"/>
          <w:spacing w:val="-8"/>
          <w:sz w:val="21"/>
          <w:szCs w:val="21"/>
        </w:rPr>
        <w:t>实际提交材料：</w:t>
      </w:r>
    </w:p>
    <w:p>
      <w:pPr>
        <w:spacing w:before="23" w:line="2658" w:lineRule="exact"/>
        <w:ind w:firstLine="585"/>
        <w:textAlignment w:val="center"/>
      </w:pPr>
      <w:permStart w:id="2169" w:edGrp="everyone"/>
      <w:r>
        <w:drawing>
          <wp:inline distT="0" distB="0" distL="0" distR="0">
            <wp:extent cx="5273675" cy="1687195"/>
            <wp:effectExtent l="0" t="0" r="0" b="0"/>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302"/>
                    <a:stretch>
                      <a:fillRect/>
                    </a:stretch>
                  </pic:blipFill>
                  <pic:spPr>
                    <a:xfrm>
                      <a:off x="0" y="0"/>
                      <a:ext cx="5273992" cy="1687512"/>
                    </a:xfrm>
                    <a:prstGeom prst="rect">
                      <a:avLst/>
                    </a:prstGeom>
                  </pic:spPr>
                </pic:pic>
              </a:graphicData>
            </a:graphic>
          </wp:inline>
        </w:drawing>
      </w:r>
      <w:permEnd w:id="2169"/>
    </w:p>
    <w:p>
      <w:pPr>
        <w:sectPr>
          <w:headerReference r:id="rId255" w:type="default"/>
          <w:footerReference r:id="rId256" w:type="default"/>
          <w:pgSz w:w="11910" w:h="16845"/>
          <w:pgMar w:top="1110" w:right="1336" w:bottom="1376" w:left="1336" w:header="885" w:footer="1260"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474"/>
        <w:outlineLvl w:val="6"/>
        <w:rPr>
          <w:rFonts w:ascii="宋体" w:hAnsi="宋体" w:eastAsia="宋体" w:cs="宋体"/>
          <w:sz w:val="24"/>
          <w:szCs w:val="24"/>
        </w:rPr>
      </w:pPr>
      <w:r>
        <w:rPr>
          <w:rFonts w:ascii="Times New Roman" w:hAnsi="Times New Roman" w:eastAsia="Times New Roman" w:cs="Times New Roman"/>
          <w:b/>
          <w:bCs/>
          <w:spacing w:val="-6"/>
          <w:sz w:val="24"/>
          <w:szCs w:val="24"/>
        </w:rPr>
        <w:t>8.2.5</w:t>
      </w:r>
      <w:r>
        <w:rPr>
          <w:rFonts w:ascii="Times New Roman" w:hAnsi="Times New Roman" w:eastAsia="Times New Roman" w:cs="Times New Roman"/>
          <w:spacing w:val="17"/>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利用场地空间设置绿色雨水基础设施。（</w:t>
      </w:r>
      <w:r>
        <w:rPr>
          <w:rFonts w:ascii="宋体" w:hAnsi="宋体" w:eastAsia="宋体" w:cs="宋体"/>
          <w:spacing w:val="-70"/>
          <w:sz w:val="24"/>
          <w:szCs w:val="24"/>
        </w:rPr>
        <w:t xml:space="preserve"> </w:t>
      </w:r>
      <w:r>
        <w:rPr>
          <w:rFonts w:ascii="Times New Roman" w:hAnsi="Times New Roman" w:eastAsia="Times New Roman" w:cs="Times New Roman"/>
          <w:b/>
          <w:bCs/>
          <w:spacing w:val="-6"/>
          <w:sz w:val="24"/>
          <w:szCs w:val="24"/>
        </w:rPr>
        <w:t>15</w:t>
      </w:r>
      <w:r>
        <w:rPr>
          <w:rFonts w:ascii="Times New Roman" w:hAnsi="Times New Roman" w:eastAsia="Times New Roman" w:cs="Times New Roman"/>
          <w:spacing w:val="13"/>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9191" w:type="dxa"/>
        <w:tblInd w:w="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7"/>
        <w:gridCol w:w="3824"/>
        <w:gridCol w:w="1274"/>
        <w:gridCol w:w="1709"/>
        <w:gridCol w:w="1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907" w:type="dxa"/>
            <w:vAlign w:val="top"/>
          </w:tcPr>
          <w:p>
            <w:pPr>
              <w:spacing w:before="44" w:line="185" w:lineRule="auto"/>
              <w:ind w:firstLine="247"/>
              <w:rPr>
                <w:rFonts w:ascii="宋体" w:hAnsi="宋体" w:eastAsia="宋体" w:cs="宋体"/>
                <w:sz w:val="21"/>
                <w:szCs w:val="21"/>
              </w:rPr>
            </w:pPr>
            <w:r>
              <w:rPr>
                <w:rFonts w:ascii="宋体" w:hAnsi="宋体" w:eastAsia="宋体" w:cs="宋体"/>
                <w:spacing w:val="-2"/>
                <w:sz w:val="21"/>
                <w:szCs w:val="21"/>
              </w:rPr>
              <w:t>序号</w:t>
            </w:r>
          </w:p>
        </w:tc>
        <w:tc>
          <w:tcPr>
            <w:tcW w:w="5098" w:type="dxa"/>
            <w:gridSpan w:val="2"/>
            <w:vAlign w:val="top"/>
          </w:tcPr>
          <w:p>
            <w:pPr>
              <w:spacing w:before="44" w:line="185" w:lineRule="auto"/>
              <w:ind w:firstLine="2134"/>
              <w:rPr>
                <w:rFonts w:ascii="宋体" w:hAnsi="宋体" w:eastAsia="宋体" w:cs="宋体"/>
                <w:sz w:val="21"/>
                <w:szCs w:val="21"/>
              </w:rPr>
            </w:pPr>
            <w:r>
              <w:rPr>
                <w:rFonts w:ascii="宋体" w:hAnsi="宋体" w:eastAsia="宋体" w:cs="宋体"/>
                <w:spacing w:val="-2"/>
                <w:sz w:val="21"/>
                <w:szCs w:val="21"/>
              </w:rPr>
              <w:t>评价内容</w:t>
            </w:r>
          </w:p>
        </w:tc>
        <w:tc>
          <w:tcPr>
            <w:tcW w:w="1709" w:type="dxa"/>
            <w:vAlign w:val="top"/>
          </w:tcPr>
          <w:p>
            <w:pPr>
              <w:spacing w:before="44" w:line="185" w:lineRule="auto"/>
              <w:ind w:firstLine="445"/>
              <w:rPr>
                <w:rFonts w:ascii="宋体" w:hAnsi="宋体" w:eastAsia="宋体" w:cs="宋体"/>
                <w:sz w:val="21"/>
                <w:szCs w:val="21"/>
              </w:rPr>
            </w:pPr>
            <w:r>
              <w:rPr>
                <w:rFonts w:ascii="宋体" w:hAnsi="宋体" w:eastAsia="宋体" w:cs="宋体"/>
                <w:spacing w:val="-2"/>
                <w:sz w:val="21"/>
                <w:szCs w:val="21"/>
              </w:rPr>
              <w:t>评价分值</w:t>
            </w:r>
          </w:p>
        </w:tc>
        <w:tc>
          <w:tcPr>
            <w:tcW w:w="1477" w:type="dxa"/>
            <w:vAlign w:val="top"/>
          </w:tcPr>
          <w:p>
            <w:pPr>
              <w:spacing w:before="44" w:line="185" w:lineRule="auto"/>
              <w:ind w:firstLine="364"/>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907" w:type="dxa"/>
            <w:vMerge w:val="restart"/>
            <w:tcBorders>
              <w:bottom w:val="nil"/>
            </w:tcBorders>
            <w:vAlign w:val="top"/>
          </w:tcPr>
          <w:p>
            <w:pPr>
              <w:spacing w:line="343" w:lineRule="auto"/>
              <w:rPr>
                <w:rFonts w:ascii="Arial"/>
                <w:sz w:val="21"/>
              </w:rPr>
            </w:pPr>
            <w:permStart w:id="2170" w:edGrp="everyone" w:colFirst="4" w:colLast="4"/>
          </w:p>
          <w:p>
            <w:pPr>
              <w:spacing w:before="61" w:line="180" w:lineRule="auto"/>
              <w:ind w:firstLine="41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824" w:type="dxa"/>
            <w:vMerge w:val="restart"/>
            <w:tcBorders>
              <w:bottom w:val="nil"/>
            </w:tcBorders>
            <w:vAlign w:val="top"/>
          </w:tcPr>
          <w:p>
            <w:pPr>
              <w:spacing w:before="36" w:line="242" w:lineRule="auto"/>
              <w:ind w:left="115" w:right="131" w:hanging="1"/>
              <w:rPr>
                <w:rFonts w:ascii="宋体" w:hAnsi="宋体" w:eastAsia="宋体" w:cs="宋体"/>
                <w:sz w:val="21"/>
                <w:szCs w:val="21"/>
              </w:rPr>
            </w:pPr>
            <w:r>
              <w:rPr>
                <w:rFonts w:ascii="宋体" w:hAnsi="宋体" w:eastAsia="宋体" w:cs="宋体"/>
                <w:spacing w:val="-1"/>
                <w:sz w:val="21"/>
                <w:szCs w:val="21"/>
              </w:rPr>
              <w:t>下凹式绿地、雨水花园等有调蓄雨水功</w:t>
            </w:r>
            <w:r>
              <w:rPr>
                <w:rFonts w:ascii="宋体" w:hAnsi="宋体" w:eastAsia="宋体" w:cs="宋体"/>
                <w:spacing w:val="10"/>
                <w:sz w:val="21"/>
                <w:szCs w:val="21"/>
              </w:rPr>
              <w:t xml:space="preserve"> </w:t>
            </w:r>
            <w:r>
              <w:rPr>
                <w:rFonts w:ascii="宋体" w:hAnsi="宋体" w:eastAsia="宋体" w:cs="宋体"/>
                <w:spacing w:val="-1"/>
                <w:sz w:val="21"/>
                <w:szCs w:val="21"/>
              </w:rPr>
              <w:t>能的绿地和水体的面积之和占绿地面积</w:t>
            </w:r>
            <w:r>
              <w:rPr>
                <w:rFonts w:ascii="宋体" w:hAnsi="宋体" w:eastAsia="宋体" w:cs="宋体"/>
                <w:spacing w:val="8"/>
                <w:sz w:val="21"/>
                <w:szCs w:val="21"/>
              </w:rPr>
              <w:t xml:space="preserve"> </w:t>
            </w:r>
            <w:r>
              <w:rPr>
                <w:rFonts w:ascii="宋体" w:hAnsi="宋体" w:eastAsia="宋体" w:cs="宋体"/>
                <w:spacing w:val="-4"/>
                <w:sz w:val="21"/>
                <w:szCs w:val="21"/>
              </w:rPr>
              <w:t>的比例</w:t>
            </w:r>
          </w:p>
        </w:tc>
        <w:tc>
          <w:tcPr>
            <w:tcW w:w="1274" w:type="dxa"/>
            <w:vAlign w:val="top"/>
          </w:tcPr>
          <w:p>
            <w:pPr>
              <w:spacing w:before="111" w:line="185" w:lineRule="auto"/>
              <w:ind w:firstLine="127"/>
              <w:rPr>
                <w:rFonts w:ascii="Times New Roman" w:hAnsi="Times New Roman" w:eastAsia="Times New Roman" w:cs="Times New Roman"/>
                <w:sz w:val="21"/>
                <w:szCs w:val="21"/>
              </w:rPr>
            </w:pPr>
            <w:r>
              <w:rPr>
                <w:rFonts w:ascii="宋体" w:hAnsi="宋体" w:eastAsia="宋体" w:cs="宋体"/>
                <w:spacing w:val="-2"/>
                <w:sz w:val="21"/>
                <w:szCs w:val="21"/>
              </w:rPr>
              <w:t>达到</w:t>
            </w:r>
            <w:r>
              <w:rPr>
                <w:rFonts w:ascii="宋体" w:hAnsi="宋体" w:eastAsia="宋体" w:cs="宋体"/>
                <w:spacing w:val="-41"/>
                <w:sz w:val="21"/>
                <w:szCs w:val="21"/>
              </w:rPr>
              <w:t xml:space="preserve"> </w:t>
            </w:r>
            <w:r>
              <w:rPr>
                <w:rFonts w:ascii="Times New Roman" w:hAnsi="Times New Roman" w:eastAsia="Times New Roman" w:cs="Times New Roman"/>
                <w:spacing w:val="-2"/>
                <w:sz w:val="21"/>
                <w:szCs w:val="21"/>
              </w:rPr>
              <w:t>40%</w:t>
            </w:r>
          </w:p>
        </w:tc>
        <w:tc>
          <w:tcPr>
            <w:tcW w:w="1709" w:type="dxa"/>
            <w:vAlign w:val="top"/>
          </w:tcPr>
          <w:p>
            <w:pPr>
              <w:spacing w:before="166" w:line="180" w:lineRule="auto"/>
              <w:ind w:firstLine="8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77" w:type="dxa"/>
            <w:vMerge w:val="restart"/>
            <w:tcBorders>
              <w:bottom w:val="nil"/>
            </w:tcBorders>
            <w:vAlign w:val="top"/>
          </w:tcPr>
          <w:p>
            <w:pPr>
              <w:rPr>
                <w:rFonts w:ascii="Arial"/>
                <w:sz w:val="21"/>
              </w:rPr>
            </w:pPr>
          </w:p>
        </w:tc>
      </w:tr>
      <w:permEnd w:id="217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907" w:type="dxa"/>
            <w:vMerge w:val="continue"/>
            <w:tcBorders>
              <w:top w:val="nil"/>
            </w:tcBorders>
            <w:vAlign w:val="top"/>
          </w:tcPr>
          <w:p>
            <w:pPr>
              <w:rPr>
                <w:rFonts w:ascii="Arial"/>
                <w:sz w:val="21"/>
              </w:rPr>
            </w:pPr>
            <w:permStart w:id="2171" w:edGrp="everyone" w:colFirst="4" w:colLast="4"/>
          </w:p>
        </w:tc>
        <w:tc>
          <w:tcPr>
            <w:tcW w:w="3824" w:type="dxa"/>
            <w:vMerge w:val="continue"/>
            <w:tcBorders>
              <w:top w:val="nil"/>
            </w:tcBorders>
            <w:vAlign w:val="top"/>
          </w:tcPr>
          <w:p>
            <w:pPr>
              <w:rPr>
                <w:rFonts w:ascii="Arial"/>
                <w:sz w:val="21"/>
              </w:rPr>
            </w:pPr>
          </w:p>
        </w:tc>
        <w:tc>
          <w:tcPr>
            <w:tcW w:w="1274" w:type="dxa"/>
            <w:vAlign w:val="top"/>
          </w:tcPr>
          <w:p>
            <w:pPr>
              <w:spacing w:before="100" w:line="185" w:lineRule="auto"/>
              <w:ind w:firstLine="127"/>
              <w:rPr>
                <w:rFonts w:ascii="Times New Roman" w:hAnsi="Times New Roman" w:eastAsia="Times New Roman" w:cs="Times New Roman"/>
                <w:sz w:val="21"/>
                <w:szCs w:val="21"/>
              </w:rPr>
            </w:pPr>
            <w:r>
              <w:rPr>
                <w:rFonts w:ascii="宋体" w:hAnsi="宋体" w:eastAsia="宋体" w:cs="宋体"/>
                <w:spacing w:val="-3"/>
                <w:sz w:val="21"/>
                <w:szCs w:val="21"/>
              </w:rPr>
              <w:t>达到</w:t>
            </w:r>
            <w:r>
              <w:rPr>
                <w:rFonts w:ascii="宋体" w:hAnsi="宋体" w:eastAsia="宋体" w:cs="宋体"/>
                <w:spacing w:val="-33"/>
                <w:sz w:val="21"/>
                <w:szCs w:val="21"/>
              </w:rPr>
              <w:t xml:space="preserve"> </w:t>
            </w:r>
            <w:r>
              <w:rPr>
                <w:rFonts w:ascii="Times New Roman" w:hAnsi="Times New Roman" w:eastAsia="Times New Roman" w:cs="Times New Roman"/>
                <w:spacing w:val="-3"/>
                <w:sz w:val="21"/>
                <w:szCs w:val="21"/>
              </w:rPr>
              <w:t>60%</w:t>
            </w:r>
          </w:p>
        </w:tc>
        <w:tc>
          <w:tcPr>
            <w:tcW w:w="1709" w:type="dxa"/>
            <w:vAlign w:val="top"/>
          </w:tcPr>
          <w:p>
            <w:pPr>
              <w:spacing w:before="157" w:line="180" w:lineRule="auto"/>
              <w:ind w:firstLine="82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77" w:type="dxa"/>
            <w:vMerge w:val="continue"/>
            <w:tcBorders>
              <w:top w:val="nil"/>
            </w:tcBorders>
            <w:vAlign w:val="top"/>
          </w:tcPr>
          <w:p>
            <w:pPr>
              <w:rPr>
                <w:rFonts w:ascii="Arial"/>
                <w:sz w:val="21"/>
              </w:rPr>
            </w:pPr>
          </w:p>
        </w:tc>
      </w:tr>
      <w:permEnd w:id="217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907" w:type="dxa"/>
            <w:vAlign w:val="top"/>
          </w:tcPr>
          <w:p>
            <w:pPr>
              <w:spacing w:before="110" w:line="180" w:lineRule="auto"/>
              <w:ind w:firstLine="394"/>
              <w:rPr>
                <w:rFonts w:ascii="Times New Roman" w:hAnsi="Times New Roman" w:eastAsia="Times New Roman" w:cs="Times New Roman"/>
                <w:sz w:val="21"/>
                <w:szCs w:val="21"/>
              </w:rPr>
            </w:pPr>
            <w:permStart w:id="2172" w:edGrp="everyone" w:colFirst="3" w:colLast="3"/>
            <w:r>
              <w:rPr>
                <w:rFonts w:ascii="Times New Roman" w:hAnsi="Times New Roman" w:eastAsia="Times New Roman" w:cs="Times New Roman"/>
                <w:sz w:val="21"/>
                <w:szCs w:val="21"/>
              </w:rPr>
              <w:t>2</w:t>
            </w:r>
          </w:p>
        </w:tc>
        <w:tc>
          <w:tcPr>
            <w:tcW w:w="5098" w:type="dxa"/>
            <w:gridSpan w:val="2"/>
            <w:vAlign w:val="top"/>
          </w:tcPr>
          <w:p>
            <w:pPr>
              <w:spacing w:before="56" w:line="185" w:lineRule="auto"/>
              <w:ind w:firstLine="108"/>
              <w:rPr>
                <w:rFonts w:ascii="宋体" w:hAnsi="宋体" w:eastAsia="宋体" w:cs="宋体"/>
                <w:sz w:val="21"/>
                <w:szCs w:val="21"/>
              </w:rPr>
            </w:pPr>
            <w:r>
              <w:rPr>
                <w:rFonts w:ascii="宋体" w:hAnsi="宋体" w:eastAsia="宋体" w:cs="宋体"/>
                <w:spacing w:val="-1"/>
                <w:sz w:val="21"/>
                <w:szCs w:val="21"/>
              </w:rPr>
              <w:t>衔接和引导不少于</w:t>
            </w:r>
            <w:r>
              <w:rPr>
                <w:rFonts w:ascii="宋体" w:hAnsi="宋体" w:eastAsia="宋体" w:cs="宋体"/>
                <w:spacing w:val="-16"/>
                <w:sz w:val="21"/>
                <w:szCs w:val="21"/>
              </w:rPr>
              <w:t xml:space="preserve"> </w:t>
            </w:r>
            <w:r>
              <w:rPr>
                <w:rFonts w:ascii="Times New Roman" w:hAnsi="Times New Roman" w:eastAsia="Times New Roman" w:cs="Times New Roman"/>
                <w:spacing w:val="-1"/>
                <w:sz w:val="21"/>
                <w:szCs w:val="21"/>
              </w:rPr>
              <w:t>80%</w:t>
            </w:r>
            <w:r>
              <w:rPr>
                <w:rFonts w:ascii="宋体" w:hAnsi="宋体" w:eastAsia="宋体" w:cs="宋体"/>
                <w:spacing w:val="-1"/>
                <w:sz w:val="21"/>
                <w:szCs w:val="21"/>
              </w:rPr>
              <w:t>的屋面雨水进入地面生态设施</w:t>
            </w:r>
          </w:p>
        </w:tc>
        <w:tc>
          <w:tcPr>
            <w:tcW w:w="1709" w:type="dxa"/>
            <w:vAlign w:val="top"/>
          </w:tcPr>
          <w:p>
            <w:pPr>
              <w:spacing w:before="111" w:line="180" w:lineRule="auto"/>
              <w:ind w:firstLine="8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77" w:type="dxa"/>
            <w:vAlign w:val="top"/>
          </w:tcPr>
          <w:p>
            <w:pPr>
              <w:rPr>
                <w:rFonts w:ascii="Arial"/>
                <w:sz w:val="21"/>
              </w:rPr>
            </w:pPr>
          </w:p>
        </w:tc>
      </w:tr>
      <w:permEnd w:id="217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907" w:type="dxa"/>
            <w:vAlign w:val="top"/>
          </w:tcPr>
          <w:p>
            <w:pPr>
              <w:spacing w:before="98" w:line="180" w:lineRule="auto"/>
              <w:ind w:firstLine="399"/>
              <w:rPr>
                <w:rFonts w:ascii="Times New Roman" w:hAnsi="Times New Roman" w:eastAsia="Times New Roman" w:cs="Times New Roman"/>
                <w:sz w:val="21"/>
                <w:szCs w:val="21"/>
              </w:rPr>
            </w:pPr>
            <w:permStart w:id="2173" w:edGrp="everyone" w:colFirst="3" w:colLast="3"/>
            <w:r>
              <w:rPr>
                <w:rFonts w:ascii="Times New Roman" w:hAnsi="Times New Roman" w:eastAsia="Times New Roman" w:cs="Times New Roman"/>
                <w:sz w:val="21"/>
                <w:szCs w:val="21"/>
              </w:rPr>
              <w:t>3</w:t>
            </w:r>
          </w:p>
        </w:tc>
        <w:tc>
          <w:tcPr>
            <w:tcW w:w="5098" w:type="dxa"/>
            <w:gridSpan w:val="2"/>
            <w:vAlign w:val="top"/>
          </w:tcPr>
          <w:p>
            <w:pPr>
              <w:spacing w:before="43" w:line="185" w:lineRule="auto"/>
              <w:ind w:firstLine="108"/>
              <w:rPr>
                <w:rFonts w:ascii="宋体" w:hAnsi="宋体" w:eastAsia="宋体" w:cs="宋体"/>
                <w:sz w:val="21"/>
                <w:szCs w:val="21"/>
              </w:rPr>
            </w:pPr>
            <w:r>
              <w:rPr>
                <w:rFonts w:ascii="宋体" w:hAnsi="宋体" w:eastAsia="宋体" w:cs="宋体"/>
                <w:spacing w:val="-1"/>
                <w:sz w:val="21"/>
                <w:szCs w:val="21"/>
              </w:rPr>
              <w:t>衔接和引导不少于</w:t>
            </w:r>
            <w:r>
              <w:rPr>
                <w:rFonts w:ascii="宋体" w:hAnsi="宋体" w:eastAsia="宋体" w:cs="宋体"/>
                <w:spacing w:val="-16"/>
                <w:sz w:val="21"/>
                <w:szCs w:val="21"/>
              </w:rPr>
              <w:t xml:space="preserve"> </w:t>
            </w:r>
            <w:r>
              <w:rPr>
                <w:rFonts w:ascii="Times New Roman" w:hAnsi="Times New Roman" w:eastAsia="Times New Roman" w:cs="Times New Roman"/>
                <w:spacing w:val="-1"/>
                <w:sz w:val="21"/>
                <w:szCs w:val="21"/>
              </w:rPr>
              <w:t>80%</w:t>
            </w:r>
            <w:r>
              <w:rPr>
                <w:rFonts w:ascii="宋体" w:hAnsi="宋体" w:eastAsia="宋体" w:cs="宋体"/>
                <w:spacing w:val="-1"/>
                <w:sz w:val="21"/>
                <w:szCs w:val="21"/>
              </w:rPr>
              <w:t>的道路雨水进入地面生态设施</w:t>
            </w:r>
          </w:p>
        </w:tc>
        <w:tc>
          <w:tcPr>
            <w:tcW w:w="1709" w:type="dxa"/>
            <w:vAlign w:val="top"/>
          </w:tcPr>
          <w:p>
            <w:pPr>
              <w:spacing w:before="97" w:line="180" w:lineRule="auto"/>
              <w:ind w:firstLine="817"/>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77" w:type="dxa"/>
            <w:vAlign w:val="top"/>
          </w:tcPr>
          <w:p>
            <w:pPr>
              <w:rPr>
                <w:rFonts w:ascii="Arial"/>
                <w:sz w:val="21"/>
              </w:rPr>
            </w:pPr>
          </w:p>
        </w:tc>
      </w:tr>
      <w:permEnd w:id="217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907" w:type="dxa"/>
            <w:vAlign w:val="top"/>
          </w:tcPr>
          <w:p>
            <w:pPr>
              <w:spacing w:before="100" w:line="180" w:lineRule="auto"/>
              <w:ind w:firstLine="393"/>
              <w:rPr>
                <w:rFonts w:ascii="Times New Roman" w:hAnsi="Times New Roman" w:eastAsia="Times New Roman" w:cs="Times New Roman"/>
                <w:sz w:val="21"/>
                <w:szCs w:val="21"/>
              </w:rPr>
            </w:pPr>
            <w:permStart w:id="2174" w:edGrp="everyone" w:colFirst="3" w:colLast="3"/>
            <w:r>
              <w:rPr>
                <w:rFonts w:ascii="Times New Roman" w:hAnsi="Times New Roman" w:eastAsia="Times New Roman" w:cs="Times New Roman"/>
                <w:sz w:val="21"/>
                <w:szCs w:val="21"/>
              </w:rPr>
              <w:t>4</w:t>
            </w:r>
          </w:p>
        </w:tc>
        <w:tc>
          <w:tcPr>
            <w:tcW w:w="5098" w:type="dxa"/>
            <w:gridSpan w:val="2"/>
            <w:vAlign w:val="top"/>
          </w:tcPr>
          <w:p>
            <w:pPr>
              <w:spacing w:before="46" w:line="185" w:lineRule="auto"/>
              <w:ind w:firstLine="107"/>
              <w:rPr>
                <w:rFonts w:ascii="Times New Roman" w:hAnsi="Times New Roman" w:eastAsia="Times New Roman" w:cs="Times New Roman"/>
                <w:sz w:val="21"/>
                <w:szCs w:val="21"/>
              </w:rPr>
            </w:pPr>
            <w:r>
              <w:rPr>
                <w:rFonts w:ascii="宋体" w:hAnsi="宋体" w:eastAsia="宋体" w:cs="宋体"/>
                <w:spacing w:val="-1"/>
                <w:sz w:val="21"/>
                <w:szCs w:val="21"/>
              </w:rPr>
              <w:t>硬质铺装地面中透水铺装面积的比例达到</w:t>
            </w:r>
            <w:r>
              <w:rPr>
                <w:rFonts w:ascii="宋体" w:hAnsi="宋体" w:eastAsia="宋体" w:cs="宋体"/>
                <w:spacing w:val="-23"/>
                <w:sz w:val="21"/>
                <w:szCs w:val="21"/>
              </w:rPr>
              <w:t xml:space="preserve"> </w:t>
            </w:r>
            <w:r>
              <w:rPr>
                <w:rFonts w:ascii="Times New Roman" w:hAnsi="Times New Roman" w:eastAsia="Times New Roman" w:cs="Times New Roman"/>
                <w:spacing w:val="-1"/>
                <w:sz w:val="21"/>
                <w:szCs w:val="21"/>
              </w:rPr>
              <w:t>50%</w:t>
            </w:r>
          </w:p>
        </w:tc>
        <w:tc>
          <w:tcPr>
            <w:tcW w:w="1709" w:type="dxa"/>
            <w:vAlign w:val="top"/>
          </w:tcPr>
          <w:p>
            <w:pPr>
              <w:spacing w:before="100" w:line="180" w:lineRule="auto"/>
              <w:ind w:firstLine="8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77" w:type="dxa"/>
            <w:vAlign w:val="top"/>
          </w:tcPr>
          <w:p>
            <w:pPr>
              <w:rPr>
                <w:rFonts w:ascii="Arial"/>
                <w:sz w:val="21"/>
              </w:rPr>
            </w:pPr>
          </w:p>
        </w:tc>
      </w:tr>
      <w:permEnd w:id="217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6005" w:type="dxa"/>
            <w:gridSpan w:val="3"/>
            <w:vAlign w:val="top"/>
          </w:tcPr>
          <w:p>
            <w:pPr>
              <w:spacing w:before="64" w:line="185" w:lineRule="auto"/>
              <w:ind w:firstLine="2802"/>
              <w:rPr>
                <w:rFonts w:ascii="宋体" w:hAnsi="宋体" w:eastAsia="宋体" w:cs="宋体"/>
                <w:sz w:val="21"/>
                <w:szCs w:val="21"/>
              </w:rPr>
            </w:pPr>
            <w:permStart w:id="2175" w:edGrp="everyone" w:colFirst="2" w:colLast="2"/>
            <w:r>
              <w:rPr>
                <w:rFonts w:ascii="宋体" w:hAnsi="宋体" w:eastAsia="宋体" w:cs="宋体"/>
                <w:spacing w:val="-3"/>
                <w:sz w:val="21"/>
                <w:szCs w:val="21"/>
              </w:rPr>
              <w:t>合计</w:t>
            </w:r>
          </w:p>
        </w:tc>
        <w:tc>
          <w:tcPr>
            <w:tcW w:w="1709" w:type="dxa"/>
            <w:vAlign w:val="top"/>
          </w:tcPr>
          <w:p>
            <w:pPr>
              <w:spacing w:before="119" w:line="180" w:lineRule="auto"/>
              <w:ind w:firstLine="77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477" w:type="dxa"/>
            <w:vAlign w:val="top"/>
          </w:tcPr>
          <w:p>
            <w:pPr>
              <w:rPr>
                <w:rFonts w:ascii="Arial"/>
                <w:sz w:val="21"/>
              </w:rPr>
            </w:pPr>
          </w:p>
        </w:tc>
      </w:tr>
      <w:permEnd w:id="2175"/>
    </w:tbl>
    <w:p>
      <w:pPr>
        <w:spacing w:before="225"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39" w:line="205" w:lineRule="auto"/>
        <w:ind w:firstLine="477"/>
        <w:rPr>
          <w:rFonts w:ascii="Calibri" w:hAnsi="Calibri" w:eastAsia="Calibri" w:cs="Calibri"/>
          <w:sz w:val="21"/>
          <w:szCs w:val="21"/>
        </w:rPr>
      </w:pPr>
      <w:r>
        <w:rPr>
          <w:rFonts w:ascii="宋体" w:hAnsi="宋体" w:eastAsia="宋体" w:cs="宋体"/>
          <w:spacing w:val="-4"/>
          <w:sz w:val="21"/>
          <w:szCs w:val="21"/>
        </w:rPr>
        <w:t>项目所在地</w:t>
      </w:r>
      <w:permStart w:id="2176" w:edGrp="everyone"/>
      <w:r>
        <w:rPr>
          <w:rFonts w:ascii="宋体" w:hAnsi="宋体" w:eastAsia="宋体" w:cs="宋体"/>
          <w:spacing w:val="3"/>
          <w:sz w:val="21"/>
          <w:szCs w:val="21"/>
          <w:u w:val="single" w:color="auto"/>
        </w:rPr>
        <w:t xml:space="preserve">          </w:t>
      </w:r>
      <w:permEnd w:id="2176"/>
      <w:r>
        <w:rPr>
          <w:rFonts w:ascii="宋体" w:hAnsi="宋体" w:eastAsia="宋体" w:cs="宋体"/>
          <w:spacing w:val="-4"/>
          <w:sz w:val="21"/>
          <w:szCs w:val="21"/>
        </w:rPr>
        <w:t>，当地年均降雨量</w:t>
      </w:r>
      <w:permStart w:id="2177" w:edGrp="everyone"/>
      <w:r>
        <w:rPr>
          <w:rFonts w:ascii="宋体" w:hAnsi="宋体" w:eastAsia="宋体" w:cs="宋体"/>
          <w:spacing w:val="3"/>
          <w:sz w:val="21"/>
          <w:szCs w:val="21"/>
          <w:u w:val="single" w:color="auto"/>
        </w:rPr>
        <w:t xml:space="preserve">         </w:t>
      </w:r>
      <w:permEnd w:id="2177"/>
      <w:r>
        <w:rPr>
          <w:rFonts w:ascii="Calibri" w:hAnsi="Calibri" w:eastAsia="Calibri" w:cs="Calibri"/>
          <w:spacing w:val="-4"/>
          <w:sz w:val="21"/>
          <w:szCs w:val="21"/>
        </w:rPr>
        <w:t>mm</w:t>
      </w:r>
    </w:p>
    <w:p>
      <w:pPr>
        <w:spacing w:line="38"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53"/>
        <w:gridCol w:w="1970"/>
        <w:gridCol w:w="2966"/>
        <w:gridCol w:w="1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2353" w:type="dxa"/>
            <w:vAlign w:val="top"/>
          </w:tcPr>
          <w:p>
            <w:pPr>
              <w:spacing w:before="29" w:line="185" w:lineRule="auto"/>
              <w:ind w:firstLine="340"/>
              <w:rPr>
                <w:rFonts w:ascii="宋体" w:hAnsi="宋体" w:eastAsia="宋体" w:cs="宋体"/>
                <w:sz w:val="21"/>
                <w:szCs w:val="21"/>
              </w:rPr>
            </w:pPr>
            <w:r>
              <w:rPr>
                <w:rFonts w:ascii="宋体" w:hAnsi="宋体" w:eastAsia="宋体" w:cs="宋体"/>
                <w:spacing w:val="-1"/>
                <w:sz w:val="21"/>
                <w:szCs w:val="21"/>
              </w:rPr>
              <w:t>绿色雨水基础设施</w:t>
            </w:r>
          </w:p>
        </w:tc>
        <w:tc>
          <w:tcPr>
            <w:tcW w:w="1970" w:type="dxa"/>
            <w:vAlign w:val="top"/>
          </w:tcPr>
          <w:p>
            <w:pPr>
              <w:spacing w:before="18" w:line="196" w:lineRule="auto"/>
              <w:ind w:firstLine="449"/>
              <w:rPr>
                <w:rFonts w:ascii="宋体" w:hAnsi="宋体" w:eastAsia="宋体" w:cs="宋体"/>
                <w:sz w:val="21"/>
                <w:szCs w:val="21"/>
              </w:rPr>
            </w:pPr>
            <w:r>
              <w:rPr>
                <w:rFonts w:ascii="宋体" w:hAnsi="宋体" w:eastAsia="宋体" w:cs="宋体"/>
                <w:spacing w:val="-2"/>
                <w:sz w:val="21"/>
                <w:szCs w:val="21"/>
              </w:rPr>
              <w:t>面积（</w:t>
            </w:r>
            <w:r>
              <w:rPr>
                <w:rFonts w:ascii="Calibri" w:hAnsi="Calibri" w:eastAsia="Calibri" w:cs="Calibri"/>
                <w:spacing w:val="-2"/>
                <w:sz w:val="21"/>
                <w:szCs w:val="21"/>
              </w:rPr>
              <w:t>m</w:t>
            </w:r>
            <w:r>
              <w:rPr>
                <w:rFonts w:ascii="Calibri" w:hAnsi="Calibri" w:eastAsia="Calibri" w:cs="Calibri"/>
                <w:spacing w:val="-2"/>
                <w:position w:val="10"/>
                <w:sz w:val="14"/>
                <w:szCs w:val="14"/>
              </w:rPr>
              <w:t>2</w:t>
            </w:r>
            <w:r>
              <w:rPr>
                <w:rFonts w:ascii="宋体" w:hAnsi="宋体" w:eastAsia="宋体" w:cs="宋体"/>
                <w:spacing w:val="-2"/>
                <w:sz w:val="21"/>
                <w:szCs w:val="21"/>
              </w:rPr>
              <w:t>）</w:t>
            </w:r>
          </w:p>
        </w:tc>
        <w:tc>
          <w:tcPr>
            <w:tcW w:w="2966" w:type="dxa"/>
            <w:vAlign w:val="top"/>
          </w:tcPr>
          <w:p>
            <w:pPr>
              <w:spacing w:before="29" w:line="185" w:lineRule="auto"/>
              <w:ind w:firstLine="658"/>
              <w:rPr>
                <w:rFonts w:ascii="宋体" w:hAnsi="宋体" w:eastAsia="宋体" w:cs="宋体"/>
                <w:sz w:val="21"/>
                <w:szCs w:val="21"/>
              </w:rPr>
            </w:pPr>
            <w:r>
              <w:rPr>
                <w:rFonts w:ascii="宋体" w:hAnsi="宋体" w:eastAsia="宋体" w:cs="宋体"/>
                <w:spacing w:val="-1"/>
                <w:sz w:val="21"/>
                <w:szCs w:val="21"/>
              </w:rPr>
              <w:t>绿色雨水基础设施</w:t>
            </w:r>
          </w:p>
        </w:tc>
        <w:tc>
          <w:tcPr>
            <w:tcW w:w="1932" w:type="dxa"/>
            <w:vAlign w:val="top"/>
          </w:tcPr>
          <w:p>
            <w:pPr>
              <w:spacing w:before="18" w:line="196" w:lineRule="auto"/>
              <w:ind w:firstLine="440"/>
              <w:rPr>
                <w:rFonts w:ascii="宋体" w:hAnsi="宋体" w:eastAsia="宋体" w:cs="宋体"/>
                <w:sz w:val="21"/>
                <w:szCs w:val="21"/>
              </w:rPr>
            </w:pPr>
            <w:r>
              <w:rPr>
                <w:rFonts w:ascii="宋体" w:hAnsi="宋体" w:eastAsia="宋体" w:cs="宋体"/>
                <w:spacing w:val="-2"/>
                <w:sz w:val="21"/>
                <w:szCs w:val="21"/>
              </w:rPr>
              <w:t>面积（</w:t>
            </w:r>
            <w:r>
              <w:rPr>
                <w:rFonts w:ascii="Calibri" w:hAnsi="Calibri" w:eastAsia="Calibri" w:cs="Calibri"/>
                <w:spacing w:val="-2"/>
                <w:sz w:val="21"/>
                <w:szCs w:val="21"/>
              </w:rPr>
              <w:t>m</w:t>
            </w:r>
            <w:r>
              <w:rPr>
                <w:rFonts w:ascii="Calibri" w:hAnsi="Calibri" w:eastAsia="Calibri" w:cs="Calibri"/>
                <w:spacing w:val="-2"/>
                <w:position w:val="10"/>
                <w:sz w:val="14"/>
                <w:szCs w:val="14"/>
              </w:rPr>
              <w:t>2</w:t>
            </w:r>
            <w:r>
              <w:rPr>
                <w:rFonts w:ascii="宋体" w:hAnsi="宋体" w:eastAsia="宋体" w:cs="宋体"/>
                <w:spacing w:val="-2"/>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353" w:type="dxa"/>
            <w:vAlign w:val="top"/>
          </w:tcPr>
          <w:p>
            <w:pPr>
              <w:spacing w:before="36" w:line="185" w:lineRule="auto"/>
              <w:ind w:firstLine="120"/>
              <w:rPr>
                <w:rFonts w:ascii="宋体" w:hAnsi="宋体" w:eastAsia="宋体" w:cs="宋体"/>
                <w:sz w:val="21"/>
                <w:szCs w:val="21"/>
              </w:rPr>
            </w:pPr>
            <w:permStart w:id="2178" w:edGrp="everyone" w:colFirst="1" w:colLast="1"/>
            <w:permStart w:id="2179" w:edGrp="everyone" w:colFirst="3" w:colLast="3"/>
            <w:r>
              <w:rPr>
                <w:rFonts w:ascii="宋体" w:hAnsi="宋体" w:eastAsia="宋体" w:cs="宋体"/>
                <w:spacing w:val="-3"/>
                <w:sz w:val="21"/>
                <w:szCs w:val="21"/>
              </w:rPr>
              <w:t>下凹式绿地</w:t>
            </w:r>
          </w:p>
        </w:tc>
        <w:tc>
          <w:tcPr>
            <w:tcW w:w="1970" w:type="dxa"/>
            <w:vAlign w:val="top"/>
          </w:tcPr>
          <w:p>
            <w:pPr>
              <w:rPr>
                <w:rFonts w:ascii="Arial"/>
                <w:sz w:val="21"/>
              </w:rPr>
            </w:pPr>
          </w:p>
        </w:tc>
        <w:tc>
          <w:tcPr>
            <w:tcW w:w="2966" w:type="dxa"/>
            <w:vAlign w:val="top"/>
          </w:tcPr>
          <w:p>
            <w:pPr>
              <w:spacing w:before="36" w:line="185" w:lineRule="auto"/>
              <w:ind w:firstLine="124"/>
              <w:rPr>
                <w:rFonts w:ascii="宋体" w:hAnsi="宋体" w:eastAsia="宋体" w:cs="宋体"/>
                <w:sz w:val="21"/>
                <w:szCs w:val="21"/>
              </w:rPr>
            </w:pPr>
            <w:r>
              <w:rPr>
                <w:rFonts w:ascii="宋体" w:hAnsi="宋体" w:eastAsia="宋体" w:cs="宋体"/>
                <w:spacing w:val="-3"/>
                <w:sz w:val="21"/>
                <w:szCs w:val="21"/>
              </w:rPr>
              <w:t>雨水湿地</w:t>
            </w:r>
          </w:p>
        </w:tc>
        <w:tc>
          <w:tcPr>
            <w:tcW w:w="1932" w:type="dxa"/>
            <w:vAlign w:val="top"/>
          </w:tcPr>
          <w:p>
            <w:pPr>
              <w:rPr>
                <w:rFonts w:ascii="Arial"/>
                <w:sz w:val="21"/>
              </w:rPr>
            </w:pPr>
          </w:p>
        </w:tc>
      </w:tr>
      <w:permEnd w:id="2178"/>
      <w:permEnd w:id="217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353" w:type="dxa"/>
            <w:vAlign w:val="top"/>
          </w:tcPr>
          <w:p>
            <w:pPr>
              <w:spacing w:before="23" w:line="185" w:lineRule="auto"/>
              <w:ind w:firstLine="121"/>
              <w:rPr>
                <w:rFonts w:ascii="宋体" w:hAnsi="宋体" w:eastAsia="宋体" w:cs="宋体"/>
                <w:sz w:val="21"/>
                <w:szCs w:val="21"/>
              </w:rPr>
            </w:pPr>
            <w:permStart w:id="2180" w:edGrp="everyone" w:colFirst="1" w:colLast="1"/>
            <w:permStart w:id="2181" w:edGrp="everyone" w:colFirst="3" w:colLast="3"/>
            <w:r>
              <w:rPr>
                <w:rFonts w:ascii="宋体" w:hAnsi="宋体" w:eastAsia="宋体" w:cs="宋体"/>
                <w:spacing w:val="-3"/>
                <w:sz w:val="21"/>
                <w:szCs w:val="21"/>
              </w:rPr>
              <w:t>雨水花园</w:t>
            </w:r>
          </w:p>
        </w:tc>
        <w:tc>
          <w:tcPr>
            <w:tcW w:w="1970" w:type="dxa"/>
            <w:vAlign w:val="top"/>
          </w:tcPr>
          <w:p>
            <w:pPr>
              <w:rPr>
                <w:rFonts w:ascii="Arial"/>
                <w:sz w:val="21"/>
              </w:rPr>
            </w:pPr>
          </w:p>
        </w:tc>
        <w:tc>
          <w:tcPr>
            <w:tcW w:w="2966" w:type="dxa"/>
            <w:vAlign w:val="top"/>
          </w:tcPr>
          <w:p>
            <w:pPr>
              <w:spacing w:before="23" w:line="185" w:lineRule="auto"/>
              <w:ind w:firstLine="119"/>
              <w:rPr>
                <w:rFonts w:ascii="宋体" w:hAnsi="宋体" w:eastAsia="宋体" w:cs="宋体"/>
                <w:sz w:val="21"/>
                <w:szCs w:val="21"/>
              </w:rPr>
            </w:pPr>
            <w:r>
              <w:rPr>
                <w:rFonts w:ascii="宋体" w:hAnsi="宋体" w:eastAsia="宋体" w:cs="宋体"/>
                <w:spacing w:val="-2"/>
                <w:sz w:val="21"/>
                <w:szCs w:val="21"/>
              </w:rPr>
              <w:t>景观设计水体</w:t>
            </w:r>
          </w:p>
        </w:tc>
        <w:tc>
          <w:tcPr>
            <w:tcW w:w="1932" w:type="dxa"/>
            <w:vAlign w:val="top"/>
          </w:tcPr>
          <w:p>
            <w:pPr>
              <w:rPr>
                <w:rFonts w:ascii="Arial"/>
                <w:sz w:val="21"/>
              </w:rPr>
            </w:pPr>
          </w:p>
        </w:tc>
      </w:tr>
      <w:permEnd w:id="2180"/>
      <w:permEnd w:id="21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353" w:type="dxa"/>
            <w:vAlign w:val="top"/>
          </w:tcPr>
          <w:p>
            <w:pPr>
              <w:spacing w:before="41" w:line="185" w:lineRule="auto"/>
              <w:ind w:firstLine="115"/>
              <w:rPr>
                <w:rFonts w:ascii="宋体" w:hAnsi="宋体" w:eastAsia="宋体" w:cs="宋体"/>
                <w:sz w:val="21"/>
                <w:szCs w:val="21"/>
              </w:rPr>
            </w:pPr>
            <w:permStart w:id="2182" w:edGrp="everyone" w:colFirst="1" w:colLast="1"/>
            <w:permStart w:id="2183" w:edGrp="everyone" w:colFirst="3" w:colLast="3"/>
            <w:r>
              <w:rPr>
                <w:rFonts w:ascii="宋体" w:hAnsi="宋体" w:eastAsia="宋体" w:cs="宋体"/>
                <w:spacing w:val="-2"/>
                <w:sz w:val="21"/>
                <w:szCs w:val="21"/>
              </w:rPr>
              <w:t>屋顶绿化</w:t>
            </w:r>
          </w:p>
        </w:tc>
        <w:tc>
          <w:tcPr>
            <w:tcW w:w="1970" w:type="dxa"/>
            <w:vAlign w:val="top"/>
          </w:tcPr>
          <w:p>
            <w:pPr>
              <w:rPr>
                <w:rFonts w:ascii="Arial"/>
                <w:sz w:val="21"/>
              </w:rPr>
            </w:pPr>
          </w:p>
        </w:tc>
        <w:tc>
          <w:tcPr>
            <w:tcW w:w="2966" w:type="dxa"/>
            <w:vAlign w:val="top"/>
          </w:tcPr>
          <w:p>
            <w:pPr>
              <w:spacing w:before="41" w:line="185" w:lineRule="auto"/>
              <w:ind w:firstLine="150"/>
              <w:rPr>
                <w:rFonts w:ascii="宋体" w:hAnsi="宋体" w:eastAsia="宋体" w:cs="宋体"/>
                <w:sz w:val="21"/>
                <w:szCs w:val="21"/>
              </w:rPr>
            </w:pPr>
            <w:r>
              <w:rPr>
                <w:rFonts w:ascii="宋体" w:hAnsi="宋体" w:eastAsia="宋体" w:cs="宋体"/>
                <w:spacing w:val="-5"/>
                <w:sz w:val="21"/>
                <w:szCs w:val="21"/>
              </w:rPr>
              <w:t>自然水体（河流、湖泊）</w:t>
            </w:r>
          </w:p>
        </w:tc>
        <w:tc>
          <w:tcPr>
            <w:tcW w:w="1932" w:type="dxa"/>
            <w:vAlign w:val="top"/>
          </w:tcPr>
          <w:p>
            <w:pPr>
              <w:rPr>
                <w:rFonts w:ascii="Arial"/>
                <w:sz w:val="21"/>
              </w:rPr>
            </w:pPr>
          </w:p>
        </w:tc>
      </w:tr>
      <w:permEnd w:id="2182"/>
      <w:permEnd w:id="218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353" w:type="dxa"/>
            <w:vAlign w:val="top"/>
          </w:tcPr>
          <w:p>
            <w:pPr>
              <w:spacing w:before="43" w:line="185" w:lineRule="auto"/>
              <w:ind w:firstLine="114"/>
              <w:rPr>
                <w:rFonts w:ascii="宋体" w:hAnsi="宋体" w:eastAsia="宋体" w:cs="宋体"/>
                <w:sz w:val="21"/>
                <w:szCs w:val="21"/>
              </w:rPr>
            </w:pPr>
            <w:permStart w:id="2184" w:edGrp="everyone" w:colFirst="1" w:colLast="1"/>
            <w:permStart w:id="2185" w:edGrp="everyone" w:colFirst="3" w:colLast="3"/>
            <w:r>
              <w:rPr>
                <w:rFonts w:ascii="宋体" w:hAnsi="宋体" w:eastAsia="宋体" w:cs="宋体"/>
                <w:spacing w:val="-2"/>
                <w:sz w:val="21"/>
                <w:szCs w:val="21"/>
              </w:rPr>
              <w:t>植被浅沟</w:t>
            </w:r>
          </w:p>
        </w:tc>
        <w:tc>
          <w:tcPr>
            <w:tcW w:w="1970" w:type="dxa"/>
            <w:vAlign w:val="top"/>
          </w:tcPr>
          <w:p>
            <w:pPr>
              <w:rPr>
                <w:rFonts w:ascii="Arial"/>
                <w:sz w:val="21"/>
              </w:rPr>
            </w:pPr>
          </w:p>
        </w:tc>
        <w:tc>
          <w:tcPr>
            <w:tcW w:w="2966" w:type="dxa"/>
            <w:vAlign w:val="top"/>
          </w:tcPr>
          <w:p>
            <w:pPr>
              <w:spacing w:before="43" w:line="185" w:lineRule="auto"/>
              <w:ind w:firstLine="117"/>
              <w:rPr>
                <w:rFonts w:ascii="宋体" w:hAnsi="宋体" w:eastAsia="宋体" w:cs="宋体"/>
                <w:sz w:val="21"/>
                <w:szCs w:val="21"/>
              </w:rPr>
            </w:pPr>
            <w:r>
              <w:rPr>
                <w:rFonts w:ascii="宋体" w:hAnsi="宋体" w:eastAsia="宋体" w:cs="宋体"/>
                <w:spacing w:val="-3"/>
                <w:sz w:val="21"/>
                <w:szCs w:val="21"/>
              </w:rPr>
              <w:t>其他</w:t>
            </w:r>
          </w:p>
        </w:tc>
        <w:tc>
          <w:tcPr>
            <w:tcW w:w="1932" w:type="dxa"/>
            <w:vAlign w:val="top"/>
          </w:tcPr>
          <w:p>
            <w:pPr>
              <w:rPr>
                <w:rFonts w:ascii="Arial"/>
                <w:sz w:val="21"/>
              </w:rPr>
            </w:pPr>
          </w:p>
        </w:tc>
      </w:tr>
      <w:permEnd w:id="2184"/>
      <w:permEnd w:id="218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2353" w:type="dxa"/>
            <w:vAlign w:val="top"/>
          </w:tcPr>
          <w:p>
            <w:pPr>
              <w:spacing w:before="45" w:line="185" w:lineRule="auto"/>
              <w:ind w:firstLine="113"/>
              <w:rPr>
                <w:rFonts w:ascii="宋体" w:hAnsi="宋体" w:eastAsia="宋体" w:cs="宋体"/>
                <w:sz w:val="21"/>
                <w:szCs w:val="21"/>
              </w:rPr>
            </w:pPr>
            <w:permStart w:id="2186" w:edGrp="everyone" w:colFirst="1" w:colLast="1"/>
            <w:permStart w:id="2187" w:edGrp="everyone" w:colFirst="3" w:colLast="3"/>
            <w:r>
              <w:rPr>
                <w:rFonts w:ascii="宋体" w:hAnsi="宋体" w:eastAsia="宋体" w:cs="宋体"/>
                <w:spacing w:val="-2"/>
                <w:sz w:val="21"/>
                <w:szCs w:val="21"/>
              </w:rPr>
              <w:t>树池</w:t>
            </w:r>
          </w:p>
        </w:tc>
        <w:tc>
          <w:tcPr>
            <w:tcW w:w="1970" w:type="dxa"/>
            <w:vAlign w:val="top"/>
          </w:tcPr>
          <w:p>
            <w:pPr>
              <w:rPr>
                <w:rFonts w:ascii="Arial"/>
                <w:sz w:val="21"/>
              </w:rPr>
            </w:pPr>
          </w:p>
        </w:tc>
        <w:tc>
          <w:tcPr>
            <w:tcW w:w="2966" w:type="dxa"/>
            <w:vAlign w:val="top"/>
          </w:tcPr>
          <w:p>
            <w:pPr>
              <w:spacing w:before="45" w:line="185" w:lineRule="auto"/>
              <w:ind w:firstLine="117"/>
              <w:rPr>
                <w:rFonts w:ascii="宋体" w:hAnsi="宋体" w:eastAsia="宋体" w:cs="宋体"/>
                <w:sz w:val="21"/>
                <w:szCs w:val="21"/>
              </w:rPr>
            </w:pPr>
            <w:r>
              <w:rPr>
                <w:rFonts w:ascii="宋体" w:hAnsi="宋体" w:eastAsia="宋体" w:cs="宋体"/>
                <w:spacing w:val="-1"/>
                <w:sz w:val="21"/>
                <w:szCs w:val="21"/>
              </w:rPr>
              <w:t>绿色雨水基础设施面积合计</w:t>
            </w:r>
          </w:p>
        </w:tc>
        <w:tc>
          <w:tcPr>
            <w:tcW w:w="1932" w:type="dxa"/>
            <w:vAlign w:val="top"/>
          </w:tcPr>
          <w:p>
            <w:pPr>
              <w:rPr>
                <w:rFonts w:ascii="Arial"/>
                <w:sz w:val="21"/>
              </w:rPr>
            </w:pPr>
          </w:p>
        </w:tc>
      </w:tr>
      <w:permEnd w:id="2186"/>
      <w:permEnd w:id="218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353" w:type="dxa"/>
            <w:vAlign w:val="top"/>
          </w:tcPr>
          <w:p>
            <w:pPr>
              <w:spacing w:before="47" w:line="185" w:lineRule="auto"/>
              <w:ind w:firstLine="121"/>
              <w:rPr>
                <w:rFonts w:ascii="宋体" w:hAnsi="宋体" w:eastAsia="宋体" w:cs="宋体"/>
                <w:sz w:val="21"/>
                <w:szCs w:val="21"/>
              </w:rPr>
            </w:pPr>
            <w:permStart w:id="2188" w:edGrp="everyone" w:colFirst="1" w:colLast="1"/>
            <w:permStart w:id="2189" w:edGrp="everyone" w:colFirst="3" w:colLast="3"/>
            <w:r>
              <w:rPr>
                <w:rFonts w:ascii="宋体" w:hAnsi="宋体" w:eastAsia="宋体" w:cs="宋体"/>
                <w:spacing w:val="-4"/>
                <w:sz w:val="21"/>
                <w:szCs w:val="21"/>
              </w:rPr>
              <w:t>雨水塘</w:t>
            </w:r>
          </w:p>
        </w:tc>
        <w:tc>
          <w:tcPr>
            <w:tcW w:w="1970" w:type="dxa"/>
            <w:vAlign w:val="top"/>
          </w:tcPr>
          <w:p>
            <w:pPr>
              <w:rPr>
                <w:rFonts w:ascii="Arial"/>
                <w:sz w:val="21"/>
              </w:rPr>
            </w:pPr>
          </w:p>
        </w:tc>
        <w:tc>
          <w:tcPr>
            <w:tcW w:w="2966" w:type="dxa"/>
            <w:vAlign w:val="top"/>
          </w:tcPr>
          <w:p>
            <w:pPr>
              <w:spacing w:before="47" w:line="185" w:lineRule="auto"/>
              <w:ind w:firstLine="115"/>
              <w:rPr>
                <w:rFonts w:ascii="宋体" w:hAnsi="宋体" w:eastAsia="宋体" w:cs="宋体"/>
                <w:sz w:val="21"/>
                <w:szCs w:val="21"/>
              </w:rPr>
            </w:pPr>
            <w:r>
              <w:rPr>
                <w:rFonts w:ascii="宋体" w:hAnsi="宋体" w:eastAsia="宋体" w:cs="宋体"/>
                <w:spacing w:val="-1"/>
                <w:sz w:val="21"/>
                <w:szCs w:val="21"/>
              </w:rPr>
              <w:t>场地绿地面积</w:t>
            </w:r>
          </w:p>
        </w:tc>
        <w:tc>
          <w:tcPr>
            <w:tcW w:w="1932" w:type="dxa"/>
            <w:vAlign w:val="top"/>
          </w:tcPr>
          <w:p>
            <w:pPr>
              <w:rPr>
                <w:rFonts w:ascii="Arial"/>
                <w:sz w:val="21"/>
              </w:rPr>
            </w:pPr>
          </w:p>
        </w:tc>
      </w:tr>
      <w:permEnd w:id="2188"/>
      <w:permEnd w:id="218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7289" w:type="dxa"/>
            <w:gridSpan w:val="3"/>
            <w:vAlign w:val="top"/>
          </w:tcPr>
          <w:p>
            <w:pPr>
              <w:spacing w:before="49" w:line="205" w:lineRule="auto"/>
              <w:ind w:firstLine="114"/>
              <w:rPr>
                <w:rFonts w:ascii="宋体" w:hAnsi="宋体" w:eastAsia="宋体" w:cs="宋体"/>
                <w:sz w:val="21"/>
                <w:szCs w:val="21"/>
              </w:rPr>
            </w:pPr>
            <w:permStart w:id="2190" w:edGrp="everyone" w:colFirst="1" w:colLast="1"/>
            <w:r>
              <w:rPr>
                <w:rFonts w:ascii="宋体" w:hAnsi="宋体" w:eastAsia="宋体" w:cs="宋体"/>
                <w:spacing w:val="-1"/>
                <w:sz w:val="21"/>
                <w:szCs w:val="21"/>
              </w:rPr>
              <w:t>有调蓄雨水功能的绿地和水体的面积之和占绿地面积的比例（</w:t>
            </w:r>
            <w:r>
              <w:rPr>
                <w:rFonts w:ascii="Calibri" w:hAnsi="Calibri" w:eastAsia="Calibri" w:cs="Calibri"/>
                <w:spacing w:val="-1"/>
                <w:sz w:val="21"/>
                <w:szCs w:val="21"/>
              </w:rPr>
              <w:t>%</w:t>
            </w:r>
            <w:r>
              <w:rPr>
                <w:rFonts w:ascii="宋体" w:hAnsi="宋体" w:eastAsia="宋体" w:cs="宋体"/>
                <w:spacing w:val="-1"/>
                <w:sz w:val="21"/>
                <w:szCs w:val="21"/>
              </w:rPr>
              <w:t>）</w:t>
            </w:r>
          </w:p>
        </w:tc>
        <w:tc>
          <w:tcPr>
            <w:tcW w:w="1932" w:type="dxa"/>
            <w:vAlign w:val="top"/>
          </w:tcPr>
          <w:p>
            <w:pPr>
              <w:rPr>
                <w:rFonts w:ascii="Arial"/>
                <w:sz w:val="21"/>
              </w:rPr>
            </w:pPr>
          </w:p>
        </w:tc>
      </w:tr>
      <w:permEnd w:id="2190"/>
    </w:tbl>
    <w:p>
      <w:pPr>
        <w:spacing w:before="45" w:line="185" w:lineRule="auto"/>
        <w:ind w:firstLine="473"/>
        <w:rPr>
          <w:rFonts w:ascii="宋体" w:hAnsi="宋体" w:eastAsia="宋体" w:cs="宋体"/>
          <w:sz w:val="21"/>
          <w:szCs w:val="21"/>
        </w:rPr>
      </w:pPr>
      <w:r>
        <w:rPr>
          <w:rFonts w:ascii="宋体" w:hAnsi="宋体" w:eastAsia="宋体" w:cs="宋体"/>
          <w:spacing w:val="-1"/>
          <w:sz w:val="21"/>
          <w:szCs w:val="21"/>
        </w:rPr>
        <w:t>透水铺装面积比例计算</w:t>
      </w:r>
    </w:p>
    <w:p>
      <w:pPr>
        <w:spacing w:line="60"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57"/>
        <w:gridCol w:w="1559"/>
        <w:gridCol w:w="1470"/>
        <w:gridCol w:w="1619"/>
        <w:gridCol w:w="1604"/>
        <w:gridCol w:w="1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357" w:type="dxa"/>
            <w:vAlign w:val="top"/>
          </w:tcPr>
          <w:p>
            <w:pPr>
              <w:spacing w:before="28" w:line="185" w:lineRule="auto"/>
              <w:ind w:firstLine="459"/>
              <w:rPr>
                <w:rFonts w:ascii="宋体" w:hAnsi="宋体" w:eastAsia="宋体" w:cs="宋体"/>
                <w:sz w:val="21"/>
                <w:szCs w:val="21"/>
              </w:rPr>
            </w:pPr>
            <w:r>
              <w:rPr>
                <w:rFonts w:ascii="宋体" w:hAnsi="宋体" w:eastAsia="宋体" w:cs="宋体"/>
                <w:spacing w:val="-2"/>
                <w:sz w:val="21"/>
                <w:szCs w:val="21"/>
              </w:rPr>
              <w:t>类型</w:t>
            </w:r>
          </w:p>
        </w:tc>
        <w:tc>
          <w:tcPr>
            <w:tcW w:w="1559" w:type="dxa"/>
            <w:vAlign w:val="top"/>
          </w:tcPr>
          <w:p>
            <w:pPr>
              <w:spacing w:before="28" w:line="185" w:lineRule="auto"/>
              <w:ind w:firstLine="469"/>
              <w:rPr>
                <w:rFonts w:ascii="宋体" w:hAnsi="宋体" w:eastAsia="宋体" w:cs="宋体"/>
                <w:sz w:val="21"/>
                <w:szCs w:val="21"/>
              </w:rPr>
            </w:pPr>
            <w:r>
              <w:rPr>
                <w:rFonts w:ascii="宋体" w:hAnsi="宋体" w:eastAsia="宋体" w:cs="宋体"/>
                <w:spacing w:val="-2"/>
                <w:sz w:val="21"/>
                <w:szCs w:val="21"/>
              </w:rPr>
              <w:t>植草砖</w:t>
            </w:r>
          </w:p>
        </w:tc>
        <w:tc>
          <w:tcPr>
            <w:tcW w:w="1470" w:type="dxa"/>
            <w:vAlign w:val="top"/>
          </w:tcPr>
          <w:p>
            <w:pPr>
              <w:spacing w:before="28" w:line="185" w:lineRule="auto"/>
              <w:ind w:firstLine="320"/>
              <w:rPr>
                <w:rFonts w:ascii="宋体" w:hAnsi="宋体" w:eastAsia="宋体" w:cs="宋体"/>
                <w:sz w:val="21"/>
                <w:szCs w:val="21"/>
              </w:rPr>
            </w:pPr>
            <w:r>
              <w:rPr>
                <w:rFonts w:ascii="宋体" w:hAnsi="宋体" w:eastAsia="宋体" w:cs="宋体"/>
                <w:spacing w:val="-2"/>
                <w:sz w:val="21"/>
                <w:szCs w:val="21"/>
              </w:rPr>
              <w:t>透水沥青</w:t>
            </w:r>
          </w:p>
        </w:tc>
        <w:tc>
          <w:tcPr>
            <w:tcW w:w="1619" w:type="dxa"/>
            <w:vAlign w:val="top"/>
          </w:tcPr>
          <w:p>
            <w:pPr>
              <w:spacing w:before="28" w:line="185" w:lineRule="auto"/>
              <w:ind w:firstLine="292"/>
              <w:rPr>
                <w:rFonts w:ascii="宋体" w:hAnsi="宋体" w:eastAsia="宋体" w:cs="宋体"/>
                <w:sz w:val="21"/>
                <w:szCs w:val="21"/>
              </w:rPr>
            </w:pPr>
            <w:r>
              <w:rPr>
                <w:rFonts w:ascii="宋体" w:hAnsi="宋体" w:eastAsia="宋体" w:cs="宋体"/>
                <w:spacing w:val="-1"/>
                <w:sz w:val="21"/>
                <w:szCs w:val="21"/>
              </w:rPr>
              <w:t>透水混凝土</w:t>
            </w:r>
          </w:p>
        </w:tc>
        <w:tc>
          <w:tcPr>
            <w:tcW w:w="1604" w:type="dxa"/>
            <w:vAlign w:val="top"/>
          </w:tcPr>
          <w:p>
            <w:pPr>
              <w:spacing w:before="28" w:line="185" w:lineRule="auto"/>
              <w:ind w:firstLine="385"/>
              <w:rPr>
                <w:rFonts w:ascii="宋体" w:hAnsi="宋体" w:eastAsia="宋体" w:cs="宋体"/>
                <w:sz w:val="21"/>
                <w:szCs w:val="21"/>
              </w:rPr>
            </w:pPr>
            <w:r>
              <w:rPr>
                <w:rFonts w:ascii="宋体" w:hAnsi="宋体" w:eastAsia="宋体" w:cs="宋体"/>
                <w:spacing w:val="-2"/>
                <w:sz w:val="21"/>
                <w:szCs w:val="21"/>
              </w:rPr>
              <w:t>透水地砖</w:t>
            </w:r>
          </w:p>
        </w:tc>
        <w:tc>
          <w:tcPr>
            <w:tcW w:w="1612" w:type="dxa"/>
            <w:vAlign w:val="top"/>
          </w:tcPr>
          <w:p>
            <w:pPr>
              <w:spacing w:before="28" w:line="185" w:lineRule="auto"/>
              <w:ind w:firstLine="120"/>
              <w:rPr>
                <w:rFonts w:ascii="宋体" w:hAnsi="宋体" w:eastAsia="宋体" w:cs="宋体"/>
                <w:sz w:val="21"/>
                <w:szCs w:val="21"/>
              </w:rPr>
            </w:pPr>
            <w:r>
              <w:rPr>
                <w:rFonts w:ascii="宋体" w:hAnsi="宋体" w:eastAsia="宋体" w:cs="宋体"/>
                <w:spacing w:val="-5"/>
                <w:sz w:val="21"/>
                <w:szCs w:val="21"/>
              </w:rPr>
              <w:t>其他</w:t>
            </w:r>
            <w:permStart w:id="2191" w:edGrp="everyone"/>
            <w:r>
              <w:rPr>
                <w:rFonts w:ascii="宋体" w:hAnsi="宋体" w:eastAsia="宋体" w:cs="宋体"/>
                <w:sz w:val="21"/>
                <w:szCs w:val="21"/>
                <w:u w:val="single" w:color="auto"/>
              </w:rPr>
              <w:t xml:space="preserve">    </w:t>
            </w:r>
            <w:permEnd w:id="219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357" w:type="dxa"/>
            <w:vAlign w:val="top"/>
          </w:tcPr>
          <w:p>
            <w:pPr>
              <w:spacing w:before="29" w:line="196" w:lineRule="auto"/>
              <w:ind w:firstLine="114"/>
              <w:rPr>
                <w:rFonts w:ascii="宋体" w:hAnsi="宋体" w:eastAsia="宋体" w:cs="宋体"/>
                <w:sz w:val="21"/>
                <w:szCs w:val="21"/>
              </w:rPr>
            </w:pPr>
            <w:permStart w:id="2192" w:edGrp="everyone" w:colFirst="1" w:colLast="1"/>
            <w:permStart w:id="2193" w:edGrp="everyone" w:colFirst="2" w:colLast="2"/>
            <w:permStart w:id="2194" w:edGrp="everyone" w:colFirst="3" w:colLast="3"/>
            <w:permStart w:id="2195" w:edGrp="everyone" w:colFirst="4" w:colLast="4"/>
            <w:permStart w:id="2196" w:edGrp="everyone" w:colFirst="5" w:colLast="5"/>
            <w:r>
              <w:rPr>
                <w:rFonts w:ascii="宋体" w:hAnsi="宋体" w:eastAsia="宋体" w:cs="宋体"/>
                <w:spacing w:val="-2"/>
                <w:sz w:val="21"/>
                <w:szCs w:val="21"/>
              </w:rPr>
              <w:t>面积（</w:t>
            </w:r>
            <w:r>
              <w:rPr>
                <w:rFonts w:ascii="Calibri" w:hAnsi="Calibri" w:eastAsia="Calibri" w:cs="Calibri"/>
                <w:spacing w:val="-2"/>
                <w:sz w:val="21"/>
                <w:szCs w:val="21"/>
              </w:rPr>
              <w:t>m</w:t>
            </w:r>
            <w:r>
              <w:rPr>
                <w:rFonts w:ascii="Calibri" w:hAnsi="Calibri" w:eastAsia="Calibri" w:cs="Calibri"/>
                <w:spacing w:val="-2"/>
                <w:position w:val="10"/>
                <w:sz w:val="14"/>
                <w:szCs w:val="14"/>
              </w:rPr>
              <w:t>2</w:t>
            </w:r>
            <w:r>
              <w:rPr>
                <w:rFonts w:ascii="宋体" w:hAnsi="宋体" w:eastAsia="宋体" w:cs="宋体"/>
                <w:spacing w:val="-2"/>
                <w:sz w:val="21"/>
                <w:szCs w:val="21"/>
              </w:rPr>
              <w:t>）</w:t>
            </w:r>
          </w:p>
        </w:tc>
        <w:tc>
          <w:tcPr>
            <w:tcW w:w="1559" w:type="dxa"/>
            <w:vAlign w:val="top"/>
          </w:tcPr>
          <w:p>
            <w:pPr>
              <w:rPr>
                <w:rFonts w:ascii="Arial"/>
                <w:sz w:val="21"/>
              </w:rPr>
            </w:pPr>
          </w:p>
        </w:tc>
        <w:tc>
          <w:tcPr>
            <w:tcW w:w="1470" w:type="dxa"/>
            <w:vAlign w:val="top"/>
          </w:tcPr>
          <w:p>
            <w:pPr>
              <w:rPr>
                <w:rFonts w:ascii="Arial"/>
                <w:sz w:val="21"/>
              </w:rPr>
            </w:pPr>
          </w:p>
        </w:tc>
        <w:tc>
          <w:tcPr>
            <w:tcW w:w="1619" w:type="dxa"/>
            <w:vAlign w:val="top"/>
          </w:tcPr>
          <w:p>
            <w:pPr>
              <w:rPr>
                <w:rFonts w:ascii="Arial"/>
                <w:sz w:val="21"/>
              </w:rPr>
            </w:pPr>
          </w:p>
        </w:tc>
        <w:tc>
          <w:tcPr>
            <w:tcW w:w="1604" w:type="dxa"/>
            <w:vAlign w:val="top"/>
          </w:tcPr>
          <w:p>
            <w:pPr>
              <w:rPr>
                <w:rFonts w:ascii="Arial"/>
                <w:sz w:val="21"/>
              </w:rPr>
            </w:pPr>
          </w:p>
        </w:tc>
        <w:tc>
          <w:tcPr>
            <w:tcW w:w="1612" w:type="dxa"/>
            <w:vAlign w:val="top"/>
          </w:tcPr>
          <w:p>
            <w:pPr>
              <w:rPr>
                <w:rFonts w:ascii="Arial"/>
                <w:sz w:val="21"/>
              </w:rPr>
            </w:pPr>
          </w:p>
        </w:tc>
      </w:tr>
      <w:permEnd w:id="2192"/>
      <w:permEnd w:id="2193"/>
      <w:permEnd w:id="2194"/>
      <w:permEnd w:id="2195"/>
      <w:permEnd w:id="219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2916" w:type="dxa"/>
            <w:gridSpan w:val="2"/>
            <w:vAlign w:val="top"/>
          </w:tcPr>
          <w:p>
            <w:pPr>
              <w:spacing w:before="19" w:line="196" w:lineRule="auto"/>
              <w:ind w:firstLine="113"/>
              <w:rPr>
                <w:rFonts w:ascii="宋体" w:hAnsi="宋体" w:eastAsia="宋体" w:cs="宋体"/>
                <w:sz w:val="21"/>
                <w:szCs w:val="21"/>
              </w:rPr>
            </w:pPr>
            <w:permStart w:id="2197" w:edGrp="everyone" w:colFirst="1" w:colLast="1"/>
            <w:permStart w:id="2198" w:edGrp="everyone" w:colFirst="3" w:colLast="3"/>
            <w:r>
              <w:rPr>
                <w:rFonts w:ascii="宋体" w:hAnsi="宋体" w:eastAsia="宋体" w:cs="宋体"/>
                <w:spacing w:val="-1"/>
                <w:sz w:val="21"/>
                <w:szCs w:val="21"/>
              </w:rPr>
              <w:t>硬质铺装总面积（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1470" w:type="dxa"/>
            <w:vAlign w:val="top"/>
          </w:tcPr>
          <w:p>
            <w:pPr>
              <w:rPr>
                <w:rFonts w:ascii="Arial"/>
                <w:sz w:val="21"/>
              </w:rPr>
            </w:pPr>
          </w:p>
        </w:tc>
        <w:tc>
          <w:tcPr>
            <w:tcW w:w="3223" w:type="dxa"/>
            <w:gridSpan w:val="2"/>
            <w:vAlign w:val="top"/>
          </w:tcPr>
          <w:p>
            <w:pPr>
              <w:spacing w:before="30" w:line="205" w:lineRule="auto"/>
              <w:ind w:firstLine="127"/>
              <w:rPr>
                <w:rFonts w:ascii="宋体" w:hAnsi="宋体" w:eastAsia="宋体" w:cs="宋体"/>
                <w:sz w:val="21"/>
                <w:szCs w:val="21"/>
              </w:rPr>
            </w:pPr>
            <w:r>
              <w:rPr>
                <w:rFonts w:ascii="宋体" w:hAnsi="宋体" w:eastAsia="宋体" w:cs="宋体"/>
                <w:spacing w:val="-1"/>
                <w:sz w:val="21"/>
                <w:szCs w:val="21"/>
              </w:rPr>
              <w:t>透水铺装面积的比例（</w:t>
            </w:r>
            <w:r>
              <w:rPr>
                <w:rFonts w:ascii="Calibri" w:hAnsi="Calibri" w:eastAsia="Calibri" w:cs="Calibri"/>
                <w:spacing w:val="-1"/>
                <w:sz w:val="21"/>
                <w:szCs w:val="21"/>
              </w:rPr>
              <w:t>%</w:t>
            </w:r>
            <w:r>
              <w:rPr>
                <w:rFonts w:ascii="宋体" w:hAnsi="宋体" w:eastAsia="宋体" w:cs="宋体"/>
                <w:spacing w:val="-1"/>
                <w:sz w:val="21"/>
                <w:szCs w:val="21"/>
              </w:rPr>
              <w:t>）</w:t>
            </w:r>
          </w:p>
        </w:tc>
        <w:tc>
          <w:tcPr>
            <w:tcW w:w="1612" w:type="dxa"/>
            <w:vAlign w:val="top"/>
          </w:tcPr>
          <w:p>
            <w:pPr>
              <w:rPr>
                <w:rFonts w:ascii="Arial"/>
                <w:sz w:val="21"/>
              </w:rPr>
            </w:pPr>
          </w:p>
        </w:tc>
      </w:tr>
      <w:permEnd w:id="2197"/>
      <w:permEnd w:id="2198"/>
    </w:tbl>
    <w:p>
      <w:pPr>
        <w:spacing w:before="44" w:line="185" w:lineRule="auto"/>
        <w:ind w:firstLine="472"/>
        <w:rPr>
          <w:rFonts w:ascii="宋体" w:hAnsi="宋体" w:eastAsia="宋体" w:cs="宋体"/>
          <w:sz w:val="21"/>
          <w:szCs w:val="21"/>
        </w:rPr>
      </w:pPr>
      <w:r>
        <w:rPr>
          <w:rFonts w:ascii="宋体" w:hAnsi="宋体" w:eastAsia="宋体" w:cs="宋体"/>
          <w:spacing w:val="-2"/>
          <w:sz w:val="21"/>
          <w:szCs w:val="21"/>
        </w:rPr>
        <w:t>请简要说明场地空间设置绿色雨水基础设施的情况。</w:t>
      </w:r>
    </w:p>
    <w:p>
      <w:pPr>
        <w:spacing w:before="61" w:line="2657" w:lineRule="exact"/>
        <w:ind w:firstLine="585"/>
        <w:textAlignment w:val="center"/>
      </w:pPr>
      <w:permStart w:id="2199" w:edGrp="everyone"/>
      <w:r>
        <w:drawing>
          <wp:inline distT="0" distB="0" distL="0" distR="0">
            <wp:extent cx="5273675" cy="1687195"/>
            <wp:effectExtent l="0" t="0" r="3175" b="8255"/>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302"/>
                    <a:stretch>
                      <a:fillRect/>
                    </a:stretch>
                  </pic:blipFill>
                  <pic:spPr>
                    <a:xfrm>
                      <a:off x="0" y="0"/>
                      <a:ext cx="5273992" cy="1687448"/>
                    </a:xfrm>
                    <a:prstGeom prst="rect">
                      <a:avLst/>
                    </a:prstGeom>
                  </pic:spPr>
                </pic:pic>
              </a:graphicData>
            </a:graphic>
          </wp:inline>
        </w:drawing>
      </w:r>
      <w:permEnd w:id="2199"/>
    </w:p>
    <w:p>
      <w:pPr>
        <w:spacing w:before="225"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315" w:lineRule="exact"/>
        <w:ind w:firstLine="475"/>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483"/>
        <w:rPr>
          <w:rFonts w:ascii="宋体" w:hAnsi="宋体" w:eastAsia="宋体" w:cs="宋体"/>
          <w:sz w:val="21"/>
          <w:szCs w:val="21"/>
        </w:rPr>
      </w:pPr>
      <w:r>
        <w:rPr>
          <w:rFonts w:ascii="Calibri" w:hAnsi="Calibri" w:eastAsia="Calibri" w:cs="Calibri"/>
          <w:spacing w:val="-7"/>
          <w:sz w:val="21"/>
          <w:szCs w:val="21"/>
        </w:rPr>
        <w:t>1</w:t>
      </w:r>
      <w:r>
        <w:rPr>
          <w:rFonts w:ascii="宋体" w:hAnsi="宋体" w:eastAsia="宋体" w:cs="宋体"/>
          <w:spacing w:val="-7"/>
          <w:sz w:val="21"/>
          <w:szCs w:val="21"/>
        </w:rPr>
        <w:t>）场地原地形图；</w:t>
      </w:r>
    </w:p>
    <w:p>
      <w:pPr>
        <w:spacing w:before="82" w:line="185" w:lineRule="auto"/>
        <w:ind w:firstLine="477"/>
        <w:rPr>
          <w:rFonts w:ascii="宋体" w:hAnsi="宋体" w:eastAsia="宋体" w:cs="宋体"/>
          <w:sz w:val="21"/>
          <w:szCs w:val="21"/>
        </w:rPr>
      </w:pPr>
      <w:r>
        <w:rPr>
          <w:rFonts w:ascii="Calibri" w:hAnsi="Calibri" w:eastAsia="Calibri" w:cs="Calibri"/>
          <w:spacing w:val="-3"/>
          <w:sz w:val="21"/>
          <w:szCs w:val="21"/>
        </w:rPr>
        <w:t>2</w:t>
      </w:r>
      <w:r>
        <w:rPr>
          <w:rFonts w:ascii="宋体" w:hAnsi="宋体" w:eastAsia="宋体" w:cs="宋体"/>
          <w:spacing w:val="-3"/>
          <w:sz w:val="21"/>
          <w:szCs w:val="21"/>
        </w:rPr>
        <w:t>）施工总平面图，应包括绿化、场地竖向设计内容；</w:t>
      </w:r>
    </w:p>
    <w:p>
      <w:pPr>
        <w:spacing w:before="106" w:line="224" w:lineRule="auto"/>
        <w:ind w:left="683" w:right="445" w:hanging="207"/>
        <w:rPr>
          <w:rFonts w:ascii="宋体" w:hAnsi="宋体" w:eastAsia="宋体" w:cs="宋体"/>
          <w:sz w:val="21"/>
          <w:szCs w:val="21"/>
        </w:rPr>
      </w:pPr>
      <w:r>
        <w:rPr>
          <w:rFonts w:ascii="Calibri" w:hAnsi="Calibri" w:eastAsia="Calibri" w:cs="Calibri"/>
          <w:spacing w:val="-8"/>
          <w:sz w:val="21"/>
          <w:szCs w:val="21"/>
        </w:rPr>
        <w:t>3</w:t>
      </w:r>
      <w:r>
        <w:rPr>
          <w:rFonts w:ascii="宋体" w:hAnsi="宋体" w:eastAsia="宋体" w:cs="宋体"/>
          <w:spacing w:val="-8"/>
          <w:sz w:val="21"/>
          <w:szCs w:val="21"/>
        </w:rPr>
        <w:t>）景观专业施工图纸及设计说明，</w:t>
      </w:r>
      <w:r>
        <w:rPr>
          <w:rFonts w:ascii="宋体" w:hAnsi="宋体" w:eastAsia="宋体" w:cs="宋体"/>
          <w:spacing w:val="16"/>
          <w:sz w:val="21"/>
          <w:szCs w:val="21"/>
        </w:rPr>
        <w:t xml:space="preserve"> </w:t>
      </w:r>
      <w:r>
        <w:rPr>
          <w:rFonts w:ascii="宋体" w:hAnsi="宋体" w:eastAsia="宋体" w:cs="宋体"/>
          <w:spacing w:val="-8"/>
          <w:sz w:val="21"/>
          <w:szCs w:val="21"/>
        </w:rPr>
        <w:t>应包括景观总平面及竖向图、场地铺装平面图、种植图、</w:t>
      </w:r>
      <w:r>
        <w:rPr>
          <w:rFonts w:ascii="宋体" w:hAnsi="宋体" w:eastAsia="宋体" w:cs="宋体"/>
          <w:sz w:val="21"/>
          <w:szCs w:val="21"/>
        </w:rPr>
        <w:t xml:space="preserve"> </w:t>
      </w:r>
      <w:r>
        <w:rPr>
          <w:rFonts w:ascii="宋体" w:hAnsi="宋体" w:eastAsia="宋体" w:cs="宋体"/>
          <w:spacing w:val="-6"/>
          <w:sz w:val="21"/>
          <w:szCs w:val="21"/>
        </w:rPr>
        <w:t>地面生态设施详图、雨水断接做法及室外雨水平面图，</w:t>
      </w:r>
      <w:r>
        <w:rPr>
          <w:rFonts w:ascii="宋体" w:hAnsi="宋体" w:eastAsia="宋体" w:cs="宋体"/>
          <w:spacing w:val="46"/>
          <w:sz w:val="21"/>
          <w:szCs w:val="21"/>
        </w:rPr>
        <w:t xml:space="preserve"> </w:t>
      </w:r>
      <w:r>
        <w:rPr>
          <w:rFonts w:ascii="宋体" w:hAnsi="宋体" w:eastAsia="宋体" w:cs="宋体"/>
          <w:spacing w:val="-6"/>
          <w:sz w:val="21"/>
          <w:szCs w:val="21"/>
        </w:rPr>
        <w:t>应明确雨水进入地面生态设施的衔</w:t>
      </w:r>
    </w:p>
    <w:p>
      <w:pPr>
        <w:spacing w:before="125" w:line="180" w:lineRule="auto"/>
        <w:ind w:firstLine="4506"/>
        <w:rPr>
          <w:rFonts w:ascii="Calibri" w:hAnsi="Calibri" w:eastAsia="Calibri" w:cs="Calibri"/>
          <w:sz w:val="18"/>
          <w:szCs w:val="18"/>
        </w:rPr>
      </w:pPr>
      <w:r>
        <w:rPr>
          <w:rFonts w:ascii="Calibri" w:hAnsi="Calibri" w:eastAsia="Calibri" w:cs="Calibri"/>
          <w:spacing w:val="-4"/>
          <w:sz w:val="18"/>
          <w:szCs w:val="18"/>
        </w:rPr>
        <w:t>125</w:t>
      </w:r>
    </w:p>
    <w:p>
      <w:pPr>
        <w:sectPr>
          <w:headerReference r:id="rId257" w:type="default"/>
          <w:footerReference r:id="rId258" w:type="default"/>
          <w:pgSz w:w="11910" w:h="16845"/>
          <w:pgMar w:top="1110" w:right="1336" w:bottom="400" w:left="1336" w:header="885" w:footer="0" w:gutter="0"/>
          <w:cols w:space="720" w:num="1"/>
        </w:sectPr>
      </w:pPr>
    </w:p>
    <w:p>
      <w:pPr>
        <w:spacing w:line="304" w:lineRule="auto"/>
        <w:rPr>
          <w:rFonts w:ascii="Arial"/>
          <w:sz w:val="21"/>
        </w:rPr>
      </w:pPr>
    </w:p>
    <w:p>
      <w:pPr>
        <w:spacing w:before="69" w:line="231" w:lineRule="auto"/>
        <w:ind w:left="34" w:right="371" w:firstLine="212"/>
        <w:rPr>
          <w:rFonts w:ascii="宋体" w:hAnsi="宋体" w:eastAsia="宋体" w:cs="宋体"/>
          <w:sz w:val="21"/>
          <w:szCs w:val="21"/>
        </w:rPr>
      </w:pPr>
      <w:r>
        <w:rPr>
          <w:rFonts w:ascii="宋体" w:hAnsi="宋体" w:eastAsia="宋体" w:cs="宋体"/>
          <w:spacing w:val="-2"/>
          <w:sz w:val="21"/>
          <w:szCs w:val="21"/>
        </w:rPr>
        <w:t>接引导措施，以及地面生态设施汇水区域内的屋面或路面位置、面积；</w:t>
      </w:r>
      <w:r>
        <w:rPr>
          <w:rFonts w:ascii="宋体" w:hAnsi="宋体" w:eastAsia="宋体" w:cs="宋体"/>
          <w:spacing w:val="1"/>
          <w:sz w:val="21"/>
          <w:szCs w:val="21"/>
        </w:rPr>
        <w:t xml:space="preserve">              </w:t>
      </w:r>
      <w:r>
        <w:rPr>
          <w:rFonts w:ascii="Calibri" w:hAnsi="Calibri" w:eastAsia="Calibri" w:cs="Calibri"/>
          <w:spacing w:val="-1"/>
          <w:sz w:val="21"/>
          <w:szCs w:val="21"/>
        </w:rPr>
        <w:t>4</w:t>
      </w:r>
      <w:r>
        <w:rPr>
          <w:rFonts w:ascii="宋体" w:hAnsi="宋体" w:eastAsia="宋体" w:cs="宋体"/>
          <w:spacing w:val="-1"/>
          <w:sz w:val="21"/>
          <w:szCs w:val="21"/>
        </w:rPr>
        <w:t>）场地铺装图纸及设计说明，应包括透水铺装地面位置、面积、铺装材料和铺装方式；</w:t>
      </w:r>
    </w:p>
    <w:p>
      <w:pPr>
        <w:spacing w:before="104" w:line="301" w:lineRule="exact"/>
        <w:ind w:firstLine="40"/>
        <w:rPr>
          <w:rFonts w:ascii="宋体" w:hAnsi="宋体" w:eastAsia="宋体" w:cs="宋体"/>
          <w:sz w:val="21"/>
          <w:szCs w:val="21"/>
        </w:rPr>
      </w:pPr>
      <w:r>
        <w:rPr>
          <w:rFonts w:ascii="Calibri" w:hAnsi="Calibri" w:eastAsia="Calibri" w:cs="Calibri"/>
          <w:spacing w:val="-3"/>
          <w:position w:val="5"/>
          <w:sz w:val="21"/>
          <w:szCs w:val="21"/>
        </w:rPr>
        <w:t>5</w:t>
      </w:r>
      <w:r>
        <w:rPr>
          <w:rFonts w:ascii="宋体" w:hAnsi="宋体" w:eastAsia="宋体" w:cs="宋体"/>
          <w:spacing w:val="-3"/>
          <w:position w:val="5"/>
          <w:sz w:val="21"/>
          <w:szCs w:val="21"/>
        </w:rPr>
        <w:t>）绿地及透水铺装比例计算书。</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7" w:line="2658" w:lineRule="exact"/>
        <w:ind w:firstLine="150"/>
        <w:textAlignment w:val="center"/>
      </w:pPr>
      <w:permStart w:id="2200" w:edGrp="everyone"/>
      <w:r>
        <w:drawing>
          <wp:inline distT="0" distB="0" distL="0" distR="0">
            <wp:extent cx="5273675" cy="1687195"/>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303"/>
                    <a:stretch>
                      <a:fillRect/>
                    </a:stretch>
                  </pic:blipFill>
                  <pic:spPr>
                    <a:xfrm>
                      <a:off x="0" y="0"/>
                      <a:ext cx="5273992" cy="1687576"/>
                    </a:xfrm>
                    <a:prstGeom prst="rect">
                      <a:avLst/>
                    </a:prstGeom>
                  </pic:spPr>
                </pic:pic>
              </a:graphicData>
            </a:graphic>
          </wp:inline>
        </w:drawing>
      </w:r>
      <w:permEnd w:id="2200"/>
    </w:p>
    <w:p>
      <w:pPr>
        <w:sectPr>
          <w:headerReference r:id="rId259" w:type="default"/>
          <w:footerReference r:id="rId260" w:type="default"/>
          <w:pgSz w:w="11910" w:h="16845"/>
          <w:pgMar w:top="1110" w:right="1682" w:bottom="1376" w:left="1772"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516"/>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Ⅱ</w:t>
      </w:r>
      <w:r>
        <w:rPr>
          <w:rFonts w:ascii="宋体" w:hAnsi="宋体" w:eastAsia="宋体" w:cs="宋体"/>
          <w:spacing w:val="17"/>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室外物理环境</w:t>
      </w:r>
    </w:p>
    <w:p>
      <w:pPr>
        <w:spacing w:before="315" w:line="219" w:lineRule="auto"/>
        <w:ind w:left="481" w:right="364" w:hanging="7"/>
        <w:rPr>
          <w:rFonts w:ascii="宋体" w:hAnsi="宋体" w:eastAsia="宋体" w:cs="宋体"/>
          <w:sz w:val="24"/>
          <w:szCs w:val="24"/>
        </w:rPr>
      </w:pPr>
      <w:r>
        <w:rPr>
          <w:rFonts w:ascii="Times New Roman" w:hAnsi="Times New Roman" w:eastAsia="Times New Roman" w:cs="Times New Roman"/>
          <w:b/>
          <w:bCs/>
          <w:spacing w:val="-6"/>
          <w:sz w:val="24"/>
          <w:szCs w:val="24"/>
        </w:rPr>
        <w:t>8.2.6</w:t>
      </w:r>
      <w:r>
        <w:rPr>
          <w:rFonts w:ascii="Times New Roman" w:hAnsi="Times New Roman" w:eastAsia="Times New Roman" w:cs="Times New Roman"/>
          <w:spacing w:val="9"/>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场地内的环境噪声优于现行国家标准《声环境质量标准》</w:t>
      </w:r>
      <w:r>
        <w:rPr>
          <w:rFonts w:ascii="宋体" w:hAnsi="宋体" w:eastAsia="宋体" w:cs="宋体"/>
          <w:spacing w:val="-32"/>
          <w:sz w:val="24"/>
          <w:szCs w:val="24"/>
        </w:rPr>
        <w:t xml:space="preserve"> </w:t>
      </w:r>
      <w:r>
        <w:rPr>
          <w:rFonts w:ascii="Times New Roman" w:hAnsi="Times New Roman" w:eastAsia="Times New Roman" w:cs="Times New Roman"/>
          <w:b/>
          <w:bCs/>
          <w:spacing w:val="-6"/>
          <w:sz w:val="24"/>
          <w:szCs w:val="24"/>
        </w:rPr>
        <w:t>GB</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b/>
          <w:bCs/>
          <w:spacing w:val="-6"/>
          <w:sz w:val="24"/>
          <w:szCs w:val="24"/>
        </w:rPr>
        <w:t>3096</w:t>
      </w:r>
      <w:r>
        <w:rPr>
          <w:rFonts w:ascii="Times New Roman" w:hAnsi="Times New Roman" w:eastAsia="Times New Roman" w:cs="Times New Roman"/>
          <w:spacing w:val="1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的要求。</w:t>
      </w:r>
      <w:r>
        <w:rPr>
          <w:rFonts w:ascii="宋体" w:hAnsi="宋体" w:eastAsia="宋体" w:cs="宋体"/>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w:t>
      </w:r>
      <w:r>
        <w:rPr>
          <w:rFonts w:ascii="Times New Roman" w:hAnsi="Times New Roman" w:eastAsia="Times New Roman" w:cs="Times New Roman"/>
          <w:b/>
          <w:bCs/>
          <w:spacing w:val="-2"/>
          <w:sz w:val="24"/>
          <w:szCs w:val="24"/>
        </w:rPr>
        <w:t>10</w:t>
      </w:r>
      <w:r>
        <w:rPr>
          <w:rFonts w:ascii="Times New Roman" w:hAnsi="Times New Roman" w:eastAsia="Times New Roman" w:cs="Times New Roman"/>
          <w:spacing w:val="15"/>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line="271" w:lineRule="auto"/>
        <w:rPr>
          <w:rFonts w:ascii="Arial"/>
          <w:sz w:val="21"/>
        </w:rPr>
      </w:pPr>
    </w:p>
    <w:p>
      <w:pPr>
        <w:spacing w:before="68"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45"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7"/>
        <w:gridCol w:w="5098"/>
        <w:gridCol w:w="169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787" w:type="dxa"/>
            <w:vAlign w:val="top"/>
          </w:tcPr>
          <w:p>
            <w:pPr>
              <w:spacing w:before="44" w:line="185" w:lineRule="auto"/>
              <w:ind w:firstLine="187"/>
              <w:rPr>
                <w:rFonts w:ascii="宋体" w:hAnsi="宋体" w:eastAsia="宋体" w:cs="宋体"/>
                <w:sz w:val="21"/>
                <w:szCs w:val="21"/>
              </w:rPr>
            </w:pPr>
            <w:r>
              <w:rPr>
                <w:rFonts w:ascii="宋体" w:hAnsi="宋体" w:eastAsia="宋体" w:cs="宋体"/>
                <w:spacing w:val="-2"/>
                <w:sz w:val="21"/>
                <w:szCs w:val="21"/>
              </w:rPr>
              <w:t>序号</w:t>
            </w:r>
          </w:p>
        </w:tc>
        <w:tc>
          <w:tcPr>
            <w:tcW w:w="5098" w:type="dxa"/>
            <w:vAlign w:val="top"/>
          </w:tcPr>
          <w:p>
            <w:pPr>
              <w:spacing w:before="44" w:line="185" w:lineRule="auto"/>
              <w:ind w:firstLine="2134"/>
              <w:rPr>
                <w:rFonts w:ascii="宋体" w:hAnsi="宋体" w:eastAsia="宋体" w:cs="宋体"/>
                <w:sz w:val="21"/>
                <w:szCs w:val="21"/>
              </w:rPr>
            </w:pPr>
            <w:r>
              <w:rPr>
                <w:rFonts w:ascii="宋体" w:hAnsi="宋体" w:eastAsia="宋体" w:cs="宋体"/>
                <w:spacing w:val="-2"/>
                <w:sz w:val="21"/>
                <w:szCs w:val="21"/>
              </w:rPr>
              <w:t>评价内容</w:t>
            </w:r>
          </w:p>
        </w:tc>
        <w:tc>
          <w:tcPr>
            <w:tcW w:w="1694" w:type="dxa"/>
            <w:vAlign w:val="top"/>
          </w:tcPr>
          <w:p>
            <w:pPr>
              <w:spacing w:before="44"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642" w:type="dxa"/>
            <w:vAlign w:val="top"/>
          </w:tcPr>
          <w:p>
            <w:pPr>
              <w:spacing w:before="44" w:line="185" w:lineRule="auto"/>
              <w:ind w:firstLine="454"/>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787" w:type="dxa"/>
            <w:vAlign w:val="top"/>
          </w:tcPr>
          <w:p>
            <w:pPr>
              <w:spacing w:before="243" w:line="180" w:lineRule="auto"/>
              <w:ind w:firstLine="355"/>
              <w:rPr>
                <w:rFonts w:ascii="Times New Roman" w:hAnsi="Times New Roman" w:eastAsia="Times New Roman" w:cs="Times New Roman"/>
                <w:sz w:val="21"/>
                <w:szCs w:val="21"/>
              </w:rPr>
            </w:pPr>
            <w:permStart w:id="2201" w:edGrp="everyone" w:colFirst="3" w:colLast="3"/>
            <w:r>
              <w:rPr>
                <w:rFonts w:ascii="Times New Roman" w:hAnsi="Times New Roman" w:eastAsia="Times New Roman" w:cs="Times New Roman"/>
                <w:sz w:val="21"/>
                <w:szCs w:val="21"/>
              </w:rPr>
              <w:t>1</w:t>
            </w:r>
          </w:p>
        </w:tc>
        <w:tc>
          <w:tcPr>
            <w:tcW w:w="5098" w:type="dxa"/>
            <w:vAlign w:val="top"/>
          </w:tcPr>
          <w:p>
            <w:pPr>
              <w:spacing w:before="24" w:line="231" w:lineRule="auto"/>
              <w:ind w:left="110" w:right="116" w:hanging="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pacing w:val="29"/>
                <w:w w:val="101"/>
                <w:sz w:val="21"/>
                <w:szCs w:val="21"/>
              </w:rPr>
              <w:t xml:space="preserve"> </w:t>
            </w:r>
            <w:r>
              <w:rPr>
                <w:rFonts w:ascii="宋体" w:hAnsi="宋体" w:eastAsia="宋体" w:cs="宋体"/>
                <w:spacing w:val="-1"/>
                <w:sz w:val="21"/>
                <w:szCs w:val="21"/>
              </w:rPr>
              <w:t>类声环境功能区标准限值＜环境噪声值</w:t>
            </w:r>
            <w:r>
              <w:rPr>
                <w:rFonts w:ascii="Times New Roman" w:hAnsi="Times New Roman" w:eastAsia="Times New Roman" w:cs="Times New Roman"/>
                <w:spacing w:val="-1"/>
                <w:sz w:val="21"/>
                <w:szCs w:val="21"/>
              </w:rPr>
              <w:t>≤3</w:t>
            </w:r>
            <w:r>
              <w:rPr>
                <w:rFonts w:ascii="Times New Roman" w:hAnsi="Times New Roman" w:eastAsia="Times New Roman" w:cs="Times New Roman"/>
                <w:spacing w:val="16"/>
                <w:sz w:val="21"/>
                <w:szCs w:val="21"/>
              </w:rPr>
              <w:t xml:space="preserve"> </w:t>
            </w:r>
            <w:r>
              <w:rPr>
                <w:rFonts w:ascii="宋体" w:hAnsi="宋体" w:eastAsia="宋体" w:cs="宋体"/>
                <w:spacing w:val="-1"/>
                <w:sz w:val="21"/>
                <w:szCs w:val="21"/>
              </w:rPr>
              <w:t>类声环境</w:t>
            </w:r>
            <w:r>
              <w:rPr>
                <w:rFonts w:ascii="宋体" w:hAnsi="宋体" w:eastAsia="宋体" w:cs="宋体"/>
                <w:sz w:val="21"/>
                <w:szCs w:val="21"/>
              </w:rPr>
              <w:t xml:space="preserve"> </w:t>
            </w:r>
            <w:r>
              <w:rPr>
                <w:rFonts w:ascii="宋体" w:hAnsi="宋体" w:eastAsia="宋体" w:cs="宋体"/>
                <w:spacing w:val="-2"/>
                <w:sz w:val="21"/>
                <w:szCs w:val="21"/>
              </w:rPr>
              <w:t>功能区标准限值</w:t>
            </w:r>
          </w:p>
        </w:tc>
        <w:tc>
          <w:tcPr>
            <w:tcW w:w="1694" w:type="dxa"/>
            <w:vAlign w:val="top"/>
          </w:tcPr>
          <w:p>
            <w:pPr>
              <w:spacing w:before="246" w:line="180" w:lineRule="auto"/>
              <w:ind w:firstLine="80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42" w:type="dxa"/>
            <w:vMerge w:val="restart"/>
            <w:tcBorders>
              <w:bottom w:val="nil"/>
            </w:tcBorders>
            <w:vAlign w:val="top"/>
          </w:tcPr>
          <w:p>
            <w:pPr>
              <w:rPr>
                <w:rFonts w:ascii="Arial"/>
                <w:sz w:val="21"/>
              </w:rPr>
            </w:pPr>
          </w:p>
        </w:tc>
      </w:tr>
      <w:permEnd w:id="220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787" w:type="dxa"/>
            <w:vAlign w:val="top"/>
          </w:tcPr>
          <w:p>
            <w:pPr>
              <w:spacing w:before="113" w:line="180" w:lineRule="auto"/>
              <w:ind w:firstLine="334"/>
              <w:rPr>
                <w:rFonts w:ascii="Times New Roman" w:hAnsi="Times New Roman" w:eastAsia="Times New Roman" w:cs="Times New Roman"/>
                <w:sz w:val="21"/>
                <w:szCs w:val="21"/>
              </w:rPr>
            </w:pPr>
            <w:permStart w:id="2202" w:edGrp="everyone" w:colFirst="3" w:colLast="3"/>
            <w:r>
              <w:rPr>
                <w:rFonts w:ascii="Times New Roman" w:hAnsi="Times New Roman" w:eastAsia="Times New Roman" w:cs="Times New Roman"/>
                <w:sz w:val="21"/>
                <w:szCs w:val="21"/>
              </w:rPr>
              <w:t>2</w:t>
            </w:r>
          </w:p>
        </w:tc>
        <w:tc>
          <w:tcPr>
            <w:tcW w:w="5098" w:type="dxa"/>
            <w:vAlign w:val="top"/>
          </w:tcPr>
          <w:p>
            <w:pPr>
              <w:spacing w:before="60" w:line="198" w:lineRule="auto"/>
              <w:ind w:firstLine="107"/>
              <w:rPr>
                <w:rFonts w:ascii="宋体" w:hAnsi="宋体" w:eastAsia="宋体" w:cs="宋体"/>
                <w:sz w:val="21"/>
                <w:szCs w:val="21"/>
              </w:rPr>
            </w:pPr>
            <w:r>
              <w:rPr>
                <w:rFonts w:ascii="宋体" w:hAnsi="宋体" w:eastAsia="宋体" w:cs="宋体"/>
                <w:spacing w:val="-1"/>
                <w:sz w:val="21"/>
                <w:szCs w:val="21"/>
              </w:rPr>
              <w:t>环境噪声值</w:t>
            </w:r>
            <w:r>
              <w:rPr>
                <w:rFonts w:ascii="Times New Roman" w:hAnsi="Times New Roman" w:eastAsia="Times New Roman" w:cs="Times New Roman"/>
                <w:spacing w:val="-1"/>
                <w:sz w:val="21"/>
                <w:szCs w:val="21"/>
              </w:rPr>
              <w:t>≤2</w:t>
            </w:r>
            <w:r>
              <w:rPr>
                <w:rFonts w:ascii="Times New Roman" w:hAnsi="Times New Roman" w:eastAsia="Times New Roman" w:cs="Times New Roman"/>
                <w:spacing w:val="28"/>
                <w:w w:val="101"/>
                <w:sz w:val="21"/>
                <w:szCs w:val="21"/>
              </w:rPr>
              <w:t xml:space="preserve"> </w:t>
            </w:r>
            <w:r>
              <w:rPr>
                <w:rFonts w:ascii="宋体" w:hAnsi="宋体" w:eastAsia="宋体" w:cs="宋体"/>
                <w:spacing w:val="-1"/>
                <w:sz w:val="21"/>
                <w:szCs w:val="21"/>
              </w:rPr>
              <w:t>类声环境功能区标准限值</w:t>
            </w:r>
          </w:p>
        </w:tc>
        <w:tc>
          <w:tcPr>
            <w:tcW w:w="1694" w:type="dxa"/>
            <w:vAlign w:val="top"/>
          </w:tcPr>
          <w:p>
            <w:pPr>
              <w:spacing w:before="113"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Merge w:val="continue"/>
            <w:tcBorders>
              <w:top w:val="nil"/>
            </w:tcBorders>
            <w:vAlign w:val="top"/>
          </w:tcPr>
          <w:p>
            <w:pPr>
              <w:rPr>
                <w:rFonts w:ascii="Arial"/>
                <w:sz w:val="21"/>
              </w:rPr>
            </w:pPr>
          </w:p>
        </w:tc>
      </w:tr>
      <w:permEnd w:id="220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5885" w:type="dxa"/>
            <w:gridSpan w:val="2"/>
            <w:vAlign w:val="top"/>
          </w:tcPr>
          <w:p>
            <w:pPr>
              <w:spacing w:before="62" w:line="185" w:lineRule="auto"/>
              <w:ind w:firstLine="2742"/>
              <w:rPr>
                <w:rFonts w:ascii="宋体" w:hAnsi="宋体" w:eastAsia="宋体" w:cs="宋体"/>
                <w:sz w:val="21"/>
                <w:szCs w:val="21"/>
              </w:rPr>
            </w:pPr>
            <w:permStart w:id="2203" w:edGrp="everyone" w:colFirst="2" w:colLast="2"/>
            <w:r>
              <w:rPr>
                <w:rFonts w:ascii="宋体" w:hAnsi="宋体" w:eastAsia="宋体" w:cs="宋体"/>
                <w:spacing w:val="-3"/>
                <w:sz w:val="21"/>
                <w:szCs w:val="21"/>
              </w:rPr>
              <w:t>合计</w:t>
            </w:r>
          </w:p>
        </w:tc>
        <w:tc>
          <w:tcPr>
            <w:tcW w:w="1694" w:type="dxa"/>
            <w:vAlign w:val="top"/>
          </w:tcPr>
          <w:p>
            <w:pPr>
              <w:spacing w:before="116"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Align w:val="top"/>
          </w:tcPr>
          <w:p>
            <w:pPr>
              <w:rPr>
                <w:rFonts w:ascii="Arial"/>
                <w:sz w:val="21"/>
              </w:rPr>
            </w:pPr>
          </w:p>
        </w:tc>
      </w:tr>
      <w:permEnd w:id="2203"/>
    </w:tbl>
    <w:p>
      <w:pPr>
        <w:spacing w:before="60"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90" w:line="315" w:lineRule="exact"/>
        <w:ind w:firstLine="473"/>
        <w:rPr>
          <w:rFonts w:ascii="宋体" w:hAnsi="宋体" w:eastAsia="宋体" w:cs="宋体"/>
          <w:sz w:val="21"/>
          <w:szCs w:val="21"/>
        </w:rPr>
      </w:pPr>
      <w:r>
        <w:rPr>
          <w:rFonts w:ascii="宋体" w:hAnsi="宋体" w:eastAsia="宋体" w:cs="宋体"/>
          <w:spacing w:val="-7"/>
          <w:position w:val="7"/>
          <w:sz w:val="21"/>
          <w:szCs w:val="21"/>
        </w:rPr>
        <w:t>场地位于《声环境质量标准》</w:t>
      </w:r>
      <w:r>
        <w:rPr>
          <w:rFonts w:ascii="宋体" w:hAnsi="宋体" w:eastAsia="宋体" w:cs="宋体"/>
          <w:spacing w:val="16"/>
          <w:position w:val="7"/>
          <w:sz w:val="21"/>
          <w:szCs w:val="21"/>
        </w:rPr>
        <w:t xml:space="preserve"> </w:t>
      </w:r>
      <w:r>
        <w:rPr>
          <w:rFonts w:ascii="Calibri" w:hAnsi="Calibri" w:eastAsia="Calibri" w:cs="Calibri"/>
          <w:spacing w:val="-7"/>
          <w:position w:val="7"/>
          <w:sz w:val="21"/>
          <w:szCs w:val="21"/>
        </w:rPr>
        <w:t>GB3096</w:t>
      </w:r>
      <w:r>
        <w:rPr>
          <w:rFonts w:ascii="Calibri" w:hAnsi="Calibri" w:eastAsia="Calibri" w:cs="Calibri"/>
          <w:spacing w:val="40"/>
          <w:w w:val="102"/>
          <w:position w:val="7"/>
          <w:sz w:val="21"/>
          <w:szCs w:val="21"/>
        </w:rPr>
        <w:t xml:space="preserve"> </w:t>
      </w:r>
      <w:r>
        <w:rPr>
          <w:rFonts w:ascii="宋体" w:hAnsi="宋体" w:eastAsia="宋体" w:cs="宋体"/>
          <w:spacing w:val="-7"/>
          <w:position w:val="7"/>
          <w:sz w:val="21"/>
          <w:szCs w:val="21"/>
        </w:rPr>
        <w:t>中</w:t>
      </w:r>
      <w:permStart w:id="2204" w:edGrp="everyone"/>
      <w:r>
        <w:rPr>
          <w:rFonts w:ascii="宋体" w:hAnsi="宋体" w:eastAsia="宋体" w:cs="宋体"/>
          <w:spacing w:val="19"/>
          <w:position w:val="7"/>
          <w:sz w:val="21"/>
          <w:szCs w:val="21"/>
          <w:u w:val="single" w:color="auto"/>
        </w:rPr>
        <w:t xml:space="preserve">     </w:t>
      </w:r>
      <w:permEnd w:id="2204"/>
      <w:r>
        <w:rPr>
          <w:rFonts w:ascii="宋体" w:hAnsi="宋体" w:eastAsia="宋体" w:cs="宋体"/>
          <w:spacing w:val="-7"/>
          <w:position w:val="7"/>
          <w:sz w:val="21"/>
          <w:szCs w:val="21"/>
        </w:rPr>
        <w:t>类型</w:t>
      </w:r>
    </w:p>
    <w:p>
      <w:pPr>
        <w:spacing w:before="1" w:line="204" w:lineRule="auto"/>
        <w:ind w:firstLine="474"/>
        <w:rPr>
          <w:rFonts w:ascii="宋体" w:hAnsi="宋体" w:eastAsia="宋体" w:cs="宋体"/>
          <w:sz w:val="21"/>
          <w:szCs w:val="21"/>
        </w:rPr>
      </w:pPr>
      <w:r>
        <w:rPr>
          <w:rFonts w:ascii="宋体" w:hAnsi="宋体" w:eastAsia="宋体" w:cs="宋体"/>
          <w:spacing w:val="-1"/>
          <w:sz w:val="21"/>
          <w:szCs w:val="21"/>
        </w:rPr>
        <w:t>环境噪声检测情况</w:t>
      </w:r>
    </w:p>
    <w:p>
      <w:pPr>
        <w:spacing w:line="38"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7"/>
        <w:gridCol w:w="855"/>
        <w:gridCol w:w="1274"/>
        <w:gridCol w:w="1275"/>
        <w:gridCol w:w="1274"/>
        <w:gridCol w:w="1349"/>
        <w:gridCol w:w="1200"/>
        <w:gridCol w:w="1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637" w:type="dxa"/>
            <w:vMerge w:val="restart"/>
            <w:tcBorders>
              <w:bottom w:val="nil"/>
            </w:tcBorders>
            <w:vAlign w:val="top"/>
          </w:tcPr>
          <w:p>
            <w:pPr>
              <w:spacing w:line="304" w:lineRule="auto"/>
              <w:rPr>
                <w:rFonts w:ascii="Arial"/>
                <w:sz w:val="21"/>
              </w:rPr>
            </w:pPr>
          </w:p>
          <w:p>
            <w:pPr>
              <w:spacing w:before="68" w:line="185" w:lineRule="auto"/>
              <w:ind w:firstLine="112"/>
              <w:rPr>
                <w:rFonts w:ascii="宋体" w:hAnsi="宋体" w:eastAsia="宋体" w:cs="宋体"/>
                <w:sz w:val="21"/>
                <w:szCs w:val="21"/>
              </w:rPr>
            </w:pPr>
            <w:r>
              <w:rPr>
                <w:rFonts w:ascii="宋体" w:hAnsi="宋体" w:eastAsia="宋体" w:cs="宋体"/>
                <w:spacing w:val="-2"/>
                <w:sz w:val="21"/>
                <w:szCs w:val="21"/>
              </w:rPr>
              <w:t>序号</w:t>
            </w:r>
          </w:p>
        </w:tc>
        <w:tc>
          <w:tcPr>
            <w:tcW w:w="855" w:type="dxa"/>
            <w:vMerge w:val="restart"/>
            <w:tcBorders>
              <w:bottom w:val="nil"/>
            </w:tcBorders>
            <w:vAlign w:val="top"/>
          </w:tcPr>
          <w:p>
            <w:pPr>
              <w:spacing w:line="304" w:lineRule="auto"/>
              <w:rPr>
                <w:rFonts w:ascii="Arial"/>
                <w:sz w:val="21"/>
              </w:rPr>
            </w:pPr>
          </w:p>
          <w:p>
            <w:pPr>
              <w:spacing w:before="68" w:line="185" w:lineRule="auto"/>
              <w:ind w:firstLine="122"/>
              <w:rPr>
                <w:rFonts w:ascii="宋体" w:hAnsi="宋体" w:eastAsia="宋体" w:cs="宋体"/>
                <w:sz w:val="21"/>
                <w:szCs w:val="21"/>
              </w:rPr>
            </w:pPr>
            <w:r>
              <w:rPr>
                <w:rFonts w:ascii="宋体" w:hAnsi="宋体" w:eastAsia="宋体" w:cs="宋体"/>
                <w:spacing w:val="-2"/>
                <w:sz w:val="21"/>
                <w:szCs w:val="21"/>
              </w:rPr>
              <w:t>监测点</w:t>
            </w:r>
          </w:p>
        </w:tc>
        <w:tc>
          <w:tcPr>
            <w:tcW w:w="5172" w:type="dxa"/>
            <w:gridSpan w:val="4"/>
            <w:vAlign w:val="top"/>
          </w:tcPr>
          <w:p>
            <w:pPr>
              <w:spacing w:before="29" w:line="205" w:lineRule="auto"/>
              <w:ind w:firstLine="503"/>
              <w:rPr>
                <w:rFonts w:ascii="Calibri" w:hAnsi="Calibri" w:eastAsia="Calibri" w:cs="Calibri"/>
                <w:sz w:val="21"/>
                <w:szCs w:val="21"/>
              </w:rPr>
            </w:pPr>
            <w:r>
              <w:rPr>
                <w:rFonts w:ascii="宋体" w:hAnsi="宋体" w:eastAsia="宋体" w:cs="宋体"/>
                <w:spacing w:val="-1"/>
                <w:sz w:val="21"/>
                <w:szCs w:val="21"/>
              </w:rPr>
              <w:t>声环境功能区的环境噪声等效声级限值</w:t>
            </w:r>
            <w:r>
              <w:rPr>
                <w:rFonts w:ascii="Calibri" w:hAnsi="Calibri" w:eastAsia="Calibri" w:cs="Calibri"/>
                <w:spacing w:val="-1"/>
                <w:sz w:val="21"/>
                <w:szCs w:val="21"/>
              </w:rPr>
              <w:t>[dB(A)]</w:t>
            </w:r>
          </w:p>
        </w:tc>
        <w:tc>
          <w:tcPr>
            <w:tcW w:w="2557" w:type="dxa"/>
            <w:gridSpan w:val="2"/>
            <w:vMerge w:val="restart"/>
            <w:tcBorders>
              <w:bottom w:val="nil"/>
            </w:tcBorders>
            <w:vAlign w:val="top"/>
          </w:tcPr>
          <w:p>
            <w:pPr>
              <w:spacing w:before="224" w:line="205" w:lineRule="auto"/>
              <w:ind w:firstLine="253"/>
              <w:rPr>
                <w:rFonts w:ascii="Calibri" w:hAnsi="Calibri" w:eastAsia="Calibri" w:cs="Calibri"/>
                <w:sz w:val="21"/>
                <w:szCs w:val="21"/>
              </w:rPr>
            </w:pPr>
            <w:r>
              <w:rPr>
                <w:rFonts w:ascii="宋体" w:hAnsi="宋体" w:eastAsia="宋体" w:cs="宋体"/>
                <w:spacing w:val="-2"/>
                <w:sz w:val="21"/>
                <w:szCs w:val="21"/>
              </w:rPr>
              <w:t>环境噪声测试值</w:t>
            </w:r>
            <w:r>
              <w:rPr>
                <w:rFonts w:ascii="Calibri" w:hAnsi="Calibri" w:eastAsia="Calibri" w:cs="Calibri"/>
                <w:spacing w:val="-2"/>
                <w:sz w:val="21"/>
                <w:szCs w:val="21"/>
              </w:rPr>
              <w:t>[dB(A)]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637" w:type="dxa"/>
            <w:vMerge w:val="continue"/>
            <w:tcBorders>
              <w:top w:val="nil"/>
              <w:bottom w:val="nil"/>
            </w:tcBorders>
            <w:vAlign w:val="top"/>
          </w:tcPr>
          <w:p>
            <w:pPr>
              <w:rPr>
                <w:rFonts w:ascii="Arial"/>
                <w:sz w:val="21"/>
              </w:rPr>
            </w:pPr>
          </w:p>
        </w:tc>
        <w:tc>
          <w:tcPr>
            <w:tcW w:w="855" w:type="dxa"/>
            <w:vMerge w:val="continue"/>
            <w:tcBorders>
              <w:top w:val="nil"/>
              <w:bottom w:val="nil"/>
            </w:tcBorders>
            <w:vAlign w:val="top"/>
          </w:tcPr>
          <w:p>
            <w:pPr>
              <w:rPr>
                <w:rFonts w:ascii="Arial"/>
                <w:sz w:val="21"/>
              </w:rPr>
            </w:pPr>
          </w:p>
        </w:tc>
        <w:tc>
          <w:tcPr>
            <w:tcW w:w="2549" w:type="dxa"/>
            <w:gridSpan w:val="2"/>
            <w:vAlign w:val="top"/>
          </w:tcPr>
          <w:p>
            <w:pPr>
              <w:spacing w:before="21" w:line="185" w:lineRule="auto"/>
              <w:ind w:firstLine="1088"/>
              <w:rPr>
                <w:rFonts w:ascii="宋体" w:hAnsi="宋体" w:eastAsia="宋体" w:cs="宋体"/>
                <w:sz w:val="21"/>
                <w:szCs w:val="21"/>
              </w:rPr>
            </w:pPr>
            <w:r>
              <w:rPr>
                <w:rFonts w:ascii="Calibri" w:hAnsi="Calibri" w:eastAsia="Calibri" w:cs="Calibri"/>
                <w:spacing w:val="-6"/>
                <w:sz w:val="21"/>
                <w:szCs w:val="21"/>
              </w:rPr>
              <w:t>2</w:t>
            </w:r>
            <w:r>
              <w:rPr>
                <w:rFonts w:ascii="Calibri" w:hAnsi="Calibri" w:eastAsia="Calibri" w:cs="Calibri"/>
                <w:spacing w:val="19"/>
                <w:w w:val="101"/>
                <w:sz w:val="21"/>
                <w:szCs w:val="21"/>
              </w:rPr>
              <w:t xml:space="preserve"> </w:t>
            </w:r>
            <w:r>
              <w:rPr>
                <w:rFonts w:ascii="宋体" w:hAnsi="宋体" w:eastAsia="宋体" w:cs="宋体"/>
                <w:spacing w:val="-6"/>
                <w:sz w:val="21"/>
                <w:szCs w:val="21"/>
              </w:rPr>
              <w:t>类</w:t>
            </w:r>
          </w:p>
        </w:tc>
        <w:tc>
          <w:tcPr>
            <w:tcW w:w="2623" w:type="dxa"/>
            <w:gridSpan w:val="2"/>
            <w:vAlign w:val="top"/>
          </w:tcPr>
          <w:p>
            <w:pPr>
              <w:spacing w:before="21" w:line="185" w:lineRule="auto"/>
              <w:ind w:firstLine="1121"/>
              <w:rPr>
                <w:rFonts w:ascii="宋体" w:hAnsi="宋体" w:eastAsia="宋体" w:cs="宋体"/>
                <w:sz w:val="21"/>
                <w:szCs w:val="21"/>
              </w:rPr>
            </w:pPr>
            <w:r>
              <w:rPr>
                <w:rFonts w:ascii="Calibri" w:hAnsi="Calibri" w:eastAsia="Calibri" w:cs="Calibri"/>
                <w:spacing w:val="-6"/>
                <w:sz w:val="21"/>
                <w:szCs w:val="21"/>
              </w:rPr>
              <w:t>3</w:t>
            </w:r>
            <w:r>
              <w:rPr>
                <w:rFonts w:ascii="Calibri" w:hAnsi="Calibri" w:eastAsia="Calibri" w:cs="Calibri"/>
                <w:spacing w:val="20"/>
                <w:w w:val="101"/>
                <w:sz w:val="21"/>
                <w:szCs w:val="21"/>
              </w:rPr>
              <w:t xml:space="preserve"> </w:t>
            </w:r>
            <w:r>
              <w:rPr>
                <w:rFonts w:ascii="宋体" w:hAnsi="宋体" w:eastAsia="宋体" w:cs="宋体"/>
                <w:spacing w:val="-6"/>
                <w:sz w:val="21"/>
                <w:szCs w:val="21"/>
              </w:rPr>
              <w:t>类</w:t>
            </w:r>
          </w:p>
        </w:tc>
        <w:tc>
          <w:tcPr>
            <w:tcW w:w="2557" w:type="dxa"/>
            <w:gridSpan w:val="2"/>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37" w:type="dxa"/>
            <w:vMerge w:val="continue"/>
            <w:tcBorders>
              <w:top w:val="nil"/>
            </w:tcBorders>
            <w:vAlign w:val="top"/>
          </w:tcPr>
          <w:p>
            <w:pPr>
              <w:rPr>
                <w:rFonts w:ascii="Arial"/>
                <w:sz w:val="21"/>
              </w:rPr>
            </w:pPr>
          </w:p>
        </w:tc>
        <w:tc>
          <w:tcPr>
            <w:tcW w:w="855" w:type="dxa"/>
            <w:vMerge w:val="continue"/>
            <w:tcBorders>
              <w:top w:val="nil"/>
            </w:tcBorders>
            <w:vAlign w:val="top"/>
          </w:tcPr>
          <w:p>
            <w:pPr>
              <w:rPr>
                <w:rFonts w:ascii="Arial"/>
                <w:sz w:val="21"/>
              </w:rPr>
            </w:pPr>
          </w:p>
        </w:tc>
        <w:tc>
          <w:tcPr>
            <w:tcW w:w="1274" w:type="dxa"/>
            <w:vAlign w:val="top"/>
          </w:tcPr>
          <w:p>
            <w:pPr>
              <w:spacing w:before="24" w:line="185" w:lineRule="auto"/>
              <w:ind w:firstLine="422"/>
              <w:rPr>
                <w:rFonts w:ascii="宋体" w:hAnsi="宋体" w:eastAsia="宋体" w:cs="宋体"/>
                <w:sz w:val="21"/>
                <w:szCs w:val="21"/>
              </w:rPr>
            </w:pPr>
            <w:r>
              <w:rPr>
                <w:rFonts w:ascii="宋体" w:hAnsi="宋体" w:eastAsia="宋体" w:cs="宋体"/>
                <w:spacing w:val="-2"/>
                <w:sz w:val="21"/>
                <w:szCs w:val="21"/>
              </w:rPr>
              <w:t>昼间</w:t>
            </w:r>
          </w:p>
        </w:tc>
        <w:tc>
          <w:tcPr>
            <w:tcW w:w="1275" w:type="dxa"/>
            <w:vAlign w:val="top"/>
          </w:tcPr>
          <w:p>
            <w:pPr>
              <w:spacing w:before="24" w:line="185" w:lineRule="auto"/>
              <w:ind w:firstLine="430"/>
              <w:rPr>
                <w:rFonts w:ascii="宋体" w:hAnsi="宋体" w:eastAsia="宋体" w:cs="宋体"/>
                <w:sz w:val="21"/>
                <w:szCs w:val="21"/>
              </w:rPr>
            </w:pPr>
            <w:r>
              <w:rPr>
                <w:rFonts w:ascii="宋体" w:hAnsi="宋体" w:eastAsia="宋体" w:cs="宋体"/>
                <w:spacing w:val="-3"/>
                <w:sz w:val="21"/>
                <w:szCs w:val="21"/>
              </w:rPr>
              <w:t>夜间</w:t>
            </w:r>
          </w:p>
        </w:tc>
        <w:tc>
          <w:tcPr>
            <w:tcW w:w="1274" w:type="dxa"/>
            <w:vAlign w:val="top"/>
          </w:tcPr>
          <w:p>
            <w:pPr>
              <w:spacing w:before="24" w:line="185" w:lineRule="auto"/>
              <w:ind w:firstLine="427"/>
              <w:rPr>
                <w:rFonts w:ascii="宋体" w:hAnsi="宋体" w:eastAsia="宋体" w:cs="宋体"/>
                <w:sz w:val="21"/>
                <w:szCs w:val="21"/>
              </w:rPr>
            </w:pPr>
            <w:r>
              <w:rPr>
                <w:rFonts w:ascii="宋体" w:hAnsi="宋体" w:eastAsia="宋体" w:cs="宋体"/>
                <w:spacing w:val="-2"/>
                <w:sz w:val="21"/>
                <w:szCs w:val="21"/>
              </w:rPr>
              <w:t>昼间</w:t>
            </w:r>
          </w:p>
        </w:tc>
        <w:tc>
          <w:tcPr>
            <w:tcW w:w="1349" w:type="dxa"/>
            <w:vAlign w:val="top"/>
          </w:tcPr>
          <w:p>
            <w:pPr>
              <w:spacing w:before="24" w:line="185" w:lineRule="auto"/>
              <w:ind w:firstLine="464"/>
              <w:rPr>
                <w:rFonts w:ascii="宋体" w:hAnsi="宋体" w:eastAsia="宋体" w:cs="宋体"/>
                <w:sz w:val="21"/>
                <w:szCs w:val="21"/>
              </w:rPr>
            </w:pPr>
            <w:r>
              <w:rPr>
                <w:rFonts w:ascii="宋体" w:hAnsi="宋体" w:eastAsia="宋体" w:cs="宋体"/>
                <w:spacing w:val="-3"/>
                <w:sz w:val="21"/>
                <w:szCs w:val="21"/>
              </w:rPr>
              <w:t>夜间</w:t>
            </w:r>
          </w:p>
        </w:tc>
        <w:tc>
          <w:tcPr>
            <w:tcW w:w="1200" w:type="dxa"/>
            <w:vAlign w:val="top"/>
          </w:tcPr>
          <w:p>
            <w:pPr>
              <w:spacing w:before="24" w:line="185" w:lineRule="auto"/>
              <w:ind w:firstLine="402"/>
              <w:rPr>
                <w:rFonts w:ascii="宋体" w:hAnsi="宋体" w:eastAsia="宋体" w:cs="宋体"/>
                <w:sz w:val="21"/>
                <w:szCs w:val="21"/>
              </w:rPr>
            </w:pPr>
            <w:r>
              <w:rPr>
                <w:rFonts w:ascii="宋体" w:hAnsi="宋体" w:eastAsia="宋体" w:cs="宋体"/>
                <w:spacing w:val="-2"/>
                <w:sz w:val="21"/>
                <w:szCs w:val="21"/>
              </w:rPr>
              <w:t>昼间</w:t>
            </w:r>
          </w:p>
        </w:tc>
        <w:tc>
          <w:tcPr>
            <w:tcW w:w="1357" w:type="dxa"/>
            <w:vAlign w:val="top"/>
          </w:tcPr>
          <w:p>
            <w:pPr>
              <w:spacing w:before="24" w:line="185" w:lineRule="auto"/>
              <w:ind w:firstLine="468"/>
              <w:rPr>
                <w:rFonts w:ascii="宋体" w:hAnsi="宋体" w:eastAsia="宋体" w:cs="宋体"/>
                <w:sz w:val="21"/>
                <w:szCs w:val="21"/>
              </w:rPr>
            </w:pPr>
            <w:r>
              <w:rPr>
                <w:rFonts w:ascii="宋体" w:hAnsi="宋体" w:eastAsia="宋体" w:cs="宋体"/>
                <w:spacing w:val="-3"/>
                <w:sz w:val="21"/>
                <w:szCs w:val="21"/>
              </w:rPr>
              <w:t>夜间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637" w:type="dxa"/>
            <w:vAlign w:val="top"/>
          </w:tcPr>
          <w:p>
            <w:pPr>
              <w:spacing w:before="94" w:line="180" w:lineRule="auto"/>
              <w:ind w:firstLine="280"/>
              <w:rPr>
                <w:rFonts w:ascii="Times New Roman" w:hAnsi="Times New Roman" w:eastAsia="Times New Roman" w:cs="Times New Roman"/>
                <w:sz w:val="21"/>
                <w:szCs w:val="21"/>
              </w:rPr>
            </w:pPr>
            <w:permStart w:id="2205" w:edGrp="everyone" w:colFirst="1" w:colLast="1"/>
            <w:permStart w:id="2206" w:edGrp="everyone" w:colFirst="2" w:colLast="2"/>
            <w:permStart w:id="2207" w:edGrp="everyone" w:colFirst="3" w:colLast="3"/>
            <w:permStart w:id="2208" w:edGrp="everyone" w:colFirst="4" w:colLast="4"/>
            <w:permStart w:id="2209" w:edGrp="everyone" w:colFirst="5" w:colLast="5"/>
            <w:permStart w:id="2210" w:edGrp="everyone" w:colFirst="6" w:colLast="6"/>
            <w:permStart w:id="2211" w:edGrp="everyone" w:colFirst="7" w:colLast="7"/>
            <w:r>
              <w:rPr>
                <w:rFonts w:ascii="Times New Roman" w:hAnsi="Times New Roman" w:eastAsia="Times New Roman" w:cs="Times New Roman"/>
                <w:sz w:val="21"/>
                <w:szCs w:val="21"/>
              </w:rPr>
              <w:t>1</w:t>
            </w:r>
          </w:p>
        </w:tc>
        <w:tc>
          <w:tcPr>
            <w:tcW w:w="855" w:type="dxa"/>
            <w:vAlign w:val="top"/>
          </w:tcPr>
          <w:p>
            <w:pPr>
              <w:rPr>
                <w:rFonts w:ascii="Arial"/>
                <w:sz w:val="21"/>
              </w:rPr>
            </w:pPr>
          </w:p>
        </w:tc>
        <w:tc>
          <w:tcPr>
            <w:tcW w:w="1274" w:type="dxa"/>
            <w:vAlign w:val="top"/>
          </w:tcPr>
          <w:p>
            <w:pPr>
              <w:rPr>
                <w:rFonts w:ascii="Arial"/>
                <w:sz w:val="21"/>
              </w:rPr>
            </w:pPr>
          </w:p>
        </w:tc>
        <w:tc>
          <w:tcPr>
            <w:tcW w:w="1275" w:type="dxa"/>
            <w:vAlign w:val="top"/>
          </w:tcPr>
          <w:p>
            <w:pPr>
              <w:rPr>
                <w:rFonts w:ascii="Arial"/>
                <w:sz w:val="21"/>
              </w:rPr>
            </w:pPr>
          </w:p>
        </w:tc>
        <w:tc>
          <w:tcPr>
            <w:tcW w:w="1274" w:type="dxa"/>
            <w:vAlign w:val="top"/>
          </w:tcPr>
          <w:p>
            <w:pPr>
              <w:rPr>
                <w:rFonts w:ascii="Arial"/>
                <w:sz w:val="21"/>
              </w:rPr>
            </w:pPr>
          </w:p>
        </w:tc>
        <w:tc>
          <w:tcPr>
            <w:tcW w:w="1349" w:type="dxa"/>
            <w:vAlign w:val="top"/>
          </w:tcPr>
          <w:p>
            <w:pPr>
              <w:rPr>
                <w:rFonts w:ascii="Arial"/>
                <w:sz w:val="21"/>
              </w:rPr>
            </w:pPr>
          </w:p>
        </w:tc>
        <w:tc>
          <w:tcPr>
            <w:tcW w:w="1200" w:type="dxa"/>
            <w:vAlign w:val="top"/>
          </w:tcPr>
          <w:p>
            <w:pPr>
              <w:rPr>
                <w:rFonts w:ascii="Arial"/>
                <w:sz w:val="21"/>
              </w:rPr>
            </w:pPr>
          </w:p>
        </w:tc>
        <w:tc>
          <w:tcPr>
            <w:tcW w:w="1357" w:type="dxa"/>
            <w:vAlign w:val="top"/>
          </w:tcPr>
          <w:p>
            <w:pPr>
              <w:rPr>
                <w:rFonts w:ascii="Arial"/>
                <w:sz w:val="21"/>
              </w:rPr>
            </w:pPr>
          </w:p>
        </w:tc>
      </w:tr>
      <w:permEnd w:id="2205"/>
      <w:permEnd w:id="2206"/>
      <w:permEnd w:id="2207"/>
      <w:permEnd w:id="2208"/>
      <w:permEnd w:id="2209"/>
      <w:permEnd w:id="2210"/>
      <w:permEnd w:id="221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37" w:type="dxa"/>
            <w:vAlign w:val="top"/>
          </w:tcPr>
          <w:p>
            <w:pPr>
              <w:spacing w:before="81" w:line="180" w:lineRule="auto"/>
              <w:ind w:firstLine="259"/>
              <w:rPr>
                <w:rFonts w:ascii="Times New Roman" w:hAnsi="Times New Roman" w:eastAsia="Times New Roman" w:cs="Times New Roman"/>
                <w:sz w:val="21"/>
                <w:szCs w:val="21"/>
              </w:rPr>
            </w:pPr>
            <w:permStart w:id="2212" w:edGrp="everyone" w:colFirst="1" w:colLast="1"/>
            <w:permStart w:id="2213" w:edGrp="everyone" w:colFirst="2" w:colLast="2"/>
            <w:permStart w:id="2214" w:edGrp="everyone" w:colFirst="3" w:colLast="3"/>
            <w:permStart w:id="2215" w:edGrp="everyone" w:colFirst="4" w:colLast="4"/>
            <w:permStart w:id="2216" w:edGrp="everyone" w:colFirst="5" w:colLast="5"/>
            <w:permStart w:id="2217" w:edGrp="everyone" w:colFirst="6" w:colLast="6"/>
            <w:permStart w:id="2218" w:edGrp="everyone" w:colFirst="7" w:colLast="7"/>
            <w:r>
              <w:rPr>
                <w:rFonts w:ascii="Times New Roman" w:hAnsi="Times New Roman" w:eastAsia="Times New Roman" w:cs="Times New Roman"/>
                <w:sz w:val="21"/>
                <w:szCs w:val="21"/>
              </w:rPr>
              <w:t>2</w:t>
            </w:r>
          </w:p>
        </w:tc>
        <w:tc>
          <w:tcPr>
            <w:tcW w:w="855" w:type="dxa"/>
            <w:vAlign w:val="top"/>
          </w:tcPr>
          <w:p>
            <w:pPr>
              <w:rPr>
                <w:rFonts w:ascii="Arial"/>
                <w:sz w:val="21"/>
              </w:rPr>
            </w:pPr>
          </w:p>
        </w:tc>
        <w:tc>
          <w:tcPr>
            <w:tcW w:w="1274" w:type="dxa"/>
            <w:vAlign w:val="top"/>
          </w:tcPr>
          <w:p>
            <w:pPr>
              <w:rPr>
                <w:rFonts w:ascii="Arial"/>
                <w:sz w:val="21"/>
              </w:rPr>
            </w:pPr>
          </w:p>
        </w:tc>
        <w:tc>
          <w:tcPr>
            <w:tcW w:w="1275" w:type="dxa"/>
            <w:vAlign w:val="top"/>
          </w:tcPr>
          <w:p>
            <w:pPr>
              <w:rPr>
                <w:rFonts w:ascii="Arial"/>
                <w:sz w:val="21"/>
              </w:rPr>
            </w:pPr>
          </w:p>
        </w:tc>
        <w:tc>
          <w:tcPr>
            <w:tcW w:w="1274" w:type="dxa"/>
            <w:vAlign w:val="top"/>
          </w:tcPr>
          <w:p>
            <w:pPr>
              <w:rPr>
                <w:rFonts w:ascii="Arial"/>
                <w:sz w:val="21"/>
              </w:rPr>
            </w:pPr>
          </w:p>
        </w:tc>
        <w:tc>
          <w:tcPr>
            <w:tcW w:w="1349" w:type="dxa"/>
            <w:vAlign w:val="top"/>
          </w:tcPr>
          <w:p>
            <w:pPr>
              <w:rPr>
                <w:rFonts w:ascii="Arial"/>
                <w:sz w:val="21"/>
              </w:rPr>
            </w:pPr>
          </w:p>
        </w:tc>
        <w:tc>
          <w:tcPr>
            <w:tcW w:w="1200" w:type="dxa"/>
            <w:vAlign w:val="top"/>
          </w:tcPr>
          <w:p>
            <w:pPr>
              <w:rPr>
                <w:rFonts w:ascii="Arial"/>
                <w:sz w:val="21"/>
              </w:rPr>
            </w:pPr>
          </w:p>
        </w:tc>
        <w:tc>
          <w:tcPr>
            <w:tcW w:w="1357" w:type="dxa"/>
            <w:vAlign w:val="top"/>
          </w:tcPr>
          <w:p>
            <w:pPr>
              <w:rPr>
                <w:rFonts w:ascii="Arial"/>
                <w:sz w:val="21"/>
              </w:rPr>
            </w:pPr>
          </w:p>
        </w:tc>
      </w:tr>
      <w:permEnd w:id="2212"/>
      <w:permEnd w:id="2213"/>
      <w:permEnd w:id="2214"/>
      <w:permEnd w:id="2215"/>
      <w:permEnd w:id="2216"/>
      <w:permEnd w:id="2217"/>
      <w:permEnd w:id="22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637" w:type="dxa"/>
            <w:vAlign w:val="top"/>
          </w:tcPr>
          <w:p>
            <w:pPr>
              <w:spacing w:before="98" w:line="180" w:lineRule="auto"/>
              <w:ind w:firstLine="264"/>
              <w:rPr>
                <w:rFonts w:ascii="Times New Roman" w:hAnsi="Times New Roman" w:eastAsia="Times New Roman" w:cs="Times New Roman"/>
                <w:sz w:val="21"/>
                <w:szCs w:val="21"/>
              </w:rPr>
            </w:pPr>
            <w:permStart w:id="2219" w:edGrp="everyone" w:colFirst="1" w:colLast="1"/>
            <w:permStart w:id="2220" w:edGrp="everyone" w:colFirst="2" w:colLast="2"/>
            <w:permStart w:id="2221" w:edGrp="everyone" w:colFirst="3" w:colLast="3"/>
            <w:permStart w:id="2222" w:edGrp="everyone" w:colFirst="4" w:colLast="4"/>
            <w:permStart w:id="2223" w:edGrp="everyone" w:colFirst="5" w:colLast="5"/>
            <w:permStart w:id="2224" w:edGrp="everyone" w:colFirst="6" w:colLast="6"/>
            <w:permStart w:id="2225" w:edGrp="everyone" w:colFirst="7" w:colLast="7"/>
            <w:r>
              <w:rPr>
                <w:rFonts w:ascii="Times New Roman" w:hAnsi="Times New Roman" w:eastAsia="Times New Roman" w:cs="Times New Roman"/>
                <w:sz w:val="21"/>
                <w:szCs w:val="21"/>
              </w:rPr>
              <w:t>3</w:t>
            </w:r>
          </w:p>
        </w:tc>
        <w:tc>
          <w:tcPr>
            <w:tcW w:w="855" w:type="dxa"/>
            <w:vAlign w:val="top"/>
          </w:tcPr>
          <w:p>
            <w:pPr>
              <w:rPr>
                <w:rFonts w:ascii="Arial"/>
                <w:sz w:val="21"/>
              </w:rPr>
            </w:pPr>
          </w:p>
        </w:tc>
        <w:tc>
          <w:tcPr>
            <w:tcW w:w="1274" w:type="dxa"/>
            <w:vAlign w:val="top"/>
          </w:tcPr>
          <w:p>
            <w:pPr>
              <w:rPr>
                <w:rFonts w:ascii="Arial"/>
                <w:sz w:val="21"/>
              </w:rPr>
            </w:pPr>
          </w:p>
        </w:tc>
        <w:tc>
          <w:tcPr>
            <w:tcW w:w="1275" w:type="dxa"/>
            <w:vAlign w:val="top"/>
          </w:tcPr>
          <w:p>
            <w:pPr>
              <w:rPr>
                <w:rFonts w:ascii="Arial"/>
                <w:sz w:val="21"/>
              </w:rPr>
            </w:pPr>
          </w:p>
        </w:tc>
        <w:tc>
          <w:tcPr>
            <w:tcW w:w="1274" w:type="dxa"/>
            <w:vAlign w:val="top"/>
          </w:tcPr>
          <w:p>
            <w:pPr>
              <w:rPr>
                <w:rFonts w:ascii="Arial"/>
                <w:sz w:val="21"/>
              </w:rPr>
            </w:pPr>
          </w:p>
        </w:tc>
        <w:tc>
          <w:tcPr>
            <w:tcW w:w="1349" w:type="dxa"/>
            <w:vAlign w:val="top"/>
          </w:tcPr>
          <w:p>
            <w:pPr>
              <w:rPr>
                <w:rFonts w:ascii="Arial"/>
                <w:sz w:val="21"/>
              </w:rPr>
            </w:pPr>
          </w:p>
        </w:tc>
        <w:tc>
          <w:tcPr>
            <w:tcW w:w="1200" w:type="dxa"/>
            <w:vAlign w:val="top"/>
          </w:tcPr>
          <w:p>
            <w:pPr>
              <w:rPr>
                <w:rFonts w:ascii="Arial"/>
                <w:sz w:val="21"/>
              </w:rPr>
            </w:pPr>
          </w:p>
        </w:tc>
        <w:tc>
          <w:tcPr>
            <w:tcW w:w="1357" w:type="dxa"/>
            <w:vAlign w:val="top"/>
          </w:tcPr>
          <w:p>
            <w:pPr>
              <w:rPr>
                <w:rFonts w:ascii="Arial"/>
                <w:sz w:val="21"/>
              </w:rPr>
            </w:pPr>
          </w:p>
        </w:tc>
      </w:tr>
      <w:permEnd w:id="2219"/>
      <w:permEnd w:id="2220"/>
      <w:permEnd w:id="2221"/>
      <w:permEnd w:id="2222"/>
      <w:permEnd w:id="2223"/>
      <w:permEnd w:id="2224"/>
      <w:permEnd w:id="222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637" w:type="dxa"/>
            <w:vAlign w:val="top"/>
          </w:tcPr>
          <w:p>
            <w:pPr>
              <w:spacing w:before="85" w:line="180" w:lineRule="auto"/>
              <w:ind w:firstLine="258"/>
              <w:rPr>
                <w:rFonts w:ascii="Times New Roman" w:hAnsi="Times New Roman" w:eastAsia="Times New Roman" w:cs="Times New Roman"/>
                <w:sz w:val="21"/>
                <w:szCs w:val="21"/>
              </w:rPr>
            </w:pPr>
            <w:permStart w:id="2226" w:edGrp="everyone" w:colFirst="1" w:colLast="1"/>
            <w:permStart w:id="2227" w:edGrp="everyone" w:colFirst="2" w:colLast="2"/>
            <w:permStart w:id="2228" w:edGrp="everyone" w:colFirst="3" w:colLast="3"/>
            <w:permStart w:id="2229" w:edGrp="everyone" w:colFirst="4" w:colLast="4"/>
            <w:permStart w:id="2230" w:edGrp="everyone" w:colFirst="5" w:colLast="5"/>
            <w:permStart w:id="2231" w:edGrp="everyone" w:colFirst="6" w:colLast="6"/>
            <w:permStart w:id="2232" w:edGrp="everyone" w:colFirst="7" w:colLast="7"/>
            <w:r>
              <w:rPr>
                <w:rFonts w:ascii="Times New Roman" w:hAnsi="Times New Roman" w:eastAsia="Times New Roman" w:cs="Times New Roman"/>
                <w:sz w:val="21"/>
                <w:szCs w:val="21"/>
              </w:rPr>
              <w:t>4</w:t>
            </w:r>
          </w:p>
        </w:tc>
        <w:tc>
          <w:tcPr>
            <w:tcW w:w="855" w:type="dxa"/>
            <w:vAlign w:val="top"/>
          </w:tcPr>
          <w:p>
            <w:pPr>
              <w:rPr>
                <w:rFonts w:ascii="Arial"/>
                <w:sz w:val="21"/>
              </w:rPr>
            </w:pPr>
          </w:p>
        </w:tc>
        <w:tc>
          <w:tcPr>
            <w:tcW w:w="1274" w:type="dxa"/>
            <w:vAlign w:val="top"/>
          </w:tcPr>
          <w:p>
            <w:pPr>
              <w:rPr>
                <w:rFonts w:ascii="Arial"/>
                <w:sz w:val="21"/>
              </w:rPr>
            </w:pPr>
          </w:p>
        </w:tc>
        <w:tc>
          <w:tcPr>
            <w:tcW w:w="1275" w:type="dxa"/>
            <w:vAlign w:val="top"/>
          </w:tcPr>
          <w:p>
            <w:pPr>
              <w:rPr>
                <w:rFonts w:ascii="Arial"/>
                <w:sz w:val="21"/>
              </w:rPr>
            </w:pPr>
          </w:p>
        </w:tc>
        <w:tc>
          <w:tcPr>
            <w:tcW w:w="1274" w:type="dxa"/>
            <w:vAlign w:val="top"/>
          </w:tcPr>
          <w:p>
            <w:pPr>
              <w:rPr>
                <w:rFonts w:ascii="Arial"/>
                <w:sz w:val="21"/>
              </w:rPr>
            </w:pPr>
          </w:p>
        </w:tc>
        <w:tc>
          <w:tcPr>
            <w:tcW w:w="1349" w:type="dxa"/>
            <w:vAlign w:val="top"/>
          </w:tcPr>
          <w:p>
            <w:pPr>
              <w:rPr>
                <w:rFonts w:ascii="Arial"/>
                <w:sz w:val="21"/>
              </w:rPr>
            </w:pPr>
          </w:p>
        </w:tc>
        <w:tc>
          <w:tcPr>
            <w:tcW w:w="1200" w:type="dxa"/>
            <w:vAlign w:val="top"/>
          </w:tcPr>
          <w:p>
            <w:pPr>
              <w:rPr>
                <w:rFonts w:ascii="Arial"/>
                <w:sz w:val="21"/>
              </w:rPr>
            </w:pPr>
          </w:p>
        </w:tc>
        <w:tc>
          <w:tcPr>
            <w:tcW w:w="1357" w:type="dxa"/>
            <w:vAlign w:val="top"/>
          </w:tcPr>
          <w:p>
            <w:pPr>
              <w:rPr>
                <w:rFonts w:ascii="Arial"/>
                <w:sz w:val="21"/>
              </w:rPr>
            </w:pPr>
          </w:p>
        </w:tc>
      </w:tr>
      <w:permEnd w:id="2226"/>
      <w:permEnd w:id="2227"/>
      <w:permEnd w:id="2228"/>
      <w:permEnd w:id="2229"/>
      <w:permEnd w:id="2230"/>
      <w:permEnd w:id="2231"/>
      <w:permEnd w:id="223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637" w:type="dxa"/>
            <w:vAlign w:val="top"/>
          </w:tcPr>
          <w:p>
            <w:pPr>
              <w:spacing w:before="107" w:line="180" w:lineRule="auto"/>
              <w:ind w:firstLine="265"/>
              <w:rPr>
                <w:rFonts w:ascii="Times New Roman" w:hAnsi="Times New Roman" w:eastAsia="Times New Roman" w:cs="Times New Roman"/>
                <w:sz w:val="21"/>
                <w:szCs w:val="21"/>
              </w:rPr>
            </w:pPr>
            <w:permStart w:id="2233" w:edGrp="everyone" w:colFirst="1" w:colLast="1"/>
            <w:permStart w:id="2234" w:edGrp="everyone" w:colFirst="2" w:colLast="2"/>
            <w:permStart w:id="2235" w:edGrp="everyone" w:colFirst="3" w:colLast="3"/>
            <w:permStart w:id="2236" w:edGrp="everyone" w:colFirst="4" w:colLast="4"/>
            <w:permStart w:id="2237" w:edGrp="everyone" w:colFirst="5" w:colLast="5"/>
            <w:permStart w:id="2238" w:edGrp="everyone" w:colFirst="6" w:colLast="6"/>
            <w:permStart w:id="2239" w:edGrp="everyone" w:colFirst="7" w:colLast="7"/>
            <w:r>
              <w:rPr>
                <w:rFonts w:ascii="Times New Roman" w:hAnsi="Times New Roman" w:eastAsia="Times New Roman" w:cs="Times New Roman"/>
                <w:sz w:val="21"/>
                <w:szCs w:val="21"/>
              </w:rPr>
              <w:t>5</w:t>
            </w:r>
          </w:p>
        </w:tc>
        <w:tc>
          <w:tcPr>
            <w:tcW w:w="855" w:type="dxa"/>
            <w:vAlign w:val="top"/>
          </w:tcPr>
          <w:p>
            <w:pPr>
              <w:rPr>
                <w:rFonts w:ascii="Arial"/>
                <w:sz w:val="21"/>
              </w:rPr>
            </w:pPr>
          </w:p>
        </w:tc>
        <w:tc>
          <w:tcPr>
            <w:tcW w:w="1274" w:type="dxa"/>
            <w:vAlign w:val="top"/>
          </w:tcPr>
          <w:p>
            <w:pPr>
              <w:rPr>
                <w:rFonts w:ascii="Arial"/>
                <w:sz w:val="21"/>
              </w:rPr>
            </w:pPr>
          </w:p>
        </w:tc>
        <w:tc>
          <w:tcPr>
            <w:tcW w:w="1275" w:type="dxa"/>
            <w:vAlign w:val="top"/>
          </w:tcPr>
          <w:p>
            <w:pPr>
              <w:rPr>
                <w:rFonts w:ascii="Arial"/>
                <w:sz w:val="21"/>
              </w:rPr>
            </w:pPr>
          </w:p>
        </w:tc>
        <w:tc>
          <w:tcPr>
            <w:tcW w:w="1274" w:type="dxa"/>
            <w:vAlign w:val="top"/>
          </w:tcPr>
          <w:p>
            <w:pPr>
              <w:rPr>
                <w:rFonts w:ascii="Arial"/>
                <w:sz w:val="21"/>
              </w:rPr>
            </w:pPr>
          </w:p>
        </w:tc>
        <w:tc>
          <w:tcPr>
            <w:tcW w:w="1349" w:type="dxa"/>
            <w:vAlign w:val="top"/>
          </w:tcPr>
          <w:p>
            <w:pPr>
              <w:rPr>
                <w:rFonts w:ascii="Arial"/>
                <w:sz w:val="21"/>
              </w:rPr>
            </w:pPr>
          </w:p>
        </w:tc>
        <w:tc>
          <w:tcPr>
            <w:tcW w:w="1200" w:type="dxa"/>
            <w:vAlign w:val="top"/>
          </w:tcPr>
          <w:p>
            <w:pPr>
              <w:rPr>
                <w:rFonts w:ascii="Arial"/>
                <w:sz w:val="21"/>
              </w:rPr>
            </w:pPr>
          </w:p>
        </w:tc>
        <w:tc>
          <w:tcPr>
            <w:tcW w:w="1357" w:type="dxa"/>
            <w:vAlign w:val="top"/>
          </w:tcPr>
          <w:p>
            <w:pPr>
              <w:rPr>
                <w:rFonts w:ascii="Arial"/>
                <w:sz w:val="21"/>
              </w:rPr>
            </w:pPr>
          </w:p>
        </w:tc>
      </w:tr>
      <w:permEnd w:id="2233"/>
      <w:permEnd w:id="2234"/>
      <w:permEnd w:id="2235"/>
      <w:permEnd w:id="2236"/>
      <w:permEnd w:id="2237"/>
      <w:permEnd w:id="2238"/>
      <w:permEnd w:id="2239"/>
    </w:tbl>
    <w:p>
      <w:pPr>
        <w:spacing w:before="44" w:line="185" w:lineRule="auto"/>
        <w:ind w:firstLine="472"/>
        <w:rPr>
          <w:rFonts w:ascii="宋体" w:hAnsi="宋体" w:eastAsia="宋体" w:cs="宋体"/>
          <w:sz w:val="21"/>
          <w:szCs w:val="21"/>
        </w:rPr>
      </w:pPr>
      <w:r>
        <w:rPr>
          <w:rFonts w:ascii="宋体" w:hAnsi="宋体" w:eastAsia="宋体" w:cs="宋体"/>
          <w:spacing w:val="-2"/>
          <w:sz w:val="21"/>
          <w:szCs w:val="21"/>
        </w:rPr>
        <w:t>请简要说明建筑场地周边噪声分布状况以及降噪措施。</w:t>
      </w:r>
    </w:p>
    <w:p>
      <w:pPr>
        <w:spacing w:before="60" w:line="1652" w:lineRule="exact"/>
        <w:ind w:firstLine="585"/>
        <w:textAlignment w:val="center"/>
      </w:pPr>
      <w:permStart w:id="2240" w:edGrp="everyone"/>
      <w:r>
        <w:drawing>
          <wp:inline distT="0" distB="0" distL="0" distR="0">
            <wp:extent cx="5273675" cy="1048385"/>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352"/>
                    <a:stretch>
                      <a:fillRect/>
                    </a:stretch>
                  </pic:blipFill>
                  <pic:spPr>
                    <a:xfrm>
                      <a:off x="0" y="0"/>
                      <a:ext cx="5273992" cy="1048765"/>
                    </a:xfrm>
                    <a:prstGeom prst="rect">
                      <a:avLst/>
                    </a:prstGeom>
                  </pic:spPr>
                </pic:pic>
              </a:graphicData>
            </a:graphic>
          </wp:inline>
        </w:drawing>
      </w:r>
      <w:permEnd w:id="2240"/>
    </w:p>
    <w:p>
      <w:pPr>
        <w:spacing w:before="60"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91" w:line="246" w:lineRule="auto"/>
        <w:ind w:left="477" w:right="400" w:hanging="2"/>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Calibri" w:hAnsi="Calibri" w:eastAsia="Calibri" w:cs="Calibri"/>
          <w:spacing w:val="-4"/>
          <w:sz w:val="21"/>
          <w:szCs w:val="21"/>
        </w:rPr>
        <w:t>1</w:t>
      </w:r>
      <w:r>
        <w:rPr>
          <w:rFonts w:ascii="宋体" w:hAnsi="宋体" w:eastAsia="宋体" w:cs="宋体"/>
          <w:spacing w:val="-4"/>
          <w:sz w:val="21"/>
          <w:szCs w:val="21"/>
        </w:rPr>
        <w:t>）环评报告书（表</w:t>
      </w:r>
      <w:r>
        <w:rPr>
          <w:rFonts w:ascii="宋体" w:hAnsi="宋体" w:eastAsia="宋体" w:cs="宋体"/>
          <w:spacing w:val="3"/>
          <w:sz w:val="21"/>
          <w:szCs w:val="21"/>
        </w:rPr>
        <w:t>），</w:t>
      </w:r>
      <w:r>
        <w:rPr>
          <w:rFonts w:ascii="宋体" w:hAnsi="宋体" w:eastAsia="宋体" w:cs="宋体"/>
          <w:spacing w:val="-4"/>
          <w:sz w:val="21"/>
          <w:szCs w:val="21"/>
        </w:rPr>
        <w:t>应含有噪声检测及与预测评价或独立的环境噪声影响测试评估报告；</w:t>
      </w:r>
      <w:r>
        <w:rPr>
          <w:rFonts w:ascii="宋体" w:hAnsi="宋体" w:eastAsia="宋体" w:cs="宋体"/>
          <w:spacing w:val="1"/>
          <w:sz w:val="21"/>
          <w:szCs w:val="21"/>
        </w:rPr>
        <w:t xml:space="preserve"> </w:t>
      </w:r>
      <w:r>
        <w:rPr>
          <w:rFonts w:ascii="Calibri" w:hAnsi="Calibri" w:eastAsia="Calibri" w:cs="Calibri"/>
          <w:spacing w:val="-2"/>
          <w:sz w:val="21"/>
          <w:szCs w:val="21"/>
        </w:rPr>
        <w:t>2</w:t>
      </w:r>
      <w:r>
        <w:rPr>
          <w:rFonts w:ascii="宋体" w:hAnsi="宋体" w:eastAsia="宋体" w:cs="宋体"/>
          <w:spacing w:val="-2"/>
          <w:sz w:val="21"/>
          <w:szCs w:val="21"/>
        </w:rPr>
        <w:t>）场地交通组织说明；降噪施工图纸，包括道路声屏障、低噪声路面的设计内容；</w:t>
      </w:r>
    </w:p>
    <w:p>
      <w:pPr>
        <w:spacing w:before="90" w:line="316" w:lineRule="exact"/>
        <w:ind w:firstLine="476"/>
        <w:rPr>
          <w:rFonts w:ascii="宋体" w:hAnsi="宋体" w:eastAsia="宋体" w:cs="宋体"/>
          <w:sz w:val="21"/>
          <w:szCs w:val="21"/>
        </w:rPr>
      </w:pPr>
      <w:r>
        <w:rPr>
          <w:rFonts w:ascii="Calibri" w:hAnsi="Calibri" w:eastAsia="Calibri" w:cs="Calibri"/>
          <w:spacing w:val="-3"/>
          <w:position w:val="7"/>
          <w:sz w:val="21"/>
          <w:szCs w:val="21"/>
        </w:rPr>
        <w:t>3</w:t>
      </w:r>
      <w:r>
        <w:rPr>
          <w:rFonts w:ascii="宋体" w:hAnsi="宋体" w:eastAsia="宋体" w:cs="宋体"/>
          <w:spacing w:val="-3"/>
          <w:position w:val="7"/>
          <w:sz w:val="21"/>
          <w:szCs w:val="21"/>
        </w:rPr>
        <w:t>）建筑总平面图、景观园林总平面图；</w:t>
      </w:r>
    </w:p>
    <w:p>
      <w:pPr>
        <w:spacing w:line="204" w:lineRule="auto"/>
        <w:ind w:firstLine="470"/>
        <w:rPr>
          <w:rFonts w:ascii="宋体" w:hAnsi="宋体" w:eastAsia="宋体" w:cs="宋体"/>
          <w:sz w:val="21"/>
          <w:szCs w:val="21"/>
        </w:rPr>
      </w:pPr>
      <w:r>
        <w:rPr>
          <w:rFonts w:ascii="Calibri" w:hAnsi="Calibri" w:eastAsia="Calibri" w:cs="Calibri"/>
          <w:spacing w:val="-2"/>
          <w:sz w:val="21"/>
          <w:szCs w:val="21"/>
        </w:rPr>
        <w:t>4</w:t>
      </w:r>
      <w:r>
        <w:rPr>
          <w:rFonts w:ascii="宋体" w:hAnsi="宋体" w:eastAsia="宋体" w:cs="宋体"/>
          <w:spacing w:val="-2"/>
          <w:sz w:val="21"/>
          <w:szCs w:val="21"/>
        </w:rPr>
        <w:t>）场地环境噪声检测报告及规划验收报告。</w:t>
      </w:r>
    </w:p>
    <w:p>
      <w:pPr>
        <w:spacing w:before="82" w:line="185" w:lineRule="auto"/>
        <w:ind w:firstLine="479"/>
        <w:rPr>
          <w:rFonts w:ascii="宋体" w:hAnsi="宋体" w:eastAsia="宋体" w:cs="宋体"/>
          <w:sz w:val="21"/>
          <w:szCs w:val="21"/>
        </w:rPr>
      </w:pPr>
      <w:r>
        <w:rPr>
          <w:rFonts w:ascii="宋体" w:hAnsi="宋体" w:eastAsia="宋体" w:cs="宋体"/>
          <w:spacing w:val="-8"/>
          <w:sz w:val="21"/>
          <w:szCs w:val="21"/>
        </w:rPr>
        <w:t>实际提交材料：</w:t>
      </w:r>
    </w:p>
    <w:p>
      <w:pPr>
        <w:spacing w:before="61" w:line="1996" w:lineRule="exact"/>
        <w:ind w:firstLine="585"/>
        <w:textAlignment w:val="center"/>
      </w:pPr>
      <w:permStart w:id="2241" w:edGrp="everyone"/>
      <w:r>
        <w:drawing>
          <wp:inline distT="0" distB="0" distL="0" distR="0">
            <wp:extent cx="5273675" cy="1267460"/>
            <wp:effectExtent l="0" t="0" r="0" b="0"/>
            <wp:docPr id="317" name="IM 317"/>
            <wp:cNvGraphicFramePr/>
            <a:graphic xmlns:a="http://schemas.openxmlformats.org/drawingml/2006/main">
              <a:graphicData uri="http://schemas.openxmlformats.org/drawingml/2006/picture">
                <pic:pic xmlns:pic="http://schemas.openxmlformats.org/drawingml/2006/picture">
                  <pic:nvPicPr>
                    <pic:cNvPr id="317" name="IM 317"/>
                    <pic:cNvPicPr/>
                  </pic:nvPicPr>
                  <pic:blipFill>
                    <a:blip r:embed="rId315"/>
                    <a:stretch>
                      <a:fillRect/>
                    </a:stretch>
                  </pic:blipFill>
                  <pic:spPr>
                    <a:xfrm>
                      <a:off x="0" y="0"/>
                      <a:ext cx="5273992" cy="1268031"/>
                    </a:xfrm>
                    <a:prstGeom prst="rect">
                      <a:avLst/>
                    </a:prstGeom>
                  </pic:spPr>
                </pic:pic>
              </a:graphicData>
            </a:graphic>
          </wp:inline>
        </w:drawing>
      </w:r>
      <w:permEnd w:id="2241"/>
    </w:p>
    <w:p>
      <w:pPr>
        <w:sectPr>
          <w:headerReference r:id="rId261" w:type="default"/>
          <w:footerReference r:id="rId262" w:type="default"/>
          <w:pgSz w:w="11910" w:h="16845"/>
          <w:pgMar w:top="1110" w:right="1336" w:bottom="1376" w:left="1336" w:header="885" w:footer="1260" w:gutter="0"/>
          <w:cols w:space="720" w:num="1"/>
        </w:sectPr>
      </w:pPr>
    </w:p>
    <w:p>
      <w:pPr>
        <w:spacing w:line="276" w:lineRule="auto"/>
        <w:rPr>
          <w:rFonts w:ascii="Arial"/>
          <w:sz w:val="21"/>
        </w:rPr>
      </w:pPr>
      <w:r>
        <w:drawing>
          <wp:anchor distT="0" distB="0" distL="0" distR="0" simplePos="0" relativeHeight="251811840" behindDoc="0" locked="0" layoutInCell="0" allowOverlap="1">
            <wp:simplePos x="0" y="0"/>
            <wp:positionH relativeFrom="page">
              <wp:posOffset>6370320</wp:posOffset>
            </wp:positionH>
            <wp:positionV relativeFrom="page">
              <wp:posOffset>7512050</wp:posOffset>
            </wp:positionV>
            <wp:extent cx="9525" cy="724535"/>
            <wp:effectExtent l="0" t="0" r="0" b="0"/>
            <wp:wrapNone/>
            <wp:docPr id="319" name="IM 319"/>
            <wp:cNvGraphicFramePr/>
            <a:graphic xmlns:a="http://schemas.openxmlformats.org/drawingml/2006/main">
              <a:graphicData uri="http://schemas.openxmlformats.org/drawingml/2006/picture">
                <pic:pic xmlns:pic="http://schemas.openxmlformats.org/drawingml/2006/picture">
                  <pic:nvPicPr>
                    <pic:cNvPr id="319" name="IM 319"/>
                    <pic:cNvPicPr/>
                  </pic:nvPicPr>
                  <pic:blipFill>
                    <a:blip r:embed="rId353"/>
                    <a:stretch>
                      <a:fillRect/>
                    </a:stretch>
                  </pic:blipFill>
                  <pic:spPr>
                    <a:xfrm>
                      <a:off x="0" y="0"/>
                      <a:ext cx="9525" cy="724534"/>
                    </a:xfrm>
                    <a:prstGeom prst="rect">
                      <a:avLst/>
                    </a:prstGeom>
                  </pic:spPr>
                </pic:pic>
              </a:graphicData>
            </a:graphic>
          </wp:anchor>
        </w:drawing>
      </w:r>
    </w:p>
    <w:p>
      <w:pPr>
        <w:spacing w:line="276" w:lineRule="auto"/>
        <w:rPr>
          <w:rFonts w:ascii="Arial"/>
          <w:sz w:val="21"/>
        </w:rPr>
      </w:pPr>
    </w:p>
    <w:p>
      <w:pPr>
        <w:spacing w:before="78" w:line="185" w:lineRule="auto"/>
        <w:ind w:firstLine="474"/>
        <w:outlineLvl w:val="6"/>
        <w:rPr>
          <w:rFonts w:ascii="宋体" w:hAnsi="宋体" w:eastAsia="宋体" w:cs="宋体"/>
          <w:sz w:val="24"/>
          <w:szCs w:val="24"/>
        </w:rPr>
      </w:pPr>
      <w:r>
        <w:rPr>
          <w:rFonts w:ascii="Times New Roman" w:hAnsi="Times New Roman" w:eastAsia="Times New Roman" w:cs="Times New Roman"/>
          <w:b/>
          <w:bCs/>
          <w:spacing w:val="-6"/>
          <w:sz w:val="24"/>
          <w:szCs w:val="24"/>
        </w:rPr>
        <w:t>8.2.7</w:t>
      </w:r>
      <w:r>
        <w:rPr>
          <w:rFonts w:ascii="Times New Roman" w:hAnsi="Times New Roman" w:eastAsia="Times New Roman" w:cs="Times New Roman"/>
          <w:spacing w:val="1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建筑及照明设计避免产生光污染。（</w:t>
      </w:r>
      <w:r>
        <w:rPr>
          <w:rFonts w:ascii="宋体" w:hAnsi="宋体" w:eastAsia="宋体" w:cs="宋体"/>
          <w:spacing w:val="-69"/>
          <w:sz w:val="24"/>
          <w:szCs w:val="24"/>
        </w:rPr>
        <w:t xml:space="preserve"> </w:t>
      </w:r>
      <w:r>
        <w:rPr>
          <w:rFonts w:ascii="Times New Roman" w:hAnsi="Times New Roman" w:eastAsia="Times New Roman" w:cs="Times New Roman"/>
          <w:b/>
          <w:bCs/>
          <w:spacing w:val="-6"/>
          <w:sz w:val="24"/>
          <w:szCs w:val="24"/>
        </w:rPr>
        <w:t>10</w:t>
      </w:r>
      <w:r>
        <w:rPr>
          <w:rFonts w:ascii="Times New Roman" w:hAnsi="Times New Roman" w:eastAsia="Times New Roman" w:cs="Times New Roman"/>
          <w:spacing w:val="12"/>
          <w:w w:val="101"/>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2"/>
        <w:gridCol w:w="4963"/>
        <w:gridCol w:w="169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922" w:type="dxa"/>
            <w:vAlign w:val="top"/>
          </w:tcPr>
          <w:p>
            <w:pPr>
              <w:spacing w:before="44" w:line="185" w:lineRule="auto"/>
              <w:ind w:firstLine="247"/>
              <w:rPr>
                <w:rFonts w:ascii="宋体" w:hAnsi="宋体" w:eastAsia="宋体" w:cs="宋体"/>
                <w:sz w:val="21"/>
                <w:szCs w:val="21"/>
              </w:rPr>
            </w:pPr>
            <w:r>
              <w:rPr>
                <w:rFonts w:ascii="宋体" w:hAnsi="宋体" w:eastAsia="宋体" w:cs="宋体"/>
                <w:spacing w:val="-2"/>
                <w:sz w:val="21"/>
                <w:szCs w:val="21"/>
              </w:rPr>
              <w:t>序号</w:t>
            </w:r>
          </w:p>
        </w:tc>
        <w:tc>
          <w:tcPr>
            <w:tcW w:w="4963" w:type="dxa"/>
            <w:vAlign w:val="top"/>
          </w:tcPr>
          <w:p>
            <w:pPr>
              <w:spacing w:before="44" w:line="185" w:lineRule="auto"/>
              <w:ind w:firstLine="2059"/>
              <w:rPr>
                <w:rFonts w:ascii="宋体" w:hAnsi="宋体" w:eastAsia="宋体" w:cs="宋体"/>
                <w:sz w:val="21"/>
                <w:szCs w:val="21"/>
              </w:rPr>
            </w:pPr>
            <w:r>
              <w:rPr>
                <w:rFonts w:ascii="宋体" w:hAnsi="宋体" w:eastAsia="宋体" w:cs="宋体"/>
                <w:spacing w:val="-2"/>
                <w:sz w:val="21"/>
                <w:szCs w:val="21"/>
              </w:rPr>
              <w:t>评价内容</w:t>
            </w:r>
          </w:p>
        </w:tc>
        <w:tc>
          <w:tcPr>
            <w:tcW w:w="1694" w:type="dxa"/>
            <w:vAlign w:val="top"/>
          </w:tcPr>
          <w:p>
            <w:pPr>
              <w:spacing w:before="44"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642" w:type="dxa"/>
            <w:vAlign w:val="top"/>
          </w:tcPr>
          <w:p>
            <w:pPr>
              <w:spacing w:before="44" w:line="185" w:lineRule="auto"/>
              <w:ind w:firstLine="454"/>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922" w:type="dxa"/>
            <w:vMerge w:val="restart"/>
            <w:tcBorders>
              <w:bottom w:val="nil"/>
            </w:tcBorders>
            <w:vAlign w:val="top"/>
          </w:tcPr>
          <w:p>
            <w:pPr>
              <w:spacing w:line="359" w:lineRule="auto"/>
              <w:rPr>
                <w:rFonts w:ascii="Arial"/>
                <w:sz w:val="21"/>
              </w:rPr>
            </w:pPr>
            <w:permStart w:id="2242" w:edGrp="everyone" w:colFirst="3" w:colLast="3"/>
          </w:p>
          <w:p>
            <w:pPr>
              <w:spacing w:before="60" w:line="180" w:lineRule="auto"/>
              <w:ind w:firstLine="43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963" w:type="dxa"/>
            <w:vAlign w:val="top"/>
          </w:tcPr>
          <w:p>
            <w:pPr>
              <w:spacing w:before="37" w:line="238" w:lineRule="auto"/>
              <w:ind w:left="118" w:right="218" w:hanging="7"/>
              <w:rPr>
                <w:rFonts w:ascii="宋体" w:hAnsi="宋体" w:eastAsia="宋体" w:cs="宋体"/>
                <w:sz w:val="21"/>
                <w:szCs w:val="21"/>
              </w:rPr>
            </w:pPr>
            <w:r>
              <w:rPr>
                <w:rFonts w:ascii="宋体" w:hAnsi="宋体" w:eastAsia="宋体" w:cs="宋体"/>
                <w:spacing w:val="-1"/>
                <w:sz w:val="21"/>
                <w:szCs w:val="21"/>
              </w:rPr>
              <w:t>玻璃幕墙的可见光反射比及反射光对周边环境的影</w:t>
            </w:r>
            <w:r>
              <w:rPr>
                <w:rFonts w:ascii="宋体" w:hAnsi="宋体" w:eastAsia="宋体" w:cs="宋体"/>
                <w:spacing w:val="20"/>
                <w:sz w:val="21"/>
                <w:szCs w:val="21"/>
              </w:rPr>
              <w:t xml:space="preserve"> </w:t>
            </w:r>
            <w:r>
              <w:rPr>
                <w:rFonts w:ascii="宋体" w:hAnsi="宋体" w:eastAsia="宋体" w:cs="宋体"/>
                <w:spacing w:val="-8"/>
                <w:sz w:val="21"/>
                <w:szCs w:val="21"/>
              </w:rPr>
              <w:t>响符合《玻璃幕墙光热性能》</w:t>
            </w:r>
            <w:r>
              <w:rPr>
                <w:rFonts w:ascii="宋体" w:hAnsi="宋体" w:eastAsia="宋体" w:cs="宋体"/>
                <w:spacing w:val="18"/>
                <w:sz w:val="21"/>
                <w:szCs w:val="21"/>
              </w:rPr>
              <w:t xml:space="preserve"> </w:t>
            </w:r>
            <w:r>
              <w:rPr>
                <w:rFonts w:ascii="Times New Roman" w:hAnsi="Times New Roman" w:eastAsia="Times New Roman" w:cs="Times New Roman"/>
                <w:spacing w:val="-8"/>
                <w:sz w:val="21"/>
                <w:szCs w:val="21"/>
              </w:rPr>
              <w:t>GB/T</w:t>
            </w:r>
            <w:r>
              <w:rPr>
                <w:rFonts w:ascii="Times New Roman" w:hAnsi="Times New Roman" w:eastAsia="Times New Roman" w:cs="Times New Roman"/>
                <w:spacing w:val="38"/>
                <w:w w:val="101"/>
                <w:sz w:val="21"/>
                <w:szCs w:val="21"/>
              </w:rPr>
              <w:t xml:space="preserve"> </w:t>
            </w:r>
            <w:r>
              <w:rPr>
                <w:rFonts w:ascii="Times New Roman" w:hAnsi="Times New Roman" w:eastAsia="Times New Roman" w:cs="Times New Roman"/>
                <w:spacing w:val="-8"/>
                <w:sz w:val="21"/>
                <w:szCs w:val="21"/>
              </w:rPr>
              <w:t>18091</w:t>
            </w:r>
            <w:r>
              <w:rPr>
                <w:rFonts w:ascii="Times New Roman" w:hAnsi="Times New Roman" w:eastAsia="Times New Roman" w:cs="Times New Roman"/>
                <w:spacing w:val="35"/>
                <w:sz w:val="21"/>
                <w:szCs w:val="21"/>
              </w:rPr>
              <w:t xml:space="preserve"> </w:t>
            </w:r>
            <w:r>
              <w:rPr>
                <w:rFonts w:ascii="宋体" w:hAnsi="宋体" w:eastAsia="宋体" w:cs="宋体"/>
                <w:spacing w:val="-8"/>
                <w:sz w:val="21"/>
                <w:szCs w:val="21"/>
              </w:rPr>
              <w:t>的规定</w:t>
            </w:r>
          </w:p>
        </w:tc>
        <w:tc>
          <w:tcPr>
            <w:tcW w:w="1694" w:type="dxa"/>
            <w:vMerge w:val="restart"/>
            <w:tcBorders>
              <w:bottom w:val="nil"/>
            </w:tcBorders>
            <w:vAlign w:val="top"/>
          </w:tcPr>
          <w:p>
            <w:pPr>
              <w:spacing w:line="362" w:lineRule="auto"/>
              <w:rPr>
                <w:rFonts w:ascii="Arial"/>
                <w:sz w:val="21"/>
              </w:rPr>
            </w:pPr>
          </w:p>
          <w:p>
            <w:pPr>
              <w:spacing w:before="61" w:line="180" w:lineRule="auto"/>
              <w:ind w:firstLine="80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42" w:type="dxa"/>
            <w:vMerge w:val="restart"/>
            <w:tcBorders>
              <w:bottom w:val="nil"/>
            </w:tcBorders>
            <w:vAlign w:val="top"/>
          </w:tcPr>
          <w:p>
            <w:pPr>
              <w:rPr>
                <w:rFonts w:ascii="Arial"/>
                <w:sz w:val="21"/>
              </w:rPr>
            </w:pPr>
          </w:p>
        </w:tc>
      </w:tr>
      <w:permEnd w:id="224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922" w:type="dxa"/>
            <w:vMerge w:val="continue"/>
            <w:tcBorders>
              <w:top w:val="nil"/>
            </w:tcBorders>
            <w:vAlign w:val="top"/>
          </w:tcPr>
          <w:p>
            <w:pPr>
              <w:rPr>
                <w:rFonts w:ascii="Arial"/>
                <w:sz w:val="21"/>
              </w:rPr>
            </w:pPr>
            <w:permStart w:id="2243" w:edGrp="everyone" w:colFirst="3" w:colLast="3"/>
          </w:p>
        </w:tc>
        <w:tc>
          <w:tcPr>
            <w:tcW w:w="4963" w:type="dxa"/>
            <w:vAlign w:val="top"/>
          </w:tcPr>
          <w:p>
            <w:pPr>
              <w:spacing w:before="57" w:line="185" w:lineRule="auto"/>
              <w:ind w:firstLine="111"/>
              <w:rPr>
                <w:rFonts w:ascii="宋体" w:hAnsi="宋体" w:eastAsia="宋体" w:cs="宋体"/>
                <w:sz w:val="21"/>
                <w:szCs w:val="21"/>
              </w:rPr>
            </w:pPr>
            <w:r>
              <w:rPr>
                <w:rFonts w:ascii="宋体" w:hAnsi="宋体" w:eastAsia="宋体" w:cs="宋体"/>
                <w:spacing w:val="-2"/>
                <w:sz w:val="21"/>
                <w:szCs w:val="21"/>
              </w:rPr>
              <w:t>非玻璃幕墙建筑</w:t>
            </w:r>
          </w:p>
        </w:tc>
        <w:tc>
          <w:tcPr>
            <w:tcW w:w="1694"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r>
      <w:permEnd w:id="22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6" w:hRule="atLeast"/>
        </w:trPr>
        <w:tc>
          <w:tcPr>
            <w:tcW w:w="922" w:type="dxa"/>
            <w:vAlign w:val="top"/>
          </w:tcPr>
          <w:p>
            <w:pPr>
              <w:spacing w:line="336" w:lineRule="auto"/>
              <w:rPr>
                <w:rFonts w:ascii="Arial"/>
                <w:sz w:val="21"/>
              </w:rPr>
            </w:pPr>
            <w:permStart w:id="2244" w:edGrp="everyone" w:colFirst="3" w:colLast="3"/>
          </w:p>
          <w:p>
            <w:pPr>
              <w:spacing w:before="60" w:line="180" w:lineRule="auto"/>
              <w:ind w:firstLine="40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963" w:type="dxa"/>
            <w:vAlign w:val="top"/>
          </w:tcPr>
          <w:p>
            <w:pPr>
              <w:spacing w:before="29" w:line="251" w:lineRule="auto"/>
              <w:ind w:left="108" w:right="98" w:firstLine="2"/>
              <w:rPr>
                <w:rFonts w:ascii="宋体" w:hAnsi="宋体" w:eastAsia="宋体" w:cs="宋体"/>
                <w:sz w:val="21"/>
                <w:szCs w:val="21"/>
              </w:rPr>
            </w:pPr>
            <w:r>
              <w:rPr>
                <w:rFonts w:ascii="宋体" w:hAnsi="宋体" w:eastAsia="宋体" w:cs="宋体"/>
                <w:spacing w:val="-5"/>
                <w:sz w:val="21"/>
                <w:szCs w:val="21"/>
              </w:rPr>
              <w:t>室外夜景照明光污染的限制符合现行国家标准《室外</w:t>
            </w:r>
            <w:r>
              <w:rPr>
                <w:rFonts w:ascii="宋体" w:hAnsi="宋体" w:eastAsia="宋体" w:cs="宋体"/>
                <w:spacing w:val="10"/>
                <w:sz w:val="21"/>
                <w:szCs w:val="21"/>
              </w:rPr>
              <w:t xml:space="preserve"> </w:t>
            </w:r>
            <w:r>
              <w:rPr>
                <w:rFonts w:ascii="宋体" w:hAnsi="宋体" w:eastAsia="宋体" w:cs="宋体"/>
                <w:spacing w:val="-7"/>
                <w:sz w:val="21"/>
                <w:szCs w:val="21"/>
              </w:rPr>
              <w:t>照明干扰光限制规范》</w:t>
            </w:r>
            <w:r>
              <w:rPr>
                <w:rFonts w:ascii="宋体" w:hAnsi="宋体" w:eastAsia="宋体" w:cs="宋体"/>
                <w:spacing w:val="35"/>
                <w:sz w:val="21"/>
                <w:szCs w:val="21"/>
              </w:rPr>
              <w:t xml:space="preserve"> </w:t>
            </w:r>
            <w:r>
              <w:rPr>
                <w:rFonts w:ascii="Times New Roman" w:hAnsi="Times New Roman" w:eastAsia="Times New Roman" w:cs="Times New Roman"/>
                <w:spacing w:val="-7"/>
                <w:sz w:val="21"/>
                <w:szCs w:val="21"/>
              </w:rPr>
              <w:t>GB/T</w:t>
            </w:r>
            <w:r>
              <w:rPr>
                <w:rFonts w:ascii="Times New Roman" w:hAnsi="Times New Roman" w:eastAsia="Times New Roman" w:cs="Times New Roman"/>
                <w:spacing w:val="22"/>
                <w:w w:val="101"/>
                <w:sz w:val="21"/>
                <w:szCs w:val="21"/>
              </w:rPr>
              <w:t xml:space="preserve"> </w:t>
            </w:r>
            <w:r>
              <w:rPr>
                <w:rFonts w:ascii="Times New Roman" w:hAnsi="Times New Roman" w:eastAsia="Times New Roman" w:cs="Times New Roman"/>
                <w:spacing w:val="-7"/>
                <w:sz w:val="21"/>
                <w:szCs w:val="21"/>
              </w:rPr>
              <w:t>35626</w:t>
            </w:r>
            <w:r>
              <w:rPr>
                <w:rFonts w:ascii="Times New Roman" w:hAnsi="Times New Roman" w:eastAsia="Times New Roman" w:cs="Times New Roman"/>
                <w:spacing w:val="19"/>
                <w:sz w:val="21"/>
                <w:szCs w:val="21"/>
              </w:rPr>
              <w:t xml:space="preserve"> </w:t>
            </w:r>
            <w:r>
              <w:rPr>
                <w:rFonts w:ascii="宋体" w:hAnsi="宋体" w:eastAsia="宋体" w:cs="宋体"/>
                <w:spacing w:val="-7"/>
                <w:sz w:val="21"/>
                <w:szCs w:val="21"/>
              </w:rPr>
              <w:t>和现行行业标准</w:t>
            </w:r>
            <w:r>
              <w:rPr>
                <w:rFonts w:ascii="宋体" w:hAnsi="宋体" w:eastAsia="宋体" w:cs="宋体"/>
                <w:sz w:val="21"/>
                <w:szCs w:val="21"/>
              </w:rPr>
              <w:t xml:space="preserve"> </w:t>
            </w:r>
            <w:r>
              <w:rPr>
                <w:rFonts w:ascii="宋体" w:hAnsi="宋体" w:eastAsia="宋体" w:cs="宋体"/>
                <w:spacing w:val="-7"/>
                <w:sz w:val="21"/>
                <w:szCs w:val="21"/>
              </w:rPr>
              <w:t>《城市夜景照明设计规范》</w:t>
            </w:r>
            <w:r>
              <w:rPr>
                <w:rFonts w:ascii="宋体" w:hAnsi="宋体" w:eastAsia="宋体" w:cs="宋体"/>
                <w:spacing w:val="25"/>
                <w:sz w:val="21"/>
                <w:szCs w:val="21"/>
              </w:rPr>
              <w:t xml:space="preserve"> </w:t>
            </w:r>
            <w:r>
              <w:rPr>
                <w:rFonts w:ascii="Times New Roman" w:hAnsi="Times New Roman" w:eastAsia="Times New Roman" w:cs="Times New Roman"/>
                <w:spacing w:val="-7"/>
                <w:sz w:val="21"/>
                <w:szCs w:val="21"/>
              </w:rPr>
              <w:t>JGJ/T</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7"/>
                <w:sz w:val="21"/>
                <w:szCs w:val="21"/>
              </w:rPr>
              <w:t>163</w:t>
            </w:r>
            <w:r>
              <w:rPr>
                <w:rFonts w:ascii="Times New Roman" w:hAnsi="Times New Roman" w:eastAsia="Times New Roman" w:cs="Times New Roman"/>
                <w:spacing w:val="34"/>
                <w:w w:val="101"/>
                <w:sz w:val="21"/>
                <w:szCs w:val="21"/>
              </w:rPr>
              <w:t xml:space="preserve"> </w:t>
            </w:r>
            <w:r>
              <w:rPr>
                <w:rFonts w:ascii="宋体" w:hAnsi="宋体" w:eastAsia="宋体" w:cs="宋体"/>
                <w:spacing w:val="-7"/>
                <w:sz w:val="21"/>
                <w:szCs w:val="21"/>
              </w:rPr>
              <w:t>的规定</w:t>
            </w:r>
          </w:p>
        </w:tc>
        <w:tc>
          <w:tcPr>
            <w:tcW w:w="1694" w:type="dxa"/>
            <w:vAlign w:val="top"/>
          </w:tcPr>
          <w:p>
            <w:pPr>
              <w:spacing w:line="339" w:lineRule="auto"/>
              <w:rPr>
                <w:rFonts w:ascii="Arial"/>
                <w:sz w:val="21"/>
              </w:rPr>
            </w:pPr>
          </w:p>
          <w:p>
            <w:pPr>
              <w:spacing w:before="60" w:line="180" w:lineRule="auto"/>
              <w:ind w:firstLine="80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42" w:type="dxa"/>
            <w:vAlign w:val="top"/>
          </w:tcPr>
          <w:p>
            <w:pPr>
              <w:rPr>
                <w:rFonts w:ascii="Arial"/>
                <w:sz w:val="21"/>
              </w:rPr>
            </w:pPr>
          </w:p>
        </w:tc>
      </w:tr>
      <w:permEnd w:id="224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5885" w:type="dxa"/>
            <w:gridSpan w:val="2"/>
            <w:vAlign w:val="top"/>
          </w:tcPr>
          <w:p>
            <w:pPr>
              <w:spacing w:before="49" w:line="185" w:lineRule="auto"/>
              <w:ind w:firstLine="2742"/>
              <w:rPr>
                <w:rFonts w:ascii="宋体" w:hAnsi="宋体" w:eastAsia="宋体" w:cs="宋体"/>
                <w:sz w:val="21"/>
                <w:szCs w:val="21"/>
              </w:rPr>
            </w:pPr>
            <w:permStart w:id="2245" w:edGrp="everyone" w:colFirst="2" w:colLast="2"/>
            <w:r>
              <w:rPr>
                <w:rFonts w:ascii="宋体" w:hAnsi="宋体" w:eastAsia="宋体" w:cs="宋体"/>
                <w:spacing w:val="-3"/>
                <w:sz w:val="21"/>
                <w:szCs w:val="21"/>
              </w:rPr>
              <w:t>合计</w:t>
            </w:r>
          </w:p>
        </w:tc>
        <w:tc>
          <w:tcPr>
            <w:tcW w:w="1694" w:type="dxa"/>
            <w:vAlign w:val="top"/>
          </w:tcPr>
          <w:p>
            <w:pPr>
              <w:spacing w:before="104"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Align w:val="top"/>
          </w:tcPr>
          <w:p>
            <w:pPr>
              <w:rPr>
                <w:rFonts w:ascii="Arial"/>
                <w:sz w:val="21"/>
              </w:rPr>
            </w:pPr>
          </w:p>
        </w:tc>
      </w:tr>
      <w:permEnd w:id="2245"/>
    </w:tbl>
    <w:p>
      <w:pPr>
        <w:spacing w:before="224"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185" w:lineRule="auto"/>
        <w:ind w:firstLine="477"/>
        <w:rPr>
          <w:rFonts w:ascii="宋体" w:hAnsi="宋体" w:eastAsia="宋体" w:cs="宋体"/>
          <w:sz w:val="21"/>
          <w:szCs w:val="21"/>
        </w:rPr>
      </w:pPr>
      <w:r>
        <w:rPr>
          <w:rFonts w:ascii="宋体" w:hAnsi="宋体" w:eastAsia="宋体" w:cs="宋体"/>
          <w:spacing w:val="1"/>
          <w:sz w:val="21"/>
          <w:szCs w:val="21"/>
        </w:rPr>
        <w:t>是否采用玻璃幕墙或镜面式铝合金装饰外墙：</w:t>
      </w:r>
      <w:r>
        <w:rPr>
          <w:rFonts w:ascii="宋体" w:hAnsi="宋体" w:eastAsia="宋体" w:cs="宋体"/>
          <w:spacing w:val="88"/>
          <w:sz w:val="21"/>
          <w:szCs w:val="21"/>
        </w:rPr>
        <w:t xml:space="preserve"> </w:t>
      </w:r>
      <w:permStart w:id="2246" w:edGrp="everyone"/>
      <w:r>
        <w:rPr>
          <w:rFonts w:ascii="MS Gothic" w:hAnsi="MS Gothic" w:eastAsia="MS Gothic" w:cs="MS Gothic"/>
          <w:spacing w:val="1"/>
          <w:sz w:val="21"/>
          <w:szCs w:val="21"/>
        </w:rPr>
        <w:t>☐</w:t>
      </w:r>
      <w:permEnd w:id="2246"/>
      <w:r>
        <w:rPr>
          <w:rFonts w:ascii="宋体" w:hAnsi="宋体" w:eastAsia="宋体" w:cs="宋体"/>
          <w:spacing w:val="1"/>
          <w:sz w:val="21"/>
          <w:szCs w:val="21"/>
        </w:rPr>
        <w:t>是</w:t>
      </w:r>
      <w:r>
        <w:rPr>
          <w:rFonts w:ascii="宋体" w:hAnsi="宋体" w:eastAsia="宋体" w:cs="宋体"/>
          <w:spacing w:val="58"/>
          <w:sz w:val="21"/>
          <w:szCs w:val="21"/>
        </w:rPr>
        <w:t xml:space="preserve"> </w:t>
      </w:r>
      <w:permStart w:id="2247" w:edGrp="everyone"/>
      <w:r>
        <w:rPr>
          <w:rFonts w:ascii="MS Gothic" w:hAnsi="MS Gothic" w:eastAsia="MS Gothic" w:cs="MS Gothic"/>
          <w:spacing w:val="1"/>
          <w:sz w:val="21"/>
          <w:szCs w:val="21"/>
        </w:rPr>
        <w:t>☐</w:t>
      </w:r>
      <w:permEnd w:id="2247"/>
      <w:r>
        <w:rPr>
          <w:rFonts w:ascii="宋体" w:hAnsi="宋体" w:eastAsia="宋体" w:cs="宋体"/>
          <w:spacing w:val="1"/>
          <w:sz w:val="21"/>
          <w:szCs w:val="21"/>
        </w:rPr>
        <w:t>否，</w:t>
      </w:r>
      <w:r>
        <w:rPr>
          <w:rFonts w:ascii="宋体" w:hAnsi="宋体" w:eastAsia="宋体" w:cs="宋体"/>
          <w:spacing w:val="56"/>
          <w:sz w:val="21"/>
          <w:szCs w:val="21"/>
        </w:rPr>
        <w:t xml:space="preserve"> </w:t>
      </w:r>
      <w:r>
        <w:rPr>
          <w:rFonts w:ascii="宋体" w:hAnsi="宋体" w:eastAsia="宋体" w:cs="宋体"/>
          <w:spacing w:val="1"/>
          <w:sz w:val="21"/>
          <w:szCs w:val="21"/>
        </w:rPr>
        <w:t>若采用，则其可见光反射比</w:t>
      </w:r>
    </w:p>
    <w:p>
      <w:pPr>
        <w:spacing w:before="106" w:line="315" w:lineRule="exact"/>
        <w:ind w:firstLine="476"/>
        <w:rPr>
          <w:rFonts w:ascii="宋体" w:hAnsi="宋体" w:eastAsia="宋体" w:cs="宋体"/>
          <w:sz w:val="21"/>
          <w:szCs w:val="21"/>
        </w:rPr>
      </w:pPr>
      <w:r>
        <w:rPr>
          <w:rFonts w:ascii="宋体" w:hAnsi="宋体" w:eastAsia="宋体" w:cs="宋体"/>
          <w:spacing w:val="-17"/>
          <w:w w:val="83"/>
          <w:position w:val="7"/>
          <w:sz w:val="21"/>
          <w:szCs w:val="21"/>
        </w:rPr>
        <w:t>为：</w:t>
      </w:r>
      <w:permStart w:id="2248" w:edGrp="everyone"/>
      <w:r>
        <w:rPr>
          <w:rFonts w:ascii="宋体" w:hAnsi="宋体" w:eastAsia="宋体" w:cs="宋体"/>
          <w:spacing w:val="3"/>
          <w:position w:val="7"/>
          <w:sz w:val="21"/>
          <w:szCs w:val="21"/>
          <w:u w:val="single" w:color="auto"/>
        </w:rPr>
        <w:t xml:space="preserve">           </w:t>
      </w:r>
      <w:permEnd w:id="2248"/>
      <w:r>
        <w:rPr>
          <w:rFonts w:ascii="宋体" w:hAnsi="宋体" w:eastAsia="宋体" w:cs="宋体"/>
          <w:spacing w:val="-17"/>
          <w:w w:val="83"/>
          <w:position w:val="7"/>
          <w:sz w:val="21"/>
          <w:szCs w:val="21"/>
        </w:rPr>
        <w:t>。</w:t>
      </w:r>
    </w:p>
    <w:p>
      <w:pPr>
        <w:spacing w:line="204" w:lineRule="auto"/>
        <w:ind w:firstLine="477"/>
        <w:rPr>
          <w:rFonts w:ascii="宋体" w:hAnsi="宋体" w:eastAsia="宋体" w:cs="宋体"/>
          <w:sz w:val="21"/>
          <w:szCs w:val="21"/>
        </w:rPr>
      </w:pPr>
      <w:r>
        <w:rPr>
          <w:rFonts w:ascii="宋体" w:hAnsi="宋体" w:eastAsia="宋体" w:cs="宋体"/>
          <w:spacing w:val="-4"/>
          <w:sz w:val="21"/>
          <w:szCs w:val="21"/>
        </w:rPr>
        <w:t>室外夜景照明的光污染控制情况：</w:t>
      </w:r>
    </w:p>
    <w:p>
      <w:pPr>
        <w:spacing w:line="38" w:lineRule="exact"/>
      </w:pPr>
    </w:p>
    <w:tbl>
      <w:tblPr>
        <w:tblStyle w:val="4"/>
        <w:tblW w:w="7945" w:type="dxa"/>
        <w:tblInd w:w="638"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2031"/>
        <w:gridCol w:w="2579"/>
        <w:gridCol w:w="839"/>
        <w:gridCol w:w="824"/>
        <w:gridCol w:w="840"/>
        <w:gridCol w:w="832"/>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13" w:hRule="atLeast"/>
        </w:trPr>
        <w:tc>
          <w:tcPr>
            <w:tcW w:w="2031" w:type="dxa"/>
            <w:vMerge w:val="restart"/>
            <w:tcBorders>
              <w:bottom w:val="nil"/>
            </w:tcBorders>
            <w:vAlign w:val="top"/>
          </w:tcPr>
          <w:p>
            <w:pPr>
              <w:spacing w:before="239" w:line="185" w:lineRule="auto"/>
              <w:ind w:firstLine="390"/>
              <w:rPr>
                <w:rFonts w:ascii="宋体" w:hAnsi="宋体" w:eastAsia="宋体" w:cs="宋体"/>
                <w:sz w:val="21"/>
                <w:szCs w:val="21"/>
              </w:rPr>
            </w:pPr>
            <w:r>
              <w:rPr>
                <w:rFonts w:ascii="宋体" w:hAnsi="宋体" w:eastAsia="宋体" w:cs="宋体"/>
                <w:spacing w:val="-2"/>
                <w:sz w:val="21"/>
                <w:szCs w:val="21"/>
              </w:rPr>
              <w:t>照明技术参数</w:t>
            </w:r>
          </w:p>
        </w:tc>
        <w:tc>
          <w:tcPr>
            <w:tcW w:w="2579" w:type="dxa"/>
            <w:vMerge w:val="restart"/>
            <w:tcBorders>
              <w:bottom w:val="nil"/>
            </w:tcBorders>
            <w:vAlign w:val="top"/>
          </w:tcPr>
          <w:p>
            <w:pPr>
              <w:spacing w:before="239" w:line="185" w:lineRule="auto"/>
              <w:ind w:firstLine="875"/>
              <w:rPr>
                <w:rFonts w:ascii="宋体" w:hAnsi="宋体" w:eastAsia="宋体" w:cs="宋体"/>
                <w:sz w:val="21"/>
                <w:szCs w:val="21"/>
              </w:rPr>
            </w:pPr>
            <w:r>
              <w:rPr>
                <w:rFonts w:ascii="宋体" w:hAnsi="宋体" w:eastAsia="宋体" w:cs="宋体"/>
                <w:spacing w:val="-2"/>
                <w:sz w:val="21"/>
                <w:szCs w:val="21"/>
              </w:rPr>
              <w:t>应用条件</w:t>
            </w:r>
          </w:p>
        </w:tc>
        <w:tc>
          <w:tcPr>
            <w:tcW w:w="3335" w:type="dxa"/>
            <w:gridSpan w:val="4"/>
            <w:vAlign w:val="top"/>
          </w:tcPr>
          <w:p>
            <w:pPr>
              <w:spacing w:before="29" w:line="185" w:lineRule="auto"/>
              <w:ind w:firstLine="1255"/>
              <w:rPr>
                <w:rFonts w:ascii="宋体" w:hAnsi="宋体" w:eastAsia="宋体" w:cs="宋体"/>
                <w:sz w:val="21"/>
                <w:szCs w:val="21"/>
              </w:rPr>
            </w:pPr>
            <w:r>
              <w:rPr>
                <w:rFonts w:ascii="宋体" w:hAnsi="宋体" w:eastAsia="宋体" w:cs="宋体"/>
                <w:spacing w:val="-2"/>
                <w:sz w:val="21"/>
                <w:szCs w:val="21"/>
              </w:rPr>
              <w:t>环境区域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04" w:hRule="atLeast"/>
        </w:trPr>
        <w:tc>
          <w:tcPr>
            <w:tcW w:w="2031" w:type="dxa"/>
            <w:vMerge w:val="continue"/>
            <w:tcBorders>
              <w:top w:val="nil"/>
            </w:tcBorders>
            <w:vAlign w:val="top"/>
          </w:tcPr>
          <w:p>
            <w:pPr>
              <w:rPr>
                <w:rFonts w:ascii="Arial"/>
                <w:sz w:val="21"/>
              </w:rPr>
            </w:pPr>
          </w:p>
        </w:tc>
        <w:tc>
          <w:tcPr>
            <w:tcW w:w="2579" w:type="dxa"/>
            <w:vMerge w:val="continue"/>
            <w:tcBorders>
              <w:top w:val="nil"/>
            </w:tcBorders>
            <w:vAlign w:val="top"/>
          </w:tcPr>
          <w:p>
            <w:pPr>
              <w:rPr>
                <w:rFonts w:ascii="Arial"/>
                <w:sz w:val="21"/>
              </w:rPr>
            </w:pPr>
          </w:p>
        </w:tc>
        <w:tc>
          <w:tcPr>
            <w:tcW w:w="839" w:type="dxa"/>
            <w:vAlign w:val="top"/>
          </w:tcPr>
          <w:p>
            <w:pPr>
              <w:spacing w:before="21" w:line="185" w:lineRule="auto"/>
              <w:ind w:firstLine="170"/>
              <w:rPr>
                <w:rFonts w:ascii="宋体" w:hAnsi="宋体" w:eastAsia="宋体" w:cs="宋体"/>
                <w:sz w:val="21"/>
                <w:szCs w:val="21"/>
              </w:rPr>
            </w:pPr>
            <w:r>
              <w:rPr>
                <w:rFonts w:ascii="Times New Roman" w:hAnsi="Times New Roman" w:eastAsia="Times New Roman" w:cs="Times New Roman"/>
                <w:spacing w:val="-5"/>
                <w:sz w:val="21"/>
                <w:szCs w:val="21"/>
              </w:rPr>
              <w:t>E1</w:t>
            </w:r>
            <w:r>
              <w:rPr>
                <w:rFonts w:ascii="Times New Roman" w:hAnsi="Times New Roman" w:eastAsia="Times New Roman" w:cs="Times New Roman"/>
                <w:spacing w:val="34"/>
                <w:sz w:val="21"/>
                <w:szCs w:val="21"/>
              </w:rPr>
              <w:t xml:space="preserve"> </w:t>
            </w:r>
            <w:r>
              <w:rPr>
                <w:rFonts w:ascii="宋体" w:hAnsi="宋体" w:eastAsia="宋体" w:cs="宋体"/>
                <w:spacing w:val="-5"/>
                <w:sz w:val="21"/>
                <w:szCs w:val="21"/>
              </w:rPr>
              <w:t>区</w:t>
            </w:r>
          </w:p>
        </w:tc>
        <w:tc>
          <w:tcPr>
            <w:tcW w:w="824" w:type="dxa"/>
            <w:vAlign w:val="top"/>
          </w:tcPr>
          <w:p>
            <w:pPr>
              <w:spacing w:before="21" w:line="185" w:lineRule="auto"/>
              <w:ind w:firstLine="157"/>
              <w:rPr>
                <w:rFonts w:ascii="宋体" w:hAnsi="宋体" w:eastAsia="宋体" w:cs="宋体"/>
                <w:sz w:val="21"/>
                <w:szCs w:val="21"/>
              </w:rPr>
            </w:pPr>
            <w:r>
              <w:rPr>
                <w:rFonts w:ascii="Times New Roman" w:hAnsi="Times New Roman" w:eastAsia="Times New Roman" w:cs="Times New Roman"/>
                <w:spacing w:val="-5"/>
                <w:sz w:val="21"/>
                <w:szCs w:val="21"/>
              </w:rPr>
              <w:t>E2</w:t>
            </w:r>
            <w:r>
              <w:rPr>
                <w:rFonts w:ascii="Times New Roman" w:hAnsi="Times New Roman" w:eastAsia="Times New Roman" w:cs="Times New Roman"/>
                <w:spacing w:val="33"/>
                <w:w w:val="101"/>
                <w:sz w:val="21"/>
                <w:szCs w:val="21"/>
              </w:rPr>
              <w:t xml:space="preserve"> </w:t>
            </w:r>
            <w:r>
              <w:rPr>
                <w:rFonts w:ascii="宋体" w:hAnsi="宋体" w:eastAsia="宋体" w:cs="宋体"/>
                <w:spacing w:val="-5"/>
                <w:sz w:val="21"/>
                <w:szCs w:val="21"/>
              </w:rPr>
              <w:t>区</w:t>
            </w:r>
          </w:p>
        </w:tc>
        <w:tc>
          <w:tcPr>
            <w:tcW w:w="840" w:type="dxa"/>
            <w:vAlign w:val="top"/>
          </w:tcPr>
          <w:p>
            <w:pPr>
              <w:spacing w:before="21" w:line="185" w:lineRule="auto"/>
              <w:ind w:firstLine="174"/>
              <w:rPr>
                <w:rFonts w:ascii="宋体" w:hAnsi="宋体" w:eastAsia="宋体" w:cs="宋体"/>
                <w:sz w:val="21"/>
                <w:szCs w:val="21"/>
              </w:rPr>
            </w:pPr>
            <w:r>
              <w:rPr>
                <w:rFonts w:ascii="Times New Roman" w:hAnsi="Times New Roman" w:eastAsia="Times New Roman" w:cs="Times New Roman"/>
                <w:spacing w:val="-5"/>
                <w:sz w:val="21"/>
                <w:szCs w:val="21"/>
              </w:rPr>
              <w:t>E3</w:t>
            </w:r>
            <w:r>
              <w:rPr>
                <w:rFonts w:ascii="Times New Roman" w:hAnsi="Times New Roman" w:eastAsia="Times New Roman" w:cs="Times New Roman"/>
                <w:spacing w:val="33"/>
                <w:w w:val="101"/>
                <w:sz w:val="21"/>
                <w:szCs w:val="21"/>
              </w:rPr>
              <w:t xml:space="preserve"> </w:t>
            </w:r>
            <w:r>
              <w:rPr>
                <w:rFonts w:ascii="宋体" w:hAnsi="宋体" w:eastAsia="宋体" w:cs="宋体"/>
                <w:spacing w:val="-5"/>
                <w:sz w:val="21"/>
                <w:szCs w:val="21"/>
              </w:rPr>
              <w:t>区</w:t>
            </w:r>
          </w:p>
        </w:tc>
        <w:tc>
          <w:tcPr>
            <w:tcW w:w="832" w:type="dxa"/>
            <w:vAlign w:val="top"/>
          </w:tcPr>
          <w:p>
            <w:pPr>
              <w:spacing w:before="21" w:line="185" w:lineRule="auto"/>
              <w:ind w:firstLine="175"/>
              <w:rPr>
                <w:rFonts w:ascii="宋体" w:hAnsi="宋体" w:eastAsia="宋体" w:cs="宋体"/>
                <w:sz w:val="21"/>
                <w:szCs w:val="21"/>
              </w:rPr>
            </w:pPr>
            <w:r>
              <w:rPr>
                <w:rFonts w:ascii="Times New Roman" w:hAnsi="Times New Roman" w:eastAsia="Times New Roman" w:cs="Times New Roman"/>
                <w:spacing w:val="-5"/>
                <w:sz w:val="21"/>
                <w:szCs w:val="21"/>
              </w:rPr>
              <w:t>E4</w:t>
            </w:r>
            <w:r>
              <w:rPr>
                <w:rFonts w:ascii="Times New Roman" w:hAnsi="Times New Roman" w:eastAsia="Times New Roman" w:cs="Times New Roman"/>
                <w:spacing w:val="33"/>
                <w:w w:val="101"/>
                <w:sz w:val="21"/>
                <w:szCs w:val="21"/>
              </w:rPr>
              <w:t xml:space="preserve"> </w:t>
            </w:r>
            <w:r>
              <w:rPr>
                <w:rFonts w:ascii="宋体" w:hAnsi="宋体" w:eastAsia="宋体" w:cs="宋体"/>
                <w:spacing w:val="-5"/>
                <w:sz w:val="21"/>
                <w:szCs w:val="21"/>
              </w:rPr>
              <w:t>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18" w:hRule="atLeast"/>
        </w:trPr>
        <w:tc>
          <w:tcPr>
            <w:tcW w:w="2031" w:type="dxa"/>
            <w:vMerge w:val="restart"/>
            <w:tcBorders>
              <w:bottom w:val="nil"/>
            </w:tcBorders>
            <w:vAlign w:val="top"/>
          </w:tcPr>
          <w:p>
            <w:pPr>
              <w:spacing w:before="233" w:line="198" w:lineRule="auto"/>
              <w:ind w:firstLine="24"/>
              <w:rPr>
                <w:rFonts w:ascii="Times New Roman" w:hAnsi="Times New Roman" w:eastAsia="Times New Roman" w:cs="Times New Roman"/>
                <w:sz w:val="21"/>
                <w:szCs w:val="21"/>
              </w:rPr>
            </w:pPr>
            <w:r>
              <w:rPr>
                <w:rFonts w:ascii="宋体" w:hAnsi="宋体" w:eastAsia="宋体" w:cs="宋体"/>
                <w:spacing w:val="-2"/>
                <w:sz w:val="21"/>
                <w:szCs w:val="21"/>
              </w:rPr>
              <w:t>垂直面照度（</w:t>
            </w:r>
            <w:r>
              <w:rPr>
                <w:rFonts w:ascii="Times New Roman" w:hAnsi="Times New Roman" w:eastAsia="Times New Roman" w:cs="Times New Roman"/>
                <w:spacing w:val="-2"/>
                <w:sz w:val="21"/>
                <w:szCs w:val="21"/>
              </w:rPr>
              <w:t>Ev</w:t>
            </w:r>
            <w:r>
              <w:rPr>
                <w:rFonts w:ascii="宋体" w:hAnsi="宋体" w:eastAsia="宋体" w:cs="宋体"/>
                <w:spacing w:val="-2"/>
                <w:sz w:val="21"/>
                <w:szCs w:val="21"/>
              </w:rPr>
              <w:t>）</w:t>
            </w:r>
            <w:r>
              <w:rPr>
                <w:rFonts w:ascii="Times New Roman" w:hAnsi="Times New Roman" w:eastAsia="Times New Roman" w:cs="Times New Roman"/>
                <w:spacing w:val="-2"/>
                <w:sz w:val="21"/>
                <w:szCs w:val="21"/>
              </w:rPr>
              <w:t>(lx)</w:t>
            </w:r>
          </w:p>
        </w:tc>
        <w:tc>
          <w:tcPr>
            <w:tcW w:w="2579" w:type="dxa"/>
            <w:vAlign w:val="top"/>
          </w:tcPr>
          <w:p>
            <w:pPr>
              <w:spacing w:before="22" w:line="185" w:lineRule="auto"/>
              <w:ind w:firstLine="770"/>
              <w:rPr>
                <w:rFonts w:ascii="宋体" w:hAnsi="宋体" w:eastAsia="宋体" w:cs="宋体"/>
                <w:sz w:val="21"/>
                <w:szCs w:val="21"/>
              </w:rPr>
            </w:pPr>
            <w:r>
              <w:rPr>
                <w:rFonts w:ascii="宋体" w:hAnsi="宋体" w:eastAsia="宋体" w:cs="宋体"/>
                <w:spacing w:val="-1"/>
                <w:sz w:val="21"/>
                <w:szCs w:val="21"/>
              </w:rPr>
              <w:t>熄灯时段前</w:t>
            </w:r>
          </w:p>
        </w:tc>
        <w:tc>
          <w:tcPr>
            <w:tcW w:w="839" w:type="dxa"/>
            <w:vAlign w:val="top"/>
          </w:tcPr>
          <w:p>
            <w:pPr>
              <w:spacing w:before="76" w:line="180" w:lineRule="auto"/>
              <w:ind w:firstLine="365"/>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24" w:type="dxa"/>
            <w:vAlign w:val="top"/>
          </w:tcPr>
          <w:p>
            <w:pPr>
              <w:spacing w:before="79" w:line="180" w:lineRule="auto"/>
              <w:ind w:firstLine="35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40" w:type="dxa"/>
            <w:vAlign w:val="top"/>
          </w:tcPr>
          <w:p>
            <w:pPr>
              <w:spacing w:before="76" w:line="180" w:lineRule="auto"/>
              <w:ind w:firstLine="345"/>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832" w:type="dxa"/>
            <w:vAlign w:val="top"/>
          </w:tcPr>
          <w:p>
            <w:pPr>
              <w:spacing w:before="76"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04" w:hRule="atLeast"/>
        </w:trPr>
        <w:tc>
          <w:tcPr>
            <w:tcW w:w="2031" w:type="dxa"/>
            <w:vMerge w:val="continue"/>
            <w:tcBorders>
              <w:top w:val="nil"/>
            </w:tcBorders>
            <w:vAlign w:val="top"/>
          </w:tcPr>
          <w:p>
            <w:pPr>
              <w:rPr>
                <w:rFonts w:ascii="Arial"/>
                <w:sz w:val="21"/>
              </w:rPr>
            </w:pPr>
          </w:p>
        </w:tc>
        <w:tc>
          <w:tcPr>
            <w:tcW w:w="2579" w:type="dxa"/>
            <w:vAlign w:val="top"/>
          </w:tcPr>
          <w:p>
            <w:pPr>
              <w:spacing w:before="24" w:line="185" w:lineRule="auto"/>
              <w:ind w:firstLine="875"/>
              <w:rPr>
                <w:rFonts w:ascii="宋体" w:hAnsi="宋体" w:eastAsia="宋体" w:cs="宋体"/>
                <w:sz w:val="21"/>
                <w:szCs w:val="21"/>
              </w:rPr>
            </w:pPr>
            <w:r>
              <w:rPr>
                <w:rFonts w:ascii="宋体" w:hAnsi="宋体" w:eastAsia="宋体" w:cs="宋体"/>
                <w:spacing w:val="-2"/>
                <w:sz w:val="21"/>
                <w:szCs w:val="21"/>
              </w:rPr>
              <w:t>熄灯时段</w:t>
            </w:r>
          </w:p>
        </w:tc>
        <w:tc>
          <w:tcPr>
            <w:tcW w:w="839" w:type="dxa"/>
            <w:vAlign w:val="top"/>
          </w:tcPr>
          <w:p>
            <w:pPr>
              <w:spacing w:before="64" w:line="180" w:lineRule="auto"/>
              <w:ind w:firstLine="369"/>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24" w:type="dxa"/>
            <w:vAlign w:val="top"/>
          </w:tcPr>
          <w:p>
            <w:pPr>
              <w:spacing w:before="63" w:line="180" w:lineRule="auto"/>
              <w:ind w:firstLine="373"/>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40" w:type="dxa"/>
            <w:vAlign w:val="top"/>
          </w:tcPr>
          <w:p>
            <w:pPr>
              <w:spacing w:before="63" w:line="180" w:lineRule="auto"/>
              <w:ind w:firstLine="36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32" w:type="dxa"/>
            <w:vAlign w:val="top"/>
          </w:tcPr>
          <w:p>
            <w:pPr>
              <w:spacing w:before="67" w:line="180" w:lineRule="auto"/>
              <w:ind w:firstLine="376"/>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02" w:hRule="atLeast"/>
        </w:trPr>
        <w:tc>
          <w:tcPr>
            <w:tcW w:w="2031" w:type="dxa"/>
            <w:vMerge w:val="restart"/>
            <w:tcBorders>
              <w:bottom w:val="nil"/>
            </w:tcBorders>
            <w:vAlign w:val="top"/>
          </w:tcPr>
          <w:p>
            <w:pPr>
              <w:spacing w:before="237" w:line="198" w:lineRule="auto"/>
              <w:ind w:firstLine="24"/>
              <w:rPr>
                <w:rFonts w:ascii="宋体" w:hAnsi="宋体" w:eastAsia="宋体" w:cs="宋体"/>
                <w:sz w:val="21"/>
                <w:szCs w:val="21"/>
              </w:rPr>
            </w:pPr>
            <w:r>
              <w:rPr>
                <w:rFonts w:ascii="宋体" w:hAnsi="宋体" w:eastAsia="宋体" w:cs="宋体"/>
                <w:spacing w:val="-3"/>
                <w:sz w:val="21"/>
                <w:szCs w:val="21"/>
              </w:rPr>
              <w:t>灯具发光强度</w:t>
            </w:r>
            <w:r>
              <w:rPr>
                <w:rFonts w:ascii="宋体" w:hAnsi="宋体" w:eastAsia="宋体" w:cs="宋体"/>
                <w:spacing w:val="-37"/>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pacing w:val="-47"/>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cd</w:t>
            </w:r>
            <w:r>
              <w:rPr>
                <w:rFonts w:ascii="宋体" w:hAnsi="宋体" w:eastAsia="宋体" w:cs="宋体"/>
                <w:spacing w:val="-3"/>
                <w:sz w:val="21"/>
                <w:szCs w:val="21"/>
              </w:rPr>
              <w:t>）</w:t>
            </w:r>
          </w:p>
        </w:tc>
        <w:tc>
          <w:tcPr>
            <w:tcW w:w="2579" w:type="dxa"/>
            <w:vAlign w:val="top"/>
          </w:tcPr>
          <w:p>
            <w:pPr>
              <w:spacing w:before="26" w:line="185" w:lineRule="auto"/>
              <w:ind w:firstLine="770"/>
              <w:rPr>
                <w:rFonts w:ascii="宋体" w:hAnsi="宋体" w:eastAsia="宋体" w:cs="宋体"/>
                <w:sz w:val="21"/>
                <w:szCs w:val="21"/>
              </w:rPr>
            </w:pPr>
            <w:r>
              <w:rPr>
                <w:rFonts w:ascii="宋体" w:hAnsi="宋体" w:eastAsia="宋体" w:cs="宋体"/>
                <w:spacing w:val="-1"/>
                <w:sz w:val="21"/>
                <w:szCs w:val="21"/>
              </w:rPr>
              <w:t>熄灯时段前</w:t>
            </w:r>
          </w:p>
        </w:tc>
        <w:tc>
          <w:tcPr>
            <w:tcW w:w="839" w:type="dxa"/>
            <w:vAlign w:val="top"/>
          </w:tcPr>
          <w:p>
            <w:pPr>
              <w:spacing w:before="65" w:line="180" w:lineRule="auto"/>
              <w:ind w:firstLine="21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2500</w:t>
            </w:r>
          </w:p>
        </w:tc>
        <w:tc>
          <w:tcPr>
            <w:tcW w:w="824" w:type="dxa"/>
            <w:vAlign w:val="top"/>
          </w:tcPr>
          <w:p>
            <w:pPr>
              <w:spacing w:before="65" w:line="180" w:lineRule="auto"/>
              <w:ind w:firstLine="20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7500</w:t>
            </w:r>
          </w:p>
        </w:tc>
        <w:tc>
          <w:tcPr>
            <w:tcW w:w="840" w:type="dxa"/>
            <w:vAlign w:val="top"/>
          </w:tcPr>
          <w:p>
            <w:pPr>
              <w:spacing w:before="65" w:line="180" w:lineRule="auto"/>
              <w:ind w:firstLine="18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10000</w:t>
            </w:r>
          </w:p>
        </w:tc>
        <w:tc>
          <w:tcPr>
            <w:tcW w:w="832" w:type="dxa"/>
            <w:vAlign w:val="top"/>
          </w:tcPr>
          <w:p>
            <w:pPr>
              <w:spacing w:before="65" w:line="180" w:lineRule="auto"/>
              <w:ind w:firstLine="16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25000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04" w:hRule="atLeast"/>
        </w:trPr>
        <w:tc>
          <w:tcPr>
            <w:tcW w:w="2031" w:type="dxa"/>
            <w:vMerge w:val="continue"/>
            <w:tcBorders>
              <w:top w:val="nil"/>
            </w:tcBorders>
            <w:vAlign w:val="top"/>
          </w:tcPr>
          <w:p>
            <w:pPr>
              <w:rPr>
                <w:rFonts w:ascii="Arial"/>
                <w:sz w:val="21"/>
              </w:rPr>
            </w:pPr>
          </w:p>
        </w:tc>
        <w:tc>
          <w:tcPr>
            <w:tcW w:w="2579" w:type="dxa"/>
            <w:vAlign w:val="top"/>
          </w:tcPr>
          <w:p>
            <w:pPr>
              <w:spacing w:before="29" w:line="185" w:lineRule="auto"/>
              <w:ind w:firstLine="875"/>
              <w:rPr>
                <w:rFonts w:ascii="宋体" w:hAnsi="宋体" w:eastAsia="宋体" w:cs="宋体"/>
                <w:sz w:val="21"/>
                <w:szCs w:val="21"/>
              </w:rPr>
            </w:pPr>
            <w:r>
              <w:rPr>
                <w:rFonts w:ascii="宋体" w:hAnsi="宋体" w:eastAsia="宋体" w:cs="宋体"/>
                <w:spacing w:val="-2"/>
                <w:sz w:val="21"/>
                <w:szCs w:val="21"/>
              </w:rPr>
              <w:t>熄灯时段</w:t>
            </w:r>
          </w:p>
        </w:tc>
        <w:tc>
          <w:tcPr>
            <w:tcW w:w="839" w:type="dxa"/>
            <w:vAlign w:val="top"/>
          </w:tcPr>
          <w:p>
            <w:pPr>
              <w:spacing w:before="84" w:line="180" w:lineRule="auto"/>
              <w:ind w:firstLine="369"/>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24" w:type="dxa"/>
            <w:vAlign w:val="top"/>
          </w:tcPr>
          <w:p>
            <w:pPr>
              <w:spacing w:before="84" w:line="180" w:lineRule="auto"/>
              <w:ind w:firstLine="2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500</w:t>
            </w:r>
          </w:p>
        </w:tc>
        <w:tc>
          <w:tcPr>
            <w:tcW w:w="840" w:type="dxa"/>
            <w:vAlign w:val="top"/>
          </w:tcPr>
          <w:p>
            <w:pPr>
              <w:spacing w:before="84"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1000</w:t>
            </w:r>
          </w:p>
        </w:tc>
        <w:tc>
          <w:tcPr>
            <w:tcW w:w="832" w:type="dxa"/>
            <w:vAlign w:val="top"/>
          </w:tcPr>
          <w:p>
            <w:pPr>
              <w:spacing w:before="84" w:line="180" w:lineRule="auto"/>
              <w:ind w:firstLine="20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2500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809" w:hRule="atLeast"/>
        </w:trPr>
        <w:tc>
          <w:tcPr>
            <w:tcW w:w="2031" w:type="dxa"/>
            <w:tcBorders>
              <w:top w:val="single" w:color="000000" w:sz="6" w:space="0"/>
              <w:left w:val="single" w:color="000000" w:sz="6" w:space="0"/>
              <w:bottom w:val="single" w:color="000000" w:sz="6" w:space="0"/>
              <w:right w:val="single" w:color="000000" w:sz="6" w:space="0"/>
            </w:tcBorders>
            <w:vAlign w:val="top"/>
          </w:tcPr>
          <w:p>
            <w:pPr>
              <w:spacing w:before="226" w:line="185" w:lineRule="auto"/>
              <w:ind w:firstLine="505"/>
              <w:rPr>
                <w:rFonts w:ascii="宋体" w:hAnsi="宋体" w:eastAsia="宋体" w:cs="宋体"/>
                <w:sz w:val="21"/>
                <w:szCs w:val="21"/>
              </w:rPr>
            </w:pPr>
            <w:r>
              <w:rPr>
                <w:rFonts w:ascii="宋体" w:hAnsi="宋体" w:eastAsia="宋体" w:cs="宋体"/>
                <w:spacing w:val="-2"/>
                <w:sz w:val="21"/>
                <w:szCs w:val="21"/>
              </w:rPr>
              <w:t>上射光通比</w:t>
            </w:r>
          </w:p>
        </w:tc>
        <w:tc>
          <w:tcPr>
            <w:tcW w:w="2579" w:type="dxa"/>
            <w:tcBorders>
              <w:top w:val="single" w:color="000000" w:sz="6" w:space="0"/>
              <w:left w:val="single" w:color="000000" w:sz="6" w:space="0"/>
              <w:bottom w:val="single" w:color="000000" w:sz="6" w:space="0"/>
              <w:right w:val="single" w:color="000000" w:sz="6" w:space="0"/>
            </w:tcBorders>
            <w:vAlign w:val="top"/>
          </w:tcPr>
          <w:p>
            <w:pPr>
              <w:spacing w:before="31" w:line="185" w:lineRule="auto"/>
              <w:ind w:firstLine="35"/>
              <w:rPr>
                <w:rFonts w:ascii="宋体" w:hAnsi="宋体" w:eastAsia="宋体" w:cs="宋体"/>
                <w:sz w:val="21"/>
                <w:szCs w:val="21"/>
              </w:rPr>
            </w:pPr>
            <w:r>
              <w:rPr>
                <w:rFonts w:ascii="宋体" w:hAnsi="宋体" w:eastAsia="宋体" w:cs="宋体"/>
                <w:spacing w:val="-1"/>
                <w:sz w:val="21"/>
                <w:szCs w:val="21"/>
              </w:rPr>
              <w:t>灯具所处位置水平面以上的</w:t>
            </w:r>
          </w:p>
          <w:p>
            <w:pPr>
              <w:spacing w:before="59" w:line="185" w:lineRule="auto"/>
              <w:ind w:firstLine="36"/>
              <w:rPr>
                <w:rFonts w:ascii="宋体" w:hAnsi="宋体" w:eastAsia="宋体" w:cs="宋体"/>
                <w:sz w:val="21"/>
                <w:szCs w:val="21"/>
              </w:rPr>
            </w:pPr>
            <w:r>
              <w:rPr>
                <w:rFonts w:ascii="宋体" w:hAnsi="宋体" w:eastAsia="宋体" w:cs="宋体"/>
                <w:spacing w:val="-1"/>
                <w:sz w:val="21"/>
                <w:szCs w:val="21"/>
              </w:rPr>
              <w:t>光通量与灯具总光通量之比</w:t>
            </w:r>
          </w:p>
          <w:p>
            <w:pPr>
              <w:spacing w:before="59" w:line="185" w:lineRule="auto"/>
              <w:ind w:firstLine="986"/>
              <w:rPr>
                <w:rFonts w:ascii="宋体" w:hAnsi="宋体" w:eastAsia="宋体" w:cs="宋体"/>
                <w:sz w:val="21"/>
                <w:szCs w:val="21"/>
              </w:rPr>
            </w:pPr>
            <w:r>
              <w:rPr>
                <w:rFonts w:ascii="宋体" w:hAnsi="宋体" w:eastAsia="宋体" w:cs="宋体"/>
                <w:spacing w:val="-6"/>
                <w:sz w:val="21"/>
                <w:szCs w:val="21"/>
              </w:rPr>
              <w:t>（％）</w:t>
            </w:r>
          </w:p>
        </w:tc>
        <w:tc>
          <w:tcPr>
            <w:tcW w:w="839" w:type="dxa"/>
            <w:tcBorders>
              <w:top w:val="single" w:color="000000" w:sz="6" w:space="0"/>
              <w:left w:val="single" w:color="000000" w:sz="6" w:space="0"/>
              <w:bottom w:val="single" w:color="000000" w:sz="6" w:space="0"/>
              <w:right w:val="single" w:color="000000" w:sz="6" w:space="0"/>
            </w:tcBorders>
            <w:vAlign w:val="top"/>
          </w:tcPr>
          <w:p>
            <w:pPr>
              <w:spacing w:before="280" w:line="180" w:lineRule="auto"/>
              <w:ind w:firstLine="384"/>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24" w:type="dxa"/>
            <w:tcBorders>
              <w:top w:val="single" w:color="000000" w:sz="6" w:space="0"/>
              <w:left w:val="single" w:color="000000" w:sz="6" w:space="0"/>
              <w:bottom w:val="single" w:color="000000" w:sz="6" w:space="0"/>
              <w:right w:val="single" w:color="000000" w:sz="6" w:space="0"/>
            </w:tcBorders>
            <w:vAlign w:val="top"/>
          </w:tcPr>
          <w:p>
            <w:pPr>
              <w:spacing w:before="283" w:line="180" w:lineRule="auto"/>
              <w:ind w:firstLine="37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40" w:type="dxa"/>
            <w:tcBorders>
              <w:top w:val="single" w:color="000000" w:sz="6" w:space="0"/>
              <w:left w:val="single" w:color="000000" w:sz="6" w:space="0"/>
              <w:bottom w:val="single" w:color="000000" w:sz="6" w:space="0"/>
              <w:right w:val="single" w:color="000000" w:sz="6" w:space="0"/>
            </w:tcBorders>
            <w:vAlign w:val="top"/>
          </w:tcPr>
          <w:p>
            <w:pPr>
              <w:spacing w:before="280" w:line="180" w:lineRule="auto"/>
              <w:ind w:firstLine="345"/>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832" w:type="dxa"/>
            <w:tcBorders>
              <w:top w:val="single" w:color="000000" w:sz="6" w:space="0"/>
              <w:left w:val="single" w:color="000000" w:sz="6" w:space="0"/>
              <w:bottom w:val="single" w:color="000000" w:sz="6" w:space="0"/>
              <w:right w:val="single" w:color="000000" w:sz="6" w:space="0"/>
            </w:tcBorders>
            <w:vAlign w:val="top"/>
          </w:tcPr>
          <w:p>
            <w:pPr>
              <w:spacing w:before="280"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763" w:hRule="atLeast"/>
        </w:trPr>
        <w:tc>
          <w:tcPr>
            <w:tcW w:w="2031" w:type="dxa"/>
            <w:tcBorders>
              <w:top w:val="single" w:color="000000" w:sz="6" w:space="0"/>
              <w:left w:val="single" w:color="000000" w:sz="6" w:space="0"/>
              <w:bottom w:val="single" w:color="000000" w:sz="6" w:space="0"/>
              <w:right w:val="single" w:color="000000" w:sz="6" w:space="0"/>
            </w:tcBorders>
            <w:vAlign w:val="top"/>
          </w:tcPr>
          <w:p>
            <w:pPr>
              <w:spacing w:before="33" w:line="425" w:lineRule="exact"/>
              <w:ind w:firstLine="401"/>
              <w:rPr>
                <w:rFonts w:ascii="宋体" w:hAnsi="宋体" w:eastAsia="宋体" w:cs="宋体"/>
                <w:sz w:val="21"/>
                <w:szCs w:val="21"/>
              </w:rPr>
            </w:pPr>
            <w:r>
              <w:rPr>
                <w:rFonts w:ascii="宋体" w:hAnsi="宋体" w:eastAsia="宋体" w:cs="宋体"/>
                <w:spacing w:val="-2"/>
                <w:position w:val="15"/>
                <w:sz w:val="21"/>
                <w:szCs w:val="21"/>
              </w:rPr>
              <w:t>建筑立面亮度</w:t>
            </w:r>
          </w:p>
          <w:p>
            <w:pPr>
              <w:spacing w:line="204" w:lineRule="auto"/>
              <w:ind w:firstLine="559"/>
              <w:rPr>
                <w:rFonts w:ascii="Times New Roman" w:hAnsi="Times New Roman" w:eastAsia="Times New Roman" w:cs="Times New Roman"/>
                <w:sz w:val="21"/>
                <w:szCs w:val="21"/>
              </w:rPr>
            </w:pPr>
            <w:r>
              <w:rPr>
                <w:rFonts w:ascii="Times New Roman" w:hAnsi="Times New Roman" w:eastAsia="Times New Roman" w:cs="Times New Roman"/>
                <w:sz w:val="21"/>
                <w:szCs w:val="21"/>
              </w:rPr>
              <w:t>Lb(cd/m2)</w:t>
            </w:r>
          </w:p>
        </w:tc>
        <w:tc>
          <w:tcPr>
            <w:tcW w:w="2579" w:type="dxa"/>
            <w:tcBorders>
              <w:top w:val="single" w:color="000000" w:sz="6" w:space="0"/>
              <w:left w:val="single" w:color="000000" w:sz="6" w:space="0"/>
              <w:bottom w:val="single" w:color="000000" w:sz="6" w:space="0"/>
              <w:right w:val="single" w:color="000000" w:sz="6" w:space="0"/>
            </w:tcBorders>
            <w:vAlign w:val="top"/>
          </w:tcPr>
          <w:p>
            <w:pPr>
              <w:spacing w:before="212" w:line="185" w:lineRule="auto"/>
              <w:ind w:firstLine="560"/>
              <w:rPr>
                <w:rFonts w:ascii="宋体" w:hAnsi="宋体" w:eastAsia="宋体" w:cs="宋体"/>
                <w:sz w:val="21"/>
                <w:szCs w:val="21"/>
              </w:rPr>
            </w:pPr>
            <w:r>
              <w:rPr>
                <w:rFonts w:ascii="宋体" w:hAnsi="宋体" w:eastAsia="宋体" w:cs="宋体"/>
                <w:spacing w:val="-1"/>
                <w:sz w:val="21"/>
                <w:szCs w:val="21"/>
              </w:rPr>
              <w:t>被照面平均亮度</w:t>
            </w:r>
          </w:p>
        </w:tc>
        <w:tc>
          <w:tcPr>
            <w:tcW w:w="839" w:type="dxa"/>
            <w:tcBorders>
              <w:top w:val="single" w:color="000000" w:sz="6" w:space="0"/>
              <w:left w:val="single" w:color="000000" w:sz="6" w:space="0"/>
              <w:bottom w:val="single" w:color="000000" w:sz="6" w:space="0"/>
              <w:right w:val="single" w:color="000000" w:sz="6" w:space="0"/>
            </w:tcBorders>
            <w:vAlign w:val="top"/>
          </w:tcPr>
          <w:p>
            <w:pPr>
              <w:spacing w:before="267" w:line="180" w:lineRule="auto"/>
              <w:ind w:firstLine="384"/>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824" w:type="dxa"/>
            <w:tcBorders>
              <w:top w:val="single" w:color="000000" w:sz="6" w:space="0"/>
              <w:left w:val="single" w:color="000000" w:sz="6" w:space="0"/>
              <w:bottom w:val="single" w:color="000000" w:sz="6" w:space="0"/>
              <w:right w:val="single" w:color="000000" w:sz="6" w:space="0"/>
            </w:tcBorders>
            <w:vAlign w:val="top"/>
          </w:tcPr>
          <w:p>
            <w:pPr>
              <w:spacing w:before="270" w:line="180" w:lineRule="auto"/>
              <w:ind w:firstLine="37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40" w:type="dxa"/>
            <w:tcBorders>
              <w:top w:val="single" w:color="000000" w:sz="6" w:space="0"/>
              <w:left w:val="single" w:color="000000" w:sz="6" w:space="0"/>
              <w:bottom w:val="single" w:color="000000" w:sz="6" w:space="0"/>
              <w:right w:val="single" w:color="000000" w:sz="6" w:space="0"/>
            </w:tcBorders>
            <w:vAlign w:val="top"/>
          </w:tcPr>
          <w:p>
            <w:pPr>
              <w:spacing w:before="267" w:line="180" w:lineRule="auto"/>
              <w:ind w:firstLine="345"/>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832" w:type="dxa"/>
            <w:tcBorders>
              <w:top w:val="single" w:color="000000" w:sz="6" w:space="0"/>
              <w:left w:val="single" w:color="000000" w:sz="6" w:space="0"/>
              <w:bottom w:val="single" w:color="000000" w:sz="6" w:space="0"/>
              <w:right w:val="single" w:color="000000" w:sz="6" w:space="0"/>
            </w:tcBorders>
            <w:vAlign w:val="top"/>
          </w:tcPr>
          <w:p>
            <w:pPr>
              <w:spacing w:before="267"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11" w:hRule="atLeast"/>
        </w:trPr>
        <w:tc>
          <w:tcPr>
            <w:tcW w:w="2031" w:type="dxa"/>
            <w:tcBorders>
              <w:top w:val="single" w:color="000000" w:sz="6" w:space="0"/>
              <w:left w:val="single" w:color="000000" w:sz="6" w:space="0"/>
              <w:bottom w:val="single" w:color="000000" w:sz="6" w:space="0"/>
              <w:right w:val="single" w:color="000000" w:sz="6" w:space="0"/>
            </w:tcBorders>
            <w:vAlign w:val="top"/>
          </w:tcPr>
          <w:p>
            <w:pPr>
              <w:spacing w:before="36" w:line="198" w:lineRule="auto"/>
              <w:ind w:firstLine="128"/>
              <w:rPr>
                <w:rFonts w:ascii="Times New Roman" w:hAnsi="Times New Roman" w:eastAsia="Times New Roman" w:cs="Times New Roman"/>
                <w:sz w:val="21"/>
                <w:szCs w:val="21"/>
              </w:rPr>
            </w:pPr>
            <w:r>
              <w:rPr>
                <w:rFonts w:ascii="宋体" w:hAnsi="宋体" w:eastAsia="宋体" w:cs="宋体"/>
                <w:sz w:val="21"/>
                <w:szCs w:val="21"/>
              </w:rPr>
              <w:t>标识亮度</w:t>
            </w:r>
            <w:r>
              <w:rPr>
                <w:rFonts w:ascii="宋体" w:hAnsi="宋体" w:eastAsia="宋体" w:cs="宋体"/>
                <w:spacing w:val="-34"/>
                <w:sz w:val="21"/>
                <w:szCs w:val="21"/>
              </w:rPr>
              <w:t xml:space="preserve"> </w:t>
            </w:r>
            <w:r>
              <w:rPr>
                <w:rFonts w:ascii="Times New Roman" w:hAnsi="Times New Roman" w:eastAsia="Times New Roman" w:cs="Times New Roman"/>
                <w:sz w:val="21"/>
                <w:szCs w:val="21"/>
              </w:rPr>
              <w:t>Ls(cd/m2)</w:t>
            </w:r>
          </w:p>
        </w:tc>
        <w:tc>
          <w:tcPr>
            <w:tcW w:w="2579" w:type="dxa"/>
            <w:tcBorders>
              <w:top w:val="single" w:color="000000" w:sz="6" w:space="0"/>
              <w:left w:val="single" w:color="000000" w:sz="6" w:space="0"/>
              <w:bottom w:val="single" w:color="000000" w:sz="6" w:space="0"/>
              <w:right w:val="single" w:color="000000" w:sz="6" w:space="0"/>
            </w:tcBorders>
            <w:vAlign w:val="top"/>
          </w:tcPr>
          <w:p>
            <w:pPr>
              <w:spacing w:before="35" w:line="185" w:lineRule="auto"/>
              <w:ind w:firstLine="38"/>
              <w:rPr>
                <w:rFonts w:ascii="宋体" w:hAnsi="宋体" w:eastAsia="宋体" w:cs="宋体"/>
                <w:sz w:val="21"/>
                <w:szCs w:val="21"/>
              </w:rPr>
            </w:pPr>
            <w:r>
              <w:rPr>
                <w:rFonts w:ascii="宋体" w:hAnsi="宋体" w:eastAsia="宋体" w:cs="宋体"/>
                <w:spacing w:val="-1"/>
                <w:sz w:val="21"/>
                <w:szCs w:val="21"/>
              </w:rPr>
              <w:t>外投光标识被照面平均亮度</w:t>
            </w:r>
          </w:p>
        </w:tc>
        <w:tc>
          <w:tcPr>
            <w:tcW w:w="839" w:type="dxa"/>
            <w:tcBorders>
              <w:top w:val="single" w:color="000000" w:sz="6" w:space="0"/>
              <w:left w:val="single" w:color="000000" w:sz="6" w:space="0"/>
              <w:bottom w:val="single" w:color="000000" w:sz="6" w:space="0"/>
              <w:right w:val="single" w:color="000000" w:sz="6" w:space="0"/>
            </w:tcBorders>
            <w:vAlign w:val="top"/>
          </w:tcPr>
          <w:p>
            <w:pPr>
              <w:spacing w:before="89" w:line="180" w:lineRule="auto"/>
              <w:ind w:firstLine="32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w:t>
            </w:r>
          </w:p>
        </w:tc>
        <w:tc>
          <w:tcPr>
            <w:tcW w:w="824" w:type="dxa"/>
            <w:tcBorders>
              <w:top w:val="single" w:color="000000" w:sz="6" w:space="0"/>
              <w:left w:val="single" w:color="000000" w:sz="6" w:space="0"/>
              <w:bottom w:val="single" w:color="000000" w:sz="6" w:space="0"/>
              <w:right w:val="single" w:color="000000" w:sz="6" w:space="0"/>
            </w:tcBorders>
            <w:vAlign w:val="top"/>
          </w:tcPr>
          <w:p>
            <w:pPr>
              <w:spacing w:before="89" w:line="180" w:lineRule="auto"/>
              <w:ind w:firstLine="26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400</w:t>
            </w:r>
          </w:p>
        </w:tc>
        <w:tc>
          <w:tcPr>
            <w:tcW w:w="840" w:type="dxa"/>
            <w:tcBorders>
              <w:top w:val="single" w:color="000000" w:sz="6" w:space="0"/>
              <w:left w:val="single" w:color="000000" w:sz="6" w:space="0"/>
              <w:bottom w:val="single" w:color="000000" w:sz="6" w:space="0"/>
              <w:right w:val="single" w:color="000000" w:sz="6" w:space="0"/>
            </w:tcBorders>
            <w:vAlign w:val="top"/>
          </w:tcPr>
          <w:p>
            <w:pPr>
              <w:spacing w:before="89" w:line="180" w:lineRule="auto"/>
              <w:ind w:firstLine="28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800</w:t>
            </w:r>
          </w:p>
        </w:tc>
        <w:tc>
          <w:tcPr>
            <w:tcW w:w="832" w:type="dxa"/>
            <w:tcBorders>
              <w:top w:val="single" w:color="000000" w:sz="6" w:space="0"/>
              <w:left w:val="single" w:color="000000" w:sz="6" w:space="0"/>
              <w:bottom w:val="single" w:color="000000" w:sz="6" w:space="0"/>
              <w:right w:val="single" w:color="000000" w:sz="6" w:space="0"/>
            </w:tcBorders>
            <w:vAlign w:val="top"/>
          </w:tcPr>
          <w:p>
            <w:pPr>
              <w:spacing w:before="89"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1000</w:t>
            </w:r>
          </w:p>
        </w:tc>
      </w:tr>
    </w:tbl>
    <w:p>
      <w:pPr>
        <w:spacing w:before="45" w:line="185" w:lineRule="auto"/>
        <w:ind w:firstLine="475"/>
        <w:rPr>
          <w:rFonts w:ascii="宋体" w:hAnsi="宋体" w:eastAsia="宋体" w:cs="宋体"/>
          <w:sz w:val="21"/>
          <w:szCs w:val="21"/>
        </w:rPr>
      </w:pPr>
      <w:r>
        <w:rPr>
          <w:rFonts w:ascii="宋体" w:hAnsi="宋体" w:eastAsia="宋体" w:cs="宋体"/>
          <w:spacing w:val="-3"/>
          <w:sz w:val="21"/>
          <w:szCs w:val="21"/>
        </w:rPr>
        <w:t>居住区和步行区夜景照明灯具的眩光限制值：</w:t>
      </w:r>
    </w:p>
    <w:p>
      <w:pPr>
        <w:spacing w:line="60" w:lineRule="exact"/>
      </w:pPr>
    </w:p>
    <w:tbl>
      <w:tblPr>
        <w:tblStyle w:val="4"/>
        <w:tblW w:w="8162" w:type="dxa"/>
        <w:tblInd w:w="5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53"/>
        <w:gridCol w:w="1426"/>
        <w:gridCol w:w="1425"/>
        <w:gridCol w:w="19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3353" w:type="dxa"/>
            <w:vAlign w:val="top"/>
          </w:tcPr>
          <w:p>
            <w:pPr>
              <w:spacing w:before="29" w:line="205" w:lineRule="auto"/>
              <w:ind w:firstLine="1123"/>
              <w:rPr>
                <w:rFonts w:ascii="Calibri" w:hAnsi="Calibri" w:eastAsia="Calibri" w:cs="Calibri"/>
                <w:sz w:val="21"/>
                <w:szCs w:val="21"/>
              </w:rPr>
            </w:pPr>
            <w:r>
              <w:rPr>
                <w:rFonts w:ascii="宋体" w:hAnsi="宋体" w:eastAsia="宋体" w:cs="宋体"/>
                <w:spacing w:val="-3"/>
                <w:sz w:val="21"/>
                <w:szCs w:val="21"/>
              </w:rPr>
              <w:t>安装高度</w:t>
            </w:r>
            <w:r>
              <w:rPr>
                <w:rFonts w:ascii="Calibri" w:hAnsi="Calibri" w:eastAsia="Calibri" w:cs="Calibri"/>
                <w:spacing w:val="-3"/>
                <w:sz w:val="21"/>
                <w:szCs w:val="21"/>
              </w:rPr>
              <w:t>(m)</w:t>
            </w:r>
          </w:p>
        </w:tc>
        <w:tc>
          <w:tcPr>
            <w:tcW w:w="1426" w:type="dxa"/>
            <w:vAlign w:val="top"/>
          </w:tcPr>
          <w:p>
            <w:pPr>
              <w:spacing w:before="29" w:line="185" w:lineRule="auto"/>
              <w:ind w:firstLine="419"/>
              <w:rPr>
                <w:rFonts w:ascii="Calibri" w:hAnsi="Calibri" w:eastAsia="Calibri" w:cs="Calibri"/>
                <w:sz w:val="21"/>
                <w:szCs w:val="21"/>
              </w:rPr>
            </w:pPr>
            <w:r>
              <w:rPr>
                <w:rFonts w:ascii="Calibri" w:hAnsi="Calibri" w:eastAsia="Calibri" w:cs="Calibri"/>
                <w:spacing w:val="-2"/>
                <w:sz w:val="21"/>
                <w:szCs w:val="21"/>
              </w:rPr>
              <w:t>H</w:t>
            </w:r>
            <w:r>
              <w:rPr>
                <w:rFonts w:ascii="宋体" w:hAnsi="宋体" w:eastAsia="宋体" w:cs="宋体"/>
                <w:spacing w:val="-2"/>
                <w:sz w:val="21"/>
                <w:szCs w:val="21"/>
              </w:rPr>
              <w:t>≤</w:t>
            </w:r>
            <w:r>
              <w:rPr>
                <w:rFonts w:ascii="Calibri" w:hAnsi="Calibri" w:eastAsia="Calibri" w:cs="Calibri"/>
                <w:spacing w:val="-2"/>
                <w:sz w:val="21"/>
                <w:szCs w:val="21"/>
              </w:rPr>
              <w:t>4.5</w:t>
            </w:r>
          </w:p>
        </w:tc>
        <w:tc>
          <w:tcPr>
            <w:tcW w:w="1425" w:type="dxa"/>
            <w:vAlign w:val="top"/>
          </w:tcPr>
          <w:p>
            <w:pPr>
              <w:spacing w:before="29" w:line="185" w:lineRule="auto"/>
              <w:ind w:firstLine="242"/>
              <w:rPr>
                <w:rFonts w:ascii="Calibri" w:hAnsi="Calibri" w:eastAsia="Calibri" w:cs="Calibri"/>
                <w:sz w:val="21"/>
                <w:szCs w:val="21"/>
              </w:rPr>
            </w:pPr>
            <w:r>
              <w:rPr>
                <w:rFonts w:ascii="Calibri" w:hAnsi="Calibri" w:eastAsia="Calibri" w:cs="Calibri"/>
                <w:sz w:val="21"/>
                <w:szCs w:val="21"/>
              </w:rPr>
              <w:t>4.5</w:t>
            </w:r>
            <w:r>
              <w:rPr>
                <w:rFonts w:ascii="宋体" w:hAnsi="宋体" w:eastAsia="宋体" w:cs="宋体"/>
                <w:sz w:val="21"/>
                <w:szCs w:val="21"/>
              </w:rPr>
              <w:t>＜</w:t>
            </w:r>
            <w:r>
              <w:rPr>
                <w:rFonts w:ascii="Calibri" w:hAnsi="Calibri" w:eastAsia="Calibri" w:cs="Calibri"/>
                <w:sz w:val="21"/>
                <w:szCs w:val="21"/>
              </w:rPr>
              <w:t>H</w:t>
            </w:r>
            <w:r>
              <w:rPr>
                <w:rFonts w:ascii="宋体" w:hAnsi="宋体" w:eastAsia="宋体" w:cs="宋体"/>
                <w:sz w:val="21"/>
                <w:szCs w:val="21"/>
              </w:rPr>
              <w:t>≤</w:t>
            </w:r>
            <w:r>
              <w:rPr>
                <w:rFonts w:ascii="Calibri" w:hAnsi="Calibri" w:eastAsia="Calibri" w:cs="Calibri"/>
                <w:sz w:val="21"/>
                <w:szCs w:val="21"/>
              </w:rPr>
              <w:t>6</w:t>
            </w:r>
          </w:p>
        </w:tc>
        <w:tc>
          <w:tcPr>
            <w:tcW w:w="1958" w:type="dxa"/>
            <w:tcBorders>
              <w:right w:val="nil"/>
            </w:tcBorders>
            <w:vAlign w:val="top"/>
          </w:tcPr>
          <w:p>
            <w:pPr>
              <w:spacing w:before="29" w:line="185" w:lineRule="auto"/>
              <w:ind w:firstLine="767"/>
              <w:rPr>
                <w:rFonts w:ascii="Calibri" w:hAnsi="Calibri" w:eastAsia="Calibri" w:cs="Calibri"/>
                <w:sz w:val="21"/>
                <w:szCs w:val="21"/>
              </w:rPr>
            </w:pPr>
            <w:r>
              <w:rPr>
                <w:rFonts w:ascii="Calibri" w:hAnsi="Calibri" w:eastAsia="Calibri" w:cs="Calibri"/>
                <w:spacing w:val="-5"/>
                <w:sz w:val="21"/>
                <w:szCs w:val="21"/>
              </w:rPr>
              <w:t>H</w:t>
            </w:r>
            <w:r>
              <w:rPr>
                <w:rFonts w:ascii="宋体" w:hAnsi="宋体" w:eastAsia="宋体" w:cs="宋体"/>
                <w:spacing w:val="-5"/>
                <w:sz w:val="21"/>
                <w:szCs w:val="21"/>
              </w:rPr>
              <w:t>＞</w:t>
            </w:r>
            <w:r>
              <w:rPr>
                <w:rFonts w:ascii="Calibri" w:hAnsi="Calibri" w:eastAsia="Calibri" w:cs="Calibri"/>
                <w:spacing w:val="-5"/>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3353" w:type="dxa"/>
            <w:vAlign w:val="top"/>
          </w:tcPr>
          <w:p>
            <w:pPr>
              <w:spacing w:before="28" w:line="180" w:lineRule="auto"/>
              <w:ind w:firstLine="993"/>
              <w:rPr>
                <w:rFonts w:ascii="宋体" w:hAnsi="宋体" w:eastAsia="宋体" w:cs="宋体"/>
                <w:sz w:val="21"/>
                <w:szCs w:val="21"/>
              </w:rPr>
            </w:pPr>
            <w:r>
              <w:rPr>
                <w:rFonts w:ascii="Calibri" w:hAnsi="Calibri" w:eastAsia="Calibri" w:cs="Calibri"/>
                <w:spacing w:val="-7"/>
                <w:position w:val="-1"/>
                <w:sz w:val="21"/>
                <w:szCs w:val="21"/>
              </w:rPr>
              <w:t>L</w:t>
            </w:r>
            <w:r>
              <w:rPr>
                <w:rFonts w:ascii="Calibri" w:hAnsi="Calibri" w:eastAsia="Calibri" w:cs="Calibri"/>
                <w:spacing w:val="35"/>
                <w:position w:val="-1"/>
                <w:sz w:val="21"/>
                <w:szCs w:val="21"/>
              </w:rPr>
              <w:t xml:space="preserve"> </w:t>
            </w:r>
            <w:r>
              <w:rPr>
                <w:rFonts w:ascii="宋体" w:hAnsi="宋体" w:eastAsia="宋体" w:cs="宋体"/>
                <w:spacing w:val="-7"/>
                <w:position w:val="-1"/>
                <w:sz w:val="21"/>
                <w:szCs w:val="21"/>
              </w:rPr>
              <w:t>与</w:t>
            </w:r>
            <w:r>
              <w:rPr>
                <w:rFonts w:ascii="宋体" w:hAnsi="宋体" w:eastAsia="宋体" w:cs="宋体"/>
                <w:spacing w:val="-42"/>
                <w:position w:val="-1"/>
                <w:sz w:val="21"/>
                <w:szCs w:val="21"/>
              </w:rPr>
              <w:t xml:space="preserve"> </w:t>
            </w:r>
            <w:r>
              <w:rPr>
                <w:rFonts w:ascii="Calibri" w:hAnsi="Calibri" w:eastAsia="Calibri" w:cs="Calibri"/>
                <w:spacing w:val="-7"/>
                <w:position w:val="-1"/>
                <w:sz w:val="21"/>
                <w:szCs w:val="21"/>
              </w:rPr>
              <w:t>A</w:t>
            </w:r>
            <w:r>
              <w:rPr>
                <w:rFonts w:ascii="Calibri" w:hAnsi="Calibri" w:eastAsia="Calibri" w:cs="Calibri"/>
                <w:spacing w:val="-7"/>
                <w:position w:val="9"/>
                <w:sz w:val="14"/>
                <w:szCs w:val="14"/>
              </w:rPr>
              <w:t>0.5</w:t>
            </w:r>
            <w:r>
              <w:rPr>
                <w:rFonts w:ascii="Calibri" w:hAnsi="Calibri" w:eastAsia="Calibri" w:cs="Calibri"/>
                <w:spacing w:val="31"/>
                <w:w w:val="101"/>
                <w:position w:val="9"/>
                <w:sz w:val="14"/>
                <w:szCs w:val="14"/>
              </w:rPr>
              <w:t xml:space="preserve"> </w:t>
            </w:r>
            <w:r>
              <w:rPr>
                <w:rFonts w:ascii="宋体" w:hAnsi="宋体" w:eastAsia="宋体" w:cs="宋体"/>
                <w:spacing w:val="-7"/>
                <w:position w:val="-1"/>
                <w:sz w:val="21"/>
                <w:szCs w:val="21"/>
              </w:rPr>
              <w:t>的乘积</w:t>
            </w:r>
          </w:p>
        </w:tc>
        <w:tc>
          <w:tcPr>
            <w:tcW w:w="1426" w:type="dxa"/>
            <w:vAlign w:val="top"/>
          </w:tcPr>
          <w:p>
            <w:pPr>
              <w:spacing w:before="14" w:line="189" w:lineRule="auto"/>
              <w:ind w:firstLine="224"/>
              <w:rPr>
                <w:rFonts w:ascii="Calibri" w:hAnsi="Calibri" w:eastAsia="Calibri" w:cs="Calibri"/>
                <w:sz w:val="21"/>
                <w:szCs w:val="21"/>
              </w:rPr>
            </w:pPr>
            <w:r>
              <w:rPr>
                <w:rFonts w:ascii="Calibri" w:hAnsi="Calibri" w:eastAsia="Calibri" w:cs="Calibri"/>
                <w:spacing w:val="-5"/>
                <w:position w:val="-1"/>
                <w:sz w:val="21"/>
                <w:szCs w:val="21"/>
              </w:rPr>
              <w:t>LA</w:t>
            </w:r>
            <w:r>
              <w:rPr>
                <w:rFonts w:ascii="Calibri" w:hAnsi="Calibri" w:eastAsia="Calibri" w:cs="Calibri"/>
                <w:spacing w:val="-5"/>
                <w:position w:val="9"/>
                <w:sz w:val="14"/>
                <w:szCs w:val="14"/>
              </w:rPr>
              <w:t>0.5</w:t>
            </w:r>
            <w:r>
              <w:rPr>
                <w:rFonts w:ascii="Calibri" w:hAnsi="Calibri" w:eastAsia="Calibri" w:cs="Calibri"/>
                <w:spacing w:val="1"/>
                <w:position w:val="9"/>
                <w:sz w:val="14"/>
                <w:szCs w:val="14"/>
              </w:rPr>
              <w:t xml:space="preserve"> </w:t>
            </w:r>
            <w:r>
              <w:rPr>
                <w:rFonts w:ascii="宋体" w:hAnsi="宋体" w:eastAsia="宋体" w:cs="宋体"/>
                <w:spacing w:val="-5"/>
                <w:position w:val="-1"/>
                <w:sz w:val="21"/>
                <w:szCs w:val="21"/>
              </w:rPr>
              <w:t>≤</w:t>
            </w:r>
            <w:r>
              <w:rPr>
                <w:rFonts w:ascii="Calibri" w:hAnsi="Calibri" w:eastAsia="Calibri" w:cs="Calibri"/>
                <w:spacing w:val="-5"/>
                <w:position w:val="-1"/>
                <w:sz w:val="21"/>
                <w:szCs w:val="21"/>
              </w:rPr>
              <w:t>4000</w:t>
            </w:r>
          </w:p>
        </w:tc>
        <w:tc>
          <w:tcPr>
            <w:tcW w:w="1425" w:type="dxa"/>
            <w:vAlign w:val="top"/>
          </w:tcPr>
          <w:p>
            <w:pPr>
              <w:spacing w:before="28" w:line="180" w:lineRule="auto"/>
              <w:ind w:firstLine="210"/>
              <w:rPr>
                <w:rFonts w:ascii="Calibri" w:hAnsi="Calibri" w:eastAsia="Calibri" w:cs="Calibri"/>
                <w:sz w:val="21"/>
                <w:szCs w:val="21"/>
              </w:rPr>
            </w:pPr>
            <w:r>
              <w:rPr>
                <w:rFonts w:ascii="Calibri" w:hAnsi="Calibri" w:eastAsia="Calibri" w:cs="Calibri"/>
                <w:spacing w:val="-5"/>
                <w:position w:val="-1"/>
                <w:sz w:val="21"/>
                <w:szCs w:val="21"/>
              </w:rPr>
              <w:t>LA</w:t>
            </w:r>
            <w:r>
              <w:rPr>
                <w:rFonts w:ascii="Calibri" w:hAnsi="Calibri" w:eastAsia="Calibri" w:cs="Calibri"/>
                <w:spacing w:val="-5"/>
                <w:position w:val="9"/>
                <w:sz w:val="14"/>
                <w:szCs w:val="14"/>
              </w:rPr>
              <w:t>0.5</w:t>
            </w:r>
            <w:r>
              <w:rPr>
                <w:rFonts w:ascii="Calibri" w:hAnsi="Calibri" w:eastAsia="Calibri" w:cs="Calibri"/>
                <w:spacing w:val="1"/>
                <w:position w:val="9"/>
                <w:sz w:val="14"/>
                <w:szCs w:val="14"/>
              </w:rPr>
              <w:t xml:space="preserve"> </w:t>
            </w:r>
            <w:r>
              <w:rPr>
                <w:rFonts w:ascii="宋体" w:hAnsi="宋体" w:eastAsia="宋体" w:cs="宋体"/>
                <w:spacing w:val="-5"/>
                <w:position w:val="-1"/>
                <w:sz w:val="21"/>
                <w:szCs w:val="21"/>
              </w:rPr>
              <w:t>≤</w:t>
            </w:r>
            <w:r>
              <w:rPr>
                <w:rFonts w:ascii="Calibri" w:hAnsi="Calibri" w:eastAsia="Calibri" w:cs="Calibri"/>
                <w:spacing w:val="-5"/>
                <w:position w:val="-1"/>
                <w:sz w:val="21"/>
                <w:szCs w:val="21"/>
              </w:rPr>
              <w:t>5500</w:t>
            </w:r>
          </w:p>
        </w:tc>
        <w:tc>
          <w:tcPr>
            <w:tcW w:w="1958" w:type="dxa"/>
            <w:tcBorders>
              <w:right w:val="nil"/>
            </w:tcBorders>
            <w:vAlign w:val="top"/>
          </w:tcPr>
          <w:p>
            <w:pPr>
              <w:spacing w:before="28" w:line="180" w:lineRule="auto"/>
              <w:ind w:firstLine="482"/>
              <w:rPr>
                <w:rFonts w:ascii="Calibri" w:hAnsi="Calibri" w:eastAsia="Calibri" w:cs="Calibri"/>
                <w:sz w:val="21"/>
                <w:szCs w:val="21"/>
              </w:rPr>
            </w:pPr>
            <w:r>
              <w:rPr>
                <w:rFonts w:ascii="Calibri" w:hAnsi="Calibri" w:eastAsia="Calibri" w:cs="Calibri"/>
                <w:spacing w:val="-5"/>
                <w:position w:val="-1"/>
                <w:sz w:val="21"/>
                <w:szCs w:val="21"/>
              </w:rPr>
              <w:t>LA</w:t>
            </w:r>
            <w:r>
              <w:rPr>
                <w:rFonts w:ascii="Calibri" w:hAnsi="Calibri" w:eastAsia="Calibri" w:cs="Calibri"/>
                <w:spacing w:val="-5"/>
                <w:position w:val="9"/>
                <w:sz w:val="14"/>
                <w:szCs w:val="14"/>
              </w:rPr>
              <w:t>0.5</w:t>
            </w:r>
            <w:r>
              <w:rPr>
                <w:rFonts w:ascii="Calibri" w:hAnsi="Calibri" w:eastAsia="Calibri" w:cs="Calibri"/>
                <w:spacing w:val="1"/>
                <w:position w:val="9"/>
                <w:sz w:val="14"/>
                <w:szCs w:val="14"/>
              </w:rPr>
              <w:t xml:space="preserve"> </w:t>
            </w:r>
            <w:r>
              <w:rPr>
                <w:rFonts w:ascii="宋体" w:hAnsi="宋体" w:eastAsia="宋体" w:cs="宋体"/>
                <w:spacing w:val="-5"/>
                <w:position w:val="-1"/>
                <w:sz w:val="21"/>
                <w:szCs w:val="21"/>
              </w:rPr>
              <w:t>≤</w:t>
            </w:r>
            <w:r>
              <w:rPr>
                <w:rFonts w:ascii="Calibri" w:hAnsi="Calibri" w:eastAsia="Calibri" w:cs="Calibri"/>
                <w:spacing w:val="-5"/>
                <w:position w:val="-1"/>
                <w:sz w:val="21"/>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3353" w:type="dxa"/>
            <w:vAlign w:val="top"/>
          </w:tcPr>
          <w:p>
            <w:pPr>
              <w:spacing w:before="46" w:line="185" w:lineRule="auto"/>
              <w:ind w:firstLine="1258"/>
              <w:rPr>
                <w:rFonts w:ascii="宋体" w:hAnsi="宋体" w:eastAsia="宋体" w:cs="宋体"/>
                <w:sz w:val="21"/>
                <w:szCs w:val="21"/>
              </w:rPr>
            </w:pPr>
            <w:permStart w:id="2249" w:edGrp="everyone" w:colFirst="1" w:colLast="1"/>
            <w:permStart w:id="2250" w:edGrp="everyone" w:colFirst="2" w:colLast="2"/>
            <w:permStart w:id="2251" w:edGrp="everyone" w:colFirst="3" w:colLast="3"/>
            <w:r>
              <w:rPr>
                <w:rFonts w:ascii="宋体" w:hAnsi="宋体" w:eastAsia="宋体" w:cs="宋体"/>
                <w:spacing w:val="-2"/>
                <w:sz w:val="21"/>
                <w:szCs w:val="21"/>
              </w:rPr>
              <w:t>项目情况</w:t>
            </w:r>
          </w:p>
        </w:tc>
        <w:tc>
          <w:tcPr>
            <w:tcW w:w="1426" w:type="dxa"/>
            <w:vAlign w:val="top"/>
          </w:tcPr>
          <w:p>
            <w:pPr>
              <w:rPr>
                <w:rFonts w:ascii="Arial"/>
                <w:sz w:val="21"/>
              </w:rPr>
            </w:pPr>
          </w:p>
        </w:tc>
        <w:tc>
          <w:tcPr>
            <w:tcW w:w="1425" w:type="dxa"/>
            <w:vAlign w:val="top"/>
          </w:tcPr>
          <w:p>
            <w:pPr>
              <w:rPr>
                <w:rFonts w:ascii="Arial"/>
                <w:sz w:val="21"/>
              </w:rPr>
            </w:pPr>
          </w:p>
        </w:tc>
        <w:tc>
          <w:tcPr>
            <w:tcW w:w="1958" w:type="dxa"/>
            <w:tcBorders>
              <w:right w:val="nil"/>
            </w:tcBorders>
            <w:vAlign w:val="top"/>
          </w:tcPr>
          <w:p>
            <w:pPr>
              <w:rPr>
                <w:rFonts w:ascii="Arial"/>
                <w:sz w:val="21"/>
              </w:rPr>
            </w:pPr>
          </w:p>
        </w:tc>
      </w:tr>
      <w:permEnd w:id="2249"/>
      <w:permEnd w:id="2250"/>
      <w:permEnd w:id="2251"/>
    </w:tbl>
    <w:p>
      <w:pPr>
        <w:spacing w:before="45" w:line="185" w:lineRule="auto"/>
        <w:ind w:firstLine="472"/>
        <w:rPr>
          <w:rFonts w:ascii="宋体" w:hAnsi="宋体" w:eastAsia="宋体" w:cs="宋体"/>
          <w:sz w:val="21"/>
          <w:szCs w:val="21"/>
        </w:rPr>
      </w:pPr>
      <w:r>
        <w:rPr>
          <w:rFonts w:ascii="宋体" w:hAnsi="宋体" w:eastAsia="宋体" w:cs="宋体"/>
          <w:spacing w:val="-2"/>
          <w:sz w:val="21"/>
          <w:szCs w:val="21"/>
        </w:rPr>
        <w:t>请简要说明建筑及照明设计控制光污染的措施。</w:t>
      </w:r>
    </w:p>
    <w:p>
      <w:pPr>
        <w:sectPr>
          <w:headerReference r:id="rId263" w:type="default"/>
          <w:footerReference r:id="rId264" w:type="default"/>
          <w:pgSz w:w="11910" w:h="16845"/>
          <w:pgMar w:top="1110" w:right="1336" w:bottom="1376" w:left="1336" w:header="885" w:footer="1259" w:gutter="0"/>
          <w:cols w:space="720" w:num="1"/>
        </w:sectPr>
      </w:pPr>
    </w:p>
    <w:p/>
    <w:p>
      <w:pPr>
        <w:spacing w:line="89" w:lineRule="exact"/>
      </w:pPr>
    </w:p>
    <w:p>
      <w:pPr>
        <w:rPr>
          <w:rFonts w:ascii="Arial"/>
          <w:sz w:val="21"/>
        </w:rPr>
      </w:pPr>
      <w:permStart w:id="2252" w:edGrp="everyone"/>
      <w:r>
        <w:drawing>
          <wp:inline distT="0" distB="0" distL="0" distR="0">
            <wp:extent cx="5273675" cy="1267460"/>
            <wp:effectExtent l="0" t="0" r="3175" b="8890"/>
            <wp:docPr id="3" name="IM 317"/>
            <wp:cNvGraphicFramePr/>
            <a:graphic xmlns:a="http://schemas.openxmlformats.org/drawingml/2006/main">
              <a:graphicData uri="http://schemas.openxmlformats.org/drawingml/2006/picture">
                <pic:pic xmlns:pic="http://schemas.openxmlformats.org/drawingml/2006/picture">
                  <pic:nvPicPr>
                    <pic:cNvPr id="3" name="IM 317"/>
                    <pic:cNvPicPr/>
                  </pic:nvPicPr>
                  <pic:blipFill>
                    <a:blip r:embed="rId315"/>
                    <a:stretch>
                      <a:fillRect/>
                    </a:stretch>
                  </pic:blipFill>
                  <pic:spPr>
                    <a:xfrm>
                      <a:off x="0" y="0"/>
                      <a:ext cx="5273992" cy="1268031"/>
                    </a:xfrm>
                    <a:prstGeom prst="rect">
                      <a:avLst/>
                    </a:prstGeom>
                  </pic:spPr>
                </pic:pic>
              </a:graphicData>
            </a:graphic>
          </wp:inline>
        </w:drawing>
      </w:r>
      <w:permEnd w:id="2252"/>
    </w:p>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spacing w:before="69" w:line="185" w:lineRule="auto"/>
        <w:rPr>
          <w:rFonts w:ascii="宋体" w:hAnsi="宋体" w:eastAsia="宋体" w:cs="宋体"/>
          <w:sz w:val="21"/>
          <w:szCs w:val="21"/>
        </w:rPr>
      </w:pPr>
      <w:r>
        <w:rPr>
          <w:rFonts w:hint="eastAsia" w:eastAsia="宋体"/>
          <w:lang w:eastAsia="zh-CN"/>
        </w:rPr>
        <w:tab/>
      </w: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315" w:lineRule="exact"/>
        <w:ind w:firstLine="5"/>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14"/>
        <w:rPr>
          <w:rFonts w:ascii="宋体" w:hAnsi="宋体" w:eastAsia="宋体" w:cs="宋体"/>
          <w:sz w:val="21"/>
          <w:szCs w:val="21"/>
        </w:rPr>
      </w:pPr>
      <w:r>
        <w:rPr>
          <w:rFonts w:ascii="Calibri" w:hAnsi="Calibri" w:eastAsia="Calibri" w:cs="Calibri"/>
          <w:spacing w:val="-2"/>
          <w:sz w:val="21"/>
          <w:szCs w:val="21"/>
        </w:rPr>
        <w:t>1</w:t>
      </w:r>
      <w:r>
        <w:rPr>
          <w:rFonts w:ascii="宋体" w:hAnsi="宋体" w:eastAsia="宋体" w:cs="宋体"/>
          <w:spacing w:val="-2"/>
          <w:sz w:val="21"/>
          <w:szCs w:val="21"/>
        </w:rPr>
        <w:t>）建筑专业施工图纸及设计说明，应包括玻璃幕墙施工图及说明；</w:t>
      </w:r>
    </w:p>
    <w:p>
      <w:pPr>
        <w:spacing w:before="67" w:line="277" w:lineRule="auto"/>
        <w:ind w:left="8" w:right="110"/>
        <w:rPr>
          <w:rFonts w:ascii="宋体" w:hAnsi="宋体" w:eastAsia="宋体" w:cs="宋体"/>
          <w:sz w:val="21"/>
          <w:szCs w:val="21"/>
        </w:rPr>
      </w:pPr>
      <w:r>
        <w:rPr>
          <w:rFonts w:ascii="Calibri" w:hAnsi="Calibri" w:eastAsia="Calibri" w:cs="Calibri"/>
          <w:spacing w:val="-10"/>
          <w:sz w:val="21"/>
          <w:szCs w:val="21"/>
        </w:rPr>
        <w:t>2</w:t>
      </w:r>
      <w:r>
        <w:rPr>
          <w:rFonts w:ascii="宋体" w:hAnsi="宋体" w:eastAsia="宋体" w:cs="宋体"/>
          <w:spacing w:val="-10"/>
          <w:sz w:val="21"/>
          <w:szCs w:val="21"/>
        </w:rPr>
        <w:t>）玻璃幕墙专项验收报告，</w:t>
      </w:r>
      <w:r>
        <w:rPr>
          <w:rFonts w:ascii="宋体" w:hAnsi="宋体" w:eastAsia="宋体" w:cs="宋体"/>
          <w:spacing w:val="9"/>
          <w:sz w:val="21"/>
          <w:szCs w:val="21"/>
        </w:rPr>
        <w:t xml:space="preserve"> </w:t>
      </w:r>
      <w:r>
        <w:rPr>
          <w:rFonts w:ascii="宋体" w:hAnsi="宋体" w:eastAsia="宋体" w:cs="宋体"/>
          <w:spacing w:val="-10"/>
          <w:sz w:val="21"/>
          <w:szCs w:val="21"/>
        </w:rPr>
        <w:t>包括玻璃幕墙光污染分析专项报告、</w:t>
      </w:r>
      <w:r>
        <w:rPr>
          <w:rFonts w:ascii="宋体" w:hAnsi="宋体" w:eastAsia="宋体" w:cs="宋体"/>
          <w:spacing w:val="-21"/>
          <w:sz w:val="21"/>
          <w:szCs w:val="21"/>
        </w:rPr>
        <w:t xml:space="preserve"> </w:t>
      </w:r>
      <w:r>
        <w:rPr>
          <w:rFonts w:ascii="宋体" w:hAnsi="宋体" w:eastAsia="宋体" w:cs="宋体"/>
          <w:spacing w:val="-10"/>
          <w:sz w:val="21"/>
          <w:szCs w:val="21"/>
        </w:rPr>
        <w:t>玻璃的光学性能检验报告、</w:t>
      </w:r>
      <w:r>
        <w:rPr>
          <w:rFonts w:ascii="宋体" w:hAnsi="宋体" w:eastAsia="宋体" w:cs="宋体"/>
          <w:sz w:val="21"/>
          <w:szCs w:val="21"/>
        </w:rPr>
        <w:t xml:space="preserve"> </w:t>
      </w:r>
      <w:r>
        <w:rPr>
          <w:rFonts w:ascii="宋体" w:hAnsi="宋体" w:eastAsia="宋体" w:cs="宋体"/>
          <w:spacing w:val="-1"/>
          <w:sz w:val="21"/>
          <w:szCs w:val="21"/>
        </w:rPr>
        <w:t>玻璃进场复验报告；</w:t>
      </w:r>
    </w:p>
    <w:p>
      <w:pPr>
        <w:spacing w:line="316" w:lineRule="exact"/>
        <w:ind w:firstLine="7"/>
        <w:rPr>
          <w:rFonts w:ascii="宋体" w:hAnsi="宋体" w:eastAsia="宋体" w:cs="宋体"/>
          <w:sz w:val="21"/>
          <w:szCs w:val="21"/>
        </w:rPr>
      </w:pPr>
      <w:r>
        <w:rPr>
          <w:rFonts w:ascii="Calibri" w:hAnsi="Calibri" w:eastAsia="Calibri" w:cs="Calibri"/>
          <w:spacing w:val="-4"/>
          <w:position w:val="7"/>
          <w:sz w:val="21"/>
          <w:szCs w:val="21"/>
        </w:rPr>
        <w:t>3</w:t>
      </w:r>
      <w:r>
        <w:rPr>
          <w:rFonts w:ascii="宋体" w:hAnsi="宋体" w:eastAsia="宋体" w:cs="宋体"/>
          <w:spacing w:val="-4"/>
          <w:position w:val="7"/>
          <w:sz w:val="21"/>
          <w:szCs w:val="21"/>
        </w:rPr>
        <w:t>）室外夜景照明光污染分析报告；</w:t>
      </w:r>
    </w:p>
    <w:p>
      <w:pPr>
        <w:spacing w:line="204" w:lineRule="auto"/>
        <w:ind w:firstLine="1"/>
        <w:rPr>
          <w:rFonts w:ascii="宋体" w:hAnsi="宋体" w:eastAsia="宋体" w:cs="宋体"/>
          <w:sz w:val="21"/>
          <w:szCs w:val="21"/>
        </w:rPr>
      </w:pPr>
      <w:r>
        <w:rPr>
          <w:rFonts w:ascii="Calibri" w:hAnsi="Calibri" w:eastAsia="Calibri" w:cs="Calibri"/>
          <w:spacing w:val="-3"/>
          <w:sz w:val="21"/>
          <w:szCs w:val="21"/>
        </w:rPr>
        <w:t>4</w:t>
      </w:r>
      <w:r>
        <w:rPr>
          <w:rFonts w:ascii="宋体" w:hAnsi="宋体" w:eastAsia="宋体" w:cs="宋体"/>
          <w:spacing w:val="-3"/>
          <w:sz w:val="21"/>
          <w:szCs w:val="21"/>
        </w:rPr>
        <w:t>）灯具的光度检验报告、灯具进场复验报告；</w:t>
      </w:r>
    </w:p>
    <w:p>
      <w:pPr>
        <w:spacing w:before="82" w:line="185" w:lineRule="auto"/>
        <w:ind w:firstLine="6"/>
        <w:rPr>
          <w:rFonts w:ascii="宋体" w:hAnsi="宋体" w:eastAsia="宋体" w:cs="宋体"/>
          <w:sz w:val="21"/>
          <w:szCs w:val="21"/>
        </w:rPr>
      </w:pPr>
      <w:r>
        <w:rPr>
          <w:rFonts w:ascii="Calibri" w:hAnsi="Calibri" w:eastAsia="Calibri" w:cs="Calibri"/>
          <w:spacing w:val="-3"/>
          <w:sz w:val="21"/>
          <w:szCs w:val="21"/>
        </w:rPr>
        <w:t>5</w:t>
      </w:r>
      <w:r>
        <w:rPr>
          <w:rFonts w:ascii="宋体" w:hAnsi="宋体" w:eastAsia="宋体" w:cs="宋体"/>
          <w:spacing w:val="-3"/>
          <w:sz w:val="21"/>
          <w:szCs w:val="21"/>
        </w:rPr>
        <w:t>）照明设计方案，包括照明照度及功率密度计算；</w:t>
      </w:r>
    </w:p>
    <w:p>
      <w:pPr>
        <w:spacing w:before="90" w:line="631" w:lineRule="exact"/>
        <w:ind w:firstLine="7"/>
        <w:rPr>
          <w:rFonts w:ascii="宋体" w:hAnsi="宋体" w:eastAsia="宋体" w:cs="宋体"/>
          <w:sz w:val="21"/>
          <w:szCs w:val="21"/>
        </w:rPr>
      </w:pPr>
      <w:r>
        <w:rPr>
          <w:rFonts w:ascii="Calibri" w:hAnsi="Calibri" w:eastAsia="Calibri" w:cs="Calibri"/>
          <w:spacing w:val="-2"/>
          <w:position w:val="32"/>
          <w:sz w:val="21"/>
          <w:szCs w:val="21"/>
        </w:rPr>
        <w:t>6</w:t>
      </w:r>
      <w:r>
        <w:rPr>
          <w:rFonts w:ascii="宋体" w:hAnsi="宋体" w:eastAsia="宋体" w:cs="宋体"/>
          <w:spacing w:val="-2"/>
          <w:position w:val="32"/>
          <w:sz w:val="21"/>
          <w:szCs w:val="21"/>
        </w:rPr>
        <w:t>）泛光照明、景观照明施工图纸及设计说明。</w:t>
      </w:r>
    </w:p>
    <w:p>
      <w:pPr>
        <w:tabs>
          <w:tab w:val="left" w:pos="351"/>
        </w:tabs>
        <w:bidi w:val="0"/>
        <w:jc w:val="left"/>
        <w:rPr>
          <w:rFonts w:ascii="宋体" w:hAnsi="宋体" w:eastAsia="宋体" w:cs="宋体"/>
          <w:spacing w:val="-8"/>
          <w:sz w:val="21"/>
          <w:szCs w:val="21"/>
        </w:rPr>
      </w:pPr>
      <w:r>
        <w:rPr>
          <w:rFonts w:ascii="宋体" w:hAnsi="宋体" w:eastAsia="宋体" w:cs="宋体"/>
          <w:spacing w:val="-8"/>
          <w:sz w:val="21"/>
          <w:szCs w:val="21"/>
        </w:rPr>
        <w:t>实际提交材料：</w:t>
      </w:r>
    </w:p>
    <w:p>
      <w:pPr>
        <w:bidi w:val="0"/>
        <w:rPr>
          <w:rFonts w:hint="eastAsia" w:ascii="Arial" w:hAnsi="Arial" w:eastAsia="Arial" w:cs="Arial"/>
          <w:snapToGrid w:val="0"/>
          <w:color w:val="000000"/>
          <w:kern w:val="0"/>
          <w:sz w:val="21"/>
          <w:szCs w:val="21"/>
          <w:lang w:eastAsia="zh-CN"/>
        </w:rPr>
      </w:pPr>
    </w:p>
    <w:p>
      <w:pPr>
        <w:bidi w:val="0"/>
        <w:rPr>
          <w:rFonts w:hint="eastAsia"/>
          <w:lang w:eastAsia="zh-CN"/>
        </w:rPr>
      </w:pPr>
    </w:p>
    <w:p>
      <w:pPr>
        <w:bidi w:val="0"/>
        <w:rPr>
          <w:rFonts w:hint="eastAsia"/>
          <w:lang w:eastAsia="zh-CN"/>
        </w:rPr>
      </w:pPr>
    </w:p>
    <w:p>
      <w:pPr>
        <w:tabs>
          <w:tab w:val="left" w:pos="216"/>
        </w:tabs>
        <w:bidi w:val="0"/>
        <w:jc w:val="left"/>
        <w:rPr>
          <w:rFonts w:hint="eastAsia"/>
          <w:lang w:eastAsia="zh-CN"/>
        </w:rPr>
        <w:sectPr>
          <w:headerReference r:id="rId265" w:type="default"/>
          <w:footerReference r:id="rId266" w:type="default"/>
          <w:pgSz w:w="11910" w:h="16845"/>
          <w:pgMar w:top="1110" w:right="1682" w:bottom="1376" w:left="1772" w:header="885" w:footer="1259" w:gutter="0"/>
          <w:cols w:space="720" w:num="1"/>
        </w:sectPr>
      </w:pPr>
      <w:r>
        <w:rPr>
          <w:rFonts w:hint="eastAsia"/>
          <w:lang w:eastAsia="zh-CN"/>
        </w:rPr>
        <w:tab/>
      </w:r>
      <w:permStart w:id="2253" w:edGrp="everyone"/>
      <w:r>
        <w:drawing>
          <wp:inline distT="0" distB="0" distL="0" distR="0">
            <wp:extent cx="5273675" cy="1267460"/>
            <wp:effectExtent l="0" t="0" r="3175" b="8890"/>
            <wp:docPr id="8" name="IM 317"/>
            <wp:cNvGraphicFramePr/>
            <a:graphic xmlns:a="http://schemas.openxmlformats.org/drawingml/2006/main">
              <a:graphicData uri="http://schemas.openxmlformats.org/drawingml/2006/picture">
                <pic:pic xmlns:pic="http://schemas.openxmlformats.org/drawingml/2006/picture">
                  <pic:nvPicPr>
                    <pic:cNvPr id="8" name="IM 317"/>
                    <pic:cNvPicPr/>
                  </pic:nvPicPr>
                  <pic:blipFill>
                    <a:blip r:embed="rId315"/>
                    <a:stretch>
                      <a:fillRect/>
                    </a:stretch>
                  </pic:blipFill>
                  <pic:spPr>
                    <a:xfrm>
                      <a:off x="0" y="0"/>
                      <a:ext cx="5273992" cy="1268031"/>
                    </a:xfrm>
                    <a:prstGeom prst="rect">
                      <a:avLst/>
                    </a:prstGeom>
                  </pic:spPr>
                </pic:pic>
              </a:graphicData>
            </a:graphic>
          </wp:inline>
        </w:drawing>
      </w:r>
      <w:permEnd w:id="2253"/>
    </w:p>
    <w:p>
      <w:pPr>
        <w:spacing w:line="276" w:lineRule="auto"/>
        <w:rPr>
          <w:rFonts w:ascii="Arial"/>
          <w:sz w:val="21"/>
        </w:rPr>
      </w:pPr>
    </w:p>
    <w:p>
      <w:pPr>
        <w:spacing w:line="276" w:lineRule="auto"/>
        <w:rPr>
          <w:rFonts w:ascii="Arial"/>
          <w:sz w:val="21"/>
        </w:rPr>
      </w:pPr>
    </w:p>
    <w:p>
      <w:pPr>
        <w:spacing w:before="78" w:line="185" w:lineRule="auto"/>
        <w:ind w:firstLine="474"/>
        <w:outlineLvl w:val="6"/>
        <w:rPr>
          <w:rFonts w:ascii="宋体" w:hAnsi="宋体" w:eastAsia="宋体" w:cs="宋体"/>
          <w:sz w:val="24"/>
          <w:szCs w:val="24"/>
        </w:rPr>
      </w:pPr>
      <w:r>
        <w:rPr>
          <w:rFonts w:ascii="Times New Roman" w:hAnsi="Times New Roman" w:eastAsia="Times New Roman" w:cs="Times New Roman"/>
          <w:b/>
          <w:bCs/>
          <w:spacing w:val="-2"/>
          <w:sz w:val="24"/>
          <w:szCs w:val="24"/>
        </w:rPr>
        <w:t>8.2.8</w:t>
      </w:r>
      <w:r>
        <w:rPr>
          <w:rFonts w:ascii="Times New Roman" w:hAnsi="Times New Roman" w:eastAsia="Times New Roman" w:cs="Times New Roman"/>
          <w:spacing w:val="7"/>
          <w:w w:val="10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场地内风环境有利于室外行走、活动舒适和建筑的自然通风。（</w:t>
      </w:r>
      <w:r>
        <w:rPr>
          <w:rFonts w:ascii="Times New Roman" w:hAnsi="Times New Roman" w:eastAsia="Times New Roman" w:cs="Times New Roman"/>
          <w:b/>
          <w:bCs/>
          <w:spacing w:val="-2"/>
          <w:sz w:val="24"/>
          <w:szCs w:val="24"/>
        </w:rPr>
        <w:t>10</w:t>
      </w:r>
      <w:r>
        <w:rPr>
          <w:rFonts w:ascii="Times New Roman" w:hAnsi="Times New Roman" w:eastAsia="Times New Roman" w:cs="Times New Roman"/>
          <w:spacing w:val="13"/>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line="270" w:lineRule="auto"/>
        <w:rPr>
          <w:rFonts w:ascii="Arial"/>
          <w:sz w:val="21"/>
        </w:rPr>
      </w:pPr>
    </w:p>
    <w:p>
      <w:pPr>
        <w:spacing w:before="69"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45"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2"/>
        <w:gridCol w:w="1424"/>
        <w:gridCol w:w="3539"/>
        <w:gridCol w:w="169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922" w:type="dxa"/>
            <w:vAlign w:val="top"/>
          </w:tcPr>
          <w:p>
            <w:pPr>
              <w:spacing w:before="44" w:line="185" w:lineRule="auto"/>
              <w:ind w:firstLine="247"/>
              <w:rPr>
                <w:rFonts w:ascii="宋体" w:hAnsi="宋体" w:eastAsia="宋体" w:cs="宋体"/>
                <w:sz w:val="21"/>
                <w:szCs w:val="21"/>
              </w:rPr>
            </w:pPr>
            <w:r>
              <w:rPr>
                <w:rFonts w:ascii="宋体" w:hAnsi="宋体" w:eastAsia="宋体" w:cs="宋体"/>
                <w:spacing w:val="-2"/>
                <w:sz w:val="21"/>
                <w:szCs w:val="21"/>
              </w:rPr>
              <w:t>序号</w:t>
            </w:r>
          </w:p>
        </w:tc>
        <w:tc>
          <w:tcPr>
            <w:tcW w:w="4963" w:type="dxa"/>
            <w:gridSpan w:val="2"/>
            <w:vAlign w:val="top"/>
          </w:tcPr>
          <w:p>
            <w:pPr>
              <w:spacing w:before="44" w:line="185" w:lineRule="auto"/>
              <w:ind w:firstLine="2059"/>
              <w:rPr>
                <w:rFonts w:ascii="宋体" w:hAnsi="宋体" w:eastAsia="宋体" w:cs="宋体"/>
                <w:sz w:val="21"/>
                <w:szCs w:val="21"/>
              </w:rPr>
            </w:pPr>
            <w:r>
              <w:rPr>
                <w:rFonts w:ascii="宋体" w:hAnsi="宋体" w:eastAsia="宋体" w:cs="宋体"/>
                <w:spacing w:val="-2"/>
                <w:sz w:val="21"/>
                <w:szCs w:val="21"/>
              </w:rPr>
              <w:t>评价内容</w:t>
            </w:r>
          </w:p>
        </w:tc>
        <w:tc>
          <w:tcPr>
            <w:tcW w:w="1694" w:type="dxa"/>
            <w:vAlign w:val="top"/>
          </w:tcPr>
          <w:p>
            <w:pPr>
              <w:spacing w:before="44"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642" w:type="dxa"/>
            <w:vAlign w:val="top"/>
          </w:tcPr>
          <w:p>
            <w:pPr>
              <w:spacing w:before="44" w:line="185" w:lineRule="auto"/>
              <w:ind w:firstLine="454"/>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3" w:hRule="atLeast"/>
        </w:trPr>
        <w:tc>
          <w:tcPr>
            <w:tcW w:w="922" w:type="dxa"/>
            <w:vMerge w:val="restart"/>
            <w:tcBorders>
              <w:bottom w:val="nil"/>
            </w:tcBorders>
            <w:vAlign w:val="top"/>
          </w:tcPr>
          <w:p>
            <w:pPr>
              <w:spacing w:line="242" w:lineRule="auto"/>
              <w:rPr>
                <w:rFonts w:ascii="Arial"/>
                <w:sz w:val="21"/>
              </w:rPr>
            </w:pPr>
            <w:permStart w:id="2254" w:edGrp="everyone" w:colFirst="4" w:colLast="4"/>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1" w:line="180" w:lineRule="auto"/>
              <w:ind w:firstLine="43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24"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before="68" w:line="271" w:lineRule="auto"/>
              <w:ind w:left="106" w:right="93" w:firstLine="5"/>
              <w:rPr>
                <w:rFonts w:ascii="宋体" w:hAnsi="宋体" w:eastAsia="宋体" w:cs="宋体"/>
                <w:sz w:val="21"/>
                <w:szCs w:val="21"/>
              </w:rPr>
            </w:pPr>
            <w:r>
              <w:rPr>
                <w:rFonts w:ascii="宋体" w:hAnsi="宋体" w:eastAsia="宋体" w:cs="宋体"/>
                <w:spacing w:val="-12"/>
                <w:sz w:val="21"/>
                <w:szCs w:val="21"/>
              </w:rPr>
              <w:t>冬</w:t>
            </w:r>
            <w:r>
              <w:rPr>
                <w:rFonts w:ascii="宋体" w:hAnsi="宋体" w:eastAsia="宋体" w:cs="宋体"/>
                <w:spacing w:val="-49"/>
                <w:sz w:val="21"/>
                <w:szCs w:val="21"/>
              </w:rPr>
              <w:t xml:space="preserve"> </w:t>
            </w:r>
            <w:r>
              <w:rPr>
                <w:rFonts w:ascii="宋体" w:hAnsi="宋体" w:eastAsia="宋体" w:cs="宋体"/>
                <w:spacing w:val="-12"/>
                <w:sz w:val="21"/>
                <w:szCs w:val="21"/>
              </w:rPr>
              <w:t>季</w:t>
            </w:r>
            <w:r>
              <w:rPr>
                <w:rFonts w:ascii="宋体" w:hAnsi="宋体" w:eastAsia="宋体" w:cs="宋体"/>
                <w:spacing w:val="-48"/>
                <w:sz w:val="21"/>
                <w:szCs w:val="21"/>
              </w:rPr>
              <w:t xml:space="preserve"> </w:t>
            </w:r>
            <w:r>
              <w:rPr>
                <w:rFonts w:ascii="宋体" w:hAnsi="宋体" w:eastAsia="宋体" w:cs="宋体"/>
                <w:spacing w:val="-12"/>
                <w:sz w:val="21"/>
                <w:szCs w:val="21"/>
              </w:rPr>
              <w:t>典</w:t>
            </w:r>
            <w:r>
              <w:rPr>
                <w:rFonts w:ascii="宋体" w:hAnsi="宋体" w:eastAsia="宋体" w:cs="宋体"/>
                <w:spacing w:val="-60"/>
                <w:sz w:val="21"/>
                <w:szCs w:val="21"/>
              </w:rPr>
              <w:t xml:space="preserve"> </w:t>
            </w:r>
            <w:r>
              <w:rPr>
                <w:rFonts w:ascii="宋体" w:hAnsi="宋体" w:eastAsia="宋体" w:cs="宋体"/>
                <w:spacing w:val="-12"/>
                <w:sz w:val="21"/>
                <w:szCs w:val="21"/>
              </w:rPr>
              <w:t>型</w:t>
            </w:r>
            <w:r>
              <w:rPr>
                <w:rFonts w:ascii="宋体" w:hAnsi="宋体" w:eastAsia="宋体" w:cs="宋体"/>
                <w:spacing w:val="-50"/>
                <w:sz w:val="21"/>
                <w:szCs w:val="21"/>
              </w:rPr>
              <w:t xml:space="preserve"> </w:t>
            </w:r>
            <w:r>
              <w:rPr>
                <w:rFonts w:ascii="宋体" w:hAnsi="宋体" w:eastAsia="宋体" w:cs="宋体"/>
                <w:spacing w:val="-12"/>
                <w:sz w:val="21"/>
                <w:szCs w:val="21"/>
              </w:rPr>
              <w:t>风</w:t>
            </w:r>
            <w:r>
              <w:rPr>
                <w:rFonts w:ascii="宋体" w:hAnsi="宋体" w:eastAsia="宋体" w:cs="宋体"/>
                <w:sz w:val="21"/>
                <w:szCs w:val="21"/>
              </w:rPr>
              <w:t xml:space="preserve"> </w:t>
            </w:r>
            <w:r>
              <w:rPr>
                <w:rFonts w:ascii="宋体" w:hAnsi="宋体" w:eastAsia="宋体" w:cs="宋体"/>
                <w:spacing w:val="-13"/>
                <w:sz w:val="21"/>
                <w:szCs w:val="21"/>
              </w:rPr>
              <w:t>速</w:t>
            </w:r>
            <w:r>
              <w:rPr>
                <w:rFonts w:ascii="宋体" w:hAnsi="宋体" w:eastAsia="宋体" w:cs="宋体"/>
                <w:spacing w:val="-51"/>
                <w:sz w:val="21"/>
                <w:szCs w:val="21"/>
              </w:rPr>
              <w:t xml:space="preserve"> </w:t>
            </w:r>
            <w:r>
              <w:rPr>
                <w:rFonts w:ascii="宋体" w:hAnsi="宋体" w:eastAsia="宋体" w:cs="宋体"/>
                <w:spacing w:val="-13"/>
                <w:sz w:val="21"/>
                <w:szCs w:val="21"/>
              </w:rPr>
              <w:t>和</w:t>
            </w:r>
            <w:r>
              <w:rPr>
                <w:rFonts w:ascii="宋体" w:hAnsi="宋体" w:eastAsia="宋体" w:cs="宋体"/>
                <w:spacing w:val="-51"/>
                <w:sz w:val="21"/>
                <w:szCs w:val="21"/>
              </w:rPr>
              <w:t xml:space="preserve"> </w:t>
            </w:r>
            <w:r>
              <w:rPr>
                <w:rFonts w:ascii="宋体" w:hAnsi="宋体" w:eastAsia="宋体" w:cs="宋体"/>
                <w:spacing w:val="-13"/>
                <w:sz w:val="21"/>
                <w:szCs w:val="21"/>
              </w:rPr>
              <w:t>风</w:t>
            </w:r>
            <w:r>
              <w:rPr>
                <w:rFonts w:ascii="宋体" w:hAnsi="宋体" w:eastAsia="宋体" w:cs="宋体"/>
                <w:spacing w:val="-45"/>
                <w:sz w:val="21"/>
                <w:szCs w:val="21"/>
              </w:rPr>
              <w:t xml:space="preserve"> </w:t>
            </w:r>
            <w:r>
              <w:rPr>
                <w:rFonts w:ascii="宋体" w:hAnsi="宋体" w:eastAsia="宋体" w:cs="宋体"/>
                <w:spacing w:val="-13"/>
                <w:sz w:val="21"/>
                <w:szCs w:val="21"/>
              </w:rPr>
              <w:t>向</w:t>
            </w:r>
            <w:r>
              <w:rPr>
                <w:rFonts w:ascii="宋体" w:hAnsi="宋体" w:eastAsia="宋体" w:cs="宋体"/>
                <w:spacing w:val="-50"/>
                <w:sz w:val="21"/>
                <w:szCs w:val="21"/>
              </w:rPr>
              <w:t xml:space="preserve"> </w:t>
            </w:r>
            <w:r>
              <w:rPr>
                <w:rFonts w:ascii="宋体" w:hAnsi="宋体" w:eastAsia="宋体" w:cs="宋体"/>
                <w:spacing w:val="-13"/>
                <w:sz w:val="21"/>
                <w:szCs w:val="21"/>
              </w:rPr>
              <w:t>条</w:t>
            </w:r>
            <w:r>
              <w:rPr>
                <w:rFonts w:ascii="宋体" w:hAnsi="宋体" w:eastAsia="宋体" w:cs="宋体"/>
                <w:sz w:val="21"/>
                <w:szCs w:val="21"/>
              </w:rPr>
              <w:t xml:space="preserve"> </w:t>
            </w:r>
            <w:r>
              <w:rPr>
                <w:rFonts w:ascii="宋体" w:hAnsi="宋体" w:eastAsia="宋体" w:cs="宋体"/>
                <w:spacing w:val="-2"/>
                <w:sz w:val="21"/>
                <w:szCs w:val="21"/>
              </w:rPr>
              <w:t>件下</w:t>
            </w:r>
          </w:p>
        </w:tc>
        <w:tc>
          <w:tcPr>
            <w:tcW w:w="3539" w:type="dxa"/>
            <w:vAlign w:val="top"/>
          </w:tcPr>
          <w:p>
            <w:pPr>
              <w:spacing w:before="22" w:line="254" w:lineRule="auto"/>
              <w:ind w:left="109" w:right="71" w:firstLine="3"/>
              <w:rPr>
                <w:rFonts w:ascii="Times New Roman" w:hAnsi="Times New Roman" w:eastAsia="Times New Roman" w:cs="Times New Roman"/>
                <w:sz w:val="21"/>
                <w:szCs w:val="21"/>
              </w:rPr>
            </w:pPr>
            <w:r>
              <w:rPr>
                <w:rFonts w:ascii="宋体" w:hAnsi="宋体" w:eastAsia="宋体" w:cs="宋体"/>
                <w:spacing w:val="-3"/>
                <w:sz w:val="21"/>
                <w:szCs w:val="21"/>
              </w:rPr>
              <w:t>建筑物周围人行区距地高</w:t>
            </w:r>
            <w:r>
              <w:rPr>
                <w:rFonts w:ascii="宋体" w:hAnsi="宋体" w:eastAsia="宋体" w:cs="宋体"/>
                <w:spacing w:val="23"/>
                <w:sz w:val="21"/>
                <w:szCs w:val="21"/>
              </w:rPr>
              <w:t xml:space="preserve"> </w:t>
            </w:r>
            <w:r>
              <w:rPr>
                <w:rFonts w:ascii="Times New Roman" w:hAnsi="Times New Roman" w:eastAsia="Times New Roman" w:cs="Times New Roman"/>
                <w:spacing w:val="-3"/>
                <w:sz w:val="21"/>
                <w:szCs w:val="21"/>
              </w:rPr>
              <w:t>1.5m</w:t>
            </w:r>
            <w:r>
              <w:rPr>
                <w:rFonts w:ascii="Times New Roman" w:hAnsi="Times New Roman" w:eastAsia="Times New Roman" w:cs="Times New Roman"/>
                <w:spacing w:val="52"/>
                <w:w w:val="101"/>
                <w:sz w:val="21"/>
                <w:szCs w:val="21"/>
              </w:rPr>
              <w:t xml:space="preserve"> </w:t>
            </w:r>
            <w:r>
              <w:rPr>
                <w:rFonts w:ascii="宋体" w:hAnsi="宋体" w:eastAsia="宋体" w:cs="宋体"/>
                <w:spacing w:val="-3"/>
                <w:sz w:val="21"/>
                <w:szCs w:val="21"/>
              </w:rPr>
              <w:t>处风</w:t>
            </w:r>
            <w:r>
              <w:rPr>
                <w:rFonts w:ascii="宋体" w:hAnsi="宋体" w:eastAsia="宋体" w:cs="宋体"/>
                <w:sz w:val="21"/>
                <w:szCs w:val="21"/>
              </w:rPr>
              <w:t xml:space="preserve"> </w:t>
            </w:r>
            <w:r>
              <w:rPr>
                <w:rFonts w:ascii="宋体" w:hAnsi="宋体" w:eastAsia="宋体" w:cs="宋体"/>
                <w:spacing w:val="-5"/>
                <w:sz w:val="21"/>
                <w:szCs w:val="21"/>
              </w:rPr>
              <w:t>速小于</w:t>
            </w:r>
            <w:r>
              <w:rPr>
                <w:rFonts w:ascii="宋体" w:hAnsi="宋体" w:eastAsia="宋体" w:cs="宋体"/>
                <w:spacing w:val="-22"/>
                <w:sz w:val="21"/>
                <w:szCs w:val="21"/>
              </w:rPr>
              <w:t xml:space="preserve"> </w:t>
            </w:r>
            <w:r>
              <w:rPr>
                <w:rFonts w:ascii="Times New Roman" w:hAnsi="Times New Roman" w:eastAsia="Times New Roman" w:cs="Times New Roman"/>
                <w:spacing w:val="-5"/>
                <w:sz w:val="21"/>
                <w:szCs w:val="21"/>
              </w:rPr>
              <w:t>5m/s</w:t>
            </w:r>
            <w:r>
              <w:rPr>
                <w:rFonts w:ascii="宋体" w:hAnsi="宋体" w:eastAsia="宋体" w:cs="宋体"/>
                <w:spacing w:val="-5"/>
                <w:sz w:val="21"/>
                <w:szCs w:val="21"/>
              </w:rPr>
              <w:t>，户外休息区、儿童娱乐</w:t>
            </w:r>
            <w:r>
              <w:rPr>
                <w:rFonts w:ascii="宋体" w:hAnsi="宋体" w:eastAsia="宋体" w:cs="宋体"/>
                <w:sz w:val="21"/>
                <w:szCs w:val="21"/>
              </w:rPr>
              <w:t xml:space="preserve"> </w:t>
            </w:r>
            <w:r>
              <w:rPr>
                <w:rFonts w:ascii="宋体" w:hAnsi="宋体" w:eastAsia="宋体" w:cs="宋体"/>
                <w:spacing w:val="-4"/>
                <w:sz w:val="21"/>
                <w:szCs w:val="21"/>
              </w:rPr>
              <w:t>区风速小于</w:t>
            </w:r>
            <w:r>
              <w:rPr>
                <w:rFonts w:ascii="宋体" w:hAnsi="宋体" w:eastAsia="宋体" w:cs="宋体"/>
                <w:spacing w:val="-40"/>
                <w:sz w:val="21"/>
                <w:szCs w:val="21"/>
              </w:rPr>
              <w:t xml:space="preserve"> </w:t>
            </w:r>
            <w:r>
              <w:rPr>
                <w:rFonts w:ascii="Times New Roman" w:hAnsi="Times New Roman" w:eastAsia="Times New Roman" w:cs="Times New Roman"/>
                <w:spacing w:val="-4"/>
                <w:sz w:val="21"/>
                <w:szCs w:val="21"/>
              </w:rPr>
              <w:t>2m/s</w:t>
            </w:r>
            <w:r>
              <w:rPr>
                <w:rFonts w:ascii="宋体" w:hAnsi="宋体" w:eastAsia="宋体" w:cs="宋体"/>
                <w:spacing w:val="-4"/>
                <w:sz w:val="21"/>
                <w:szCs w:val="21"/>
              </w:rPr>
              <w:t>，且室外风速放大系</w:t>
            </w:r>
            <w:r>
              <w:rPr>
                <w:rFonts w:ascii="宋体" w:hAnsi="宋体" w:eastAsia="宋体" w:cs="宋体"/>
                <w:sz w:val="21"/>
                <w:szCs w:val="21"/>
              </w:rPr>
              <w:t xml:space="preserve"> </w:t>
            </w:r>
            <w:r>
              <w:rPr>
                <w:rFonts w:ascii="宋体" w:hAnsi="宋体" w:eastAsia="宋体" w:cs="宋体"/>
                <w:spacing w:val="-2"/>
                <w:sz w:val="21"/>
                <w:szCs w:val="21"/>
              </w:rPr>
              <w:t>数小于</w:t>
            </w:r>
            <w:r>
              <w:rPr>
                <w:rFonts w:ascii="宋体" w:hAnsi="宋体" w:eastAsia="宋体" w:cs="宋体"/>
                <w:spacing w:val="-40"/>
                <w:sz w:val="21"/>
                <w:szCs w:val="21"/>
              </w:rPr>
              <w:t xml:space="preserve"> </w:t>
            </w:r>
            <w:r>
              <w:rPr>
                <w:rFonts w:ascii="Times New Roman" w:hAnsi="Times New Roman" w:eastAsia="Times New Roman" w:cs="Times New Roman"/>
                <w:spacing w:val="-2"/>
                <w:sz w:val="21"/>
                <w:szCs w:val="21"/>
              </w:rPr>
              <w:t>2</w:t>
            </w:r>
          </w:p>
        </w:tc>
        <w:tc>
          <w:tcPr>
            <w:tcW w:w="1694" w:type="dxa"/>
            <w:vAlign w:val="top"/>
          </w:tcPr>
          <w:p>
            <w:pPr>
              <w:spacing w:line="247" w:lineRule="auto"/>
              <w:rPr>
                <w:rFonts w:ascii="Arial"/>
                <w:sz w:val="21"/>
              </w:rPr>
            </w:pPr>
          </w:p>
          <w:p>
            <w:pPr>
              <w:spacing w:line="247" w:lineRule="auto"/>
              <w:rPr>
                <w:rFonts w:ascii="Arial"/>
                <w:sz w:val="21"/>
              </w:rPr>
            </w:pPr>
          </w:p>
          <w:p>
            <w:pPr>
              <w:spacing w:before="60" w:line="180" w:lineRule="auto"/>
              <w:ind w:firstLine="80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42" w:type="dxa"/>
            <w:vAlign w:val="top"/>
          </w:tcPr>
          <w:p>
            <w:pPr>
              <w:rPr>
                <w:rFonts w:ascii="Arial"/>
                <w:sz w:val="21"/>
              </w:rPr>
            </w:pPr>
          </w:p>
        </w:tc>
      </w:tr>
      <w:permEnd w:id="225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922" w:type="dxa"/>
            <w:vMerge w:val="continue"/>
            <w:tcBorders>
              <w:top w:val="nil"/>
              <w:bottom w:val="nil"/>
            </w:tcBorders>
            <w:vAlign w:val="top"/>
          </w:tcPr>
          <w:p>
            <w:pPr>
              <w:rPr>
                <w:rFonts w:ascii="Arial"/>
                <w:sz w:val="21"/>
              </w:rPr>
            </w:pPr>
            <w:permStart w:id="2255" w:edGrp="everyone" w:colFirst="4" w:colLast="4"/>
          </w:p>
        </w:tc>
        <w:tc>
          <w:tcPr>
            <w:tcW w:w="1424" w:type="dxa"/>
            <w:vMerge w:val="continue"/>
            <w:tcBorders>
              <w:top w:val="nil"/>
              <w:bottom w:val="nil"/>
            </w:tcBorders>
            <w:vAlign w:val="top"/>
          </w:tcPr>
          <w:p>
            <w:pPr>
              <w:rPr>
                <w:rFonts w:ascii="Arial"/>
                <w:sz w:val="21"/>
              </w:rPr>
            </w:pPr>
          </w:p>
        </w:tc>
        <w:tc>
          <w:tcPr>
            <w:tcW w:w="3539" w:type="dxa"/>
            <w:vAlign w:val="top"/>
          </w:tcPr>
          <w:p>
            <w:pPr>
              <w:spacing w:before="25" w:line="238" w:lineRule="auto"/>
              <w:ind w:left="114" w:right="84" w:firstLine="9"/>
              <w:rPr>
                <w:rFonts w:ascii="Times New Roman" w:hAnsi="Times New Roman" w:eastAsia="Times New Roman" w:cs="Times New Roman"/>
                <w:sz w:val="21"/>
                <w:szCs w:val="21"/>
              </w:rPr>
            </w:pPr>
            <w:r>
              <w:rPr>
                <w:rFonts w:ascii="宋体" w:hAnsi="宋体" w:eastAsia="宋体" w:cs="宋体"/>
                <w:spacing w:val="-12"/>
                <w:sz w:val="21"/>
                <w:szCs w:val="21"/>
              </w:rPr>
              <w:t>除迎风第一排建筑外，</w:t>
            </w:r>
            <w:r>
              <w:rPr>
                <w:rFonts w:ascii="宋体" w:hAnsi="宋体" w:eastAsia="宋体" w:cs="宋体"/>
                <w:spacing w:val="43"/>
                <w:sz w:val="21"/>
                <w:szCs w:val="21"/>
              </w:rPr>
              <w:t xml:space="preserve"> </w:t>
            </w:r>
            <w:r>
              <w:rPr>
                <w:rFonts w:ascii="宋体" w:hAnsi="宋体" w:eastAsia="宋体" w:cs="宋体"/>
                <w:spacing w:val="-12"/>
                <w:sz w:val="21"/>
                <w:szCs w:val="21"/>
              </w:rPr>
              <w:t>建筑迎风面与</w:t>
            </w:r>
            <w:r>
              <w:rPr>
                <w:rFonts w:ascii="宋体" w:hAnsi="宋体" w:eastAsia="宋体" w:cs="宋体"/>
                <w:sz w:val="21"/>
                <w:szCs w:val="21"/>
              </w:rPr>
              <w:t xml:space="preserve"> </w:t>
            </w:r>
            <w:r>
              <w:rPr>
                <w:rFonts w:ascii="宋体" w:hAnsi="宋体" w:eastAsia="宋体" w:cs="宋体"/>
                <w:spacing w:val="-1"/>
                <w:sz w:val="21"/>
                <w:szCs w:val="21"/>
              </w:rPr>
              <w:t>背风面表面风压差不大于</w:t>
            </w:r>
            <w:r>
              <w:rPr>
                <w:rFonts w:ascii="宋体" w:hAnsi="宋体" w:eastAsia="宋体" w:cs="宋体"/>
                <w:spacing w:val="-37"/>
                <w:sz w:val="21"/>
                <w:szCs w:val="21"/>
              </w:rPr>
              <w:t xml:space="preserve"> </w:t>
            </w:r>
            <w:r>
              <w:rPr>
                <w:rFonts w:ascii="Times New Roman" w:hAnsi="Times New Roman" w:eastAsia="Times New Roman" w:cs="Times New Roman"/>
                <w:spacing w:val="-1"/>
                <w:sz w:val="21"/>
                <w:szCs w:val="21"/>
              </w:rPr>
              <w:t>5Pa</w:t>
            </w:r>
          </w:p>
        </w:tc>
        <w:tc>
          <w:tcPr>
            <w:tcW w:w="1694" w:type="dxa"/>
            <w:vMerge w:val="restart"/>
            <w:tcBorders>
              <w:bottom w:val="nil"/>
            </w:tcBorders>
            <w:vAlign w:val="top"/>
          </w:tcPr>
          <w:p>
            <w:pPr>
              <w:spacing w:line="347" w:lineRule="auto"/>
              <w:rPr>
                <w:rFonts w:ascii="Arial"/>
                <w:sz w:val="21"/>
              </w:rPr>
            </w:pPr>
          </w:p>
          <w:p>
            <w:pPr>
              <w:spacing w:before="60" w:line="180" w:lineRule="auto"/>
              <w:ind w:firstLine="803"/>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42" w:type="dxa"/>
            <w:vMerge w:val="restart"/>
            <w:tcBorders>
              <w:bottom w:val="nil"/>
            </w:tcBorders>
            <w:vAlign w:val="top"/>
          </w:tcPr>
          <w:p>
            <w:pPr>
              <w:rPr>
                <w:rFonts w:ascii="Arial"/>
                <w:sz w:val="21"/>
              </w:rPr>
            </w:pPr>
          </w:p>
        </w:tc>
      </w:tr>
      <w:permEnd w:id="225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22" w:type="dxa"/>
            <w:vMerge w:val="continue"/>
            <w:tcBorders>
              <w:top w:val="nil"/>
            </w:tcBorders>
            <w:vAlign w:val="top"/>
          </w:tcPr>
          <w:p>
            <w:pPr>
              <w:rPr>
                <w:rFonts w:ascii="Arial"/>
                <w:sz w:val="21"/>
              </w:rPr>
            </w:pPr>
            <w:permStart w:id="2256" w:edGrp="everyone" w:colFirst="4" w:colLast="4"/>
          </w:p>
        </w:tc>
        <w:tc>
          <w:tcPr>
            <w:tcW w:w="1424" w:type="dxa"/>
            <w:vMerge w:val="continue"/>
            <w:tcBorders>
              <w:top w:val="nil"/>
            </w:tcBorders>
            <w:vAlign w:val="top"/>
          </w:tcPr>
          <w:p>
            <w:pPr>
              <w:rPr>
                <w:rFonts w:ascii="Arial"/>
                <w:sz w:val="21"/>
              </w:rPr>
            </w:pPr>
          </w:p>
        </w:tc>
        <w:tc>
          <w:tcPr>
            <w:tcW w:w="3539" w:type="dxa"/>
            <w:vAlign w:val="top"/>
          </w:tcPr>
          <w:p>
            <w:pPr>
              <w:spacing w:before="44" w:line="185" w:lineRule="auto"/>
              <w:ind w:firstLine="123"/>
              <w:rPr>
                <w:rFonts w:ascii="宋体" w:hAnsi="宋体" w:eastAsia="宋体" w:cs="宋体"/>
                <w:sz w:val="21"/>
                <w:szCs w:val="21"/>
              </w:rPr>
            </w:pPr>
            <w:r>
              <w:rPr>
                <w:rFonts w:ascii="宋体" w:hAnsi="宋体" w:eastAsia="宋体" w:cs="宋体"/>
                <w:spacing w:val="-2"/>
                <w:sz w:val="21"/>
                <w:szCs w:val="21"/>
              </w:rPr>
              <w:t>只有一排建筑，可直接得分</w:t>
            </w:r>
          </w:p>
        </w:tc>
        <w:tc>
          <w:tcPr>
            <w:tcW w:w="1694"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r>
      <w:permEnd w:id="225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922" w:type="dxa"/>
            <w:vMerge w:val="restart"/>
            <w:tcBorders>
              <w:bottom w:val="nil"/>
            </w:tcBorders>
            <w:vAlign w:val="top"/>
          </w:tcPr>
          <w:p>
            <w:pPr>
              <w:spacing w:line="250" w:lineRule="auto"/>
              <w:rPr>
                <w:rFonts w:ascii="Arial"/>
                <w:sz w:val="21"/>
              </w:rPr>
            </w:pPr>
            <w:permStart w:id="2257" w:edGrp="everyone" w:colFirst="4" w:colLast="4"/>
          </w:p>
          <w:p>
            <w:pPr>
              <w:spacing w:line="250" w:lineRule="auto"/>
              <w:rPr>
                <w:rFonts w:ascii="Arial"/>
                <w:sz w:val="21"/>
              </w:rPr>
            </w:pPr>
          </w:p>
          <w:p>
            <w:pPr>
              <w:spacing w:before="61" w:line="180" w:lineRule="auto"/>
              <w:ind w:firstLine="40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24" w:type="dxa"/>
            <w:vMerge w:val="restart"/>
            <w:tcBorders>
              <w:bottom w:val="nil"/>
            </w:tcBorders>
            <w:vAlign w:val="top"/>
          </w:tcPr>
          <w:p>
            <w:pPr>
              <w:spacing w:before="208" w:line="271" w:lineRule="auto"/>
              <w:ind w:left="108" w:right="93"/>
              <w:rPr>
                <w:rFonts w:ascii="宋体" w:hAnsi="宋体" w:eastAsia="宋体" w:cs="宋体"/>
                <w:sz w:val="21"/>
                <w:szCs w:val="21"/>
              </w:rPr>
            </w:pPr>
            <w:r>
              <w:rPr>
                <w:rFonts w:ascii="宋体" w:hAnsi="宋体" w:eastAsia="宋体" w:cs="宋体"/>
                <w:spacing w:val="-12"/>
                <w:sz w:val="21"/>
                <w:szCs w:val="21"/>
              </w:rPr>
              <w:t>过渡季、夏季</w:t>
            </w:r>
            <w:r>
              <w:rPr>
                <w:rFonts w:ascii="宋体" w:hAnsi="宋体" w:eastAsia="宋体" w:cs="宋体"/>
                <w:spacing w:val="4"/>
                <w:sz w:val="21"/>
                <w:szCs w:val="21"/>
              </w:rPr>
              <w:t xml:space="preserve"> </w:t>
            </w:r>
            <w:r>
              <w:rPr>
                <w:rFonts w:ascii="宋体" w:hAnsi="宋体" w:eastAsia="宋体" w:cs="宋体"/>
                <w:spacing w:val="-10"/>
                <w:sz w:val="21"/>
                <w:szCs w:val="21"/>
              </w:rPr>
              <w:t>典</w:t>
            </w:r>
            <w:r>
              <w:rPr>
                <w:rFonts w:ascii="宋体" w:hAnsi="宋体" w:eastAsia="宋体" w:cs="宋体"/>
                <w:spacing w:val="-45"/>
                <w:sz w:val="21"/>
                <w:szCs w:val="21"/>
              </w:rPr>
              <w:t xml:space="preserve"> </w:t>
            </w:r>
            <w:r>
              <w:rPr>
                <w:rFonts w:ascii="宋体" w:hAnsi="宋体" w:eastAsia="宋体" w:cs="宋体"/>
                <w:spacing w:val="-10"/>
                <w:sz w:val="21"/>
                <w:szCs w:val="21"/>
              </w:rPr>
              <w:t>型</w:t>
            </w:r>
            <w:r>
              <w:rPr>
                <w:rFonts w:ascii="宋体" w:hAnsi="宋体" w:eastAsia="宋体" w:cs="宋体"/>
                <w:spacing w:val="-50"/>
                <w:sz w:val="21"/>
                <w:szCs w:val="21"/>
              </w:rPr>
              <w:t xml:space="preserve"> </w:t>
            </w:r>
            <w:r>
              <w:rPr>
                <w:rFonts w:ascii="宋体" w:hAnsi="宋体" w:eastAsia="宋体" w:cs="宋体"/>
                <w:spacing w:val="-10"/>
                <w:sz w:val="21"/>
                <w:szCs w:val="21"/>
              </w:rPr>
              <w:t>风</w:t>
            </w:r>
            <w:r>
              <w:rPr>
                <w:rFonts w:ascii="宋体" w:hAnsi="宋体" w:eastAsia="宋体" w:cs="宋体"/>
                <w:spacing w:val="-68"/>
                <w:sz w:val="21"/>
                <w:szCs w:val="21"/>
              </w:rPr>
              <w:t xml:space="preserve"> </w:t>
            </w:r>
            <w:r>
              <w:rPr>
                <w:rFonts w:ascii="宋体" w:hAnsi="宋体" w:eastAsia="宋体" w:cs="宋体"/>
                <w:spacing w:val="-10"/>
                <w:sz w:val="21"/>
                <w:szCs w:val="21"/>
              </w:rPr>
              <w:t>速</w:t>
            </w:r>
            <w:r>
              <w:rPr>
                <w:rFonts w:ascii="宋体" w:hAnsi="宋体" w:eastAsia="宋体" w:cs="宋体"/>
                <w:spacing w:val="-50"/>
                <w:sz w:val="21"/>
                <w:szCs w:val="21"/>
              </w:rPr>
              <w:t xml:space="preserve"> </w:t>
            </w:r>
            <w:r>
              <w:rPr>
                <w:rFonts w:ascii="宋体" w:hAnsi="宋体" w:eastAsia="宋体" w:cs="宋体"/>
                <w:spacing w:val="-10"/>
                <w:sz w:val="21"/>
                <w:szCs w:val="21"/>
              </w:rPr>
              <w:t>和</w:t>
            </w:r>
            <w:r>
              <w:rPr>
                <w:rFonts w:ascii="宋体" w:hAnsi="宋体" w:eastAsia="宋体" w:cs="宋体"/>
                <w:sz w:val="21"/>
                <w:szCs w:val="21"/>
              </w:rPr>
              <w:t xml:space="preserve"> </w:t>
            </w:r>
            <w:r>
              <w:rPr>
                <w:rFonts w:ascii="宋体" w:hAnsi="宋体" w:eastAsia="宋体" w:cs="宋体"/>
                <w:spacing w:val="-2"/>
                <w:sz w:val="21"/>
                <w:szCs w:val="21"/>
              </w:rPr>
              <w:t>风向条件下</w:t>
            </w:r>
          </w:p>
        </w:tc>
        <w:tc>
          <w:tcPr>
            <w:tcW w:w="3539" w:type="dxa"/>
            <w:vAlign w:val="top"/>
          </w:tcPr>
          <w:p>
            <w:pPr>
              <w:spacing w:before="44" w:line="231" w:lineRule="auto"/>
              <w:ind w:left="125" w:right="69" w:hanging="16"/>
              <w:rPr>
                <w:rFonts w:ascii="宋体" w:hAnsi="宋体" w:eastAsia="宋体" w:cs="宋体"/>
                <w:sz w:val="21"/>
                <w:szCs w:val="21"/>
              </w:rPr>
            </w:pPr>
            <w:r>
              <w:rPr>
                <w:rFonts w:ascii="宋体" w:hAnsi="宋体" w:eastAsia="宋体" w:cs="宋体"/>
                <w:spacing w:val="12"/>
                <w:sz w:val="21"/>
                <w:szCs w:val="21"/>
              </w:rPr>
              <w:t>场地内人活动区不出现涡旋或无风</w:t>
            </w:r>
            <w:r>
              <w:rPr>
                <w:rFonts w:ascii="宋体" w:hAnsi="宋体" w:eastAsia="宋体" w:cs="宋体"/>
                <w:spacing w:val="14"/>
                <w:sz w:val="21"/>
                <w:szCs w:val="21"/>
              </w:rPr>
              <w:t xml:space="preserve"> </w:t>
            </w:r>
            <w:r>
              <w:rPr>
                <w:rFonts w:ascii="宋体" w:hAnsi="宋体" w:eastAsia="宋体" w:cs="宋体"/>
                <w:sz w:val="21"/>
                <w:szCs w:val="21"/>
              </w:rPr>
              <w:t>区</w:t>
            </w:r>
          </w:p>
        </w:tc>
        <w:tc>
          <w:tcPr>
            <w:tcW w:w="1694" w:type="dxa"/>
            <w:vAlign w:val="top"/>
          </w:tcPr>
          <w:p>
            <w:pPr>
              <w:spacing w:before="249" w:line="180" w:lineRule="auto"/>
              <w:ind w:firstLine="80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42" w:type="dxa"/>
            <w:vAlign w:val="top"/>
          </w:tcPr>
          <w:p>
            <w:pPr>
              <w:rPr>
                <w:rFonts w:ascii="Arial"/>
                <w:sz w:val="21"/>
              </w:rPr>
            </w:pPr>
          </w:p>
        </w:tc>
      </w:tr>
      <w:permEnd w:id="225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922" w:type="dxa"/>
            <w:vMerge w:val="continue"/>
            <w:tcBorders>
              <w:top w:val="nil"/>
            </w:tcBorders>
            <w:vAlign w:val="top"/>
          </w:tcPr>
          <w:p>
            <w:pPr>
              <w:rPr>
                <w:rFonts w:ascii="Arial"/>
                <w:sz w:val="21"/>
              </w:rPr>
            </w:pPr>
            <w:permStart w:id="2258" w:edGrp="everyone" w:colFirst="4" w:colLast="4"/>
          </w:p>
        </w:tc>
        <w:tc>
          <w:tcPr>
            <w:tcW w:w="1424" w:type="dxa"/>
            <w:vMerge w:val="continue"/>
            <w:tcBorders>
              <w:top w:val="nil"/>
            </w:tcBorders>
            <w:vAlign w:val="top"/>
          </w:tcPr>
          <w:p>
            <w:pPr>
              <w:rPr>
                <w:rFonts w:ascii="Arial"/>
                <w:sz w:val="21"/>
              </w:rPr>
            </w:pPr>
          </w:p>
        </w:tc>
        <w:tc>
          <w:tcPr>
            <w:tcW w:w="3539" w:type="dxa"/>
            <w:vAlign w:val="top"/>
          </w:tcPr>
          <w:p>
            <w:pPr>
              <w:spacing w:before="48" w:line="238" w:lineRule="auto"/>
              <w:ind w:left="111" w:right="84" w:firstLine="1"/>
              <w:rPr>
                <w:rFonts w:ascii="Times New Roman" w:hAnsi="Times New Roman" w:eastAsia="Times New Roman" w:cs="Times New Roman"/>
                <w:sz w:val="21"/>
                <w:szCs w:val="21"/>
              </w:rPr>
            </w:pPr>
            <w:r>
              <w:rPr>
                <w:rFonts w:ascii="Times New Roman" w:hAnsi="Times New Roman" w:eastAsia="Times New Roman" w:cs="Times New Roman"/>
                <w:sz w:val="21"/>
                <w:szCs w:val="21"/>
              </w:rPr>
              <w:t>50%</w:t>
            </w:r>
            <w:r>
              <w:rPr>
                <w:rFonts w:ascii="宋体" w:hAnsi="宋体" w:eastAsia="宋体" w:cs="宋体"/>
                <w:sz w:val="21"/>
                <w:szCs w:val="21"/>
              </w:rPr>
              <w:t>以上可开启外窗室内外表面的风</w:t>
            </w:r>
            <w:r>
              <w:rPr>
                <w:rFonts w:ascii="宋体" w:hAnsi="宋体" w:eastAsia="宋体" w:cs="宋体"/>
                <w:spacing w:val="1"/>
                <w:sz w:val="21"/>
                <w:szCs w:val="21"/>
              </w:rPr>
              <w:t xml:space="preserve"> </w:t>
            </w:r>
            <w:r>
              <w:rPr>
                <w:rFonts w:ascii="宋体" w:hAnsi="宋体" w:eastAsia="宋体" w:cs="宋体"/>
                <w:spacing w:val="-1"/>
                <w:sz w:val="21"/>
                <w:szCs w:val="21"/>
              </w:rPr>
              <w:t>压差大于</w:t>
            </w:r>
            <w:r>
              <w:rPr>
                <w:rFonts w:ascii="宋体" w:hAnsi="宋体" w:eastAsia="宋体" w:cs="宋体"/>
                <w:spacing w:val="-34"/>
                <w:sz w:val="21"/>
                <w:szCs w:val="21"/>
              </w:rPr>
              <w:t xml:space="preserve"> </w:t>
            </w:r>
            <w:r>
              <w:rPr>
                <w:rFonts w:ascii="Times New Roman" w:hAnsi="Times New Roman" w:eastAsia="Times New Roman" w:cs="Times New Roman"/>
                <w:spacing w:val="-1"/>
                <w:sz w:val="21"/>
                <w:szCs w:val="21"/>
              </w:rPr>
              <w:t>0.5Pa</w:t>
            </w:r>
          </w:p>
        </w:tc>
        <w:tc>
          <w:tcPr>
            <w:tcW w:w="1694" w:type="dxa"/>
            <w:vAlign w:val="top"/>
          </w:tcPr>
          <w:p>
            <w:pPr>
              <w:spacing w:before="267" w:line="180" w:lineRule="auto"/>
              <w:ind w:firstLine="803"/>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42" w:type="dxa"/>
            <w:vAlign w:val="top"/>
          </w:tcPr>
          <w:p>
            <w:pPr>
              <w:rPr>
                <w:rFonts w:ascii="Arial"/>
                <w:sz w:val="21"/>
              </w:rPr>
            </w:pPr>
          </w:p>
        </w:tc>
      </w:tr>
      <w:permEnd w:id="225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5885" w:type="dxa"/>
            <w:gridSpan w:val="3"/>
            <w:vAlign w:val="top"/>
          </w:tcPr>
          <w:p>
            <w:pPr>
              <w:spacing w:before="49" w:line="185" w:lineRule="auto"/>
              <w:ind w:firstLine="2742"/>
              <w:rPr>
                <w:rFonts w:ascii="宋体" w:hAnsi="宋体" w:eastAsia="宋体" w:cs="宋体"/>
                <w:sz w:val="21"/>
                <w:szCs w:val="21"/>
              </w:rPr>
            </w:pPr>
            <w:permStart w:id="2259" w:edGrp="everyone" w:colFirst="2" w:colLast="2"/>
            <w:r>
              <w:rPr>
                <w:rFonts w:ascii="宋体" w:hAnsi="宋体" w:eastAsia="宋体" w:cs="宋体"/>
                <w:spacing w:val="-3"/>
                <w:sz w:val="21"/>
                <w:szCs w:val="21"/>
              </w:rPr>
              <w:t>合计</w:t>
            </w:r>
          </w:p>
        </w:tc>
        <w:tc>
          <w:tcPr>
            <w:tcW w:w="1694" w:type="dxa"/>
            <w:vAlign w:val="top"/>
          </w:tcPr>
          <w:p>
            <w:pPr>
              <w:spacing w:before="104"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42" w:type="dxa"/>
            <w:vAlign w:val="top"/>
          </w:tcPr>
          <w:p>
            <w:pPr>
              <w:rPr>
                <w:rFonts w:ascii="Arial"/>
                <w:sz w:val="21"/>
              </w:rPr>
            </w:pPr>
          </w:p>
        </w:tc>
      </w:tr>
      <w:permEnd w:id="2259"/>
    </w:tbl>
    <w:p>
      <w:pPr>
        <w:spacing w:before="59"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88" w:line="272" w:lineRule="auto"/>
        <w:ind w:left="475" w:right="445" w:firstLine="4"/>
        <w:rPr>
          <w:rFonts w:ascii="宋体" w:hAnsi="宋体" w:eastAsia="宋体" w:cs="宋体"/>
          <w:sz w:val="21"/>
          <w:szCs w:val="21"/>
        </w:rPr>
      </w:pPr>
      <w:r>
        <w:rPr>
          <w:rFonts w:ascii="宋体" w:hAnsi="宋体" w:eastAsia="宋体" w:cs="宋体"/>
          <w:spacing w:val="-2"/>
          <w:sz w:val="21"/>
          <w:szCs w:val="21"/>
        </w:rPr>
        <w:t>冬季典型风速和风向条件下，建筑物周围人行区距地</w:t>
      </w:r>
      <w:r>
        <w:rPr>
          <w:rFonts w:ascii="宋体" w:hAnsi="宋体" w:eastAsia="宋体" w:cs="宋体"/>
          <w:spacing w:val="6"/>
          <w:sz w:val="21"/>
          <w:szCs w:val="21"/>
        </w:rPr>
        <w:t xml:space="preserve"> </w:t>
      </w:r>
      <w:r>
        <w:rPr>
          <w:rFonts w:ascii="Calibri" w:hAnsi="Calibri" w:eastAsia="Calibri" w:cs="Calibri"/>
          <w:spacing w:val="-2"/>
          <w:sz w:val="21"/>
          <w:szCs w:val="21"/>
        </w:rPr>
        <w:t>1</w:t>
      </w:r>
      <w:r>
        <w:rPr>
          <w:rFonts w:ascii="Times New Roman" w:hAnsi="Times New Roman" w:eastAsia="Times New Roman" w:cs="Times New Roman"/>
          <w:spacing w:val="-2"/>
          <w:sz w:val="21"/>
          <w:szCs w:val="21"/>
        </w:rPr>
        <w:t>.5m</w:t>
      </w:r>
      <w:r>
        <w:rPr>
          <w:rFonts w:ascii="Times New Roman" w:hAnsi="Times New Roman" w:eastAsia="Times New Roman" w:cs="Times New Roman"/>
          <w:spacing w:val="24"/>
          <w:sz w:val="21"/>
          <w:szCs w:val="21"/>
        </w:rPr>
        <w:t xml:space="preserve"> </w:t>
      </w:r>
      <w:r>
        <w:rPr>
          <w:rFonts w:ascii="宋体" w:hAnsi="宋体" w:eastAsia="宋体" w:cs="宋体"/>
          <w:spacing w:val="-2"/>
          <w:sz w:val="21"/>
          <w:szCs w:val="21"/>
        </w:rPr>
        <w:t>高处的风速为</w:t>
      </w:r>
      <w:permStart w:id="2260" w:edGrp="everyone"/>
      <w:r>
        <w:rPr>
          <w:rFonts w:ascii="宋体" w:hAnsi="宋体" w:eastAsia="宋体" w:cs="宋体"/>
          <w:spacing w:val="2"/>
          <w:sz w:val="21"/>
          <w:szCs w:val="21"/>
          <w:u w:val="single" w:color="auto"/>
        </w:rPr>
        <w:t xml:space="preserve">       </w:t>
      </w:r>
      <w:permEnd w:id="2260"/>
      <w:r>
        <w:rPr>
          <w:rFonts w:ascii="Times New Roman" w:hAnsi="Times New Roman" w:eastAsia="Times New Roman" w:cs="Times New Roman"/>
          <w:spacing w:val="-2"/>
          <w:sz w:val="21"/>
          <w:szCs w:val="21"/>
        </w:rPr>
        <w:t>m/s</w:t>
      </w:r>
      <w:r>
        <w:rPr>
          <w:rFonts w:ascii="宋体" w:hAnsi="宋体" w:eastAsia="宋体" w:cs="宋体"/>
          <w:spacing w:val="-2"/>
          <w:sz w:val="21"/>
          <w:szCs w:val="21"/>
        </w:rPr>
        <w:t>，最大</w:t>
      </w:r>
      <w:r>
        <w:rPr>
          <w:rFonts w:ascii="宋体" w:hAnsi="宋体" w:eastAsia="宋体" w:cs="宋体"/>
          <w:spacing w:val="3"/>
          <w:sz w:val="21"/>
          <w:szCs w:val="21"/>
        </w:rPr>
        <w:t xml:space="preserve"> </w:t>
      </w:r>
      <w:r>
        <w:rPr>
          <w:rFonts w:ascii="宋体" w:hAnsi="宋体" w:eastAsia="宋体" w:cs="宋体"/>
          <w:spacing w:val="-7"/>
          <w:sz w:val="21"/>
          <w:szCs w:val="21"/>
        </w:rPr>
        <w:t>风速放大系数为</w:t>
      </w:r>
      <w:permStart w:id="2261" w:edGrp="everyone"/>
      <w:r>
        <w:rPr>
          <w:rFonts w:ascii="宋体" w:hAnsi="宋体" w:eastAsia="宋体" w:cs="宋体"/>
          <w:spacing w:val="8"/>
          <w:sz w:val="21"/>
          <w:szCs w:val="21"/>
          <w:u w:val="single" w:color="auto"/>
        </w:rPr>
        <w:t xml:space="preserve">      </w:t>
      </w:r>
      <w:permEnd w:id="2261"/>
      <w:r>
        <w:rPr>
          <w:rFonts w:ascii="宋体" w:hAnsi="宋体" w:eastAsia="宋体" w:cs="宋体"/>
          <w:spacing w:val="-7"/>
          <w:sz w:val="21"/>
          <w:szCs w:val="21"/>
        </w:rPr>
        <w:t>，除迎风第一排建筑外，建筑迎风面与背风面表面风压差为</w:t>
      </w:r>
      <w:permStart w:id="2262" w:edGrp="everyone"/>
      <w:r>
        <w:rPr>
          <w:rFonts w:ascii="宋体" w:hAnsi="宋体" w:eastAsia="宋体" w:cs="宋体"/>
          <w:spacing w:val="3"/>
          <w:sz w:val="21"/>
          <w:szCs w:val="21"/>
          <w:u w:val="single" w:color="auto"/>
        </w:rPr>
        <w:t xml:space="preserve">     </w:t>
      </w:r>
      <w:permEnd w:id="2262"/>
      <w:r>
        <w:rPr>
          <w:rFonts w:ascii="Times New Roman" w:hAnsi="Times New Roman" w:eastAsia="Times New Roman" w:cs="Times New Roman"/>
          <w:spacing w:val="-7"/>
          <w:sz w:val="21"/>
          <w:szCs w:val="21"/>
        </w:rPr>
        <w:t>Pa</w:t>
      </w:r>
      <w:r>
        <w:rPr>
          <w:rFonts w:ascii="宋体" w:hAnsi="宋体" w:eastAsia="宋体" w:cs="宋体"/>
          <w:spacing w:val="-7"/>
          <w:sz w:val="21"/>
          <w:szCs w:val="21"/>
        </w:rPr>
        <w:t>；</w:t>
      </w:r>
      <w:r>
        <w:rPr>
          <w:rFonts w:ascii="宋体" w:hAnsi="宋体" w:eastAsia="宋体" w:cs="宋体"/>
          <w:sz w:val="21"/>
          <w:szCs w:val="21"/>
        </w:rPr>
        <w:t xml:space="preserve"> </w:t>
      </w:r>
      <w:r>
        <w:rPr>
          <w:rFonts w:ascii="宋体" w:hAnsi="宋体" w:eastAsia="宋体" w:cs="宋体"/>
          <w:spacing w:val="-6"/>
          <w:sz w:val="21"/>
          <w:szCs w:val="21"/>
        </w:rPr>
        <w:t>过渡季、夏季典型风速和风向条件下，场地内人活动区是否会出现涡旋或无风区：</w:t>
      </w:r>
      <w:permStart w:id="2263" w:edGrp="everyone"/>
      <w:r>
        <w:rPr>
          <w:rFonts w:ascii="MS Gothic" w:hAnsi="MS Gothic" w:eastAsia="MS Gothic" w:cs="MS Gothic"/>
          <w:spacing w:val="-6"/>
          <w:sz w:val="21"/>
          <w:szCs w:val="21"/>
        </w:rPr>
        <w:t>☐</w:t>
      </w:r>
      <w:permEnd w:id="2263"/>
      <w:r>
        <w:rPr>
          <w:rFonts w:ascii="宋体" w:hAnsi="宋体" w:eastAsia="宋体" w:cs="宋体"/>
          <w:spacing w:val="-6"/>
          <w:sz w:val="21"/>
          <w:szCs w:val="21"/>
        </w:rPr>
        <w:t>是</w:t>
      </w:r>
      <w:permStart w:id="2264" w:edGrp="everyone"/>
      <w:r>
        <w:rPr>
          <w:rFonts w:ascii="MS Gothic" w:hAnsi="MS Gothic" w:eastAsia="MS Gothic" w:cs="MS Gothic"/>
          <w:spacing w:val="-6"/>
          <w:sz w:val="21"/>
          <w:szCs w:val="21"/>
        </w:rPr>
        <w:t>☐</w:t>
      </w:r>
      <w:permEnd w:id="2264"/>
      <w:r>
        <w:rPr>
          <w:rFonts w:ascii="宋体" w:hAnsi="宋体" w:eastAsia="宋体" w:cs="宋体"/>
          <w:sz w:val="21"/>
          <w:szCs w:val="21"/>
        </w:rPr>
        <w:t>否</w:t>
      </w:r>
    </w:p>
    <w:p>
      <w:pPr>
        <w:spacing w:before="10" w:line="315" w:lineRule="exact"/>
        <w:ind w:firstLine="478"/>
        <w:rPr>
          <w:rFonts w:ascii="宋体" w:hAnsi="宋体" w:eastAsia="宋体" w:cs="宋体"/>
          <w:sz w:val="21"/>
          <w:szCs w:val="21"/>
        </w:rPr>
      </w:pPr>
      <w:r>
        <w:rPr>
          <w:rFonts w:ascii="宋体" w:hAnsi="宋体" w:eastAsia="宋体" w:cs="宋体"/>
          <w:spacing w:val="-2"/>
          <w:position w:val="6"/>
          <w:sz w:val="21"/>
          <w:szCs w:val="21"/>
        </w:rPr>
        <w:t>外窗中室内外表面的风压差大于</w:t>
      </w:r>
      <w:r>
        <w:rPr>
          <w:rFonts w:ascii="宋体" w:hAnsi="宋体" w:eastAsia="宋体" w:cs="宋体"/>
          <w:spacing w:val="-17"/>
          <w:position w:val="6"/>
          <w:sz w:val="21"/>
          <w:szCs w:val="21"/>
        </w:rPr>
        <w:t xml:space="preserve"> </w:t>
      </w:r>
      <w:r>
        <w:rPr>
          <w:rFonts w:ascii="Calibri" w:hAnsi="Calibri" w:eastAsia="Calibri" w:cs="Calibri"/>
          <w:spacing w:val="-2"/>
          <w:position w:val="6"/>
          <w:sz w:val="21"/>
          <w:szCs w:val="21"/>
        </w:rPr>
        <w:t>0.5Pa</w:t>
      </w:r>
      <w:r>
        <w:rPr>
          <w:rFonts w:ascii="Calibri" w:hAnsi="Calibri" w:eastAsia="Calibri" w:cs="Calibri"/>
          <w:spacing w:val="43"/>
          <w:w w:val="101"/>
          <w:position w:val="6"/>
          <w:sz w:val="21"/>
          <w:szCs w:val="21"/>
        </w:rPr>
        <w:t xml:space="preserve"> </w:t>
      </w:r>
      <w:r>
        <w:rPr>
          <w:rFonts w:ascii="宋体" w:hAnsi="宋体" w:eastAsia="宋体" w:cs="宋体"/>
          <w:spacing w:val="-2"/>
          <w:position w:val="6"/>
          <w:sz w:val="21"/>
          <w:szCs w:val="21"/>
        </w:rPr>
        <w:t>的可开启外窗的面积比例</w:t>
      </w:r>
      <w:permStart w:id="2265" w:edGrp="everyone"/>
      <w:r>
        <w:rPr>
          <w:rFonts w:ascii="宋体" w:hAnsi="宋体" w:eastAsia="宋体" w:cs="宋体"/>
          <w:spacing w:val="19"/>
          <w:position w:val="6"/>
          <w:sz w:val="21"/>
          <w:szCs w:val="21"/>
          <w:u w:val="single" w:color="auto"/>
        </w:rPr>
        <w:t xml:space="preserve">     </w:t>
      </w:r>
      <w:permEnd w:id="2265"/>
      <w:r>
        <w:rPr>
          <w:rFonts w:ascii="Calibri" w:hAnsi="Calibri" w:eastAsia="Calibri" w:cs="Calibri"/>
          <w:spacing w:val="-2"/>
          <w:position w:val="6"/>
          <w:sz w:val="21"/>
          <w:szCs w:val="21"/>
        </w:rPr>
        <w:t>%</w:t>
      </w:r>
      <w:r>
        <w:rPr>
          <w:rFonts w:ascii="宋体" w:hAnsi="宋体" w:eastAsia="宋体" w:cs="宋体"/>
          <w:spacing w:val="-2"/>
          <w:position w:val="6"/>
          <w:sz w:val="21"/>
          <w:szCs w:val="21"/>
        </w:rPr>
        <w:t>。</w:t>
      </w:r>
    </w:p>
    <w:p>
      <w:pPr>
        <w:spacing w:before="1" w:line="204" w:lineRule="auto"/>
        <w:ind w:firstLine="472"/>
        <w:rPr>
          <w:rFonts w:ascii="宋体" w:hAnsi="宋体" w:eastAsia="宋体" w:cs="宋体"/>
          <w:sz w:val="21"/>
          <w:szCs w:val="21"/>
        </w:rPr>
      </w:pPr>
      <w:r>
        <w:rPr>
          <w:rFonts w:ascii="宋体" w:hAnsi="宋体" w:eastAsia="宋体" w:cs="宋体"/>
          <w:spacing w:val="-2"/>
          <w:sz w:val="21"/>
          <w:szCs w:val="21"/>
        </w:rPr>
        <w:t>请简要说明项目室外风环境情况以及改善风环境的措施。</w:t>
      </w:r>
    </w:p>
    <w:p>
      <w:pPr>
        <w:spacing w:before="23" w:line="2072" w:lineRule="exact"/>
        <w:ind w:firstLine="585"/>
        <w:textAlignment w:val="center"/>
      </w:pPr>
      <w:permStart w:id="2266" w:edGrp="everyone"/>
      <w:r>
        <w:drawing>
          <wp:inline distT="0" distB="0" distL="0" distR="0">
            <wp:extent cx="5273675" cy="1315720"/>
            <wp:effectExtent l="0" t="0" r="3175" b="17780"/>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354"/>
                    <a:stretch>
                      <a:fillRect/>
                    </a:stretch>
                  </pic:blipFill>
                  <pic:spPr>
                    <a:xfrm>
                      <a:off x="0" y="0"/>
                      <a:ext cx="5273992" cy="1315720"/>
                    </a:xfrm>
                    <a:prstGeom prst="rect">
                      <a:avLst/>
                    </a:prstGeom>
                  </pic:spPr>
                </pic:pic>
              </a:graphicData>
            </a:graphic>
          </wp:inline>
        </w:drawing>
      </w:r>
      <w:permEnd w:id="2266"/>
    </w:p>
    <w:p>
      <w:pPr>
        <w:spacing w:before="59"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91" w:line="315" w:lineRule="exact"/>
        <w:ind w:firstLine="475"/>
        <w:rPr>
          <w:rFonts w:ascii="宋体" w:hAnsi="宋体" w:eastAsia="宋体" w:cs="宋体"/>
          <w:sz w:val="21"/>
          <w:szCs w:val="21"/>
        </w:rPr>
      </w:pPr>
      <w:r>
        <w:rPr>
          <w:rFonts w:ascii="宋体" w:hAnsi="宋体" w:eastAsia="宋体" w:cs="宋体"/>
          <w:spacing w:val="-6"/>
          <w:position w:val="7"/>
          <w:sz w:val="21"/>
          <w:szCs w:val="21"/>
        </w:rPr>
        <w:t>提交材料及要求：</w:t>
      </w:r>
    </w:p>
    <w:p>
      <w:pPr>
        <w:spacing w:line="204" w:lineRule="auto"/>
        <w:ind w:firstLine="483"/>
        <w:rPr>
          <w:rFonts w:ascii="宋体" w:hAnsi="宋体" w:eastAsia="宋体" w:cs="宋体"/>
          <w:sz w:val="21"/>
          <w:szCs w:val="21"/>
        </w:rPr>
      </w:pPr>
      <w:r>
        <w:rPr>
          <w:rFonts w:ascii="Calibri" w:hAnsi="Calibri" w:eastAsia="Calibri" w:cs="Calibri"/>
          <w:spacing w:val="-2"/>
          <w:sz w:val="21"/>
          <w:szCs w:val="21"/>
        </w:rPr>
        <w:t>1</w:t>
      </w:r>
      <w:r>
        <w:rPr>
          <w:rFonts w:ascii="宋体" w:hAnsi="宋体" w:eastAsia="宋体" w:cs="宋体"/>
          <w:spacing w:val="-2"/>
          <w:sz w:val="21"/>
          <w:szCs w:val="21"/>
        </w:rPr>
        <w:t>）室外风环境模拟计算分析报告；</w:t>
      </w:r>
    </w:p>
    <w:p>
      <w:pPr>
        <w:spacing w:before="67" w:line="185" w:lineRule="auto"/>
        <w:ind w:firstLine="477"/>
        <w:rPr>
          <w:rFonts w:ascii="宋体" w:hAnsi="宋体" w:eastAsia="宋体" w:cs="宋体"/>
          <w:sz w:val="21"/>
          <w:szCs w:val="21"/>
        </w:rPr>
      </w:pPr>
      <w:r>
        <w:rPr>
          <w:rFonts w:ascii="Calibri" w:hAnsi="Calibri" w:eastAsia="Calibri" w:cs="Calibri"/>
          <w:spacing w:val="-6"/>
          <w:sz w:val="21"/>
          <w:szCs w:val="21"/>
        </w:rPr>
        <w:t>2</w:t>
      </w:r>
      <w:r>
        <w:rPr>
          <w:rFonts w:ascii="宋体" w:hAnsi="宋体" w:eastAsia="宋体" w:cs="宋体"/>
          <w:spacing w:val="-6"/>
          <w:sz w:val="21"/>
          <w:szCs w:val="21"/>
        </w:rPr>
        <w:t>）建筑总平面图；</w:t>
      </w:r>
    </w:p>
    <w:p>
      <w:pPr>
        <w:spacing w:before="106" w:line="185" w:lineRule="auto"/>
        <w:ind w:firstLine="476"/>
        <w:rPr>
          <w:rFonts w:ascii="宋体" w:hAnsi="宋体" w:eastAsia="宋体" w:cs="宋体"/>
          <w:sz w:val="21"/>
          <w:szCs w:val="21"/>
        </w:rPr>
      </w:pPr>
      <w:r>
        <w:rPr>
          <w:rFonts w:ascii="Calibri" w:hAnsi="Calibri" w:eastAsia="Calibri" w:cs="Calibri"/>
          <w:spacing w:val="-4"/>
          <w:sz w:val="21"/>
          <w:szCs w:val="21"/>
        </w:rPr>
        <w:t>3</w:t>
      </w:r>
      <w:r>
        <w:rPr>
          <w:rFonts w:ascii="宋体" w:hAnsi="宋体" w:eastAsia="宋体" w:cs="宋体"/>
          <w:spacing w:val="-4"/>
          <w:sz w:val="21"/>
          <w:szCs w:val="21"/>
        </w:rPr>
        <w:t>）景观专业施工图纸及设计说明；</w:t>
      </w:r>
    </w:p>
    <w:p>
      <w:pPr>
        <w:spacing w:before="104" w:line="185" w:lineRule="auto"/>
        <w:ind w:firstLine="470"/>
        <w:rPr>
          <w:rFonts w:ascii="宋体" w:hAnsi="宋体" w:eastAsia="宋体" w:cs="宋体"/>
          <w:sz w:val="21"/>
          <w:szCs w:val="21"/>
        </w:rPr>
      </w:pPr>
      <w:r>
        <w:rPr>
          <w:rFonts w:ascii="Calibri" w:hAnsi="Calibri" w:eastAsia="Calibri" w:cs="Calibri"/>
          <w:spacing w:val="-2"/>
          <w:sz w:val="21"/>
          <w:szCs w:val="21"/>
        </w:rPr>
        <w:t>4</w:t>
      </w:r>
      <w:r>
        <w:rPr>
          <w:rFonts w:ascii="宋体" w:hAnsi="宋体" w:eastAsia="宋体" w:cs="宋体"/>
          <w:spacing w:val="-2"/>
          <w:sz w:val="21"/>
          <w:szCs w:val="21"/>
        </w:rPr>
        <w:t>）场地周边及建筑物的实景影像资料。</w:t>
      </w:r>
    </w:p>
    <w:p>
      <w:pPr>
        <w:spacing w:before="105" w:line="185" w:lineRule="auto"/>
        <w:ind w:firstLine="479"/>
        <w:rPr>
          <w:rFonts w:ascii="宋体" w:hAnsi="宋体" w:eastAsia="宋体" w:cs="宋体"/>
          <w:sz w:val="21"/>
          <w:szCs w:val="21"/>
        </w:rPr>
      </w:pPr>
      <w:r>
        <w:rPr>
          <w:rFonts w:ascii="宋体" w:hAnsi="宋体" w:eastAsia="宋体" w:cs="宋体"/>
          <w:spacing w:val="-8"/>
          <w:sz w:val="21"/>
          <w:szCs w:val="21"/>
        </w:rPr>
        <w:t>实际提交材料：</w:t>
      </w:r>
    </w:p>
    <w:p>
      <w:pPr>
        <w:spacing w:before="61" w:line="1997" w:lineRule="exact"/>
        <w:ind w:firstLine="585"/>
        <w:textAlignment w:val="center"/>
      </w:pPr>
      <w:permStart w:id="2267" w:edGrp="everyone"/>
      <w:r>
        <w:drawing>
          <wp:inline distT="0" distB="0" distL="0" distR="0">
            <wp:extent cx="5273675" cy="1267460"/>
            <wp:effectExtent l="0" t="0" r="0" b="0"/>
            <wp:docPr id="323" name="IM 323"/>
            <wp:cNvGraphicFramePr/>
            <a:graphic xmlns:a="http://schemas.openxmlformats.org/drawingml/2006/main">
              <a:graphicData uri="http://schemas.openxmlformats.org/drawingml/2006/picture">
                <pic:pic xmlns:pic="http://schemas.openxmlformats.org/drawingml/2006/picture">
                  <pic:nvPicPr>
                    <pic:cNvPr id="323" name="IM 323"/>
                    <pic:cNvPicPr/>
                  </pic:nvPicPr>
                  <pic:blipFill>
                    <a:blip r:embed="rId355"/>
                    <a:stretch>
                      <a:fillRect/>
                    </a:stretch>
                  </pic:blipFill>
                  <pic:spPr>
                    <a:xfrm>
                      <a:off x="0" y="0"/>
                      <a:ext cx="5273992" cy="1268094"/>
                    </a:xfrm>
                    <a:prstGeom prst="rect">
                      <a:avLst/>
                    </a:prstGeom>
                  </pic:spPr>
                </pic:pic>
              </a:graphicData>
            </a:graphic>
          </wp:inline>
        </w:drawing>
      </w:r>
      <w:permEnd w:id="2267"/>
    </w:p>
    <w:p>
      <w:pPr>
        <w:sectPr>
          <w:headerReference r:id="rId267" w:type="default"/>
          <w:footerReference r:id="rId268" w:type="default"/>
          <w:pgSz w:w="11910" w:h="16845"/>
          <w:pgMar w:top="1110" w:right="1336" w:bottom="1376" w:left="1336"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474"/>
        <w:outlineLvl w:val="6"/>
        <w:rPr>
          <w:rFonts w:ascii="宋体" w:hAnsi="宋体" w:eastAsia="宋体" w:cs="宋体"/>
          <w:sz w:val="24"/>
          <w:szCs w:val="24"/>
        </w:rPr>
      </w:pPr>
      <w:r>
        <w:rPr>
          <w:rFonts w:ascii="Times New Roman" w:hAnsi="Times New Roman" w:eastAsia="Times New Roman" w:cs="Times New Roman"/>
          <w:b/>
          <w:bCs/>
          <w:spacing w:val="-6"/>
          <w:w w:val="99"/>
          <w:sz w:val="24"/>
          <w:szCs w:val="24"/>
        </w:rPr>
        <w:t>8.2.9</w:t>
      </w:r>
      <w:r>
        <w:rPr>
          <w:rFonts w:ascii="Times New Roman" w:hAnsi="Times New Roman" w:eastAsia="Times New Roman" w:cs="Times New Roman"/>
          <w:spacing w:val="19"/>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采取措施降低热岛强度。（</w:t>
      </w:r>
      <w:r>
        <w:rPr>
          <w:rFonts w:ascii="宋体" w:hAnsi="宋体" w:eastAsia="宋体" w:cs="宋体"/>
          <w:spacing w:val="-70"/>
          <w:sz w:val="24"/>
          <w:szCs w:val="24"/>
        </w:rPr>
        <w:t xml:space="preserve"> </w:t>
      </w:r>
      <w:r>
        <w:rPr>
          <w:rFonts w:ascii="Times New Roman" w:hAnsi="Times New Roman" w:eastAsia="Times New Roman" w:cs="Times New Roman"/>
          <w:b/>
          <w:bCs/>
          <w:spacing w:val="-6"/>
          <w:w w:val="99"/>
          <w:sz w:val="24"/>
          <w:szCs w:val="24"/>
        </w:rPr>
        <w:t>10</w:t>
      </w:r>
      <w:r>
        <w:rPr>
          <w:rFonts w:ascii="Times New Roman" w:hAnsi="Times New Roman" w:eastAsia="Times New Roman" w:cs="Times New Roman"/>
          <w:spacing w:val="13"/>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79"/>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920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7"/>
        <w:gridCol w:w="2984"/>
        <w:gridCol w:w="1979"/>
        <w:gridCol w:w="1710"/>
        <w:gridCol w:w="1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877" w:type="dxa"/>
            <w:vAlign w:val="top"/>
          </w:tcPr>
          <w:p>
            <w:pPr>
              <w:spacing w:before="29" w:line="185" w:lineRule="auto"/>
              <w:ind w:firstLine="232"/>
              <w:rPr>
                <w:rFonts w:ascii="宋体" w:hAnsi="宋体" w:eastAsia="宋体" w:cs="宋体"/>
                <w:sz w:val="21"/>
                <w:szCs w:val="21"/>
              </w:rPr>
            </w:pPr>
            <w:r>
              <w:rPr>
                <w:rFonts w:ascii="宋体" w:hAnsi="宋体" w:eastAsia="宋体" w:cs="宋体"/>
                <w:spacing w:val="-2"/>
                <w:sz w:val="21"/>
                <w:szCs w:val="21"/>
              </w:rPr>
              <w:t>序号</w:t>
            </w:r>
          </w:p>
        </w:tc>
        <w:tc>
          <w:tcPr>
            <w:tcW w:w="4963" w:type="dxa"/>
            <w:gridSpan w:val="2"/>
            <w:vAlign w:val="top"/>
          </w:tcPr>
          <w:p>
            <w:pPr>
              <w:spacing w:before="29" w:line="185" w:lineRule="auto"/>
              <w:ind w:firstLine="2074"/>
              <w:rPr>
                <w:rFonts w:ascii="宋体" w:hAnsi="宋体" w:eastAsia="宋体" w:cs="宋体"/>
                <w:sz w:val="21"/>
                <w:szCs w:val="21"/>
              </w:rPr>
            </w:pPr>
            <w:r>
              <w:rPr>
                <w:rFonts w:ascii="宋体" w:hAnsi="宋体" w:eastAsia="宋体" w:cs="宋体"/>
                <w:spacing w:val="-2"/>
                <w:sz w:val="21"/>
                <w:szCs w:val="21"/>
              </w:rPr>
              <w:t>评价内容</w:t>
            </w:r>
          </w:p>
        </w:tc>
        <w:tc>
          <w:tcPr>
            <w:tcW w:w="1710" w:type="dxa"/>
            <w:vAlign w:val="top"/>
          </w:tcPr>
          <w:p>
            <w:pPr>
              <w:spacing w:before="29" w:line="185" w:lineRule="auto"/>
              <w:ind w:firstLine="430"/>
              <w:rPr>
                <w:rFonts w:ascii="宋体" w:hAnsi="宋体" w:eastAsia="宋体" w:cs="宋体"/>
                <w:sz w:val="21"/>
                <w:szCs w:val="21"/>
              </w:rPr>
            </w:pPr>
            <w:r>
              <w:rPr>
                <w:rFonts w:ascii="宋体" w:hAnsi="宋体" w:eastAsia="宋体" w:cs="宋体"/>
                <w:spacing w:val="-2"/>
                <w:sz w:val="21"/>
                <w:szCs w:val="21"/>
              </w:rPr>
              <w:t>评价分值</w:t>
            </w:r>
          </w:p>
        </w:tc>
        <w:tc>
          <w:tcPr>
            <w:tcW w:w="1656" w:type="dxa"/>
            <w:vAlign w:val="top"/>
          </w:tcPr>
          <w:p>
            <w:pPr>
              <w:spacing w:before="44" w:line="185" w:lineRule="auto"/>
              <w:ind w:firstLine="453"/>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77" w:type="dxa"/>
            <w:vMerge w:val="restart"/>
            <w:tcBorders>
              <w:bottom w:val="nil"/>
            </w:tcBorders>
            <w:vAlign w:val="top"/>
          </w:tcPr>
          <w:p>
            <w:pPr>
              <w:spacing w:line="246" w:lineRule="auto"/>
              <w:rPr>
                <w:rFonts w:ascii="Arial"/>
                <w:sz w:val="21"/>
              </w:rPr>
            </w:pPr>
            <w:permStart w:id="2268" w:edGrp="everyone" w:colFirst="4" w:colLast="4"/>
          </w:p>
          <w:p>
            <w:pPr>
              <w:spacing w:line="246" w:lineRule="auto"/>
              <w:rPr>
                <w:rFonts w:ascii="Arial"/>
                <w:sz w:val="21"/>
              </w:rPr>
            </w:pPr>
          </w:p>
          <w:p>
            <w:pPr>
              <w:spacing w:before="61" w:line="180" w:lineRule="auto"/>
              <w:ind w:firstLine="40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984" w:type="dxa"/>
            <w:vMerge w:val="restart"/>
            <w:tcBorders>
              <w:bottom w:val="nil"/>
            </w:tcBorders>
            <w:vAlign w:val="top"/>
          </w:tcPr>
          <w:p>
            <w:pPr>
              <w:spacing w:before="37" w:line="254" w:lineRule="auto"/>
              <w:ind w:left="121" w:right="103"/>
              <w:rPr>
                <w:rFonts w:ascii="宋体" w:hAnsi="宋体" w:eastAsia="宋体" w:cs="宋体"/>
                <w:sz w:val="21"/>
                <w:szCs w:val="21"/>
              </w:rPr>
            </w:pPr>
            <w:r>
              <w:rPr>
                <w:rFonts w:ascii="宋体" w:hAnsi="宋体" w:eastAsia="宋体" w:cs="宋体"/>
                <w:spacing w:val="1"/>
                <w:sz w:val="21"/>
                <w:szCs w:val="21"/>
              </w:rPr>
              <w:t>场地中处于建筑阴影区外的步</w:t>
            </w:r>
            <w:r>
              <w:rPr>
                <w:rFonts w:ascii="宋体" w:hAnsi="宋体" w:eastAsia="宋体" w:cs="宋体"/>
                <w:sz w:val="21"/>
                <w:szCs w:val="21"/>
              </w:rPr>
              <w:t xml:space="preserve"> 道、游憩场、庭院、广场等室</w:t>
            </w:r>
            <w:r>
              <w:rPr>
                <w:rFonts w:ascii="宋体" w:hAnsi="宋体" w:eastAsia="宋体" w:cs="宋体"/>
                <w:spacing w:val="3"/>
                <w:sz w:val="21"/>
                <w:szCs w:val="21"/>
              </w:rPr>
              <w:t xml:space="preserve"> </w:t>
            </w:r>
            <w:r>
              <w:rPr>
                <w:rFonts w:ascii="宋体" w:hAnsi="宋体" w:eastAsia="宋体" w:cs="宋体"/>
                <w:spacing w:val="1"/>
                <w:sz w:val="21"/>
                <w:szCs w:val="21"/>
              </w:rPr>
              <w:t>外活动场地设有乔木、花架等</w:t>
            </w:r>
            <w:r>
              <w:rPr>
                <w:rFonts w:ascii="宋体" w:hAnsi="宋体" w:eastAsia="宋体" w:cs="宋体"/>
                <w:sz w:val="21"/>
                <w:szCs w:val="21"/>
              </w:rPr>
              <w:t xml:space="preserve"> </w:t>
            </w:r>
            <w:r>
              <w:rPr>
                <w:rFonts w:ascii="宋体" w:hAnsi="宋体" w:eastAsia="宋体" w:cs="宋体"/>
                <w:spacing w:val="-1"/>
                <w:sz w:val="21"/>
                <w:szCs w:val="21"/>
              </w:rPr>
              <w:t>遮阴措施的面积比例</w:t>
            </w:r>
          </w:p>
        </w:tc>
        <w:tc>
          <w:tcPr>
            <w:tcW w:w="1979" w:type="dxa"/>
            <w:vAlign w:val="top"/>
          </w:tcPr>
          <w:p>
            <w:pPr>
              <w:spacing w:before="37" w:line="315" w:lineRule="exact"/>
              <w:ind w:firstLine="132"/>
              <w:rPr>
                <w:rFonts w:ascii="Times New Roman" w:hAnsi="Times New Roman" w:eastAsia="Times New Roman" w:cs="Times New Roman"/>
                <w:sz w:val="21"/>
                <w:szCs w:val="21"/>
              </w:rPr>
            </w:pPr>
            <w:r>
              <w:rPr>
                <w:rFonts w:ascii="MS Gothic" w:hAnsi="MS Gothic" w:eastAsia="MS Gothic" w:cs="MS Gothic"/>
                <w:spacing w:val="-5"/>
                <w:position w:val="7"/>
                <w:sz w:val="21"/>
                <w:szCs w:val="21"/>
              </w:rPr>
              <w:t>☐</w:t>
            </w:r>
            <w:r>
              <w:rPr>
                <w:rFonts w:ascii="宋体" w:hAnsi="宋体" w:eastAsia="宋体" w:cs="宋体"/>
                <w:spacing w:val="-5"/>
                <w:position w:val="7"/>
                <w:sz w:val="21"/>
                <w:szCs w:val="21"/>
              </w:rPr>
              <w:t>居建达</w:t>
            </w:r>
            <w:r>
              <w:rPr>
                <w:rFonts w:ascii="宋体" w:hAnsi="宋体" w:eastAsia="宋体" w:cs="宋体"/>
                <w:spacing w:val="-34"/>
                <w:position w:val="7"/>
                <w:sz w:val="21"/>
                <w:szCs w:val="21"/>
              </w:rPr>
              <w:t xml:space="preserve"> </w:t>
            </w:r>
            <w:r>
              <w:rPr>
                <w:rFonts w:ascii="Times New Roman" w:hAnsi="Times New Roman" w:eastAsia="Times New Roman" w:cs="Times New Roman"/>
                <w:spacing w:val="-5"/>
                <w:position w:val="7"/>
                <w:sz w:val="21"/>
                <w:szCs w:val="21"/>
              </w:rPr>
              <w:t>30%</w:t>
            </w:r>
          </w:p>
          <w:p>
            <w:pPr>
              <w:spacing w:line="204" w:lineRule="auto"/>
              <w:ind w:firstLine="132"/>
              <w:rPr>
                <w:rFonts w:ascii="Times New Roman" w:hAnsi="Times New Roman" w:eastAsia="Times New Roman" w:cs="Times New Roman"/>
                <w:sz w:val="21"/>
                <w:szCs w:val="21"/>
              </w:rPr>
            </w:pPr>
            <w:r>
              <w:rPr>
                <w:rFonts w:ascii="MS Gothic" w:hAnsi="MS Gothic" w:eastAsia="MS Gothic" w:cs="MS Gothic"/>
                <w:spacing w:val="-6"/>
                <w:sz w:val="21"/>
                <w:szCs w:val="21"/>
              </w:rPr>
              <w:t>☐</w:t>
            </w:r>
            <w:r>
              <w:rPr>
                <w:rFonts w:ascii="宋体" w:hAnsi="宋体" w:eastAsia="宋体" w:cs="宋体"/>
                <w:spacing w:val="-6"/>
                <w:sz w:val="21"/>
                <w:szCs w:val="21"/>
              </w:rPr>
              <w:t>公建达</w:t>
            </w:r>
            <w:r>
              <w:rPr>
                <w:rFonts w:ascii="宋体" w:hAnsi="宋体" w:eastAsia="宋体" w:cs="宋体"/>
                <w:spacing w:val="-19"/>
                <w:sz w:val="21"/>
                <w:szCs w:val="21"/>
              </w:rPr>
              <w:t xml:space="preserve"> </w:t>
            </w:r>
            <w:r>
              <w:rPr>
                <w:rFonts w:ascii="Times New Roman" w:hAnsi="Times New Roman" w:eastAsia="Times New Roman" w:cs="Times New Roman"/>
                <w:spacing w:val="-6"/>
                <w:sz w:val="21"/>
                <w:szCs w:val="21"/>
              </w:rPr>
              <w:t>10%</w:t>
            </w:r>
          </w:p>
        </w:tc>
        <w:tc>
          <w:tcPr>
            <w:tcW w:w="1710" w:type="dxa"/>
            <w:vAlign w:val="top"/>
          </w:tcPr>
          <w:p>
            <w:pPr>
              <w:spacing w:before="240" w:line="180" w:lineRule="auto"/>
              <w:ind w:firstLine="802"/>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56" w:type="dxa"/>
            <w:vMerge w:val="restart"/>
            <w:tcBorders>
              <w:bottom w:val="nil"/>
            </w:tcBorders>
            <w:vAlign w:val="top"/>
          </w:tcPr>
          <w:p>
            <w:pPr>
              <w:rPr>
                <w:rFonts w:ascii="Arial"/>
                <w:sz w:val="21"/>
              </w:rPr>
            </w:pPr>
          </w:p>
        </w:tc>
      </w:tr>
      <w:permEnd w:id="226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77" w:type="dxa"/>
            <w:vMerge w:val="continue"/>
            <w:tcBorders>
              <w:top w:val="nil"/>
            </w:tcBorders>
            <w:vAlign w:val="top"/>
          </w:tcPr>
          <w:p>
            <w:pPr>
              <w:rPr>
                <w:rFonts w:ascii="Arial"/>
                <w:sz w:val="21"/>
              </w:rPr>
            </w:pPr>
            <w:permStart w:id="2269" w:edGrp="everyone" w:colFirst="4" w:colLast="4"/>
          </w:p>
        </w:tc>
        <w:tc>
          <w:tcPr>
            <w:tcW w:w="2984" w:type="dxa"/>
            <w:vMerge w:val="continue"/>
            <w:tcBorders>
              <w:top w:val="nil"/>
            </w:tcBorders>
            <w:vAlign w:val="top"/>
          </w:tcPr>
          <w:p>
            <w:pPr>
              <w:rPr>
                <w:rFonts w:ascii="Arial"/>
                <w:sz w:val="21"/>
              </w:rPr>
            </w:pPr>
          </w:p>
        </w:tc>
        <w:tc>
          <w:tcPr>
            <w:tcW w:w="1979" w:type="dxa"/>
            <w:vAlign w:val="top"/>
          </w:tcPr>
          <w:p>
            <w:pPr>
              <w:spacing w:before="40" w:line="316" w:lineRule="exact"/>
              <w:ind w:firstLine="132"/>
              <w:rPr>
                <w:rFonts w:ascii="Times New Roman" w:hAnsi="Times New Roman" w:eastAsia="Times New Roman" w:cs="Times New Roman"/>
                <w:sz w:val="21"/>
                <w:szCs w:val="21"/>
              </w:rPr>
            </w:pPr>
            <w:r>
              <w:rPr>
                <w:rFonts w:ascii="MS Gothic" w:hAnsi="MS Gothic" w:eastAsia="MS Gothic" w:cs="MS Gothic"/>
                <w:spacing w:val="-5"/>
                <w:position w:val="7"/>
                <w:sz w:val="21"/>
                <w:szCs w:val="21"/>
              </w:rPr>
              <w:t>☐</w:t>
            </w:r>
            <w:r>
              <w:rPr>
                <w:rFonts w:ascii="宋体" w:hAnsi="宋体" w:eastAsia="宋体" w:cs="宋体"/>
                <w:spacing w:val="-5"/>
                <w:position w:val="7"/>
                <w:sz w:val="21"/>
                <w:szCs w:val="21"/>
              </w:rPr>
              <w:t>居建达</w:t>
            </w:r>
            <w:r>
              <w:rPr>
                <w:rFonts w:ascii="宋体" w:hAnsi="宋体" w:eastAsia="宋体" w:cs="宋体"/>
                <w:spacing w:val="-33"/>
                <w:position w:val="7"/>
                <w:sz w:val="21"/>
                <w:szCs w:val="21"/>
              </w:rPr>
              <w:t xml:space="preserve"> </w:t>
            </w:r>
            <w:r>
              <w:rPr>
                <w:rFonts w:ascii="Times New Roman" w:hAnsi="Times New Roman" w:eastAsia="Times New Roman" w:cs="Times New Roman"/>
                <w:spacing w:val="-5"/>
                <w:position w:val="7"/>
                <w:sz w:val="21"/>
                <w:szCs w:val="21"/>
              </w:rPr>
              <w:t>50%</w:t>
            </w:r>
          </w:p>
          <w:p>
            <w:pPr>
              <w:spacing w:line="204" w:lineRule="auto"/>
              <w:ind w:firstLine="132"/>
              <w:rPr>
                <w:rFonts w:ascii="Times New Roman" w:hAnsi="Times New Roman" w:eastAsia="Times New Roman" w:cs="Times New Roman"/>
                <w:sz w:val="21"/>
                <w:szCs w:val="21"/>
              </w:rPr>
            </w:pPr>
            <w:r>
              <w:rPr>
                <w:rFonts w:ascii="MS Gothic" w:hAnsi="MS Gothic" w:eastAsia="MS Gothic" w:cs="MS Gothic"/>
                <w:spacing w:val="-5"/>
                <w:sz w:val="21"/>
                <w:szCs w:val="21"/>
              </w:rPr>
              <w:t>☐</w:t>
            </w:r>
            <w:r>
              <w:rPr>
                <w:rFonts w:ascii="宋体" w:hAnsi="宋体" w:eastAsia="宋体" w:cs="宋体"/>
                <w:spacing w:val="-5"/>
                <w:sz w:val="21"/>
                <w:szCs w:val="21"/>
              </w:rPr>
              <w:t>公建达</w:t>
            </w:r>
            <w:r>
              <w:rPr>
                <w:rFonts w:ascii="宋体" w:hAnsi="宋体" w:eastAsia="宋体" w:cs="宋体"/>
                <w:spacing w:val="-35"/>
                <w:sz w:val="21"/>
                <w:szCs w:val="21"/>
              </w:rPr>
              <w:t xml:space="preserve"> </w:t>
            </w:r>
            <w:r>
              <w:rPr>
                <w:rFonts w:ascii="Times New Roman" w:hAnsi="Times New Roman" w:eastAsia="Times New Roman" w:cs="Times New Roman"/>
                <w:spacing w:val="-5"/>
                <w:sz w:val="21"/>
                <w:szCs w:val="21"/>
              </w:rPr>
              <w:t>20%</w:t>
            </w:r>
          </w:p>
        </w:tc>
        <w:tc>
          <w:tcPr>
            <w:tcW w:w="1710" w:type="dxa"/>
            <w:vAlign w:val="top"/>
          </w:tcPr>
          <w:p>
            <w:pPr>
              <w:spacing w:before="244" w:line="180" w:lineRule="auto"/>
              <w:ind w:firstLine="80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56" w:type="dxa"/>
            <w:vMerge w:val="continue"/>
            <w:tcBorders>
              <w:top w:val="nil"/>
            </w:tcBorders>
            <w:vAlign w:val="top"/>
          </w:tcPr>
          <w:p>
            <w:pPr>
              <w:rPr>
                <w:rFonts w:ascii="Arial"/>
                <w:sz w:val="21"/>
              </w:rPr>
            </w:pPr>
          </w:p>
        </w:tc>
      </w:tr>
      <w:permEnd w:id="226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atLeast"/>
        </w:trPr>
        <w:tc>
          <w:tcPr>
            <w:tcW w:w="877" w:type="dxa"/>
            <w:vAlign w:val="top"/>
          </w:tcPr>
          <w:p>
            <w:pPr>
              <w:spacing w:line="333" w:lineRule="auto"/>
              <w:rPr>
                <w:rFonts w:ascii="Arial"/>
                <w:sz w:val="21"/>
              </w:rPr>
            </w:pPr>
            <w:permStart w:id="2270" w:edGrp="everyone" w:colFirst="3" w:colLast="3"/>
          </w:p>
          <w:p>
            <w:pPr>
              <w:spacing w:before="61" w:line="180" w:lineRule="auto"/>
              <w:ind w:firstLine="37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963" w:type="dxa"/>
            <w:gridSpan w:val="2"/>
            <w:vAlign w:val="top"/>
          </w:tcPr>
          <w:p>
            <w:pPr>
              <w:spacing w:before="28" w:line="246" w:lineRule="auto"/>
              <w:ind w:left="122" w:right="77" w:hanging="1"/>
              <w:rPr>
                <w:rFonts w:ascii="Times New Roman" w:hAnsi="Times New Roman" w:eastAsia="Times New Roman" w:cs="Times New Roman"/>
                <w:sz w:val="21"/>
                <w:szCs w:val="21"/>
              </w:rPr>
            </w:pPr>
            <w:r>
              <w:rPr>
                <w:rFonts w:ascii="宋体" w:hAnsi="宋体" w:eastAsia="宋体" w:cs="宋体"/>
                <w:spacing w:val="-7"/>
                <w:sz w:val="21"/>
                <w:szCs w:val="21"/>
              </w:rPr>
              <w:t>场地中处于建筑阴影区外的机动车道，</w:t>
            </w:r>
            <w:r>
              <w:rPr>
                <w:rFonts w:ascii="宋体" w:hAnsi="宋体" w:eastAsia="宋体" w:cs="宋体"/>
                <w:spacing w:val="-31"/>
                <w:sz w:val="21"/>
                <w:szCs w:val="21"/>
              </w:rPr>
              <w:t xml:space="preserve"> </w:t>
            </w:r>
            <w:r>
              <w:rPr>
                <w:rFonts w:ascii="宋体" w:hAnsi="宋体" w:eastAsia="宋体" w:cs="宋体"/>
                <w:spacing w:val="-7"/>
                <w:sz w:val="21"/>
                <w:szCs w:val="21"/>
              </w:rPr>
              <w:t>路面太阳辐射</w:t>
            </w:r>
            <w:r>
              <w:rPr>
                <w:rFonts w:ascii="宋体" w:hAnsi="宋体" w:eastAsia="宋体" w:cs="宋体"/>
                <w:sz w:val="21"/>
                <w:szCs w:val="21"/>
              </w:rPr>
              <w:t xml:space="preserve"> </w:t>
            </w:r>
            <w:r>
              <w:rPr>
                <w:rFonts w:ascii="宋体" w:hAnsi="宋体" w:eastAsia="宋体" w:cs="宋体"/>
                <w:spacing w:val="-1"/>
                <w:sz w:val="21"/>
                <w:szCs w:val="21"/>
              </w:rPr>
              <w:t>反射系数不小于</w:t>
            </w:r>
            <w:r>
              <w:rPr>
                <w:rFonts w:ascii="宋体" w:hAnsi="宋体" w:eastAsia="宋体" w:cs="宋体"/>
                <w:spacing w:val="-7"/>
                <w:sz w:val="21"/>
                <w:szCs w:val="21"/>
              </w:rPr>
              <w:t xml:space="preserve"> </w:t>
            </w:r>
            <w:r>
              <w:rPr>
                <w:rFonts w:ascii="Times New Roman" w:hAnsi="Times New Roman" w:eastAsia="Times New Roman" w:cs="Times New Roman"/>
                <w:spacing w:val="-1"/>
                <w:sz w:val="21"/>
                <w:szCs w:val="21"/>
              </w:rPr>
              <w:t>0.4</w:t>
            </w:r>
            <w:r>
              <w:rPr>
                <w:rFonts w:ascii="宋体" w:hAnsi="宋体" w:eastAsia="宋体" w:cs="宋体"/>
                <w:spacing w:val="-1"/>
                <w:sz w:val="21"/>
                <w:szCs w:val="21"/>
              </w:rPr>
              <w:t>，或设有遮荫面积较大的行道树</w:t>
            </w:r>
            <w:r>
              <w:rPr>
                <w:rFonts w:ascii="宋体" w:hAnsi="宋体" w:eastAsia="宋体" w:cs="宋体"/>
                <w:sz w:val="21"/>
                <w:szCs w:val="21"/>
              </w:rPr>
              <w:t xml:space="preserve"> </w:t>
            </w:r>
            <w:r>
              <w:rPr>
                <w:rFonts w:ascii="宋体" w:hAnsi="宋体" w:eastAsia="宋体" w:cs="宋体"/>
                <w:spacing w:val="-2"/>
                <w:sz w:val="21"/>
                <w:szCs w:val="21"/>
              </w:rPr>
              <w:t>的路段长度超过</w:t>
            </w:r>
            <w:r>
              <w:rPr>
                <w:rFonts w:ascii="宋体" w:hAnsi="宋体" w:eastAsia="宋体" w:cs="宋体"/>
                <w:spacing w:val="-29"/>
                <w:sz w:val="21"/>
                <w:szCs w:val="21"/>
              </w:rPr>
              <w:t xml:space="preserve"> </w:t>
            </w:r>
            <w:r>
              <w:rPr>
                <w:rFonts w:ascii="Times New Roman" w:hAnsi="Times New Roman" w:eastAsia="Times New Roman" w:cs="Times New Roman"/>
                <w:spacing w:val="-2"/>
                <w:sz w:val="21"/>
                <w:szCs w:val="21"/>
              </w:rPr>
              <w:t>70%</w:t>
            </w:r>
          </w:p>
        </w:tc>
        <w:tc>
          <w:tcPr>
            <w:tcW w:w="1710" w:type="dxa"/>
            <w:vAlign w:val="top"/>
          </w:tcPr>
          <w:p>
            <w:pPr>
              <w:spacing w:line="333" w:lineRule="auto"/>
              <w:rPr>
                <w:rFonts w:ascii="Arial"/>
                <w:sz w:val="21"/>
              </w:rPr>
            </w:pPr>
          </w:p>
          <w:p>
            <w:pPr>
              <w:spacing w:before="61" w:line="180" w:lineRule="auto"/>
              <w:ind w:firstLine="80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56" w:type="dxa"/>
            <w:vAlign w:val="top"/>
          </w:tcPr>
          <w:p>
            <w:pPr>
              <w:rPr>
                <w:rFonts w:ascii="Arial"/>
                <w:sz w:val="21"/>
              </w:rPr>
            </w:pPr>
          </w:p>
        </w:tc>
      </w:tr>
      <w:permEnd w:id="227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77" w:type="dxa"/>
            <w:vAlign w:val="top"/>
          </w:tcPr>
          <w:p>
            <w:pPr>
              <w:spacing w:before="250" w:line="180" w:lineRule="auto"/>
              <w:ind w:firstLine="384"/>
              <w:rPr>
                <w:rFonts w:ascii="Times New Roman" w:hAnsi="Times New Roman" w:eastAsia="Times New Roman" w:cs="Times New Roman"/>
                <w:sz w:val="21"/>
                <w:szCs w:val="21"/>
              </w:rPr>
            </w:pPr>
            <w:permStart w:id="2271" w:edGrp="everyone" w:colFirst="3" w:colLast="3"/>
            <w:r>
              <w:rPr>
                <w:rFonts w:ascii="Times New Roman" w:hAnsi="Times New Roman" w:eastAsia="Times New Roman" w:cs="Times New Roman"/>
                <w:sz w:val="21"/>
                <w:szCs w:val="21"/>
              </w:rPr>
              <w:t>3</w:t>
            </w:r>
          </w:p>
        </w:tc>
        <w:tc>
          <w:tcPr>
            <w:tcW w:w="4963" w:type="dxa"/>
            <w:gridSpan w:val="2"/>
            <w:vAlign w:val="top"/>
          </w:tcPr>
          <w:p>
            <w:pPr>
              <w:spacing w:before="31" w:line="231" w:lineRule="auto"/>
              <w:ind w:left="122" w:right="83" w:firstLine="1"/>
              <w:rPr>
                <w:rFonts w:ascii="Times New Roman" w:hAnsi="Times New Roman" w:eastAsia="Times New Roman" w:cs="Times New Roman"/>
                <w:sz w:val="21"/>
                <w:szCs w:val="21"/>
              </w:rPr>
            </w:pPr>
            <w:r>
              <w:rPr>
                <w:rFonts w:ascii="宋体" w:hAnsi="宋体" w:eastAsia="宋体" w:cs="宋体"/>
                <w:spacing w:val="-4"/>
                <w:sz w:val="21"/>
                <w:szCs w:val="21"/>
              </w:rPr>
              <w:t>屋顶的绿化面积、太阳能板水平投影面积以及太阳辐</w:t>
            </w:r>
            <w:r>
              <w:rPr>
                <w:rFonts w:ascii="宋体" w:hAnsi="宋体" w:eastAsia="宋体" w:cs="宋体"/>
                <w:spacing w:val="2"/>
                <w:sz w:val="21"/>
                <w:szCs w:val="21"/>
              </w:rPr>
              <w:t xml:space="preserve"> </w:t>
            </w:r>
            <w:r>
              <w:rPr>
                <w:rFonts w:ascii="宋体" w:hAnsi="宋体" w:eastAsia="宋体" w:cs="宋体"/>
                <w:spacing w:val="-2"/>
                <w:sz w:val="21"/>
                <w:szCs w:val="21"/>
              </w:rPr>
              <w:t>射反射系数不小于</w:t>
            </w:r>
            <w:r>
              <w:rPr>
                <w:rFonts w:ascii="宋体" w:hAnsi="宋体" w:eastAsia="宋体" w:cs="宋体"/>
                <w:spacing w:val="-24"/>
                <w:sz w:val="21"/>
                <w:szCs w:val="21"/>
              </w:rPr>
              <w:t xml:space="preserve"> </w:t>
            </w:r>
            <w:r>
              <w:rPr>
                <w:rFonts w:ascii="Times New Roman" w:hAnsi="Times New Roman" w:eastAsia="Times New Roman" w:cs="Times New Roman"/>
                <w:spacing w:val="-2"/>
                <w:sz w:val="21"/>
                <w:szCs w:val="21"/>
              </w:rPr>
              <w:t>0.4</w:t>
            </w:r>
            <w:r>
              <w:rPr>
                <w:rFonts w:ascii="Times New Roman" w:hAnsi="Times New Roman" w:eastAsia="Times New Roman" w:cs="Times New Roman"/>
                <w:spacing w:val="33"/>
                <w:w w:val="101"/>
                <w:sz w:val="21"/>
                <w:szCs w:val="21"/>
              </w:rPr>
              <w:t xml:space="preserve"> </w:t>
            </w:r>
            <w:r>
              <w:rPr>
                <w:rFonts w:ascii="宋体" w:hAnsi="宋体" w:eastAsia="宋体" w:cs="宋体"/>
                <w:spacing w:val="-2"/>
                <w:sz w:val="21"/>
                <w:szCs w:val="21"/>
              </w:rPr>
              <w:t>的屋面面积合计达到</w:t>
            </w:r>
            <w:r>
              <w:rPr>
                <w:rFonts w:ascii="宋体" w:hAnsi="宋体" w:eastAsia="宋体" w:cs="宋体"/>
                <w:spacing w:val="-39"/>
                <w:sz w:val="21"/>
                <w:szCs w:val="21"/>
              </w:rPr>
              <w:t xml:space="preserve"> </w:t>
            </w:r>
            <w:r>
              <w:rPr>
                <w:rFonts w:ascii="Times New Roman" w:hAnsi="Times New Roman" w:eastAsia="Times New Roman" w:cs="Times New Roman"/>
                <w:spacing w:val="-2"/>
                <w:sz w:val="21"/>
                <w:szCs w:val="21"/>
              </w:rPr>
              <w:t>75%</w:t>
            </w:r>
          </w:p>
        </w:tc>
        <w:tc>
          <w:tcPr>
            <w:tcW w:w="1710" w:type="dxa"/>
            <w:vAlign w:val="top"/>
          </w:tcPr>
          <w:p>
            <w:pPr>
              <w:spacing w:before="249" w:line="180" w:lineRule="auto"/>
              <w:ind w:firstLine="801"/>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56" w:type="dxa"/>
            <w:vAlign w:val="top"/>
          </w:tcPr>
          <w:p>
            <w:pPr>
              <w:rPr>
                <w:rFonts w:ascii="Arial"/>
                <w:sz w:val="21"/>
              </w:rPr>
            </w:pPr>
          </w:p>
        </w:tc>
      </w:tr>
      <w:permEnd w:id="227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5840" w:type="dxa"/>
            <w:gridSpan w:val="3"/>
            <w:vAlign w:val="top"/>
          </w:tcPr>
          <w:p>
            <w:pPr>
              <w:spacing w:before="49" w:line="185" w:lineRule="auto"/>
              <w:ind w:firstLine="2712"/>
              <w:rPr>
                <w:rFonts w:ascii="宋体" w:hAnsi="宋体" w:eastAsia="宋体" w:cs="宋体"/>
                <w:sz w:val="21"/>
                <w:szCs w:val="21"/>
              </w:rPr>
            </w:pPr>
            <w:permStart w:id="2272" w:edGrp="everyone" w:colFirst="2" w:colLast="2"/>
            <w:r>
              <w:rPr>
                <w:rFonts w:ascii="宋体" w:hAnsi="宋体" w:eastAsia="宋体" w:cs="宋体"/>
                <w:spacing w:val="-3"/>
                <w:sz w:val="21"/>
                <w:szCs w:val="21"/>
              </w:rPr>
              <w:t>合计</w:t>
            </w:r>
          </w:p>
        </w:tc>
        <w:tc>
          <w:tcPr>
            <w:tcW w:w="1710" w:type="dxa"/>
            <w:vAlign w:val="top"/>
          </w:tcPr>
          <w:p>
            <w:pPr>
              <w:spacing w:before="118"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656" w:type="dxa"/>
            <w:vAlign w:val="top"/>
          </w:tcPr>
          <w:p>
            <w:pPr>
              <w:rPr>
                <w:rFonts w:ascii="Arial"/>
                <w:sz w:val="21"/>
              </w:rPr>
            </w:pPr>
          </w:p>
        </w:tc>
      </w:tr>
      <w:permEnd w:id="2272"/>
    </w:tbl>
    <w:p>
      <w:pPr>
        <w:spacing w:before="224" w:line="185" w:lineRule="auto"/>
        <w:ind w:firstLine="471"/>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1" w:line="185" w:lineRule="auto"/>
        <w:ind w:firstLine="477"/>
        <w:rPr>
          <w:rFonts w:ascii="宋体" w:hAnsi="宋体" w:eastAsia="宋体" w:cs="宋体"/>
          <w:sz w:val="21"/>
          <w:szCs w:val="21"/>
        </w:rPr>
      </w:pPr>
      <w:r>
        <w:rPr>
          <w:rFonts w:ascii="宋体" w:hAnsi="宋体" w:eastAsia="宋体" w:cs="宋体"/>
          <w:spacing w:val="-10"/>
          <w:sz w:val="21"/>
          <w:szCs w:val="21"/>
        </w:rPr>
        <w:t>室外活动场地内的遮荫措施有：</w:t>
      </w:r>
      <w:r>
        <w:rPr>
          <w:rFonts w:ascii="宋体" w:hAnsi="宋体" w:eastAsia="宋体" w:cs="宋体"/>
          <w:spacing w:val="92"/>
          <w:sz w:val="21"/>
          <w:szCs w:val="21"/>
        </w:rPr>
        <w:t xml:space="preserve"> </w:t>
      </w:r>
      <w:permStart w:id="2273" w:edGrp="everyone"/>
      <w:r>
        <w:rPr>
          <w:rFonts w:ascii="MS Gothic" w:hAnsi="MS Gothic" w:eastAsia="MS Gothic" w:cs="MS Gothic"/>
          <w:spacing w:val="-10"/>
          <w:sz w:val="21"/>
          <w:szCs w:val="21"/>
        </w:rPr>
        <w:t>☐</w:t>
      </w:r>
      <w:permEnd w:id="2273"/>
      <w:r>
        <w:rPr>
          <w:rFonts w:ascii="宋体" w:hAnsi="宋体" w:eastAsia="宋体" w:cs="宋体"/>
          <w:spacing w:val="-10"/>
          <w:sz w:val="21"/>
          <w:szCs w:val="21"/>
        </w:rPr>
        <w:t>乔木</w:t>
      </w:r>
      <w:r>
        <w:rPr>
          <w:rFonts w:ascii="宋体" w:hAnsi="宋体" w:eastAsia="宋体" w:cs="宋体"/>
          <w:spacing w:val="28"/>
          <w:sz w:val="21"/>
          <w:szCs w:val="21"/>
        </w:rPr>
        <w:t xml:space="preserve"> </w:t>
      </w:r>
      <w:permStart w:id="2274" w:edGrp="everyone"/>
      <w:r>
        <w:rPr>
          <w:rFonts w:ascii="MS Gothic" w:hAnsi="MS Gothic" w:eastAsia="MS Gothic" w:cs="MS Gothic"/>
          <w:spacing w:val="-10"/>
          <w:sz w:val="21"/>
          <w:szCs w:val="21"/>
        </w:rPr>
        <w:t>☐</w:t>
      </w:r>
      <w:permEnd w:id="2274"/>
      <w:r>
        <w:rPr>
          <w:rFonts w:ascii="宋体" w:hAnsi="宋体" w:eastAsia="宋体" w:cs="宋体"/>
          <w:spacing w:val="-10"/>
          <w:sz w:val="21"/>
          <w:szCs w:val="21"/>
        </w:rPr>
        <w:t>构筑物（类型</w:t>
      </w:r>
      <w:permStart w:id="2275" w:edGrp="everyone"/>
      <w:r>
        <w:rPr>
          <w:rFonts w:ascii="宋体" w:hAnsi="宋体" w:eastAsia="宋体" w:cs="宋体"/>
          <w:spacing w:val="5"/>
          <w:sz w:val="21"/>
          <w:szCs w:val="21"/>
          <w:u w:val="single" w:color="auto"/>
        </w:rPr>
        <w:t xml:space="preserve">      </w:t>
      </w:r>
      <w:permEnd w:id="2275"/>
      <w:r>
        <w:rPr>
          <w:rFonts w:ascii="宋体" w:hAnsi="宋体" w:eastAsia="宋体" w:cs="宋体"/>
          <w:spacing w:val="-10"/>
          <w:sz w:val="21"/>
          <w:szCs w:val="21"/>
        </w:rPr>
        <w:t>）</w:t>
      </w:r>
      <w:r>
        <w:rPr>
          <w:rFonts w:ascii="宋体" w:hAnsi="宋体" w:eastAsia="宋体" w:cs="宋体"/>
          <w:spacing w:val="28"/>
          <w:sz w:val="21"/>
          <w:szCs w:val="21"/>
        </w:rPr>
        <w:t xml:space="preserve"> </w:t>
      </w:r>
      <w:permStart w:id="2276" w:edGrp="everyone"/>
      <w:r>
        <w:rPr>
          <w:rFonts w:ascii="MS Gothic" w:hAnsi="MS Gothic" w:eastAsia="MS Gothic" w:cs="MS Gothic"/>
          <w:spacing w:val="-10"/>
          <w:sz w:val="21"/>
          <w:szCs w:val="21"/>
        </w:rPr>
        <w:t>☐</w:t>
      </w:r>
      <w:permEnd w:id="2276"/>
      <w:r>
        <w:rPr>
          <w:rFonts w:ascii="宋体" w:hAnsi="宋体" w:eastAsia="宋体" w:cs="宋体"/>
          <w:spacing w:val="-10"/>
          <w:sz w:val="21"/>
          <w:szCs w:val="21"/>
        </w:rPr>
        <w:t>以上皆无。</w:t>
      </w:r>
    </w:p>
    <w:p>
      <w:pPr>
        <w:spacing w:line="45" w:lineRule="exact"/>
      </w:pPr>
    </w:p>
    <w:tbl>
      <w:tblPr>
        <w:tblStyle w:val="4"/>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2"/>
        <w:gridCol w:w="6237"/>
        <w:gridCol w:w="1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1162" w:type="dxa"/>
            <w:vAlign w:val="top"/>
          </w:tcPr>
          <w:p>
            <w:pPr>
              <w:spacing w:before="44" w:line="185" w:lineRule="auto"/>
              <w:ind w:firstLine="368"/>
              <w:rPr>
                <w:rFonts w:ascii="宋体" w:hAnsi="宋体" w:eastAsia="宋体" w:cs="宋体"/>
                <w:sz w:val="21"/>
                <w:szCs w:val="21"/>
              </w:rPr>
            </w:pPr>
            <w:r>
              <w:rPr>
                <w:rFonts w:ascii="宋体" w:hAnsi="宋体" w:eastAsia="宋体" w:cs="宋体"/>
                <w:spacing w:val="-2"/>
                <w:sz w:val="21"/>
                <w:szCs w:val="21"/>
              </w:rPr>
              <w:t>类型</w:t>
            </w:r>
          </w:p>
        </w:tc>
        <w:tc>
          <w:tcPr>
            <w:tcW w:w="6237" w:type="dxa"/>
            <w:vAlign w:val="top"/>
          </w:tcPr>
          <w:p>
            <w:pPr>
              <w:spacing w:before="44" w:line="185" w:lineRule="auto"/>
              <w:ind w:firstLine="2905"/>
              <w:rPr>
                <w:rFonts w:ascii="宋体" w:hAnsi="宋体" w:eastAsia="宋体" w:cs="宋体"/>
                <w:sz w:val="21"/>
                <w:szCs w:val="21"/>
              </w:rPr>
            </w:pPr>
            <w:r>
              <w:rPr>
                <w:rFonts w:ascii="宋体" w:hAnsi="宋体" w:eastAsia="宋体" w:cs="宋体"/>
                <w:spacing w:val="-3"/>
                <w:sz w:val="21"/>
                <w:szCs w:val="21"/>
              </w:rPr>
              <w:t>项目</w:t>
            </w:r>
          </w:p>
        </w:tc>
        <w:tc>
          <w:tcPr>
            <w:tcW w:w="1822" w:type="dxa"/>
            <w:vAlign w:val="top"/>
          </w:tcPr>
          <w:p>
            <w:pPr>
              <w:spacing w:before="44" w:line="185" w:lineRule="auto"/>
              <w:ind w:firstLine="706"/>
              <w:rPr>
                <w:rFonts w:ascii="宋体" w:hAnsi="宋体" w:eastAsia="宋体" w:cs="宋体"/>
                <w:sz w:val="21"/>
                <w:szCs w:val="21"/>
              </w:rPr>
            </w:pPr>
            <w:r>
              <w:rPr>
                <w:rFonts w:ascii="宋体" w:hAnsi="宋体" w:eastAsia="宋体" w:cs="宋体"/>
                <w:spacing w:val="-3"/>
                <w:sz w:val="21"/>
                <w:szCs w:val="21"/>
              </w:rPr>
              <w:t>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162" w:type="dxa"/>
            <w:vMerge w:val="restart"/>
            <w:tcBorders>
              <w:bottom w:val="nil"/>
            </w:tcBorders>
            <w:vAlign w:val="top"/>
          </w:tcPr>
          <w:p>
            <w:pPr>
              <w:spacing w:line="281" w:lineRule="auto"/>
              <w:rPr>
                <w:rFonts w:ascii="Arial"/>
                <w:sz w:val="21"/>
              </w:rPr>
            </w:pPr>
            <w:permStart w:id="2277" w:edGrp="everyone" w:colFirst="2" w:colLast="2"/>
          </w:p>
          <w:p>
            <w:pPr>
              <w:spacing w:before="68" w:line="277" w:lineRule="auto"/>
              <w:ind w:left="266" w:right="154" w:hanging="109"/>
              <w:rPr>
                <w:rFonts w:ascii="宋体" w:hAnsi="宋体" w:eastAsia="宋体" w:cs="宋体"/>
                <w:sz w:val="21"/>
                <w:szCs w:val="21"/>
              </w:rPr>
            </w:pPr>
            <w:r>
              <w:rPr>
                <w:rFonts w:ascii="宋体" w:hAnsi="宋体" w:eastAsia="宋体" w:cs="宋体"/>
                <w:spacing w:val="-2"/>
                <w:sz w:val="21"/>
                <w:szCs w:val="21"/>
              </w:rPr>
              <w:t>场地内遮</w:t>
            </w:r>
            <w:r>
              <w:rPr>
                <w:rFonts w:ascii="宋体" w:hAnsi="宋体" w:eastAsia="宋体" w:cs="宋体"/>
                <w:spacing w:val="2"/>
                <w:sz w:val="21"/>
                <w:szCs w:val="21"/>
              </w:rPr>
              <w:t xml:space="preserve"> </w:t>
            </w:r>
            <w:r>
              <w:rPr>
                <w:rFonts w:ascii="宋体" w:hAnsi="宋体" w:eastAsia="宋体" w:cs="宋体"/>
                <w:spacing w:val="-3"/>
                <w:sz w:val="21"/>
                <w:szCs w:val="21"/>
              </w:rPr>
              <w:t>荫措施</w:t>
            </w:r>
          </w:p>
        </w:tc>
        <w:tc>
          <w:tcPr>
            <w:tcW w:w="6237" w:type="dxa"/>
            <w:vAlign w:val="top"/>
          </w:tcPr>
          <w:p>
            <w:pPr>
              <w:spacing w:before="24" w:line="196" w:lineRule="auto"/>
              <w:ind w:firstLine="109"/>
              <w:rPr>
                <w:rFonts w:ascii="宋体" w:hAnsi="宋体" w:eastAsia="宋体" w:cs="宋体"/>
                <w:sz w:val="21"/>
                <w:szCs w:val="21"/>
              </w:rPr>
            </w:pPr>
            <w:r>
              <w:rPr>
                <w:rFonts w:ascii="宋体" w:hAnsi="宋体" w:eastAsia="宋体" w:cs="宋体"/>
                <w:spacing w:val="-1"/>
                <w:sz w:val="21"/>
                <w:szCs w:val="21"/>
              </w:rPr>
              <w:t>户外活动场地面积（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1822" w:type="dxa"/>
            <w:vAlign w:val="top"/>
          </w:tcPr>
          <w:p>
            <w:pPr>
              <w:rPr>
                <w:rFonts w:ascii="Arial"/>
                <w:sz w:val="21"/>
              </w:rPr>
            </w:pPr>
          </w:p>
        </w:tc>
      </w:tr>
      <w:permEnd w:id="227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162" w:type="dxa"/>
            <w:vMerge w:val="continue"/>
            <w:tcBorders>
              <w:top w:val="nil"/>
              <w:bottom w:val="nil"/>
            </w:tcBorders>
            <w:vAlign w:val="top"/>
          </w:tcPr>
          <w:p>
            <w:pPr>
              <w:rPr>
                <w:rFonts w:ascii="Arial"/>
                <w:sz w:val="21"/>
              </w:rPr>
            </w:pPr>
            <w:permStart w:id="2278" w:edGrp="everyone" w:colFirst="2" w:colLast="2"/>
          </w:p>
        </w:tc>
        <w:tc>
          <w:tcPr>
            <w:tcW w:w="6237" w:type="dxa"/>
            <w:vAlign w:val="top"/>
          </w:tcPr>
          <w:p>
            <w:pPr>
              <w:spacing w:before="27" w:line="196" w:lineRule="auto"/>
              <w:ind w:firstLine="109"/>
              <w:rPr>
                <w:rFonts w:ascii="宋体" w:hAnsi="宋体" w:eastAsia="宋体" w:cs="宋体"/>
                <w:sz w:val="21"/>
                <w:szCs w:val="21"/>
              </w:rPr>
            </w:pPr>
            <w:r>
              <w:rPr>
                <w:rFonts w:ascii="宋体" w:hAnsi="宋体" w:eastAsia="宋体" w:cs="宋体"/>
                <w:spacing w:val="-1"/>
                <w:sz w:val="21"/>
                <w:szCs w:val="21"/>
              </w:rPr>
              <w:t>户外活动场地内乔木遮荫措施的面积（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1822" w:type="dxa"/>
            <w:vAlign w:val="top"/>
          </w:tcPr>
          <w:p>
            <w:pPr>
              <w:rPr>
                <w:rFonts w:ascii="Arial"/>
                <w:sz w:val="21"/>
              </w:rPr>
            </w:pPr>
          </w:p>
        </w:tc>
      </w:tr>
      <w:permEnd w:id="227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162" w:type="dxa"/>
            <w:vMerge w:val="continue"/>
            <w:tcBorders>
              <w:top w:val="nil"/>
              <w:bottom w:val="nil"/>
            </w:tcBorders>
            <w:vAlign w:val="top"/>
          </w:tcPr>
          <w:p>
            <w:pPr>
              <w:rPr>
                <w:rFonts w:ascii="Arial"/>
                <w:sz w:val="21"/>
              </w:rPr>
            </w:pPr>
            <w:permStart w:id="2279" w:edGrp="everyone" w:colFirst="2" w:colLast="2"/>
          </w:p>
        </w:tc>
        <w:tc>
          <w:tcPr>
            <w:tcW w:w="6237" w:type="dxa"/>
            <w:vAlign w:val="top"/>
          </w:tcPr>
          <w:p>
            <w:pPr>
              <w:spacing w:before="13" w:line="196" w:lineRule="auto"/>
              <w:ind w:firstLine="109"/>
              <w:rPr>
                <w:rFonts w:ascii="宋体" w:hAnsi="宋体" w:eastAsia="宋体" w:cs="宋体"/>
                <w:sz w:val="21"/>
                <w:szCs w:val="21"/>
              </w:rPr>
            </w:pPr>
            <w:r>
              <w:rPr>
                <w:rFonts w:ascii="宋体" w:hAnsi="宋体" w:eastAsia="宋体" w:cs="宋体"/>
                <w:spacing w:val="-1"/>
                <w:sz w:val="21"/>
                <w:szCs w:val="21"/>
              </w:rPr>
              <w:t>户外活动场地构筑物遮荫措施的面积（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1822" w:type="dxa"/>
            <w:vAlign w:val="top"/>
          </w:tcPr>
          <w:p>
            <w:pPr>
              <w:rPr>
                <w:rFonts w:ascii="Arial"/>
                <w:sz w:val="21"/>
              </w:rPr>
            </w:pPr>
          </w:p>
        </w:tc>
      </w:tr>
      <w:permEnd w:id="227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162" w:type="dxa"/>
            <w:vMerge w:val="continue"/>
            <w:tcBorders>
              <w:top w:val="nil"/>
            </w:tcBorders>
            <w:vAlign w:val="top"/>
          </w:tcPr>
          <w:p>
            <w:pPr>
              <w:rPr>
                <w:rFonts w:ascii="Arial"/>
                <w:sz w:val="21"/>
              </w:rPr>
            </w:pPr>
            <w:permStart w:id="2280" w:edGrp="everyone" w:colFirst="2" w:colLast="2"/>
          </w:p>
        </w:tc>
        <w:tc>
          <w:tcPr>
            <w:tcW w:w="6237" w:type="dxa"/>
            <w:vAlign w:val="top"/>
          </w:tcPr>
          <w:p>
            <w:pPr>
              <w:spacing w:before="41" w:line="205" w:lineRule="auto"/>
              <w:ind w:firstLine="109"/>
              <w:rPr>
                <w:rFonts w:ascii="宋体" w:hAnsi="宋体" w:eastAsia="宋体" w:cs="宋体"/>
                <w:sz w:val="21"/>
                <w:szCs w:val="21"/>
              </w:rPr>
            </w:pPr>
            <w:r>
              <w:rPr>
                <w:rFonts w:ascii="宋体" w:hAnsi="宋体" w:eastAsia="宋体" w:cs="宋体"/>
                <w:spacing w:val="-1"/>
                <w:sz w:val="21"/>
                <w:szCs w:val="21"/>
              </w:rPr>
              <w:t>户外活动场地内有乔木、构筑物遮荫措施的面积比例（</w:t>
            </w:r>
            <w:r>
              <w:rPr>
                <w:rFonts w:ascii="Calibri" w:hAnsi="Calibri" w:eastAsia="Calibri" w:cs="Calibri"/>
                <w:spacing w:val="-1"/>
                <w:sz w:val="21"/>
                <w:szCs w:val="21"/>
              </w:rPr>
              <w:t>%</w:t>
            </w:r>
            <w:r>
              <w:rPr>
                <w:rFonts w:ascii="宋体" w:hAnsi="宋体" w:eastAsia="宋体" w:cs="宋体"/>
                <w:spacing w:val="-1"/>
                <w:sz w:val="21"/>
                <w:szCs w:val="21"/>
              </w:rPr>
              <w:t>）</w:t>
            </w:r>
          </w:p>
        </w:tc>
        <w:tc>
          <w:tcPr>
            <w:tcW w:w="1822" w:type="dxa"/>
            <w:vAlign w:val="top"/>
          </w:tcPr>
          <w:p>
            <w:pPr>
              <w:rPr>
                <w:rFonts w:ascii="Arial"/>
                <w:sz w:val="21"/>
              </w:rPr>
            </w:pPr>
          </w:p>
        </w:tc>
      </w:tr>
      <w:permEnd w:id="228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162" w:type="dxa"/>
            <w:vMerge w:val="restart"/>
            <w:tcBorders>
              <w:bottom w:val="nil"/>
            </w:tcBorders>
            <w:vAlign w:val="top"/>
          </w:tcPr>
          <w:p>
            <w:pPr>
              <w:spacing w:line="449" w:lineRule="auto"/>
              <w:rPr>
                <w:rFonts w:ascii="Arial"/>
                <w:sz w:val="21"/>
              </w:rPr>
            </w:pPr>
            <w:permStart w:id="2281" w:edGrp="everyone" w:colFirst="2" w:colLast="2"/>
          </w:p>
          <w:p>
            <w:pPr>
              <w:spacing w:before="69" w:line="185" w:lineRule="auto"/>
              <w:ind w:firstLine="160"/>
              <w:rPr>
                <w:rFonts w:ascii="宋体" w:hAnsi="宋体" w:eastAsia="宋体" w:cs="宋体"/>
                <w:sz w:val="21"/>
                <w:szCs w:val="21"/>
              </w:rPr>
            </w:pPr>
            <w:r>
              <w:rPr>
                <w:rFonts w:ascii="宋体" w:hAnsi="宋体" w:eastAsia="宋体" w:cs="宋体"/>
                <w:spacing w:val="-2"/>
                <w:sz w:val="21"/>
                <w:szCs w:val="21"/>
              </w:rPr>
              <w:t>路面太阳</w:t>
            </w:r>
          </w:p>
          <w:p>
            <w:pPr>
              <w:spacing w:before="105" w:line="185" w:lineRule="auto"/>
              <w:ind w:firstLine="157"/>
              <w:rPr>
                <w:rFonts w:ascii="宋体" w:hAnsi="宋体" w:eastAsia="宋体" w:cs="宋体"/>
                <w:sz w:val="21"/>
                <w:szCs w:val="21"/>
              </w:rPr>
            </w:pPr>
            <w:r>
              <w:rPr>
                <w:rFonts w:ascii="宋体" w:hAnsi="宋体" w:eastAsia="宋体" w:cs="宋体"/>
                <w:spacing w:val="-1"/>
                <w:sz w:val="21"/>
                <w:szCs w:val="21"/>
              </w:rPr>
              <w:t>辐射反射</w:t>
            </w:r>
          </w:p>
          <w:p>
            <w:pPr>
              <w:spacing w:before="104" w:line="185" w:lineRule="auto"/>
              <w:ind w:firstLine="372"/>
              <w:rPr>
                <w:rFonts w:ascii="宋体" w:hAnsi="宋体" w:eastAsia="宋体" w:cs="宋体"/>
                <w:sz w:val="21"/>
                <w:szCs w:val="21"/>
              </w:rPr>
            </w:pPr>
            <w:r>
              <w:rPr>
                <w:rFonts w:ascii="宋体" w:hAnsi="宋体" w:eastAsia="宋体" w:cs="宋体"/>
                <w:spacing w:val="-3"/>
                <w:sz w:val="21"/>
                <w:szCs w:val="21"/>
              </w:rPr>
              <w:t>系数</w:t>
            </w:r>
          </w:p>
        </w:tc>
        <w:tc>
          <w:tcPr>
            <w:tcW w:w="6237" w:type="dxa"/>
            <w:vAlign w:val="top"/>
          </w:tcPr>
          <w:p>
            <w:pPr>
              <w:spacing w:before="14" w:line="196" w:lineRule="auto"/>
              <w:ind w:firstLine="112"/>
              <w:rPr>
                <w:rFonts w:ascii="宋体" w:hAnsi="宋体" w:eastAsia="宋体" w:cs="宋体"/>
                <w:sz w:val="21"/>
                <w:szCs w:val="21"/>
              </w:rPr>
            </w:pPr>
            <w:r>
              <w:rPr>
                <w:rFonts w:ascii="宋体" w:hAnsi="宋体" w:eastAsia="宋体" w:cs="宋体"/>
                <w:spacing w:val="-1"/>
                <w:sz w:val="21"/>
                <w:szCs w:val="21"/>
              </w:rPr>
              <w:t>处于建筑阴影区外的机动车道、路面面积（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1822" w:type="dxa"/>
            <w:vAlign w:val="top"/>
          </w:tcPr>
          <w:p>
            <w:pPr>
              <w:rPr>
                <w:rFonts w:ascii="Arial"/>
                <w:sz w:val="21"/>
              </w:rPr>
            </w:pPr>
          </w:p>
        </w:tc>
      </w:tr>
      <w:permEnd w:id="22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162" w:type="dxa"/>
            <w:vMerge w:val="continue"/>
            <w:tcBorders>
              <w:top w:val="nil"/>
              <w:bottom w:val="nil"/>
            </w:tcBorders>
            <w:vAlign w:val="top"/>
          </w:tcPr>
          <w:p>
            <w:pPr>
              <w:rPr>
                <w:rFonts w:ascii="Arial"/>
                <w:sz w:val="21"/>
              </w:rPr>
            </w:pPr>
            <w:permStart w:id="2282" w:edGrp="everyone" w:colFirst="2" w:colLast="2"/>
          </w:p>
        </w:tc>
        <w:tc>
          <w:tcPr>
            <w:tcW w:w="6237" w:type="dxa"/>
            <w:vAlign w:val="top"/>
          </w:tcPr>
          <w:p>
            <w:pPr>
              <w:spacing w:before="31" w:line="196" w:lineRule="auto"/>
              <w:ind w:firstLine="108"/>
              <w:rPr>
                <w:rFonts w:ascii="宋体" w:hAnsi="宋体" w:eastAsia="宋体" w:cs="宋体"/>
                <w:sz w:val="21"/>
                <w:szCs w:val="21"/>
              </w:rPr>
            </w:pPr>
            <w:r>
              <w:rPr>
                <w:rFonts w:ascii="宋体" w:hAnsi="宋体" w:eastAsia="宋体" w:cs="宋体"/>
                <w:spacing w:val="-2"/>
                <w:sz w:val="21"/>
                <w:szCs w:val="21"/>
              </w:rPr>
              <w:t>太阳辐射反射系数不低于</w:t>
            </w:r>
            <w:r>
              <w:rPr>
                <w:rFonts w:ascii="宋体" w:hAnsi="宋体" w:eastAsia="宋体" w:cs="宋体"/>
                <w:spacing w:val="-10"/>
                <w:sz w:val="21"/>
                <w:szCs w:val="21"/>
              </w:rPr>
              <w:t xml:space="preserve"> </w:t>
            </w:r>
            <w:r>
              <w:rPr>
                <w:rFonts w:ascii="Calibri" w:hAnsi="Calibri" w:eastAsia="Calibri" w:cs="Calibri"/>
                <w:spacing w:val="-2"/>
                <w:sz w:val="21"/>
                <w:szCs w:val="21"/>
              </w:rPr>
              <w:t>0.4</w:t>
            </w:r>
            <w:r>
              <w:rPr>
                <w:rFonts w:ascii="Calibri" w:hAnsi="Calibri" w:eastAsia="Calibri" w:cs="Calibri"/>
                <w:spacing w:val="37"/>
                <w:sz w:val="21"/>
                <w:szCs w:val="21"/>
              </w:rPr>
              <w:t xml:space="preserve"> </w:t>
            </w:r>
            <w:r>
              <w:rPr>
                <w:rFonts w:ascii="宋体" w:hAnsi="宋体" w:eastAsia="宋体" w:cs="宋体"/>
                <w:spacing w:val="-2"/>
                <w:sz w:val="21"/>
                <w:szCs w:val="21"/>
              </w:rPr>
              <w:t>的机动车道、路面面积（</w:t>
            </w:r>
            <w:r>
              <w:rPr>
                <w:rFonts w:ascii="Calibri" w:hAnsi="Calibri" w:eastAsia="Calibri" w:cs="Calibri"/>
                <w:spacing w:val="-2"/>
                <w:sz w:val="21"/>
                <w:szCs w:val="21"/>
              </w:rPr>
              <w:t>m</w:t>
            </w:r>
            <w:r>
              <w:rPr>
                <w:rFonts w:ascii="Calibri" w:hAnsi="Calibri" w:eastAsia="Calibri" w:cs="Calibri"/>
                <w:spacing w:val="-2"/>
                <w:position w:val="10"/>
                <w:sz w:val="14"/>
                <w:szCs w:val="14"/>
              </w:rPr>
              <w:t>2</w:t>
            </w:r>
            <w:r>
              <w:rPr>
                <w:rFonts w:ascii="宋体" w:hAnsi="宋体" w:eastAsia="宋体" w:cs="宋体"/>
                <w:spacing w:val="-2"/>
                <w:sz w:val="21"/>
                <w:szCs w:val="21"/>
              </w:rPr>
              <w:t>）</w:t>
            </w:r>
          </w:p>
        </w:tc>
        <w:tc>
          <w:tcPr>
            <w:tcW w:w="1822" w:type="dxa"/>
            <w:vAlign w:val="top"/>
          </w:tcPr>
          <w:p>
            <w:pPr>
              <w:rPr>
                <w:rFonts w:ascii="Arial"/>
                <w:sz w:val="21"/>
              </w:rPr>
            </w:pPr>
          </w:p>
        </w:tc>
      </w:tr>
      <w:permEnd w:id="228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162" w:type="dxa"/>
            <w:vMerge w:val="continue"/>
            <w:tcBorders>
              <w:top w:val="nil"/>
              <w:bottom w:val="nil"/>
            </w:tcBorders>
            <w:vAlign w:val="top"/>
          </w:tcPr>
          <w:p>
            <w:pPr>
              <w:rPr>
                <w:rFonts w:ascii="Arial"/>
                <w:sz w:val="21"/>
              </w:rPr>
            </w:pPr>
            <w:permStart w:id="2283" w:edGrp="everyone" w:colFirst="2" w:colLast="2"/>
          </w:p>
        </w:tc>
        <w:tc>
          <w:tcPr>
            <w:tcW w:w="6237" w:type="dxa"/>
            <w:vAlign w:val="top"/>
          </w:tcPr>
          <w:p>
            <w:pPr>
              <w:spacing w:before="29" w:line="205" w:lineRule="auto"/>
              <w:ind w:firstLine="108"/>
              <w:rPr>
                <w:rFonts w:ascii="宋体" w:hAnsi="宋体" w:eastAsia="宋体" w:cs="宋体"/>
                <w:sz w:val="21"/>
                <w:szCs w:val="21"/>
              </w:rPr>
            </w:pPr>
            <w:r>
              <w:rPr>
                <w:rFonts w:ascii="宋体" w:hAnsi="宋体" w:eastAsia="宋体" w:cs="宋体"/>
                <w:spacing w:val="-1"/>
                <w:sz w:val="21"/>
                <w:szCs w:val="21"/>
              </w:rPr>
              <w:t>太阳辐射反射系数不低于</w:t>
            </w:r>
            <w:r>
              <w:rPr>
                <w:rFonts w:ascii="宋体" w:hAnsi="宋体" w:eastAsia="宋体" w:cs="宋体"/>
                <w:spacing w:val="-38"/>
                <w:sz w:val="21"/>
                <w:szCs w:val="21"/>
              </w:rPr>
              <w:t xml:space="preserve"> </w:t>
            </w:r>
            <w:r>
              <w:rPr>
                <w:rFonts w:ascii="Calibri" w:hAnsi="Calibri" w:eastAsia="Calibri" w:cs="Calibri"/>
                <w:spacing w:val="-1"/>
                <w:sz w:val="21"/>
                <w:szCs w:val="21"/>
              </w:rPr>
              <w:t>0.4</w:t>
            </w:r>
            <w:r>
              <w:rPr>
                <w:rFonts w:ascii="Calibri" w:hAnsi="Calibri" w:eastAsia="Calibri" w:cs="Calibri"/>
                <w:spacing w:val="37"/>
                <w:sz w:val="21"/>
                <w:szCs w:val="21"/>
              </w:rPr>
              <w:t xml:space="preserve"> </w:t>
            </w:r>
            <w:r>
              <w:rPr>
                <w:rFonts w:ascii="宋体" w:hAnsi="宋体" w:eastAsia="宋体" w:cs="宋体"/>
                <w:spacing w:val="-1"/>
                <w:sz w:val="21"/>
                <w:szCs w:val="21"/>
              </w:rPr>
              <w:t>的机动车道、路面所占比例（</w:t>
            </w:r>
            <w:r>
              <w:rPr>
                <w:rFonts w:ascii="Calibri" w:hAnsi="Calibri" w:eastAsia="Calibri" w:cs="Calibri"/>
                <w:spacing w:val="-1"/>
                <w:sz w:val="21"/>
                <w:szCs w:val="21"/>
              </w:rPr>
              <w:t>%</w:t>
            </w:r>
            <w:r>
              <w:rPr>
                <w:rFonts w:ascii="宋体" w:hAnsi="宋体" w:eastAsia="宋体" w:cs="宋体"/>
                <w:spacing w:val="-1"/>
                <w:sz w:val="21"/>
                <w:szCs w:val="21"/>
              </w:rPr>
              <w:t>）</w:t>
            </w:r>
          </w:p>
        </w:tc>
        <w:tc>
          <w:tcPr>
            <w:tcW w:w="1822" w:type="dxa"/>
            <w:vAlign w:val="top"/>
          </w:tcPr>
          <w:p>
            <w:pPr>
              <w:rPr>
                <w:rFonts w:ascii="Arial"/>
                <w:sz w:val="21"/>
              </w:rPr>
            </w:pPr>
          </w:p>
        </w:tc>
      </w:tr>
      <w:permEnd w:id="228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162" w:type="dxa"/>
            <w:vMerge w:val="continue"/>
            <w:tcBorders>
              <w:top w:val="nil"/>
              <w:bottom w:val="nil"/>
            </w:tcBorders>
            <w:vAlign w:val="top"/>
          </w:tcPr>
          <w:p>
            <w:pPr>
              <w:rPr>
                <w:rFonts w:ascii="Arial"/>
                <w:sz w:val="21"/>
              </w:rPr>
            </w:pPr>
            <w:permStart w:id="2284" w:edGrp="everyone" w:colFirst="2" w:colLast="2"/>
          </w:p>
        </w:tc>
        <w:tc>
          <w:tcPr>
            <w:tcW w:w="6237" w:type="dxa"/>
            <w:vAlign w:val="top"/>
          </w:tcPr>
          <w:p>
            <w:pPr>
              <w:spacing w:before="46" w:line="205" w:lineRule="auto"/>
              <w:ind w:firstLine="111"/>
              <w:rPr>
                <w:rFonts w:ascii="宋体" w:hAnsi="宋体" w:eastAsia="宋体" w:cs="宋体"/>
                <w:sz w:val="21"/>
                <w:szCs w:val="21"/>
              </w:rPr>
            </w:pPr>
            <w:r>
              <w:rPr>
                <w:rFonts w:ascii="宋体" w:hAnsi="宋体" w:eastAsia="宋体" w:cs="宋体"/>
                <w:spacing w:val="-1"/>
                <w:sz w:val="21"/>
                <w:szCs w:val="21"/>
              </w:rPr>
              <w:t>行道树的路段总长度（</w:t>
            </w:r>
            <w:r>
              <w:rPr>
                <w:rFonts w:ascii="Calibri" w:hAnsi="Calibri" w:eastAsia="Calibri" w:cs="Calibri"/>
                <w:spacing w:val="-1"/>
                <w:sz w:val="21"/>
                <w:szCs w:val="21"/>
              </w:rPr>
              <w:t>m</w:t>
            </w:r>
            <w:r>
              <w:rPr>
                <w:rFonts w:ascii="宋体" w:hAnsi="宋体" w:eastAsia="宋体" w:cs="宋体"/>
                <w:spacing w:val="-1"/>
                <w:sz w:val="21"/>
                <w:szCs w:val="21"/>
              </w:rPr>
              <w:t>）</w:t>
            </w:r>
          </w:p>
        </w:tc>
        <w:tc>
          <w:tcPr>
            <w:tcW w:w="1822" w:type="dxa"/>
            <w:vAlign w:val="top"/>
          </w:tcPr>
          <w:p>
            <w:pPr>
              <w:rPr>
                <w:rFonts w:ascii="Arial"/>
                <w:sz w:val="21"/>
              </w:rPr>
            </w:pPr>
          </w:p>
        </w:tc>
      </w:tr>
      <w:permEnd w:id="228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162" w:type="dxa"/>
            <w:vMerge w:val="continue"/>
            <w:tcBorders>
              <w:top w:val="nil"/>
              <w:bottom w:val="nil"/>
            </w:tcBorders>
            <w:vAlign w:val="top"/>
          </w:tcPr>
          <w:p>
            <w:pPr>
              <w:rPr>
                <w:rFonts w:ascii="Arial"/>
                <w:sz w:val="21"/>
              </w:rPr>
            </w:pPr>
            <w:permStart w:id="2285" w:edGrp="everyone" w:colFirst="2" w:colLast="2"/>
          </w:p>
        </w:tc>
        <w:tc>
          <w:tcPr>
            <w:tcW w:w="6237" w:type="dxa"/>
            <w:vAlign w:val="top"/>
          </w:tcPr>
          <w:p>
            <w:pPr>
              <w:spacing w:before="34" w:line="205" w:lineRule="auto"/>
              <w:ind w:firstLine="111"/>
              <w:rPr>
                <w:rFonts w:ascii="宋体" w:hAnsi="宋体" w:eastAsia="宋体" w:cs="宋体"/>
                <w:sz w:val="21"/>
                <w:szCs w:val="21"/>
              </w:rPr>
            </w:pPr>
            <w:r>
              <w:rPr>
                <w:rFonts w:ascii="宋体" w:hAnsi="宋体" w:eastAsia="宋体" w:cs="宋体"/>
                <w:spacing w:val="-1"/>
                <w:sz w:val="21"/>
                <w:szCs w:val="21"/>
              </w:rPr>
              <w:t>设有遮阴面积较大的行道树的路段长度（</w:t>
            </w:r>
            <w:r>
              <w:rPr>
                <w:rFonts w:ascii="Calibri" w:hAnsi="Calibri" w:eastAsia="Calibri" w:cs="Calibri"/>
                <w:spacing w:val="-1"/>
                <w:sz w:val="21"/>
                <w:szCs w:val="21"/>
              </w:rPr>
              <w:t>m</w:t>
            </w:r>
            <w:r>
              <w:rPr>
                <w:rFonts w:ascii="宋体" w:hAnsi="宋体" w:eastAsia="宋体" w:cs="宋体"/>
                <w:spacing w:val="-1"/>
                <w:sz w:val="21"/>
                <w:szCs w:val="21"/>
              </w:rPr>
              <w:t>）</w:t>
            </w:r>
          </w:p>
        </w:tc>
        <w:tc>
          <w:tcPr>
            <w:tcW w:w="1822" w:type="dxa"/>
            <w:vAlign w:val="top"/>
          </w:tcPr>
          <w:p>
            <w:pPr>
              <w:rPr>
                <w:rFonts w:ascii="Arial"/>
                <w:sz w:val="21"/>
              </w:rPr>
            </w:pPr>
          </w:p>
        </w:tc>
      </w:tr>
      <w:permEnd w:id="228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162" w:type="dxa"/>
            <w:vMerge w:val="continue"/>
            <w:tcBorders>
              <w:top w:val="nil"/>
            </w:tcBorders>
            <w:vAlign w:val="top"/>
          </w:tcPr>
          <w:p>
            <w:pPr>
              <w:rPr>
                <w:rFonts w:ascii="Arial"/>
                <w:sz w:val="21"/>
              </w:rPr>
            </w:pPr>
            <w:permStart w:id="2286" w:edGrp="everyone" w:colFirst="2" w:colLast="2"/>
          </w:p>
        </w:tc>
        <w:tc>
          <w:tcPr>
            <w:tcW w:w="6237" w:type="dxa"/>
            <w:vAlign w:val="top"/>
          </w:tcPr>
          <w:p>
            <w:pPr>
              <w:spacing w:before="50" w:line="205" w:lineRule="auto"/>
              <w:ind w:firstLine="111"/>
              <w:rPr>
                <w:rFonts w:ascii="宋体" w:hAnsi="宋体" w:eastAsia="宋体" w:cs="宋体"/>
                <w:sz w:val="21"/>
                <w:szCs w:val="21"/>
              </w:rPr>
            </w:pPr>
            <w:r>
              <w:rPr>
                <w:rFonts w:ascii="宋体" w:hAnsi="宋体" w:eastAsia="宋体" w:cs="宋体"/>
                <w:spacing w:val="-1"/>
                <w:sz w:val="21"/>
                <w:szCs w:val="21"/>
              </w:rPr>
              <w:t>设有遮阴面积较大的行道树的路段长度所占比例（</w:t>
            </w:r>
            <w:r>
              <w:rPr>
                <w:rFonts w:ascii="Calibri" w:hAnsi="Calibri" w:eastAsia="Calibri" w:cs="Calibri"/>
                <w:spacing w:val="-1"/>
                <w:sz w:val="21"/>
                <w:szCs w:val="21"/>
              </w:rPr>
              <w:t>%</w:t>
            </w:r>
            <w:r>
              <w:rPr>
                <w:rFonts w:ascii="宋体" w:hAnsi="宋体" w:eastAsia="宋体" w:cs="宋体"/>
                <w:spacing w:val="-1"/>
                <w:sz w:val="21"/>
                <w:szCs w:val="21"/>
              </w:rPr>
              <w:t>）</w:t>
            </w:r>
          </w:p>
        </w:tc>
        <w:tc>
          <w:tcPr>
            <w:tcW w:w="1822" w:type="dxa"/>
            <w:vAlign w:val="top"/>
          </w:tcPr>
          <w:p>
            <w:pPr>
              <w:rPr>
                <w:rFonts w:ascii="Arial"/>
                <w:sz w:val="21"/>
              </w:rPr>
            </w:pPr>
          </w:p>
        </w:tc>
      </w:tr>
      <w:permEnd w:id="228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162" w:type="dxa"/>
            <w:vMerge w:val="restart"/>
            <w:tcBorders>
              <w:bottom w:val="nil"/>
            </w:tcBorders>
            <w:vAlign w:val="top"/>
          </w:tcPr>
          <w:p>
            <w:pPr>
              <w:spacing w:line="293" w:lineRule="auto"/>
              <w:rPr>
                <w:rFonts w:ascii="Arial"/>
                <w:sz w:val="21"/>
              </w:rPr>
            </w:pPr>
            <w:permStart w:id="2287" w:edGrp="everyone" w:colFirst="2" w:colLast="2"/>
          </w:p>
          <w:p>
            <w:pPr>
              <w:spacing w:before="68" w:line="271" w:lineRule="auto"/>
              <w:ind w:left="112" w:right="199" w:firstLine="3"/>
              <w:rPr>
                <w:rFonts w:ascii="宋体" w:hAnsi="宋体" w:eastAsia="宋体" w:cs="宋体"/>
                <w:sz w:val="21"/>
                <w:szCs w:val="21"/>
              </w:rPr>
            </w:pPr>
            <w:r>
              <w:rPr>
                <w:rFonts w:ascii="宋体" w:hAnsi="宋体" w:eastAsia="宋体" w:cs="宋体"/>
                <w:spacing w:val="-3"/>
                <w:sz w:val="21"/>
                <w:szCs w:val="21"/>
              </w:rPr>
              <w:t>屋面太阳</w:t>
            </w:r>
            <w:r>
              <w:rPr>
                <w:rFonts w:ascii="宋体" w:hAnsi="宋体" w:eastAsia="宋体" w:cs="宋体"/>
                <w:spacing w:val="3"/>
                <w:sz w:val="21"/>
                <w:szCs w:val="21"/>
              </w:rPr>
              <w:t xml:space="preserve"> </w:t>
            </w:r>
            <w:r>
              <w:rPr>
                <w:rFonts w:ascii="宋体" w:hAnsi="宋体" w:eastAsia="宋体" w:cs="宋体"/>
                <w:spacing w:val="-2"/>
                <w:sz w:val="21"/>
                <w:szCs w:val="21"/>
              </w:rPr>
              <w:t>辐射反射</w:t>
            </w:r>
            <w:r>
              <w:rPr>
                <w:rFonts w:ascii="宋体" w:hAnsi="宋体" w:eastAsia="宋体" w:cs="宋体"/>
                <w:spacing w:val="2"/>
                <w:sz w:val="21"/>
                <w:szCs w:val="21"/>
              </w:rPr>
              <w:t xml:space="preserve"> </w:t>
            </w:r>
            <w:r>
              <w:rPr>
                <w:rFonts w:ascii="宋体" w:hAnsi="宋体" w:eastAsia="宋体" w:cs="宋体"/>
                <w:spacing w:val="-2"/>
                <w:sz w:val="21"/>
                <w:szCs w:val="21"/>
              </w:rPr>
              <w:t>系数</w:t>
            </w:r>
          </w:p>
        </w:tc>
        <w:tc>
          <w:tcPr>
            <w:tcW w:w="6237" w:type="dxa"/>
            <w:vAlign w:val="top"/>
          </w:tcPr>
          <w:p>
            <w:pPr>
              <w:spacing w:before="22" w:line="196" w:lineRule="auto"/>
              <w:ind w:firstLine="110"/>
              <w:rPr>
                <w:rFonts w:ascii="宋体" w:hAnsi="宋体" w:eastAsia="宋体" w:cs="宋体"/>
                <w:sz w:val="21"/>
                <w:szCs w:val="21"/>
              </w:rPr>
            </w:pPr>
            <w:r>
              <w:rPr>
                <w:rFonts w:ascii="宋体" w:hAnsi="宋体" w:eastAsia="宋体" w:cs="宋体"/>
                <w:spacing w:val="-1"/>
                <w:sz w:val="21"/>
                <w:szCs w:val="21"/>
              </w:rPr>
              <w:t>建筑屋面面积（</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宋体" w:hAnsi="宋体" w:eastAsia="宋体" w:cs="宋体"/>
                <w:spacing w:val="-1"/>
                <w:sz w:val="21"/>
                <w:szCs w:val="21"/>
              </w:rPr>
              <w:t>）</w:t>
            </w:r>
          </w:p>
        </w:tc>
        <w:tc>
          <w:tcPr>
            <w:tcW w:w="1822" w:type="dxa"/>
            <w:vAlign w:val="top"/>
          </w:tcPr>
          <w:p>
            <w:pPr>
              <w:rPr>
                <w:rFonts w:ascii="Arial"/>
                <w:sz w:val="21"/>
              </w:rPr>
            </w:pPr>
          </w:p>
        </w:tc>
      </w:tr>
      <w:permEnd w:id="228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162" w:type="dxa"/>
            <w:vMerge w:val="continue"/>
            <w:tcBorders>
              <w:top w:val="nil"/>
              <w:bottom w:val="nil"/>
            </w:tcBorders>
            <w:vAlign w:val="top"/>
          </w:tcPr>
          <w:p>
            <w:pPr>
              <w:rPr>
                <w:rFonts w:ascii="Arial"/>
                <w:sz w:val="21"/>
              </w:rPr>
            </w:pPr>
            <w:permStart w:id="2288" w:edGrp="everyone" w:colFirst="2" w:colLast="2"/>
          </w:p>
        </w:tc>
        <w:tc>
          <w:tcPr>
            <w:tcW w:w="6237" w:type="dxa"/>
            <w:vAlign w:val="top"/>
          </w:tcPr>
          <w:p>
            <w:pPr>
              <w:spacing w:before="51" w:line="225" w:lineRule="auto"/>
              <w:ind w:left="112" w:right="97" w:hanging="3"/>
              <w:rPr>
                <w:rFonts w:ascii="宋体" w:hAnsi="宋体" w:eastAsia="宋体" w:cs="宋体"/>
                <w:sz w:val="21"/>
                <w:szCs w:val="21"/>
              </w:rPr>
            </w:pPr>
            <w:r>
              <w:rPr>
                <w:rFonts w:ascii="宋体" w:hAnsi="宋体" w:eastAsia="宋体" w:cs="宋体"/>
                <w:spacing w:val="-3"/>
                <w:sz w:val="21"/>
                <w:szCs w:val="21"/>
              </w:rPr>
              <w:t>屋顶的绿化面积、太阳能板水平投影面积以及太阳辐射反射系数不</w:t>
            </w:r>
            <w:r>
              <w:rPr>
                <w:rFonts w:ascii="宋体" w:hAnsi="宋体" w:eastAsia="宋体" w:cs="宋体"/>
                <w:spacing w:val="11"/>
                <w:sz w:val="21"/>
                <w:szCs w:val="21"/>
              </w:rPr>
              <w:t xml:space="preserve"> </w:t>
            </w:r>
            <w:r>
              <w:rPr>
                <w:rFonts w:ascii="宋体" w:hAnsi="宋体" w:eastAsia="宋体" w:cs="宋体"/>
                <w:spacing w:val="-3"/>
                <w:sz w:val="21"/>
                <w:szCs w:val="21"/>
              </w:rPr>
              <w:t>小于</w:t>
            </w:r>
            <w:r>
              <w:rPr>
                <w:rFonts w:ascii="宋体" w:hAnsi="宋体" w:eastAsia="宋体" w:cs="宋体"/>
                <w:spacing w:val="-34"/>
                <w:sz w:val="21"/>
                <w:szCs w:val="21"/>
              </w:rPr>
              <w:t xml:space="preserve"> </w:t>
            </w:r>
            <w:r>
              <w:rPr>
                <w:rFonts w:ascii="Calibri" w:hAnsi="Calibri" w:eastAsia="Calibri" w:cs="Calibri"/>
                <w:spacing w:val="-3"/>
                <w:sz w:val="21"/>
                <w:szCs w:val="21"/>
              </w:rPr>
              <w:t>0.4</w:t>
            </w:r>
            <w:r>
              <w:rPr>
                <w:rFonts w:ascii="Calibri" w:hAnsi="Calibri" w:eastAsia="Calibri" w:cs="Calibri"/>
                <w:spacing w:val="38"/>
                <w:sz w:val="21"/>
                <w:szCs w:val="21"/>
              </w:rPr>
              <w:t xml:space="preserve"> </w:t>
            </w:r>
            <w:r>
              <w:rPr>
                <w:rFonts w:ascii="宋体" w:hAnsi="宋体" w:eastAsia="宋体" w:cs="宋体"/>
                <w:spacing w:val="-3"/>
                <w:sz w:val="21"/>
                <w:szCs w:val="21"/>
              </w:rPr>
              <w:t>的屋面面积（</w:t>
            </w:r>
            <w:r>
              <w:rPr>
                <w:rFonts w:ascii="Calibri" w:hAnsi="Calibri" w:eastAsia="Calibri" w:cs="Calibri"/>
                <w:spacing w:val="-3"/>
                <w:sz w:val="21"/>
                <w:szCs w:val="21"/>
              </w:rPr>
              <w:t>m</w:t>
            </w:r>
            <w:r>
              <w:rPr>
                <w:rFonts w:ascii="Calibri" w:hAnsi="Calibri" w:eastAsia="Calibri" w:cs="Calibri"/>
                <w:spacing w:val="-3"/>
                <w:position w:val="10"/>
                <w:sz w:val="14"/>
                <w:szCs w:val="14"/>
              </w:rPr>
              <w:t>2</w:t>
            </w:r>
            <w:r>
              <w:rPr>
                <w:rFonts w:ascii="宋体" w:hAnsi="宋体" w:eastAsia="宋体" w:cs="宋体"/>
                <w:spacing w:val="-3"/>
                <w:sz w:val="21"/>
                <w:szCs w:val="21"/>
              </w:rPr>
              <w:t>）</w:t>
            </w:r>
          </w:p>
        </w:tc>
        <w:tc>
          <w:tcPr>
            <w:tcW w:w="1822" w:type="dxa"/>
            <w:vAlign w:val="top"/>
          </w:tcPr>
          <w:p>
            <w:pPr>
              <w:rPr>
                <w:rFonts w:ascii="Arial"/>
                <w:sz w:val="21"/>
              </w:rPr>
            </w:pPr>
          </w:p>
        </w:tc>
      </w:tr>
      <w:permEnd w:id="228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162" w:type="dxa"/>
            <w:vMerge w:val="continue"/>
            <w:tcBorders>
              <w:top w:val="nil"/>
            </w:tcBorders>
            <w:vAlign w:val="top"/>
          </w:tcPr>
          <w:p>
            <w:pPr>
              <w:rPr>
                <w:rFonts w:ascii="Arial"/>
                <w:sz w:val="21"/>
              </w:rPr>
            </w:pPr>
            <w:permStart w:id="2289" w:edGrp="everyone" w:colFirst="2" w:colLast="2"/>
          </w:p>
        </w:tc>
        <w:tc>
          <w:tcPr>
            <w:tcW w:w="6237" w:type="dxa"/>
            <w:vAlign w:val="top"/>
          </w:tcPr>
          <w:p>
            <w:pPr>
              <w:spacing w:before="52" w:line="241" w:lineRule="auto"/>
              <w:ind w:left="112" w:right="93" w:hanging="3"/>
              <w:rPr>
                <w:rFonts w:ascii="宋体" w:hAnsi="宋体" w:eastAsia="宋体" w:cs="宋体"/>
                <w:sz w:val="21"/>
                <w:szCs w:val="21"/>
              </w:rPr>
            </w:pPr>
            <w:r>
              <w:rPr>
                <w:rFonts w:ascii="宋体" w:hAnsi="宋体" w:eastAsia="宋体" w:cs="宋体"/>
                <w:spacing w:val="-3"/>
                <w:sz w:val="21"/>
                <w:szCs w:val="21"/>
              </w:rPr>
              <w:t>屋顶的绿化面积、太阳能板水平投影面积以及太阳辐射反射系数不</w:t>
            </w:r>
            <w:r>
              <w:rPr>
                <w:rFonts w:ascii="宋体" w:hAnsi="宋体" w:eastAsia="宋体" w:cs="宋体"/>
                <w:spacing w:val="15"/>
                <w:sz w:val="21"/>
                <w:szCs w:val="21"/>
              </w:rPr>
              <w:t xml:space="preserve"> </w:t>
            </w:r>
            <w:r>
              <w:rPr>
                <w:rFonts w:ascii="宋体" w:hAnsi="宋体" w:eastAsia="宋体" w:cs="宋体"/>
                <w:spacing w:val="-3"/>
                <w:sz w:val="21"/>
                <w:szCs w:val="21"/>
              </w:rPr>
              <w:t>小于</w:t>
            </w:r>
            <w:r>
              <w:rPr>
                <w:rFonts w:ascii="宋体" w:hAnsi="宋体" w:eastAsia="宋体" w:cs="宋体"/>
                <w:spacing w:val="-26"/>
                <w:sz w:val="21"/>
                <w:szCs w:val="21"/>
              </w:rPr>
              <w:t xml:space="preserve"> </w:t>
            </w:r>
            <w:r>
              <w:rPr>
                <w:rFonts w:ascii="Calibri" w:hAnsi="Calibri" w:eastAsia="Calibri" w:cs="Calibri"/>
                <w:spacing w:val="-3"/>
                <w:sz w:val="21"/>
                <w:szCs w:val="21"/>
              </w:rPr>
              <w:t>0.4</w:t>
            </w:r>
            <w:r>
              <w:rPr>
                <w:rFonts w:ascii="Calibri" w:hAnsi="Calibri" w:eastAsia="Calibri" w:cs="Calibri"/>
                <w:spacing w:val="38"/>
                <w:sz w:val="21"/>
                <w:szCs w:val="21"/>
              </w:rPr>
              <w:t xml:space="preserve"> </w:t>
            </w:r>
            <w:r>
              <w:rPr>
                <w:rFonts w:ascii="宋体" w:hAnsi="宋体" w:eastAsia="宋体" w:cs="宋体"/>
                <w:spacing w:val="-3"/>
                <w:sz w:val="21"/>
                <w:szCs w:val="21"/>
              </w:rPr>
              <w:t>的屋面面积所占比例（</w:t>
            </w:r>
            <w:r>
              <w:rPr>
                <w:rFonts w:ascii="Calibri" w:hAnsi="Calibri" w:eastAsia="Calibri" w:cs="Calibri"/>
                <w:spacing w:val="-3"/>
                <w:sz w:val="21"/>
                <w:szCs w:val="21"/>
              </w:rPr>
              <w:t>%</w:t>
            </w:r>
            <w:r>
              <w:rPr>
                <w:rFonts w:ascii="宋体" w:hAnsi="宋体" w:eastAsia="宋体" w:cs="宋体"/>
                <w:spacing w:val="-3"/>
                <w:sz w:val="21"/>
                <w:szCs w:val="21"/>
              </w:rPr>
              <w:t>）</w:t>
            </w:r>
          </w:p>
        </w:tc>
        <w:tc>
          <w:tcPr>
            <w:tcW w:w="1822" w:type="dxa"/>
            <w:vAlign w:val="top"/>
          </w:tcPr>
          <w:p>
            <w:pPr>
              <w:rPr>
                <w:rFonts w:ascii="Arial"/>
                <w:sz w:val="21"/>
              </w:rPr>
            </w:pPr>
          </w:p>
        </w:tc>
      </w:tr>
      <w:permEnd w:id="2289"/>
    </w:tbl>
    <w:p>
      <w:pPr>
        <w:spacing w:before="225" w:line="185" w:lineRule="auto"/>
        <w:ind w:firstLine="469"/>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231" w:lineRule="auto"/>
        <w:ind w:left="483" w:right="465" w:hanging="8"/>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Calibri" w:hAnsi="Calibri" w:eastAsia="Calibri" w:cs="Calibri"/>
          <w:spacing w:val="-1"/>
          <w:sz w:val="21"/>
          <w:szCs w:val="21"/>
        </w:rPr>
        <w:t>1</w:t>
      </w:r>
      <w:r>
        <w:rPr>
          <w:rFonts w:ascii="宋体" w:hAnsi="宋体" w:eastAsia="宋体" w:cs="宋体"/>
          <w:spacing w:val="-1"/>
          <w:sz w:val="21"/>
          <w:szCs w:val="21"/>
        </w:rPr>
        <w:t>）室外活动场地遮阴设计，应包括规划总平面图、乔木种植平面图、乔木苗木表、日照分</w:t>
      </w:r>
    </w:p>
    <w:p>
      <w:pPr>
        <w:spacing w:before="90" w:line="231" w:lineRule="auto"/>
        <w:ind w:left="477" w:right="474" w:firstLine="208"/>
        <w:rPr>
          <w:rFonts w:ascii="宋体" w:hAnsi="宋体" w:eastAsia="宋体" w:cs="宋体"/>
          <w:sz w:val="21"/>
          <w:szCs w:val="21"/>
        </w:rPr>
      </w:pPr>
      <w:r>
        <w:rPr>
          <w:rFonts w:ascii="宋体" w:hAnsi="宋体" w:eastAsia="宋体" w:cs="宋体"/>
          <w:spacing w:val="-3"/>
          <w:sz w:val="21"/>
          <w:szCs w:val="21"/>
        </w:rPr>
        <w:t>析报告、户外活动场地遮阴面积比例计算书；</w:t>
      </w:r>
      <w:r>
        <w:rPr>
          <w:rFonts w:ascii="宋体" w:hAnsi="宋体" w:eastAsia="宋体" w:cs="宋体"/>
          <w:sz w:val="21"/>
          <w:szCs w:val="21"/>
        </w:rPr>
        <w:t xml:space="preserve">                                      </w:t>
      </w:r>
      <w:r>
        <w:rPr>
          <w:rFonts w:ascii="Calibri" w:hAnsi="Calibri" w:eastAsia="Calibri" w:cs="Calibri"/>
          <w:spacing w:val="-1"/>
          <w:sz w:val="21"/>
          <w:szCs w:val="21"/>
        </w:rPr>
        <w:t>2</w:t>
      </w:r>
      <w:r>
        <w:rPr>
          <w:rFonts w:ascii="宋体" w:hAnsi="宋体" w:eastAsia="宋体" w:cs="宋体"/>
          <w:spacing w:val="-1"/>
          <w:sz w:val="21"/>
          <w:szCs w:val="21"/>
        </w:rPr>
        <w:t>）地面遮阴设计，应包括道路交通组织、路面构造做法大样、道路用热反射涂料性能检测</w:t>
      </w:r>
    </w:p>
    <w:p>
      <w:pPr>
        <w:spacing w:before="106" w:line="277" w:lineRule="auto"/>
        <w:ind w:left="472" w:right="479" w:firstLine="209"/>
        <w:rPr>
          <w:rFonts w:ascii="宋体" w:hAnsi="宋体" w:eastAsia="宋体" w:cs="宋体"/>
          <w:sz w:val="21"/>
          <w:szCs w:val="21"/>
        </w:rPr>
      </w:pPr>
      <w:r>
        <w:rPr>
          <w:rFonts w:ascii="宋体" w:hAnsi="宋体" w:eastAsia="宋体" w:cs="宋体"/>
          <w:spacing w:val="-3"/>
          <w:sz w:val="21"/>
          <w:szCs w:val="21"/>
        </w:rPr>
        <w:t>报告、机动车道遮阴及高反射面积比例计算书；</w:t>
      </w:r>
      <w:r>
        <w:rPr>
          <w:rFonts w:ascii="宋体" w:hAnsi="宋体" w:eastAsia="宋体" w:cs="宋体"/>
          <w:sz w:val="21"/>
          <w:szCs w:val="21"/>
        </w:rPr>
        <w:t xml:space="preserve">                                    </w:t>
      </w:r>
      <w:r>
        <w:rPr>
          <w:rFonts w:ascii="Calibri" w:hAnsi="Calibri" w:eastAsia="Calibri" w:cs="Calibri"/>
          <w:spacing w:val="-1"/>
          <w:sz w:val="21"/>
          <w:szCs w:val="21"/>
        </w:rPr>
        <w:t>3</w:t>
      </w:r>
      <w:r>
        <w:rPr>
          <w:rFonts w:ascii="宋体" w:hAnsi="宋体" w:eastAsia="宋体" w:cs="宋体"/>
          <w:spacing w:val="-1"/>
          <w:sz w:val="21"/>
          <w:szCs w:val="21"/>
        </w:rPr>
        <w:t>）屋顶遮阴设计，应包括屋面施工图、屋面做法大样、屋面涂料性能检测报告、屋面太阳</w:t>
      </w:r>
      <w:r>
        <w:rPr>
          <w:rFonts w:ascii="宋体" w:hAnsi="宋体" w:eastAsia="宋体" w:cs="宋体"/>
          <w:spacing w:val="28"/>
          <w:sz w:val="21"/>
          <w:szCs w:val="21"/>
        </w:rPr>
        <w:t xml:space="preserve"> </w:t>
      </w:r>
      <w:r>
        <w:rPr>
          <w:rFonts w:ascii="宋体" w:hAnsi="宋体" w:eastAsia="宋体" w:cs="宋体"/>
          <w:spacing w:val="-1"/>
          <w:sz w:val="21"/>
          <w:szCs w:val="21"/>
        </w:rPr>
        <w:t>辐射反射性能现场检测报告；屋面遮阴及高反射面积比例计算书。</w:t>
      </w:r>
    </w:p>
    <w:p>
      <w:pPr>
        <w:sectPr>
          <w:headerReference r:id="rId269" w:type="default"/>
          <w:footerReference r:id="rId270" w:type="default"/>
          <w:pgSz w:w="11910" w:h="16845"/>
          <w:pgMar w:top="1110" w:right="1336" w:bottom="1376" w:left="1336" w:header="885" w:footer="1259" w:gutter="0"/>
          <w:cols w:space="720" w:num="1"/>
        </w:sectPr>
      </w:pPr>
    </w:p>
    <w:p>
      <w:pPr>
        <w:spacing w:line="309" w:lineRule="auto"/>
        <w:rPr>
          <w:rFonts w:ascii="Arial"/>
          <w:sz w:val="21"/>
        </w:rPr>
      </w:pPr>
    </w:p>
    <w:p>
      <w:pPr>
        <w:spacing w:line="309"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7" w:lineRule="exact"/>
        <w:ind w:firstLine="150"/>
        <w:textAlignment w:val="center"/>
      </w:pPr>
      <w:permStart w:id="2290" w:edGrp="everyone"/>
      <w:r>
        <w:drawing>
          <wp:inline distT="0" distB="0" distL="0" distR="0">
            <wp:extent cx="5273675" cy="1687195"/>
            <wp:effectExtent l="0" t="0" r="3175" b="8255"/>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303"/>
                    <a:stretch>
                      <a:fillRect/>
                    </a:stretch>
                  </pic:blipFill>
                  <pic:spPr>
                    <a:xfrm>
                      <a:off x="0" y="0"/>
                      <a:ext cx="5273992" cy="1687448"/>
                    </a:xfrm>
                    <a:prstGeom prst="rect">
                      <a:avLst/>
                    </a:prstGeom>
                  </pic:spPr>
                </pic:pic>
              </a:graphicData>
            </a:graphic>
          </wp:inline>
        </w:drawing>
      </w:r>
      <w:permEnd w:id="2290"/>
    </w:p>
    <w:p>
      <w:pPr>
        <w:sectPr>
          <w:headerReference r:id="rId271" w:type="default"/>
          <w:footerReference r:id="rId272" w:type="default"/>
          <w:pgSz w:w="11910" w:h="16845"/>
          <w:pgMar w:top="1110" w:right="1682" w:bottom="1376" w:left="1772" w:header="885" w:footer="1259" w:gutter="0"/>
          <w:cols w:space="720" w:num="1"/>
        </w:sectPr>
      </w:pPr>
    </w:p>
    <w:p>
      <w:pPr>
        <w:spacing w:line="393" w:lineRule="auto"/>
        <w:rPr>
          <w:rFonts w:ascii="Arial"/>
          <w:sz w:val="21"/>
        </w:rPr>
      </w:pPr>
    </w:p>
    <w:p>
      <w:pPr>
        <w:spacing w:before="94" w:line="182" w:lineRule="auto"/>
        <w:ind w:firstLine="3598"/>
        <w:rPr>
          <w:rFonts w:ascii="宋体" w:hAnsi="宋体" w:eastAsia="宋体" w:cs="宋体"/>
          <w:sz w:val="29"/>
          <w:szCs w:val="29"/>
        </w:rPr>
      </w:pPr>
      <w:bookmarkStart w:id="16" w:name="_bookmark17"/>
      <w:bookmarkEnd w:id="16"/>
      <w:r>
        <w:rPr>
          <w:rFonts w:ascii="Calibri" w:hAnsi="Calibri" w:eastAsia="Calibri" w:cs="Calibri"/>
          <w:b/>
          <w:bCs/>
          <w:spacing w:val="2"/>
          <w:sz w:val="29"/>
          <w:szCs w:val="29"/>
        </w:rPr>
        <w:t>9</w:t>
      </w:r>
      <w:r>
        <w:rPr>
          <w:rFonts w:ascii="Calibri" w:hAnsi="Calibri" w:eastAsia="Calibri" w:cs="Calibri"/>
          <w:spacing w:val="11"/>
          <w:w w:val="101"/>
          <w:sz w:val="29"/>
          <w:szCs w:val="29"/>
        </w:rPr>
        <w:t xml:space="preserve">  </w:t>
      </w:r>
      <w:r>
        <w:rPr>
          <w:rFonts w:ascii="宋体" w:hAnsi="宋体" w:eastAsia="宋体" w:cs="宋体"/>
          <w:spacing w:val="2"/>
          <w:sz w:val="29"/>
          <w:szCs w:val="29"/>
          <w14:textOutline w14:w="5179" w14:cap="flat" w14:cmpd="sng">
            <w14:solidFill>
              <w14:srgbClr w14:val="000000"/>
            </w14:solidFill>
            <w14:prstDash w14:val="solid"/>
            <w14:miter w14:val="0"/>
          </w14:textOutline>
        </w:rPr>
        <w:t>提高与创新</w:t>
      </w:r>
    </w:p>
    <w:p>
      <w:pPr>
        <w:spacing w:line="185" w:lineRule="exact"/>
      </w:pPr>
    </w:p>
    <w:tbl>
      <w:tblPr>
        <w:tblStyle w:val="4"/>
        <w:tblW w:w="8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7"/>
        <w:gridCol w:w="749"/>
        <w:gridCol w:w="5517"/>
        <w:gridCol w:w="705"/>
        <w:gridCol w:w="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87" w:type="dxa"/>
            <w:vAlign w:val="top"/>
          </w:tcPr>
          <w:p>
            <w:pPr>
              <w:spacing w:before="194" w:line="185" w:lineRule="auto"/>
              <w:ind w:firstLine="173"/>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类别</w:t>
            </w:r>
          </w:p>
        </w:tc>
        <w:tc>
          <w:tcPr>
            <w:tcW w:w="749" w:type="dxa"/>
            <w:vAlign w:val="top"/>
          </w:tcPr>
          <w:p>
            <w:pPr>
              <w:spacing w:before="194" w:line="185" w:lineRule="auto"/>
              <w:ind w:firstLine="139"/>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编号</w:t>
            </w:r>
          </w:p>
        </w:tc>
        <w:tc>
          <w:tcPr>
            <w:tcW w:w="5517" w:type="dxa"/>
            <w:vAlign w:val="top"/>
          </w:tcPr>
          <w:p>
            <w:pPr>
              <w:spacing w:before="194" w:line="185" w:lineRule="auto"/>
              <w:ind w:firstLine="2318"/>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0"/>
                </w14:textOutline>
              </w:rPr>
              <w:t>标准条文</w:t>
            </w:r>
          </w:p>
        </w:tc>
        <w:tc>
          <w:tcPr>
            <w:tcW w:w="705" w:type="dxa"/>
            <w:vAlign w:val="top"/>
          </w:tcPr>
          <w:p>
            <w:pPr>
              <w:spacing w:before="194" w:line="185" w:lineRule="auto"/>
              <w:ind w:firstLine="137"/>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分值</w:t>
            </w:r>
          </w:p>
        </w:tc>
        <w:tc>
          <w:tcPr>
            <w:tcW w:w="772" w:type="dxa"/>
            <w:vAlign w:val="top"/>
          </w:tcPr>
          <w:p>
            <w:pPr>
              <w:spacing w:before="29" w:line="231" w:lineRule="auto"/>
              <w:ind w:left="181" w:right="148" w:firstLine="33"/>
              <w:rPr>
                <w:rFonts w:ascii="宋体" w:hAnsi="宋体" w:eastAsia="宋体" w:cs="宋体"/>
                <w:sz w:val="21"/>
                <w:szCs w:val="21"/>
              </w:rPr>
            </w:pPr>
            <w:r>
              <w:rPr>
                <w:rFonts w:ascii="宋体" w:hAnsi="宋体" w:eastAsia="宋体" w:cs="宋体"/>
                <w:spacing w:val="-14"/>
                <w:sz w:val="21"/>
                <w:szCs w:val="21"/>
                <w14:textOutline w14:w="3810" w14:cap="flat" w14:cmpd="sng">
                  <w14:solidFill>
                    <w14:srgbClr w14:val="000000"/>
                  </w14:solidFill>
                  <w14:prstDash w14:val="solid"/>
                  <w14:miter w14:val="0"/>
                </w14:textOutline>
              </w:rPr>
              <w:t>自评</w:t>
            </w:r>
            <w:r>
              <w:rPr>
                <w:rFonts w:ascii="宋体" w:hAnsi="宋体" w:eastAsia="宋体" w:cs="宋体"/>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87" w:type="dxa"/>
            <w:vMerge w:val="restart"/>
            <w:tcBorders>
              <w:bottom w:val="nil"/>
            </w:tcBorders>
            <w:vAlign w:val="top"/>
          </w:tcPr>
          <w:p>
            <w:pPr>
              <w:spacing w:line="244" w:lineRule="auto"/>
              <w:rPr>
                <w:rFonts w:ascii="Arial"/>
                <w:sz w:val="21"/>
              </w:rPr>
            </w:pPr>
            <w:permStart w:id="2291" w:edGrp="everyone" w:colFirst="4" w:colLast="4"/>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9" w:line="315" w:lineRule="exact"/>
              <w:ind w:firstLine="173"/>
              <w:rPr>
                <w:rFonts w:ascii="宋体" w:hAnsi="宋体" w:eastAsia="宋体" w:cs="宋体"/>
                <w:sz w:val="21"/>
                <w:szCs w:val="21"/>
              </w:rPr>
            </w:pPr>
            <w:r>
              <w:rPr>
                <w:rFonts w:ascii="宋体" w:hAnsi="宋体" w:eastAsia="宋体" w:cs="宋体"/>
                <w:spacing w:val="3"/>
                <w:position w:val="7"/>
                <w:sz w:val="21"/>
                <w:szCs w:val="21"/>
                <w14:textOutline w14:w="3810" w14:cap="flat" w14:cmpd="sng">
                  <w14:solidFill>
                    <w14:srgbClr w14:val="000000"/>
                  </w14:solidFill>
                  <w14:prstDash w14:val="solid"/>
                  <w14:miter w14:val="0"/>
                </w14:textOutline>
              </w:rPr>
              <w:t>加分</w:t>
            </w:r>
          </w:p>
          <w:p>
            <w:pPr>
              <w:spacing w:line="204" w:lineRule="auto"/>
              <w:ind w:firstLine="282"/>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项</w:t>
            </w:r>
          </w:p>
        </w:tc>
        <w:tc>
          <w:tcPr>
            <w:tcW w:w="749" w:type="dxa"/>
            <w:vAlign w:val="top"/>
          </w:tcPr>
          <w:p>
            <w:pPr>
              <w:spacing w:before="89"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9.2.1</w:t>
            </w:r>
          </w:p>
        </w:tc>
        <w:tc>
          <w:tcPr>
            <w:tcW w:w="5517" w:type="dxa"/>
            <w:vAlign w:val="top"/>
          </w:tcPr>
          <w:p>
            <w:pPr>
              <w:spacing w:before="35" w:line="185" w:lineRule="auto"/>
              <w:ind w:firstLine="108"/>
              <w:rPr>
                <w:rFonts w:ascii="宋体" w:hAnsi="宋体" w:eastAsia="宋体" w:cs="宋体"/>
                <w:sz w:val="21"/>
                <w:szCs w:val="21"/>
              </w:rPr>
            </w:pPr>
            <w:r>
              <w:rPr>
                <w:rFonts w:ascii="宋体" w:hAnsi="宋体" w:eastAsia="宋体" w:cs="宋体"/>
                <w:spacing w:val="-2"/>
                <w:sz w:val="21"/>
                <w:szCs w:val="21"/>
              </w:rPr>
              <w:t>采取措施进一步降低建筑供暖空调系统的能耗。</w:t>
            </w:r>
          </w:p>
        </w:tc>
        <w:tc>
          <w:tcPr>
            <w:tcW w:w="705" w:type="dxa"/>
            <w:vAlign w:val="top"/>
          </w:tcPr>
          <w:p>
            <w:pPr>
              <w:spacing w:before="89" w:line="180" w:lineRule="auto"/>
              <w:ind w:firstLine="25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30</w:t>
            </w:r>
          </w:p>
        </w:tc>
        <w:tc>
          <w:tcPr>
            <w:tcW w:w="772" w:type="dxa"/>
            <w:vAlign w:val="top"/>
          </w:tcPr>
          <w:p>
            <w:pPr>
              <w:rPr>
                <w:rFonts w:ascii="Arial"/>
                <w:sz w:val="21"/>
              </w:rPr>
            </w:pPr>
          </w:p>
        </w:tc>
      </w:tr>
      <w:permEnd w:id="229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87" w:type="dxa"/>
            <w:vMerge w:val="continue"/>
            <w:tcBorders>
              <w:top w:val="nil"/>
              <w:bottom w:val="nil"/>
            </w:tcBorders>
            <w:vAlign w:val="top"/>
          </w:tcPr>
          <w:p>
            <w:pPr>
              <w:rPr>
                <w:rFonts w:ascii="Arial"/>
                <w:sz w:val="21"/>
              </w:rPr>
            </w:pPr>
            <w:permStart w:id="2292" w:edGrp="everyone" w:colFirst="4" w:colLast="4"/>
          </w:p>
        </w:tc>
        <w:tc>
          <w:tcPr>
            <w:tcW w:w="749" w:type="dxa"/>
            <w:vAlign w:val="top"/>
          </w:tcPr>
          <w:p>
            <w:pPr>
              <w:spacing w:before="24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9.2.2</w:t>
            </w:r>
          </w:p>
        </w:tc>
        <w:tc>
          <w:tcPr>
            <w:tcW w:w="5517" w:type="dxa"/>
            <w:vAlign w:val="top"/>
          </w:tcPr>
          <w:p>
            <w:pPr>
              <w:spacing w:before="38" w:line="231" w:lineRule="auto"/>
              <w:ind w:left="110" w:right="94" w:hanging="2"/>
              <w:rPr>
                <w:rFonts w:ascii="宋体" w:hAnsi="宋体" w:eastAsia="宋体" w:cs="宋体"/>
                <w:sz w:val="21"/>
                <w:szCs w:val="21"/>
              </w:rPr>
            </w:pPr>
            <w:r>
              <w:rPr>
                <w:rFonts w:ascii="宋体" w:hAnsi="宋体" w:eastAsia="宋体" w:cs="宋体"/>
                <w:spacing w:val="-6"/>
                <w:sz w:val="21"/>
                <w:szCs w:val="21"/>
              </w:rPr>
              <w:t>采用适宜地区特色的建筑风貌设计，</w:t>
            </w:r>
            <w:r>
              <w:rPr>
                <w:rFonts w:ascii="宋体" w:hAnsi="宋体" w:eastAsia="宋体" w:cs="宋体"/>
                <w:spacing w:val="93"/>
                <w:sz w:val="21"/>
                <w:szCs w:val="21"/>
              </w:rPr>
              <w:t xml:space="preserve"> </w:t>
            </w:r>
            <w:r>
              <w:rPr>
                <w:rFonts w:ascii="宋体" w:hAnsi="宋体" w:eastAsia="宋体" w:cs="宋体"/>
                <w:spacing w:val="-6"/>
                <w:sz w:val="21"/>
                <w:szCs w:val="21"/>
              </w:rPr>
              <w:t>因地制宜传承地域建</w:t>
            </w:r>
            <w:r>
              <w:rPr>
                <w:rFonts w:ascii="宋体" w:hAnsi="宋体" w:eastAsia="宋体" w:cs="宋体"/>
                <w:sz w:val="21"/>
                <w:szCs w:val="21"/>
              </w:rPr>
              <w:t xml:space="preserve"> </w:t>
            </w:r>
            <w:r>
              <w:rPr>
                <w:rFonts w:ascii="宋体" w:hAnsi="宋体" w:eastAsia="宋体" w:cs="宋体"/>
                <w:spacing w:val="-8"/>
                <w:sz w:val="21"/>
                <w:szCs w:val="21"/>
              </w:rPr>
              <w:t>筑文化。</w:t>
            </w:r>
          </w:p>
        </w:tc>
        <w:tc>
          <w:tcPr>
            <w:tcW w:w="705" w:type="dxa"/>
            <w:vAlign w:val="top"/>
          </w:tcPr>
          <w:p>
            <w:pPr>
              <w:spacing w:before="242" w:line="180" w:lineRule="auto"/>
              <w:ind w:firstLine="25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772" w:type="dxa"/>
            <w:vAlign w:val="top"/>
          </w:tcPr>
          <w:p>
            <w:pPr>
              <w:rPr>
                <w:rFonts w:ascii="Arial"/>
                <w:sz w:val="21"/>
              </w:rPr>
            </w:pPr>
          </w:p>
        </w:tc>
      </w:tr>
      <w:permEnd w:id="229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87" w:type="dxa"/>
            <w:vMerge w:val="continue"/>
            <w:tcBorders>
              <w:top w:val="nil"/>
              <w:bottom w:val="nil"/>
            </w:tcBorders>
            <w:vAlign w:val="top"/>
          </w:tcPr>
          <w:p>
            <w:pPr>
              <w:rPr>
                <w:rFonts w:ascii="Arial"/>
                <w:sz w:val="21"/>
              </w:rPr>
            </w:pPr>
            <w:permStart w:id="2293" w:edGrp="everyone" w:colFirst="4" w:colLast="4"/>
          </w:p>
        </w:tc>
        <w:tc>
          <w:tcPr>
            <w:tcW w:w="749" w:type="dxa"/>
            <w:vAlign w:val="top"/>
          </w:tcPr>
          <w:p>
            <w:pPr>
              <w:spacing w:before="78"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9.2.3</w:t>
            </w:r>
          </w:p>
        </w:tc>
        <w:tc>
          <w:tcPr>
            <w:tcW w:w="5517" w:type="dxa"/>
            <w:vAlign w:val="top"/>
          </w:tcPr>
          <w:p>
            <w:pPr>
              <w:spacing w:before="24" w:line="185" w:lineRule="auto"/>
              <w:ind w:firstLine="110"/>
              <w:rPr>
                <w:rFonts w:ascii="宋体" w:hAnsi="宋体" w:eastAsia="宋体" w:cs="宋体"/>
                <w:sz w:val="21"/>
                <w:szCs w:val="21"/>
              </w:rPr>
            </w:pPr>
            <w:r>
              <w:rPr>
                <w:rFonts w:ascii="宋体" w:hAnsi="宋体" w:eastAsia="宋体" w:cs="宋体"/>
                <w:spacing w:val="-8"/>
                <w:sz w:val="21"/>
                <w:szCs w:val="21"/>
              </w:rPr>
              <w:t>合理选用废弃场地进行建设，</w:t>
            </w:r>
            <w:r>
              <w:rPr>
                <w:rFonts w:ascii="宋体" w:hAnsi="宋体" w:eastAsia="宋体" w:cs="宋体"/>
                <w:spacing w:val="33"/>
                <w:sz w:val="21"/>
                <w:szCs w:val="21"/>
              </w:rPr>
              <w:t xml:space="preserve"> </w:t>
            </w:r>
            <w:r>
              <w:rPr>
                <w:rFonts w:ascii="宋体" w:hAnsi="宋体" w:eastAsia="宋体" w:cs="宋体"/>
                <w:spacing w:val="-8"/>
                <w:sz w:val="21"/>
                <w:szCs w:val="21"/>
              </w:rPr>
              <w:t>或充分利尚可使用的旧建筑。</w:t>
            </w:r>
          </w:p>
        </w:tc>
        <w:tc>
          <w:tcPr>
            <w:tcW w:w="705" w:type="dxa"/>
            <w:vAlign w:val="top"/>
          </w:tcPr>
          <w:p>
            <w:pPr>
              <w:spacing w:before="78"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772" w:type="dxa"/>
            <w:vAlign w:val="top"/>
          </w:tcPr>
          <w:p>
            <w:pPr>
              <w:rPr>
                <w:rFonts w:ascii="Arial"/>
                <w:sz w:val="21"/>
              </w:rPr>
            </w:pPr>
          </w:p>
        </w:tc>
      </w:tr>
      <w:permEnd w:id="229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787" w:type="dxa"/>
            <w:vMerge w:val="continue"/>
            <w:tcBorders>
              <w:top w:val="nil"/>
              <w:bottom w:val="nil"/>
            </w:tcBorders>
            <w:vAlign w:val="top"/>
          </w:tcPr>
          <w:p>
            <w:pPr>
              <w:rPr>
                <w:rFonts w:ascii="Arial"/>
                <w:sz w:val="21"/>
              </w:rPr>
            </w:pPr>
            <w:permStart w:id="2294" w:edGrp="everyone" w:colFirst="4" w:colLast="4"/>
          </w:p>
        </w:tc>
        <w:tc>
          <w:tcPr>
            <w:tcW w:w="749" w:type="dxa"/>
            <w:vAlign w:val="top"/>
          </w:tcPr>
          <w:p>
            <w:pPr>
              <w:spacing w:before="95"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9.2.4</w:t>
            </w:r>
          </w:p>
        </w:tc>
        <w:tc>
          <w:tcPr>
            <w:tcW w:w="5517" w:type="dxa"/>
            <w:vAlign w:val="top"/>
          </w:tcPr>
          <w:p>
            <w:pPr>
              <w:spacing w:before="42" w:line="185" w:lineRule="auto"/>
              <w:ind w:firstLine="108"/>
              <w:rPr>
                <w:rFonts w:ascii="宋体" w:hAnsi="宋体" w:eastAsia="宋体" w:cs="宋体"/>
                <w:sz w:val="21"/>
                <w:szCs w:val="21"/>
              </w:rPr>
            </w:pPr>
            <w:r>
              <w:rPr>
                <w:rFonts w:ascii="宋体" w:hAnsi="宋体" w:eastAsia="宋体" w:cs="宋体"/>
                <w:spacing w:val="-1"/>
                <w:sz w:val="21"/>
                <w:szCs w:val="21"/>
              </w:rPr>
              <w:t>场地率容绿不低于</w:t>
            </w:r>
            <w:r>
              <w:rPr>
                <w:rFonts w:ascii="宋体" w:hAnsi="宋体" w:eastAsia="宋体" w:cs="宋体"/>
                <w:spacing w:val="-31"/>
                <w:sz w:val="21"/>
                <w:szCs w:val="21"/>
              </w:rPr>
              <w:t xml:space="preserve"> </w:t>
            </w:r>
            <w:r>
              <w:rPr>
                <w:rFonts w:ascii="Times New Roman" w:hAnsi="Times New Roman" w:eastAsia="Times New Roman" w:cs="Times New Roman"/>
                <w:spacing w:val="-1"/>
                <w:sz w:val="21"/>
                <w:szCs w:val="21"/>
              </w:rPr>
              <w:t>3.0</w:t>
            </w:r>
            <w:r>
              <w:rPr>
                <w:rFonts w:ascii="宋体" w:hAnsi="宋体" w:eastAsia="宋体" w:cs="宋体"/>
                <w:spacing w:val="-1"/>
                <w:sz w:val="21"/>
                <w:szCs w:val="21"/>
              </w:rPr>
              <w:t>。</w:t>
            </w:r>
          </w:p>
        </w:tc>
        <w:tc>
          <w:tcPr>
            <w:tcW w:w="705" w:type="dxa"/>
            <w:vAlign w:val="top"/>
          </w:tcPr>
          <w:p>
            <w:pPr>
              <w:spacing w:before="99" w:line="180" w:lineRule="auto"/>
              <w:ind w:firstLine="316"/>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772" w:type="dxa"/>
            <w:vAlign w:val="top"/>
          </w:tcPr>
          <w:p>
            <w:pPr>
              <w:rPr>
                <w:rFonts w:ascii="Arial"/>
                <w:sz w:val="21"/>
              </w:rPr>
            </w:pPr>
          </w:p>
        </w:tc>
      </w:tr>
      <w:permEnd w:id="229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87" w:type="dxa"/>
            <w:vMerge w:val="continue"/>
            <w:tcBorders>
              <w:top w:val="nil"/>
              <w:bottom w:val="nil"/>
            </w:tcBorders>
            <w:vAlign w:val="top"/>
          </w:tcPr>
          <w:p>
            <w:pPr>
              <w:rPr>
                <w:rFonts w:ascii="Arial"/>
                <w:sz w:val="21"/>
              </w:rPr>
            </w:pPr>
            <w:permStart w:id="2295" w:edGrp="everyone" w:colFirst="4" w:colLast="4"/>
          </w:p>
        </w:tc>
        <w:tc>
          <w:tcPr>
            <w:tcW w:w="749" w:type="dxa"/>
            <w:vAlign w:val="top"/>
          </w:tcPr>
          <w:p>
            <w:pPr>
              <w:spacing w:before="81"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9.2.5</w:t>
            </w:r>
          </w:p>
        </w:tc>
        <w:tc>
          <w:tcPr>
            <w:tcW w:w="5517" w:type="dxa"/>
            <w:vAlign w:val="top"/>
          </w:tcPr>
          <w:p>
            <w:pPr>
              <w:spacing w:before="28" w:line="185" w:lineRule="auto"/>
              <w:ind w:firstLine="108"/>
              <w:rPr>
                <w:rFonts w:ascii="宋体" w:hAnsi="宋体" w:eastAsia="宋体" w:cs="宋体"/>
                <w:sz w:val="21"/>
                <w:szCs w:val="21"/>
              </w:rPr>
            </w:pPr>
            <w:r>
              <w:rPr>
                <w:rFonts w:ascii="宋体" w:hAnsi="宋体" w:eastAsia="宋体" w:cs="宋体"/>
                <w:spacing w:val="-2"/>
                <w:sz w:val="21"/>
                <w:szCs w:val="21"/>
              </w:rPr>
              <w:t>采用符合工业化建造要求的结构体系与建筑构件。</w:t>
            </w:r>
          </w:p>
        </w:tc>
        <w:tc>
          <w:tcPr>
            <w:tcW w:w="705" w:type="dxa"/>
            <w:vAlign w:val="top"/>
          </w:tcPr>
          <w:p>
            <w:pPr>
              <w:spacing w:before="82" w:line="180" w:lineRule="auto"/>
              <w:ind w:firstLine="27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772" w:type="dxa"/>
            <w:vAlign w:val="top"/>
          </w:tcPr>
          <w:p>
            <w:pPr>
              <w:rPr>
                <w:rFonts w:ascii="Arial"/>
                <w:sz w:val="21"/>
              </w:rPr>
            </w:pPr>
          </w:p>
        </w:tc>
      </w:tr>
      <w:permEnd w:id="229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87" w:type="dxa"/>
            <w:vMerge w:val="continue"/>
            <w:tcBorders>
              <w:top w:val="nil"/>
              <w:bottom w:val="nil"/>
            </w:tcBorders>
            <w:vAlign w:val="top"/>
          </w:tcPr>
          <w:p>
            <w:pPr>
              <w:rPr>
                <w:rFonts w:ascii="Arial"/>
                <w:sz w:val="21"/>
              </w:rPr>
            </w:pPr>
            <w:permStart w:id="2296" w:edGrp="everyone" w:colFirst="4" w:colLast="4"/>
          </w:p>
        </w:tc>
        <w:tc>
          <w:tcPr>
            <w:tcW w:w="749" w:type="dxa"/>
            <w:vAlign w:val="top"/>
          </w:tcPr>
          <w:p>
            <w:pPr>
              <w:spacing w:before="99"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9.2.6</w:t>
            </w:r>
          </w:p>
        </w:tc>
        <w:tc>
          <w:tcPr>
            <w:tcW w:w="5517" w:type="dxa"/>
            <w:vAlign w:val="top"/>
          </w:tcPr>
          <w:p>
            <w:pPr>
              <w:spacing w:before="45" w:line="185" w:lineRule="auto"/>
              <w:ind w:firstLine="109"/>
              <w:rPr>
                <w:rFonts w:ascii="宋体" w:hAnsi="宋体" w:eastAsia="宋体" w:cs="宋体"/>
                <w:sz w:val="21"/>
                <w:szCs w:val="21"/>
              </w:rPr>
            </w:pPr>
            <w:r>
              <w:rPr>
                <w:rFonts w:ascii="宋体" w:hAnsi="宋体" w:eastAsia="宋体" w:cs="宋体"/>
                <w:spacing w:val="-3"/>
                <w:sz w:val="21"/>
                <w:szCs w:val="21"/>
              </w:rPr>
              <w:t>应用建筑信息模型（</w:t>
            </w:r>
            <w:r>
              <w:rPr>
                <w:rFonts w:ascii="Times New Roman" w:hAnsi="Times New Roman" w:eastAsia="Times New Roman" w:cs="Times New Roman"/>
                <w:spacing w:val="-3"/>
                <w:sz w:val="21"/>
                <w:szCs w:val="21"/>
              </w:rPr>
              <w:t>BIM</w:t>
            </w:r>
            <w:r>
              <w:rPr>
                <w:rFonts w:ascii="宋体" w:hAnsi="宋体" w:eastAsia="宋体" w:cs="宋体"/>
                <w:spacing w:val="-3"/>
                <w:sz w:val="21"/>
                <w:szCs w:val="21"/>
              </w:rPr>
              <w:t>）技术。</w:t>
            </w:r>
          </w:p>
        </w:tc>
        <w:tc>
          <w:tcPr>
            <w:tcW w:w="705" w:type="dxa"/>
            <w:vAlign w:val="top"/>
          </w:tcPr>
          <w:p>
            <w:pPr>
              <w:spacing w:before="99" w:line="180" w:lineRule="auto"/>
              <w:ind w:firstLine="27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772" w:type="dxa"/>
            <w:vAlign w:val="top"/>
          </w:tcPr>
          <w:p>
            <w:pPr>
              <w:rPr>
                <w:rFonts w:ascii="Arial"/>
                <w:sz w:val="21"/>
              </w:rPr>
            </w:pPr>
          </w:p>
        </w:tc>
      </w:tr>
      <w:permEnd w:id="229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87" w:type="dxa"/>
            <w:vMerge w:val="continue"/>
            <w:tcBorders>
              <w:top w:val="nil"/>
              <w:bottom w:val="nil"/>
            </w:tcBorders>
            <w:vAlign w:val="top"/>
          </w:tcPr>
          <w:p>
            <w:pPr>
              <w:rPr>
                <w:rFonts w:ascii="Arial"/>
                <w:sz w:val="21"/>
              </w:rPr>
            </w:pPr>
            <w:permStart w:id="2297" w:edGrp="everyone" w:colFirst="4" w:colLast="4"/>
          </w:p>
        </w:tc>
        <w:tc>
          <w:tcPr>
            <w:tcW w:w="749" w:type="dxa"/>
            <w:vAlign w:val="top"/>
          </w:tcPr>
          <w:p>
            <w:pPr>
              <w:spacing w:before="266"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9.2.7</w:t>
            </w:r>
          </w:p>
        </w:tc>
        <w:tc>
          <w:tcPr>
            <w:tcW w:w="5517" w:type="dxa"/>
            <w:vAlign w:val="top"/>
          </w:tcPr>
          <w:p>
            <w:pPr>
              <w:spacing w:before="48" w:line="231" w:lineRule="auto"/>
              <w:ind w:left="114" w:right="94" w:hanging="6"/>
              <w:rPr>
                <w:rFonts w:ascii="宋体" w:hAnsi="宋体" w:eastAsia="宋体" w:cs="宋体"/>
                <w:sz w:val="21"/>
                <w:szCs w:val="21"/>
              </w:rPr>
            </w:pPr>
            <w:r>
              <w:rPr>
                <w:rFonts w:ascii="宋体" w:hAnsi="宋体" w:eastAsia="宋体" w:cs="宋体"/>
                <w:spacing w:val="1"/>
                <w:sz w:val="21"/>
                <w:szCs w:val="21"/>
              </w:rPr>
              <w:t>进行建筑碳排放计算分析，采取措施降低单位面积碳排放</w:t>
            </w:r>
            <w:r>
              <w:rPr>
                <w:rFonts w:ascii="宋体" w:hAnsi="宋体" w:eastAsia="宋体" w:cs="宋体"/>
                <w:spacing w:val="24"/>
                <w:sz w:val="21"/>
                <w:szCs w:val="21"/>
              </w:rPr>
              <w:t xml:space="preserve"> </w:t>
            </w:r>
            <w:r>
              <w:rPr>
                <w:rFonts w:ascii="宋体" w:hAnsi="宋体" w:eastAsia="宋体" w:cs="宋体"/>
                <w:spacing w:val="-10"/>
                <w:sz w:val="21"/>
                <w:szCs w:val="21"/>
              </w:rPr>
              <w:t>强度。</w:t>
            </w:r>
          </w:p>
        </w:tc>
        <w:tc>
          <w:tcPr>
            <w:tcW w:w="705" w:type="dxa"/>
            <w:vAlign w:val="top"/>
          </w:tcPr>
          <w:p>
            <w:pPr>
              <w:spacing w:before="267" w:line="180" w:lineRule="auto"/>
              <w:ind w:firstLine="27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tc>
        <w:tc>
          <w:tcPr>
            <w:tcW w:w="772" w:type="dxa"/>
            <w:vAlign w:val="top"/>
          </w:tcPr>
          <w:p>
            <w:pPr>
              <w:rPr>
                <w:rFonts w:ascii="Arial"/>
                <w:sz w:val="21"/>
              </w:rPr>
            </w:pPr>
          </w:p>
        </w:tc>
      </w:tr>
      <w:permEnd w:id="229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87" w:type="dxa"/>
            <w:vMerge w:val="continue"/>
            <w:tcBorders>
              <w:top w:val="nil"/>
              <w:bottom w:val="nil"/>
            </w:tcBorders>
            <w:vAlign w:val="top"/>
          </w:tcPr>
          <w:p>
            <w:pPr>
              <w:rPr>
                <w:rFonts w:ascii="Arial"/>
                <w:sz w:val="21"/>
              </w:rPr>
            </w:pPr>
            <w:permStart w:id="2298" w:edGrp="everyone" w:colFirst="4" w:colLast="4"/>
          </w:p>
        </w:tc>
        <w:tc>
          <w:tcPr>
            <w:tcW w:w="749" w:type="dxa"/>
            <w:vAlign w:val="top"/>
          </w:tcPr>
          <w:p>
            <w:pPr>
              <w:spacing w:before="88"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9.2.8</w:t>
            </w:r>
          </w:p>
        </w:tc>
        <w:tc>
          <w:tcPr>
            <w:tcW w:w="5517" w:type="dxa"/>
            <w:vAlign w:val="top"/>
          </w:tcPr>
          <w:p>
            <w:pPr>
              <w:spacing w:before="34" w:line="185" w:lineRule="auto"/>
              <w:ind w:firstLine="111"/>
              <w:rPr>
                <w:rFonts w:ascii="宋体" w:hAnsi="宋体" w:eastAsia="宋体" w:cs="宋体"/>
                <w:sz w:val="21"/>
                <w:szCs w:val="21"/>
              </w:rPr>
            </w:pPr>
            <w:r>
              <w:rPr>
                <w:rFonts w:ascii="宋体" w:hAnsi="宋体" w:eastAsia="宋体" w:cs="宋体"/>
                <w:spacing w:val="-2"/>
                <w:sz w:val="21"/>
                <w:szCs w:val="21"/>
              </w:rPr>
              <w:t>按照绿色施工的要求进行施工和管理。</w:t>
            </w:r>
          </w:p>
        </w:tc>
        <w:tc>
          <w:tcPr>
            <w:tcW w:w="705" w:type="dxa"/>
            <w:vAlign w:val="top"/>
          </w:tcPr>
          <w:p>
            <w:pPr>
              <w:spacing w:before="89" w:line="180" w:lineRule="auto"/>
              <w:ind w:firstLine="25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772" w:type="dxa"/>
            <w:vAlign w:val="top"/>
          </w:tcPr>
          <w:p>
            <w:pPr>
              <w:rPr>
                <w:rFonts w:ascii="Arial"/>
                <w:sz w:val="21"/>
              </w:rPr>
            </w:pPr>
          </w:p>
        </w:tc>
      </w:tr>
      <w:permEnd w:id="229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87" w:type="dxa"/>
            <w:vMerge w:val="continue"/>
            <w:tcBorders>
              <w:top w:val="nil"/>
              <w:bottom w:val="nil"/>
            </w:tcBorders>
            <w:vAlign w:val="top"/>
          </w:tcPr>
          <w:p>
            <w:pPr>
              <w:rPr>
                <w:rFonts w:ascii="Arial"/>
                <w:sz w:val="21"/>
              </w:rPr>
            </w:pPr>
            <w:permStart w:id="2299" w:edGrp="everyone" w:colFirst="4" w:colLast="4"/>
          </w:p>
        </w:tc>
        <w:tc>
          <w:tcPr>
            <w:tcW w:w="749" w:type="dxa"/>
            <w:vAlign w:val="top"/>
          </w:tcPr>
          <w:p>
            <w:pPr>
              <w:spacing w:before="104"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9.2.9</w:t>
            </w:r>
          </w:p>
        </w:tc>
        <w:tc>
          <w:tcPr>
            <w:tcW w:w="5517" w:type="dxa"/>
            <w:vAlign w:val="top"/>
          </w:tcPr>
          <w:p>
            <w:pPr>
              <w:spacing w:before="50" w:line="185" w:lineRule="auto"/>
              <w:ind w:firstLine="108"/>
              <w:rPr>
                <w:rFonts w:ascii="宋体" w:hAnsi="宋体" w:eastAsia="宋体" w:cs="宋体"/>
                <w:sz w:val="21"/>
                <w:szCs w:val="21"/>
              </w:rPr>
            </w:pPr>
            <w:r>
              <w:rPr>
                <w:rFonts w:ascii="宋体" w:hAnsi="宋体" w:eastAsia="宋体" w:cs="宋体"/>
                <w:spacing w:val="-2"/>
                <w:sz w:val="21"/>
                <w:szCs w:val="21"/>
              </w:rPr>
              <w:t>采用建设工程质量潜在缺陷保险产品。</w:t>
            </w:r>
          </w:p>
        </w:tc>
        <w:tc>
          <w:tcPr>
            <w:tcW w:w="705" w:type="dxa"/>
            <w:vAlign w:val="top"/>
          </w:tcPr>
          <w:p>
            <w:pPr>
              <w:spacing w:before="105" w:line="180" w:lineRule="auto"/>
              <w:ind w:firstLine="25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772" w:type="dxa"/>
            <w:vAlign w:val="top"/>
          </w:tcPr>
          <w:p>
            <w:pPr>
              <w:rPr>
                <w:rFonts w:ascii="Arial"/>
                <w:sz w:val="21"/>
              </w:rPr>
            </w:pPr>
          </w:p>
        </w:tc>
      </w:tr>
      <w:permEnd w:id="229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787" w:type="dxa"/>
            <w:vMerge w:val="continue"/>
            <w:tcBorders>
              <w:top w:val="nil"/>
            </w:tcBorders>
            <w:vAlign w:val="top"/>
          </w:tcPr>
          <w:p>
            <w:pPr>
              <w:rPr>
                <w:rFonts w:ascii="Arial"/>
                <w:sz w:val="21"/>
              </w:rPr>
            </w:pPr>
            <w:permStart w:id="2300" w:edGrp="everyone" w:colFirst="4" w:colLast="4"/>
          </w:p>
        </w:tc>
        <w:tc>
          <w:tcPr>
            <w:tcW w:w="749" w:type="dxa"/>
            <w:vAlign w:val="top"/>
          </w:tcPr>
          <w:p>
            <w:pPr>
              <w:spacing w:before="256" w:line="180" w:lineRule="auto"/>
              <w:ind w:firstLine="1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9.2.10</w:t>
            </w:r>
          </w:p>
        </w:tc>
        <w:tc>
          <w:tcPr>
            <w:tcW w:w="5517" w:type="dxa"/>
            <w:vAlign w:val="top"/>
          </w:tcPr>
          <w:p>
            <w:pPr>
              <w:spacing w:before="38" w:line="231" w:lineRule="auto"/>
              <w:ind w:left="108" w:right="94"/>
              <w:rPr>
                <w:rFonts w:ascii="宋体" w:hAnsi="宋体" w:eastAsia="宋体" w:cs="宋体"/>
                <w:sz w:val="21"/>
                <w:szCs w:val="21"/>
              </w:rPr>
            </w:pPr>
            <w:r>
              <w:rPr>
                <w:rFonts w:ascii="宋体" w:hAnsi="宋体" w:eastAsia="宋体" w:cs="宋体"/>
                <w:spacing w:val="1"/>
                <w:sz w:val="21"/>
                <w:szCs w:val="21"/>
              </w:rPr>
              <w:t>采取节约资源、保护生态环境、保障安全健康、智慧友好</w:t>
            </w:r>
            <w:r>
              <w:rPr>
                <w:rFonts w:ascii="宋体" w:hAnsi="宋体" w:eastAsia="宋体" w:cs="宋体"/>
                <w:spacing w:val="23"/>
                <w:sz w:val="21"/>
                <w:szCs w:val="21"/>
              </w:rPr>
              <w:t xml:space="preserve"> </w:t>
            </w:r>
            <w:r>
              <w:rPr>
                <w:rFonts w:ascii="宋体" w:hAnsi="宋体" w:eastAsia="宋体" w:cs="宋体"/>
                <w:spacing w:val="-2"/>
                <w:sz w:val="21"/>
                <w:szCs w:val="21"/>
              </w:rPr>
              <w:t>运行、传承历史文化等其他创新，并有明显效益。</w:t>
            </w:r>
          </w:p>
        </w:tc>
        <w:tc>
          <w:tcPr>
            <w:tcW w:w="705" w:type="dxa"/>
            <w:vAlign w:val="top"/>
          </w:tcPr>
          <w:p>
            <w:pPr>
              <w:spacing w:before="257" w:line="180" w:lineRule="auto"/>
              <w:ind w:firstLine="2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tc>
        <w:tc>
          <w:tcPr>
            <w:tcW w:w="772" w:type="dxa"/>
            <w:vAlign w:val="top"/>
          </w:tcPr>
          <w:p>
            <w:pPr>
              <w:rPr>
                <w:rFonts w:ascii="Arial"/>
                <w:sz w:val="21"/>
              </w:rPr>
            </w:pPr>
          </w:p>
        </w:tc>
      </w:tr>
      <w:permEnd w:id="230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053" w:type="dxa"/>
            <w:gridSpan w:val="3"/>
            <w:vAlign w:val="top"/>
          </w:tcPr>
          <w:p>
            <w:pPr>
              <w:spacing w:before="50" w:line="185" w:lineRule="auto"/>
              <w:ind w:firstLine="2371"/>
              <w:rPr>
                <w:rFonts w:ascii="宋体" w:hAnsi="宋体" w:eastAsia="宋体" w:cs="宋体"/>
                <w:sz w:val="21"/>
                <w:szCs w:val="21"/>
              </w:rPr>
            </w:pPr>
            <w:permStart w:id="2301" w:edGrp="everyone" w:colFirst="2" w:colLast="2"/>
            <w:r>
              <w:rPr>
                <w:rFonts w:ascii="宋体" w:hAnsi="宋体" w:eastAsia="宋体" w:cs="宋体"/>
                <w:spacing w:val="-15"/>
                <w:sz w:val="21"/>
                <w:szCs w:val="21"/>
              </w:rPr>
              <w:t>总计</w:t>
            </w:r>
            <w:r>
              <w:rPr>
                <w:rFonts w:ascii="宋体" w:hAnsi="宋体" w:eastAsia="宋体" w:cs="宋体"/>
                <w:spacing w:val="18"/>
                <w:sz w:val="21"/>
                <w:szCs w:val="21"/>
              </w:rPr>
              <w:t xml:space="preserve"> </w:t>
            </w:r>
            <w:r>
              <w:rPr>
                <w:rFonts w:ascii="宋体" w:hAnsi="宋体" w:eastAsia="宋体" w:cs="宋体"/>
                <w:spacing w:val="-15"/>
                <w:sz w:val="21"/>
                <w:szCs w:val="21"/>
              </w:rPr>
              <w:t>（不得超过</w:t>
            </w:r>
            <w:r>
              <w:rPr>
                <w:rFonts w:ascii="宋体" w:hAnsi="宋体" w:eastAsia="宋体" w:cs="宋体"/>
                <w:spacing w:val="-12"/>
                <w:sz w:val="21"/>
                <w:szCs w:val="21"/>
              </w:rPr>
              <w:t xml:space="preserve"> </w:t>
            </w:r>
            <w:r>
              <w:rPr>
                <w:rFonts w:ascii="Times New Roman" w:hAnsi="Times New Roman" w:eastAsia="Times New Roman" w:cs="Times New Roman"/>
                <w:spacing w:val="-15"/>
                <w:sz w:val="21"/>
                <w:szCs w:val="21"/>
              </w:rPr>
              <w:t>100</w:t>
            </w:r>
            <w:r>
              <w:rPr>
                <w:rFonts w:ascii="Times New Roman" w:hAnsi="Times New Roman" w:eastAsia="Times New Roman" w:cs="Times New Roman"/>
                <w:spacing w:val="18"/>
                <w:w w:val="101"/>
                <w:sz w:val="21"/>
                <w:szCs w:val="21"/>
              </w:rPr>
              <w:t xml:space="preserve"> </w:t>
            </w:r>
            <w:r>
              <w:rPr>
                <w:rFonts w:ascii="宋体" w:hAnsi="宋体" w:eastAsia="宋体" w:cs="宋体"/>
                <w:spacing w:val="-15"/>
                <w:sz w:val="21"/>
                <w:szCs w:val="21"/>
              </w:rPr>
              <w:t>分）</w:t>
            </w:r>
          </w:p>
        </w:tc>
        <w:tc>
          <w:tcPr>
            <w:tcW w:w="705" w:type="dxa"/>
            <w:vAlign w:val="top"/>
          </w:tcPr>
          <w:p>
            <w:pPr>
              <w:spacing w:before="105" w:line="180" w:lineRule="auto"/>
              <w:ind w:firstLine="226"/>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180</w:t>
            </w:r>
          </w:p>
        </w:tc>
        <w:tc>
          <w:tcPr>
            <w:tcW w:w="772" w:type="dxa"/>
            <w:vAlign w:val="top"/>
          </w:tcPr>
          <w:p>
            <w:pPr>
              <w:rPr>
                <w:rFonts w:ascii="Arial"/>
                <w:sz w:val="21"/>
              </w:rPr>
            </w:pPr>
          </w:p>
        </w:tc>
      </w:tr>
      <w:permEnd w:id="2301"/>
    </w:tbl>
    <w:p>
      <w:pPr>
        <w:rPr>
          <w:rFonts w:ascii="Arial"/>
          <w:sz w:val="21"/>
        </w:rPr>
      </w:pPr>
    </w:p>
    <w:p>
      <w:pPr>
        <w:sectPr>
          <w:headerReference r:id="rId273" w:type="default"/>
          <w:footerReference r:id="rId274" w:type="default"/>
          <w:pgSz w:w="11910" w:h="16845"/>
          <w:pgMar w:top="1110" w:right="1682" w:bottom="1376" w:left="1681" w:header="885" w:footer="1259" w:gutter="0"/>
          <w:cols w:space="720" w:num="1"/>
        </w:sectPr>
      </w:pPr>
    </w:p>
    <w:p>
      <w:pPr>
        <w:spacing w:line="314" w:lineRule="auto"/>
        <w:rPr>
          <w:rFonts w:ascii="Arial"/>
          <w:sz w:val="21"/>
        </w:rPr>
      </w:pPr>
      <w:r>
        <w:drawing>
          <wp:anchor distT="0" distB="0" distL="0" distR="0" simplePos="0" relativeHeight="251812864" behindDoc="0" locked="0" layoutInCell="0" allowOverlap="1">
            <wp:simplePos x="0" y="0"/>
            <wp:positionH relativeFrom="page">
              <wp:posOffset>6484620</wp:posOffset>
            </wp:positionH>
            <wp:positionV relativeFrom="page">
              <wp:posOffset>7483475</wp:posOffset>
            </wp:positionV>
            <wp:extent cx="9525" cy="1687195"/>
            <wp:effectExtent l="0" t="0" r="0" b="0"/>
            <wp:wrapNone/>
            <wp:docPr id="329" name="IM 329"/>
            <wp:cNvGraphicFramePr/>
            <a:graphic xmlns:a="http://schemas.openxmlformats.org/drawingml/2006/main">
              <a:graphicData uri="http://schemas.openxmlformats.org/drawingml/2006/picture">
                <pic:pic xmlns:pic="http://schemas.openxmlformats.org/drawingml/2006/picture">
                  <pic:nvPicPr>
                    <pic:cNvPr id="329" name="IM 329"/>
                    <pic:cNvPicPr/>
                  </pic:nvPicPr>
                  <pic:blipFill>
                    <a:blip r:embed="rId308"/>
                    <a:stretch>
                      <a:fillRect/>
                    </a:stretch>
                  </pic:blipFill>
                  <pic:spPr>
                    <a:xfrm>
                      <a:off x="0" y="0"/>
                      <a:ext cx="9525" cy="1687448"/>
                    </a:xfrm>
                    <a:prstGeom prst="rect">
                      <a:avLst/>
                    </a:prstGeom>
                  </pic:spPr>
                </pic:pic>
              </a:graphicData>
            </a:graphic>
          </wp:anchor>
        </w:drawing>
      </w:r>
    </w:p>
    <w:p>
      <w:pPr>
        <w:spacing w:before="78" w:line="185" w:lineRule="auto"/>
        <w:ind w:firstLine="37"/>
        <w:outlineLvl w:val="6"/>
        <w:rPr>
          <w:rFonts w:ascii="宋体" w:hAnsi="宋体" w:eastAsia="宋体" w:cs="宋体"/>
          <w:sz w:val="24"/>
          <w:szCs w:val="24"/>
        </w:rPr>
      </w:pPr>
      <w:r>
        <w:rPr>
          <w:rFonts w:ascii="Times New Roman" w:hAnsi="Times New Roman" w:eastAsia="Times New Roman" w:cs="Times New Roman"/>
          <w:b/>
          <w:bCs/>
          <w:spacing w:val="-4"/>
          <w:sz w:val="24"/>
          <w:szCs w:val="24"/>
        </w:rPr>
        <w:t>9.2.1</w:t>
      </w:r>
      <w:r>
        <w:rPr>
          <w:rFonts w:ascii="Times New Roman" w:hAnsi="Times New Roman" w:eastAsia="Times New Roman" w:cs="Times New Roman"/>
          <w:spacing w:val="5"/>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采取措施进一步降低建筑供暖空调系统的能耗。（</w:t>
      </w:r>
      <w:r>
        <w:rPr>
          <w:rFonts w:ascii="宋体" w:hAnsi="宋体" w:eastAsia="宋体" w:cs="宋体"/>
          <w:spacing w:val="-66"/>
          <w:sz w:val="24"/>
          <w:szCs w:val="24"/>
        </w:rPr>
        <w:t xml:space="preserve"> </w:t>
      </w:r>
      <w:r>
        <w:rPr>
          <w:rFonts w:ascii="Times New Roman" w:hAnsi="Times New Roman" w:eastAsia="Times New Roman" w:cs="Times New Roman"/>
          <w:b/>
          <w:bCs/>
          <w:spacing w:val="-4"/>
          <w:sz w:val="24"/>
          <w:szCs w:val="24"/>
        </w:rPr>
        <w:t>30</w:t>
      </w:r>
      <w:r>
        <w:rPr>
          <w:rFonts w:ascii="Times New Roman" w:hAnsi="Times New Roman" w:eastAsia="Times New Roman" w:cs="Times New Roman"/>
          <w:spacing w:val="12"/>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before="269" w:line="185" w:lineRule="auto"/>
        <w:ind w:firstLine="40"/>
        <w:rPr>
          <w:rFonts w:ascii="宋体" w:hAnsi="宋体" w:eastAsia="宋体" w:cs="宋体"/>
          <w:sz w:val="21"/>
          <w:szCs w:val="21"/>
        </w:rPr>
      </w:pPr>
      <w:r>
        <w:rPr>
          <w:rFonts w:ascii="宋体" w:hAnsi="宋体" w:eastAsia="宋体" w:cs="宋体"/>
          <w:spacing w:val="-2"/>
          <w:sz w:val="21"/>
          <w:szCs w:val="21"/>
        </w:rPr>
        <w:t>建筑供暖空调系统能耗相比国家现行有关建筑节能标准降低幅度及对应得分情况：</w:t>
      </w:r>
    </w:p>
    <w:p>
      <w:pPr>
        <w:spacing w:line="90" w:lineRule="exact"/>
      </w:pPr>
    </w:p>
    <w:tbl>
      <w:tblPr>
        <w:tblStyle w:val="4"/>
        <w:tblW w:w="8005" w:type="dxa"/>
        <w:tblInd w:w="1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4392"/>
        <w:gridCol w:w="1559"/>
        <w:gridCol w:w="12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72" w:type="dxa"/>
            <w:vAlign w:val="top"/>
          </w:tcPr>
          <w:p>
            <w:pPr>
              <w:spacing w:before="59" w:line="185" w:lineRule="auto"/>
              <w:ind w:firstLine="187"/>
              <w:rPr>
                <w:rFonts w:ascii="宋体" w:hAnsi="宋体" w:eastAsia="宋体" w:cs="宋体"/>
                <w:sz w:val="21"/>
                <w:szCs w:val="21"/>
              </w:rPr>
            </w:pPr>
            <w:r>
              <w:rPr>
                <w:rFonts w:ascii="宋体" w:hAnsi="宋体" w:eastAsia="宋体" w:cs="宋体"/>
                <w:spacing w:val="-2"/>
                <w:sz w:val="21"/>
                <w:szCs w:val="21"/>
              </w:rPr>
              <w:t>序号</w:t>
            </w:r>
          </w:p>
        </w:tc>
        <w:tc>
          <w:tcPr>
            <w:tcW w:w="4392" w:type="dxa"/>
            <w:vAlign w:val="top"/>
          </w:tcPr>
          <w:p>
            <w:pPr>
              <w:spacing w:before="59" w:line="185" w:lineRule="auto"/>
              <w:ind w:firstLine="1773"/>
              <w:rPr>
                <w:rFonts w:ascii="宋体" w:hAnsi="宋体" w:eastAsia="宋体" w:cs="宋体"/>
                <w:sz w:val="21"/>
                <w:szCs w:val="21"/>
              </w:rPr>
            </w:pPr>
            <w:r>
              <w:rPr>
                <w:rFonts w:ascii="宋体" w:hAnsi="宋体" w:eastAsia="宋体" w:cs="宋体"/>
                <w:spacing w:val="-2"/>
                <w:sz w:val="21"/>
                <w:szCs w:val="21"/>
              </w:rPr>
              <w:t>评价内容</w:t>
            </w:r>
          </w:p>
        </w:tc>
        <w:tc>
          <w:tcPr>
            <w:tcW w:w="1559" w:type="dxa"/>
            <w:vAlign w:val="top"/>
          </w:tcPr>
          <w:p>
            <w:pPr>
              <w:spacing w:before="5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282" w:type="dxa"/>
            <w:vAlign w:val="top"/>
          </w:tcPr>
          <w:p>
            <w:pPr>
              <w:spacing w:before="59" w:line="185" w:lineRule="auto"/>
              <w:ind w:firstLine="25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2" w:type="dxa"/>
            <w:vAlign w:val="top"/>
          </w:tcPr>
          <w:p>
            <w:pPr>
              <w:spacing w:before="120" w:line="180" w:lineRule="auto"/>
              <w:ind w:firstLine="355"/>
              <w:rPr>
                <w:rFonts w:ascii="Times New Roman" w:hAnsi="Times New Roman" w:eastAsia="Times New Roman" w:cs="Times New Roman"/>
                <w:sz w:val="21"/>
                <w:szCs w:val="21"/>
              </w:rPr>
            </w:pPr>
            <w:permStart w:id="2302" w:edGrp="everyone" w:colFirst="3" w:colLast="3"/>
            <w:r>
              <w:rPr>
                <w:rFonts w:ascii="Times New Roman" w:hAnsi="Times New Roman" w:eastAsia="Times New Roman" w:cs="Times New Roman"/>
                <w:sz w:val="21"/>
                <w:szCs w:val="21"/>
              </w:rPr>
              <w:t>1</w:t>
            </w:r>
          </w:p>
        </w:tc>
        <w:tc>
          <w:tcPr>
            <w:tcW w:w="4392" w:type="dxa"/>
            <w:vAlign w:val="top"/>
          </w:tcPr>
          <w:p>
            <w:pPr>
              <w:spacing w:before="66" w:line="185" w:lineRule="auto"/>
              <w:ind w:firstLine="1775"/>
              <w:rPr>
                <w:rFonts w:ascii="Times New Roman" w:hAnsi="Times New Roman" w:eastAsia="Times New Roman" w:cs="Times New Roman"/>
                <w:sz w:val="21"/>
                <w:szCs w:val="21"/>
              </w:rPr>
            </w:pPr>
            <w:r>
              <w:rPr>
                <w:rFonts w:ascii="宋体" w:hAnsi="宋体" w:eastAsia="宋体" w:cs="宋体"/>
                <w:spacing w:val="-6"/>
                <w:sz w:val="21"/>
                <w:szCs w:val="21"/>
              </w:rPr>
              <w:t>降低</w:t>
            </w:r>
            <w:r>
              <w:rPr>
                <w:rFonts w:ascii="宋体" w:hAnsi="宋体" w:eastAsia="宋体" w:cs="宋体"/>
                <w:spacing w:val="-37"/>
                <w:sz w:val="21"/>
                <w:szCs w:val="21"/>
              </w:rPr>
              <w:t xml:space="preserve"> </w:t>
            </w:r>
            <w:r>
              <w:rPr>
                <w:rFonts w:ascii="Times New Roman" w:hAnsi="Times New Roman" w:eastAsia="Times New Roman" w:cs="Times New Roman"/>
                <w:spacing w:val="-6"/>
                <w:sz w:val="21"/>
                <w:szCs w:val="21"/>
              </w:rPr>
              <w:t>40%</w:t>
            </w:r>
          </w:p>
        </w:tc>
        <w:tc>
          <w:tcPr>
            <w:tcW w:w="1559" w:type="dxa"/>
            <w:vAlign w:val="top"/>
          </w:tcPr>
          <w:p>
            <w:pPr>
              <w:spacing w:before="121"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282" w:type="dxa"/>
            <w:vAlign w:val="top"/>
          </w:tcPr>
          <w:p>
            <w:pPr>
              <w:rPr>
                <w:rFonts w:ascii="Arial"/>
                <w:sz w:val="21"/>
              </w:rPr>
            </w:pPr>
          </w:p>
        </w:tc>
      </w:tr>
      <w:permEnd w:id="230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772" w:type="dxa"/>
            <w:vAlign w:val="top"/>
          </w:tcPr>
          <w:p>
            <w:pPr>
              <w:spacing w:before="123" w:line="180" w:lineRule="auto"/>
              <w:ind w:firstLine="334"/>
              <w:rPr>
                <w:rFonts w:ascii="Times New Roman" w:hAnsi="Times New Roman" w:eastAsia="Times New Roman" w:cs="Times New Roman"/>
                <w:sz w:val="21"/>
                <w:szCs w:val="21"/>
              </w:rPr>
            </w:pPr>
            <w:permStart w:id="2303" w:edGrp="everyone" w:colFirst="3" w:colLast="3"/>
            <w:r>
              <w:rPr>
                <w:rFonts w:ascii="Times New Roman" w:hAnsi="Times New Roman" w:eastAsia="Times New Roman" w:cs="Times New Roman"/>
                <w:sz w:val="21"/>
                <w:szCs w:val="21"/>
              </w:rPr>
              <w:t>2</w:t>
            </w:r>
          </w:p>
        </w:tc>
        <w:tc>
          <w:tcPr>
            <w:tcW w:w="4392" w:type="dxa"/>
            <w:vAlign w:val="top"/>
          </w:tcPr>
          <w:p>
            <w:pPr>
              <w:spacing w:before="69" w:line="185" w:lineRule="auto"/>
              <w:ind w:firstLine="1775"/>
              <w:rPr>
                <w:rFonts w:ascii="Times New Roman" w:hAnsi="Times New Roman" w:eastAsia="Times New Roman" w:cs="Times New Roman"/>
                <w:sz w:val="21"/>
                <w:szCs w:val="21"/>
              </w:rPr>
            </w:pPr>
            <w:r>
              <w:rPr>
                <w:rFonts w:ascii="宋体" w:hAnsi="宋体" w:eastAsia="宋体" w:cs="宋体"/>
                <w:spacing w:val="-6"/>
                <w:sz w:val="21"/>
                <w:szCs w:val="21"/>
              </w:rPr>
              <w:t>降低</w:t>
            </w:r>
            <w:r>
              <w:rPr>
                <w:rFonts w:ascii="宋体" w:hAnsi="宋体" w:eastAsia="宋体" w:cs="宋体"/>
                <w:spacing w:val="-34"/>
                <w:sz w:val="21"/>
                <w:szCs w:val="21"/>
              </w:rPr>
              <w:t xml:space="preserve"> </w:t>
            </w:r>
            <w:r>
              <w:rPr>
                <w:rFonts w:ascii="Times New Roman" w:hAnsi="Times New Roman" w:eastAsia="Times New Roman" w:cs="Times New Roman"/>
                <w:spacing w:val="-6"/>
                <w:sz w:val="21"/>
                <w:szCs w:val="21"/>
              </w:rPr>
              <w:t>50%</w:t>
            </w:r>
          </w:p>
        </w:tc>
        <w:tc>
          <w:tcPr>
            <w:tcW w:w="1559" w:type="dxa"/>
            <w:vAlign w:val="top"/>
          </w:tcPr>
          <w:p>
            <w:pPr>
              <w:spacing w:before="123"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282" w:type="dxa"/>
            <w:vAlign w:val="top"/>
          </w:tcPr>
          <w:p>
            <w:pPr>
              <w:rPr>
                <w:rFonts w:ascii="Arial"/>
                <w:sz w:val="21"/>
              </w:rPr>
            </w:pPr>
          </w:p>
        </w:tc>
      </w:tr>
      <w:permEnd w:id="230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72" w:type="dxa"/>
            <w:vAlign w:val="top"/>
          </w:tcPr>
          <w:p>
            <w:pPr>
              <w:spacing w:before="112" w:line="180" w:lineRule="auto"/>
              <w:ind w:firstLine="339"/>
              <w:rPr>
                <w:rFonts w:ascii="Times New Roman" w:hAnsi="Times New Roman" w:eastAsia="Times New Roman" w:cs="Times New Roman"/>
                <w:sz w:val="21"/>
                <w:szCs w:val="21"/>
              </w:rPr>
            </w:pPr>
            <w:permStart w:id="2304" w:edGrp="everyone" w:colFirst="3" w:colLast="3"/>
            <w:r>
              <w:rPr>
                <w:rFonts w:ascii="Times New Roman" w:hAnsi="Times New Roman" w:eastAsia="Times New Roman" w:cs="Times New Roman"/>
                <w:sz w:val="21"/>
                <w:szCs w:val="21"/>
              </w:rPr>
              <w:t>3</w:t>
            </w:r>
          </w:p>
        </w:tc>
        <w:tc>
          <w:tcPr>
            <w:tcW w:w="4392" w:type="dxa"/>
            <w:vAlign w:val="top"/>
          </w:tcPr>
          <w:p>
            <w:pPr>
              <w:spacing w:before="57" w:line="185" w:lineRule="auto"/>
              <w:ind w:firstLine="1775"/>
              <w:rPr>
                <w:rFonts w:ascii="Times New Roman" w:hAnsi="Times New Roman" w:eastAsia="Times New Roman" w:cs="Times New Roman"/>
                <w:sz w:val="21"/>
                <w:szCs w:val="21"/>
              </w:rPr>
            </w:pPr>
            <w:r>
              <w:rPr>
                <w:rFonts w:ascii="宋体" w:hAnsi="宋体" w:eastAsia="宋体" w:cs="宋体"/>
                <w:spacing w:val="-6"/>
                <w:sz w:val="21"/>
                <w:szCs w:val="21"/>
              </w:rPr>
              <w:t>降低</w:t>
            </w:r>
            <w:r>
              <w:rPr>
                <w:rFonts w:ascii="宋体" w:hAnsi="宋体" w:eastAsia="宋体" w:cs="宋体"/>
                <w:spacing w:val="-35"/>
                <w:sz w:val="21"/>
                <w:szCs w:val="21"/>
              </w:rPr>
              <w:t xml:space="preserve"> </w:t>
            </w:r>
            <w:r>
              <w:rPr>
                <w:rFonts w:ascii="Times New Roman" w:hAnsi="Times New Roman" w:eastAsia="Times New Roman" w:cs="Times New Roman"/>
                <w:spacing w:val="-6"/>
                <w:sz w:val="21"/>
                <w:szCs w:val="21"/>
              </w:rPr>
              <w:t>60%</w:t>
            </w:r>
          </w:p>
        </w:tc>
        <w:tc>
          <w:tcPr>
            <w:tcW w:w="1559" w:type="dxa"/>
            <w:vAlign w:val="top"/>
          </w:tcPr>
          <w:p>
            <w:pPr>
              <w:spacing w:before="112" w:line="180" w:lineRule="auto"/>
              <w:ind w:firstLine="68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1282" w:type="dxa"/>
            <w:vAlign w:val="top"/>
          </w:tcPr>
          <w:p>
            <w:pPr>
              <w:rPr>
                <w:rFonts w:ascii="Arial"/>
                <w:sz w:val="21"/>
              </w:rPr>
            </w:pPr>
          </w:p>
        </w:tc>
      </w:tr>
      <w:permEnd w:id="230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2" w:type="dxa"/>
            <w:vAlign w:val="top"/>
          </w:tcPr>
          <w:p>
            <w:pPr>
              <w:spacing w:before="128" w:line="180" w:lineRule="auto"/>
              <w:ind w:firstLine="333"/>
              <w:rPr>
                <w:rFonts w:ascii="Times New Roman" w:hAnsi="Times New Roman" w:eastAsia="Times New Roman" w:cs="Times New Roman"/>
                <w:sz w:val="21"/>
                <w:szCs w:val="21"/>
              </w:rPr>
            </w:pPr>
            <w:permStart w:id="2305" w:edGrp="everyone" w:colFirst="3" w:colLast="3"/>
            <w:r>
              <w:rPr>
                <w:rFonts w:ascii="Times New Roman" w:hAnsi="Times New Roman" w:eastAsia="Times New Roman" w:cs="Times New Roman"/>
                <w:sz w:val="21"/>
                <w:szCs w:val="21"/>
              </w:rPr>
              <w:t>4</w:t>
            </w:r>
          </w:p>
        </w:tc>
        <w:tc>
          <w:tcPr>
            <w:tcW w:w="4392" w:type="dxa"/>
            <w:vAlign w:val="top"/>
          </w:tcPr>
          <w:p>
            <w:pPr>
              <w:spacing w:before="74" w:line="185" w:lineRule="auto"/>
              <w:ind w:firstLine="1775"/>
              <w:rPr>
                <w:rFonts w:ascii="Times New Roman" w:hAnsi="Times New Roman" w:eastAsia="Times New Roman" w:cs="Times New Roman"/>
                <w:sz w:val="21"/>
                <w:szCs w:val="21"/>
              </w:rPr>
            </w:pPr>
            <w:r>
              <w:rPr>
                <w:rFonts w:ascii="宋体" w:hAnsi="宋体" w:eastAsia="宋体" w:cs="宋体"/>
                <w:spacing w:val="-6"/>
                <w:sz w:val="21"/>
                <w:szCs w:val="21"/>
              </w:rPr>
              <w:t>降低</w:t>
            </w:r>
            <w:r>
              <w:rPr>
                <w:rFonts w:ascii="宋体" w:hAnsi="宋体" w:eastAsia="宋体" w:cs="宋体"/>
                <w:spacing w:val="-35"/>
                <w:sz w:val="21"/>
                <w:szCs w:val="21"/>
              </w:rPr>
              <w:t xml:space="preserve"> </w:t>
            </w:r>
            <w:r>
              <w:rPr>
                <w:rFonts w:ascii="Times New Roman" w:hAnsi="Times New Roman" w:eastAsia="Times New Roman" w:cs="Times New Roman"/>
                <w:spacing w:val="-6"/>
                <w:sz w:val="21"/>
                <w:szCs w:val="21"/>
              </w:rPr>
              <w:t>70%</w:t>
            </w:r>
          </w:p>
        </w:tc>
        <w:tc>
          <w:tcPr>
            <w:tcW w:w="1559" w:type="dxa"/>
            <w:vAlign w:val="top"/>
          </w:tcPr>
          <w:p>
            <w:pPr>
              <w:spacing w:before="129" w:line="180" w:lineRule="auto"/>
              <w:ind w:firstLine="68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w:t>
            </w:r>
          </w:p>
        </w:tc>
        <w:tc>
          <w:tcPr>
            <w:tcW w:w="1282" w:type="dxa"/>
            <w:vAlign w:val="top"/>
          </w:tcPr>
          <w:p>
            <w:pPr>
              <w:rPr>
                <w:rFonts w:ascii="Arial"/>
                <w:sz w:val="21"/>
              </w:rPr>
            </w:pPr>
          </w:p>
        </w:tc>
      </w:tr>
      <w:permEnd w:id="230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72" w:type="dxa"/>
            <w:vAlign w:val="top"/>
          </w:tcPr>
          <w:p>
            <w:pPr>
              <w:spacing w:before="119" w:line="180" w:lineRule="auto"/>
              <w:ind w:firstLine="340"/>
              <w:rPr>
                <w:rFonts w:ascii="Times New Roman" w:hAnsi="Times New Roman" w:eastAsia="Times New Roman" w:cs="Times New Roman"/>
                <w:sz w:val="21"/>
                <w:szCs w:val="21"/>
              </w:rPr>
            </w:pPr>
            <w:permStart w:id="2306" w:edGrp="everyone" w:colFirst="3" w:colLast="3"/>
            <w:r>
              <w:rPr>
                <w:rFonts w:ascii="Times New Roman" w:hAnsi="Times New Roman" w:eastAsia="Times New Roman" w:cs="Times New Roman"/>
                <w:sz w:val="21"/>
                <w:szCs w:val="21"/>
              </w:rPr>
              <w:t>5</w:t>
            </w:r>
          </w:p>
        </w:tc>
        <w:tc>
          <w:tcPr>
            <w:tcW w:w="4392" w:type="dxa"/>
            <w:vAlign w:val="top"/>
          </w:tcPr>
          <w:p>
            <w:pPr>
              <w:spacing w:before="62" w:line="185" w:lineRule="auto"/>
              <w:ind w:firstLine="1775"/>
              <w:rPr>
                <w:rFonts w:ascii="Times New Roman" w:hAnsi="Times New Roman" w:eastAsia="Times New Roman" w:cs="Times New Roman"/>
                <w:sz w:val="21"/>
                <w:szCs w:val="21"/>
              </w:rPr>
            </w:pPr>
            <w:r>
              <w:rPr>
                <w:rFonts w:ascii="宋体" w:hAnsi="宋体" w:eastAsia="宋体" w:cs="宋体"/>
                <w:spacing w:val="-7"/>
                <w:sz w:val="21"/>
                <w:szCs w:val="21"/>
              </w:rPr>
              <w:t>降低</w:t>
            </w:r>
            <w:r>
              <w:rPr>
                <w:rFonts w:ascii="宋体" w:hAnsi="宋体" w:eastAsia="宋体" w:cs="宋体"/>
                <w:spacing w:val="-28"/>
                <w:sz w:val="21"/>
                <w:szCs w:val="21"/>
              </w:rPr>
              <w:t xml:space="preserve"> </w:t>
            </w:r>
            <w:r>
              <w:rPr>
                <w:rFonts w:ascii="Times New Roman" w:hAnsi="Times New Roman" w:eastAsia="Times New Roman" w:cs="Times New Roman"/>
                <w:spacing w:val="-7"/>
                <w:sz w:val="21"/>
                <w:szCs w:val="21"/>
              </w:rPr>
              <w:t>80%</w:t>
            </w:r>
          </w:p>
        </w:tc>
        <w:tc>
          <w:tcPr>
            <w:tcW w:w="1559" w:type="dxa"/>
            <w:vAlign w:val="top"/>
          </w:tcPr>
          <w:p>
            <w:pPr>
              <w:spacing w:before="116" w:line="180" w:lineRule="auto"/>
              <w:ind w:firstLine="68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30</w:t>
            </w:r>
          </w:p>
        </w:tc>
        <w:tc>
          <w:tcPr>
            <w:tcW w:w="1282" w:type="dxa"/>
            <w:vAlign w:val="top"/>
          </w:tcPr>
          <w:p>
            <w:pPr>
              <w:rPr>
                <w:rFonts w:ascii="Arial"/>
                <w:sz w:val="21"/>
              </w:rPr>
            </w:pPr>
          </w:p>
        </w:tc>
      </w:tr>
      <w:permEnd w:id="230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5164" w:type="dxa"/>
            <w:gridSpan w:val="2"/>
            <w:vAlign w:val="top"/>
          </w:tcPr>
          <w:p>
            <w:pPr>
              <w:spacing w:before="80" w:line="185" w:lineRule="auto"/>
              <w:ind w:firstLine="2381"/>
              <w:rPr>
                <w:rFonts w:ascii="宋体" w:hAnsi="宋体" w:eastAsia="宋体" w:cs="宋体"/>
                <w:sz w:val="21"/>
                <w:szCs w:val="21"/>
              </w:rPr>
            </w:pPr>
            <w:permStart w:id="2307" w:edGrp="everyone" w:colFirst="2" w:colLast="2"/>
            <w:r>
              <w:rPr>
                <w:rFonts w:ascii="宋体" w:hAnsi="宋体" w:eastAsia="宋体" w:cs="宋体"/>
                <w:spacing w:val="-3"/>
                <w:sz w:val="21"/>
                <w:szCs w:val="21"/>
              </w:rPr>
              <w:t>合计</w:t>
            </w:r>
          </w:p>
        </w:tc>
        <w:tc>
          <w:tcPr>
            <w:tcW w:w="1559" w:type="dxa"/>
            <w:vAlign w:val="top"/>
          </w:tcPr>
          <w:p>
            <w:pPr>
              <w:spacing w:before="135" w:line="180" w:lineRule="auto"/>
              <w:ind w:firstLine="68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30</w:t>
            </w:r>
          </w:p>
        </w:tc>
        <w:tc>
          <w:tcPr>
            <w:tcW w:w="1282" w:type="dxa"/>
            <w:vAlign w:val="top"/>
          </w:tcPr>
          <w:p>
            <w:pPr>
              <w:rPr>
                <w:rFonts w:ascii="Arial"/>
                <w:sz w:val="21"/>
              </w:rPr>
            </w:pPr>
          </w:p>
        </w:tc>
      </w:tr>
      <w:permEnd w:id="2307"/>
    </w:tbl>
    <w:p>
      <w:pPr>
        <w:spacing w:before="22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25" w:line="277" w:lineRule="auto"/>
        <w:ind w:left="38" w:right="905" w:firstLine="2"/>
        <w:rPr>
          <w:rFonts w:ascii="宋体" w:hAnsi="宋体" w:eastAsia="宋体" w:cs="宋体"/>
          <w:sz w:val="21"/>
          <w:szCs w:val="21"/>
        </w:rPr>
      </w:pPr>
      <w:r>
        <w:rPr>
          <w:rFonts w:ascii="宋体" w:hAnsi="宋体" w:eastAsia="宋体" w:cs="宋体"/>
          <w:spacing w:val="-11"/>
          <w:sz w:val="21"/>
          <w:szCs w:val="21"/>
        </w:rPr>
        <w:t>建筑所处城市</w:t>
      </w:r>
      <w:permStart w:id="2308" w:edGrp="everyone"/>
      <w:r>
        <w:rPr>
          <w:rFonts w:ascii="宋体" w:hAnsi="宋体" w:eastAsia="宋体" w:cs="宋体"/>
          <w:sz w:val="21"/>
          <w:szCs w:val="21"/>
          <w:u w:val="single" w:color="auto"/>
        </w:rPr>
        <w:t xml:space="preserve">                  </w:t>
      </w:r>
      <w:permEnd w:id="2308"/>
      <w:r>
        <w:rPr>
          <w:rFonts w:ascii="宋体" w:hAnsi="宋体" w:eastAsia="宋体" w:cs="宋体"/>
          <w:spacing w:val="-11"/>
          <w:sz w:val="21"/>
          <w:szCs w:val="21"/>
        </w:rPr>
        <w:t>建筑热工气候分区</w:t>
      </w:r>
      <w:r>
        <w:rPr>
          <w:rFonts w:ascii="宋体" w:hAnsi="宋体" w:eastAsia="宋体" w:cs="宋体"/>
          <w:spacing w:val="-32"/>
          <w:sz w:val="21"/>
          <w:szCs w:val="21"/>
        </w:rPr>
        <w:t>：</w:t>
      </w:r>
      <w:permStart w:id="2309" w:edGrp="everyone"/>
      <w:r>
        <w:rPr>
          <w:rFonts w:ascii="宋体" w:hAnsi="宋体" w:eastAsia="宋体" w:cs="宋体"/>
          <w:spacing w:val="2"/>
          <w:sz w:val="21"/>
          <w:szCs w:val="21"/>
          <w:u w:val="single" w:color="auto"/>
        </w:rPr>
        <w:t xml:space="preserve">                       </w:t>
      </w:r>
      <w:permEnd w:id="2309"/>
      <w:r>
        <w:rPr>
          <w:rFonts w:ascii="宋体" w:hAnsi="宋体" w:eastAsia="宋体" w:cs="宋体"/>
          <w:spacing w:val="-32"/>
          <w:sz w:val="21"/>
          <w:szCs w:val="21"/>
        </w:rPr>
        <w:t>；</w:t>
      </w:r>
      <w:r>
        <w:rPr>
          <w:rFonts w:ascii="宋体" w:hAnsi="宋体" w:eastAsia="宋体" w:cs="宋体"/>
          <w:spacing w:val="16"/>
          <w:sz w:val="21"/>
          <w:szCs w:val="21"/>
        </w:rPr>
        <w:t xml:space="preserve"> </w:t>
      </w:r>
      <w:r>
        <w:rPr>
          <w:rFonts w:ascii="宋体" w:hAnsi="宋体" w:eastAsia="宋体" w:cs="宋体"/>
          <w:spacing w:val="-16"/>
          <w:sz w:val="21"/>
          <w:szCs w:val="21"/>
        </w:rPr>
        <w:t>执行的建筑节能标准：</w:t>
      </w:r>
      <w:permStart w:id="2310" w:edGrp="everyone"/>
      <w:r>
        <w:rPr>
          <w:rFonts w:ascii="宋体" w:hAnsi="宋体" w:eastAsia="宋体" w:cs="宋体"/>
          <w:sz w:val="21"/>
          <w:szCs w:val="21"/>
          <w:u w:val="single" w:color="auto"/>
        </w:rPr>
        <w:t xml:space="preserve">                                         </w:t>
      </w:r>
      <w:permEnd w:id="2310"/>
    </w:p>
    <w:p>
      <w:pPr>
        <w:spacing w:before="1" w:line="201" w:lineRule="auto"/>
        <w:ind w:firstLine="38"/>
        <w:rPr>
          <w:rFonts w:ascii="宋体" w:hAnsi="宋体" w:eastAsia="宋体" w:cs="宋体"/>
          <w:sz w:val="21"/>
          <w:szCs w:val="21"/>
        </w:rPr>
      </w:pPr>
      <w:r>
        <w:rPr>
          <w:rFonts w:ascii="宋体" w:hAnsi="宋体" w:eastAsia="宋体" w:cs="宋体"/>
          <w:spacing w:val="-1"/>
          <w:sz w:val="21"/>
          <w:szCs w:val="21"/>
        </w:rPr>
        <w:t>供暖空调全年能耗分析：</w:t>
      </w:r>
    </w:p>
    <w:p>
      <w:pPr>
        <w:spacing w:line="41" w:lineRule="exact"/>
      </w:pPr>
    </w:p>
    <w:tbl>
      <w:tblPr>
        <w:tblStyle w:val="4"/>
        <w:tblW w:w="805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16"/>
        <w:gridCol w:w="1574"/>
        <w:gridCol w:w="2353"/>
        <w:gridCol w:w="1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2316" w:type="dxa"/>
            <w:vAlign w:val="top"/>
          </w:tcPr>
          <w:p>
            <w:pPr>
              <w:spacing w:before="44" w:line="185" w:lineRule="auto"/>
              <w:ind w:firstLine="745"/>
              <w:rPr>
                <w:rFonts w:ascii="宋体" w:hAnsi="宋体" w:eastAsia="宋体" w:cs="宋体"/>
                <w:sz w:val="21"/>
                <w:szCs w:val="21"/>
              </w:rPr>
            </w:pPr>
            <w:r>
              <w:rPr>
                <w:rFonts w:ascii="宋体" w:hAnsi="宋体" w:eastAsia="宋体" w:cs="宋体"/>
                <w:spacing w:val="-2"/>
                <w:sz w:val="21"/>
                <w:szCs w:val="21"/>
              </w:rPr>
              <w:t>用能类别</w:t>
            </w:r>
          </w:p>
        </w:tc>
        <w:tc>
          <w:tcPr>
            <w:tcW w:w="1574" w:type="dxa"/>
            <w:vAlign w:val="top"/>
          </w:tcPr>
          <w:p>
            <w:pPr>
              <w:spacing w:before="44" w:line="185" w:lineRule="auto"/>
              <w:ind w:firstLine="592"/>
              <w:rPr>
                <w:rFonts w:ascii="宋体" w:hAnsi="宋体" w:eastAsia="宋体" w:cs="宋体"/>
                <w:sz w:val="21"/>
                <w:szCs w:val="21"/>
              </w:rPr>
            </w:pPr>
            <w:r>
              <w:rPr>
                <w:rFonts w:ascii="宋体" w:hAnsi="宋体" w:eastAsia="宋体" w:cs="宋体"/>
                <w:spacing w:val="-3"/>
                <w:sz w:val="21"/>
                <w:szCs w:val="21"/>
              </w:rPr>
              <w:t>单位</w:t>
            </w:r>
          </w:p>
        </w:tc>
        <w:tc>
          <w:tcPr>
            <w:tcW w:w="2353" w:type="dxa"/>
            <w:vAlign w:val="top"/>
          </w:tcPr>
          <w:p>
            <w:pPr>
              <w:spacing w:before="44" w:line="185" w:lineRule="auto"/>
              <w:ind w:firstLine="340"/>
              <w:rPr>
                <w:rFonts w:ascii="宋体" w:hAnsi="宋体" w:eastAsia="宋体" w:cs="宋体"/>
                <w:sz w:val="21"/>
                <w:szCs w:val="21"/>
              </w:rPr>
            </w:pPr>
            <w:r>
              <w:rPr>
                <w:rFonts w:ascii="宋体" w:hAnsi="宋体" w:eastAsia="宋体" w:cs="宋体"/>
                <w:spacing w:val="-3"/>
                <w:sz w:val="21"/>
                <w:szCs w:val="21"/>
              </w:rPr>
              <w:t>参照建筑（限值）</w:t>
            </w:r>
          </w:p>
        </w:tc>
        <w:tc>
          <w:tcPr>
            <w:tcW w:w="1807" w:type="dxa"/>
            <w:vAlign w:val="top"/>
          </w:tcPr>
          <w:p>
            <w:pPr>
              <w:spacing w:before="44" w:line="185" w:lineRule="auto"/>
              <w:ind w:firstLine="483"/>
              <w:rPr>
                <w:rFonts w:ascii="宋体" w:hAnsi="宋体" w:eastAsia="宋体" w:cs="宋体"/>
                <w:sz w:val="21"/>
                <w:szCs w:val="21"/>
              </w:rPr>
            </w:pPr>
            <w:r>
              <w:rPr>
                <w:rFonts w:ascii="宋体" w:hAnsi="宋体" w:eastAsia="宋体" w:cs="宋体"/>
                <w:spacing w:val="-3"/>
                <w:sz w:val="21"/>
                <w:szCs w:val="21"/>
              </w:rPr>
              <w:t>实际建筑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2316" w:type="dxa"/>
            <w:vAlign w:val="top"/>
          </w:tcPr>
          <w:p>
            <w:pPr>
              <w:spacing w:before="22" w:line="185" w:lineRule="auto"/>
              <w:ind w:firstLine="954"/>
              <w:rPr>
                <w:rFonts w:ascii="宋体" w:hAnsi="宋体" w:eastAsia="宋体" w:cs="宋体"/>
                <w:sz w:val="21"/>
                <w:szCs w:val="21"/>
              </w:rPr>
            </w:pPr>
            <w:permStart w:id="2311" w:edGrp="everyone" w:colFirst="2" w:colLast="2"/>
            <w:permStart w:id="2312" w:edGrp="everyone" w:colFirst="3" w:colLast="3"/>
            <w:r>
              <w:rPr>
                <w:rFonts w:ascii="宋体" w:hAnsi="宋体" w:eastAsia="宋体" w:cs="宋体"/>
                <w:spacing w:val="-2"/>
                <w:sz w:val="21"/>
                <w:szCs w:val="21"/>
              </w:rPr>
              <w:t>供暖</w:t>
            </w:r>
          </w:p>
        </w:tc>
        <w:tc>
          <w:tcPr>
            <w:tcW w:w="1574" w:type="dxa"/>
            <w:vAlign w:val="top"/>
          </w:tcPr>
          <w:p>
            <w:pPr>
              <w:spacing w:before="72" w:line="190" w:lineRule="auto"/>
              <w:ind w:firstLine="5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kWh</w:t>
            </w:r>
          </w:p>
        </w:tc>
        <w:tc>
          <w:tcPr>
            <w:tcW w:w="2353" w:type="dxa"/>
            <w:vAlign w:val="top"/>
          </w:tcPr>
          <w:p>
            <w:pPr>
              <w:rPr>
                <w:rFonts w:ascii="Arial"/>
                <w:sz w:val="21"/>
              </w:rPr>
            </w:pPr>
          </w:p>
        </w:tc>
        <w:tc>
          <w:tcPr>
            <w:tcW w:w="1807" w:type="dxa"/>
            <w:vAlign w:val="top"/>
          </w:tcPr>
          <w:p>
            <w:pPr>
              <w:rPr>
                <w:rFonts w:ascii="Arial"/>
                <w:sz w:val="21"/>
              </w:rPr>
            </w:pPr>
          </w:p>
        </w:tc>
      </w:tr>
      <w:permEnd w:id="2311"/>
      <w:permEnd w:id="231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316" w:type="dxa"/>
            <w:vAlign w:val="top"/>
          </w:tcPr>
          <w:p>
            <w:pPr>
              <w:spacing w:before="40" w:line="185" w:lineRule="auto"/>
              <w:ind w:firstLine="954"/>
              <w:rPr>
                <w:rFonts w:ascii="宋体" w:hAnsi="宋体" w:eastAsia="宋体" w:cs="宋体"/>
                <w:sz w:val="21"/>
                <w:szCs w:val="21"/>
              </w:rPr>
            </w:pPr>
            <w:permStart w:id="2313" w:edGrp="everyone" w:colFirst="2" w:colLast="2"/>
            <w:permStart w:id="2314" w:edGrp="everyone" w:colFirst="3" w:colLast="3"/>
            <w:r>
              <w:rPr>
                <w:rFonts w:ascii="宋体" w:hAnsi="宋体" w:eastAsia="宋体" w:cs="宋体"/>
                <w:spacing w:val="-2"/>
                <w:sz w:val="21"/>
                <w:szCs w:val="21"/>
              </w:rPr>
              <w:t>供冷</w:t>
            </w:r>
          </w:p>
        </w:tc>
        <w:tc>
          <w:tcPr>
            <w:tcW w:w="1574" w:type="dxa"/>
            <w:vAlign w:val="top"/>
          </w:tcPr>
          <w:p>
            <w:pPr>
              <w:spacing w:before="90" w:line="190" w:lineRule="auto"/>
              <w:ind w:firstLine="5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kWh</w:t>
            </w:r>
          </w:p>
        </w:tc>
        <w:tc>
          <w:tcPr>
            <w:tcW w:w="2353" w:type="dxa"/>
            <w:vAlign w:val="top"/>
          </w:tcPr>
          <w:p>
            <w:pPr>
              <w:rPr>
                <w:rFonts w:ascii="Arial"/>
                <w:sz w:val="21"/>
              </w:rPr>
            </w:pPr>
          </w:p>
        </w:tc>
        <w:tc>
          <w:tcPr>
            <w:tcW w:w="1807" w:type="dxa"/>
            <w:vAlign w:val="top"/>
          </w:tcPr>
          <w:p>
            <w:pPr>
              <w:rPr>
                <w:rFonts w:ascii="Arial"/>
                <w:sz w:val="21"/>
              </w:rPr>
            </w:pPr>
          </w:p>
        </w:tc>
      </w:tr>
      <w:permEnd w:id="2313"/>
      <w:permEnd w:id="231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2316" w:type="dxa"/>
            <w:vAlign w:val="top"/>
          </w:tcPr>
          <w:p>
            <w:pPr>
              <w:spacing w:before="27" w:line="185" w:lineRule="auto"/>
              <w:ind w:firstLine="955"/>
              <w:rPr>
                <w:rFonts w:ascii="宋体" w:hAnsi="宋体" w:eastAsia="宋体" w:cs="宋体"/>
                <w:sz w:val="21"/>
                <w:szCs w:val="21"/>
              </w:rPr>
            </w:pPr>
            <w:permStart w:id="2315" w:edGrp="everyone" w:colFirst="2" w:colLast="2"/>
            <w:permStart w:id="2316" w:edGrp="everyone" w:colFirst="3" w:colLast="3"/>
            <w:r>
              <w:rPr>
                <w:rFonts w:ascii="宋体" w:hAnsi="宋体" w:eastAsia="宋体" w:cs="宋体"/>
                <w:spacing w:val="-3"/>
                <w:sz w:val="21"/>
                <w:szCs w:val="21"/>
              </w:rPr>
              <w:t>风机</w:t>
            </w:r>
          </w:p>
        </w:tc>
        <w:tc>
          <w:tcPr>
            <w:tcW w:w="1574" w:type="dxa"/>
            <w:vAlign w:val="top"/>
          </w:tcPr>
          <w:p>
            <w:pPr>
              <w:spacing w:before="77" w:line="190" w:lineRule="auto"/>
              <w:ind w:firstLine="5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kWh</w:t>
            </w:r>
          </w:p>
        </w:tc>
        <w:tc>
          <w:tcPr>
            <w:tcW w:w="2353" w:type="dxa"/>
            <w:vAlign w:val="top"/>
          </w:tcPr>
          <w:p>
            <w:pPr>
              <w:rPr>
                <w:rFonts w:ascii="Arial"/>
                <w:sz w:val="21"/>
              </w:rPr>
            </w:pPr>
          </w:p>
        </w:tc>
        <w:tc>
          <w:tcPr>
            <w:tcW w:w="1807" w:type="dxa"/>
            <w:vAlign w:val="top"/>
          </w:tcPr>
          <w:p>
            <w:pPr>
              <w:rPr>
                <w:rFonts w:ascii="Arial"/>
                <w:sz w:val="21"/>
              </w:rPr>
            </w:pPr>
          </w:p>
        </w:tc>
      </w:tr>
      <w:permEnd w:id="2315"/>
      <w:permEnd w:id="231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316" w:type="dxa"/>
            <w:vAlign w:val="top"/>
          </w:tcPr>
          <w:p>
            <w:pPr>
              <w:spacing w:before="46" w:line="185" w:lineRule="auto"/>
              <w:ind w:firstLine="854"/>
              <w:rPr>
                <w:rFonts w:ascii="宋体" w:hAnsi="宋体" w:eastAsia="宋体" w:cs="宋体"/>
                <w:sz w:val="21"/>
                <w:szCs w:val="21"/>
              </w:rPr>
            </w:pPr>
            <w:permStart w:id="2317" w:edGrp="everyone" w:colFirst="2" w:colLast="2"/>
            <w:permStart w:id="2318" w:edGrp="everyone" w:colFirst="3" w:colLast="3"/>
            <w:r>
              <w:rPr>
                <w:rFonts w:ascii="宋体" w:hAnsi="宋体" w:eastAsia="宋体" w:cs="宋体"/>
                <w:spacing w:val="-3"/>
                <w:sz w:val="21"/>
                <w:szCs w:val="21"/>
              </w:rPr>
              <w:t>总能耗</w:t>
            </w:r>
          </w:p>
        </w:tc>
        <w:tc>
          <w:tcPr>
            <w:tcW w:w="1574" w:type="dxa"/>
            <w:vAlign w:val="top"/>
          </w:tcPr>
          <w:p>
            <w:pPr>
              <w:spacing w:before="96" w:line="190" w:lineRule="auto"/>
              <w:ind w:firstLine="5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kWh</w:t>
            </w:r>
          </w:p>
        </w:tc>
        <w:tc>
          <w:tcPr>
            <w:tcW w:w="2353" w:type="dxa"/>
            <w:vAlign w:val="top"/>
          </w:tcPr>
          <w:p>
            <w:pPr>
              <w:rPr>
                <w:rFonts w:ascii="Arial"/>
                <w:sz w:val="21"/>
              </w:rPr>
            </w:pPr>
          </w:p>
        </w:tc>
        <w:tc>
          <w:tcPr>
            <w:tcW w:w="1807" w:type="dxa"/>
            <w:vAlign w:val="top"/>
          </w:tcPr>
          <w:p>
            <w:pPr>
              <w:rPr>
                <w:rFonts w:ascii="Arial"/>
                <w:sz w:val="21"/>
              </w:rPr>
            </w:pPr>
          </w:p>
        </w:tc>
      </w:tr>
      <w:permEnd w:id="2317"/>
      <w:permEnd w:id="23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2316" w:type="dxa"/>
            <w:vAlign w:val="top"/>
          </w:tcPr>
          <w:p>
            <w:pPr>
              <w:spacing w:before="63" w:line="185" w:lineRule="auto"/>
              <w:ind w:firstLine="541"/>
              <w:rPr>
                <w:rFonts w:ascii="宋体" w:hAnsi="宋体" w:eastAsia="宋体" w:cs="宋体"/>
                <w:sz w:val="21"/>
                <w:szCs w:val="21"/>
              </w:rPr>
            </w:pPr>
            <w:permStart w:id="2319" w:edGrp="everyone" w:colFirst="2" w:colLast="2"/>
            <w:r>
              <w:rPr>
                <w:rFonts w:ascii="宋体" w:hAnsi="宋体" w:eastAsia="宋体" w:cs="宋体"/>
                <w:spacing w:val="-2"/>
                <w:sz w:val="21"/>
                <w:szCs w:val="21"/>
              </w:rPr>
              <w:t>能耗降低幅度</w:t>
            </w:r>
          </w:p>
        </w:tc>
        <w:tc>
          <w:tcPr>
            <w:tcW w:w="1574" w:type="dxa"/>
            <w:vAlign w:val="top"/>
          </w:tcPr>
          <w:p>
            <w:pPr>
              <w:spacing w:before="113" w:line="190" w:lineRule="auto"/>
              <w:ind w:firstLine="710"/>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160" w:type="dxa"/>
            <w:gridSpan w:val="2"/>
            <w:vAlign w:val="top"/>
          </w:tcPr>
          <w:p>
            <w:pPr>
              <w:rPr>
                <w:rFonts w:ascii="Arial"/>
                <w:sz w:val="21"/>
              </w:rPr>
            </w:pPr>
          </w:p>
        </w:tc>
      </w:tr>
      <w:permEnd w:id="2319"/>
    </w:tbl>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315"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54"/>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）暖通施工图及设计说明、应包含设备材料表；</w:t>
      </w:r>
    </w:p>
    <w:p>
      <w:pPr>
        <w:spacing w:before="82" w:line="185" w:lineRule="auto"/>
        <w:ind w:firstLine="3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）供暖空调系统能耗节能率分析报告；</w:t>
      </w:r>
    </w:p>
    <w:p>
      <w:pPr>
        <w:spacing w:before="135" w:line="185" w:lineRule="auto"/>
        <w:ind w:firstLine="38"/>
        <w:rPr>
          <w:rFonts w:ascii="宋体" w:hAnsi="宋体" w:eastAsia="宋体" w:cs="宋体"/>
          <w:sz w:val="21"/>
          <w:szCs w:val="21"/>
        </w:rPr>
      </w:pPr>
      <w:r>
        <w:rPr>
          <w:rFonts w:ascii="Times New Roman" w:hAnsi="Times New Roman" w:eastAsia="Times New Roman" w:cs="Times New Roman"/>
          <w:spacing w:val="-5"/>
          <w:sz w:val="21"/>
          <w:szCs w:val="21"/>
        </w:rPr>
        <w:t>3</w:t>
      </w:r>
      <w:r>
        <w:rPr>
          <w:rFonts w:ascii="宋体" w:hAnsi="宋体" w:eastAsia="宋体" w:cs="宋体"/>
          <w:spacing w:val="-5"/>
          <w:sz w:val="21"/>
          <w:szCs w:val="21"/>
        </w:rPr>
        <w:t>）节能计算书。</w:t>
      </w:r>
    </w:p>
    <w:p>
      <w:pPr>
        <w:spacing w:line="439"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46" w:line="2657" w:lineRule="exact"/>
        <w:ind w:firstLine="150"/>
        <w:textAlignment w:val="center"/>
      </w:pPr>
      <w:permStart w:id="2320" w:edGrp="everyone"/>
      <w:r>
        <w:drawing>
          <wp:inline distT="0" distB="0" distL="0" distR="0">
            <wp:extent cx="5264150" cy="1687195"/>
            <wp:effectExtent l="0" t="0" r="0" b="0"/>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309"/>
                    <a:stretch>
                      <a:fillRect/>
                    </a:stretch>
                  </pic:blipFill>
                  <pic:spPr>
                    <a:xfrm>
                      <a:off x="0" y="0"/>
                      <a:ext cx="5264404" cy="1687448"/>
                    </a:xfrm>
                    <a:prstGeom prst="rect">
                      <a:avLst/>
                    </a:prstGeom>
                  </pic:spPr>
                </pic:pic>
              </a:graphicData>
            </a:graphic>
          </wp:inline>
        </w:drawing>
      </w:r>
      <w:permEnd w:id="2320"/>
    </w:p>
    <w:p>
      <w:pPr>
        <w:sectPr>
          <w:headerReference r:id="rId275" w:type="default"/>
          <w:footerReference r:id="rId276" w:type="default"/>
          <w:pgSz w:w="11910" w:h="16845"/>
          <w:pgMar w:top="1110" w:right="1682" w:bottom="1376" w:left="1772" w:header="885" w:footer="1259" w:gutter="0"/>
          <w:cols w:space="720" w:num="1"/>
        </w:sectPr>
      </w:pPr>
    </w:p>
    <w:p>
      <w:pPr>
        <w:spacing w:line="299" w:lineRule="auto"/>
        <w:rPr>
          <w:rFonts w:ascii="Arial"/>
          <w:sz w:val="21"/>
        </w:rPr>
      </w:pPr>
    </w:p>
    <w:p>
      <w:pPr>
        <w:spacing w:before="78" w:line="185" w:lineRule="auto"/>
        <w:ind w:firstLine="37"/>
        <w:outlineLvl w:val="6"/>
        <w:rPr>
          <w:rFonts w:ascii="宋体" w:hAnsi="宋体" w:eastAsia="宋体" w:cs="宋体"/>
          <w:sz w:val="24"/>
          <w:szCs w:val="24"/>
        </w:rPr>
      </w:pPr>
      <w:r>
        <w:rPr>
          <w:rFonts w:ascii="Times New Roman" w:hAnsi="Times New Roman" w:eastAsia="Times New Roman" w:cs="Times New Roman"/>
          <w:b/>
          <w:bCs/>
          <w:spacing w:val="-5"/>
          <w:w w:val="97"/>
          <w:sz w:val="24"/>
          <w:szCs w:val="24"/>
        </w:rPr>
        <w:t>9.2.2</w:t>
      </w:r>
      <w:r>
        <w:rPr>
          <w:rFonts w:ascii="Times New Roman" w:hAnsi="Times New Roman" w:eastAsia="Times New Roman" w:cs="Times New Roman"/>
          <w:spacing w:val="34"/>
          <w:w w:val="101"/>
          <w:sz w:val="24"/>
          <w:szCs w:val="24"/>
        </w:rPr>
        <w:t xml:space="preserve">  </w:t>
      </w:r>
      <w:r>
        <w:rPr>
          <w:rFonts w:ascii="宋体" w:hAnsi="宋体" w:eastAsia="宋体" w:cs="宋体"/>
          <w:spacing w:val="-5"/>
          <w:w w:val="97"/>
          <w:sz w:val="24"/>
          <w:szCs w:val="24"/>
          <w14:textOutline w14:w="4354" w14:cap="flat" w14:cmpd="sng">
            <w14:solidFill>
              <w14:srgbClr w14:val="000000"/>
            </w14:solidFill>
            <w14:prstDash w14:val="solid"/>
            <w14:miter w14:val="0"/>
          </w14:textOutline>
        </w:rPr>
        <w:t>采用适宜地区特色的建筑风貌设计，</w:t>
      </w:r>
      <w:r>
        <w:rPr>
          <w:rFonts w:ascii="宋体" w:hAnsi="宋体" w:eastAsia="宋体" w:cs="宋体"/>
          <w:spacing w:val="-9"/>
          <w:sz w:val="24"/>
          <w:szCs w:val="24"/>
        </w:rPr>
        <w:t xml:space="preserve"> </w:t>
      </w:r>
      <w:r>
        <w:rPr>
          <w:rFonts w:ascii="宋体" w:hAnsi="宋体" w:eastAsia="宋体" w:cs="宋体"/>
          <w:spacing w:val="-5"/>
          <w:w w:val="97"/>
          <w:sz w:val="24"/>
          <w:szCs w:val="24"/>
          <w14:textOutline w14:w="4354" w14:cap="flat" w14:cmpd="sng">
            <w14:solidFill>
              <w14:srgbClr w14:val="000000"/>
            </w14:solidFill>
            <w14:prstDash w14:val="solid"/>
            <w14:miter w14:val="0"/>
          </w14:textOutline>
        </w:rPr>
        <w:t>因地制宜传承地域建筑文化。（</w:t>
      </w:r>
      <w:r>
        <w:rPr>
          <w:rFonts w:ascii="Times New Roman" w:hAnsi="Times New Roman" w:eastAsia="Times New Roman" w:cs="Times New Roman"/>
          <w:b/>
          <w:bCs/>
          <w:spacing w:val="-5"/>
          <w:w w:val="97"/>
          <w:sz w:val="24"/>
          <w:szCs w:val="24"/>
        </w:rPr>
        <w:t>20</w:t>
      </w:r>
      <w:r>
        <w:rPr>
          <w:rFonts w:ascii="Times New Roman" w:hAnsi="Times New Roman" w:eastAsia="Times New Roman" w:cs="Times New Roman"/>
          <w:spacing w:val="-3"/>
          <w:sz w:val="24"/>
          <w:szCs w:val="24"/>
        </w:rPr>
        <w:t xml:space="preserve"> </w:t>
      </w:r>
      <w:r>
        <w:rPr>
          <w:rFonts w:ascii="宋体" w:hAnsi="宋体" w:eastAsia="宋体" w:cs="宋体"/>
          <w:spacing w:val="-5"/>
          <w:w w:val="97"/>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42" w:type="dxa"/>
            <w:vAlign w:val="top"/>
          </w:tcPr>
          <w:p>
            <w:pPr>
              <w:spacing w:before="82" w:line="180" w:lineRule="auto"/>
              <w:ind w:firstLine="340"/>
              <w:rPr>
                <w:rFonts w:ascii="Times New Roman" w:hAnsi="Times New Roman" w:eastAsia="Times New Roman" w:cs="Times New Roman"/>
                <w:sz w:val="21"/>
                <w:szCs w:val="21"/>
              </w:rPr>
            </w:pPr>
            <w:permStart w:id="2321" w:edGrp="everyone" w:colFirst="3" w:colLast="3"/>
            <w:r>
              <w:rPr>
                <w:rFonts w:ascii="Times New Roman" w:hAnsi="Times New Roman" w:eastAsia="Times New Roman" w:cs="Times New Roman"/>
                <w:sz w:val="21"/>
                <w:szCs w:val="21"/>
              </w:rPr>
              <w:t>1</w:t>
            </w:r>
          </w:p>
        </w:tc>
        <w:tc>
          <w:tcPr>
            <w:tcW w:w="4362" w:type="dxa"/>
            <w:vAlign w:val="top"/>
          </w:tcPr>
          <w:p>
            <w:pPr>
              <w:spacing w:before="27" w:line="185" w:lineRule="auto"/>
              <w:ind w:firstLine="934"/>
              <w:rPr>
                <w:rFonts w:ascii="宋体" w:hAnsi="宋体" w:eastAsia="宋体" w:cs="宋体"/>
                <w:sz w:val="21"/>
                <w:szCs w:val="21"/>
              </w:rPr>
            </w:pPr>
            <w:r>
              <w:rPr>
                <w:rFonts w:ascii="宋体" w:hAnsi="宋体" w:eastAsia="宋体" w:cs="宋体"/>
                <w:spacing w:val="-2"/>
                <w:sz w:val="21"/>
                <w:szCs w:val="21"/>
              </w:rPr>
              <w:t>因地制宜传承地域建筑文化</w:t>
            </w:r>
          </w:p>
        </w:tc>
        <w:tc>
          <w:tcPr>
            <w:tcW w:w="1574" w:type="dxa"/>
            <w:vAlign w:val="top"/>
          </w:tcPr>
          <w:p>
            <w:pPr>
              <w:spacing w:before="82" w:line="180" w:lineRule="auto"/>
              <w:ind w:firstLine="68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1342" w:type="dxa"/>
            <w:vAlign w:val="top"/>
          </w:tcPr>
          <w:p>
            <w:pPr>
              <w:rPr>
                <w:rFonts w:ascii="Arial"/>
                <w:sz w:val="21"/>
              </w:rPr>
            </w:pPr>
          </w:p>
        </w:tc>
      </w:tr>
      <w:permEnd w:id="2321"/>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69" w:line="238" w:lineRule="auto"/>
        <w:ind w:left="36" w:right="45" w:firstLine="5"/>
        <w:rPr>
          <w:rFonts w:ascii="宋体" w:hAnsi="宋体" w:eastAsia="宋体" w:cs="宋体"/>
          <w:sz w:val="21"/>
          <w:szCs w:val="21"/>
        </w:rPr>
      </w:pPr>
      <w:r>
        <w:rPr>
          <w:rFonts w:ascii="宋体" w:hAnsi="宋体" w:eastAsia="宋体" w:cs="宋体"/>
          <w:spacing w:val="-4"/>
          <w:sz w:val="21"/>
          <w:szCs w:val="21"/>
        </w:rPr>
        <w:t>项目所在城市</w:t>
      </w:r>
      <w:permStart w:id="2322" w:edGrp="everyone"/>
      <w:r>
        <w:rPr>
          <w:rFonts w:ascii="宋体" w:hAnsi="宋体" w:eastAsia="宋体" w:cs="宋体"/>
          <w:spacing w:val="1"/>
          <w:sz w:val="21"/>
          <w:szCs w:val="21"/>
          <w:u w:val="single" w:color="auto"/>
        </w:rPr>
        <w:t xml:space="preserve">              </w:t>
      </w:r>
      <w:permEnd w:id="2322"/>
      <w:r>
        <w:rPr>
          <w:rFonts w:ascii="宋体" w:hAnsi="宋体" w:eastAsia="宋体" w:cs="宋体"/>
          <w:spacing w:val="-4"/>
          <w:sz w:val="21"/>
          <w:szCs w:val="21"/>
        </w:rPr>
        <w:t>，该地区建筑风貌特色为</w:t>
      </w:r>
      <w:permStart w:id="2323" w:edGrp="everyone"/>
      <w:r>
        <w:rPr>
          <w:rFonts w:ascii="宋体" w:hAnsi="宋体" w:eastAsia="宋体" w:cs="宋体"/>
          <w:sz w:val="21"/>
          <w:szCs w:val="21"/>
          <w:u w:val="single" w:color="auto"/>
        </w:rPr>
        <w:t xml:space="preserve">                              </w:t>
      </w:r>
      <w:permEnd w:id="2323"/>
      <w:r>
        <w:rPr>
          <w:rFonts w:ascii="宋体" w:hAnsi="宋体" w:eastAsia="宋体" w:cs="宋体"/>
          <w:spacing w:val="-4"/>
          <w:sz w:val="21"/>
          <w:szCs w:val="21"/>
        </w:rPr>
        <w:t>。</w:t>
      </w:r>
      <w:r>
        <w:rPr>
          <w:rFonts w:ascii="宋体" w:hAnsi="宋体" w:eastAsia="宋体" w:cs="宋体"/>
          <w:spacing w:val="26"/>
          <w:sz w:val="21"/>
          <w:szCs w:val="21"/>
        </w:rPr>
        <w:t xml:space="preserve"> </w:t>
      </w:r>
      <w:r>
        <w:rPr>
          <w:rFonts w:ascii="宋体" w:hAnsi="宋体" w:eastAsia="宋体" w:cs="宋体"/>
          <w:sz w:val="21"/>
          <w:szCs w:val="21"/>
        </w:rPr>
        <w:t>请简要说明项目设计如何适宜地区特色的建筑风貌以及传承建筑文化。</w:t>
      </w:r>
    </w:p>
    <w:p>
      <w:pPr>
        <w:spacing w:before="60" w:line="2658" w:lineRule="exact"/>
        <w:ind w:firstLine="150"/>
        <w:textAlignment w:val="center"/>
      </w:pPr>
      <w:permStart w:id="2324" w:edGrp="everyone"/>
      <w:r>
        <w:drawing>
          <wp:inline distT="0" distB="0" distL="0" distR="0">
            <wp:extent cx="5273675" cy="1687195"/>
            <wp:effectExtent l="0" t="0" r="0" b="0"/>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303"/>
                    <a:stretch>
                      <a:fillRect/>
                    </a:stretch>
                  </pic:blipFill>
                  <pic:spPr>
                    <a:xfrm>
                      <a:off x="0" y="0"/>
                      <a:ext cx="5273992" cy="1687575"/>
                    </a:xfrm>
                    <a:prstGeom prst="rect">
                      <a:avLst/>
                    </a:prstGeom>
                  </pic:spPr>
                </pic:pic>
              </a:graphicData>
            </a:graphic>
          </wp:inline>
        </w:drawing>
      </w:r>
      <w:permEnd w:id="2324"/>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346" w:lineRule="exact"/>
        <w:ind w:firstLine="39"/>
        <w:rPr>
          <w:rFonts w:ascii="宋体" w:hAnsi="宋体" w:eastAsia="宋体" w:cs="宋体"/>
          <w:sz w:val="21"/>
          <w:szCs w:val="21"/>
        </w:rPr>
      </w:pPr>
      <w:r>
        <w:rPr>
          <w:rFonts w:ascii="宋体" w:hAnsi="宋体" w:eastAsia="宋体" w:cs="宋体"/>
          <w:spacing w:val="-6"/>
          <w:position w:val="9"/>
          <w:sz w:val="21"/>
          <w:szCs w:val="21"/>
        </w:rPr>
        <w:t>提交材料及要求：</w:t>
      </w:r>
    </w:p>
    <w:p>
      <w:pPr>
        <w:spacing w:line="204" w:lineRule="auto"/>
        <w:ind w:firstLine="54"/>
        <w:rPr>
          <w:rFonts w:ascii="宋体" w:hAnsi="宋体" w:eastAsia="宋体" w:cs="宋体"/>
          <w:sz w:val="21"/>
          <w:szCs w:val="21"/>
        </w:rPr>
      </w:pPr>
      <w:r>
        <w:rPr>
          <w:rFonts w:ascii="Times New Roman" w:hAnsi="Times New Roman" w:eastAsia="Times New Roman" w:cs="Times New Roman"/>
          <w:spacing w:val="-5"/>
          <w:sz w:val="21"/>
          <w:szCs w:val="21"/>
        </w:rPr>
        <w:t>1</w:t>
      </w:r>
      <w:r>
        <w:rPr>
          <w:rFonts w:ascii="宋体" w:hAnsi="宋体" w:eastAsia="宋体" w:cs="宋体"/>
          <w:spacing w:val="-5"/>
          <w:sz w:val="21"/>
          <w:szCs w:val="21"/>
        </w:rPr>
        <w:t>）建筑专业施工图及设计说明；</w:t>
      </w:r>
    </w:p>
    <w:p>
      <w:pPr>
        <w:spacing w:before="143" w:line="185" w:lineRule="auto"/>
        <w:ind w:firstLine="3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）方案设计及传承建筑文化的专项论证报告；</w:t>
      </w:r>
    </w:p>
    <w:p>
      <w:pPr>
        <w:spacing w:before="164" w:line="185" w:lineRule="auto"/>
        <w:ind w:firstLine="38"/>
        <w:rPr>
          <w:rFonts w:ascii="宋体" w:hAnsi="宋体" w:eastAsia="宋体" w:cs="宋体"/>
          <w:sz w:val="21"/>
          <w:szCs w:val="21"/>
        </w:rPr>
      </w:pPr>
      <w:r>
        <w:rPr>
          <w:rFonts w:ascii="Times New Roman" w:hAnsi="Times New Roman" w:eastAsia="Times New Roman" w:cs="Times New Roman"/>
          <w:spacing w:val="-3"/>
          <w:sz w:val="21"/>
          <w:szCs w:val="21"/>
        </w:rPr>
        <w:t>3</w:t>
      </w:r>
      <w:r>
        <w:rPr>
          <w:rFonts w:ascii="宋体" w:hAnsi="宋体" w:eastAsia="宋体" w:cs="宋体"/>
          <w:spacing w:val="-3"/>
          <w:sz w:val="21"/>
          <w:szCs w:val="21"/>
        </w:rPr>
        <w:t>）项目实际影像资料。</w:t>
      </w:r>
    </w:p>
    <w:p>
      <w:pPr>
        <w:spacing w:line="424"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2325" w:edGrp="everyone"/>
      <w:r>
        <w:drawing>
          <wp:inline distT="0" distB="0" distL="0" distR="0">
            <wp:extent cx="5273675" cy="1687195"/>
            <wp:effectExtent l="0" t="0" r="0" b="0"/>
            <wp:docPr id="333" name="IM 333"/>
            <wp:cNvGraphicFramePr/>
            <a:graphic xmlns:a="http://schemas.openxmlformats.org/drawingml/2006/main">
              <a:graphicData uri="http://schemas.openxmlformats.org/drawingml/2006/picture">
                <pic:pic xmlns:pic="http://schemas.openxmlformats.org/drawingml/2006/picture">
                  <pic:nvPicPr>
                    <pic:cNvPr id="333" name="IM 333"/>
                    <pic:cNvPicPr/>
                  </pic:nvPicPr>
                  <pic:blipFill>
                    <a:blip r:embed="rId302"/>
                    <a:stretch>
                      <a:fillRect/>
                    </a:stretch>
                  </pic:blipFill>
                  <pic:spPr>
                    <a:xfrm>
                      <a:off x="0" y="0"/>
                      <a:ext cx="5273992" cy="1687575"/>
                    </a:xfrm>
                    <a:prstGeom prst="rect">
                      <a:avLst/>
                    </a:prstGeom>
                  </pic:spPr>
                </pic:pic>
              </a:graphicData>
            </a:graphic>
          </wp:inline>
        </w:drawing>
      </w:r>
      <w:permEnd w:id="2325"/>
    </w:p>
    <w:p>
      <w:pPr>
        <w:sectPr>
          <w:headerReference r:id="rId277" w:type="default"/>
          <w:footerReference r:id="rId278" w:type="default"/>
          <w:pgSz w:w="11910" w:h="16845"/>
          <w:pgMar w:top="1110" w:right="1682" w:bottom="1376" w:left="1772"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7"/>
        <w:outlineLvl w:val="6"/>
        <w:rPr>
          <w:rFonts w:ascii="宋体" w:hAnsi="宋体" w:eastAsia="宋体" w:cs="宋体"/>
          <w:sz w:val="24"/>
          <w:szCs w:val="24"/>
        </w:rPr>
      </w:pPr>
      <w:r>
        <w:rPr>
          <w:rFonts w:ascii="Times New Roman" w:hAnsi="Times New Roman" w:eastAsia="Times New Roman" w:cs="Times New Roman"/>
          <w:b/>
          <w:bCs/>
          <w:spacing w:val="-6"/>
          <w:w w:val="99"/>
          <w:sz w:val="24"/>
          <w:szCs w:val="24"/>
        </w:rPr>
        <w:t>9.2.3</w:t>
      </w:r>
      <w:r>
        <w:rPr>
          <w:rFonts w:ascii="Times New Roman" w:hAnsi="Times New Roman" w:eastAsia="Times New Roman" w:cs="Times New Roman"/>
          <w:spacing w:val="26"/>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合理选用废弃场地进行建设，或充分利尚可使用的旧建筑。（</w:t>
      </w:r>
      <w:r>
        <w:rPr>
          <w:rFonts w:ascii="Times New Roman" w:hAnsi="Times New Roman" w:eastAsia="Times New Roman" w:cs="Times New Roman"/>
          <w:b/>
          <w:bCs/>
          <w:spacing w:val="-6"/>
          <w:w w:val="99"/>
          <w:sz w:val="24"/>
          <w:szCs w:val="24"/>
        </w:rPr>
        <w:t>8</w:t>
      </w:r>
      <w:r>
        <w:rPr>
          <w:rFonts w:ascii="Times New Roman" w:hAnsi="Times New Roman" w:eastAsia="Times New Roman" w:cs="Times New Roman"/>
          <w:spacing w:val="12"/>
          <w:w w:val="101"/>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2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42" w:type="dxa"/>
            <w:vAlign w:val="top"/>
          </w:tcPr>
          <w:p>
            <w:pPr>
              <w:spacing w:before="245" w:line="180" w:lineRule="auto"/>
              <w:ind w:firstLine="340"/>
              <w:rPr>
                <w:rFonts w:ascii="Times New Roman" w:hAnsi="Times New Roman" w:eastAsia="Times New Roman" w:cs="Times New Roman"/>
                <w:sz w:val="21"/>
                <w:szCs w:val="21"/>
              </w:rPr>
            </w:pPr>
            <w:permStart w:id="2326" w:edGrp="everyone" w:colFirst="3" w:colLast="3"/>
            <w:r>
              <w:rPr>
                <w:rFonts w:ascii="Times New Roman" w:hAnsi="Times New Roman" w:eastAsia="Times New Roman" w:cs="Times New Roman"/>
                <w:sz w:val="21"/>
                <w:szCs w:val="21"/>
              </w:rPr>
              <w:t>1</w:t>
            </w:r>
          </w:p>
        </w:tc>
        <w:tc>
          <w:tcPr>
            <w:tcW w:w="4362" w:type="dxa"/>
            <w:vAlign w:val="top"/>
          </w:tcPr>
          <w:p>
            <w:pPr>
              <w:spacing w:before="42" w:line="231" w:lineRule="auto"/>
              <w:ind w:left="108" w:right="83"/>
              <w:rPr>
                <w:rFonts w:ascii="宋体" w:hAnsi="宋体" w:eastAsia="宋体" w:cs="宋体"/>
                <w:sz w:val="21"/>
                <w:szCs w:val="21"/>
              </w:rPr>
            </w:pPr>
            <w:r>
              <w:rPr>
                <w:rFonts w:ascii="宋体" w:hAnsi="宋体" w:eastAsia="宋体" w:cs="宋体"/>
                <w:spacing w:val="-9"/>
                <w:sz w:val="21"/>
                <w:szCs w:val="21"/>
              </w:rPr>
              <w:t>合理选用废弃场地进行建设，</w:t>
            </w:r>
            <w:r>
              <w:rPr>
                <w:rFonts w:ascii="宋体" w:hAnsi="宋体" w:eastAsia="宋体" w:cs="宋体"/>
                <w:spacing w:val="29"/>
                <w:sz w:val="21"/>
                <w:szCs w:val="21"/>
              </w:rPr>
              <w:t xml:space="preserve"> </w:t>
            </w:r>
            <w:r>
              <w:rPr>
                <w:rFonts w:ascii="宋体" w:hAnsi="宋体" w:eastAsia="宋体" w:cs="宋体"/>
                <w:spacing w:val="-9"/>
                <w:sz w:val="21"/>
                <w:szCs w:val="21"/>
              </w:rPr>
              <w:t>或充分利尚可使</w:t>
            </w:r>
            <w:r>
              <w:rPr>
                <w:rFonts w:ascii="宋体" w:hAnsi="宋体" w:eastAsia="宋体" w:cs="宋体"/>
                <w:sz w:val="21"/>
                <w:szCs w:val="21"/>
              </w:rPr>
              <w:t xml:space="preserve"> </w:t>
            </w:r>
            <w:r>
              <w:rPr>
                <w:rFonts w:ascii="宋体" w:hAnsi="宋体" w:eastAsia="宋体" w:cs="宋体"/>
                <w:spacing w:val="-2"/>
                <w:sz w:val="21"/>
                <w:szCs w:val="21"/>
              </w:rPr>
              <w:t>用的旧建筑</w:t>
            </w:r>
          </w:p>
        </w:tc>
        <w:tc>
          <w:tcPr>
            <w:tcW w:w="1574" w:type="dxa"/>
            <w:vAlign w:val="top"/>
          </w:tcPr>
          <w:p>
            <w:pPr>
              <w:spacing w:before="246"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42" w:type="dxa"/>
            <w:vAlign w:val="top"/>
          </w:tcPr>
          <w:p>
            <w:pPr>
              <w:rPr>
                <w:rFonts w:ascii="Arial"/>
                <w:sz w:val="21"/>
              </w:rPr>
            </w:pPr>
          </w:p>
        </w:tc>
      </w:tr>
      <w:permEnd w:id="2326"/>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273" w:lineRule="auto"/>
        <w:ind w:left="41" w:right="135" w:firstLine="6"/>
        <w:rPr>
          <w:rFonts w:ascii="宋体" w:hAnsi="宋体" w:eastAsia="宋体" w:cs="宋体"/>
          <w:sz w:val="21"/>
          <w:szCs w:val="21"/>
        </w:rPr>
      </w:pPr>
      <w:r>
        <w:rPr>
          <w:rFonts w:ascii="Calibri" w:hAnsi="Calibri" w:eastAsia="Calibri" w:cs="Calibri"/>
          <w:spacing w:val="-10"/>
          <w:w w:val="98"/>
          <w:sz w:val="21"/>
          <w:szCs w:val="21"/>
        </w:rPr>
        <w:t>1</w:t>
      </w:r>
      <w:r>
        <w:rPr>
          <w:rFonts w:ascii="宋体" w:hAnsi="宋体" w:eastAsia="宋体" w:cs="宋体"/>
          <w:spacing w:val="-10"/>
          <w:w w:val="98"/>
          <w:sz w:val="21"/>
          <w:szCs w:val="21"/>
        </w:rPr>
        <w:t>）项目建设是否利用了废弃场地：</w:t>
      </w:r>
      <w:r>
        <w:rPr>
          <w:rFonts w:ascii="宋体" w:hAnsi="宋体" w:eastAsia="宋体" w:cs="宋体"/>
          <w:spacing w:val="105"/>
          <w:sz w:val="21"/>
          <w:szCs w:val="21"/>
        </w:rPr>
        <w:t xml:space="preserve"> </w:t>
      </w:r>
      <w:permStart w:id="2327" w:edGrp="everyone"/>
      <w:r>
        <w:rPr>
          <w:rFonts w:ascii="宋体" w:hAnsi="宋体" w:eastAsia="宋体" w:cs="宋体"/>
          <w:spacing w:val="-10"/>
          <w:w w:val="98"/>
          <w:sz w:val="21"/>
          <w:szCs w:val="21"/>
        </w:rPr>
        <w:t>□</w:t>
      </w:r>
      <w:permEnd w:id="2327"/>
      <w:r>
        <w:rPr>
          <w:rFonts w:ascii="宋体" w:hAnsi="宋体" w:eastAsia="宋体" w:cs="宋体"/>
          <w:spacing w:val="-10"/>
          <w:w w:val="98"/>
          <w:sz w:val="21"/>
          <w:szCs w:val="21"/>
        </w:rPr>
        <w:t>是、</w:t>
      </w:r>
      <w:r>
        <w:rPr>
          <w:rFonts w:ascii="宋体" w:hAnsi="宋体" w:eastAsia="宋体" w:cs="宋体"/>
          <w:spacing w:val="31"/>
          <w:sz w:val="21"/>
          <w:szCs w:val="21"/>
        </w:rPr>
        <w:t xml:space="preserve"> </w:t>
      </w:r>
      <w:permStart w:id="2328" w:edGrp="everyone"/>
      <w:r>
        <w:rPr>
          <w:rFonts w:ascii="宋体" w:hAnsi="宋体" w:eastAsia="宋体" w:cs="宋体"/>
          <w:spacing w:val="-10"/>
          <w:w w:val="98"/>
          <w:sz w:val="21"/>
          <w:szCs w:val="21"/>
        </w:rPr>
        <w:t>□</w:t>
      </w:r>
      <w:permEnd w:id="2328"/>
      <w:r>
        <w:rPr>
          <w:rFonts w:ascii="宋体" w:hAnsi="宋体" w:eastAsia="宋体" w:cs="宋体"/>
          <w:spacing w:val="-10"/>
          <w:w w:val="98"/>
          <w:sz w:val="21"/>
          <w:szCs w:val="21"/>
        </w:rPr>
        <w:t>否，如是，废弃场地属于：</w:t>
      </w:r>
      <w:r>
        <w:rPr>
          <w:rFonts w:ascii="宋体" w:hAnsi="宋体" w:eastAsia="宋体" w:cs="宋体"/>
          <w:spacing w:val="76"/>
          <w:sz w:val="21"/>
          <w:szCs w:val="21"/>
        </w:rPr>
        <w:t xml:space="preserve"> </w:t>
      </w:r>
      <w:permStart w:id="2329" w:edGrp="everyone"/>
      <w:r>
        <w:rPr>
          <w:rFonts w:ascii="宋体" w:hAnsi="宋体" w:eastAsia="宋体" w:cs="宋体"/>
          <w:spacing w:val="-10"/>
          <w:w w:val="98"/>
          <w:sz w:val="21"/>
          <w:szCs w:val="21"/>
        </w:rPr>
        <w:t>□</w:t>
      </w:r>
      <w:permEnd w:id="2329"/>
      <w:r>
        <w:rPr>
          <w:rFonts w:ascii="宋体" w:hAnsi="宋体" w:eastAsia="宋体" w:cs="宋体"/>
          <w:spacing w:val="-10"/>
          <w:w w:val="98"/>
          <w:sz w:val="21"/>
          <w:szCs w:val="21"/>
        </w:rPr>
        <w:t>不可建设用地、</w:t>
      </w:r>
      <w:r>
        <w:rPr>
          <w:rFonts w:ascii="宋体" w:hAnsi="宋体" w:eastAsia="宋体" w:cs="宋体"/>
          <w:sz w:val="21"/>
          <w:szCs w:val="21"/>
        </w:rPr>
        <w:t xml:space="preserve"> </w:t>
      </w:r>
      <w:permStart w:id="2330" w:edGrp="everyone"/>
      <w:r>
        <w:rPr>
          <w:rFonts w:ascii="宋体" w:hAnsi="宋体" w:eastAsia="宋体" w:cs="宋体"/>
          <w:spacing w:val="-19"/>
          <w:sz w:val="21"/>
          <w:szCs w:val="21"/>
        </w:rPr>
        <w:t>□</w:t>
      </w:r>
      <w:permEnd w:id="2330"/>
      <w:r>
        <w:rPr>
          <w:rFonts w:ascii="宋体" w:hAnsi="宋体" w:eastAsia="宋体" w:cs="宋体"/>
          <w:spacing w:val="-19"/>
          <w:sz w:val="21"/>
          <w:szCs w:val="21"/>
        </w:rPr>
        <w:t>工厂弃置地、</w:t>
      </w:r>
      <w:r>
        <w:rPr>
          <w:rFonts w:ascii="宋体" w:hAnsi="宋体" w:eastAsia="宋体" w:cs="宋体"/>
          <w:spacing w:val="2"/>
          <w:sz w:val="21"/>
          <w:szCs w:val="21"/>
        </w:rPr>
        <w:t xml:space="preserve"> </w:t>
      </w:r>
      <w:permStart w:id="2331" w:edGrp="everyone"/>
      <w:r>
        <w:rPr>
          <w:rFonts w:ascii="宋体" w:hAnsi="宋体" w:eastAsia="宋体" w:cs="宋体"/>
          <w:spacing w:val="-19"/>
          <w:sz w:val="21"/>
          <w:szCs w:val="21"/>
        </w:rPr>
        <w:t>□</w:t>
      </w:r>
      <w:permEnd w:id="2331"/>
      <w:r>
        <w:rPr>
          <w:rFonts w:ascii="宋体" w:hAnsi="宋体" w:eastAsia="宋体" w:cs="宋体"/>
          <w:spacing w:val="-19"/>
          <w:sz w:val="21"/>
          <w:szCs w:val="21"/>
        </w:rPr>
        <w:t>其他</w:t>
      </w:r>
      <w:permStart w:id="2332" w:edGrp="everyone"/>
      <w:r>
        <w:rPr>
          <w:rFonts w:ascii="宋体" w:hAnsi="宋体" w:eastAsia="宋体" w:cs="宋体"/>
          <w:sz w:val="21"/>
          <w:szCs w:val="21"/>
          <w:u w:val="single" w:color="auto"/>
        </w:rPr>
        <w:t xml:space="preserve">                  </w:t>
      </w:r>
      <w:permEnd w:id="2332"/>
      <w:r>
        <w:rPr>
          <w:rFonts w:ascii="宋体" w:hAnsi="宋体" w:eastAsia="宋体" w:cs="宋体"/>
          <w:spacing w:val="-19"/>
          <w:sz w:val="21"/>
          <w:szCs w:val="21"/>
        </w:rPr>
        <w:t>。对原有场地是否进行检测或处理：</w:t>
      </w:r>
      <w:r>
        <w:rPr>
          <w:rFonts w:ascii="宋体" w:hAnsi="宋体" w:eastAsia="宋体" w:cs="宋体"/>
          <w:spacing w:val="3"/>
          <w:sz w:val="21"/>
          <w:szCs w:val="21"/>
        </w:rPr>
        <w:t xml:space="preserve"> </w:t>
      </w:r>
      <w:permStart w:id="2333" w:edGrp="everyone"/>
      <w:r>
        <w:rPr>
          <w:rFonts w:ascii="宋体" w:hAnsi="宋体" w:eastAsia="宋体" w:cs="宋体"/>
          <w:spacing w:val="-19"/>
          <w:sz w:val="21"/>
          <w:szCs w:val="21"/>
        </w:rPr>
        <w:t>□</w:t>
      </w:r>
      <w:permEnd w:id="2333"/>
      <w:r>
        <w:rPr>
          <w:rFonts w:ascii="宋体" w:hAnsi="宋体" w:eastAsia="宋体" w:cs="宋体"/>
          <w:spacing w:val="-19"/>
          <w:sz w:val="21"/>
          <w:szCs w:val="21"/>
        </w:rPr>
        <w:t>是、</w:t>
      </w:r>
      <w:permStart w:id="2334" w:edGrp="everyone"/>
      <w:r>
        <w:rPr>
          <w:rFonts w:ascii="宋体" w:hAnsi="宋体" w:eastAsia="宋体" w:cs="宋体"/>
          <w:spacing w:val="-45"/>
          <w:sz w:val="21"/>
          <w:szCs w:val="21"/>
        </w:rPr>
        <w:t xml:space="preserve"> </w:t>
      </w:r>
      <w:r>
        <w:rPr>
          <w:rFonts w:ascii="宋体" w:hAnsi="宋体" w:eastAsia="宋体" w:cs="宋体"/>
          <w:spacing w:val="-19"/>
          <w:sz w:val="21"/>
          <w:szCs w:val="21"/>
        </w:rPr>
        <w:t>□</w:t>
      </w:r>
      <w:permEnd w:id="2334"/>
      <w:r>
        <w:rPr>
          <w:rFonts w:ascii="宋体" w:hAnsi="宋体" w:eastAsia="宋体" w:cs="宋体"/>
          <w:spacing w:val="-19"/>
          <w:sz w:val="21"/>
          <w:szCs w:val="21"/>
        </w:rPr>
        <w:t>否。</w:t>
      </w:r>
      <w:r>
        <w:rPr>
          <w:rFonts w:ascii="宋体" w:hAnsi="宋体" w:eastAsia="宋体" w:cs="宋体"/>
          <w:sz w:val="21"/>
          <w:szCs w:val="21"/>
        </w:rPr>
        <w:t xml:space="preserve"> </w:t>
      </w:r>
      <w:r>
        <w:rPr>
          <w:rFonts w:ascii="Calibri" w:hAnsi="Calibri" w:eastAsia="Calibri" w:cs="Calibri"/>
          <w:spacing w:val="-10"/>
          <w:w w:val="98"/>
          <w:sz w:val="21"/>
          <w:szCs w:val="21"/>
        </w:rPr>
        <w:t>2</w:t>
      </w:r>
      <w:r>
        <w:rPr>
          <w:rFonts w:ascii="宋体" w:hAnsi="宋体" w:eastAsia="宋体" w:cs="宋体"/>
          <w:spacing w:val="-10"/>
          <w:w w:val="98"/>
          <w:sz w:val="21"/>
          <w:szCs w:val="21"/>
        </w:rPr>
        <w:t>）项目建设是否利用了旧建筑：</w:t>
      </w:r>
      <w:r>
        <w:rPr>
          <w:rFonts w:ascii="宋体" w:hAnsi="宋体" w:eastAsia="宋体" w:cs="宋体"/>
          <w:spacing w:val="96"/>
          <w:sz w:val="21"/>
          <w:szCs w:val="21"/>
        </w:rPr>
        <w:t xml:space="preserve"> </w:t>
      </w:r>
      <w:permStart w:id="2335" w:edGrp="everyone"/>
      <w:r>
        <w:rPr>
          <w:rFonts w:ascii="宋体" w:hAnsi="宋体" w:eastAsia="宋体" w:cs="宋体"/>
          <w:spacing w:val="-10"/>
          <w:w w:val="98"/>
          <w:sz w:val="21"/>
          <w:szCs w:val="21"/>
        </w:rPr>
        <w:t>□</w:t>
      </w:r>
      <w:permEnd w:id="2335"/>
      <w:r>
        <w:rPr>
          <w:rFonts w:ascii="宋体" w:hAnsi="宋体" w:eastAsia="宋体" w:cs="宋体"/>
          <w:spacing w:val="-10"/>
          <w:w w:val="98"/>
          <w:sz w:val="21"/>
          <w:szCs w:val="21"/>
        </w:rPr>
        <w:t>是、</w:t>
      </w:r>
      <w:r>
        <w:rPr>
          <w:rFonts w:ascii="宋体" w:hAnsi="宋体" w:eastAsia="宋体" w:cs="宋体"/>
          <w:spacing w:val="30"/>
          <w:sz w:val="21"/>
          <w:szCs w:val="21"/>
        </w:rPr>
        <w:t xml:space="preserve"> </w:t>
      </w:r>
      <w:permStart w:id="2336" w:edGrp="everyone"/>
      <w:r>
        <w:rPr>
          <w:rFonts w:ascii="宋体" w:hAnsi="宋体" w:eastAsia="宋体" w:cs="宋体"/>
          <w:spacing w:val="-10"/>
          <w:w w:val="98"/>
          <w:sz w:val="21"/>
          <w:szCs w:val="21"/>
        </w:rPr>
        <w:sym w:font="Wingdings 2" w:char="00A3"/>
      </w:r>
      <w:permEnd w:id="2336"/>
      <w:r>
        <w:rPr>
          <w:rFonts w:ascii="宋体" w:hAnsi="宋体" w:eastAsia="宋体" w:cs="宋体"/>
          <w:spacing w:val="-10"/>
          <w:w w:val="98"/>
          <w:sz w:val="21"/>
          <w:szCs w:val="21"/>
        </w:rPr>
        <w:t>否，如是，旧建筑利用属于：</w:t>
      </w:r>
      <w:r>
        <w:rPr>
          <w:rFonts w:ascii="宋体" w:hAnsi="宋体" w:eastAsia="宋体" w:cs="宋体"/>
          <w:spacing w:val="76"/>
          <w:sz w:val="21"/>
          <w:szCs w:val="21"/>
        </w:rPr>
        <w:t xml:space="preserve"> </w:t>
      </w:r>
      <w:permStart w:id="2337" w:edGrp="everyone"/>
      <w:r>
        <w:rPr>
          <w:rFonts w:ascii="宋体" w:hAnsi="宋体" w:eastAsia="宋体" w:cs="宋体"/>
          <w:spacing w:val="-10"/>
          <w:w w:val="98"/>
          <w:sz w:val="21"/>
          <w:szCs w:val="21"/>
        </w:rPr>
        <w:t>□</w:t>
      </w:r>
      <w:permEnd w:id="2337"/>
      <w:r>
        <w:rPr>
          <w:rFonts w:ascii="宋体" w:hAnsi="宋体" w:eastAsia="宋体" w:cs="宋体"/>
          <w:spacing w:val="-10"/>
          <w:w w:val="98"/>
          <w:sz w:val="21"/>
          <w:szCs w:val="21"/>
        </w:rPr>
        <w:t>翻建、</w:t>
      </w:r>
      <w:permStart w:id="2338" w:edGrp="everyone"/>
      <w:r>
        <w:rPr>
          <w:rFonts w:ascii="宋体" w:hAnsi="宋体" w:eastAsia="宋体" w:cs="宋体"/>
          <w:spacing w:val="-75"/>
          <w:sz w:val="21"/>
          <w:szCs w:val="21"/>
        </w:rPr>
        <w:t xml:space="preserve"> </w:t>
      </w:r>
      <w:r>
        <w:rPr>
          <w:rFonts w:ascii="宋体" w:hAnsi="宋体" w:eastAsia="宋体" w:cs="宋体"/>
          <w:spacing w:val="-10"/>
          <w:w w:val="98"/>
          <w:sz w:val="21"/>
          <w:szCs w:val="21"/>
        </w:rPr>
        <w:t>□</w:t>
      </w:r>
      <w:permEnd w:id="2338"/>
      <w:r>
        <w:rPr>
          <w:rFonts w:ascii="宋体" w:hAnsi="宋体" w:eastAsia="宋体" w:cs="宋体"/>
          <w:spacing w:val="-10"/>
          <w:w w:val="98"/>
          <w:sz w:val="21"/>
          <w:szCs w:val="21"/>
        </w:rPr>
        <w:t>改建、</w:t>
      </w:r>
      <w:r>
        <w:rPr>
          <w:rFonts w:ascii="宋体" w:hAnsi="宋体" w:eastAsia="宋体" w:cs="宋体"/>
          <w:sz w:val="21"/>
          <w:szCs w:val="21"/>
        </w:rPr>
        <w:t xml:space="preserve"> </w:t>
      </w:r>
      <w:permStart w:id="2339" w:edGrp="everyone"/>
      <w:r>
        <w:rPr>
          <w:rFonts w:ascii="宋体" w:hAnsi="宋体" w:eastAsia="宋体" w:cs="宋体"/>
          <w:spacing w:val="-8"/>
          <w:sz w:val="21"/>
          <w:szCs w:val="21"/>
        </w:rPr>
        <w:t>□</w:t>
      </w:r>
      <w:permEnd w:id="2339"/>
      <w:r>
        <w:rPr>
          <w:rFonts w:ascii="宋体" w:hAnsi="宋体" w:eastAsia="宋体" w:cs="宋体"/>
          <w:spacing w:val="-8"/>
          <w:sz w:val="21"/>
          <w:szCs w:val="21"/>
        </w:rPr>
        <w:t>扩建。</w:t>
      </w:r>
    </w:p>
    <w:p>
      <w:pPr>
        <w:spacing w:before="4" w:line="199" w:lineRule="auto"/>
        <w:ind w:firstLine="36"/>
        <w:rPr>
          <w:rFonts w:ascii="宋体" w:hAnsi="宋体" w:eastAsia="宋体" w:cs="宋体"/>
          <w:sz w:val="21"/>
          <w:szCs w:val="21"/>
        </w:rPr>
      </w:pPr>
      <w:r>
        <w:rPr>
          <w:rFonts w:ascii="宋体" w:hAnsi="宋体" w:eastAsia="宋体" w:cs="宋体"/>
          <w:spacing w:val="-1"/>
          <w:sz w:val="21"/>
          <w:szCs w:val="21"/>
        </w:rPr>
        <w:t>请简要说明项目建设选用废弃场地或尚可使用的旧建筑的实施情况。</w:t>
      </w:r>
    </w:p>
    <w:p>
      <w:pPr>
        <w:spacing w:before="45" w:line="2657" w:lineRule="exact"/>
        <w:ind w:firstLine="150"/>
        <w:textAlignment w:val="center"/>
      </w:pPr>
      <w:permStart w:id="2340" w:edGrp="everyone"/>
      <w:r>
        <w:drawing>
          <wp:inline distT="0" distB="0" distL="0" distR="0">
            <wp:extent cx="5273675" cy="1686560"/>
            <wp:effectExtent l="0" t="0" r="0" b="0"/>
            <wp:docPr id="335" name="IM 335"/>
            <wp:cNvGraphicFramePr/>
            <a:graphic xmlns:a="http://schemas.openxmlformats.org/drawingml/2006/main">
              <a:graphicData uri="http://schemas.openxmlformats.org/drawingml/2006/picture">
                <pic:pic xmlns:pic="http://schemas.openxmlformats.org/drawingml/2006/picture">
                  <pic:nvPicPr>
                    <pic:cNvPr id="335" name="IM 335"/>
                    <pic:cNvPicPr/>
                  </pic:nvPicPr>
                  <pic:blipFill>
                    <a:blip r:embed="rId301"/>
                    <a:stretch>
                      <a:fillRect/>
                    </a:stretch>
                  </pic:blipFill>
                  <pic:spPr>
                    <a:xfrm>
                      <a:off x="0" y="0"/>
                      <a:ext cx="5273992" cy="1687068"/>
                    </a:xfrm>
                    <a:prstGeom prst="rect">
                      <a:avLst/>
                    </a:prstGeom>
                  </pic:spPr>
                </pic:pic>
              </a:graphicData>
            </a:graphic>
          </wp:inline>
        </w:drawing>
      </w:r>
      <w:permEnd w:id="2340"/>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6" w:line="321" w:lineRule="auto"/>
        <w:ind w:left="40" w:right="1216" w:hanging="1"/>
        <w:rPr>
          <w:rFonts w:ascii="宋体" w:hAnsi="宋体" w:eastAsia="宋体" w:cs="宋体"/>
          <w:sz w:val="21"/>
          <w:szCs w:val="21"/>
        </w:rPr>
      </w:pPr>
      <w:r>
        <w:rPr>
          <w:rFonts w:ascii="宋体" w:hAnsi="宋体" w:eastAsia="宋体" w:cs="宋体"/>
          <w:spacing w:val="-7"/>
          <w:sz w:val="21"/>
          <w:szCs w:val="21"/>
        </w:rPr>
        <w:t>提交材料及要求：</w:t>
      </w:r>
      <w:r>
        <w:rPr>
          <w:rFonts w:ascii="宋体" w:hAnsi="宋体" w:eastAsia="宋体" w:cs="宋体"/>
          <w:sz w:val="21"/>
          <w:szCs w:val="21"/>
        </w:rPr>
        <w:t xml:space="preserve">                                                      </w:t>
      </w:r>
      <w:r>
        <w:rPr>
          <w:rFonts w:ascii="Calibri" w:hAnsi="Calibri" w:eastAsia="Calibri" w:cs="Calibri"/>
          <w:spacing w:val="-6"/>
          <w:sz w:val="21"/>
          <w:szCs w:val="21"/>
        </w:rPr>
        <w:t>1</w:t>
      </w:r>
      <w:r>
        <w:rPr>
          <w:rFonts w:ascii="宋体" w:hAnsi="宋体" w:eastAsia="宋体" w:cs="宋体"/>
          <w:spacing w:val="-6"/>
          <w:sz w:val="21"/>
          <w:szCs w:val="21"/>
        </w:rPr>
        <w:t>）项目规划设计总平面图、场地地形图、环评报告表或环境影响自评估报告；</w:t>
      </w:r>
      <w:r>
        <w:rPr>
          <w:rFonts w:ascii="宋体" w:hAnsi="宋体" w:eastAsia="宋体" w:cs="宋体"/>
          <w:sz w:val="21"/>
          <w:szCs w:val="21"/>
        </w:rPr>
        <w:t xml:space="preserve"> </w:t>
      </w:r>
      <w:r>
        <w:rPr>
          <w:rFonts w:ascii="Calibri" w:hAnsi="Calibri" w:eastAsia="Calibri" w:cs="Calibri"/>
          <w:spacing w:val="-3"/>
          <w:sz w:val="21"/>
          <w:szCs w:val="21"/>
        </w:rPr>
        <w:t>2</w:t>
      </w:r>
      <w:r>
        <w:rPr>
          <w:rFonts w:ascii="宋体" w:hAnsi="宋体" w:eastAsia="宋体" w:cs="宋体"/>
          <w:spacing w:val="-3"/>
          <w:sz w:val="21"/>
          <w:szCs w:val="21"/>
        </w:rPr>
        <w:t>）旧建筑利用专项报告、结构检测报告；</w:t>
      </w:r>
      <w:r>
        <w:rPr>
          <w:rFonts w:ascii="宋体" w:hAnsi="宋体" w:eastAsia="宋体" w:cs="宋体"/>
          <w:sz w:val="21"/>
          <w:szCs w:val="21"/>
        </w:rPr>
        <w:t xml:space="preserve">                                 </w:t>
      </w:r>
      <w:r>
        <w:rPr>
          <w:rFonts w:ascii="Calibri" w:hAnsi="Calibri" w:eastAsia="Calibri" w:cs="Calibri"/>
          <w:spacing w:val="-7"/>
          <w:sz w:val="21"/>
          <w:szCs w:val="21"/>
        </w:rPr>
        <w:t>3</w:t>
      </w:r>
      <w:r>
        <w:rPr>
          <w:rFonts w:ascii="宋体" w:hAnsi="宋体" w:eastAsia="宋体" w:cs="宋体"/>
          <w:spacing w:val="-7"/>
          <w:sz w:val="21"/>
          <w:szCs w:val="21"/>
        </w:rPr>
        <w:t>）建筑、地基、结构专业施工图及设计说明。</w:t>
      </w:r>
    </w:p>
    <w:p>
      <w:pPr>
        <w:spacing w:line="284"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8" w:lineRule="exact"/>
        <w:ind w:firstLine="150"/>
        <w:textAlignment w:val="center"/>
      </w:pPr>
      <w:permStart w:id="2341" w:edGrp="everyone"/>
      <w:r>
        <w:drawing>
          <wp:inline distT="0" distB="0" distL="0" distR="0">
            <wp:extent cx="5273675" cy="1687195"/>
            <wp:effectExtent l="0" t="0" r="0" b="0"/>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302"/>
                    <a:stretch>
                      <a:fillRect/>
                    </a:stretch>
                  </pic:blipFill>
                  <pic:spPr>
                    <a:xfrm>
                      <a:off x="0" y="0"/>
                      <a:ext cx="5273992" cy="1687448"/>
                    </a:xfrm>
                    <a:prstGeom prst="rect">
                      <a:avLst/>
                    </a:prstGeom>
                  </pic:spPr>
                </pic:pic>
              </a:graphicData>
            </a:graphic>
          </wp:inline>
        </w:drawing>
      </w:r>
      <w:permEnd w:id="2341"/>
    </w:p>
    <w:p>
      <w:pPr>
        <w:sectPr>
          <w:headerReference r:id="rId279" w:type="default"/>
          <w:footerReference r:id="rId280" w:type="default"/>
          <w:pgSz w:w="11910" w:h="16845"/>
          <w:pgMar w:top="1110" w:right="1682" w:bottom="1376" w:left="1772"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7"/>
        <w:outlineLvl w:val="6"/>
        <w:rPr>
          <w:rFonts w:ascii="宋体" w:hAnsi="宋体" w:eastAsia="宋体" w:cs="宋体"/>
          <w:sz w:val="24"/>
          <w:szCs w:val="24"/>
        </w:rPr>
      </w:pPr>
      <w:r>
        <w:rPr>
          <w:rFonts w:ascii="Times New Roman" w:hAnsi="Times New Roman" w:eastAsia="Times New Roman" w:cs="Times New Roman"/>
          <w:b/>
          <w:bCs/>
          <w:spacing w:val="-5"/>
          <w:sz w:val="24"/>
          <w:szCs w:val="24"/>
        </w:rPr>
        <w:t>9.2.4</w:t>
      </w:r>
      <w:r>
        <w:rPr>
          <w:rFonts w:ascii="Times New Roman" w:hAnsi="Times New Roman" w:eastAsia="Times New Roman" w:cs="Times New Roman"/>
          <w:spacing w:val="12"/>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场地率容绿不低于</w:t>
      </w:r>
      <w:r>
        <w:rPr>
          <w:rFonts w:ascii="宋体" w:hAnsi="宋体" w:eastAsia="宋体" w:cs="宋体"/>
          <w:spacing w:val="-57"/>
          <w:sz w:val="24"/>
          <w:szCs w:val="24"/>
        </w:rPr>
        <w:t xml:space="preserve"> </w:t>
      </w:r>
      <w:r>
        <w:rPr>
          <w:rFonts w:ascii="Times New Roman" w:hAnsi="Times New Roman" w:eastAsia="Times New Roman" w:cs="Times New Roman"/>
          <w:b/>
          <w:bCs/>
          <w:spacing w:val="-5"/>
          <w:sz w:val="24"/>
          <w:szCs w:val="24"/>
        </w:rPr>
        <w:t>3.0</w:t>
      </w:r>
      <w:r>
        <w:rPr>
          <w:rFonts w:ascii="宋体" w:hAnsi="宋体" w:eastAsia="宋体" w:cs="宋体"/>
          <w:spacing w:val="-5"/>
          <w:sz w:val="24"/>
          <w:szCs w:val="24"/>
          <w14:textOutline w14:w="4354" w14:cap="flat" w14:cmpd="sng">
            <w14:solidFill>
              <w14:srgbClr w14:val="000000"/>
            </w14:solidFill>
            <w14:prstDash w14:val="solid"/>
            <w14:miter w14:val="0"/>
          </w14:textOutline>
        </w:rPr>
        <w:t>。（</w:t>
      </w:r>
      <w:r>
        <w:rPr>
          <w:rFonts w:ascii="Times New Roman" w:hAnsi="Times New Roman" w:eastAsia="Times New Roman" w:cs="Times New Roman"/>
          <w:b/>
          <w:bCs/>
          <w:spacing w:val="-5"/>
          <w:sz w:val="24"/>
          <w:szCs w:val="24"/>
        </w:rPr>
        <w:t>5</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2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742" w:type="dxa"/>
            <w:vAlign w:val="top"/>
          </w:tcPr>
          <w:p>
            <w:pPr>
              <w:spacing w:before="92" w:line="180" w:lineRule="auto"/>
              <w:ind w:firstLine="340"/>
              <w:rPr>
                <w:rFonts w:ascii="Times New Roman" w:hAnsi="Times New Roman" w:eastAsia="Times New Roman" w:cs="Times New Roman"/>
                <w:sz w:val="21"/>
                <w:szCs w:val="21"/>
              </w:rPr>
            </w:pPr>
            <w:permStart w:id="2342" w:edGrp="everyone" w:colFirst="3" w:colLast="3"/>
            <w:r>
              <w:rPr>
                <w:rFonts w:ascii="Times New Roman" w:hAnsi="Times New Roman" w:eastAsia="Times New Roman" w:cs="Times New Roman"/>
                <w:sz w:val="21"/>
                <w:szCs w:val="21"/>
              </w:rPr>
              <w:t>1</w:t>
            </w:r>
          </w:p>
        </w:tc>
        <w:tc>
          <w:tcPr>
            <w:tcW w:w="4362" w:type="dxa"/>
            <w:vAlign w:val="top"/>
          </w:tcPr>
          <w:p>
            <w:pPr>
              <w:spacing w:before="38" w:line="185" w:lineRule="auto"/>
              <w:ind w:firstLine="106"/>
              <w:rPr>
                <w:rFonts w:ascii="Times New Roman" w:hAnsi="Times New Roman" w:eastAsia="Times New Roman" w:cs="Times New Roman"/>
                <w:sz w:val="21"/>
                <w:szCs w:val="21"/>
              </w:rPr>
            </w:pPr>
            <w:r>
              <w:rPr>
                <w:rFonts w:ascii="宋体" w:hAnsi="宋体" w:eastAsia="宋体" w:cs="宋体"/>
                <w:spacing w:val="-1"/>
                <w:sz w:val="21"/>
                <w:szCs w:val="21"/>
              </w:rPr>
              <w:t>场地绿容率计算值不低于</w:t>
            </w:r>
            <w:r>
              <w:rPr>
                <w:rFonts w:ascii="宋体" w:hAnsi="宋体" w:eastAsia="宋体" w:cs="宋体"/>
                <w:spacing w:val="-29"/>
                <w:sz w:val="21"/>
                <w:szCs w:val="21"/>
              </w:rPr>
              <w:t xml:space="preserve"> </w:t>
            </w:r>
            <w:r>
              <w:rPr>
                <w:rFonts w:ascii="Times New Roman" w:hAnsi="Times New Roman" w:eastAsia="Times New Roman" w:cs="Times New Roman"/>
                <w:spacing w:val="-1"/>
                <w:sz w:val="21"/>
                <w:szCs w:val="21"/>
              </w:rPr>
              <w:t>3.0</w:t>
            </w:r>
          </w:p>
        </w:tc>
        <w:tc>
          <w:tcPr>
            <w:tcW w:w="1574" w:type="dxa"/>
            <w:vAlign w:val="top"/>
          </w:tcPr>
          <w:p>
            <w:pPr>
              <w:spacing w:before="93" w:line="180" w:lineRule="auto"/>
              <w:ind w:firstLine="74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2" w:type="dxa"/>
            <w:vAlign w:val="top"/>
          </w:tcPr>
          <w:p>
            <w:pPr>
              <w:rPr>
                <w:rFonts w:ascii="Arial"/>
                <w:sz w:val="21"/>
              </w:rPr>
            </w:pPr>
          </w:p>
        </w:tc>
      </w:tr>
      <w:permEnd w:id="234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742" w:type="dxa"/>
            <w:vAlign w:val="top"/>
          </w:tcPr>
          <w:p>
            <w:pPr>
              <w:spacing w:before="83" w:line="180" w:lineRule="auto"/>
              <w:ind w:firstLine="319"/>
              <w:rPr>
                <w:rFonts w:ascii="Times New Roman" w:hAnsi="Times New Roman" w:eastAsia="Times New Roman" w:cs="Times New Roman"/>
                <w:sz w:val="21"/>
                <w:szCs w:val="21"/>
              </w:rPr>
            </w:pPr>
            <w:permStart w:id="2343" w:edGrp="everyone" w:colFirst="3" w:colLast="3"/>
            <w:r>
              <w:rPr>
                <w:rFonts w:ascii="Times New Roman" w:hAnsi="Times New Roman" w:eastAsia="Times New Roman" w:cs="Times New Roman"/>
                <w:sz w:val="21"/>
                <w:szCs w:val="21"/>
              </w:rPr>
              <w:t>2</w:t>
            </w:r>
          </w:p>
        </w:tc>
        <w:tc>
          <w:tcPr>
            <w:tcW w:w="4362" w:type="dxa"/>
            <w:vAlign w:val="top"/>
          </w:tcPr>
          <w:p>
            <w:pPr>
              <w:spacing w:before="29" w:line="185" w:lineRule="auto"/>
              <w:ind w:firstLine="106"/>
              <w:rPr>
                <w:rFonts w:ascii="Times New Roman" w:hAnsi="Times New Roman" w:eastAsia="Times New Roman" w:cs="Times New Roman"/>
                <w:sz w:val="21"/>
                <w:szCs w:val="21"/>
              </w:rPr>
            </w:pPr>
            <w:r>
              <w:rPr>
                <w:rFonts w:ascii="宋体" w:hAnsi="宋体" w:eastAsia="宋体" w:cs="宋体"/>
                <w:spacing w:val="-1"/>
                <w:sz w:val="21"/>
                <w:szCs w:val="21"/>
              </w:rPr>
              <w:t>场地绿容率实测值不低于</w:t>
            </w:r>
            <w:r>
              <w:rPr>
                <w:rFonts w:ascii="宋体" w:hAnsi="宋体" w:eastAsia="宋体" w:cs="宋体"/>
                <w:spacing w:val="-29"/>
                <w:sz w:val="21"/>
                <w:szCs w:val="21"/>
              </w:rPr>
              <w:t xml:space="preserve"> </w:t>
            </w:r>
            <w:r>
              <w:rPr>
                <w:rFonts w:ascii="Times New Roman" w:hAnsi="Times New Roman" w:eastAsia="Times New Roman" w:cs="Times New Roman"/>
                <w:spacing w:val="-1"/>
                <w:sz w:val="21"/>
                <w:szCs w:val="21"/>
              </w:rPr>
              <w:t>3.0</w:t>
            </w:r>
          </w:p>
        </w:tc>
        <w:tc>
          <w:tcPr>
            <w:tcW w:w="1574" w:type="dxa"/>
            <w:vAlign w:val="top"/>
          </w:tcPr>
          <w:p>
            <w:pPr>
              <w:spacing w:before="86"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234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104" w:type="dxa"/>
            <w:gridSpan w:val="2"/>
            <w:vAlign w:val="top"/>
          </w:tcPr>
          <w:p>
            <w:pPr>
              <w:spacing w:before="48" w:line="185" w:lineRule="auto"/>
              <w:ind w:firstLine="2351"/>
              <w:rPr>
                <w:rFonts w:ascii="宋体" w:hAnsi="宋体" w:eastAsia="宋体" w:cs="宋体"/>
                <w:sz w:val="21"/>
                <w:szCs w:val="21"/>
              </w:rPr>
            </w:pPr>
            <w:permStart w:id="2344" w:edGrp="everyone" w:colFirst="2" w:colLast="2"/>
            <w:r>
              <w:rPr>
                <w:rFonts w:ascii="宋体" w:hAnsi="宋体" w:eastAsia="宋体" w:cs="宋体"/>
                <w:spacing w:val="-3"/>
                <w:sz w:val="21"/>
                <w:szCs w:val="21"/>
              </w:rPr>
              <w:t>合计</w:t>
            </w:r>
          </w:p>
        </w:tc>
        <w:tc>
          <w:tcPr>
            <w:tcW w:w="1574" w:type="dxa"/>
            <w:vAlign w:val="top"/>
          </w:tcPr>
          <w:p>
            <w:pPr>
              <w:spacing w:before="105"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2344"/>
    </w:tbl>
    <w:p>
      <w:pPr>
        <w:spacing w:line="176" w:lineRule="exact"/>
        <w:rPr>
          <w:rFonts w:ascii="Arial"/>
          <w:sz w:val="15"/>
        </w:rPr>
      </w:pPr>
    </w:p>
    <w:p>
      <w:pPr>
        <w:sectPr>
          <w:headerReference r:id="rId281" w:type="default"/>
          <w:footerReference r:id="rId282" w:type="default"/>
          <w:pgSz w:w="11910" w:h="16845"/>
          <w:pgMar w:top="1110" w:right="1682" w:bottom="1376" w:left="1772" w:header="885" w:footer="1259" w:gutter="0"/>
          <w:cols w:equalWidth="0" w:num="1">
            <w:col w:w="8456"/>
          </w:cols>
        </w:sectPr>
      </w:pPr>
    </w:p>
    <w:p>
      <w:pPr>
        <w:spacing w:before="49"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71" w:line="257" w:lineRule="auto"/>
        <w:ind w:left="37" w:right="141"/>
        <w:rPr>
          <w:rFonts w:ascii="宋体" w:hAnsi="宋体" w:eastAsia="宋体" w:cs="宋体"/>
          <w:sz w:val="21"/>
          <w:szCs w:val="21"/>
        </w:rPr>
      </w:pPr>
      <w:r>
        <w:rPr>
          <w:rFonts w:ascii="宋体" w:hAnsi="宋体" w:eastAsia="宋体" w:cs="宋体"/>
          <w:spacing w:val="-16"/>
          <w:sz w:val="21"/>
          <w:szCs w:val="21"/>
        </w:rPr>
        <w:t>场地乔木叶面积指数：</w:t>
      </w:r>
      <w:permStart w:id="2345" w:edGrp="everyone"/>
      <w:r>
        <w:rPr>
          <w:rFonts w:ascii="宋体" w:hAnsi="宋体" w:eastAsia="宋体" w:cs="宋体"/>
          <w:spacing w:val="4"/>
          <w:sz w:val="21"/>
          <w:szCs w:val="21"/>
          <w:u w:val="single" w:color="auto"/>
        </w:rPr>
        <w:t xml:space="preserve">            </w:t>
      </w:r>
      <w:permEnd w:id="2345"/>
      <w:r>
        <w:rPr>
          <w:rFonts w:ascii="宋体" w:hAnsi="宋体" w:eastAsia="宋体" w:cs="宋体"/>
          <w:spacing w:val="3"/>
          <w:sz w:val="21"/>
          <w:szCs w:val="21"/>
        </w:rPr>
        <w:t xml:space="preserve"> </w:t>
      </w:r>
      <w:r>
        <w:rPr>
          <w:rFonts w:ascii="宋体" w:hAnsi="宋体" w:eastAsia="宋体" w:cs="宋体"/>
          <w:spacing w:val="-20"/>
          <w:w w:val="98"/>
          <w:sz w:val="21"/>
          <w:szCs w:val="21"/>
        </w:rPr>
        <w:t>场地乔木株数：</w:t>
      </w:r>
      <w:permStart w:id="2346" w:edGrp="everyone"/>
      <w:r>
        <w:rPr>
          <w:rFonts w:ascii="宋体" w:hAnsi="宋体" w:eastAsia="宋体" w:cs="宋体"/>
          <w:sz w:val="21"/>
          <w:szCs w:val="21"/>
          <w:u w:val="single" w:color="auto"/>
        </w:rPr>
        <w:t xml:space="preserve">              </w:t>
      </w:r>
      <w:permEnd w:id="2346"/>
    </w:p>
    <w:p>
      <w:pPr>
        <w:spacing w:before="154" w:line="387" w:lineRule="exact"/>
        <w:ind w:firstLine="39"/>
        <w:rPr>
          <w:rFonts w:ascii="Calibri" w:hAnsi="Calibri" w:eastAsia="Calibri" w:cs="Calibri"/>
          <w:sz w:val="14"/>
          <w:szCs w:val="14"/>
        </w:rPr>
      </w:pPr>
      <w:r>
        <w:rPr>
          <w:rFonts w:ascii="宋体" w:hAnsi="宋体" w:eastAsia="宋体" w:cs="宋体"/>
          <w:spacing w:val="-6"/>
          <w:w w:val="89"/>
          <w:position w:val="10"/>
          <w:sz w:val="21"/>
          <w:szCs w:val="21"/>
        </w:rPr>
        <w:t>草地面积：</w:t>
      </w:r>
      <w:permStart w:id="2347" w:edGrp="everyone"/>
      <w:r>
        <w:rPr>
          <w:rFonts w:ascii="宋体" w:hAnsi="宋体" w:eastAsia="宋体" w:cs="宋体"/>
          <w:spacing w:val="7"/>
          <w:position w:val="10"/>
          <w:sz w:val="21"/>
          <w:szCs w:val="21"/>
          <w:u w:val="single" w:color="auto"/>
        </w:rPr>
        <w:t xml:space="preserve">          </w:t>
      </w:r>
      <w:permEnd w:id="2347"/>
      <w:r>
        <w:rPr>
          <w:rFonts w:ascii="Calibri" w:hAnsi="Calibri" w:eastAsia="Calibri" w:cs="Calibri"/>
          <w:spacing w:val="-6"/>
          <w:w w:val="89"/>
          <w:position w:val="10"/>
          <w:sz w:val="21"/>
          <w:szCs w:val="21"/>
        </w:rPr>
        <w:t>m</w:t>
      </w:r>
      <w:r>
        <w:rPr>
          <w:rFonts w:ascii="Calibri" w:hAnsi="Calibri" w:eastAsia="Calibri" w:cs="Calibri"/>
          <w:spacing w:val="-6"/>
          <w:w w:val="89"/>
          <w:position w:val="20"/>
          <w:sz w:val="14"/>
          <w:szCs w:val="14"/>
        </w:rPr>
        <w:t>2</w:t>
      </w:r>
    </w:p>
    <w:p>
      <w:pPr>
        <w:spacing w:line="204" w:lineRule="auto"/>
        <w:ind w:firstLine="37"/>
        <w:rPr>
          <w:rFonts w:ascii="宋体" w:hAnsi="宋体" w:eastAsia="宋体" w:cs="宋体"/>
          <w:sz w:val="21"/>
          <w:szCs w:val="21"/>
        </w:rPr>
      </w:pPr>
      <w:r>
        <w:rPr>
          <w:rFonts w:ascii="宋体" w:hAnsi="宋体" w:eastAsia="宋体" w:cs="宋体"/>
          <w:spacing w:val="-20"/>
          <w:w w:val="97"/>
          <w:sz w:val="21"/>
          <w:szCs w:val="21"/>
        </w:rPr>
        <w:t>场地绿容率：</w:t>
      </w:r>
      <w:permStart w:id="2348" w:edGrp="everyone"/>
      <w:r>
        <w:rPr>
          <w:rFonts w:ascii="宋体" w:hAnsi="宋体" w:eastAsia="宋体" w:cs="宋体"/>
          <w:sz w:val="21"/>
          <w:szCs w:val="21"/>
          <w:u w:val="single" w:color="auto"/>
        </w:rPr>
        <w:t xml:space="preserve">             </w:t>
      </w:r>
      <w:permEnd w:id="2348"/>
    </w:p>
    <w:p>
      <w:pPr>
        <w:spacing w:before="292"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line="14" w:lineRule="auto"/>
        <w:rPr>
          <w:rFonts w:ascii="Arial"/>
          <w:sz w:val="2"/>
        </w:rPr>
      </w:pPr>
      <w:r>
        <w:rPr>
          <w:rFonts w:ascii="Arial" w:hAnsi="Arial" w:eastAsia="Arial" w:cs="Arial"/>
          <w:sz w:val="2"/>
          <w:szCs w:val="2"/>
        </w:rPr>
        <w:br w:type="column"/>
      </w:r>
    </w:p>
    <w:p>
      <w:pPr>
        <w:spacing w:line="445" w:lineRule="auto"/>
        <w:rPr>
          <w:rFonts w:ascii="Arial"/>
          <w:sz w:val="21"/>
        </w:rPr>
      </w:pPr>
    </w:p>
    <w:p>
      <w:pPr>
        <w:spacing w:before="69" w:line="196" w:lineRule="auto"/>
        <w:ind w:firstLine="186"/>
        <w:rPr>
          <w:rFonts w:ascii="Calibri" w:hAnsi="Calibri" w:eastAsia="Calibri" w:cs="Calibri"/>
          <w:sz w:val="14"/>
          <w:szCs w:val="14"/>
        </w:rPr>
      </w:pPr>
      <w:r>
        <w:rPr>
          <w:rFonts w:ascii="宋体" w:hAnsi="宋体" w:eastAsia="宋体" w:cs="宋体"/>
          <w:spacing w:val="-6"/>
          <w:w w:val="94"/>
          <w:sz w:val="21"/>
          <w:szCs w:val="21"/>
        </w:rPr>
        <w:t>场地乔木投影面积：</w:t>
      </w:r>
      <w:permStart w:id="2349" w:edGrp="everyone"/>
      <w:r>
        <w:rPr>
          <w:rFonts w:ascii="宋体" w:hAnsi="宋体" w:eastAsia="宋体" w:cs="宋体"/>
          <w:spacing w:val="8"/>
          <w:sz w:val="21"/>
          <w:szCs w:val="21"/>
          <w:u w:val="single" w:color="auto"/>
        </w:rPr>
        <w:t xml:space="preserve">          </w:t>
      </w:r>
      <w:permEnd w:id="2349"/>
      <w:r>
        <w:rPr>
          <w:rFonts w:ascii="Calibri" w:hAnsi="Calibri" w:eastAsia="Calibri" w:cs="Calibri"/>
          <w:spacing w:val="-6"/>
          <w:w w:val="94"/>
          <w:sz w:val="21"/>
          <w:szCs w:val="21"/>
        </w:rPr>
        <w:t>m</w:t>
      </w:r>
      <w:r>
        <w:rPr>
          <w:rFonts w:ascii="Calibri" w:hAnsi="Calibri" w:eastAsia="Calibri" w:cs="Calibri"/>
          <w:spacing w:val="-6"/>
          <w:w w:val="94"/>
          <w:position w:val="10"/>
          <w:sz w:val="14"/>
          <w:szCs w:val="14"/>
        </w:rPr>
        <w:t>2</w:t>
      </w:r>
    </w:p>
    <w:p>
      <w:pPr>
        <w:spacing w:before="131" w:line="196" w:lineRule="auto"/>
        <w:ind w:firstLine="156"/>
        <w:rPr>
          <w:rFonts w:ascii="Calibri" w:hAnsi="Calibri" w:eastAsia="Calibri" w:cs="Calibri"/>
          <w:sz w:val="14"/>
          <w:szCs w:val="14"/>
        </w:rPr>
      </w:pPr>
      <w:r>
        <w:rPr>
          <w:rFonts w:ascii="宋体" w:hAnsi="宋体" w:eastAsia="宋体" w:cs="宋体"/>
          <w:spacing w:val="-6"/>
          <w:w w:val="94"/>
          <w:sz w:val="21"/>
          <w:szCs w:val="21"/>
        </w:rPr>
        <w:t>场地灌木占地面积：</w:t>
      </w:r>
      <w:permStart w:id="2350" w:edGrp="everyone"/>
      <w:r>
        <w:rPr>
          <w:rFonts w:ascii="宋体" w:hAnsi="宋体" w:eastAsia="宋体" w:cs="宋体"/>
          <w:spacing w:val="8"/>
          <w:sz w:val="21"/>
          <w:szCs w:val="21"/>
          <w:u w:val="single" w:color="auto"/>
        </w:rPr>
        <w:t xml:space="preserve">          </w:t>
      </w:r>
      <w:permEnd w:id="2350"/>
      <w:r>
        <w:rPr>
          <w:rFonts w:ascii="Calibri" w:hAnsi="Calibri" w:eastAsia="Calibri" w:cs="Calibri"/>
          <w:spacing w:val="-6"/>
          <w:w w:val="94"/>
          <w:sz w:val="21"/>
          <w:szCs w:val="21"/>
        </w:rPr>
        <w:t>m</w:t>
      </w:r>
      <w:r>
        <w:rPr>
          <w:rFonts w:ascii="Calibri" w:hAnsi="Calibri" w:eastAsia="Calibri" w:cs="Calibri"/>
          <w:spacing w:val="-6"/>
          <w:w w:val="94"/>
          <w:position w:val="10"/>
          <w:sz w:val="14"/>
          <w:szCs w:val="14"/>
        </w:rPr>
        <w:t>2</w:t>
      </w:r>
    </w:p>
    <w:p>
      <w:pPr>
        <w:spacing w:before="131" w:line="196" w:lineRule="auto"/>
        <w:ind w:firstLine="141"/>
        <w:rPr>
          <w:rFonts w:ascii="Calibri" w:hAnsi="Calibri" w:eastAsia="Calibri" w:cs="Calibri"/>
          <w:sz w:val="14"/>
          <w:szCs w:val="14"/>
        </w:rPr>
      </w:pPr>
      <w:r>
        <w:rPr>
          <w:rFonts w:ascii="宋体" w:hAnsi="宋体" w:eastAsia="宋体" w:cs="宋体"/>
          <w:spacing w:val="-6"/>
          <w:w w:val="89"/>
          <w:sz w:val="21"/>
          <w:szCs w:val="21"/>
        </w:rPr>
        <w:t>场地面积：</w:t>
      </w:r>
      <w:permStart w:id="2351" w:edGrp="everyone"/>
      <w:r>
        <w:rPr>
          <w:rFonts w:ascii="宋体" w:hAnsi="宋体" w:eastAsia="宋体" w:cs="宋体"/>
          <w:spacing w:val="7"/>
          <w:sz w:val="21"/>
          <w:szCs w:val="21"/>
          <w:u w:val="single" w:color="auto"/>
        </w:rPr>
        <w:t xml:space="preserve">          </w:t>
      </w:r>
      <w:permEnd w:id="2351"/>
      <w:r>
        <w:rPr>
          <w:rFonts w:ascii="Calibri" w:hAnsi="Calibri" w:eastAsia="Calibri" w:cs="Calibri"/>
          <w:spacing w:val="-6"/>
          <w:w w:val="89"/>
          <w:sz w:val="21"/>
          <w:szCs w:val="21"/>
        </w:rPr>
        <w:t>m</w:t>
      </w:r>
      <w:r>
        <w:rPr>
          <w:rFonts w:ascii="Calibri" w:hAnsi="Calibri" w:eastAsia="Calibri" w:cs="Calibri"/>
          <w:spacing w:val="-6"/>
          <w:w w:val="89"/>
          <w:position w:val="10"/>
          <w:sz w:val="14"/>
          <w:szCs w:val="14"/>
        </w:rPr>
        <w:t>2</w:t>
      </w:r>
    </w:p>
    <w:p>
      <w:pPr>
        <w:sectPr>
          <w:type w:val="continuous"/>
          <w:pgSz w:w="11910" w:h="16845"/>
          <w:pgMar w:top="1110" w:right="1682" w:bottom="1376" w:left="1772" w:header="885" w:footer="1259" w:gutter="0"/>
          <w:cols w:equalWidth="0" w:num="2">
            <w:col w:w="3431" w:space="100"/>
            <w:col w:w="4926"/>
          </w:cols>
        </w:sectPr>
      </w:pPr>
    </w:p>
    <w:p>
      <w:pPr>
        <w:spacing w:before="226"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34" w:line="185" w:lineRule="auto"/>
        <w:ind w:firstLine="47"/>
        <w:rPr>
          <w:rFonts w:ascii="宋体" w:hAnsi="宋体" w:eastAsia="宋体" w:cs="宋体"/>
          <w:sz w:val="21"/>
          <w:szCs w:val="21"/>
        </w:rPr>
      </w:pPr>
      <w:r>
        <w:rPr>
          <w:rFonts w:ascii="Calibri" w:hAnsi="Calibri" w:eastAsia="Calibri" w:cs="Calibri"/>
          <w:spacing w:val="-6"/>
          <w:sz w:val="21"/>
          <w:szCs w:val="21"/>
        </w:rPr>
        <w:t>1</w:t>
      </w:r>
      <w:r>
        <w:rPr>
          <w:rFonts w:ascii="宋体" w:hAnsi="宋体" w:eastAsia="宋体" w:cs="宋体"/>
          <w:spacing w:val="-6"/>
          <w:sz w:val="21"/>
          <w:szCs w:val="21"/>
        </w:rPr>
        <w:t>）景观专业施工图及设计说明，应包含绿化种植平面图、苗木表等；</w:t>
      </w:r>
    </w:p>
    <w:p>
      <w:pPr>
        <w:spacing w:before="165" w:line="185" w:lineRule="auto"/>
        <w:ind w:firstLine="41"/>
        <w:rPr>
          <w:rFonts w:ascii="宋体" w:hAnsi="宋体" w:eastAsia="宋体" w:cs="宋体"/>
          <w:sz w:val="21"/>
          <w:szCs w:val="21"/>
        </w:rPr>
      </w:pPr>
      <w:r>
        <w:rPr>
          <w:rFonts w:ascii="Calibri" w:hAnsi="Calibri" w:eastAsia="Calibri" w:cs="Calibri"/>
          <w:sz w:val="21"/>
          <w:szCs w:val="21"/>
        </w:rPr>
        <w:t>2</w:t>
      </w:r>
      <w:r>
        <w:rPr>
          <w:rFonts w:ascii="宋体" w:hAnsi="宋体" w:eastAsia="宋体" w:cs="宋体"/>
          <w:sz w:val="21"/>
          <w:szCs w:val="21"/>
        </w:rPr>
        <w:t>）绿容率计算书或植被叶面积测量报告、当地叶面积调研数据相关证明材料等。</w:t>
      </w:r>
    </w:p>
    <w:p>
      <w:pPr>
        <w:spacing w:line="439"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2352" w:edGrp="everyone"/>
      <w:r>
        <w:drawing>
          <wp:inline distT="0" distB="0" distL="0" distR="0">
            <wp:extent cx="5273675" cy="1687195"/>
            <wp:effectExtent l="0" t="0" r="0" b="0"/>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307"/>
                    <a:stretch>
                      <a:fillRect/>
                    </a:stretch>
                  </pic:blipFill>
                  <pic:spPr>
                    <a:xfrm>
                      <a:off x="0" y="0"/>
                      <a:ext cx="5273992" cy="1687575"/>
                    </a:xfrm>
                    <a:prstGeom prst="rect">
                      <a:avLst/>
                    </a:prstGeom>
                  </pic:spPr>
                </pic:pic>
              </a:graphicData>
            </a:graphic>
          </wp:inline>
        </w:drawing>
      </w:r>
      <w:permEnd w:id="2352"/>
    </w:p>
    <w:p>
      <w:pPr>
        <w:sectPr>
          <w:type w:val="continuous"/>
          <w:pgSz w:w="11910" w:h="16845"/>
          <w:pgMar w:top="1110" w:right="1682" w:bottom="1376" w:left="1772" w:header="885" w:footer="1259" w:gutter="0"/>
          <w:cols w:equalWidth="0" w:num="1">
            <w:col w:w="8456"/>
          </w:cols>
        </w:sectPr>
      </w:pPr>
    </w:p>
    <w:p>
      <w:pPr>
        <w:spacing w:line="299" w:lineRule="auto"/>
        <w:rPr>
          <w:rFonts w:ascii="Arial"/>
          <w:sz w:val="21"/>
        </w:rPr>
      </w:pPr>
    </w:p>
    <w:p>
      <w:pPr>
        <w:spacing w:before="78" w:line="185" w:lineRule="auto"/>
        <w:ind w:firstLine="37"/>
        <w:outlineLvl w:val="6"/>
        <w:rPr>
          <w:rFonts w:ascii="宋体" w:hAnsi="宋体" w:eastAsia="宋体" w:cs="宋体"/>
          <w:sz w:val="24"/>
          <w:szCs w:val="24"/>
        </w:rPr>
      </w:pPr>
      <w:r>
        <w:rPr>
          <w:rFonts w:ascii="Times New Roman" w:hAnsi="Times New Roman" w:eastAsia="Times New Roman" w:cs="Times New Roman"/>
          <w:b/>
          <w:bCs/>
          <w:spacing w:val="-4"/>
          <w:sz w:val="24"/>
          <w:szCs w:val="24"/>
        </w:rPr>
        <w:t>9.2.5</w:t>
      </w:r>
      <w:r>
        <w:rPr>
          <w:rFonts w:ascii="Times New Roman" w:hAnsi="Times New Roman" w:eastAsia="Times New Roman" w:cs="Times New Roman"/>
          <w:spacing w:val="9"/>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采用符合工业化建造要求的结构体系与建筑构件。（</w:t>
      </w:r>
      <w:r>
        <w:rPr>
          <w:rFonts w:ascii="宋体" w:hAnsi="宋体" w:eastAsia="宋体" w:cs="宋体"/>
          <w:spacing w:val="-69"/>
          <w:sz w:val="24"/>
          <w:szCs w:val="24"/>
        </w:rPr>
        <w:t xml:space="preserve"> </w:t>
      </w:r>
      <w:r>
        <w:rPr>
          <w:rFonts w:ascii="Times New Roman" w:hAnsi="Times New Roman" w:eastAsia="Times New Roman" w:cs="Times New Roman"/>
          <w:b/>
          <w:bCs/>
          <w:spacing w:val="-4"/>
          <w:sz w:val="24"/>
          <w:szCs w:val="24"/>
        </w:rPr>
        <w:t>10</w:t>
      </w:r>
      <w:r>
        <w:rPr>
          <w:rFonts w:ascii="Times New Roman" w:hAnsi="Times New Roman" w:eastAsia="Times New Roman" w:cs="Times New Roman"/>
          <w:spacing w:val="12"/>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42" w:type="dxa"/>
            <w:vAlign w:val="top"/>
          </w:tcPr>
          <w:p>
            <w:pPr>
              <w:spacing w:before="77" w:line="180" w:lineRule="auto"/>
              <w:ind w:firstLine="340"/>
              <w:rPr>
                <w:rFonts w:ascii="Times New Roman" w:hAnsi="Times New Roman" w:eastAsia="Times New Roman" w:cs="Times New Roman"/>
                <w:sz w:val="21"/>
                <w:szCs w:val="21"/>
              </w:rPr>
            </w:pPr>
            <w:permStart w:id="2353" w:edGrp="everyone" w:colFirst="3" w:colLast="3"/>
            <w:r>
              <w:rPr>
                <w:rFonts w:ascii="Times New Roman" w:hAnsi="Times New Roman" w:eastAsia="Times New Roman" w:cs="Times New Roman"/>
                <w:sz w:val="21"/>
                <w:szCs w:val="21"/>
              </w:rPr>
              <w:t>1</w:t>
            </w:r>
          </w:p>
        </w:tc>
        <w:tc>
          <w:tcPr>
            <w:tcW w:w="4362" w:type="dxa"/>
            <w:vAlign w:val="top"/>
          </w:tcPr>
          <w:p>
            <w:pPr>
              <w:spacing w:before="22" w:line="185" w:lineRule="auto"/>
              <w:ind w:firstLine="108"/>
              <w:rPr>
                <w:rFonts w:ascii="宋体" w:hAnsi="宋体" w:eastAsia="宋体" w:cs="宋体"/>
                <w:sz w:val="21"/>
                <w:szCs w:val="21"/>
              </w:rPr>
            </w:pPr>
            <w:r>
              <w:rPr>
                <w:rFonts w:ascii="宋体" w:hAnsi="宋体" w:eastAsia="宋体" w:cs="宋体"/>
                <w:spacing w:val="-1"/>
                <w:sz w:val="21"/>
                <w:szCs w:val="21"/>
              </w:rPr>
              <w:t>主体结构采用钢结构、木结构</w:t>
            </w:r>
          </w:p>
        </w:tc>
        <w:tc>
          <w:tcPr>
            <w:tcW w:w="1574" w:type="dxa"/>
            <w:vAlign w:val="top"/>
          </w:tcPr>
          <w:p>
            <w:pPr>
              <w:spacing w:before="77"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5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6" w:hRule="atLeast"/>
        </w:trPr>
        <w:tc>
          <w:tcPr>
            <w:tcW w:w="742" w:type="dxa"/>
            <w:vAlign w:val="top"/>
          </w:tcPr>
          <w:p>
            <w:pPr>
              <w:spacing w:line="347" w:lineRule="auto"/>
              <w:rPr>
                <w:rFonts w:ascii="Arial"/>
                <w:sz w:val="21"/>
              </w:rPr>
            </w:pPr>
            <w:permStart w:id="2354" w:edGrp="everyone" w:colFirst="3" w:colLast="3"/>
          </w:p>
          <w:p>
            <w:pPr>
              <w:spacing w:before="60"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362" w:type="dxa"/>
            <w:vAlign w:val="top"/>
          </w:tcPr>
          <w:p>
            <w:pPr>
              <w:spacing w:before="41" w:line="246" w:lineRule="auto"/>
              <w:ind w:left="107" w:right="83" w:firstLine="1"/>
              <w:rPr>
                <w:rFonts w:ascii="Times New Roman" w:hAnsi="Times New Roman" w:eastAsia="Times New Roman" w:cs="Times New Roman"/>
                <w:sz w:val="21"/>
                <w:szCs w:val="21"/>
              </w:rPr>
            </w:pPr>
            <w:r>
              <w:rPr>
                <w:rFonts w:ascii="宋体" w:hAnsi="宋体" w:eastAsia="宋体" w:cs="宋体"/>
                <w:spacing w:val="-9"/>
                <w:sz w:val="21"/>
                <w:szCs w:val="21"/>
              </w:rPr>
              <w:t>主体结构采用装配式混凝土结构，</w:t>
            </w:r>
            <w:r>
              <w:rPr>
                <w:rFonts w:ascii="宋体" w:hAnsi="宋体" w:eastAsia="宋体" w:cs="宋体"/>
                <w:spacing w:val="29"/>
                <w:sz w:val="21"/>
                <w:szCs w:val="21"/>
              </w:rPr>
              <w:t xml:space="preserve"> </w:t>
            </w:r>
            <w:r>
              <w:rPr>
                <w:rFonts w:ascii="宋体" w:hAnsi="宋体" w:eastAsia="宋体" w:cs="宋体"/>
                <w:spacing w:val="-9"/>
                <w:sz w:val="21"/>
                <w:szCs w:val="21"/>
              </w:rPr>
              <w:t>地上部分预</w:t>
            </w:r>
            <w:r>
              <w:rPr>
                <w:rFonts w:ascii="宋体" w:hAnsi="宋体" w:eastAsia="宋体" w:cs="宋体"/>
                <w:sz w:val="21"/>
                <w:szCs w:val="21"/>
              </w:rPr>
              <w:t xml:space="preserve"> 制构件应用混凝土体积占混凝土总体积的比  </w:t>
            </w:r>
            <w:r>
              <w:rPr>
                <w:rFonts w:ascii="宋体" w:hAnsi="宋体" w:eastAsia="宋体" w:cs="宋体"/>
                <w:spacing w:val="-2"/>
                <w:sz w:val="21"/>
                <w:szCs w:val="21"/>
              </w:rPr>
              <w:t>例达到</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35%</w:t>
            </w:r>
          </w:p>
        </w:tc>
        <w:tc>
          <w:tcPr>
            <w:tcW w:w="1574" w:type="dxa"/>
            <w:vAlign w:val="top"/>
          </w:tcPr>
          <w:p>
            <w:pPr>
              <w:spacing w:line="350" w:lineRule="auto"/>
              <w:rPr>
                <w:rFonts w:ascii="Arial"/>
                <w:sz w:val="21"/>
              </w:rPr>
            </w:pPr>
          </w:p>
          <w:p>
            <w:pPr>
              <w:spacing w:before="60"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235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atLeast"/>
        </w:trPr>
        <w:tc>
          <w:tcPr>
            <w:tcW w:w="742" w:type="dxa"/>
            <w:vAlign w:val="top"/>
          </w:tcPr>
          <w:p>
            <w:pPr>
              <w:spacing w:line="351" w:lineRule="auto"/>
              <w:rPr>
                <w:rFonts w:ascii="Arial"/>
                <w:sz w:val="21"/>
              </w:rPr>
            </w:pPr>
            <w:permStart w:id="2355" w:edGrp="everyone" w:colFirst="3" w:colLast="3"/>
          </w:p>
          <w:p>
            <w:pPr>
              <w:spacing w:before="61" w:line="180" w:lineRule="auto"/>
              <w:ind w:firstLine="32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362" w:type="dxa"/>
            <w:vAlign w:val="top"/>
          </w:tcPr>
          <w:p>
            <w:pPr>
              <w:spacing w:before="46" w:line="246" w:lineRule="auto"/>
              <w:ind w:left="107" w:right="83" w:firstLine="1"/>
              <w:rPr>
                <w:rFonts w:ascii="Times New Roman" w:hAnsi="Times New Roman" w:eastAsia="Times New Roman" w:cs="Times New Roman"/>
                <w:sz w:val="21"/>
                <w:szCs w:val="21"/>
              </w:rPr>
            </w:pPr>
            <w:r>
              <w:rPr>
                <w:rFonts w:ascii="宋体" w:hAnsi="宋体" w:eastAsia="宋体" w:cs="宋体"/>
                <w:spacing w:val="-9"/>
                <w:sz w:val="21"/>
                <w:szCs w:val="21"/>
              </w:rPr>
              <w:t>主体结构采用装配式混凝土结构，</w:t>
            </w:r>
            <w:r>
              <w:rPr>
                <w:rFonts w:ascii="宋体" w:hAnsi="宋体" w:eastAsia="宋体" w:cs="宋体"/>
                <w:spacing w:val="29"/>
                <w:sz w:val="21"/>
                <w:szCs w:val="21"/>
              </w:rPr>
              <w:t xml:space="preserve"> </w:t>
            </w:r>
            <w:r>
              <w:rPr>
                <w:rFonts w:ascii="宋体" w:hAnsi="宋体" w:eastAsia="宋体" w:cs="宋体"/>
                <w:spacing w:val="-9"/>
                <w:sz w:val="21"/>
                <w:szCs w:val="21"/>
              </w:rPr>
              <w:t>地上部分预</w:t>
            </w:r>
            <w:r>
              <w:rPr>
                <w:rFonts w:ascii="宋体" w:hAnsi="宋体" w:eastAsia="宋体" w:cs="宋体"/>
                <w:sz w:val="21"/>
                <w:szCs w:val="21"/>
              </w:rPr>
              <w:t xml:space="preserve"> 制构件应用混凝土体积占混凝土总体积的比  </w:t>
            </w:r>
            <w:r>
              <w:rPr>
                <w:rFonts w:ascii="宋体" w:hAnsi="宋体" w:eastAsia="宋体" w:cs="宋体"/>
                <w:spacing w:val="-3"/>
                <w:sz w:val="21"/>
                <w:szCs w:val="21"/>
              </w:rPr>
              <w:t>例达到</w:t>
            </w:r>
            <w:r>
              <w:rPr>
                <w:rFonts w:ascii="宋体" w:hAnsi="宋体" w:eastAsia="宋体" w:cs="宋体"/>
                <w:spacing w:val="-30"/>
                <w:sz w:val="21"/>
                <w:szCs w:val="21"/>
              </w:rPr>
              <w:t xml:space="preserve"> </w:t>
            </w:r>
            <w:r>
              <w:rPr>
                <w:rFonts w:ascii="Times New Roman" w:hAnsi="Times New Roman" w:eastAsia="Times New Roman" w:cs="Times New Roman"/>
                <w:spacing w:val="-3"/>
                <w:sz w:val="21"/>
                <w:szCs w:val="21"/>
              </w:rPr>
              <w:t>50%</w:t>
            </w:r>
          </w:p>
        </w:tc>
        <w:tc>
          <w:tcPr>
            <w:tcW w:w="1574" w:type="dxa"/>
            <w:vAlign w:val="top"/>
          </w:tcPr>
          <w:p>
            <w:pPr>
              <w:spacing w:line="351" w:lineRule="auto"/>
              <w:rPr>
                <w:rFonts w:ascii="Arial"/>
                <w:sz w:val="21"/>
              </w:rPr>
            </w:pPr>
          </w:p>
          <w:p>
            <w:pPr>
              <w:spacing w:before="61"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5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104" w:type="dxa"/>
            <w:gridSpan w:val="2"/>
            <w:vAlign w:val="top"/>
          </w:tcPr>
          <w:p>
            <w:pPr>
              <w:spacing w:before="48" w:line="185" w:lineRule="auto"/>
              <w:ind w:firstLine="2351"/>
              <w:rPr>
                <w:rFonts w:ascii="宋体" w:hAnsi="宋体" w:eastAsia="宋体" w:cs="宋体"/>
                <w:sz w:val="21"/>
                <w:szCs w:val="21"/>
              </w:rPr>
            </w:pPr>
            <w:permStart w:id="2356" w:edGrp="everyone" w:colFirst="2" w:colLast="2"/>
            <w:r>
              <w:rPr>
                <w:rFonts w:ascii="宋体" w:hAnsi="宋体" w:eastAsia="宋体" w:cs="宋体"/>
                <w:spacing w:val="-3"/>
                <w:sz w:val="21"/>
                <w:szCs w:val="21"/>
              </w:rPr>
              <w:t>合计</w:t>
            </w:r>
          </w:p>
        </w:tc>
        <w:tc>
          <w:tcPr>
            <w:tcW w:w="1574" w:type="dxa"/>
            <w:vAlign w:val="top"/>
          </w:tcPr>
          <w:p>
            <w:pPr>
              <w:spacing w:before="103"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56"/>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56" w:line="267" w:lineRule="auto"/>
        <w:ind w:left="38" w:right="103" w:firstLine="2"/>
        <w:rPr>
          <w:rFonts w:ascii="宋体" w:hAnsi="宋体" w:eastAsia="宋体" w:cs="宋体"/>
          <w:sz w:val="21"/>
          <w:szCs w:val="21"/>
        </w:rPr>
      </w:pPr>
      <w:r>
        <w:rPr>
          <w:rFonts w:ascii="宋体" w:hAnsi="宋体" w:eastAsia="宋体" w:cs="宋体"/>
          <w:spacing w:val="-12"/>
          <w:sz w:val="21"/>
          <w:szCs w:val="21"/>
        </w:rPr>
        <w:t>建筑主体结构采用：</w:t>
      </w:r>
      <w:r>
        <w:rPr>
          <w:rFonts w:ascii="宋体" w:hAnsi="宋体" w:eastAsia="宋体" w:cs="宋体"/>
          <w:spacing w:val="82"/>
          <w:sz w:val="21"/>
          <w:szCs w:val="21"/>
        </w:rPr>
        <w:t xml:space="preserve"> </w:t>
      </w:r>
      <w:permStart w:id="2357" w:edGrp="everyone"/>
      <w:r>
        <w:rPr>
          <w:rFonts w:ascii="宋体" w:hAnsi="宋体" w:eastAsia="宋体" w:cs="宋体"/>
          <w:spacing w:val="-12"/>
          <w:sz w:val="21"/>
          <w:szCs w:val="21"/>
        </w:rPr>
        <w:t>□</w:t>
      </w:r>
      <w:permEnd w:id="2357"/>
      <w:r>
        <w:rPr>
          <w:rFonts w:ascii="宋体" w:hAnsi="宋体" w:eastAsia="宋体" w:cs="宋体"/>
          <w:spacing w:val="-12"/>
          <w:sz w:val="21"/>
          <w:szCs w:val="21"/>
        </w:rPr>
        <w:t>钢结构</w:t>
      </w:r>
      <w:r>
        <w:rPr>
          <w:rFonts w:ascii="宋体" w:hAnsi="宋体" w:eastAsia="宋体" w:cs="宋体"/>
          <w:spacing w:val="38"/>
          <w:sz w:val="21"/>
          <w:szCs w:val="21"/>
        </w:rPr>
        <w:t xml:space="preserve"> </w:t>
      </w:r>
      <w:r>
        <w:rPr>
          <w:rFonts w:ascii="宋体" w:hAnsi="宋体" w:eastAsia="宋体" w:cs="宋体"/>
          <w:spacing w:val="-12"/>
          <w:sz w:val="21"/>
          <w:szCs w:val="21"/>
          <w14:textOutline w14:w="3810" w14:cap="flat" w14:cmpd="sng">
            <w14:solidFill>
              <w14:srgbClr w14:val="000000"/>
            </w14:solidFill>
            <w14:prstDash w14:val="solid"/>
            <w14:miter w14:val="0"/>
          </w14:textOutline>
        </w:rPr>
        <w:t>、</w:t>
      </w:r>
      <w:permStart w:id="2358" w:edGrp="everyone"/>
      <w:r>
        <w:rPr>
          <w:rFonts w:ascii="宋体" w:hAnsi="宋体" w:eastAsia="宋体" w:cs="宋体"/>
          <w:spacing w:val="-12"/>
          <w:sz w:val="21"/>
          <w:szCs w:val="21"/>
        </w:rPr>
        <w:t>□</w:t>
      </w:r>
      <w:permEnd w:id="2358"/>
      <w:r>
        <w:rPr>
          <w:rFonts w:ascii="宋体" w:hAnsi="宋体" w:eastAsia="宋体" w:cs="宋体"/>
          <w:spacing w:val="-12"/>
          <w:sz w:val="21"/>
          <w:szCs w:val="21"/>
        </w:rPr>
        <w:t>木结构</w:t>
      </w:r>
      <w:r>
        <w:rPr>
          <w:rFonts w:ascii="宋体" w:hAnsi="宋体" w:eastAsia="宋体" w:cs="宋体"/>
          <w:spacing w:val="23"/>
          <w:sz w:val="21"/>
          <w:szCs w:val="21"/>
        </w:rPr>
        <w:t xml:space="preserve"> </w:t>
      </w:r>
      <w:r>
        <w:rPr>
          <w:rFonts w:ascii="宋体" w:hAnsi="宋体" w:eastAsia="宋体" w:cs="宋体"/>
          <w:spacing w:val="-12"/>
          <w:sz w:val="21"/>
          <w:szCs w:val="21"/>
        </w:rPr>
        <w:t>、</w:t>
      </w:r>
      <w:permStart w:id="2359" w:edGrp="everyone"/>
      <w:r>
        <w:rPr>
          <w:rFonts w:ascii="宋体" w:hAnsi="宋体" w:eastAsia="宋体" w:cs="宋体"/>
          <w:spacing w:val="-12"/>
          <w:sz w:val="21"/>
          <w:szCs w:val="21"/>
        </w:rPr>
        <w:t>□</w:t>
      </w:r>
      <w:permEnd w:id="2359"/>
      <w:r>
        <w:rPr>
          <w:rFonts w:ascii="宋体" w:hAnsi="宋体" w:eastAsia="宋体" w:cs="宋体"/>
          <w:spacing w:val="-12"/>
          <w:sz w:val="21"/>
          <w:szCs w:val="21"/>
        </w:rPr>
        <w:t>装配式混凝土结构，</w:t>
      </w:r>
      <w:r>
        <w:rPr>
          <w:rFonts w:ascii="宋体" w:hAnsi="宋体" w:eastAsia="宋体" w:cs="宋体"/>
          <w:spacing w:val="26"/>
          <w:sz w:val="21"/>
          <w:szCs w:val="21"/>
        </w:rPr>
        <w:t xml:space="preserve"> </w:t>
      </w:r>
      <w:r>
        <w:rPr>
          <w:rFonts w:ascii="宋体" w:hAnsi="宋体" w:eastAsia="宋体" w:cs="宋体"/>
          <w:spacing w:val="-12"/>
          <w:sz w:val="21"/>
          <w:szCs w:val="21"/>
        </w:rPr>
        <w:t>其中地上部分预制构件</w:t>
      </w:r>
      <w:r>
        <w:rPr>
          <w:rFonts w:ascii="宋体" w:hAnsi="宋体" w:eastAsia="宋体" w:cs="宋体"/>
          <w:sz w:val="21"/>
          <w:szCs w:val="21"/>
        </w:rPr>
        <w:t xml:space="preserve"> </w:t>
      </w:r>
      <w:r>
        <w:rPr>
          <w:rFonts w:ascii="宋体" w:hAnsi="宋体" w:eastAsia="宋体" w:cs="宋体"/>
          <w:spacing w:val="-1"/>
          <w:sz w:val="21"/>
          <w:szCs w:val="21"/>
        </w:rPr>
        <w:t>应用混凝土体积占混凝土总体积的比例达到</w:t>
      </w:r>
      <w:permStart w:id="2360" w:edGrp="everyone"/>
      <w:r>
        <w:rPr>
          <w:rFonts w:ascii="宋体" w:hAnsi="宋体" w:eastAsia="宋体" w:cs="宋体"/>
          <w:spacing w:val="2"/>
          <w:sz w:val="21"/>
          <w:szCs w:val="21"/>
          <w:u w:val="single" w:color="auto"/>
        </w:rPr>
        <w:t xml:space="preserve">       </w:t>
      </w:r>
      <w:permEnd w:id="2360"/>
      <w:r>
        <w:rPr>
          <w:rFonts w:ascii="Calibri" w:hAnsi="Calibri" w:eastAsia="Calibri" w:cs="Calibri"/>
          <w:spacing w:val="-1"/>
          <w:sz w:val="21"/>
          <w:szCs w:val="21"/>
        </w:rPr>
        <w:t>%</w:t>
      </w:r>
      <w:r>
        <w:rPr>
          <w:rFonts w:ascii="宋体" w:hAnsi="宋体" w:eastAsia="宋体" w:cs="宋体"/>
          <w:spacing w:val="-1"/>
          <w:sz w:val="21"/>
          <w:szCs w:val="21"/>
        </w:rPr>
        <w:t>。</w:t>
      </w:r>
    </w:p>
    <w:p>
      <w:pPr>
        <w:spacing w:before="112" w:line="185" w:lineRule="auto"/>
        <w:ind w:firstLine="36"/>
        <w:rPr>
          <w:rFonts w:ascii="宋体" w:hAnsi="宋体" w:eastAsia="宋体" w:cs="宋体"/>
          <w:sz w:val="21"/>
          <w:szCs w:val="21"/>
        </w:rPr>
      </w:pPr>
      <w:r>
        <w:rPr>
          <w:rFonts w:ascii="宋体" w:hAnsi="宋体" w:eastAsia="宋体" w:cs="宋体"/>
          <w:sz w:val="21"/>
          <w:szCs w:val="21"/>
        </w:rPr>
        <w:t>请简要说明本项目选用的结构体系及实施情况。</w:t>
      </w:r>
    </w:p>
    <w:p>
      <w:pPr>
        <w:spacing w:before="60" w:line="2658" w:lineRule="exact"/>
        <w:ind w:firstLine="150"/>
        <w:textAlignment w:val="center"/>
      </w:pPr>
      <w:permStart w:id="2361" w:edGrp="everyone"/>
      <w:r>
        <w:drawing>
          <wp:inline distT="0" distB="0" distL="0" distR="0">
            <wp:extent cx="5273675" cy="1687195"/>
            <wp:effectExtent l="0" t="0" r="0" b="0"/>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351"/>
                    <a:stretch>
                      <a:fillRect/>
                    </a:stretch>
                  </pic:blipFill>
                  <pic:spPr>
                    <a:xfrm>
                      <a:off x="0" y="0"/>
                      <a:ext cx="5273992" cy="1687448"/>
                    </a:xfrm>
                    <a:prstGeom prst="rect">
                      <a:avLst/>
                    </a:prstGeom>
                  </pic:spPr>
                </pic:pic>
              </a:graphicData>
            </a:graphic>
          </wp:inline>
        </w:drawing>
      </w:r>
      <w:permEnd w:id="2361"/>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135" w:line="330" w:lineRule="auto"/>
        <w:ind w:left="57" w:right="120" w:hanging="10"/>
        <w:rPr>
          <w:rFonts w:hint="eastAsia" w:ascii="宋体" w:hAnsi="宋体" w:eastAsia="宋体" w:cs="宋体"/>
          <w:sz w:val="21"/>
          <w:szCs w:val="21"/>
          <w:lang w:eastAsia="zh-CN"/>
        </w:rPr>
      </w:pPr>
      <w:r>
        <w:rPr>
          <w:rFonts w:ascii="Calibri" w:hAnsi="Calibri" w:eastAsia="Calibri" w:cs="Calibri"/>
          <w:spacing w:val="-5"/>
          <w:sz w:val="21"/>
          <w:szCs w:val="21"/>
        </w:rPr>
        <w:t>1</w:t>
      </w:r>
      <w:r>
        <w:rPr>
          <w:rFonts w:ascii="宋体" w:hAnsi="宋体" w:eastAsia="宋体" w:cs="宋体"/>
          <w:spacing w:val="-5"/>
          <w:sz w:val="21"/>
          <w:szCs w:val="21"/>
        </w:rPr>
        <w:t>）结构专业施工图及设计说明，应包含平立剖图、构件详图、节点详图、大样图、楼梯详</w:t>
      </w:r>
      <w:r>
        <w:rPr>
          <w:rFonts w:ascii="宋体" w:hAnsi="宋体" w:eastAsia="宋体" w:cs="宋体"/>
          <w:sz w:val="21"/>
          <w:szCs w:val="21"/>
        </w:rPr>
        <w:t xml:space="preserve"> </w:t>
      </w:r>
      <w:r>
        <w:rPr>
          <w:rFonts w:ascii="宋体" w:hAnsi="宋体" w:eastAsia="宋体" w:cs="宋体"/>
          <w:spacing w:val="-10"/>
          <w:sz w:val="21"/>
          <w:szCs w:val="21"/>
        </w:rPr>
        <w:t>图等</w:t>
      </w:r>
      <w:r>
        <w:rPr>
          <w:rFonts w:hint="eastAsia" w:ascii="宋体" w:hAnsi="宋体" w:eastAsia="宋体" w:cs="宋体"/>
          <w:spacing w:val="-10"/>
          <w:sz w:val="21"/>
          <w:szCs w:val="21"/>
          <w:lang w:eastAsia="zh-CN"/>
        </w:rPr>
        <w:t>。</w:t>
      </w:r>
      <w:bookmarkStart w:id="18" w:name="_GoBack"/>
      <w:bookmarkEnd w:id="18"/>
    </w:p>
    <w:p>
      <w:pPr>
        <w:spacing w:line="201" w:lineRule="auto"/>
        <w:ind w:firstLine="41"/>
        <w:rPr>
          <w:rFonts w:ascii="宋体" w:hAnsi="宋体" w:eastAsia="宋体" w:cs="宋体"/>
          <w:sz w:val="21"/>
          <w:szCs w:val="21"/>
        </w:rPr>
      </w:pPr>
      <w:r>
        <w:rPr>
          <w:rFonts w:ascii="Calibri" w:hAnsi="Calibri" w:eastAsia="Calibri" w:cs="Calibri"/>
          <w:spacing w:val="-4"/>
          <w:sz w:val="21"/>
          <w:szCs w:val="21"/>
        </w:rPr>
        <w:t>2</w:t>
      </w:r>
      <w:r>
        <w:rPr>
          <w:rFonts w:ascii="宋体" w:hAnsi="宋体" w:eastAsia="宋体" w:cs="宋体"/>
          <w:spacing w:val="-4"/>
          <w:sz w:val="21"/>
          <w:szCs w:val="21"/>
        </w:rPr>
        <w:t>）预制构件应用比例计算书、工程施工质量报告、工程概况表、设计变更文件。</w:t>
      </w:r>
    </w:p>
    <w:p>
      <w:pPr>
        <w:spacing w:line="420"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8" w:lineRule="exact"/>
        <w:ind w:firstLine="150"/>
        <w:textAlignment w:val="center"/>
      </w:pPr>
      <w:permStart w:id="2362" w:edGrp="everyone"/>
      <w:r>
        <w:drawing>
          <wp:inline distT="0" distB="0" distL="0" distR="0">
            <wp:extent cx="5273675" cy="1687195"/>
            <wp:effectExtent l="0" t="0" r="0" b="0"/>
            <wp:docPr id="341" name="IM 341"/>
            <wp:cNvGraphicFramePr/>
            <a:graphic xmlns:a="http://schemas.openxmlformats.org/drawingml/2006/main">
              <a:graphicData uri="http://schemas.openxmlformats.org/drawingml/2006/picture">
                <pic:pic xmlns:pic="http://schemas.openxmlformats.org/drawingml/2006/picture">
                  <pic:nvPicPr>
                    <pic:cNvPr id="341" name="IM 341"/>
                    <pic:cNvPicPr/>
                  </pic:nvPicPr>
                  <pic:blipFill>
                    <a:blip r:embed="rId302"/>
                    <a:stretch>
                      <a:fillRect/>
                    </a:stretch>
                  </pic:blipFill>
                  <pic:spPr>
                    <a:xfrm>
                      <a:off x="0" y="0"/>
                      <a:ext cx="5273992" cy="1687512"/>
                    </a:xfrm>
                    <a:prstGeom prst="rect">
                      <a:avLst/>
                    </a:prstGeom>
                  </pic:spPr>
                </pic:pic>
              </a:graphicData>
            </a:graphic>
          </wp:inline>
        </w:drawing>
      </w:r>
      <w:permEnd w:id="2362"/>
    </w:p>
    <w:p>
      <w:pPr>
        <w:sectPr>
          <w:headerReference r:id="rId283" w:type="default"/>
          <w:footerReference r:id="rId284" w:type="default"/>
          <w:pgSz w:w="11910" w:h="16845"/>
          <w:pgMar w:top="1110" w:right="1682" w:bottom="1376" w:left="1772" w:header="885" w:footer="1259"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7"/>
        <w:outlineLvl w:val="6"/>
        <w:rPr>
          <w:rFonts w:ascii="宋体" w:hAnsi="宋体" w:eastAsia="宋体" w:cs="宋体"/>
          <w:sz w:val="24"/>
          <w:szCs w:val="24"/>
        </w:rPr>
      </w:pPr>
      <w:r>
        <w:rPr>
          <w:rFonts w:ascii="Times New Roman" w:hAnsi="Times New Roman" w:eastAsia="Times New Roman" w:cs="Times New Roman"/>
          <w:b/>
          <w:bCs/>
          <w:spacing w:val="-6"/>
          <w:w w:val="99"/>
          <w:sz w:val="24"/>
          <w:szCs w:val="24"/>
        </w:rPr>
        <w:t>9.2.6</w:t>
      </w:r>
      <w:r>
        <w:rPr>
          <w:rFonts w:ascii="Times New Roman" w:hAnsi="Times New Roman" w:eastAsia="Times New Roman" w:cs="Times New Roman"/>
          <w:spacing w:val="30"/>
          <w:w w:val="101"/>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应用建筑信息模型（</w:t>
      </w:r>
      <w:r>
        <w:rPr>
          <w:rFonts w:ascii="Times New Roman" w:hAnsi="Times New Roman" w:eastAsia="Times New Roman" w:cs="Times New Roman"/>
          <w:b/>
          <w:bCs/>
          <w:spacing w:val="-6"/>
          <w:w w:val="99"/>
          <w:sz w:val="24"/>
          <w:szCs w:val="24"/>
        </w:rPr>
        <w:t>BIM</w:t>
      </w:r>
      <w:r>
        <w:rPr>
          <w:rFonts w:ascii="Times New Roman" w:hAnsi="Times New Roman" w:eastAsia="Times New Roman" w:cs="Times New Roman"/>
          <w:spacing w:val="-11"/>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）技术。（</w:t>
      </w:r>
      <w:r>
        <w:rPr>
          <w:rFonts w:ascii="宋体" w:hAnsi="宋体" w:eastAsia="宋体" w:cs="宋体"/>
          <w:spacing w:val="-69"/>
          <w:sz w:val="24"/>
          <w:szCs w:val="24"/>
        </w:rPr>
        <w:t xml:space="preserve"> </w:t>
      </w:r>
      <w:r>
        <w:rPr>
          <w:rFonts w:ascii="Times New Roman" w:hAnsi="Times New Roman" w:eastAsia="Times New Roman" w:cs="Times New Roman"/>
          <w:b/>
          <w:bCs/>
          <w:spacing w:val="-6"/>
          <w:w w:val="99"/>
          <w:sz w:val="24"/>
          <w:szCs w:val="24"/>
        </w:rPr>
        <w:t>15</w:t>
      </w:r>
      <w:r>
        <w:rPr>
          <w:rFonts w:ascii="Times New Roman" w:hAnsi="Times New Roman" w:eastAsia="Times New Roman" w:cs="Times New Roman"/>
          <w:spacing w:val="12"/>
          <w:sz w:val="24"/>
          <w:szCs w:val="24"/>
        </w:rPr>
        <w:t xml:space="preserve"> </w:t>
      </w:r>
      <w:r>
        <w:rPr>
          <w:rFonts w:ascii="宋体" w:hAnsi="宋体" w:eastAsia="宋体" w:cs="宋体"/>
          <w:spacing w:val="-6"/>
          <w:w w:val="99"/>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before="269" w:line="185" w:lineRule="auto"/>
        <w:ind w:firstLine="33"/>
        <w:rPr>
          <w:rFonts w:ascii="宋体" w:hAnsi="宋体" w:eastAsia="宋体" w:cs="宋体"/>
          <w:sz w:val="21"/>
          <w:szCs w:val="21"/>
        </w:rPr>
      </w:pPr>
      <w:r>
        <w:rPr>
          <w:rFonts w:ascii="宋体" w:hAnsi="宋体" w:eastAsia="宋体" w:cs="宋体"/>
          <w:spacing w:val="-2"/>
          <w:sz w:val="21"/>
          <w:szCs w:val="21"/>
        </w:rPr>
        <w:t>BIM</w:t>
      </w:r>
      <w:r>
        <w:rPr>
          <w:rFonts w:ascii="宋体" w:hAnsi="宋体" w:eastAsia="宋体" w:cs="宋体"/>
          <w:spacing w:val="-11"/>
          <w:sz w:val="21"/>
          <w:szCs w:val="21"/>
        </w:rPr>
        <w:t xml:space="preserve"> </w:t>
      </w:r>
      <w:r>
        <w:rPr>
          <w:rFonts w:ascii="宋体" w:hAnsi="宋体" w:eastAsia="宋体" w:cs="宋体"/>
          <w:spacing w:val="-2"/>
          <w:sz w:val="21"/>
          <w:szCs w:val="21"/>
        </w:rPr>
        <w:t>技术在建筑的规划设计、施工建造和运行维护阶段中应用情况与得分：</w:t>
      </w:r>
    </w:p>
    <w:p>
      <w:pPr>
        <w:spacing w:line="91"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2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42" w:type="dxa"/>
            <w:vAlign w:val="top"/>
          </w:tcPr>
          <w:p>
            <w:pPr>
              <w:spacing w:before="92" w:line="180" w:lineRule="auto"/>
              <w:ind w:firstLine="340"/>
              <w:rPr>
                <w:rFonts w:ascii="Times New Roman" w:hAnsi="Times New Roman" w:eastAsia="Times New Roman" w:cs="Times New Roman"/>
                <w:sz w:val="21"/>
                <w:szCs w:val="21"/>
              </w:rPr>
            </w:pPr>
            <w:permStart w:id="2363" w:edGrp="everyone" w:colFirst="3" w:colLast="3"/>
            <w:r>
              <w:rPr>
                <w:rFonts w:ascii="Times New Roman" w:hAnsi="Times New Roman" w:eastAsia="Times New Roman" w:cs="Times New Roman"/>
                <w:sz w:val="21"/>
                <w:szCs w:val="21"/>
              </w:rPr>
              <w:t>1</w:t>
            </w:r>
          </w:p>
        </w:tc>
        <w:tc>
          <w:tcPr>
            <w:tcW w:w="4362" w:type="dxa"/>
            <w:vAlign w:val="top"/>
          </w:tcPr>
          <w:p>
            <w:pPr>
              <w:spacing w:before="38" w:line="185" w:lineRule="auto"/>
              <w:ind w:firstLine="1232"/>
              <w:rPr>
                <w:rFonts w:ascii="宋体" w:hAnsi="宋体" w:eastAsia="宋体" w:cs="宋体"/>
                <w:sz w:val="21"/>
                <w:szCs w:val="21"/>
              </w:rPr>
            </w:pPr>
            <w:r>
              <w:rPr>
                <w:rFonts w:ascii="宋体" w:hAnsi="宋体" w:eastAsia="宋体" w:cs="宋体"/>
                <w:spacing w:val="-1"/>
                <w:sz w:val="21"/>
                <w:szCs w:val="21"/>
              </w:rPr>
              <w:t>在其中一个阶段应用</w:t>
            </w:r>
          </w:p>
        </w:tc>
        <w:tc>
          <w:tcPr>
            <w:tcW w:w="1574" w:type="dxa"/>
            <w:vAlign w:val="top"/>
          </w:tcPr>
          <w:p>
            <w:pPr>
              <w:spacing w:before="95" w:line="180" w:lineRule="auto"/>
              <w:ind w:firstLine="7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2" w:type="dxa"/>
            <w:vAlign w:val="top"/>
          </w:tcPr>
          <w:p>
            <w:pPr>
              <w:rPr>
                <w:rFonts w:ascii="Arial"/>
                <w:sz w:val="21"/>
              </w:rPr>
            </w:pPr>
          </w:p>
        </w:tc>
      </w:tr>
      <w:permEnd w:id="236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42" w:type="dxa"/>
            <w:vAlign w:val="top"/>
          </w:tcPr>
          <w:p>
            <w:pPr>
              <w:spacing w:before="80" w:line="180" w:lineRule="auto"/>
              <w:ind w:firstLine="319"/>
              <w:rPr>
                <w:rFonts w:ascii="Times New Roman" w:hAnsi="Times New Roman" w:eastAsia="Times New Roman" w:cs="Times New Roman"/>
                <w:sz w:val="21"/>
                <w:szCs w:val="21"/>
              </w:rPr>
            </w:pPr>
            <w:permStart w:id="2364" w:edGrp="everyone" w:colFirst="3" w:colLast="3"/>
            <w:r>
              <w:rPr>
                <w:rFonts w:ascii="Times New Roman" w:hAnsi="Times New Roman" w:eastAsia="Times New Roman" w:cs="Times New Roman"/>
                <w:sz w:val="21"/>
                <w:szCs w:val="21"/>
              </w:rPr>
              <w:t>2</w:t>
            </w:r>
          </w:p>
        </w:tc>
        <w:tc>
          <w:tcPr>
            <w:tcW w:w="4362" w:type="dxa"/>
            <w:vAlign w:val="top"/>
          </w:tcPr>
          <w:p>
            <w:pPr>
              <w:spacing w:before="26" w:line="185" w:lineRule="auto"/>
              <w:ind w:firstLine="1232"/>
              <w:rPr>
                <w:rFonts w:ascii="宋体" w:hAnsi="宋体" w:eastAsia="宋体" w:cs="宋体"/>
                <w:sz w:val="21"/>
                <w:szCs w:val="21"/>
              </w:rPr>
            </w:pPr>
            <w:r>
              <w:rPr>
                <w:rFonts w:ascii="宋体" w:hAnsi="宋体" w:eastAsia="宋体" w:cs="宋体"/>
                <w:spacing w:val="-1"/>
                <w:sz w:val="21"/>
                <w:szCs w:val="21"/>
              </w:rPr>
              <w:t>在其中两个阶段应用</w:t>
            </w:r>
          </w:p>
        </w:tc>
        <w:tc>
          <w:tcPr>
            <w:tcW w:w="1574" w:type="dxa"/>
            <w:vAlign w:val="top"/>
          </w:tcPr>
          <w:p>
            <w:pPr>
              <w:spacing w:before="8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6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42" w:type="dxa"/>
            <w:vAlign w:val="top"/>
          </w:tcPr>
          <w:p>
            <w:pPr>
              <w:spacing w:before="99" w:line="180" w:lineRule="auto"/>
              <w:ind w:firstLine="324"/>
              <w:rPr>
                <w:rFonts w:ascii="Times New Roman" w:hAnsi="Times New Roman" w:eastAsia="Times New Roman" w:cs="Times New Roman"/>
                <w:sz w:val="21"/>
                <w:szCs w:val="21"/>
              </w:rPr>
            </w:pPr>
            <w:permStart w:id="2365" w:edGrp="everyone" w:colFirst="3" w:colLast="3"/>
            <w:r>
              <w:rPr>
                <w:rFonts w:ascii="Times New Roman" w:hAnsi="Times New Roman" w:eastAsia="Times New Roman" w:cs="Times New Roman"/>
                <w:sz w:val="21"/>
                <w:szCs w:val="21"/>
              </w:rPr>
              <w:t>3</w:t>
            </w:r>
          </w:p>
        </w:tc>
        <w:tc>
          <w:tcPr>
            <w:tcW w:w="4362" w:type="dxa"/>
            <w:vAlign w:val="top"/>
          </w:tcPr>
          <w:p>
            <w:pPr>
              <w:spacing w:before="45" w:line="185" w:lineRule="auto"/>
              <w:ind w:firstLine="1232"/>
              <w:rPr>
                <w:rFonts w:ascii="宋体" w:hAnsi="宋体" w:eastAsia="宋体" w:cs="宋体"/>
                <w:sz w:val="21"/>
                <w:szCs w:val="21"/>
              </w:rPr>
            </w:pPr>
            <w:r>
              <w:rPr>
                <w:rFonts w:ascii="宋体" w:hAnsi="宋体" w:eastAsia="宋体" w:cs="宋体"/>
                <w:spacing w:val="-1"/>
                <w:sz w:val="21"/>
                <w:szCs w:val="21"/>
              </w:rPr>
              <w:t>在其中三个阶段应用</w:t>
            </w:r>
          </w:p>
        </w:tc>
        <w:tc>
          <w:tcPr>
            <w:tcW w:w="1574" w:type="dxa"/>
            <w:vAlign w:val="top"/>
          </w:tcPr>
          <w:p>
            <w:pPr>
              <w:spacing w:before="99"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342" w:type="dxa"/>
            <w:vAlign w:val="top"/>
          </w:tcPr>
          <w:p>
            <w:pPr>
              <w:rPr>
                <w:rFonts w:ascii="Arial"/>
                <w:sz w:val="21"/>
              </w:rPr>
            </w:pPr>
          </w:p>
        </w:tc>
      </w:tr>
      <w:permEnd w:id="236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104" w:type="dxa"/>
            <w:gridSpan w:val="2"/>
            <w:vAlign w:val="top"/>
          </w:tcPr>
          <w:p>
            <w:pPr>
              <w:spacing w:before="48" w:line="185" w:lineRule="auto"/>
              <w:ind w:firstLine="2356"/>
              <w:rPr>
                <w:rFonts w:ascii="宋体" w:hAnsi="宋体" w:eastAsia="宋体" w:cs="宋体"/>
                <w:sz w:val="21"/>
                <w:szCs w:val="21"/>
              </w:rPr>
            </w:pPr>
            <w:permStart w:id="2366" w:edGrp="everyone" w:colFirst="2" w:colLast="2"/>
            <w:r>
              <w:rPr>
                <w:rFonts w:ascii="宋体" w:hAnsi="宋体" w:eastAsia="宋体" w:cs="宋体"/>
                <w:spacing w:val="-4"/>
                <w:sz w:val="21"/>
                <w:szCs w:val="21"/>
              </w:rPr>
              <w:t>总计</w:t>
            </w:r>
          </w:p>
        </w:tc>
        <w:tc>
          <w:tcPr>
            <w:tcW w:w="1574" w:type="dxa"/>
            <w:vAlign w:val="top"/>
          </w:tcPr>
          <w:p>
            <w:pPr>
              <w:spacing w:before="102"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tc>
        <w:tc>
          <w:tcPr>
            <w:tcW w:w="1342" w:type="dxa"/>
            <w:vAlign w:val="top"/>
          </w:tcPr>
          <w:p>
            <w:pPr>
              <w:rPr>
                <w:rFonts w:ascii="Arial"/>
                <w:sz w:val="21"/>
              </w:rPr>
            </w:pPr>
          </w:p>
        </w:tc>
      </w:tr>
      <w:permEnd w:id="2366"/>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57" w:line="257" w:lineRule="auto"/>
        <w:ind w:left="36" w:right="1502" w:firstLine="5"/>
        <w:rPr>
          <w:rFonts w:ascii="宋体" w:hAnsi="宋体" w:eastAsia="宋体" w:cs="宋体"/>
          <w:sz w:val="21"/>
          <w:szCs w:val="21"/>
        </w:rPr>
      </w:pPr>
      <w:r>
        <w:rPr>
          <w:rFonts w:ascii="宋体" w:hAnsi="宋体" w:eastAsia="宋体" w:cs="宋体"/>
          <w:spacing w:val="-2"/>
          <w:sz w:val="21"/>
          <w:szCs w:val="21"/>
        </w:rPr>
        <w:t>项目在建筑的</w:t>
      </w:r>
      <w:permStart w:id="2367" w:edGrp="everyone"/>
      <w:r>
        <w:rPr>
          <w:rFonts w:ascii="宋体" w:hAnsi="宋体" w:eastAsia="宋体" w:cs="宋体"/>
          <w:spacing w:val="-2"/>
          <w:sz w:val="21"/>
          <w:szCs w:val="21"/>
        </w:rPr>
        <w:sym w:font="Wingdings 2" w:char="00A3"/>
      </w:r>
      <w:permEnd w:id="2367"/>
      <w:r>
        <w:rPr>
          <w:rFonts w:ascii="宋体" w:hAnsi="宋体" w:eastAsia="宋体" w:cs="宋体"/>
          <w:spacing w:val="-2"/>
          <w:sz w:val="21"/>
          <w:szCs w:val="21"/>
        </w:rPr>
        <w:t>规划设计、</w:t>
      </w:r>
      <w:permStart w:id="2368" w:edGrp="everyone"/>
      <w:r>
        <w:rPr>
          <w:rFonts w:ascii="宋体" w:hAnsi="宋体" w:eastAsia="宋体" w:cs="宋体"/>
          <w:spacing w:val="-2"/>
          <w:sz w:val="21"/>
          <w:szCs w:val="21"/>
        </w:rPr>
        <w:t>□</w:t>
      </w:r>
      <w:permEnd w:id="2368"/>
      <w:r>
        <w:rPr>
          <w:rFonts w:ascii="宋体" w:hAnsi="宋体" w:eastAsia="宋体" w:cs="宋体"/>
          <w:spacing w:val="-2"/>
          <w:sz w:val="21"/>
          <w:szCs w:val="21"/>
        </w:rPr>
        <w:t>施工建造、</w:t>
      </w:r>
      <w:permStart w:id="2369" w:edGrp="everyone"/>
      <w:r>
        <w:rPr>
          <w:rFonts w:ascii="宋体" w:hAnsi="宋体" w:eastAsia="宋体" w:cs="宋体"/>
          <w:spacing w:val="-2"/>
          <w:sz w:val="21"/>
          <w:szCs w:val="21"/>
        </w:rPr>
        <w:t>□</w:t>
      </w:r>
      <w:permEnd w:id="2369"/>
      <w:r>
        <w:rPr>
          <w:rFonts w:ascii="宋体" w:hAnsi="宋体" w:eastAsia="宋体" w:cs="宋体"/>
          <w:spacing w:val="-2"/>
          <w:sz w:val="21"/>
          <w:szCs w:val="21"/>
        </w:rPr>
        <w:t>运行维护阶段应用了</w:t>
      </w:r>
      <w:r>
        <w:rPr>
          <w:rFonts w:ascii="宋体" w:hAnsi="宋体" w:eastAsia="宋体" w:cs="宋体"/>
          <w:spacing w:val="-20"/>
          <w:sz w:val="21"/>
          <w:szCs w:val="21"/>
        </w:rPr>
        <w:t xml:space="preserve"> </w:t>
      </w:r>
      <w:r>
        <w:rPr>
          <w:rFonts w:ascii="宋体" w:hAnsi="宋体" w:eastAsia="宋体" w:cs="宋体"/>
          <w:spacing w:val="-2"/>
          <w:sz w:val="21"/>
          <w:szCs w:val="21"/>
        </w:rPr>
        <w:t>BIM</w:t>
      </w:r>
      <w:r>
        <w:rPr>
          <w:rFonts w:ascii="宋体" w:hAnsi="宋体" w:eastAsia="宋体" w:cs="宋体"/>
          <w:spacing w:val="-36"/>
          <w:sz w:val="21"/>
          <w:szCs w:val="21"/>
        </w:rPr>
        <w:t xml:space="preserve"> </w:t>
      </w:r>
      <w:r>
        <w:rPr>
          <w:rFonts w:ascii="宋体" w:hAnsi="宋体" w:eastAsia="宋体" w:cs="宋体"/>
          <w:spacing w:val="-2"/>
          <w:sz w:val="21"/>
          <w:szCs w:val="21"/>
        </w:rPr>
        <w:t>技术。</w:t>
      </w:r>
      <w:r>
        <w:rPr>
          <w:rFonts w:ascii="宋体" w:hAnsi="宋体" w:eastAsia="宋体" w:cs="宋体"/>
          <w:sz w:val="21"/>
          <w:szCs w:val="21"/>
        </w:rPr>
        <w:t xml:space="preserve"> </w:t>
      </w:r>
      <w:r>
        <w:rPr>
          <w:rFonts w:ascii="宋体" w:hAnsi="宋体" w:eastAsia="宋体" w:cs="宋体"/>
          <w:spacing w:val="-1"/>
          <w:sz w:val="21"/>
          <w:szCs w:val="21"/>
        </w:rPr>
        <w:t>请简要说明</w:t>
      </w:r>
      <w:r>
        <w:rPr>
          <w:rFonts w:ascii="宋体" w:hAnsi="宋体" w:eastAsia="宋体" w:cs="宋体"/>
          <w:spacing w:val="-30"/>
          <w:sz w:val="21"/>
          <w:szCs w:val="21"/>
        </w:rPr>
        <w:t xml:space="preserve"> </w:t>
      </w:r>
      <w:r>
        <w:rPr>
          <w:rFonts w:ascii="宋体" w:hAnsi="宋体" w:eastAsia="宋体" w:cs="宋体"/>
          <w:spacing w:val="-1"/>
          <w:sz w:val="21"/>
          <w:szCs w:val="21"/>
        </w:rPr>
        <w:t>BIM</w:t>
      </w:r>
      <w:r>
        <w:rPr>
          <w:rFonts w:ascii="宋体" w:hAnsi="宋体" w:eastAsia="宋体" w:cs="宋体"/>
          <w:spacing w:val="-37"/>
          <w:sz w:val="21"/>
          <w:szCs w:val="21"/>
        </w:rPr>
        <w:t xml:space="preserve"> </w:t>
      </w:r>
      <w:r>
        <w:rPr>
          <w:rFonts w:ascii="宋体" w:hAnsi="宋体" w:eastAsia="宋体" w:cs="宋体"/>
          <w:spacing w:val="-1"/>
          <w:sz w:val="21"/>
          <w:szCs w:val="21"/>
        </w:rPr>
        <w:t>在各阶段的应用情况、取得的效果。</w:t>
      </w:r>
    </w:p>
    <w:p>
      <w:pPr>
        <w:spacing w:before="90" w:line="2657" w:lineRule="exact"/>
        <w:ind w:firstLine="150"/>
        <w:textAlignment w:val="center"/>
      </w:pPr>
      <w:permStart w:id="2370" w:edGrp="everyone"/>
      <w:r>
        <w:drawing>
          <wp:inline distT="0" distB="0" distL="0" distR="0">
            <wp:extent cx="5273675" cy="1687195"/>
            <wp:effectExtent l="0" t="0" r="0" b="0"/>
            <wp:docPr id="343" name="IM 343"/>
            <wp:cNvGraphicFramePr/>
            <a:graphic xmlns:a="http://schemas.openxmlformats.org/drawingml/2006/main">
              <a:graphicData uri="http://schemas.openxmlformats.org/drawingml/2006/picture">
                <pic:pic xmlns:pic="http://schemas.openxmlformats.org/drawingml/2006/picture">
                  <pic:nvPicPr>
                    <pic:cNvPr id="343" name="IM 343"/>
                    <pic:cNvPicPr/>
                  </pic:nvPicPr>
                  <pic:blipFill>
                    <a:blip r:embed="rId305"/>
                    <a:stretch>
                      <a:fillRect/>
                    </a:stretch>
                  </pic:blipFill>
                  <pic:spPr>
                    <a:xfrm>
                      <a:off x="0" y="0"/>
                      <a:ext cx="5273992" cy="1687449"/>
                    </a:xfrm>
                    <a:prstGeom prst="rect">
                      <a:avLst/>
                    </a:prstGeom>
                  </pic:spPr>
                </pic:pic>
              </a:graphicData>
            </a:graphic>
          </wp:inline>
        </w:drawing>
      </w:r>
      <w:permEnd w:id="2370"/>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90" w:line="185" w:lineRule="auto"/>
        <w:ind w:firstLine="54"/>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）BIM</w:t>
      </w:r>
      <w:r>
        <w:rPr>
          <w:rFonts w:ascii="宋体" w:hAnsi="宋体" w:eastAsia="宋体" w:cs="宋体"/>
          <w:spacing w:val="-28"/>
          <w:sz w:val="21"/>
          <w:szCs w:val="21"/>
        </w:rPr>
        <w:t xml:space="preserve"> </w:t>
      </w:r>
      <w:r>
        <w:rPr>
          <w:rFonts w:ascii="宋体" w:hAnsi="宋体" w:eastAsia="宋体" w:cs="宋体"/>
          <w:spacing w:val="-3"/>
          <w:sz w:val="21"/>
          <w:szCs w:val="21"/>
        </w:rPr>
        <w:t>设计的施工文件；</w:t>
      </w:r>
    </w:p>
    <w:p>
      <w:pPr>
        <w:spacing w:before="105" w:line="646" w:lineRule="exact"/>
        <w:ind w:firstLine="34"/>
        <w:rPr>
          <w:rFonts w:ascii="宋体" w:hAnsi="宋体" w:eastAsia="宋体" w:cs="宋体"/>
          <w:sz w:val="21"/>
          <w:szCs w:val="21"/>
        </w:rPr>
      </w:pPr>
      <w:r>
        <w:rPr>
          <w:rFonts w:ascii="Times New Roman" w:hAnsi="Times New Roman" w:eastAsia="Times New Roman" w:cs="Times New Roman"/>
          <w:spacing w:val="-1"/>
          <w:position w:val="33"/>
          <w:sz w:val="21"/>
          <w:szCs w:val="21"/>
        </w:rPr>
        <w:t>2</w:t>
      </w:r>
      <w:r>
        <w:rPr>
          <w:rFonts w:ascii="宋体" w:hAnsi="宋体" w:eastAsia="宋体" w:cs="宋体"/>
          <w:spacing w:val="-1"/>
          <w:position w:val="33"/>
          <w:sz w:val="21"/>
          <w:szCs w:val="21"/>
        </w:rPr>
        <w:t>）BIM</w:t>
      </w:r>
      <w:r>
        <w:rPr>
          <w:rFonts w:ascii="宋体" w:hAnsi="宋体" w:eastAsia="宋体" w:cs="宋体"/>
          <w:spacing w:val="-22"/>
          <w:position w:val="33"/>
          <w:sz w:val="21"/>
          <w:szCs w:val="21"/>
        </w:rPr>
        <w:t xml:space="preserve"> </w:t>
      </w:r>
      <w:r>
        <w:rPr>
          <w:rFonts w:ascii="宋体" w:hAnsi="宋体" w:eastAsia="宋体" w:cs="宋体"/>
          <w:spacing w:val="-1"/>
          <w:position w:val="33"/>
          <w:sz w:val="21"/>
          <w:szCs w:val="21"/>
        </w:rPr>
        <w:t>技术应用报告，应包括使用的软件、模型的建立情况及截图，应用范围及效果。</w:t>
      </w:r>
    </w:p>
    <w:p>
      <w:pPr>
        <w:spacing w:line="204"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38" w:line="2657" w:lineRule="exact"/>
        <w:ind w:firstLine="150"/>
        <w:textAlignment w:val="center"/>
      </w:pPr>
      <w:permStart w:id="2371" w:edGrp="everyone"/>
      <w:r>
        <w:drawing>
          <wp:inline distT="0" distB="0" distL="0" distR="0">
            <wp:extent cx="5273675" cy="1687195"/>
            <wp:effectExtent l="0" t="0" r="3175" b="8255"/>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302"/>
                    <a:stretch>
                      <a:fillRect/>
                    </a:stretch>
                  </pic:blipFill>
                  <pic:spPr>
                    <a:xfrm>
                      <a:off x="0" y="0"/>
                      <a:ext cx="5273992" cy="1687448"/>
                    </a:xfrm>
                    <a:prstGeom prst="rect">
                      <a:avLst/>
                    </a:prstGeom>
                  </pic:spPr>
                </pic:pic>
              </a:graphicData>
            </a:graphic>
          </wp:inline>
        </w:drawing>
      </w:r>
      <w:permEnd w:id="2371"/>
    </w:p>
    <w:p>
      <w:pPr>
        <w:sectPr>
          <w:headerReference r:id="rId285" w:type="default"/>
          <w:footerReference r:id="rId286" w:type="default"/>
          <w:pgSz w:w="11910" w:h="16845"/>
          <w:pgMar w:top="1110" w:right="1682" w:bottom="1376" w:left="1772" w:header="885" w:footer="1259" w:gutter="0"/>
          <w:cols w:space="720" w:num="1"/>
        </w:sectPr>
      </w:pPr>
    </w:p>
    <w:p>
      <w:pPr>
        <w:spacing w:line="277" w:lineRule="auto"/>
        <w:rPr>
          <w:rFonts w:ascii="Arial"/>
          <w:sz w:val="21"/>
        </w:rPr>
      </w:pPr>
    </w:p>
    <w:p>
      <w:pPr>
        <w:spacing w:line="277" w:lineRule="auto"/>
        <w:rPr>
          <w:rFonts w:ascii="Arial"/>
          <w:sz w:val="21"/>
        </w:rPr>
      </w:pPr>
    </w:p>
    <w:p>
      <w:pPr>
        <w:spacing w:before="78" w:line="213" w:lineRule="auto"/>
        <w:ind w:left="41" w:right="179" w:hanging="4"/>
        <w:rPr>
          <w:rFonts w:ascii="宋体" w:hAnsi="宋体" w:eastAsia="宋体" w:cs="宋体"/>
          <w:sz w:val="24"/>
          <w:szCs w:val="24"/>
        </w:rPr>
      </w:pPr>
      <w:r>
        <w:rPr>
          <w:rFonts w:ascii="Times New Roman" w:hAnsi="Times New Roman" w:eastAsia="Times New Roman" w:cs="Times New Roman"/>
          <w:b/>
          <w:bCs/>
          <w:spacing w:val="-2"/>
          <w:sz w:val="24"/>
          <w:szCs w:val="24"/>
        </w:rPr>
        <w:t>9.2.7</w:t>
      </w:r>
      <w:r>
        <w:rPr>
          <w:rFonts w:ascii="Times New Roman" w:hAnsi="Times New Roman" w:eastAsia="Times New Roman" w:cs="Times New Roman"/>
          <w:spacing w:val="6"/>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进行建筑碳排放计算分析，采取措施降低单位建筑面积碳排放强度。（总</w:t>
      </w:r>
      <w:r>
        <w:rPr>
          <w:rFonts w:ascii="宋体" w:hAnsi="宋体" w:eastAsia="宋体" w:cs="宋体"/>
          <w:sz w:val="24"/>
          <w:szCs w:val="24"/>
        </w:rPr>
        <w:t xml:space="preserve"> </w:t>
      </w:r>
      <w:r>
        <w:rPr>
          <w:rFonts w:ascii="宋体" w:hAnsi="宋体" w:eastAsia="宋体" w:cs="宋体"/>
          <w:spacing w:val="-7"/>
          <w:sz w:val="24"/>
          <w:szCs w:val="24"/>
          <w14:textOutline w14:w="4354" w14:cap="flat" w14:cmpd="sng">
            <w14:solidFill>
              <w14:srgbClr w14:val="000000"/>
            </w14:solidFill>
            <w14:prstDash w14:val="solid"/>
            <w14:miter w14:val="0"/>
          </w14:textOutline>
        </w:rPr>
        <w:t>分</w:t>
      </w:r>
      <w:r>
        <w:rPr>
          <w:rFonts w:ascii="宋体" w:hAnsi="宋体" w:eastAsia="宋体" w:cs="宋体"/>
          <w:spacing w:val="-29"/>
          <w:sz w:val="24"/>
          <w:szCs w:val="24"/>
        </w:rPr>
        <w:t xml:space="preserve"> </w:t>
      </w:r>
      <w:r>
        <w:rPr>
          <w:rFonts w:ascii="Times New Roman" w:hAnsi="Times New Roman" w:eastAsia="Times New Roman" w:cs="Times New Roman"/>
          <w:b/>
          <w:bCs/>
          <w:spacing w:val="-7"/>
          <w:sz w:val="24"/>
          <w:szCs w:val="24"/>
        </w:rPr>
        <w:t>12</w:t>
      </w:r>
      <w:r>
        <w:rPr>
          <w:rFonts w:ascii="Times New Roman" w:hAnsi="Times New Roman" w:eastAsia="Times New Roman" w:cs="Times New Roman"/>
          <w:spacing w:val="13"/>
          <w:sz w:val="24"/>
          <w:szCs w:val="24"/>
        </w:rPr>
        <w:t xml:space="preserve"> </w:t>
      </w:r>
      <w:r>
        <w:rPr>
          <w:rFonts w:ascii="宋体" w:hAnsi="宋体" w:eastAsia="宋体" w:cs="宋体"/>
          <w:spacing w:val="-7"/>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42" w:type="dxa"/>
            <w:vAlign w:val="top"/>
          </w:tcPr>
          <w:p>
            <w:pPr>
              <w:spacing w:before="245" w:line="180" w:lineRule="auto"/>
              <w:ind w:firstLine="340"/>
              <w:rPr>
                <w:rFonts w:ascii="Times New Roman" w:hAnsi="Times New Roman" w:eastAsia="Times New Roman" w:cs="Times New Roman"/>
                <w:sz w:val="21"/>
                <w:szCs w:val="21"/>
              </w:rPr>
            </w:pPr>
            <w:permStart w:id="2372" w:edGrp="everyone" w:colFirst="3" w:colLast="3"/>
            <w:r>
              <w:rPr>
                <w:rFonts w:ascii="Times New Roman" w:hAnsi="Times New Roman" w:eastAsia="Times New Roman" w:cs="Times New Roman"/>
                <w:sz w:val="21"/>
                <w:szCs w:val="21"/>
              </w:rPr>
              <w:t>1</w:t>
            </w:r>
          </w:p>
        </w:tc>
        <w:tc>
          <w:tcPr>
            <w:tcW w:w="4362" w:type="dxa"/>
            <w:vAlign w:val="top"/>
          </w:tcPr>
          <w:p>
            <w:pPr>
              <w:spacing w:before="42" w:line="224" w:lineRule="auto"/>
              <w:ind w:left="1338" w:right="83" w:hanging="1233"/>
              <w:rPr>
                <w:rFonts w:ascii="宋体" w:hAnsi="宋体" w:eastAsia="宋体" w:cs="宋体"/>
                <w:sz w:val="21"/>
                <w:szCs w:val="21"/>
              </w:rPr>
            </w:pPr>
            <w:r>
              <w:rPr>
                <w:rFonts w:ascii="宋体" w:hAnsi="宋体" w:eastAsia="宋体" w:cs="宋体"/>
                <w:spacing w:val="-8"/>
                <w:sz w:val="21"/>
                <w:szCs w:val="21"/>
              </w:rPr>
              <w:t>进行建筑碳排放计算分析，</w:t>
            </w:r>
            <w:r>
              <w:rPr>
                <w:rFonts w:ascii="宋体" w:hAnsi="宋体" w:eastAsia="宋体" w:cs="宋体"/>
                <w:spacing w:val="12"/>
                <w:sz w:val="21"/>
                <w:szCs w:val="21"/>
              </w:rPr>
              <w:t xml:space="preserve"> </w:t>
            </w:r>
            <w:r>
              <w:rPr>
                <w:rFonts w:ascii="宋体" w:hAnsi="宋体" w:eastAsia="宋体" w:cs="宋体"/>
                <w:spacing w:val="-8"/>
                <w:sz w:val="21"/>
                <w:szCs w:val="21"/>
              </w:rPr>
              <w:t>采取措施降低单位</w:t>
            </w:r>
            <w:r>
              <w:rPr>
                <w:rFonts w:ascii="宋体" w:hAnsi="宋体" w:eastAsia="宋体" w:cs="宋体"/>
                <w:sz w:val="21"/>
                <w:szCs w:val="21"/>
              </w:rPr>
              <w:t xml:space="preserve"> </w:t>
            </w:r>
            <w:r>
              <w:rPr>
                <w:rFonts w:ascii="宋体" w:hAnsi="宋体" w:eastAsia="宋体" w:cs="宋体"/>
                <w:spacing w:val="-4"/>
                <w:sz w:val="21"/>
                <w:szCs w:val="21"/>
              </w:rPr>
              <w:t>面积碳排放强度。</w:t>
            </w:r>
          </w:p>
        </w:tc>
        <w:tc>
          <w:tcPr>
            <w:tcW w:w="1574" w:type="dxa"/>
            <w:vAlign w:val="top"/>
          </w:tcPr>
          <w:p>
            <w:pPr>
              <w:spacing w:before="226" w:line="180" w:lineRule="auto"/>
              <w:ind w:firstLine="702"/>
              <w:rPr>
                <w:rFonts w:ascii="宋体" w:hAnsi="宋体" w:eastAsia="宋体" w:cs="宋体"/>
                <w:sz w:val="21"/>
                <w:szCs w:val="21"/>
              </w:rPr>
            </w:pPr>
            <w:r>
              <w:rPr>
                <w:rFonts w:ascii="宋体" w:hAnsi="宋体" w:eastAsia="宋体" w:cs="宋体"/>
                <w:spacing w:val="-6"/>
                <w:sz w:val="21"/>
                <w:szCs w:val="21"/>
              </w:rPr>
              <w:t>12</w:t>
            </w:r>
          </w:p>
        </w:tc>
        <w:tc>
          <w:tcPr>
            <w:tcW w:w="1342" w:type="dxa"/>
            <w:vAlign w:val="top"/>
          </w:tcPr>
          <w:p>
            <w:pPr>
              <w:rPr>
                <w:rFonts w:ascii="Arial"/>
                <w:sz w:val="21"/>
              </w:rPr>
            </w:pPr>
          </w:p>
        </w:tc>
      </w:tr>
      <w:permEnd w:id="2372"/>
    </w:tbl>
    <w:p>
      <w:pPr>
        <w:spacing w:before="22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197" w:line="343" w:lineRule="exact"/>
        <w:ind w:firstLine="40"/>
        <w:rPr>
          <w:rFonts w:ascii="宋体" w:hAnsi="宋体" w:eastAsia="宋体" w:cs="宋体"/>
          <w:sz w:val="23"/>
          <w:szCs w:val="23"/>
        </w:rPr>
      </w:pPr>
      <w:r>
        <w:rPr>
          <w:rFonts w:ascii="宋体" w:hAnsi="宋体" w:eastAsia="宋体" w:cs="宋体"/>
          <w:spacing w:val="-3"/>
          <w:position w:val="6"/>
          <w:sz w:val="21"/>
          <w:szCs w:val="21"/>
        </w:rPr>
        <w:t>建筑固有的碳排放量</w:t>
      </w:r>
      <w:r>
        <w:rPr>
          <w:rFonts w:ascii="宋体" w:hAnsi="宋体" w:eastAsia="宋体" w:cs="宋体"/>
          <w:spacing w:val="13"/>
          <w:position w:val="6"/>
          <w:sz w:val="21"/>
          <w:szCs w:val="21"/>
        </w:rPr>
        <w:t xml:space="preserve"> </w:t>
      </w:r>
      <w:r>
        <w:rPr>
          <w:rFonts w:ascii="宋体" w:hAnsi="宋体" w:eastAsia="宋体" w:cs="宋体"/>
          <w:spacing w:val="-3"/>
          <w:position w:val="6"/>
          <w:sz w:val="21"/>
          <w:szCs w:val="21"/>
        </w:rPr>
        <w:t>（建材生产阶段</w:t>
      </w:r>
      <w:r>
        <w:rPr>
          <w:rFonts w:ascii="宋体" w:hAnsi="宋体" w:eastAsia="宋体" w:cs="宋体"/>
          <w:spacing w:val="-60"/>
          <w:position w:val="6"/>
          <w:sz w:val="21"/>
          <w:szCs w:val="21"/>
        </w:rPr>
        <w:t>）：</w:t>
      </w:r>
      <w:permStart w:id="2373" w:edGrp="everyone"/>
      <w:r>
        <w:rPr>
          <w:rFonts w:ascii="宋体" w:hAnsi="宋体" w:eastAsia="宋体" w:cs="宋体"/>
          <w:spacing w:val="1"/>
          <w:position w:val="6"/>
          <w:sz w:val="21"/>
          <w:szCs w:val="21"/>
          <w:u w:val="single" w:color="auto"/>
        </w:rPr>
        <w:t xml:space="preserve">             </w:t>
      </w:r>
      <w:permEnd w:id="2373"/>
      <w:r>
        <w:rPr>
          <w:rFonts w:ascii="宋体" w:hAnsi="宋体" w:eastAsia="宋体" w:cs="宋体"/>
          <w:spacing w:val="-60"/>
          <w:position w:val="6"/>
          <w:sz w:val="21"/>
          <w:szCs w:val="21"/>
          <w:u w:val="single" w:color="auto"/>
        </w:rPr>
        <w:t>（</w:t>
      </w:r>
      <w:r>
        <w:rPr>
          <w:rFonts w:ascii="Calibri" w:hAnsi="Calibri" w:eastAsia="Calibri" w:cs="Calibri"/>
          <w:spacing w:val="-3"/>
          <w:position w:val="6"/>
          <w:sz w:val="23"/>
          <w:szCs w:val="23"/>
        </w:rPr>
        <w:t>kgCO</w:t>
      </w:r>
      <w:r>
        <w:rPr>
          <w:rFonts w:ascii="Calibri" w:hAnsi="Calibri" w:eastAsia="Calibri" w:cs="Calibri"/>
          <w:spacing w:val="-3"/>
          <w:position w:val="4"/>
          <w:sz w:val="14"/>
          <w:szCs w:val="14"/>
        </w:rPr>
        <w:t>2</w:t>
      </w:r>
      <w:r>
        <w:rPr>
          <w:rFonts w:ascii="Calibri" w:hAnsi="Calibri" w:eastAsia="Calibri" w:cs="Calibri"/>
          <w:spacing w:val="-3"/>
          <w:position w:val="6"/>
          <w:sz w:val="23"/>
          <w:szCs w:val="23"/>
        </w:rPr>
        <w:t>eq</w:t>
      </w:r>
      <w:r>
        <w:rPr>
          <w:rFonts w:ascii="宋体" w:hAnsi="宋体" w:eastAsia="宋体" w:cs="宋体"/>
          <w:spacing w:val="-3"/>
          <w:position w:val="6"/>
          <w:sz w:val="23"/>
          <w:szCs w:val="23"/>
        </w:rPr>
        <w:t>）</w:t>
      </w:r>
    </w:p>
    <w:p>
      <w:pPr>
        <w:spacing w:before="1" w:line="204" w:lineRule="auto"/>
        <w:ind w:firstLine="40"/>
        <w:rPr>
          <w:rFonts w:ascii="宋体" w:hAnsi="宋体" w:eastAsia="宋体" w:cs="宋体"/>
          <w:sz w:val="21"/>
          <w:szCs w:val="21"/>
        </w:rPr>
      </w:pPr>
      <w:r>
        <w:rPr>
          <w:rFonts w:ascii="宋体" w:hAnsi="宋体" w:eastAsia="宋体" w:cs="宋体"/>
          <w:spacing w:val="-5"/>
          <w:sz w:val="21"/>
          <w:szCs w:val="21"/>
        </w:rPr>
        <w:t>建筑固有的碳排放量（建材运输</w:t>
      </w:r>
      <w:r>
        <w:rPr>
          <w:rFonts w:ascii="宋体" w:hAnsi="宋体" w:eastAsia="宋体" w:cs="宋体"/>
          <w:spacing w:val="-21"/>
          <w:sz w:val="21"/>
          <w:szCs w:val="21"/>
        </w:rPr>
        <w:t>）：</w:t>
      </w:r>
      <w:permStart w:id="2374" w:edGrp="everyone"/>
      <w:r>
        <w:rPr>
          <w:rFonts w:ascii="宋体" w:hAnsi="宋体" w:eastAsia="宋体" w:cs="宋体"/>
          <w:spacing w:val="3"/>
          <w:sz w:val="21"/>
          <w:szCs w:val="21"/>
          <w:u w:val="single" w:color="auto"/>
        </w:rPr>
        <w:t xml:space="preserve">              </w:t>
      </w:r>
      <w:permEnd w:id="2374"/>
      <w:r>
        <w:rPr>
          <w:rFonts w:ascii="宋体" w:hAnsi="宋体" w:eastAsia="宋体" w:cs="宋体"/>
          <w:spacing w:val="-21"/>
          <w:sz w:val="21"/>
          <w:szCs w:val="21"/>
        </w:rPr>
        <w:t>（</w:t>
      </w:r>
      <w:r>
        <w:rPr>
          <w:rFonts w:ascii="Calibri" w:hAnsi="Calibri" w:eastAsia="Calibri" w:cs="Calibri"/>
          <w:spacing w:val="-5"/>
          <w:sz w:val="21"/>
          <w:szCs w:val="21"/>
        </w:rPr>
        <w:t>kgCO</w:t>
      </w:r>
      <w:r>
        <w:rPr>
          <w:rFonts w:ascii="Calibri" w:hAnsi="Calibri" w:eastAsia="Calibri" w:cs="Calibri"/>
          <w:spacing w:val="-5"/>
          <w:position w:val="-2"/>
          <w:sz w:val="14"/>
          <w:szCs w:val="14"/>
        </w:rPr>
        <w:t>2</w:t>
      </w:r>
      <w:r>
        <w:rPr>
          <w:rFonts w:ascii="Calibri" w:hAnsi="Calibri" w:eastAsia="Calibri" w:cs="Calibri"/>
          <w:spacing w:val="-5"/>
          <w:sz w:val="21"/>
          <w:szCs w:val="21"/>
        </w:rPr>
        <w:t>/km</w:t>
      </w:r>
      <w:r>
        <w:rPr>
          <w:rFonts w:ascii="宋体" w:hAnsi="宋体" w:eastAsia="宋体" w:cs="宋体"/>
          <w:spacing w:val="-5"/>
          <w:sz w:val="21"/>
          <w:szCs w:val="21"/>
        </w:rPr>
        <w:t>）</w:t>
      </w:r>
    </w:p>
    <w:p>
      <w:pPr>
        <w:spacing w:before="87" w:line="190" w:lineRule="auto"/>
        <w:ind w:firstLine="40"/>
        <w:rPr>
          <w:rFonts w:ascii="宋体" w:hAnsi="宋体" w:eastAsia="宋体" w:cs="宋体"/>
          <w:sz w:val="21"/>
          <w:szCs w:val="21"/>
        </w:rPr>
      </w:pPr>
      <w:r>
        <w:rPr>
          <w:rFonts w:ascii="宋体" w:hAnsi="宋体" w:eastAsia="宋体" w:cs="宋体"/>
          <w:sz w:val="21"/>
          <w:szCs w:val="21"/>
        </w:rPr>
        <w:t>建筑施工阶段碳排放量</w:t>
      </w:r>
      <w:r>
        <w:rPr>
          <w:rFonts w:ascii="宋体" w:hAnsi="宋体" w:eastAsia="宋体" w:cs="宋体"/>
          <w:spacing w:val="-83"/>
          <w:sz w:val="21"/>
          <w:szCs w:val="21"/>
        </w:rPr>
        <w:t>：</w:t>
      </w:r>
      <w:permStart w:id="2375" w:edGrp="everyone"/>
      <w:r>
        <w:rPr>
          <w:rFonts w:ascii="宋体" w:hAnsi="宋体" w:eastAsia="宋体" w:cs="宋体"/>
          <w:spacing w:val="3"/>
          <w:sz w:val="21"/>
          <w:szCs w:val="21"/>
          <w:u w:val="single" w:color="auto"/>
        </w:rPr>
        <w:t xml:space="preserve">               </w:t>
      </w:r>
      <w:permEnd w:id="2375"/>
      <w:r>
        <w:rPr>
          <w:rFonts w:ascii="宋体" w:hAnsi="宋体" w:eastAsia="宋体" w:cs="宋体"/>
          <w:spacing w:val="-83"/>
          <w:sz w:val="21"/>
          <w:szCs w:val="21"/>
        </w:rPr>
        <w:t>（</w:t>
      </w:r>
      <w:r>
        <w:rPr>
          <w:rFonts w:ascii="Calibri" w:hAnsi="Calibri" w:eastAsia="Calibri" w:cs="Calibri"/>
          <w:sz w:val="21"/>
          <w:szCs w:val="21"/>
        </w:rPr>
        <w:t>kgCO</w:t>
      </w:r>
      <w:r>
        <w:rPr>
          <w:rFonts w:ascii="Calibri" w:hAnsi="Calibri" w:eastAsia="Calibri" w:cs="Calibri"/>
          <w:position w:val="-3"/>
          <w:sz w:val="14"/>
          <w:szCs w:val="14"/>
        </w:rPr>
        <w:t>2</w:t>
      </w:r>
      <w:r>
        <w:rPr>
          <w:rFonts w:ascii="Calibri" w:hAnsi="Calibri" w:eastAsia="Calibri" w:cs="Calibri"/>
          <w:sz w:val="21"/>
          <w:szCs w:val="21"/>
        </w:rPr>
        <w:t>/m</w:t>
      </w:r>
      <w:r>
        <w:rPr>
          <w:rFonts w:ascii="Calibri" w:hAnsi="Calibri" w:eastAsia="Calibri" w:cs="Calibri"/>
          <w:position w:val="10"/>
          <w:sz w:val="14"/>
          <w:szCs w:val="14"/>
        </w:rPr>
        <w:t>2</w:t>
      </w:r>
      <w:r>
        <w:rPr>
          <w:rFonts w:ascii="宋体" w:hAnsi="宋体" w:eastAsia="宋体" w:cs="宋体"/>
          <w:sz w:val="21"/>
          <w:szCs w:val="21"/>
        </w:rPr>
        <w:t>）</w:t>
      </w:r>
    </w:p>
    <w:p>
      <w:pPr>
        <w:spacing w:before="86" w:line="330" w:lineRule="exact"/>
        <w:ind w:firstLine="40"/>
        <w:rPr>
          <w:rFonts w:ascii="宋体" w:hAnsi="宋体" w:eastAsia="宋体" w:cs="宋体"/>
          <w:sz w:val="21"/>
          <w:szCs w:val="21"/>
        </w:rPr>
      </w:pPr>
      <w:r>
        <w:rPr>
          <w:rFonts w:ascii="宋体" w:hAnsi="宋体" w:eastAsia="宋体" w:cs="宋体"/>
          <w:spacing w:val="-7"/>
          <w:position w:val="5"/>
          <w:sz w:val="21"/>
          <w:szCs w:val="21"/>
        </w:rPr>
        <w:t>建筑运行阶段减排量</w:t>
      </w:r>
      <w:r>
        <w:rPr>
          <w:rFonts w:ascii="宋体" w:hAnsi="宋体" w:eastAsia="宋体" w:cs="宋体"/>
          <w:spacing w:val="-22"/>
          <w:position w:val="5"/>
          <w:sz w:val="21"/>
          <w:szCs w:val="21"/>
        </w:rPr>
        <w:t>：</w:t>
      </w:r>
      <w:permStart w:id="2376" w:edGrp="everyone"/>
      <w:r>
        <w:rPr>
          <w:rFonts w:ascii="宋体" w:hAnsi="宋体" w:eastAsia="宋体" w:cs="宋体"/>
          <w:spacing w:val="3"/>
          <w:position w:val="5"/>
          <w:sz w:val="21"/>
          <w:szCs w:val="21"/>
          <w:u w:val="single" w:color="auto"/>
        </w:rPr>
        <w:t xml:space="preserve">              </w:t>
      </w:r>
      <w:permEnd w:id="2376"/>
      <w:r>
        <w:rPr>
          <w:rFonts w:ascii="宋体" w:hAnsi="宋体" w:eastAsia="宋体" w:cs="宋体"/>
          <w:spacing w:val="-22"/>
          <w:position w:val="5"/>
          <w:sz w:val="21"/>
          <w:szCs w:val="21"/>
        </w:rPr>
        <w:t>（</w:t>
      </w:r>
      <w:r>
        <w:rPr>
          <w:rFonts w:ascii="Calibri" w:hAnsi="Calibri" w:eastAsia="Calibri" w:cs="Calibri"/>
          <w:spacing w:val="-7"/>
          <w:position w:val="5"/>
          <w:sz w:val="21"/>
          <w:szCs w:val="21"/>
        </w:rPr>
        <w:t>kgCO</w:t>
      </w:r>
      <w:r>
        <w:rPr>
          <w:rFonts w:ascii="Calibri" w:hAnsi="Calibri" w:eastAsia="Calibri" w:cs="Calibri"/>
          <w:spacing w:val="-7"/>
          <w:position w:val="2"/>
          <w:sz w:val="14"/>
          <w:szCs w:val="14"/>
        </w:rPr>
        <w:t>2</w:t>
      </w:r>
      <w:r>
        <w:rPr>
          <w:rFonts w:ascii="Calibri" w:hAnsi="Calibri" w:eastAsia="Calibri" w:cs="Calibri"/>
          <w:spacing w:val="-7"/>
          <w:position w:val="5"/>
          <w:sz w:val="21"/>
          <w:szCs w:val="21"/>
        </w:rPr>
        <w:t>/m</w:t>
      </w:r>
      <w:r>
        <w:rPr>
          <w:rFonts w:ascii="Calibri" w:hAnsi="Calibri" w:eastAsia="Calibri" w:cs="Calibri"/>
          <w:spacing w:val="-7"/>
          <w:position w:val="15"/>
          <w:sz w:val="14"/>
          <w:szCs w:val="14"/>
        </w:rPr>
        <w:t>2</w:t>
      </w:r>
      <w:r>
        <w:rPr>
          <w:rFonts w:ascii="宋体" w:hAnsi="宋体" w:eastAsia="宋体" w:cs="宋体"/>
          <w:spacing w:val="-7"/>
          <w:position w:val="5"/>
          <w:sz w:val="21"/>
          <w:szCs w:val="21"/>
        </w:rPr>
        <w:t>）</w:t>
      </w:r>
    </w:p>
    <w:p>
      <w:pPr>
        <w:spacing w:line="204" w:lineRule="auto"/>
        <w:ind w:firstLine="39"/>
        <w:rPr>
          <w:rFonts w:ascii="宋体" w:hAnsi="宋体" w:eastAsia="宋体" w:cs="宋体"/>
          <w:sz w:val="21"/>
          <w:szCs w:val="21"/>
        </w:rPr>
      </w:pPr>
      <w:r>
        <w:rPr>
          <w:rFonts w:ascii="宋体" w:hAnsi="宋体" w:eastAsia="宋体" w:cs="宋体"/>
          <w:spacing w:val="1"/>
          <w:sz w:val="21"/>
          <w:szCs w:val="21"/>
        </w:rPr>
        <w:t>单位面积年碳排放量</w:t>
      </w:r>
      <w:r>
        <w:rPr>
          <w:rFonts w:ascii="宋体" w:hAnsi="宋体" w:eastAsia="宋体" w:cs="宋体"/>
          <w:spacing w:val="-91"/>
          <w:sz w:val="21"/>
          <w:szCs w:val="21"/>
        </w:rPr>
        <w:t>：</w:t>
      </w:r>
      <w:permStart w:id="2377" w:edGrp="everyone"/>
      <w:r>
        <w:rPr>
          <w:rFonts w:ascii="宋体" w:hAnsi="宋体" w:eastAsia="宋体" w:cs="宋体"/>
          <w:spacing w:val="3"/>
          <w:sz w:val="21"/>
          <w:szCs w:val="21"/>
          <w:u w:val="single" w:color="auto"/>
        </w:rPr>
        <w:t xml:space="preserve">               </w:t>
      </w:r>
      <w:permEnd w:id="2377"/>
      <w:r>
        <w:rPr>
          <w:rFonts w:ascii="宋体" w:hAnsi="宋体" w:eastAsia="宋体" w:cs="宋体"/>
          <w:spacing w:val="-91"/>
          <w:sz w:val="21"/>
          <w:szCs w:val="21"/>
        </w:rPr>
        <w:t>（</w:t>
      </w:r>
      <w:r>
        <w:rPr>
          <w:rFonts w:ascii="Calibri" w:hAnsi="Calibri" w:eastAsia="Calibri" w:cs="Calibri"/>
          <w:spacing w:val="1"/>
          <w:sz w:val="21"/>
          <w:szCs w:val="21"/>
        </w:rPr>
        <w:t>kgCO</w:t>
      </w:r>
      <w:r>
        <w:rPr>
          <w:rFonts w:ascii="Calibri" w:hAnsi="Calibri" w:eastAsia="Calibri" w:cs="Calibri"/>
          <w:spacing w:val="1"/>
          <w:position w:val="-3"/>
          <w:sz w:val="14"/>
          <w:szCs w:val="14"/>
        </w:rPr>
        <w:t>2</w:t>
      </w:r>
      <w:r>
        <w:rPr>
          <w:rFonts w:ascii="Calibri" w:hAnsi="Calibri" w:eastAsia="Calibri" w:cs="Calibri"/>
          <w:spacing w:val="1"/>
          <w:sz w:val="21"/>
          <w:szCs w:val="21"/>
        </w:rPr>
        <w:t>/m</w:t>
      </w:r>
      <w:r>
        <w:rPr>
          <w:rFonts w:ascii="Calibri" w:hAnsi="Calibri" w:eastAsia="Calibri" w:cs="Calibri"/>
          <w:spacing w:val="1"/>
          <w:position w:val="10"/>
          <w:sz w:val="14"/>
          <w:szCs w:val="14"/>
        </w:rPr>
        <w:t>2</w:t>
      </w:r>
      <w:r>
        <w:rPr>
          <w:rFonts w:ascii="Calibri" w:hAnsi="Calibri" w:eastAsia="Calibri" w:cs="Calibri"/>
          <w:spacing w:val="1"/>
          <w:sz w:val="21"/>
          <w:szCs w:val="21"/>
        </w:rPr>
        <w:t>·a</w:t>
      </w:r>
      <w:r>
        <w:rPr>
          <w:rFonts w:ascii="宋体" w:hAnsi="宋体" w:eastAsia="宋体" w:cs="宋体"/>
          <w:spacing w:val="1"/>
          <w:sz w:val="21"/>
          <w:szCs w:val="21"/>
        </w:rPr>
        <w:t>）</w:t>
      </w:r>
    </w:p>
    <w:p>
      <w:pPr>
        <w:spacing w:before="96" w:line="185" w:lineRule="auto"/>
        <w:ind w:firstLine="42"/>
        <w:rPr>
          <w:rFonts w:ascii="宋体" w:hAnsi="宋体" w:eastAsia="宋体" w:cs="宋体"/>
          <w:sz w:val="21"/>
          <w:szCs w:val="21"/>
        </w:rPr>
      </w:pPr>
      <w:r>
        <w:rPr>
          <w:rFonts w:ascii="宋体" w:hAnsi="宋体" w:eastAsia="宋体" w:cs="宋体"/>
          <w:spacing w:val="-1"/>
          <w:sz w:val="21"/>
          <w:szCs w:val="21"/>
        </w:rPr>
        <w:t>简要说明建筑固有的碳排放量计算过程及采取的降低碳排放量的措施。</w:t>
      </w:r>
    </w:p>
    <w:p>
      <w:pPr>
        <w:spacing w:before="61" w:line="2657" w:lineRule="exact"/>
        <w:ind w:firstLine="150"/>
        <w:textAlignment w:val="center"/>
      </w:pPr>
      <w:permStart w:id="2378" w:edGrp="everyone"/>
      <w:r>
        <w:drawing>
          <wp:inline distT="0" distB="0" distL="0" distR="0">
            <wp:extent cx="5273675" cy="1687195"/>
            <wp:effectExtent l="0" t="0" r="3175" b="8255"/>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305"/>
                    <a:stretch>
                      <a:fillRect/>
                    </a:stretch>
                  </pic:blipFill>
                  <pic:spPr>
                    <a:xfrm>
                      <a:off x="0" y="0"/>
                      <a:ext cx="5273992" cy="1687576"/>
                    </a:xfrm>
                    <a:prstGeom prst="rect">
                      <a:avLst/>
                    </a:prstGeom>
                  </pic:spPr>
                </pic:pic>
              </a:graphicData>
            </a:graphic>
          </wp:inline>
        </w:drawing>
      </w:r>
      <w:permEnd w:id="2378"/>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1" w:line="315" w:lineRule="exact"/>
        <w:ind w:firstLine="39"/>
        <w:rPr>
          <w:rFonts w:ascii="宋体" w:hAnsi="宋体" w:eastAsia="宋体" w:cs="宋体"/>
          <w:sz w:val="21"/>
          <w:szCs w:val="21"/>
        </w:rPr>
      </w:pPr>
      <w:r>
        <w:rPr>
          <w:rFonts w:ascii="宋体" w:hAnsi="宋体" w:eastAsia="宋体" w:cs="宋体"/>
          <w:spacing w:val="-6"/>
          <w:position w:val="7"/>
          <w:sz w:val="21"/>
          <w:szCs w:val="21"/>
        </w:rPr>
        <w:t>提交材料及要求：</w:t>
      </w:r>
    </w:p>
    <w:p>
      <w:pPr>
        <w:spacing w:before="1" w:line="204" w:lineRule="auto"/>
        <w:ind w:firstLine="47"/>
        <w:rPr>
          <w:rFonts w:ascii="宋体" w:hAnsi="宋体" w:eastAsia="宋体" w:cs="宋体"/>
          <w:sz w:val="21"/>
          <w:szCs w:val="21"/>
        </w:rPr>
      </w:pPr>
      <w:r>
        <w:rPr>
          <w:rFonts w:ascii="Calibri" w:hAnsi="Calibri" w:eastAsia="Calibri" w:cs="Calibri"/>
          <w:spacing w:val="-5"/>
          <w:sz w:val="21"/>
          <w:szCs w:val="21"/>
        </w:rPr>
        <w:t>1</w:t>
      </w:r>
      <w:r>
        <w:rPr>
          <w:rFonts w:ascii="宋体" w:hAnsi="宋体" w:eastAsia="宋体" w:cs="宋体"/>
          <w:spacing w:val="-5"/>
          <w:sz w:val="21"/>
          <w:szCs w:val="21"/>
        </w:rPr>
        <w:t>）碳排放计算分析报告；</w:t>
      </w:r>
    </w:p>
    <w:p>
      <w:pPr>
        <w:spacing w:before="68" w:line="277" w:lineRule="auto"/>
        <w:ind w:left="38" w:right="136" w:firstLine="3"/>
        <w:rPr>
          <w:rFonts w:ascii="宋体" w:hAnsi="宋体" w:eastAsia="宋体" w:cs="宋体"/>
          <w:sz w:val="21"/>
          <w:szCs w:val="21"/>
        </w:rPr>
      </w:pPr>
      <w:r>
        <w:rPr>
          <w:rFonts w:ascii="Calibri" w:hAnsi="Calibri" w:eastAsia="Calibri" w:cs="Calibri"/>
          <w:spacing w:val="-3"/>
          <w:sz w:val="21"/>
          <w:szCs w:val="21"/>
        </w:rPr>
        <w:t>2</w:t>
      </w:r>
      <w:r>
        <w:rPr>
          <w:rFonts w:ascii="宋体" w:hAnsi="宋体" w:eastAsia="宋体" w:cs="宋体"/>
          <w:spacing w:val="-3"/>
          <w:sz w:val="21"/>
          <w:szCs w:val="21"/>
        </w:rPr>
        <w:t>）对于投入使用不足</w:t>
      </w:r>
      <w:r>
        <w:rPr>
          <w:rFonts w:ascii="宋体" w:hAnsi="宋体" w:eastAsia="宋体" w:cs="宋体"/>
          <w:spacing w:val="-11"/>
          <w:sz w:val="21"/>
          <w:szCs w:val="21"/>
        </w:rPr>
        <w:t xml:space="preserve"> </w:t>
      </w:r>
      <w:r>
        <w:rPr>
          <w:rFonts w:ascii="Calibri" w:hAnsi="Calibri" w:eastAsia="Calibri" w:cs="Calibri"/>
          <w:spacing w:val="-3"/>
          <w:sz w:val="21"/>
          <w:szCs w:val="21"/>
        </w:rPr>
        <w:t>1</w:t>
      </w:r>
      <w:r>
        <w:rPr>
          <w:rFonts w:ascii="Calibri" w:hAnsi="Calibri" w:eastAsia="Calibri" w:cs="Calibri"/>
          <w:spacing w:val="20"/>
          <w:w w:val="101"/>
          <w:sz w:val="21"/>
          <w:szCs w:val="21"/>
        </w:rPr>
        <w:t xml:space="preserve"> </w:t>
      </w:r>
      <w:r>
        <w:rPr>
          <w:rFonts w:ascii="宋体" w:hAnsi="宋体" w:eastAsia="宋体" w:cs="宋体"/>
          <w:spacing w:val="-3"/>
          <w:sz w:val="21"/>
          <w:szCs w:val="21"/>
        </w:rPr>
        <w:t>年的项目，计算分析建筑固有碳排放量、投入使用满</w:t>
      </w:r>
      <w:r>
        <w:rPr>
          <w:rFonts w:ascii="宋体" w:hAnsi="宋体" w:eastAsia="宋体" w:cs="宋体"/>
          <w:spacing w:val="-27"/>
          <w:sz w:val="21"/>
          <w:szCs w:val="21"/>
        </w:rPr>
        <w:t xml:space="preserve"> </w:t>
      </w:r>
      <w:r>
        <w:rPr>
          <w:rFonts w:ascii="Calibri" w:hAnsi="Calibri" w:eastAsia="Calibri" w:cs="Calibri"/>
          <w:spacing w:val="-3"/>
          <w:sz w:val="21"/>
          <w:szCs w:val="21"/>
        </w:rPr>
        <w:t>1</w:t>
      </w:r>
      <w:r>
        <w:rPr>
          <w:rFonts w:ascii="Calibri" w:hAnsi="Calibri" w:eastAsia="Calibri" w:cs="Calibri"/>
          <w:spacing w:val="20"/>
          <w:w w:val="101"/>
          <w:sz w:val="21"/>
          <w:szCs w:val="21"/>
        </w:rPr>
        <w:t xml:space="preserve"> </w:t>
      </w:r>
      <w:r>
        <w:rPr>
          <w:rFonts w:ascii="宋体" w:hAnsi="宋体" w:eastAsia="宋体" w:cs="宋体"/>
          <w:spacing w:val="-3"/>
          <w:sz w:val="21"/>
          <w:szCs w:val="21"/>
        </w:rPr>
        <w:t>年的项目，</w:t>
      </w:r>
      <w:r>
        <w:rPr>
          <w:rFonts w:ascii="宋体" w:hAnsi="宋体" w:eastAsia="宋体" w:cs="宋体"/>
          <w:sz w:val="21"/>
          <w:szCs w:val="21"/>
        </w:rPr>
        <w:t xml:space="preserve"> 计算分析标准运行工况下建筑运行产生的碳排放量。</w:t>
      </w:r>
    </w:p>
    <w:p>
      <w:pPr>
        <w:spacing w:before="285"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8" w:lineRule="exact"/>
        <w:ind w:firstLine="150"/>
        <w:textAlignment w:val="center"/>
      </w:pPr>
      <w:permStart w:id="2379" w:edGrp="everyone"/>
      <w:r>
        <w:drawing>
          <wp:inline distT="0" distB="0" distL="0" distR="0">
            <wp:extent cx="5273675" cy="1687195"/>
            <wp:effectExtent l="0" t="0" r="3175" b="8255"/>
            <wp:docPr id="347" name="IM 347"/>
            <wp:cNvGraphicFramePr/>
            <a:graphic xmlns:a="http://schemas.openxmlformats.org/drawingml/2006/main">
              <a:graphicData uri="http://schemas.openxmlformats.org/drawingml/2006/picture">
                <pic:pic xmlns:pic="http://schemas.openxmlformats.org/drawingml/2006/picture">
                  <pic:nvPicPr>
                    <pic:cNvPr id="347" name="IM 347"/>
                    <pic:cNvPicPr/>
                  </pic:nvPicPr>
                  <pic:blipFill>
                    <a:blip r:embed="rId302"/>
                    <a:stretch>
                      <a:fillRect/>
                    </a:stretch>
                  </pic:blipFill>
                  <pic:spPr>
                    <a:xfrm>
                      <a:off x="0" y="0"/>
                      <a:ext cx="5273992" cy="1687448"/>
                    </a:xfrm>
                    <a:prstGeom prst="rect">
                      <a:avLst/>
                    </a:prstGeom>
                  </pic:spPr>
                </pic:pic>
              </a:graphicData>
            </a:graphic>
          </wp:inline>
        </w:drawing>
      </w:r>
      <w:permEnd w:id="2379"/>
    </w:p>
    <w:p>
      <w:pPr>
        <w:sectPr>
          <w:headerReference r:id="rId287" w:type="default"/>
          <w:footerReference r:id="rId288" w:type="default"/>
          <w:pgSz w:w="11910" w:h="16845"/>
          <w:pgMar w:top="1110" w:right="1682" w:bottom="1376" w:left="1772" w:header="885" w:footer="1259" w:gutter="0"/>
          <w:cols w:space="720" w:num="1"/>
        </w:sectPr>
      </w:pPr>
    </w:p>
    <w:p>
      <w:pPr>
        <w:spacing w:line="298" w:lineRule="auto"/>
        <w:rPr>
          <w:rFonts w:ascii="Arial"/>
          <w:sz w:val="21"/>
        </w:rPr>
      </w:pPr>
    </w:p>
    <w:p>
      <w:pPr>
        <w:spacing w:line="299" w:lineRule="auto"/>
        <w:rPr>
          <w:rFonts w:ascii="Arial"/>
          <w:sz w:val="21"/>
        </w:rPr>
      </w:pPr>
    </w:p>
    <w:p>
      <w:pPr>
        <w:spacing w:before="78" w:line="185" w:lineRule="auto"/>
        <w:ind w:firstLine="37"/>
        <w:outlineLvl w:val="6"/>
        <w:rPr>
          <w:rFonts w:ascii="宋体" w:hAnsi="宋体" w:eastAsia="宋体" w:cs="宋体"/>
          <w:sz w:val="24"/>
          <w:szCs w:val="24"/>
        </w:rPr>
      </w:pPr>
      <w:r>
        <w:rPr>
          <w:rFonts w:ascii="Calibri" w:hAnsi="Calibri" w:eastAsia="Calibri" w:cs="Calibri"/>
          <w:b/>
          <w:bCs/>
          <w:spacing w:val="1"/>
          <w:sz w:val="24"/>
          <w:szCs w:val="24"/>
        </w:rPr>
        <w:t>9.2.9</w:t>
      </w:r>
      <w:r>
        <w:rPr>
          <w:rFonts w:ascii="Calibri" w:hAnsi="Calibri" w:eastAsia="Calibri" w:cs="Calibri"/>
          <w:spacing w:val="24"/>
          <w:w w:val="10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采用建设工程质量潜在缺陷保险产品。</w:t>
      </w:r>
    </w:p>
    <w:p>
      <w:pPr>
        <w:spacing w:line="315" w:lineRule="auto"/>
        <w:rPr>
          <w:rFonts w:ascii="Arial"/>
          <w:sz w:val="21"/>
        </w:rPr>
      </w:pPr>
    </w:p>
    <w:p>
      <w:pPr>
        <w:spacing w:before="68" w:line="185" w:lineRule="auto"/>
        <w:ind w:firstLine="39"/>
        <w:rPr>
          <w:rFonts w:ascii="宋体" w:hAnsi="宋体" w:eastAsia="宋体" w:cs="宋体"/>
          <w:sz w:val="21"/>
          <w:szCs w:val="21"/>
        </w:rPr>
      </w:pPr>
      <w:r>
        <w:rPr>
          <w:rFonts w:ascii="宋体" w:hAnsi="宋体" w:eastAsia="宋体" w:cs="宋体"/>
          <w:spacing w:val="-4"/>
          <w:sz w:val="21"/>
          <w:szCs w:val="21"/>
        </w:rPr>
        <w:t>预评价阶段不得分。</w:t>
      </w:r>
    </w:p>
    <w:p>
      <w:pPr>
        <w:sectPr>
          <w:headerReference r:id="rId289" w:type="default"/>
          <w:footerReference r:id="rId290" w:type="default"/>
          <w:pgSz w:w="11910" w:h="16845"/>
          <w:pgMar w:top="1110" w:right="1757" w:bottom="1375" w:left="1772" w:header="885" w:footer="1260" w:gutter="0"/>
          <w:cols w:space="720" w:num="1"/>
        </w:sectPr>
      </w:pPr>
    </w:p>
    <w:p>
      <w:pPr>
        <w:spacing w:line="276" w:lineRule="auto"/>
        <w:rPr>
          <w:rFonts w:ascii="Arial"/>
          <w:sz w:val="21"/>
        </w:rPr>
      </w:pPr>
    </w:p>
    <w:p>
      <w:pPr>
        <w:spacing w:line="276" w:lineRule="auto"/>
        <w:rPr>
          <w:rFonts w:ascii="Arial"/>
          <w:sz w:val="21"/>
        </w:rPr>
      </w:pPr>
    </w:p>
    <w:p>
      <w:pPr>
        <w:spacing w:before="78" w:line="185" w:lineRule="auto"/>
        <w:ind w:firstLine="37"/>
        <w:outlineLvl w:val="6"/>
        <w:rPr>
          <w:rFonts w:ascii="宋体" w:hAnsi="宋体" w:eastAsia="宋体" w:cs="宋体"/>
          <w:sz w:val="24"/>
          <w:szCs w:val="24"/>
        </w:rPr>
      </w:pPr>
      <w:r>
        <w:rPr>
          <w:rFonts w:ascii="Times New Roman" w:hAnsi="Times New Roman" w:eastAsia="Times New Roman" w:cs="Times New Roman"/>
          <w:b/>
          <w:bCs/>
          <w:spacing w:val="-4"/>
          <w:sz w:val="24"/>
          <w:szCs w:val="24"/>
        </w:rPr>
        <w:t>9.2.9</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采用建设工程质量潜在缺陷保险产品。（</w:t>
      </w:r>
      <w:r>
        <w:rPr>
          <w:rFonts w:ascii="Times New Roman" w:hAnsi="Times New Roman" w:eastAsia="Times New Roman" w:cs="Times New Roman"/>
          <w:b/>
          <w:bCs/>
          <w:spacing w:val="-4"/>
          <w:sz w:val="24"/>
          <w:szCs w:val="24"/>
        </w:rPr>
        <w:t>20</w:t>
      </w:r>
      <w:r>
        <w:rPr>
          <w:rFonts w:ascii="Times New Roman" w:hAnsi="Times New Roman" w:eastAsia="Times New Roman" w:cs="Times New Roman"/>
          <w:spacing w:val="13"/>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95"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42" w:type="dxa"/>
            <w:vAlign w:val="top"/>
          </w:tcPr>
          <w:p>
            <w:pPr>
              <w:spacing w:before="29"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29"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29"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29"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742" w:type="dxa"/>
            <w:vAlign w:val="top"/>
          </w:tcPr>
          <w:p>
            <w:pPr>
              <w:spacing w:before="241" w:line="180" w:lineRule="auto"/>
              <w:ind w:firstLine="340"/>
              <w:rPr>
                <w:rFonts w:ascii="Times New Roman" w:hAnsi="Times New Roman" w:eastAsia="Times New Roman" w:cs="Times New Roman"/>
                <w:sz w:val="21"/>
                <w:szCs w:val="21"/>
              </w:rPr>
            </w:pPr>
            <w:permStart w:id="2380" w:edGrp="everyone" w:colFirst="3" w:colLast="3"/>
            <w:r>
              <w:rPr>
                <w:rFonts w:ascii="Times New Roman" w:hAnsi="Times New Roman" w:eastAsia="Times New Roman" w:cs="Times New Roman"/>
                <w:sz w:val="21"/>
                <w:szCs w:val="21"/>
              </w:rPr>
              <w:t>1</w:t>
            </w:r>
          </w:p>
        </w:tc>
        <w:tc>
          <w:tcPr>
            <w:tcW w:w="4362" w:type="dxa"/>
            <w:vAlign w:val="top"/>
          </w:tcPr>
          <w:p>
            <w:pPr>
              <w:spacing w:before="38" w:line="231" w:lineRule="auto"/>
              <w:ind w:left="106" w:right="83" w:firstLine="1"/>
              <w:rPr>
                <w:rFonts w:ascii="宋体" w:hAnsi="宋体" w:eastAsia="宋体" w:cs="宋体"/>
                <w:sz w:val="21"/>
                <w:szCs w:val="21"/>
              </w:rPr>
            </w:pPr>
            <w:r>
              <w:rPr>
                <w:rFonts w:ascii="宋体" w:hAnsi="宋体" w:eastAsia="宋体" w:cs="宋体"/>
                <w:spacing w:val="-3"/>
                <w:sz w:val="21"/>
                <w:szCs w:val="21"/>
              </w:rPr>
              <w:t>保险承保范围包括地基基础工程、主体结构工</w:t>
            </w:r>
            <w:r>
              <w:rPr>
                <w:rFonts w:ascii="宋体" w:hAnsi="宋体" w:eastAsia="宋体" w:cs="宋体"/>
                <w:spacing w:val="14"/>
                <w:sz w:val="21"/>
                <w:szCs w:val="21"/>
              </w:rPr>
              <w:t xml:space="preserve"> </w:t>
            </w:r>
            <w:r>
              <w:rPr>
                <w:rFonts w:ascii="宋体" w:hAnsi="宋体" w:eastAsia="宋体" w:cs="宋体"/>
                <w:spacing w:val="-3"/>
                <w:sz w:val="21"/>
                <w:szCs w:val="21"/>
              </w:rPr>
              <w:t>程、屋面防水工程和其他土建工程的质量问题</w:t>
            </w:r>
          </w:p>
        </w:tc>
        <w:tc>
          <w:tcPr>
            <w:tcW w:w="1574" w:type="dxa"/>
            <w:vAlign w:val="top"/>
          </w:tcPr>
          <w:p>
            <w:pPr>
              <w:spacing w:before="242"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8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742" w:type="dxa"/>
            <w:vAlign w:val="top"/>
          </w:tcPr>
          <w:p>
            <w:pPr>
              <w:spacing w:line="350" w:lineRule="auto"/>
              <w:rPr>
                <w:rFonts w:ascii="Arial"/>
                <w:sz w:val="21"/>
              </w:rPr>
            </w:pPr>
            <w:permStart w:id="2381" w:edGrp="everyone" w:colFirst="3" w:colLast="3"/>
          </w:p>
          <w:p>
            <w:pPr>
              <w:spacing w:before="60"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362" w:type="dxa"/>
            <w:vAlign w:val="top"/>
          </w:tcPr>
          <w:p>
            <w:pPr>
              <w:spacing w:before="44" w:line="246" w:lineRule="auto"/>
              <w:ind w:left="109" w:right="86" w:hanging="1"/>
              <w:rPr>
                <w:rFonts w:ascii="宋体" w:hAnsi="宋体" w:eastAsia="宋体" w:cs="宋体"/>
                <w:sz w:val="21"/>
                <w:szCs w:val="21"/>
              </w:rPr>
            </w:pPr>
            <w:r>
              <w:rPr>
                <w:rFonts w:ascii="宋体" w:hAnsi="宋体" w:eastAsia="宋体" w:cs="宋体"/>
                <w:spacing w:val="-4"/>
                <w:sz w:val="21"/>
                <w:szCs w:val="21"/>
              </w:rPr>
              <w:t>保险承保范围包括装修工程、电气管线、上下</w:t>
            </w:r>
            <w:r>
              <w:rPr>
                <w:rFonts w:ascii="宋体" w:hAnsi="宋体" w:eastAsia="宋体" w:cs="宋体"/>
                <w:spacing w:val="19"/>
                <w:sz w:val="21"/>
                <w:szCs w:val="21"/>
              </w:rPr>
              <w:t xml:space="preserve"> </w:t>
            </w:r>
            <w:r>
              <w:rPr>
                <w:rFonts w:ascii="宋体" w:hAnsi="宋体" w:eastAsia="宋体" w:cs="宋体"/>
                <w:spacing w:val="-5"/>
                <w:sz w:val="21"/>
                <w:szCs w:val="21"/>
              </w:rPr>
              <w:t>水管线的安装工程</w:t>
            </w:r>
            <w:r>
              <w:rPr>
                <w:rFonts w:ascii="Times New Roman" w:hAnsi="Times New Roman" w:eastAsia="Times New Roman" w:cs="Times New Roman"/>
                <w:spacing w:val="-5"/>
                <w:sz w:val="21"/>
                <w:szCs w:val="21"/>
              </w:rPr>
              <w:t>,</w:t>
            </w:r>
            <w:r>
              <w:rPr>
                <w:rFonts w:ascii="宋体" w:hAnsi="宋体" w:eastAsia="宋体" w:cs="宋体"/>
                <w:spacing w:val="-5"/>
                <w:sz w:val="21"/>
                <w:szCs w:val="21"/>
              </w:rPr>
              <w:t>供热、供冷系统工程的质量</w:t>
            </w:r>
            <w:r>
              <w:rPr>
                <w:rFonts w:ascii="宋体" w:hAnsi="宋体" w:eastAsia="宋体" w:cs="宋体"/>
                <w:spacing w:val="3"/>
                <w:sz w:val="21"/>
                <w:szCs w:val="21"/>
              </w:rPr>
              <w:t xml:space="preserve"> </w:t>
            </w:r>
            <w:r>
              <w:rPr>
                <w:rFonts w:ascii="宋体" w:hAnsi="宋体" w:eastAsia="宋体" w:cs="宋体"/>
                <w:spacing w:val="-3"/>
                <w:sz w:val="21"/>
                <w:szCs w:val="21"/>
              </w:rPr>
              <w:t>问题</w:t>
            </w:r>
          </w:p>
        </w:tc>
        <w:tc>
          <w:tcPr>
            <w:tcW w:w="1574" w:type="dxa"/>
            <w:vAlign w:val="top"/>
          </w:tcPr>
          <w:p>
            <w:pPr>
              <w:spacing w:line="350" w:lineRule="auto"/>
              <w:rPr>
                <w:rFonts w:ascii="Arial"/>
                <w:sz w:val="21"/>
              </w:rPr>
            </w:pPr>
          </w:p>
          <w:p>
            <w:pPr>
              <w:spacing w:before="60"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8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104" w:type="dxa"/>
            <w:gridSpan w:val="2"/>
            <w:vAlign w:val="top"/>
          </w:tcPr>
          <w:p>
            <w:pPr>
              <w:spacing w:before="49" w:line="185" w:lineRule="auto"/>
              <w:ind w:firstLine="2351"/>
              <w:rPr>
                <w:rFonts w:ascii="宋体" w:hAnsi="宋体" w:eastAsia="宋体" w:cs="宋体"/>
                <w:sz w:val="21"/>
                <w:szCs w:val="21"/>
              </w:rPr>
            </w:pPr>
            <w:permStart w:id="2382" w:edGrp="everyone" w:colFirst="2" w:colLast="2"/>
            <w:r>
              <w:rPr>
                <w:rFonts w:ascii="宋体" w:hAnsi="宋体" w:eastAsia="宋体" w:cs="宋体"/>
                <w:spacing w:val="-3"/>
                <w:sz w:val="21"/>
                <w:szCs w:val="21"/>
              </w:rPr>
              <w:t>合计</w:t>
            </w:r>
          </w:p>
        </w:tc>
        <w:tc>
          <w:tcPr>
            <w:tcW w:w="1574" w:type="dxa"/>
            <w:vAlign w:val="top"/>
          </w:tcPr>
          <w:p>
            <w:pPr>
              <w:spacing w:before="103" w:line="180" w:lineRule="auto"/>
              <w:ind w:firstLine="68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tc>
        <w:tc>
          <w:tcPr>
            <w:tcW w:w="1342" w:type="dxa"/>
            <w:vAlign w:val="top"/>
          </w:tcPr>
          <w:p>
            <w:pPr>
              <w:rPr>
                <w:rFonts w:ascii="Arial"/>
                <w:sz w:val="21"/>
              </w:rPr>
            </w:pPr>
          </w:p>
        </w:tc>
      </w:tr>
      <w:permEnd w:id="2382"/>
    </w:tbl>
    <w:p>
      <w:pPr>
        <w:spacing w:before="225"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194" w:line="185" w:lineRule="auto"/>
        <w:ind w:firstLine="40"/>
        <w:rPr>
          <w:rFonts w:ascii="宋体" w:hAnsi="宋体" w:eastAsia="宋体" w:cs="宋体"/>
          <w:sz w:val="21"/>
          <w:szCs w:val="21"/>
        </w:rPr>
      </w:pPr>
      <w:r>
        <w:rPr>
          <w:rFonts w:ascii="宋体" w:hAnsi="宋体" w:eastAsia="宋体" w:cs="宋体"/>
          <w:spacing w:val="-8"/>
          <w:sz w:val="21"/>
          <w:szCs w:val="21"/>
        </w:rPr>
        <w:t>建设工程质量潜在缺陷保险（</w:t>
      </w:r>
      <w:r>
        <w:rPr>
          <w:rFonts w:ascii="宋体" w:hAnsi="宋体" w:eastAsia="宋体" w:cs="宋体"/>
          <w:spacing w:val="-48"/>
          <w:sz w:val="21"/>
          <w:szCs w:val="21"/>
        </w:rPr>
        <w:t xml:space="preserve"> </w:t>
      </w:r>
      <w:r>
        <w:rPr>
          <w:rFonts w:ascii="宋体" w:hAnsi="宋体" w:eastAsia="宋体" w:cs="宋体"/>
          <w:spacing w:val="-8"/>
          <w:sz w:val="21"/>
          <w:szCs w:val="21"/>
        </w:rPr>
        <w:t>IDI）</w:t>
      </w:r>
      <w:r>
        <w:rPr>
          <w:rFonts w:ascii="宋体" w:hAnsi="宋体" w:eastAsia="宋体" w:cs="宋体"/>
          <w:spacing w:val="33"/>
          <w:sz w:val="21"/>
          <w:szCs w:val="21"/>
        </w:rPr>
        <w:t xml:space="preserve"> </w:t>
      </w:r>
      <w:r>
        <w:rPr>
          <w:rFonts w:ascii="宋体" w:hAnsi="宋体" w:eastAsia="宋体" w:cs="宋体"/>
          <w:spacing w:val="-8"/>
          <w:sz w:val="21"/>
          <w:szCs w:val="21"/>
        </w:rPr>
        <w:t>的承保范围包括：</w:t>
      </w:r>
    </w:p>
    <w:p>
      <w:pPr>
        <w:spacing w:before="120" w:line="185" w:lineRule="auto"/>
        <w:ind w:firstLine="59"/>
        <w:rPr>
          <w:rFonts w:ascii="宋体" w:hAnsi="宋体" w:eastAsia="宋体" w:cs="宋体"/>
          <w:sz w:val="21"/>
          <w:szCs w:val="21"/>
        </w:rPr>
      </w:pPr>
      <w:permStart w:id="2383" w:edGrp="everyone"/>
      <w:r>
        <w:rPr>
          <w:rFonts w:ascii="宋体" w:hAnsi="宋体" w:eastAsia="宋体" w:cs="宋体"/>
          <w:spacing w:val="-4"/>
          <w:sz w:val="21"/>
          <w:szCs w:val="21"/>
        </w:rPr>
        <w:t>□</w:t>
      </w:r>
      <w:permEnd w:id="2383"/>
      <w:r>
        <w:rPr>
          <w:rFonts w:ascii="宋体" w:hAnsi="宋体" w:eastAsia="宋体" w:cs="宋体"/>
          <w:spacing w:val="-4"/>
          <w:sz w:val="21"/>
          <w:szCs w:val="21"/>
        </w:rPr>
        <w:t>地基基础工程、</w:t>
      </w:r>
      <w:permStart w:id="2384" w:edGrp="everyone"/>
      <w:r>
        <w:rPr>
          <w:rFonts w:ascii="宋体" w:hAnsi="宋体" w:eastAsia="宋体" w:cs="宋体"/>
          <w:spacing w:val="-63"/>
          <w:sz w:val="21"/>
          <w:szCs w:val="21"/>
        </w:rPr>
        <w:t xml:space="preserve"> </w:t>
      </w:r>
      <w:r>
        <w:rPr>
          <w:rFonts w:ascii="宋体" w:hAnsi="宋体" w:eastAsia="宋体" w:cs="宋体"/>
          <w:spacing w:val="-4"/>
          <w:sz w:val="21"/>
          <w:szCs w:val="21"/>
        </w:rPr>
        <w:t>□</w:t>
      </w:r>
      <w:permEnd w:id="2384"/>
      <w:r>
        <w:rPr>
          <w:rFonts w:ascii="宋体" w:hAnsi="宋体" w:eastAsia="宋体" w:cs="宋体"/>
          <w:spacing w:val="-4"/>
          <w:sz w:val="21"/>
          <w:szCs w:val="21"/>
        </w:rPr>
        <w:t>主体结构工程、</w:t>
      </w:r>
      <w:permStart w:id="2385" w:edGrp="everyone"/>
      <w:r>
        <w:rPr>
          <w:rFonts w:ascii="宋体" w:hAnsi="宋体" w:eastAsia="宋体" w:cs="宋体"/>
          <w:spacing w:val="-75"/>
          <w:sz w:val="21"/>
          <w:szCs w:val="21"/>
        </w:rPr>
        <w:t xml:space="preserve"> </w:t>
      </w:r>
      <w:r>
        <w:rPr>
          <w:rFonts w:ascii="宋体" w:hAnsi="宋体" w:eastAsia="宋体" w:cs="宋体"/>
          <w:spacing w:val="-4"/>
          <w:sz w:val="21"/>
          <w:szCs w:val="21"/>
        </w:rPr>
        <w:t>□</w:t>
      </w:r>
      <w:permEnd w:id="2385"/>
      <w:r>
        <w:rPr>
          <w:rFonts w:ascii="宋体" w:hAnsi="宋体" w:eastAsia="宋体" w:cs="宋体"/>
          <w:spacing w:val="-4"/>
          <w:sz w:val="21"/>
          <w:szCs w:val="21"/>
        </w:rPr>
        <w:t>屋面防水工程、</w:t>
      </w:r>
      <w:permStart w:id="2386" w:edGrp="everyone"/>
      <w:r>
        <w:rPr>
          <w:rFonts w:ascii="宋体" w:hAnsi="宋体" w:eastAsia="宋体" w:cs="宋体"/>
          <w:spacing w:val="-75"/>
          <w:sz w:val="21"/>
          <w:szCs w:val="21"/>
        </w:rPr>
        <w:t xml:space="preserve"> </w:t>
      </w:r>
      <w:r>
        <w:rPr>
          <w:rFonts w:ascii="宋体" w:hAnsi="宋体" w:eastAsia="宋体" w:cs="宋体"/>
          <w:spacing w:val="-4"/>
          <w:sz w:val="21"/>
          <w:szCs w:val="21"/>
        </w:rPr>
        <w:t>□</w:t>
      </w:r>
      <w:permEnd w:id="2386"/>
      <w:r>
        <w:rPr>
          <w:rFonts w:ascii="宋体" w:hAnsi="宋体" w:eastAsia="宋体" w:cs="宋体"/>
          <w:spacing w:val="-4"/>
          <w:sz w:val="21"/>
          <w:szCs w:val="21"/>
        </w:rPr>
        <w:t>其他土建工程</w:t>
      </w:r>
      <w:permStart w:id="2387" w:edGrp="everyone"/>
      <w:r>
        <w:rPr>
          <w:rFonts w:ascii="宋体" w:hAnsi="宋体" w:eastAsia="宋体" w:cs="宋体"/>
          <w:sz w:val="21"/>
          <w:szCs w:val="21"/>
          <w:u w:val="single" w:color="auto"/>
        </w:rPr>
        <w:t xml:space="preserve">                  </w:t>
      </w:r>
      <w:permEnd w:id="2387"/>
    </w:p>
    <w:p>
      <w:pPr>
        <w:spacing w:before="120" w:line="251" w:lineRule="auto"/>
        <w:ind w:left="36" w:right="223" w:firstLine="23"/>
        <w:rPr>
          <w:rFonts w:ascii="宋体" w:hAnsi="宋体" w:eastAsia="宋体" w:cs="宋体"/>
          <w:sz w:val="21"/>
          <w:szCs w:val="21"/>
        </w:rPr>
      </w:pPr>
      <w:permStart w:id="2388" w:edGrp="everyone"/>
      <w:r>
        <w:rPr>
          <w:rFonts w:ascii="宋体" w:hAnsi="宋体" w:eastAsia="宋体" w:cs="宋体"/>
          <w:spacing w:val="-3"/>
          <w:sz w:val="21"/>
          <w:szCs w:val="21"/>
        </w:rPr>
        <w:t>□</w:t>
      </w:r>
      <w:permEnd w:id="2388"/>
      <w:r>
        <w:rPr>
          <w:rFonts w:ascii="宋体" w:hAnsi="宋体" w:eastAsia="宋体" w:cs="宋体"/>
          <w:spacing w:val="-3"/>
          <w:sz w:val="21"/>
          <w:szCs w:val="21"/>
        </w:rPr>
        <w:t>装修工程、</w:t>
      </w:r>
      <w:permStart w:id="2389" w:edGrp="everyone"/>
      <w:r>
        <w:rPr>
          <w:rFonts w:ascii="宋体" w:hAnsi="宋体" w:eastAsia="宋体" w:cs="宋体"/>
          <w:spacing w:val="-66"/>
          <w:sz w:val="21"/>
          <w:szCs w:val="21"/>
        </w:rPr>
        <w:t xml:space="preserve"> </w:t>
      </w:r>
      <w:r>
        <w:rPr>
          <w:rFonts w:ascii="宋体" w:hAnsi="宋体" w:eastAsia="宋体" w:cs="宋体"/>
          <w:spacing w:val="-3"/>
          <w:sz w:val="21"/>
          <w:szCs w:val="21"/>
        </w:rPr>
        <w:t>□</w:t>
      </w:r>
      <w:permEnd w:id="2389"/>
      <w:r>
        <w:rPr>
          <w:rFonts w:ascii="宋体" w:hAnsi="宋体" w:eastAsia="宋体" w:cs="宋体"/>
          <w:spacing w:val="-3"/>
          <w:sz w:val="21"/>
          <w:szCs w:val="21"/>
        </w:rPr>
        <w:t>电气管线、</w:t>
      </w:r>
      <w:permStart w:id="2390" w:edGrp="everyone"/>
      <w:r>
        <w:rPr>
          <w:rFonts w:ascii="宋体" w:hAnsi="宋体" w:eastAsia="宋体" w:cs="宋体"/>
          <w:spacing w:val="-76"/>
          <w:sz w:val="21"/>
          <w:szCs w:val="21"/>
        </w:rPr>
        <w:t xml:space="preserve"> </w:t>
      </w:r>
      <w:r>
        <w:rPr>
          <w:rFonts w:ascii="宋体" w:hAnsi="宋体" w:eastAsia="宋体" w:cs="宋体"/>
          <w:spacing w:val="-3"/>
          <w:sz w:val="21"/>
          <w:szCs w:val="21"/>
        </w:rPr>
        <w:t>□</w:t>
      </w:r>
      <w:permEnd w:id="2390"/>
      <w:r>
        <w:rPr>
          <w:rFonts w:ascii="宋体" w:hAnsi="宋体" w:eastAsia="宋体" w:cs="宋体"/>
          <w:spacing w:val="-3"/>
          <w:sz w:val="21"/>
          <w:szCs w:val="21"/>
        </w:rPr>
        <w:t>上下水管线的安装工程、</w:t>
      </w:r>
      <w:permStart w:id="2391" w:edGrp="everyone"/>
      <w:r>
        <w:rPr>
          <w:rFonts w:ascii="宋体" w:hAnsi="宋体" w:eastAsia="宋体" w:cs="宋体"/>
          <w:spacing w:val="-74"/>
          <w:sz w:val="21"/>
          <w:szCs w:val="21"/>
        </w:rPr>
        <w:t xml:space="preserve"> </w:t>
      </w:r>
      <w:r>
        <w:rPr>
          <w:rFonts w:ascii="宋体" w:hAnsi="宋体" w:eastAsia="宋体" w:cs="宋体"/>
          <w:spacing w:val="-3"/>
          <w:sz w:val="21"/>
          <w:szCs w:val="21"/>
        </w:rPr>
        <w:t>□</w:t>
      </w:r>
      <w:permEnd w:id="2391"/>
      <w:r>
        <w:rPr>
          <w:rFonts w:ascii="宋体" w:hAnsi="宋体" w:eastAsia="宋体" w:cs="宋体"/>
          <w:spacing w:val="-3"/>
          <w:sz w:val="21"/>
          <w:szCs w:val="21"/>
        </w:rPr>
        <w:t>供热、供冷系统工程的质量问题</w:t>
      </w:r>
      <w:r>
        <w:rPr>
          <w:rFonts w:ascii="宋体" w:hAnsi="宋体" w:eastAsia="宋体" w:cs="宋体"/>
          <w:sz w:val="21"/>
          <w:szCs w:val="21"/>
        </w:rPr>
        <w:t xml:space="preserve"> </w:t>
      </w:r>
      <w:r>
        <w:rPr>
          <w:rFonts w:ascii="宋体" w:hAnsi="宋体" w:eastAsia="宋体" w:cs="宋体"/>
          <w:spacing w:val="-6"/>
          <w:sz w:val="21"/>
          <w:szCs w:val="21"/>
        </w:rPr>
        <w:t>请简要说明建设工程质量潜在缺陷保险（</w:t>
      </w:r>
      <w:r>
        <w:rPr>
          <w:rFonts w:ascii="宋体" w:hAnsi="宋体" w:eastAsia="宋体" w:cs="宋体"/>
          <w:spacing w:val="-36"/>
          <w:sz w:val="21"/>
          <w:szCs w:val="21"/>
        </w:rPr>
        <w:t xml:space="preserve"> </w:t>
      </w:r>
      <w:r>
        <w:rPr>
          <w:rFonts w:ascii="宋体" w:hAnsi="宋体" w:eastAsia="宋体" w:cs="宋体"/>
          <w:spacing w:val="-6"/>
          <w:sz w:val="21"/>
          <w:szCs w:val="21"/>
        </w:rPr>
        <w:t>IDI）</w:t>
      </w:r>
      <w:r>
        <w:rPr>
          <w:rFonts w:ascii="宋体" w:hAnsi="宋体" w:eastAsia="宋体" w:cs="宋体"/>
          <w:spacing w:val="33"/>
          <w:sz w:val="21"/>
          <w:szCs w:val="21"/>
        </w:rPr>
        <w:t xml:space="preserve"> </w:t>
      </w:r>
      <w:r>
        <w:rPr>
          <w:rFonts w:ascii="宋体" w:hAnsi="宋体" w:eastAsia="宋体" w:cs="宋体"/>
          <w:spacing w:val="-6"/>
          <w:sz w:val="21"/>
          <w:szCs w:val="21"/>
        </w:rPr>
        <w:t>的主要条款、保费、保额。</w:t>
      </w:r>
    </w:p>
    <w:p>
      <w:pPr>
        <w:spacing w:before="45" w:line="2658" w:lineRule="exact"/>
        <w:ind w:firstLine="150"/>
        <w:textAlignment w:val="center"/>
      </w:pPr>
      <w:permStart w:id="2392" w:edGrp="everyone"/>
      <w:r>
        <w:drawing>
          <wp:inline distT="0" distB="0" distL="0" distR="0">
            <wp:extent cx="5273675" cy="1687195"/>
            <wp:effectExtent l="0" t="0" r="0" b="0"/>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305"/>
                    <a:stretch>
                      <a:fillRect/>
                    </a:stretch>
                  </pic:blipFill>
                  <pic:spPr>
                    <a:xfrm>
                      <a:off x="0" y="0"/>
                      <a:ext cx="5273992" cy="1687576"/>
                    </a:xfrm>
                    <a:prstGeom prst="rect">
                      <a:avLst/>
                    </a:prstGeom>
                  </pic:spPr>
                </pic:pic>
              </a:graphicData>
            </a:graphic>
          </wp:inline>
        </w:drawing>
      </w:r>
      <w:permEnd w:id="2392"/>
    </w:p>
    <w:p>
      <w:pPr>
        <w:spacing w:before="224"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40"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75" w:line="185" w:lineRule="auto"/>
        <w:ind w:firstLine="53"/>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11"/>
          <w:sz w:val="21"/>
          <w:szCs w:val="21"/>
        </w:rPr>
        <w:t xml:space="preserve"> </w:t>
      </w:r>
      <w:r>
        <w:rPr>
          <w:rFonts w:ascii="宋体" w:hAnsi="宋体" w:eastAsia="宋体" w:cs="宋体"/>
          <w:spacing w:val="-9"/>
          <w:sz w:val="21"/>
          <w:szCs w:val="21"/>
        </w:rPr>
        <w:t>建设工程质量保险产品保单。</w:t>
      </w:r>
    </w:p>
    <w:p>
      <w:pPr>
        <w:spacing w:line="395" w:lineRule="auto"/>
        <w:rPr>
          <w:rFonts w:ascii="Arial"/>
          <w:sz w:val="21"/>
        </w:rPr>
      </w:pPr>
    </w:p>
    <w:p>
      <w:pPr>
        <w:spacing w:before="68"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0" w:line="2657" w:lineRule="exact"/>
        <w:ind w:firstLine="150"/>
        <w:textAlignment w:val="center"/>
      </w:pPr>
      <w:permStart w:id="2393" w:edGrp="everyone"/>
      <w:r>
        <w:drawing>
          <wp:inline distT="0" distB="0" distL="0" distR="0">
            <wp:extent cx="5273675" cy="1686560"/>
            <wp:effectExtent l="0" t="0" r="0" b="0"/>
            <wp:docPr id="351" name="IM 351"/>
            <wp:cNvGraphicFramePr/>
            <a:graphic xmlns:a="http://schemas.openxmlformats.org/drawingml/2006/main">
              <a:graphicData uri="http://schemas.openxmlformats.org/drawingml/2006/picture">
                <pic:pic xmlns:pic="http://schemas.openxmlformats.org/drawingml/2006/picture">
                  <pic:nvPicPr>
                    <pic:cNvPr id="351" name="IM 351"/>
                    <pic:cNvPicPr/>
                  </pic:nvPicPr>
                  <pic:blipFill>
                    <a:blip r:embed="rId302"/>
                    <a:stretch>
                      <a:fillRect/>
                    </a:stretch>
                  </pic:blipFill>
                  <pic:spPr>
                    <a:xfrm>
                      <a:off x="0" y="0"/>
                      <a:ext cx="5273992" cy="1687067"/>
                    </a:xfrm>
                    <a:prstGeom prst="rect">
                      <a:avLst/>
                    </a:prstGeom>
                  </pic:spPr>
                </pic:pic>
              </a:graphicData>
            </a:graphic>
          </wp:inline>
        </w:drawing>
      </w:r>
      <w:permEnd w:id="2393"/>
    </w:p>
    <w:p>
      <w:pPr>
        <w:sectPr>
          <w:headerReference r:id="rId291" w:type="default"/>
          <w:footerReference r:id="rId292" w:type="default"/>
          <w:pgSz w:w="11910" w:h="16845"/>
          <w:pgMar w:top="1110" w:right="1682" w:bottom="1376" w:left="1772" w:header="885" w:footer="1260" w:gutter="0"/>
          <w:cols w:space="720" w:num="1"/>
        </w:sectPr>
      </w:pPr>
    </w:p>
    <w:p>
      <w:pPr>
        <w:spacing w:line="277" w:lineRule="auto"/>
        <w:rPr>
          <w:rFonts w:ascii="Arial"/>
          <w:sz w:val="21"/>
        </w:rPr>
      </w:pPr>
    </w:p>
    <w:p>
      <w:pPr>
        <w:spacing w:line="277" w:lineRule="auto"/>
        <w:rPr>
          <w:rFonts w:ascii="Arial"/>
          <w:sz w:val="21"/>
        </w:rPr>
      </w:pPr>
    </w:p>
    <w:p>
      <w:pPr>
        <w:spacing w:before="78" w:line="213" w:lineRule="auto"/>
        <w:ind w:left="43" w:right="180" w:hanging="6"/>
        <w:rPr>
          <w:rFonts w:ascii="宋体" w:hAnsi="宋体" w:eastAsia="宋体" w:cs="宋体"/>
          <w:sz w:val="24"/>
          <w:szCs w:val="24"/>
        </w:rPr>
      </w:pPr>
      <w:r>
        <w:rPr>
          <w:rFonts w:ascii="Times New Roman" w:hAnsi="Times New Roman" w:eastAsia="Times New Roman" w:cs="Times New Roman"/>
          <w:b/>
          <w:bCs/>
          <w:spacing w:val="1"/>
          <w:sz w:val="24"/>
          <w:szCs w:val="24"/>
        </w:rPr>
        <w:t>9.2.10</w:t>
      </w:r>
      <w:r>
        <w:rPr>
          <w:rFonts w:ascii="Times New Roman" w:hAnsi="Times New Roman" w:eastAsia="Times New Roman" w:cs="Times New Roman"/>
          <w:spacing w:val="20"/>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采取节约资源、保护生态环境、保障安全健康、智慧友好运行、传承历</w:t>
      </w:r>
      <w:r>
        <w:rPr>
          <w:rFonts w:ascii="宋体" w:hAnsi="宋体" w:eastAsia="宋体" w:cs="宋体"/>
          <w:spacing w:val="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史文化等其他创新，并有明显效益。（</w:t>
      </w:r>
      <w:r>
        <w:rPr>
          <w:rFonts w:ascii="Times New Roman" w:hAnsi="Times New Roman" w:eastAsia="Times New Roman" w:cs="Times New Roman"/>
          <w:b/>
          <w:bCs/>
          <w:spacing w:val="-4"/>
          <w:sz w:val="24"/>
          <w:szCs w:val="24"/>
        </w:rPr>
        <w:t>40</w:t>
      </w:r>
      <w:r>
        <w:rPr>
          <w:rFonts w:ascii="Times New Roman" w:hAnsi="Times New Roman" w:eastAsia="Times New Roman" w:cs="Times New Roman"/>
          <w:spacing w:val="13"/>
          <w:w w:val="10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分）</w:t>
      </w:r>
    </w:p>
    <w:p>
      <w:pPr>
        <w:spacing w:line="285" w:lineRule="auto"/>
        <w:rPr>
          <w:rFonts w:ascii="Arial"/>
          <w:sz w:val="21"/>
        </w:rPr>
      </w:pPr>
    </w:p>
    <w:p>
      <w:pPr>
        <w:spacing w:before="68" w:line="185" w:lineRule="auto"/>
        <w:ind w:firstLine="43"/>
        <w:rPr>
          <w:rFonts w:ascii="宋体" w:hAnsi="宋体" w:eastAsia="宋体" w:cs="宋体"/>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得分自评</w:t>
      </w:r>
    </w:p>
    <w:p>
      <w:pPr>
        <w:spacing w:line="180" w:lineRule="exact"/>
      </w:pPr>
    </w:p>
    <w:tbl>
      <w:tblPr>
        <w:tblStyle w:val="4"/>
        <w:tblW w:w="8020" w:type="dxa"/>
        <w:tblInd w:w="1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4362"/>
        <w:gridCol w:w="1574"/>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2" w:type="dxa"/>
            <w:vAlign w:val="top"/>
          </w:tcPr>
          <w:p>
            <w:pPr>
              <w:spacing w:before="44" w:line="185" w:lineRule="auto"/>
              <w:ind w:firstLine="172"/>
              <w:rPr>
                <w:rFonts w:ascii="宋体" w:hAnsi="宋体" w:eastAsia="宋体" w:cs="宋体"/>
                <w:sz w:val="21"/>
                <w:szCs w:val="21"/>
              </w:rPr>
            </w:pPr>
            <w:r>
              <w:rPr>
                <w:rFonts w:ascii="宋体" w:hAnsi="宋体" w:eastAsia="宋体" w:cs="宋体"/>
                <w:spacing w:val="-2"/>
                <w:sz w:val="21"/>
                <w:szCs w:val="21"/>
              </w:rPr>
              <w:t>序号</w:t>
            </w:r>
          </w:p>
        </w:tc>
        <w:tc>
          <w:tcPr>
            <w:tcW w:w="4362" w:type="dxa"/>
            <w:vAlign w:val="top"/>
          </w:tcPr>
          <w:p>
            <w:pPr>
              <w:spacing w:before="44" w:line="185" w:lineRule="auto"/>
              <w:ind w:firstLine="1758"/>
              <w:rPr>
                <w:rFonts w:ascii="宋体" w:hAnsi="宋体" w:eastAsia="宋体" w:cs="宋体"/>
                <w:sz w:val="21"/>
                <w:szCs w:val="21"/>
              </w:rPr>
            </w:pPr>
            <w:r>
              <w:rPr>
                <w:rFonts w:ascii="宋体" w:hAnsi="宋体" w:eastAsia="宋体" w:cs="宋体"/>
                <w:spacing w:val="-2"/>
                <w:sz w:val="21"/>
                <w:szCs w:val="21"/>
              </w:rPr>
              <w:t>评价内容</w:t>
            </w:r>
          </w:p>
        </w:tc>
        <w:tc>
          <w:tcPr>
            <w:tcW w:w="1574" w:type="dxa"/>
            <w:vAlign w:val="top"/>
          </w:tcPr>
          <w:p>
            <w:pPr>
              <w:spacing w:before="44" w:line="185" w:lineRule="auto"/>
              <w:ind w:firstLine="370"/>
              <w:rPr>
                <w:rFonts w:ascii="宋体" w:hAnsi="宋体" w:eastAsia="宋体" w:cs="宋体"/>
                <w:sz w:val="21"/>
                <w:szCs w:val="21"/>
              </w:rPr>
            </w:pPr>
            <w:r>
              <w:rPr>
                <w:rFonts w:ascii="宋体" w:hAnsi="宋体" w:eastAsia="宋体" w:cs="宋体"/>
                <w:spacing w:val="-2"/>
                <w:sz w:val="21"/>
                <w:szCs w:val="21"/>
              </w:rPr>
              <w:t>评价分值</w:t>
            </w:r>
          </w:p>
        </w:tc>
        <w:tc>
          <w:tcPr>
            <w:tcW w:w="1342" w:type="dxa"/>
            <w:vAlign w:val="top"/>
          </w:tcPr>
          <w:p>
            <w:pPr>
              <w:spacing w:before="44" w:line="185" w:lineRule="auto"/>
              <w:ind w:firstLine="288"/>
              <w:rPr>
                <w:rFonts w:ascii="宋体" w:hAnsi="宋体" w:eastAsia="宋体" w:cs="宋体"/>
                <w:sz w:val="21"/>
                <w:szCs w:val="21"/>
              </w:rPr>
            </w:pPr>
            <w:r>
              <w:rPr>
                <w:rFonts w:ascii="宋体" w:hAnsi="宋体" w:eastAsia="宋体" w:cs="宋体"/>
                <w:spacing w:val="-8"/>
                <w:sz w:val="21"/>
                <w:szCs w:val="21"/>
              </w:rPr>
              <w:t>自评得分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42" w:type="dxa"/>
            <w:vAlign w:val="top"/>
          </w:tcPr>
          <w:p>
            <w:pPr>
              <w:spacing w:before="91" w:line="180" w:lineRule="auto"/>
              <w:ind w:firstLine="340"/>
              <w:rPr>
                <w:rFonts w:ascii="Times New Roman" w:hAnsi="Times New Roman" w:eastAsia="Times New Roman" w:cs="Times New Roman"/>
                <w:sz w:val="21"/>
                <w:szCs w:val="21"/>
              </w:rPr>
            </w:pPr>
            <w:permStart w:id="2394" w:edGrp="everyone" w:colFirst="3" w:colLast="3"/>
            <w:r>
              <w:rPr>
                <w:rFonts w:ascii="Times New Roman" w:hAnsi="Times New Roman" w:eastAsia="Times New Roman" w:cs="Times New Roman"/>
                <w:sz w:val="21"/>
                <w:szCs w:val="21"/>
              </w:rPr>
              <w:t>1</w:t>
            </w:r>
          </w:p>
        </w:tc>
        <w:tc>
          <w:tcPr>
            <w:tcW w:w="4362" w:type="dxa"/>
            <w:vAlign w:val="top"/>
          </w:tcPr>
          <w:p>
            <w:pPr>
              <w:spacing w:before="37" w:line="185" w:lineRule="auto"/>
              <w:ind w:firstLine="106"/>
              <w:rPr>
                <w:rFonts w:ascii="宋体" w:hAnsi="宋体" w:eastAsia="宋体" w:cs="宋体"/>
                <w:sz w:val="21"/>
                <w:szCs w:val="21"/>
              </w:rPr>
            </w:pPr>
            <w:r>
              <w:rPr>
                <w:rFonts w:ascii="宋体" w:hAnsi="宋体" w:eastAsia="宋体" w:cs="宋体"/>
                <w:spacing w:val="-1"/>
                <w:sz w:val="21"/>
                <w:szCs w:val="21"/>
              </w:rPr>
              <w:t>采取节约资源的其他创新</w:t>
            </w:r>
          </w:p>
        </w:tc>
        <w:tc>
          <w:tcPr>
            <w:tcW w:w="1574" w:type="dxa"/>
            <w:vAlign w:val="top"/>
          </w:tcPr>
          <w:p>
            <w:pPr>
              <w:spacing w:before="91"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9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42" w:type="dxa"/>
            <w:vAlign w:val="top"/>
          </w:tcPr>
          <w:p>
            <w:pPr>
              <w:spacing w:before="93" w:line="180" w:lineRule="auto"/>
              <w:ind w:firstLine="319"/>
              <w:rPr>
                <w:rFonts w:ascii="Times New Roman" w:hAnsi="Times New Roman" w:eastAsia="Times New Roman" w:cs="Times New Roman"/>
                <w:sz w:val="21"/>
                <w:szCs w:val="21"/>
              </w:rPr>
            </w:pPr>
            <w:permStart w:id="2395" w:edGrp="everyone" w:colFirst="3" w:colLast="3"/>
            <w:r>
              <w:rPr>
                <w:rFonts w:ascii="Times New Roman" w:hAnsi="Times New Roman" w:eastAsia="Times New Roman" w:cs="Times New Roman"/>
                <w:sz w:val="21"/>
                <w:szCs w:val="21"/>
              </w:rPr>
              <w:t>2</w:t>
            </w:r>
          </w:p>
        </w:tc>
        <w:tc>
          <w:tcPr>
            <w:tcW w:w="4362" w:type="dxa"/>
            <w:vAlign w:val="top"/>
          </w:tcPr>
          <w:p>
            <w:pPr>
              <w:spacing w:before="39" w:line="185" w:lineRule="auto"/>
              <w:ind w:firstLine="106"/>
              <w:rPr>
                <w:rFonts w:ascii="宋体" w:hAnsi="宋体" w:eastAsia="宋体" w:cs="宋体"/>
                <w:sz w:val="21"/>
                <w:szCs w:val="21"/>
              </w:rPr>
            </w:pPr>
            <w:r>
              <w:rPr>
                <w:rFonts w:ascii="宋体" w:hAnsi="宋体" w:eastAsia="宋体" w:cs="宋体"/>
                <w:spacing w:val="-1"/>
                <w:sz w:val="21"/>
                <w:szCs w:val="21"/>
              </w:rPr>
              <w:t>采取保护生态环境的其他创新</w:t>
            </w:r>
          </w:p>
        </w:tc>
        <w:tc>
          <w:tcPr>
            <w:tcW w:w="1574" w:type="dxa"/>
            <w:vAlign w:val="top"/>
          </w:tcPr>
          <w:p>
            <w:pPr>
              <w:spacing w:before="93"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9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42" w:type="dxa"/>
            <w:vAlign w:val="top"/>
          </w:tcPr>
          <w:p>
            <w:pPr>
              <w:spacing w:before="97" w:line="180" w:lineRule="auto"/>
              <w:ind w:firstLine="324"/>
              <w:rPr>
                <w:rFonts w:ascii="Times New Roman" w:hAnsi="Times New Roman" w:eastAsia="Times New Roman" w:cs="Times New Roman"/>
                <w:sz w:val="21"/>
                <w:szCs w:val="21"/>
              </w:rPr>
            </w:pPr>
            <w:permStart w:id="2396" w:edGrp="everyone" w:colFirst="3" w:colLast="3"/>
            <w:r>
              <w:rPr>
                <w:rFonts w:ascii="Times New Roman" w:hAnsi="Times New Roman" w:eastAsia="Times New Roman" w:cs="Times New Roman"/>
                <w:sz w:val="21"/>
                <w:szCs w:val="21"/>
              </w:rPr>
              <w:t>3</w:t>
            </w:r>
          </w:p>
        </w:tc>
        <w:tc>
          <w:tcPr>
            <w:tcW w:w="4362" w:type="dxa"/>
            <w:vAlign w:val="top"/>
          </w:tcPr>
          <w:p>
            <w:pPr>
              <w:spacing w:before="43" w:line="185" w:lineRule="auto"/>
              <w:ind w:firstLine="106"/>
              <w:rPr>
                <w:rFonts w:ascii="宋体" w:hAnsi="宋体" w:eastAsia="宋体" w:cs="宋体"/>
                <w:sz w:val="21"/>
                <w:szCs w:val="21"/>
              </w:rPr>
            </w:pPr>
            <w:r>
              <w:rPr>
                <w:rFonts w:ascii="宋体" w:hAnsi="宋体" w:eastAsia="宋体" w:cs="宋体"/>
                <w:spacing w:val="-1"/>
                <w:sz w:val="21"/>
                <w:szCs w:val="21"/>
              </w:rPr>
              <w:t>采取保障安全健康的其他创新</w:t>
            </w:r>
          </w:p>
        </w:tc>
        <w:tc>
          <w:tcPr>
            <w:tcW w:w="1574" w:type="dxa"/>
            <w:vAlign w:val="top"/>
          </w:tcPr>
          <w:p>
            <w:pPr>
              <w:spacing w:before="97"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9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42" w:type="dxa"/>
            <w:vAlign w:val="top"/>
          </w:tcPr>
          <w:p>
            <w:pPr>
              <w:spacing w:before="99" w:line="180" w:lineRule="auto"/>
              <w:ind w:firstLine="318"/>
              <w:rPr>
                <w:rFonts w:ascii="Times New Roman" w:hAnsi="Times New Roman" w:eastAsia="Times New Roman" w:cs="Times New Roman"/>
                <w:sz w:val="21"/>
                <w:szCs w:val="21"/>
              </w:rPr>
            </w:pPr>
            <w:permStart w:id="2397" w:edGrp="everyone" w:colFirst="3" w:colLast="3"/>
            <w:r>
              <w:rPr>
                <w:rFonts w:ascii="Times New Roman" w:hAnsi="Times New Roman" w:eastAsia="Times New Roman" w:cs="Times New Roman"/>
                <w:sz w:val="21"/>
                <w:szCs w:val="21"/>
              </w:rPr>
              <w:t>4</w:t>
            </w:r>
          </w:p>
        </w:tc>
        <w:tc>
          <w:tcPr>
            <w:tcW w:w="4362" w:type="dxa"/>
            <w:vAlign w:val="top"/>
          </w:tcPr>
          <w:p>
            <w:pPr>
              <w:spacing w:before="45" w:line="185" w:lineRule="auto"/>
              <w:ind w:firstLine="106"/>
              <w:rPr>
                <w:rFonts w:ascii="宋体" w:hAnsi="宋体" w:eastAsia="宋体" w:cs="宋体"/>
                <w:sz w:val="21"/>
                <w:szCs w:val="21"/>
              </w:rPr>
            </w:pPr>
            <w:r>
              <w:rPr>
                <w:rFonts w:ascii="宋体" w:hAnsi="宋体" w:eastAsia="宋体" w:cs="宋体"/>
                <w:spacing w:val="-1"/>
                <w:sz w:val="21"/>
                <w:szCs w:val="21"/>
              </w:rPr>
              <w:t>采取智慧友好运行的其他创新</w:t>
            </w:r>
          </w:p>
        </w:tc>
        <w:tc>
          <w:tcPr>
            <w:tcW w:w="1574" w:type="dxa"/>
            <w:vAlign w:val="top"/>
          </w:tcPr>
          <w:p>
            <w:pPr>
              <w:spacing w:before="99"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9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742" w:type="dxa"/>
            <w:vAlign w:val="top"/>
          </w:tcPr>
          <w:p>
            <w:pPr>
              <w:spacing w:before="90" w:line="180" w:lineRule="auto"/>
              <w:ind w:firstLine="325"/>
              <w:rPr>
                <w:rFonts w:ascii="Times New Roman" w:hAnsi="Times New Roman" w:eastAsia="Times New Roman" w:cs="Times New Roman"/>
                <w:sz w:val="21"/>
                <w:szCs w:val="21"/>
              </w:rPr>
            </w:pPr>
            <w:permStart w:id="2398" w:edGrp="everyone" w:colFirst="3" w:colLast="3"/>
            <w:r>
              <w:rPr>
                <w:rFonts w:ascii="Times New Roman" w:hAnsi="Times New Roman" w:eastAsia="Times New Roman" w:cs="Times New Roman"/>
                <w:sz w:val="21"/>
                <w:szCs w:val="21"/>
              </w:rPr>
              <w:t>5</w:t>
            </w:r>
          </w:p>
        </w:tc>
        <w:tc>
          <w:tcPr>
            <w:tcW w:w="4362" w:type="dxa"/>
            <w:vAlign w:val="top"/>
          </w:tcPr>
          <w:p>
            <w:pPr>
              <w:spacing w:before="33" w:line="185" w:lineRule="auto"/>
              <w:ind w:firstLine="106"/>
              <w:rPr>
                <w:rFonts w:ascii="宋体" w:hAnsi="宋体" w:eastAsia="宋体" w:cs="宋体"/>
                <w:sz w:val="21"/>
                <w:szCs w:val="21"/>
              </w:rPr>
            </w:pPr>
            <w:r>
              <w:rPr>
                <w:rFonts w:ascii="宋体" w:hAnsi="宋体" w:eastAsia="宋体" w:cs="宋体"/>
                <w:spacing w:val="-1"/>
                <w:sz w:val="21"/>
                <w:szCs w:val="21"/>
              </w:rPr>
              <w:t>采取传承历史文化的其他创新</w:t>
            </w:r>
          </w:p>
        </w:tc>
        <w:tc>
          <w:tcPr>
            <w:tcW w:w="1574" w:type="dxa"/>
            <w:vAlign w:val="top"/>
          </w:tcPr>
          <w:p>
            <w:pPr>
              <w:spacing w:before="87" w:line="180" w:lineRule="auto"/>
              <w:ind w:firstLine="7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tc>
        <w:tc>
          <w:tcPr>
            <w:tcW w:w="1342" w:type="dxa"/>
            <w:vAlign w:val="top"/>
          </w:tcPr>
          <w:p>
            <w:pPr>
              <w:rPr>
                <w:rFonts w:ascii="Arial"/>
                <w:sz w:val="21"/>
              </w:rPr>
            </w:pPr>
          </w:p>
        </w:tc>
      </w:tr>
      <w:permEnd w:id="239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04" w:type="dxa"/>
            <w:gridSpan w:val="2"/>
            <w:vAlign w:val="top"/>
          </w:tcPr>
          <w:p>
            <w:pPr>
              <w:spacing w:before="50" w:line="185" w:lineRule="auto"/>
              <w:ind w:firstLine="2356"/>
              <w:rPr>
                <w:rFonts w:ascii="宋体" w:hAnsi="宋体" w:eastAsia="宋体" w:cs="宋体"/>
                <w:sz w:val="21"/>
                <w:szCs w:val="21"/>
              </w:rPr>
            </w:pPr>
            <w:permStart w:id="2399" w:edGrp="everyone" w:colFirst="2" w:colLast="2"/>
            <w:r>
              <w:rPr>
                <w:rFonts w:ascii="宋体" w:hAnsi="宋体" w:eastAsia="宋体" w:cs="宋体"/>
                <w:spacing w:val="-4"/>
                <w:sz w:val="21"/>
                <w:szCs w:val="21"/>
              </w:rPr>
              <w:t>总计</w:t>
            </w:r>
          </w:p>
        </w:tc>
        <w:tc>
          <w:tcPr>
            <w:tcW w:w="1574" w:type="dxa"/>
            <w:vAlign w:val="top"/>
          </w:tcPr>
          <w:p>
            <w:pPr>
              <w:spacing w:before="104" w:line="180" w:lineRule="auto"/>
              <w:ind w:firstLine="68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tc>
        <w:tc>
          <w:tcPr>
            <w:tcW w:w="1342" w:type="dxa"/>
            <w:vAlign w:val="top"/>
          </w:tcPr>
          <w:p>
            <w:pPr>
              <w:rPr>
                <w:rFonts w:ascii="Arial"/>
                <w:sz w:val="21"/>
              </w:rPr>
            </w:pPr>
          </w:p>
        </w:tc>
      </w:tr>
      <w:permEnd w:id="2399"/>
    </w:tbl>
    <w:p>
      <w:pPr>
        <w:spacing w:before="224" w:line="185" w:lineRule="auto"/>
        <w:ind w:firstLine="35"/>
        <w:rPr>
          <w:rFonts w:ascii="宋体" w:hAnsi="宋体" w:eastAsia="宋体" w:cs="宋体"/>
          <w:sz w:val="21"/>
          <w:szCs w:val="21"/>
        </w:rPr>
      </w:pPr>
      <w:r>
        <w:rPr>
          <w:rFonts w:ascii="Times New Roman" w:hAnsi="Times New Roman" w:eastAsia="Times New Roman" w:cs="Times New Roman"/>
          <w:b/>
          <w:bCs/>
          <w:spacing w:val="6"/>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评价要点</w:t>
      </w:r>
    </w:p>
    <w:p>
      <w:pPr>
        <w:spacing w:before="240" w:line="185" w:lineRule="auto"/>
        <w:ind w:firstLine="36"/>
        <w:rPr>
          <w:rFonts w:ascii="宋体" w:hAnsi="宋体" w:eastAsia="宋体" w:cs="宋体"/>
          <w:sz w:val="21"/>
          <w:szCs w:val="21"/>
        </w:rPr>
      </w:pPr>
      <w:r>
        <w:rPr>
          <w:rFonts w:ascii="宋体" w:hAnsi="宋体" w:eastAsia="宋体" w:cs="宋体"/>
          <w:sz w:val="21"/>
          <w:szCs w:val="21"/>
        </w:rPr>
        <w:t>请简要说明项目开发建设、运营维护过程中的其他创新措施及其社会和经济效益。</w:t>
      </w:r>
    </w:p>
    <w:p>
      <w:pPr>
        <w:spacing w:before="61" w:line="2657" w:lineRule="exact"/>
        <w:ind w:firstLine="150"/>
        <w:textAlignment w:val="center"/>
      </w:pPr>
      <w:permStart w:id="2400" w:edGrp="everyone"/>
      <w:r>
        <w:drawing>
          <wp:inline distT="0" distB="0" distL="0" distR="0">
            <wp:extent cx="5273675" cy="1687195"/>
            <wp:effectExtent l="0" t="0" r="0" b="0"/>
            <wp:docPr id="353" name="IM 353"/>
            <wp:cNvGraphicFramePr/>
            <a:graphic xmlns:a="http://schemas.openxmlformats.org/drawingml/2006/main">
              <a:graphicData uri="http://schemas.openxmlformats.org/drawingml/2006/picture">
                <pic:pic xmlns:pic="http://schemas.openxmlformats.org/drawingml/2006/picture">
                  <pic:nvPicPr>
                    <pic:cNvPr id="353" name="IM 353"/>
                    <pic:cNvPicPr/>
                  </pic:nvPicPr>
                  <pic:blipFill>
                    <a:blip r:embed="rId305"/>
                    <a:stretch>
                      <a:fillRect/>
                    </a:stretch>
                  </pic:blipFill>
                  <pic:spPr>
                    <a:xfrm>
                      <a:off x="0" y="0"/>
                      <a:ext cx="5273992" cy="1687449"/>
                    </a:xfrm>
                    <a:prstGeom prst="rect">
                      <a:avLst/>
                    </a:prstGeom>
                  </pic:spPr>
                </pic:pic>
              </a:graphicData>
            </a:graphic>
          </wp:inline>
        </w:drawing>
      </w:r>
      <w:permEnd w:id="2400"/>
    </w:p>
    <w:p>
      <w:pPr>
        <w:spacing w:before="225" w:line="185" w:lineRule="auto"/>
        <w:ind w:firstLine="33"/>
        <w:rPr>
          <w:rFonts w:ascii="宋体" w:hAnsi="宋体" w:eastAsia="宋体" w:cs="宋体"/>
          <w:sz w:val="21"/>
          <w:szCs w:val="21"/>
        </w:rPr>
      </w:pPr>
      <w:r>
        <w:rPr>
          <w:rFonts w:ascii="Times New Roman" w:hAnsi="Times New Roman" w:eastAsia="Times New Roman" w:cs="Times New Roman"/>
          <w:b/>
          <w:bCs/>
          <w:spacing w:val="6"/>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证明材料</w:t>
      </w:r>
    </w:p>
    <w:p>
      <w:pPr>
        <w:spacing w:before="225" w:line="185" w:lineRule="auto"/>
        <w:ind w:firstLine="39"/>
        <w:rPr>
          <w:rFonts w:ascii="宋体" w:hAnsi="宋体" w:eastAsia="宋体" w:cs="宋体"/>
          <w:sz w:val="21"/>
          <w:szCs w:val="21"/>
        </w:rPr>
      </w:pPr>
      <w:r>
        <w:rPr>
          <w:rFonts w:ascii="宋体" w:hAnsi="宋体" w:eastAsia="宋体" w:cs="宋体"/>
          <w:spacing w:val="-6"/>
          <w:sz w:val="21"/>
          <w:szCs w:val="21"/>
        </w:rPr>
        <w:t>提交材料及要求：</w:t>
      </w:r>
    </w:p>
    <w:p>
      <w:pPr>
        <w:spacing w:before="75" w:line="185" w:lineRule="auto"/>
        <w:ind w:firstLine="53"/>
        <w:rPr>
          <w:rFonts w:ascii="宋体" w:hAnsi="宋体" w:eastAsia="宋体" w:cs="宋体"/>
          <w:sz w:val="21"/>
          <w:szCs w:val="21"/>
        </w:rPr>
      </w:pPr>
      <w:r>
        <w:rPr>
          <w:rFonts w:ascii="宋体" w:hAnsi="宋体" w:eastAsia="宋体" w:cs="宋体"/>
          <w:spacing w:val="-10"/>
          <w:w w:val="98"/>
          <w:sz w:val="21"/>
          <w:szCs w:val="21"/>
        </w:rPr>
        <w:t>1）</w:t>
      </w:r>
      <w:r>
        <w:rPr>
          <w:rFonts w:ascii="宋体" w:hAnsi="宋体" w:eastAsia="宋体" w:cs="宋体"/>
          <w:spacing w:val="24"/>
          <w:sz w:val="21"/>
          <w:szCs w:val="21"/>
        </w:rPr>
        <w:t xml:space="preserve"> </w:t>
      </w:r>
      <w:r>
        <w:rPr>
          <w:rFonts w:ascii="宋体" w:hAnsi="宋体" w:eastAsia="宋体" w:cs="宋体"/>
          <w:spacing w:val="-10"/>
          <w:w w:val="98"/>
          <w:sz w:val="21"/>
          <w:szCs w:val="21"/>
        </w:rPr>
        <w:t>创新措施相关设计文件；</w:t>
      </w:r>
    </w:p>
    <w:p>
      <w:pPr>
        <w:spacing w:before="119" w:line="185" w:lineRule="auto"/>
        <w:ind w:firstLine="40"/>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16"/>
          <w:sz w:val="21"/>
          <w:szCs w:val="21"/>
        </w:rPr>
        <w:t xml:space="preserve"> </w:t>
      </w:r>
      <w:r>
        <w:rPr>
          <w:rFonts w:ascii="宋体" w:hAnsi="宋体" w:eastAsia="宋体" w:cs="宋体"/>
          <w:spacing w:val="-6"/>
          <w:sz w:val="21"/>
          <w:szCs w:val="21"/>
        </w:rPr>
        <w:t>创新措施的分析论证报告及相关证明材料。</w:t>
      </w:r>
    </w:p>
    <w:p>
      <w:pPr>
        <w:spacing w:line="394" w:lineRule="auto"/>
        <w:rPr>
          <w:rFonts w:ascii="Arial"/>
          <w:sz w:val="21"/>
        </w:rPr>
      </w:pPr>
    </w:p>
    <w:p>
      <w:pPr>
        <w:spacing w:before="69" w:line="185" w:lineRule="auto"/>
        <w:ind w:firstLine="43"/>
        <w:rPr>
          <w:rFonts w:ascii="宋体" w:hAnsi="宋体" w:eastAsia="宋体" w:cs="宋体"/>
          <w:sz w:val="21"/>
          <w:szCs w:val="21"/>
        </w:rPr>
      </w:pPr>
      <w:r>
        <w:rPr>
          <w:rFonts w:ascii="宋体" w:hAnsi="宋体" w:eastAsia="宋体" w:cs="宋体"/>
          <w:spacing w:val="-8"/>
          <w:sz w:val="21"/>
          <w:szCs w:val="21"/>
        </w:rPr>
        <w:t>实际提交材料：</w:t>
      </w:r>
    </w:p>
    <w:p>
      <w:pPr>
        <w:spacing w:before="61" w:line="2657" w:lineRule="exact"/>
        <w:ind w:firstLine="150"/>
        <w:textAlignment w:val="center"/>
      </w:pPr>
      <w:permStart w:id="2401" w:edGrp="everyone"/>
      <w:r>
        <w:drawing>
          <wp:inline distT="0" distB="0" distL="0" distR="0">
            <wp:extent cx="5273675" cy="1687195"/>
            <wp:effectExtent l="0" t="0" r="3175" b="8255"/>
            <wp:docPr id="354" name="IM 354"/>
            <wp:cNvGraphicFramePr/>
            <a:graphic xmlns:a="http://schemas.openxmlformats.org/drawingml/2006/main">
              <a:graphicData uri="http://schemas.openxmlformats.org/drawingml/2006/picture">
                <pic:pic xmlns:pic="http://schemas.openxmlformats.org/drawingml/2006/picture">
                  <pic:nvPicPr>
                    <pic:cNvPr id="354" name="IM 354"/>
                    <pic:cNvPicPr/>
                  </pic:nvPicPr>
                  <pic:blipFill>
                    <a:blip r:embed="rId302"/>
                    <a:stretch>
                      <a:fillRect/>
                    </a:stretch>
                  </pic:blipFill>
                  <pic:spPr>
                    <a:xfrm>
                      <a:off x="0" y="0"/>
                      <a:ext cx="5273992" cy="1687448"/>
                    </a:xfrm>
                    <a:prstGeom prst="rect">
                      <a:avLst/>
                    </a:prstGeom>
                  </pic:spPr>
                </pic:pic>
              </a:graphicData>
            </a:graphic>
          </wp:inline>
        </w:drawing>
      </w:r>
      <w:permEnd w:id="2401"/>
    </w:p>
    <w:sectPr>
      <w:headerReference r:id="rId293" w:type="default"/>
      <w:footerReference r:id="rId294" w:type="default"/>
      <w:pgSz w:w="11910" w:h="16845"/>
      <w:pgMar w:top="1110" w:right="1682" w:bottom="1376" w:left="1772" w:header="885" w:footer="12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60"/>
      <w:rPr>
        <w:rFonts w:ascii="Calibri" w:hAnsi="Calibri" w:eastAsia="Calibri" w:cs="Calibri"/>
        <w:sz w:val="18"/>
        <w:szCs w:val="18"/>
      </w:rPr>
    </w:pPr>
    <w:r>
      <w:rPr>
        <w:rFonts w:ascii="Calibri" w:hAnsi="Calibri" w:eastAsia="Calibri" w:cs="Calibri"/>
        <w:position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52"/>
      <w:rPr>
        <w:rFonts w:ascii="Calibri" w:hAnsi="Calibri" w:eastAsia="Calibri" w:cs="Calibri"/>
        <w:sz w:val="18"/>
        <w:szCs w:val="18"/>
      </w:rPr>
    </w:pPr>
    <w:r>
      <w:rPr>
        <w:rFonts w:ascii="Calibri" w:hAnsi="Calibri" w:eastAsia="Calibri" w:cs="Calibri"/>
        <w:position w:val="-2"/>
        <w:sz w:val="18"/>
        <w:szCs w:val="18"/>
      </w:rPr>
      <w:t>8</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97"/>
      <w:rPr>
        <w:rFonts w:ascii="Calibri" w:hAnsi="Calibri" w:eastAsia="Calibri" w:cs="Calibri"/>
        <w:sz w:val="18"/>
        <w:szCs w:val="18"/>
      </w:rPr>
    </w:pPr>
    <w:r>
      <w:rPr>
        <w:rFonts w:ascii="Calibri" w:hAnsi="Calibri" w:eastAsia="Calibri" w:cs="Calibri"/>
        <w:spacing w:val="-3"/>
        <w:position w:val="-2"/>
        <w:sz w:val="18"/>
        <w:szCs w:val="18"/>
      </w:rPr>
      <w:t>98</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99</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100</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101</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102</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15"/>
      <w:rPr>
        <w:rFonts w:ascii="Calibri" w:hAnsi="Calibri" w:eastAsia="Calibri" w:cs="Calibri"/>
        <w:sz w:val="18"/>
        <w:szCs w:val="18"/>
      </w:rPr>
    </w:pPr>
    <w:r>
      <w:rPr>
        <w:rFonts w:ascii="Calibri" w:hAnsi="Calibri" w:eastAsia="Calibri" w:cs="Calibri"/>
        <w:spacing w:val="-4"/>
        <w:position w:val="-2"/>
        <w:sz w:val="18"/>
        <w:szCs w:val="18"/>
      </w:rPr>
      <w:t>104</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105</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60"/>
      <w:rPr>
        <w:rFonts w:ascii="Calibri" w:hAnsi="Calibri" w:eastAsia="Calibri" w:cs="Calibri"/>
        <w:sz w:val="18"/>
        <w:szCs w:val="18"/>
      </w:rPr>
    </w:pPr>
    <w:r>
      <w:rPr>
        <w:rFonts w:ascii="Calibri" w:hAnsi="Calibri" w:eastAsia="Calibri" w:cs="Calibri"/>
        <w:spacing w:val="-4"/>
        <w:position w:val="-2"/>
        <w:sz w:val="18"/>
        <w:szCs w:val="18"/>
      </w:rPr>
      <w:t>106</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107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52"/>
      <w:rPr>
        <w:rFonts w:ascii="Calibri" w:hAnsi="Calibri" w:eastAsia="Calibri" w:cs="Calibri"/>
        <w:sz w:val="18"/>
        <w:szCs w:val="18"/>
      </w:rPr>
    </w:pPr>
    <w:r>
      <w:rPr>
        <w:rFonts w:ascii="Calibri" w:hAnsi="Calibri" w:eastAsia="Calibri" w:cs="Calibri"/>
        <w:position w:val="-2"/>
        <w:sz w:val="18"/>
        <w:szCs w:val="18"/>
      </w:rPr>
      <w:t>9</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108</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109</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110</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070"/>
      <w:rPr>
        <w:rFonts w:ascii="Calibri" w:hAnsi="Calibri" w:eastAsia="Calibri" w:cs="Calibri"/>
        <w:sz w:val="18"/>
        <w:szCs w:val="18"/>
      </w:rPr>
    </w:pPr>
    <w:r>
      <w:rPr>
        <w:rFonts w:ascii="Calibri" w:hAnsi="Calibri" w:eastAsia="Calibri" w:cs="Calibri"/>
        <w:spacing w:val="-4"/>
        <w:position w:val="-2"/>
        <w:sz w:val="18"/>
        <w:szCs w:val="18"/>
      </w:rPr>
      <w:t>111</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00"/>
      <w:rPr>
        <w:rFonts w:ascii="Calibri" w:hAnsi="Calibri" w:eastAsia="Calibri" w:cs="Calibri"/>
        <w:sz w:val="18"/>
        <w:szCs w:val="18"/>
      </w:rPr>
    </w:pPr>
    <w:r>
      <w:rPr>
        <w:rFonts w:ascii="Calibri" w:hAnsi="Calibri" w:eastAsia="Calibri" w:cs="Calibri"/>
        <w:spacing w:val="-4"/>
        <w:position w:val="-2"/>
        <w:sz w:val="18"/>
        <w:szCs w:val="18"/>
      </w:rPr>
      <w:t>112</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60"/>
      <w:rPr>
        <w:rFonts w:ascii="Calibri" w:hAnsi="Calibri" w:eastAsia="Calibri" w:cs="Calibri"/>
        <w:sz w:val="18"/>
        <w:szCs w:val="18"/>
      </w:rPr>
    </w:pPr>
    <w:r>
      <w:rPr>
        <w:rFonts w:ascii="Calibri" w:hAnsi="Calibri" w:eastAsia="Calibri" w:cs="Calibri"/>
        <w:spacing w:val="-4"/>
        <w:position w:val="-2"/>
        <w:sz w:val="18"/>
        <w:szCs w:val="18"/>
      </w:rPr>
      <w:t>113</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070"/>
      <w:rPr>
        <w:rFonts w:ascii="Calibri" w:hAnsi="Calibri" w:eastAsia="Calibri" w:cs="Calibri"/>
        <w:sz w:val="18"/>
        <w:szCs w:val="18"/>
      </w:rPr>
    </w:pPr>
    <w:r>
      <w:rPr>
        <w:rFonts w:ascii="Calibri" w:hAnsi="Calibri" w:eastAsia="Calibri" w:cs="Calibri"/>
        <w:spacing w:val="-4"/>
        <w:position w:val="-2"/>
        <w:sz w:val="18"/>
        <w:szCs w:val="18"/>
      </w:rPr>
      <w:t>114</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070"/>
      <w:rPr>
        <w:rFonts w:ascii="Calibri" w:hAnsi="Calibri" w:eastAsia="Calibri" w:cs="Calibri"/>
        <w:sz w:val="18"/>
        <w:szCs w:val="18"/>
      </w:rPr>
    </w:pPr>
    <w:r>
      <w:rPr>
        <w:rFonts w:ascii="Calibri" w:hAnsi="Calibri" w:eastAsia="Calibri" w:cs="Calibri"/>
        <w:spacing w:val="-4"/>
        <w:position w:val="-2"/>
        <w:sz w:val="18"/>
        <w:szCs w:val="18"/>
      </w:rPr>
      <w:t>115</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116</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070"/>
      <w:rPr>
        <w:rFonts w:ascii="Calibri" w:hAnsi="Calibri" w:eastAsia="Calibri" w:cs="Calibri"/>
        <w:sz w:val="18"/>
        <w:szCs w:val="18"/>
      </w:rPr>
    </w:pPr>
    <w:r>
      <w:rPr>
        <w:rFonts w:ascii="Calibri" w:hAnsi="Calibri" w:eastAsia="Calibri" w:cs="Calibri"/>
        <w:spacing w:val="-4"/>
        <w:position w:val="-2"/>
        <w:sz w:val="18"/>
        <w:szCs w:val="18"/>
      </w:rPr>
      <w:t>117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15"/>
      <w:rPr>
        <w:rFonts w:ascii="Calibri" w:hAnsi="Calibri" w:eastAsia="Calibri" w:cs="Calibri"/>
        <w:sz w:val="18"/>
        <w:szCs w:val="18"/>
      </w:rPr>
    </w:pPr>
    <w:r>
      <w:rPr>
        <w:rFonts w:ascii="Calibri" w:hAnsi="Calibri" w:eastAsia="Calibri" w:cs="Calibri"/>
        <w:spacing w:val="-5"/>
        <w:position w:val="-2"/>
        <w:sz w:val="18"/>
        <w:szCs w:val="18"/>
      </w:rPr>
      <w:t>10</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118</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119</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120</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506"/>
      <w:rPr>
        <w:rFonts w:ascii="Calibri" w:hAnsi="Calibri" w:eastAsia="Calibri" w:cs="Calibri"/>
        <w:sz w:val="18"/>
        <w:szCs w:val="18"/>
      </w:rPr>
    </w:pPr>
    <w:r>
      <w:rPr>
        <w:rFonts w:ascii="Calibri" w:hAnsi="Calibri" w:eastAsia="Calibri" w:cs="Calibri"/>
        <w:spacing w:val="-4"/>
        <w:position w:val="-2"/>
        <w:sz w:val="18"/>
        <w:szCs w:val="18"/>
      </w:rPr>
      <w:t>121</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506"/>
      <w:rPr>
        <w:rFonts w:ascii="Calibri" w:hAnsi="Calibri" w:eastAsia="Calibri" w:cs="Calibri"/>
        <w:sz w:val="18"/>
        <w:szCs w:val="18"/>
      </w:rPr>
    </w:pPr>
    <w:r>
      <w:rPr>
        <w:rFonts w:ascii="Calibri" w:hAnsi="Calibri" w:eastAsia="Calibri" w:cs="Calibri"/>
        <w:spacing w:val="-4"/>
        <w:position w:val="-2"/>
        <w:sz w:val="18"/>
        <w:szCs w:val="18"/>
      </w:rPr>
      <w:t>122</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06"/>
      <w:rPr>
        <w:rFonts w:ascii="Calibri" w:hAnsi="Calibri" w:eastAsia="Calibri" w:cs="Calibri"/>
        <w:sz w:val="18"/>
        <w:szCs w:val="18"/>
      </w:rPr>
    </w:pPr>
    <w:r>
      <w:rPr>
        <w:rFonts w:ascii="Calibri" w:hAnsi="Calibri" w:eastAsia="Calibri" w:cs="Calibri"/>
        <w:spacing w:val="-4"/>
        <w:position w:val="-2"/>
        <w:sz w:val="18"/>
        <w:szCs w:val="18"/>
      </w:rPr>
      <w:t>123</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506"/>
      <w:rPr>
        <w:rFonts w:ascii="Calibri" w:hAnsi="Calibri" w:eastAsia="Calibri" w:cs="Calibri"/>
        <w:sz w:val="18"/>
        <w:szCs w:val="18"/>
      </w:rPr>
    </w:pPr>
    <w:r>
      <w:rPr>
        <w:rFonts w:ascii="Calibri" w:hAnsi="Calibri" w:eastAsia="Calibri" w:cs="Calibri"/>
        <w:spacing w:val="-4"/>
        <w:position w:val="-2"/>
        <w:sz w:val="18"/>
        <w:szCs w:val="18"/>
      </w:rPr>
      <w:t>124</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126</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506"/>
      <w:rPr>
        <w:rFonts w:ascii="Calibri" w:hAnsi="Calibri" w:eastAsia="Calibri" w:cs="Calibri"/>
        <w:sz w:val="18"/>
        <w:szCs w:val="18"/>
      </w:rPr>
    </w:pPr>
    <w:r>
      <w:rPr>
        <w:rFonts w:ascii="Calibri" w:hAnsi="Calibri" w:eastAsia="Calibri" w:cs="Calibri"/>
        <w:spacing w:val="-4"/>
        <w:position w:val="-2"/>
        <w:sz w:val="18"/>
        <w:szCs w:val="18"/>
      </w:rPr>
      <w:t>127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15"/>
      <w:rPr>
        <w:rFonts w:ascii="Calibri" w:hAnsi="Calibri" w:eastAsia="Calibri" w:cs="Calibri"/>
        <w:sz w:val="18"/>
        <w:szCs w:val="18"/>
      </w:rPr>
    </w:pPr>
    <w:r>
      <w:rPr>
        <w:rFonts w:ascii="Calibri" w:hAnsi="Calibri" w:eastAsia="Calibri" w:cs="Calibri"/>
        <w:spacing w:val="-5"/>
        <w:position w:val="-2"/>
        <w:sz w:val="18"/>
        <w:szCs w:val="18"/>
      </w:rPr>
      <w:t>11</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06"/>
      <w:rPr>
        <w:rFonts w:ascii="Calibri" w:hAnsi="Calibri" w:eastAsia="Calibri" w:cs="Calibri"/>
        <w:sz w:val="18"/>
        <w:szCs w:val="18"/>
      </w:rPr>
    </w:pPr>
    <w:r>
      <w:rPr>
        <w:rFonts w:ascii="Calibri" w:hAnsi="Calibri" w:eastAsia="Calibri" w:cs="Calibri"/>
        <w:spacing w:val="-4"/>
        <w:position w:val="-2"/>
        <w:sz w:val="18"/>
        <w:szCs w:val="18"/>
      </w:rPr>
      <w:t>128</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129</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06"/>
      <w:rPr>
        <w:rFonts w:ascii="Calibri" w:hAnsi="Calibri" w:eastAsia="Calibri" w:cs="Calibri"/>
        <w:sz w:val="18"/>
        <w:szCs w:val="18"/>
      </w:rPr>
    </w:pPr>
    <w:r>
      <w:rPr>
        <w:rFonts w:ascii="Calibri" w:hAnsi="Calibri" w:eastAsia="Calibri" w:cs="Calibri"/>
        <w:spacing w:val="-4"/>
        <w:position w:val="-2"/>
        <w:sz w:val="18"/>
        <w:szCs w:val="18"/>
      </w:rPr>
      <w:t>130</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06"/>
      <w:rPr>
        <w:rFonts w:ascii="Calibri" w:hAnsi="Calibri" w:eastAsia="Calibri" w:cs="Calibri"/>
        <w:sz w:val="18"/>
        <w:szCs w:val="18"/>
      </w:rPr>
    </w:pPr>
    <w:r>
      <w:rPr>
        <w:rFonts w:ascii="Calibri" w:hAnsi="Calibri" w:eastAsia="Calibri" w:cs="Calibri"/>
        <w:spacing w:val="-4"/>
        <w:position w:val="-2"/>
        <w:sz w:val="18"/>
        <w:szCs w:val="18"/>
      </w:rPr>
      <w:t>131</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132</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60"/>
      <w:rPr>
        <w:rFonts w:ascii="Calibri" w:hAnsi="Calibri" w:eastAsia="Calibri" w:cs="Calibri"/>
        <w:sz w:val="18"/>
        <w:szCs w:val="18"/>
      </w:rPr>
    </w:pPr>
    <w:r>
      <w:rPr>
        <w:rFonts w:ascii="Calibri" w:hAnsi="Calibri" w:eastAsia="Calibri" w:cs="Calibri"/>
        <w:spacing w:val="-4"/>
        <w:position w:val="-2"/>
        <w:sz w:val="18"/>
        <w:szCs w:val="18"/>
      </w:rPr>
      <w:t>133</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134</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135</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136</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137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15"/>
      <w:rPr>
        <w:rFonts w:ascii="Calibri" w:hAnsi="Calibri" w:eastAsia="Calibri" w:cs="Calibri"/>
        <w:sz w:val="18"/>
        <w:szCs w:val="18"/>
      </w:rPr>
    </w:pPr>
    <w:r>
      <w:rPr>
        <w:rFonts w:ascii="Calibri" w:hAnsi="Calibri" w:eastAsia="Calibri" w:cs="Calibri"/>
        <w:spacing w:val="-5"/>
        <w:position w:val="-2"/>
        <w:sz w:val="18"/>
        <w:szCs w:val="18"/>
      </w:rPr>
      <w:t>12</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138</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139</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140</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070"/>
      <w:rPr>
        <w:rFonts w:ascii="Calibri" w:hAnsi="Calibri" w:eastAsia="Calibri" w:cs="Calibri"/>
        <w:sz w:val="18"/>
        <w:szCs w:val="18"/>
      </w:rPr>
    </w:pPr>
    <w:r>
      <w:rPr>
        <w:rFonts w:ascii="Calibri" w:hAnsi="Calibri" w:eastAsia="Calibri" w:cs="Calibri"/>
        <w:spacing w:val="-4"/>
        <w:position w:val="-2"/>
        <w:sz w:val="18"/>
        <w:szCs w:val="18"/>
      </w:rPr>
      <w:t>141</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070"/>
      <w:rPr>
        <w:rFonts w:ascii="Calibri" w:hAnsi="Calibri" w:eastAsia="Calibri" w:cs="Calibri"/>
        <w:sz w:val="18"/>
        <w:szCs w:val="18"/>
      </w:rPr>
    </w:pPr>
    <w:r>
      <w:rPr>
        <w:rFonts w:ascii="Calibri" w:hAnsi="Calibri" w:eastAsia="Calibri" w:cs="Calibri"/>
        <w:spacing w:val="-4"/>
        <w:position w:val="-2"/>
        <w:sz w:val="18"/>
        <w:szCs w:val="18"/>
      </w:rPr>
      <w:t>142</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70"/>
      <w:rPr>
        <w:rFonts w:ascii="Calibri" w:hAnsi="Calibri" w:eastAsia="Calibri" w:cs="Calibri"/>
        <w:sz w:val="18"/>
        <w:szCs w:val="18"/>
      </w:rPr>
    </w:pPr>
    <w:r>
      <w:rPr>
        <w:rFonts w:ascii="Calibri" w:hAnsi="Calibri" w:eastAsia="Calibri" w:cs="Calibri"/>
        <w:spacing w:val="-4"/>
        <w:position w:val="-2"/>
        <w:sz w:val="18"/>
        <w:szCs w:val="18"/>
      </w:rPr>
      <w:t>143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15"/>
      <w:rPr>
        <w:rFonts w:ascii="Calibri" w:hAnsi="Calibri" w:eastAsia="Calibri" w:cs="Calibri"/>
        <w:sz w:val="18"/>
        <w:szCs w:val="18"/>
      </w:rPr>
    </w:pPr>
    <w:r>
      <w:rPr>
        <w:rFonts w:ascii="Calibri" w:hAnsi="Calibri" w:eastAsia="Calibri" w:cs="Calibri"/>
        <w:spacing w:val="-5"/>
        <w:position w:val="-2"/>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15"/>
      <w:rPr>
        <w:rFonts w:ascii="Calibri" w:hAnsi="Calibri" w:eastAsia="Calibri" w:cs="Calibri"/>
        <w:sz w:val="18"/>
        <w:szCs w:val="18"/>
      </w:rPr>
    </w:pPr>
    <w:r>
      <w:rPr>
        <w:rFonts w:ascii="Calibri" w:hAnsi="Calibri" w:eastAsia="Calibri" w:cs="Calibri"/>
        <w:spacing w:val="-5"/>
        <w:position w:val="-2"/>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15"/>
      <w:rPr>
        <w:rFonts w:ascii="Calibri" w:hAnsi="Calibri" w:eastAsia="Calibri" w:cs="Calibri"/>
        <w:sz w:val="18"/>
        <w:szCs w:val="18"/>
      </w:rPr>
    </w:pPr>
    <w:r>
      <w:rPr>
        <w:rFonts w:ascii="Calibri" w:hAnsi="Calibri" w:eastAsia="Calibri" w:cs="Calibri"/>
        <w:spacing w:val="-5"/>
        <w:position w:val="-2"/>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15"/>
      <w:rPr>
        <w:rFonts w:ascii="Calibri" w:hAnsi="Calibri" w:eastAsia="Calibri" w:cs="Calibri"/>
        <w:sz w:val="18"/>
        <w:szCs w:val="18"/>
      </w:rPr>
    </w:pPr>
    <w:r>
      <w:rPr>
        <w:rFonts w:ascii="Calibri" w:hAnsi="Calibri" w:eastAsia="Calibri" w:cs="Calibri"/>
        <w:spacing w:val="-5"/>
        <w:position w:val="-2"/>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15"/>
      <w:rPr>
        <w:rFonts w:ascii="Calibri" w:hAnsi="Calibri" w:eastAsia="Calibri" w:cs="Calibri"/>
        <w:sz w:val="18"/>
        <w:szCs w:val="18"/>
      </w:rPr>
    </w:pPr>
    <w:r>
      <w:rPr>
        <w:rFonts w:ascii="Calibri" w:hAnsi="Calibri" w:eastAsia="Calibri" w:cs="Calibri"/>
        <w:spacing w:val="-5"/>
        <w:position w:val="-2"/>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55"/>
      <w:rPr>
        <w:rFonts w:ascii="Calibri" w:hAnsi="Calibri" w:eastAsia="Calibri" w:cs="Calibri"/>
        <w:sz w:val="18"/>
        <w:szCs w:val="18"/>
      </w:rPr>
    </w:pPr>
    <w:r>
      <w:rPr>
        <w:rFonts w:ascii="Calibri" w:hAnsi="Calibri" w:eastAsia="Calibri" w:cs="Calibri"/>
        <w:position w:val="-2"/>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15"/>
      <w:rPr>
        <w:rFonts w:ascii="Calibri" w:hAnsi="Calibri" w:eastAsia="Calibri" w:cs="Calibri"/>
        <w:sz w:val="18"/>
        <w:szCs w:val="18"/>
      </w:rPr>
    </w:pPr>
    <w:r>
      <w:rPr>
        <w:rFonts w:ascii="Calibri" w:hAnsi="Calibri" w:eastAsia="Calibri" w:cs="Calibri"/>
        <w:spacing w:val="-5"/>
        <w:position w:val="-2"/>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205"/>
      <w:rPr>
        <w:rFonts w:ascii="Calibri" w:hAnsi="Calibri" w:eastAsia="Calibri" w:cs="Calibri"/>
        <w:sz w:val="18"/>
        <w:szCs w:val="18"/>
      </w:rPr>
    </w:pPr>
    <w:r>
      <w:rPr>
        <w:rFonts w:ascii="Calibri" w:hAnsi="Calibri" w:eastAsia="Calibri" w:cs="Calibri"/>
        <w:spacing w:val="-5"/>
        <w:position w:val="-2"/>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10"/>
      <w:rPr>
        <w:rFonts w:ascii="Calibri" w:hAnsi="Calibri" w:eastAsia="Calibri" w:cs="Calibri"/>
        <w:sz w:val="18"/>
        <w:szCs w:val="18"/>
      </w:rPr>
    </w:pPr>
    <w:r>
      <w:rPr>
        <w:rFonts w:ascii="Calibri" w:hAnsi="Calibri" w:eastAsia="Calibri" w:cs="Calibri"/>
        <w:spacing w:val="-3"/>
        <w:position w:val="-2"/>
        <w:sz w:val="18"/>
        <w:szCs w:val="1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200"/>
      <w:rPr>
        <w:rFonts w:ascii="Calibri" w:hAnsi="Calibri" w:eastAsia="Calibri" w:cs="Calibri"/>
        <w:sz w:val="18"/>
        <w:szCs w:val="18"/>
      </w:rPr>
    </w:pPr>
    <w:r>
      <w:rPr>
        <w:rFonts w:ascii="Calibri" w:hAnsi="Calibri" w:eastAsia="Calibri" w:cs="Calibri"/>
        <w:spacing w:val="-3"/>
        <w:position w:val="-2"/>
        <w:sz w:val="18"/>
        <w:szCs w:val="1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10"/>
      <w:rPr>
        <w:rFonts w:ascii="Calibri" w:hAnsi="Calibri" w:eastAsia="Calibri" w:cs="Calibri"/>
        <w:sz w:val="18"/>
        <w:szCs w:val="18"/>
      </w:rPr>
    </w:pPr>
    <w:r>
      <w:rPr>
        <w:rFonts w:ascii="Calibri" w:hAnsi="Calibri" w:eastAsia="Calibri" w:cs="Calibri"/>
        <w:spacing w:val="-3"/>
        <w:position w:val="-2"/>
        <w:sz w:val="18"/>
        <w:szCs w:val="18"/>
      </w:rPr>
      <w:t>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10"/>
      <w:rPr>
        <w:rFonts w:ascii="Calibri" w:hAnsi="Calibri" w:eastAsia="Calibri" w:cs="Calibri"/>
        <w:sz w:val="18"/>
        <w:szCs w:val="18"/>
      </w:rPr>
    </w:pPr>
    <w:r>
      <w:rPr>
        <w:rFonts w:ascii="Calibri" w:hAnsi="Calibri" w:eastAsia="Calibri" w:cs="Calibri"/>
        <w:spacing w:val="-3"/>
        <w:position w:val="-2"/>
        <w:sz w:val="18"/>
        <w:szCs w:val="18"/>
      </w:rPr>
      <w:t>25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10"/>
      <w:rPr>
        <w:rFonts w:ascii="Calibri" w:hAnsi="Calibri" w:eastAsia="Calibri" w:cs="Calibri"/>
        <w:sz w:val="18"/>
        <w:szCs w:val="18"/>
      </w:rPr>
    </w:pPr>
    <w:r>
      <w:rPr>
        <w:rFonts w:ascii="Calibri" w:hAnsi="Calibri" w:eastAsia="Calibri" w:cs="Calibri"/>
        <w:spacing w:val="-3"/>
        <w:position w:val="-2"/>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250"/>
      <w:rPr>
        <w:rFonts w:ascii="Calibri" w:hAnsi="Calibri" w:eastAsia="Calibri" w:cs="Calibri"/>
        <w:sz w:val="18"/>
        <w:szCs w:val="18"/>
      </w:rPr>
    </w:pPr>
    <w:r>
      <w:rPr>
        <w:rFonts w:ascii="Calibri" w:hAnsi="Calibri" w:eastAsia="Calibri" w:cs="Calibri"/>
        <w:position w:val="-2"/>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666"/>
      <w:rPr>
        <w:rFonts w:ascii="Calibri" w:hAnsi="Calibri" w:eastAsia="Calibri" w:cs="Calibri"/>
        <w:sz w:val="18"/>
        <w:szCs w:val="18"/>
      </w:rPr>
    </w:pPr>
    <w:r>
      <w:rPr>
        <w:rFonts w:ascii="Calibri" w:hAnsi="Calibri" w:eastAsia="Calibri" w:cs="Calibri"/>
        <w:spacing w:val="-3"/>
        <w:position w:val="-2"/>
        <w:sz w:val="18"/>
        <w:szCs w:val="18"/>
      </w:rPr>
      <w:t>28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666"/>
      <w:rPr>
        <w:rFonts w:ascii="Calibri" w:hAnsi="Calibri" w:eastAsia="Calibri" w:cs="Calibri"/>
        <w:sz w:val="18"/>
        <w:szCs w:val="18"/>
      </w:rPr>
    </w:pPr>
    <w:r>
      <w:rPr>
        <w:rFonts w:ascii="Calibri" w:hAnsi="Calibri" w:eastAsia="Calibri" w:cs="Calibri"/>
        <w:spacing w:val="-3"/>
        <w:position w:val="-2"/>
        <w:sz w:val="18"/>
        <w:szCs w:val="18"/>
      </w:rPr>
      <w:t>29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710"/>
      <w:rPr>
        <w:rFonts w:ascii="Calibri" w:hAnsi="Calibri" w:eastAsia="Calibri" w:cs="Calibri"/>
        <w:sz w:val="18"/>
        <w:szCs w:val="18"/>
      </w:rPr>
    </w:pPr>
    <w:r>
      <w:rPr>
        <w:rFonts w:ascii="Calibri" w:hAnsi="Calibri" w:eastAsia="Calibri" w:cs="Calibri"/>
        <w:spacing w:val="-3"/>
        <w:position w:val="-2"/>
        <w:sz w:val="18"/>
        <w:szCs w:val="18"/>
      </w:rPr>
      <w:t>30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31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32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33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35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36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226"/>
      <w:rPr>
        <w:rFonts w:ascii="Calibri" w:hAnsi="Calibri" w:eastAsia="Calibri" w:cs="Calibri"/>
        <w:sz w:val="18"/>
        <w:szCs w:val="18"/>
      </w:rPr>
    </w:pPr>
    <w:r>
      <w:rPr>
        <w:rFonts w:ascii="Calibri" w:hAnsi="Calibri" w:eastAsia="Calibri" w:cs="Calibri"/>
        <w:position w:val="-2"/>
        <w:sz w:val="18"/>
        <w:szCs w:val="18"/>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38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04"/>
      <w:rPr>
        <w:rFonts w:ascii="Calibri" w:hAnsi="Calibri" w:eastAsia="Calibri" w:cs="Calibri"/>
        <w:sz w:val="18"/>
        <w:szCs w:val="18"/>
      </w:rPr>
    </w:pPr>
    <w:r>
      <w:rPr>
        <w:rFonts w:ascii="Calibri" w:hAnsi="Calibri" w:eastAsia="Calibri" w:cs="Calibri"/>
        <w:spacing w:val="-2"/>
        <w:position w:val="-2"/>
        <w:sz w:val="18"/>
        <w:szCs w:val="18"/>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660"/>
      <w:rPr>
        <w:rFonts w:ascii="Calibri" w:hAnsi="Calibri" w:eastAsia="Calibri" w:cs="Calibri"/>
        <w:sz w:val="18"/>
        <w:szCs w:val="18"/>
      </w:rPr>
    </w:pPr>
    <w:r>
      <w:rPr>
        <w:rFonts w:ascii="Calibri" w:hAnsi="Calibri" w:eastAsia="Calibri" w:cs="Calibri"/>
        <w:spacing w:val="-2"/>
        <w:position w:val="-2"/>
        <w:sz w:val="18"/>
        <w:szCs w:val="18"/>
      </w:rPr>
      <w:t>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645"/>
      <w:rPr>
        <w:rFonts w:ascii="Calibri" w:hAnsi="Calibri" w:eastAsia="Calibri" w:cs="Calibri"/>
        <w:sz w:val="18"/>
        <w:szCs w:val="18"/>
      </w:rPr>
    </w:pPr>
    <w:r>
      <w:rPr>
        <w:rFonts w:ascii="Calibri" w:hAnsi="Calibri" w:eastAsia="Calibri" w:cs="Calibri"/>
        <w:spacing w:val="-2"/>
        <w:position w:val="-2"/>
        <w:sz w:val="18"/>
        <w:szCs w:val="18"/>
      </w:rPr>
      <w:t>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4"/>
      <w:rPr>
        <w:rFonts w:ascii="Calibri" w:hAnsi="Calibri" w:eastAsia="Calibri" w:cs="Calibri"/>
        <w:sz w:val="18"/>
        <w:szCs w:val="18"/>
      </w:rPr>
    </w:pPr>
    <w:r>
      <w:rPr>
        <w:rFonts w:ascii="Calibri" w:hAnsi="Calibri" w:eastAsia="Calibri" w:cs="Calibri"/>
        <w:spacing w:val="-2"/>
        <w:position w:val="-2"/>
        <w:sz w:val="18"/>
        <w:szCs w:val="18"/>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660"/>
      <w:rPr>
        <w:rFonts w:ascii="Calibri" w:hAnsi="Calibri" w:eastAsia="Calibri" w:cs="Calibri"/>
        <w:sz w:val="18"/>
        <w:szCs w:val="18"/>
      </w:rPr>
    </w:pPr>
    <w:r>
      <w:rPr>
        <w:rFonts w:ascii="Calibri" w:hAnsi="Calibri" w:eastAsia="Calibri" w:cs="Calibri"/>
        <w:spacing w:val="-2"/>
        <w:position w:val="-2"/>
        <w:sz w:val="18"/>
        <w:szCs w:val="1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244"/>
      <w:rPr>
        <w:rFonts w:ascii="Calibri" w:hAnsi="Calibri" w:eastAsia="Calibri" w:cs="Calibri"/>
        <w:sz w:val="18"/>
        <w:szCs w:val="18"/>
      </w:rPr>
    </w:pPr>
    <w:r>
      <w:rPr>
        <w:rFonts w:ascii="Calibri" w:hAnsi="Calibri" w:eastAsia="Calibri" w:cs="Calibri"/>
        <w:position w:val="-2"/>
        <w:sz w:val="18"/>
        <w:szCs w:val="18"/>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4"/>
      <w:rPr>
        <w:rFonts w:ascii="Calibri" w:hAnsi="Calibri" w:eastAsia="Calibri" w:cs="Calibri"/>
        <w:sz w:val="18"/>
        <w:szCs w:val="18"/>
      </w:rPr>
    </w:pPr>
    <w:r>
      <w:rPr>
        <w:rFonts w:ascii="Calibri" w:hAnsi="Calibri" w:eastAsia="Calibri" w:cs="Calibri"/>
        <w:spacing w:val="-2"/>
        <w:position w:val="-2"/>
        <w:sz w:val="18"/>
        <w:szCs w:val="18"/>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94"/>
      <w:rPr>
        <w:rFonts w:ascii="Calibri" w:hAnsi="Calibri" w:eastAsia="Calibri" w:cs="Calibri"/>
        <w:sz w:val="18"/>
        <w:szCs w:val="18"/>
      </w:rPr>
    </w:pPr>
    <w:r>
      <w:rPr>
        <w:rFonts w:ascii="Calibri" w:hAnsi="Calibri" w:eastAsia="Calibri" w:cs="Calibri"/>
        <w:spacing w:val="-2"/>
        <w:position w:val="-2"/>
        <w:sz w:val="18"/>
        <w:szCs w:val="18"/>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8"/>
      <w:rPr>
        <w:rFonts w:ascii="Calibri" w:hAnsi="Calibri" w:eastAsia="Calibri" w:cs="Calibri"/>
        <w:sz w:val="18"/>
        <w:szCs w:val="18"/>
      </w:rPr>
    </w:pPr>
    <w:r>
      <w:rPr>
        <w:rFonts w:ascii="Calibri" w:hAnsi="Calibri" w:eastAsia="Calibri" w:cs="Calibri"/>
        <w:spacing w:val="-3"/>
        <w:position w:val="-2"/>
        <w:sz w:val="18"/>
        <w:szCs w:val="18"/>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08"/>
      <w:rPr>
        <w:rFonts w:ascii="Calibri" w:hAnsi="Calibri" w:eastAsia="Calibri" w:cs="Calibri"/>
        <w:sz w:val="18"/>
        <w:szCs w:val="18"/>
      </w:rPr>
    </w:pPr>
    <w:r>
      <w:rPr>
        <w:rFonts w:ascii="Calibri" w:hAnsi="Calibri" w:eastAsia="Calibri" w:cs="Calibri"/>
        <w:spacing w:val="-3"/>
        <w:position w:val="-2"/>
        <w:sz w:val="18"/>
        <w:szCs w:val="18"/>
      </w:rPr>
      <w:t>51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89"/>
      <w:rPr>
        <w:rFonts w:ascii="Calibri" w:hAnsi="Calibri" w:eastAsia="Calibri" w:cs="Calibri"/>
        <w:sz w:val="18"/>
        <w:szCs w:val="18"/>
      </w:rPr>
    </w:pPr>
    <w:r>
      <w:rPr>
        <w:rFonts w:ascii="Calibri" w:hAnsi="Calibri" w:eastAsia="Calibri" w:cs="Calibri"/>
        <w:spacing w:val="-3"/>
        <w:position w:val="-2"/>
        <w:sz w:val="18"/>
        <w:szCs w:val="18"/>
      </w:rPr>
      <w:t>52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8"/>
      <w:rPr>
        <w:rFonts w:ascii="Calibri" w:hAnsi="Calibri" w:eastAsia="Calibri" w:cs="Calibri"/>
        <w:sz w:val="18"/>
        <w:szCs w:val="18"/>
      </w:rPr>
    </w:pPr>
    <w:r>
      <w:rPr>
        <w:rFonts w:ascii="Calibri" w:hAnsi="Calibri" w:eastAsia="Calibri" w:cs="Calibri"/>
        <w:spacing w:val="-3"/>
        <w:position w:val="-2"/>
        <w:sz w:val="18"/>
        <w:szCs w:val="18"/>
      </w:rPr>
      <w:t>53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08"/>
      <w:rPr>
        <w:rFonts w:ascii="Calibri" w:hAnsi="Calibri" w:eastAsia="Calibri" w:cs="Calibri"/>
        <w:sz w:val="18"/>
        <w:szCs w:val="18"/>
      </w:rPr>
    </w:pPr>
    <w:r>
      <w:rPr>
        <w:rFonts w:ascii="Calibri" w:hAnsi="Calibri" w:eastAsia="Calibri" w:cs="Calibri"/>
        <w:spacing w:val="-3"/>
        <w:position w:val="-2"/>
        <w:sz w:val="18"/>
        <w:szCs w:val="18"/>
      </w:rPr>
      <w:t>54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08"/>
      <w:rPr>
        <w:rFonts w:ascii="Calibri" w:hAnsi="Calibri" w:eastAsia="Calibri" w:cs="Calibri"/>
        <w:sz w:val="18"/>
        <w:szCs w:val="18"/>
      </w:rPr>
    </w:pPr>
    <w:r>
      <w:rPr>
        <w:rFonts w:ascii="Calibri" w:hAnsi="Calibri" w:eastAsia="Calibri" w:cs="Calibri"/>
        <w:spacing w:val="-3"/>
        <w:position w:val="-2"/>
        <w:sz w:val="18"/>
        <w:szCs w:val="18"/>
      </w:rPr>
      <w:t>55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44"/>
      <w:rPr>
        <w:rFonts w:ascii="Calibri" w:hAnsi="Calibri" w:eastAsia="Calibri" w:cs="Calibri"/>
        <w:sz w:val="18"/>
        <w:szCs w:val="18"/>
      </w:rPr>
    </w:pPr>
    <w:r>
      <w:rPr>
        <w:rFonts w:ascii="Calibri" w:hAnsi="Calibri" w:eastAsia="Calibri" w:cs="Calibri"/>
        <w:spacing w:val="-3"/>
        <w:position w:val="-2"/>
        <w:sz w:val="18"/>
        <w:szCs w:val="18"/>
      </w:rPr>
      <w:t>56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499"/>
      <w:rPr>
        <w:rFonts w:ascii="Calibri" w:hAnsi="Calibri" w:eastAsia="Calibri" w:cs="Calibri"/>
        <w:sz w:val="18"/>
        <w:szCs w:val="18"/>
      </w:rPr>
    </w:pPr>
    <w:r>
      <w:rPr>
        <w:rFonts w:ascii="Calibri" w:hAnsi="Calibri" w:eastAsia="Calibri" w:cs="Calibri"/>
        <w:spacing w:val="-3"/>
        <w:position w:val="-2"/>
        <w:sz w:val="18"/>
        <w:szCs w:val="18"/>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49"/>
      <w:rPr>
        <w:rFonts w:ascii="Calibri" w:hAnsi="Calibri" w:eastAsia="Calibri" w:cs="Calibri"/>
        <w:sz w:val="18"/>
        <w:szCs w:val="18"/>
      </w:rPr>
    </w:pPr>
    <w:r>
      <w:rPr>
        <w:rFonts w:ascii="Calibri" w:hAnsi="Calibri" w:eastAsia="Calibri" w:cs="Calibri"/>
        <w:position w:val="-2"/>
        <w:sz w:val="18"/>
        <w:szCs w:val="18"/>
      </w:rPr>
      <w:t>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8"/>
      <w:rPr>
        <w:rFonts w:ascii="Calibri" w:hAnsi="Calibri" w:eastAsia="Calibri" w:cs="Calibri"/>
        <w:sz w:val="18"/>
        <w:szCs w:val="18"/>
      </w:rPr>
    </w:pPr>
    <w:r>
      <w:rPr>
        <w:rFonts w:ascii="Calibri" w:hAnsi="Calibri" w:eastAsia="Calibri" w:cs="Calibri"/>
        <w:spacing w:val="-3"/>
        <w:position w:val="-2"/>
        <w:sz w:val="18"/>
        <w:szCs w:val="18"/>
      </w:rPr>
      <w:t>58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59"/>
      <w:rPr>
        <w:rFonts w:ascii="Calibri" w:hAnsi="Calibri" w:eastAsia="Calibri" w:cs="Calibri"/>
        <w:sz w:val="18"/>
        <w:szCs w:val="18"/>
      </w:rPr>
    </w:pPr>
    <w:r>
      <w:rPr>
        <w:rFonts w:ascii="Calibri" w:hAnsi="Calibri" w:eastAsia="Calibri" w:cs="Calibri"/>
        <w:spacing w:val="-3"/>
        <w:position w:val="-2"/>
        <w:sz w:val="18"/>
        <w:szCs w:val="18"/>
      </w:rPr>
      <w:t>59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84"/>
      <w:rPr>
        <w:rFonts w:ascii="Calibri" w:hAnsi="Calibri" w:eastAsia="Calibri" w:cs="Calibri"/>
        <w:sz w:val="18"/>
        <w:szCs w:val="18"/>
      </w:rPr>
    </w:pPr>
    <w:r>
      <w:rPr>
        <w:rFonts w:ascii="Calibri" w:hAnsi="Calibri" w:eastAsia="Calibri" w:cs="Calibri"/>
        <w:spacing w:val="-3"/>
        <w:position w:val="-2"/>
        <w:sz w:val="18"/>
        <w:szCs w:val="18"/>
      </w:rPr>
      <w:t>60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45"/>
      <w:rPr>
        <w:rFonts w:ascii="Calibri" w:hAnsi="Calibri" w:eastAsia="Calibri" w:cs="Calibri"/>
        <w:sz w:val="18"/>
        <w:szCs w:val="18"/>
      </w:rPr>
    </w:pPr>
    <w:r>
      <w:rPr>
        <w:rFonts w:ascii="Calibri" w:hAnsi="Calibri" w:eastAsia="Calibri" w:cs="Calibri"/>
        <w:spacing w:val="-3"/>
        <w:position w:val="-2"/>
        <w:sz w:val="18"/>
        <w:szCs w:val="18"/>
      </w:rPr>
      <w:t>61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99"/>
      <w:rPr>
        <w:rFonts w:ascii="Calibri" w:hAnsi="Calibri" w:eastAsia="Calibri" w:cs="Calibri"/>
        <w:sz w:val="18"/>
        <w:szCs w:val="18"/>
      </w:rPr>
    </w:pPr>
    <w:r>
      <w:rPr>
        <w:rFonts w:ascii="Calibri" w:hAnsi="Calibri" w:eastAsia="Calibri" w:cs="Calibri"/>
        <w:spacing w:val="-3"/>
        <w:position w:val="-2"/>
        <w:sz w:val="18"/>
        <w:szCs w:val="18"/>
      </w:rPr>
      <w:t>62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63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99"/>
      <w:rPr>
        <w:rFonts w:ascii="Calibri" w:hAnsi="Calibri" w:eastAsia="Calibri" w:cs="Calibri"/>
        <w:sz w:val="18"/>
        <w:szCs w:val="18"/>
      </w:rPr>
    </w:pPr>
    <w:r>
      <w:rPr>
        <w:rFonts w:ascii="Calibri" w:hAnsi="Calibri" w:eastAsia="Calibri" w:cs="Calibri"/>
        <w:spacing w:val="-3"/>
        <w:position w:val="-2"/>
        <w:sz w:val="18"/>
        <w:szCs w:val="18"/>
      </w:rPr>
      <w:t>64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60"/>
      <w:rPr>
        <w:rFonts w:ascii="Calibri" w:hAnsi="Calibri" w:eastAsia="Calibri" w:cs="Calibri"/>
        <w:sz w:val="18"/>
        <w:szCs w:val="18"/>
      </w:rPr>
    </w:pPr>
    <w:r>
      <w:rPr>
        <w:rFonts w:ascii="Calibri" w:hAnsi="Calibri" w:eastAsia="Calibri" w:cs="Calibri"/>
        <w:spacing w:val="-3"/>
        <w:position w:val="-2"/>
        <w:sz w:val="18"/>
        <w:szCs w:val="18"/>
      </w:rPr>
      <w:t>65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30"/>
      <w:rPr>
        <w:rFonts w:ascii="Calibri" w:hAnsi="Calibri" w:eastAsia="Calibri" w:cs="Calibri"/>
        <w:sz w:val="18"/>
        <w:szCs w:val="18"/>
      </w:rPr>
    </w:pPr>
    <w:r>
      <w:rPr>
        <w:rFonts w:ascii="Calibri" w:hAnsi="Calibri" w:eastAsia="Calibri" w:cs="Calibri"/>
        <w:spacing w:val="-3"/>
        <w:position w:val="-2"/>
        <w:sz w:val="18"/>
        <w:szCs w:val="18"/>
      </w:rPr>
      <w:t>66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67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53"/>
      <w:rPr>
        <w:rFonts w:ascii="Calibri" w:hAnsi="Calibri" w:eastAsia="Calibri" w:cs="Calibri"/>
        <w:sz w:val="18"/>
        <w:szCs w:val="18"/>
      </w:rPr>
    </w:pPr>
    <w:r>
      <w:rPr>
        <w:rFonts w:ascii="Calibri" w:hAnsi="Calibri" w:eastAsia="Calibri" w:cs="Calibri"/>
        <w:position w:val="-2"/>
        <w:sz w:val="18"/>
        <w:szCs w:val="18"/>
      </w:rPr>
      <w:t>5</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69"/>
      <w:rPr>
        <w:rFonts w:ascii="Calibri" w:hAnsi="Calibri" w:eastAsia="Calibri" w:cs="Calibri"/>
        <w:sz w:val="18"/>
        <w:szCs w:val="18"/>
      </w:rPr>
    </w:pPr>
    <w:r>
      <w:rPr>
        <w:rFonts w:ascii="Calibri" w:hAnsi="Calibri" w:eastAsia="Calibri" w:cs="Calibri"/>
        <w:spacing w:val="-3"/>
        <w:position w:val="-2"/>
        <w:sz w:val="18"/>
        <w:szCs w:val="18"/>
      </w:rPr>
      <w:t>68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9"/>
      <w:rPr>
        <w:rFonts w:ascii="Calibri" w:hAnsi="Calibri" w:eastAsia="Calibri" w:cs="Calibri"/>
        <w:sz w:val="18"/>
        <w:szCs w:val="18"/>
      </w:rPr>
    </w:pPr>
    <w:r>
      <w:rPr>
        <w:rFonts w:ascii="Calibri" w:hAnsi="Calibri" w:eastAsia="Calibri" w:cs="Calibri"/>
        <w:spacing w:val="-3"/>
        <w:position w:val="-2"/>
        <w:sz w:val="18"/>
        <w:szCs w:val="18"/>
      </w:rPr>
      <w:t>69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99"/>
      <w:rPr>
        <w:rFonts w:ascii="Calibri" w:hAnsi="Calibri" w:eastAsia="Calibri" w:cs="Calibri"/>
        <w:sz w:val="18"/>
        <w:szCs w:val="18"/>
      </w:rPr>
    </w:pPr>
    <w:r>
      <w:rPr>
        <w:rFonts w:ascii="Calibri" w:hAnsi="Calibri" w:eastAsia="Calibri" w:cs="Calibri"/>
        <w:spacing w:val="-3"/>
        <w:position w:val="-2"/>
        <w:sz w:val="18"/>
        <w:szCs w:val="18"/>
      </w:rPr>
      <w:t>71</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99"/>
      <w:rPr>
        <w:rFonts w:ascii="Calibri" w:hAnsi="Calibri" w:eastAsia="Calibri" w:cs="Calibri"/>
        <w:sz w:val="18"/>
        <w:szCs w:val="18"/>
      </w:rPr>
    </w:pPr>
    <w:r>
      <w:rPr>
        <w:rFonts w:ascii="Calibri" w:hAnsi="Calibri" w:eastAsia="Calibri" w:cs="Calibri"/>
        <w:spacing w:val="-3"/>
        <w:position w:val="-2"/>
        <w:sz w:val="18"/>
        <w:szCs w:val="18"/>
      </w:rPr>
      <w:t>72</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8"/>
      <w:rPr>
        <w:rFonts w:ascii="Calibri" w:hAnsi="Calibri" w:eastAsia="Calibri" w:cs="Calibri"/>
        <w:sz w:val="18"/>
        <w:szCs w:val="18"/>
      </w:rPr>
    </w:pPr>
    <w:r>
      <w:rPr>
        <w:rFonts w:ascii="Calibri" w:hAnsi="Calibri" w:eastAsia="Calibri" w:cs="Calibri"/>
        <w:spacing w:val="-3"/>
        <w:position w:val="-2"/>
        <w:sz w:val="18"/>
        <w:szCs w:val="18"/>
      </w:rPr>
      <w:t>73</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08"/>
      <w:rPr>
        <w:rFonts w:ascii="Calibri" w:hAnsi="Calibri" w:eastAsia="Calibri" w:cs="Calibri"/>
        <w:sz w:val="18"/>
        <w:szCs w:val="18"/>
      </w:rPr>
    </w:pPr>
    <w:r>
      <w:rPr>
        <w:rFonts w:ascii="Calibri" w:hAnsi="Calibri" w:eastAsia="Calibri" w:cs="Calibri"/>
        <w:spacing w:val="-3"/>
        <w:position w:val="-2"/>
        <w:sz w:val="18"/>
        <w:szCs w:val="18"/>
      </w:rPr>
      <w:t>75</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8"/>
      <w:rPr>
        <w:rFonts w:ascii="Calibri" w:hAnsi="Calibri" w:eastAsia="Calibri" w:cs="Calibri"/>
        <w:sz w:val="18"/>
        <w:szCs w:val="18"/>
      </w:rPr>
    </w:pPr>
    <w:r>
      <w:rPr>
        <w:rFonts w:ascii="Calibri" w:hAnsi="Calibri" w:eastAsia="Calibri" w:cs="Calibri"/>
        <w:spacing w:val="-3"/>
        <w:position w:val="-2"/>
        <w:sz w:val="18"/>
        <w:szCs w:val="18"/>
      </w:rPr>
      <w:t>76</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99"/>
      <w:rPr>
        <w:rFonts w:ascii="Calibri" w:hAnsi="Calibri" w:eastAsia="Calibri" w:cs="Calibri"/>
        <w:sz w:val="18"/>
        <w:szCs w:val="18"/>
      </w:rPr>
    </w:pPr>
    <w:r>
      <w:rPr>
        <w:rFonts w:ascii="Calibri" w:hAnsi="Calibri" w:eastAsia="Calibri" w:cs="Calibri"/>
        <w:spacing w:val="-3"/>
        <w:position w:val="-2"/>
        <w:sz w:val="18"/>
        <w:szCs w:val="18"/>
      </w:rPr>
      <w:t>77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54"/>
      <w:rPr>
        <w:rFonts w:ascii="Calibri" w:hAnsi="Calibri" w:eastAsia="Calibri" w:cs="Calibri"/>
        <w:sz w:val="18"/>
        <w:szCs w:val="18"/>
      </w:rPr>
    </w:pPr>
    <w:r>
      <w:rPr>
        <w:rFonts w:ascii="Calibri" w:hAnsi="Calibri" w:eastAsia="Calibri" w:cs="Calibri"/>
        <w:position w:val="-2"/>
        <w:sz w:val="18"/>
        <w:szCs w:val="18"/>
      </w:rPr>
      <w:t>6</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8"/>
      <w:rPr>
        <w:rFonts w:ascii="Calibri" w:hAnsi="Calibri" w:eastAsia="Calibri" w:cs="Calibri"/>
        <w:sz w:val="18"/>
        <w:szCs w:val="18"/>
      </w:rPr>
    </w:pPr>
    <w:r>
      <w:rPr>
        <w:rFonts w:ascii="Calibri" w:hAnsi="Calibri" w:eastAsia="Calibri" w:cs="Calibri"/>
        <w:spacing w:val="-3"/>
        <w:position w:val="-2"/>
        <w:sz w:val="18"/>
        <w:szCs w:val="18"/>
      </w:rPr>
      <w:t>78</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8"/>
      <w:rPr>
        <w:rFonts w:ascii="Calibri" w:hAnsi="Calibri" w:eastAsia="Calibri" w:cs="Calibri"/>
        <w:sz w:val="18"/>
        <w:szCs w:val="18"/>
      </w:rPr>
    </w:pPr>
    <w:r>
      <w:rPr>
        <w:rFonts w:ascii="Calibri" w:hAnsi="Calibri" w:eastAsia="Calibri" w:cs="Calibri"/>
        <w:spacing w:val="-3"/>
        <w:position w:val="-2"/>
        <w:sz w:val="18"/>
        <w:szCs w:val="18"/>
      </w:rPr>
      <w:t>79</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97"/>
      <w:rPr>
        <w:rFonts w:ascii="Calibri" w:hAnsi="Calibri" w:eastAsia="Calibri" w:cs="Calibri"/>
        <w:sz w:val="18"/>
        <w:szCs w:val="18"/>
      </w:rPr>
    </w:pPr>
    <w:r>
      <w:rPr>
        <w:rFonts w:ascii="Calibri" w:hAnsi="Calibri" w:eastAsia="Calibri" w:cs="Calibri"/>
        <w:spacing w:val="-3"/>
        <w:position w:val="-2"/>
        <w:sz w:val="18"/>
        <w:szCs w:val="18"/>
      </w:rPr>
      <w:t>80</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4"/>
        <w:position w:val="-2"/>
        <w:sz w:val="18"/>
        <w:szCs w:val="18"/>
      </w:rPr>
      <w:t>81</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83</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84</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28"/>
      <w:rPr>
        <w:rFonts w:ascii="Calibri" w:hAnsi="Calibri" w:eastAsia="Calibri" w:cs="Calibri"/>
        <w:sz w:val="18"/>
        <w:szCs w:val="18"/>
      </w:rPr>
    </w:pPr>
    <w:r>
      <w:rPr>
        <w:rFonts w:ascii="Calibri" w:hAnsi="Calibri" w:eastAsia="Calibri" w:cs="Calibri"/>
        <w:spacing w:val="-3"/>
        <w:position w:val="-2"/>
        <w:sz w:val="18"/>
        <w:szCs w:val="18"/>
      </w:rPr>
      <w:t>85</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86</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87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4153"/>
      <w:rPr>
        <w:rFonts w:ascii="Calibri" w:hAnsi="Calibri" w:eastAsia="Calibri" w:cs="Calibri"/>
        <w:sz w:val="18"/>
        <w:szCs w:val="18"/>
      </w:rPr>
    </w:pPr>
    <w:r>
      <w:rPr>
        <w:rFonts w:ascii="Calibri" w:hAnsi="Calibri" w:eastAsia="Calibri" w:cs="Calibri"/>
        <w:position w:val="-2"/>
        <w:sz w:val="18"/>
        <w:szCs w:val="18"/>
      </w:rPr>
      <w:t>7</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88</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89</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37"/>
      <w:rPr>
        <w:rFonts w:ascii="Calibri" w:hAnsi="Calibri" w:eastAsia="Calibri" w:cs="Calibri"/>
        <w:sz w:val="18"/>
        <w:szCs w:val="18"/>
      </w:rPr>
    </w:pPr>
    <w:r>
      <w:rPr>
        <w:rFonts w:ascii="Calibri" w:hAnsi="Calibri" w:eastAsia="Calibri" w:cs="Calibri"/>
        <w:spacing w:val="-3"/>
        <w:position w:val="-2"/>
        <w:sz w:val="18"/>
        <w:szCs w:val="18"/>
      </w:rPr>
      <w:t>90</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37"/>
      <w:rPr>
        <w:rFonts w:ascii="Calibri" w:hAnsi="Calibri" w:eastAsia="Calibri" w:cs="Calibri"/>
        <w:sz w:val="18"/>
        <w:szCs w:val="18"/>
      </w:rPr>
    </w:pPr>
    <w:r>
      <w:rPr>
        <w:rFonts w:ascii="Calibri" w:hAnsi="Calibri" w:eastAsia="Calibri" w:cs="Calibri"/>
        <w:spacing w:val="-3"/>
        <w:position w:val="-2"/>
        <w:sz w:val="18"/>
        <w:szCs w:val="18"/>
      </w:rPr>
      <w:t>91</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92</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723"/>
      <w:rPr>
        <w:rFonts w:ascii="Calibri" w:hAnsi="Calibri" w:eastAsia="Calibri" w:cs="Calibri"/>
        <w:sz w:val="18"/>
        <w:szCs w:val="18"/>
      </w:rPr>
    </w:pPr>
    <w:r>
      <w:rPr>
        <w:rFonts w:ascii="Calibri" w:hAnsi="Calibri" w:eastAsia="Calibri" w:cs="Calibri"/>
        <w:spacing w:val="-3"/>
        <w:position w:val="-2"/>
        <w:sz w:val="18"/>
        <w:szCs w:val="18"/>
      </w:rPr>
      <w:t>94</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95</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23"/>
      <w:rPr>
        <w:rFonts w:ascii="Calibri" w:hAnsi="Calibri" w:eastAsia="Calibri" w:cs="Calibri"/>
        <w:sz w:val="18"/>
        <w:szCs w:val="18"/>
      </w:rPr>
    </w:pPr>
    <w:r>
      <w:rPr>
        <w:rFonts w:ascii="Calibri" w:hAnsi="Calibri" w:eastAsia="Calibri" w:cs="Calibri"/>
        <w:spacing w:val="-3"/>
        <w:position w:val="-2"/>
        <w:sz w:val="18"/>
        <w:szCs w:val="18"/>
      </w:rPr>
      <w:t>96</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07"/>
      <w:rPr>
        <w:rFonts w:ascii="Calibri" w:hAnsi="Calibri" w:eastAsia="Calibri" w:cs="Calibri"/>
        <w:sz w:val="18"/>
        <w:szCs w:val="18"/>
      </w:rPr>
    </w:pPr>
    <w:r>
      <w:rPr>
        <w:rFonts w:ascii="Calibri" w:hAnsi="Calibri" w:eastAsia="Calibri" w:cs="Calibri"/>
        <w:spacing w:val="-3"/>
        <w:position w:val="-2"/>
        <w:sz w:val="18"/>
        <w:szCs w:val="18"/>
      </w:rPr>
      <w:t>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5926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6848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707"/>
      <w:rPr>
        <w:rFonts w:ascii="Calibri" w:hAnsi="Calibri" w:eastAsia="Calibri" w:cs="Calibri"/>
        <w:sz w:val="18"/>
        <w:szCs w:val="18"/>
      </w:rPr>
    </w:pPr>
    <w:r>
      <w:drawing>
        <wp:anchor distT="0" distB="0" distL="0" distR="0" simplePos="0" relativeHeight="25176268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616"/>
      <w:rPr>
        <w:rFonts w:ascii="Calibri" w:hAnsi="Calibri" w:eastAsia="Calibri" w:cs="Calibri"/>
        <w:sz w:val="18"/>
        <w:szCs w:val="18"/>
      </w:rPr>
    </w:pPr>
    <w:r>
      <w:drawing>
        <wp:anchor distT="0" distB="0" distL="0" distR="0" simplePos="0" relativeHeight="25176371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45" name="IM 245"/>
          <wp:cNvGraphicFramePr/>
          <a:graphic xmlns:a="http://schemas.openxmlformats.org/drawingml/2006/main">
            <a:graphicData uri="http://schemas.openxmlformats.org/drawingml/2006/picture">
              <pic:pic xmlns:pic="http://schemas.openxmlformats.org/drawingml/2006/picture">
                <pic:nvPicPr>
                  <pic:cNvPr id="245" name="IM 24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6473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6576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6678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53" name="IM 253"/>
          <wp:cNvGraphicFramePr/>
          <a:graphic xmlns:a="http://schemas.openxmlformats.org/drawingml/2006/main">
            <a:graphicData uri="http://schemas.openxmlformats.org/drawingml/2006/picture">
              <pic:pic xmlns:pic="http://schemas.openxmlformats.org/drawingml/2006/picture">
                <pic:nvPicPr>
                  <pic:cNvPr id="253" name="IM 25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6780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55" name="IM 255"/>
          <wp:cNvGraphicFramePr/>
          <a:graphic xmlns:a="http://schemas.openxmlformats.org/drawingml/2006/main">
            <a:graphicData uri="http://schemas.openxmlformats.org/drawingml/2006/picture">
              <pic:pic xmlns:pic="http://schemas.openxmlformats.org/drawingml/2006/picture">
                <pic:nvPicPr>
                  <pic:cNvPr id="255" name="IM 25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5"/>
      <w:rPr>
        <w:rFonts w:ascii="Calibri" w:hAnsi="Calibri" w:eastAsia="Calibri" w:cs="Calibri"/>
        <w:sz w:val="18"/>
        <w:szCs w:val="18"/>
      </w:rPr>
    </w:pPr>
    <w:r>
      <w:drawing>
        <wp:anchor distT="0" distB="0" distL="0" distR="0" simplePos="0" relativeHeight="25176883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6985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0"/>
      <w:rPr>
        <w:rFonts w:ascii="Calibri" w:hAnsi="Calibri" w:eastAsia="Calibri" w:cs="Calibri"/>
        <w:sz w:val="18"/>
        <w:szCs w:val="18"/>
      </w:rPr>
    </w:pPr>
    <w:r>
      <w:drawing>
        <wp:anchor distT="0" distB="0" distL="0" distR="0" simplePos="0" relativeHeight="25177088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7190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65" name="IM 265"/>
          <wp:cNvGraphicFramePr/>
          <a:graphic xmlns:a="http://schemas.openxmlformats.org/drawingml/2006/main">
            <a:graphicData uri="http://schemas.openxmlformats.org/drawingml/2006/picture">
              <pic:pic xmlns:pic="http://schemas.openxmlformats.org/drawingml/2006/picture">
                <pic:nvPicPr>
                  <pic:cNvPr id="265" name="IM 26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6950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7292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7395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7497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73" name="IM 273"/>
          <wp:cNvGraphicFramePr/>
          <a:graphic xmlns:a="http://schemas.openxmlformats.org/drawingml/2006/main">
            <a:graphicData uri="http://schemas.openxmlformats.org/drawingml/2006/picture">
              <pic:pic xmlns:pic="http://schemas.openxmlformats.org/drawingml/2006/picture">
                <pic:nvPicPr>
                  <pic:cNvPr id="273" name="IM 27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7600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70"/>
      <w:rPr>
        <w:rFonts w:ascii="Calibri" w:hAnsi="Calibri" w:eastAsia="Calibri" w:cs="Calibri"/>
        <w:sz w:val="18"/>
        <w:szCs w:val="18"/>
      </w:rPr>
    </w:pPr>
    <w:r>
      <w:drawing>
        <wp:anchor distT="0" distB="0" distL="0" distR="0" simplePos="0" relativeHeight="25177702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0"/>
      <w:rPr>
        <w:rFonts w:ascii="Calibri" w:hAnsi="Calibri" w:eastAsia="Calibri" w:cs="Calibri"/>
        <w:sz w:val="18"/>
        <w:szCs w:val="18"/>
      </w:rPr>
    </w:pPr>
    <w:r>
      <w:drawing>
        <wp:anchor distT="0" distB="0" distL="0" distR="0" simplePos="0" relativeHeight="25177804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79" name="IM 279"/>
          <wp:cNvGraphicFramePr/>
          <a:graphic xmlns:a="http://schemas.openxmlformats.org/drawingml/2006/main">
            <a:graphicData uri="http://schemas.openxmlformats.org/drawingml/2006/picture">
              <pic:pic xmlns:pic="http://schemas.openxmlformats.org/drawingml/2006/picture">
                <pic:nvPicPr>
                  <pic:cNvPr id="279" name="IM 27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7907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8009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8112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85" name="IM 285"/>
          <wp:cNvGraphicFramePr/>
          <a:graphic xmlns:a="http://schemas.openxmlformats.org/drawingml/2006/main">
            <a:graphicData uri="http://schemas.openxmlformats.org/drawingml/2006/picture">
              <pic:pic xmlns:pic="http://schemas.openxmlformats.org/drawingml/2006/picture">
                <pic:nvPicPr>
                  <pic:cNvPr id="285" name="IM 28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8214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7052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8316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91" name="IM 291"/>
          <wp:cNvGraphicFramePr/>
          <a:graphic xmlns:a="http://schemas.openxmlformats.org/drawingml/2006/main">
            <a:graphicData uri="http://schemas.openxmlformats.org/drawingml/2006/picture">
              <pic:pic xmlns:pic="http://schemas.openxmlformats.org/drawingml/2006/picture">
                <pic:nvPicPr>
                  <pic:cNvPr id="291" name="IM 29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8419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8521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97" name="IM 297"/>
          <wp:cNvGraphicFramePr/>
          <a:graphic xmlns:a="http://schemas.openxmlformats.org/drawingml/2006/main">
            <a:graphicData uri="http://schemas.openxmlformats.org/drawingml/2006/picture">
              <pic:pic xmlns:pic="http://schemas.openxmlformats.org/drawingml/2006/picture">
                <pic:nvPicPr>
                  <pic:cNvPr id="297" name="IM 29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18"/>
        <w:szCs w:val="18"/>
      </w:rPr>
    </w:pPr>
    <w:r>
      <w:drawing>
        <wp:anchor distT="0" distB="0" distL="0" distR="0" simplePos="0" relativeHeight="25178624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18"/>
        <w:szCs w:val="18"/>
      </w:rPr>
    </w:pPr>
    <w:r>
      <w:drawing>
        <wp:anchor distT="0" distB="0" distL="0" distR="0" simplePos="0" relativeHeight="25178726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03" name="IM 303"/>
          <wp:cNvGraphicFramePr/>
          <a:graphic xmlns:a="http://schemas.openxmlformats.org/drawingml/2006/main">
            <a:graphicData uri="http://schemas.openxmlformats.org/drawingml/2006/picture">
              <pic:pic xmlns:pic="http://schemas.openxmlformats.org/drawingml/2006/picture">
                <pic:nvPicPr>
                  <pic:cNvPr id="303" name="IM 30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18"/>
        <w:szCs w:val="18"/>
      </w:rPr>
    </w:pPr>
    <w:r>
      <w:drawing>
        <wp:anchor distT="0" distB="0" distL="0" distR="0" simplePos="0" relativeHeight="25178828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18"/>
        <w:szCs w:val="18"/>
      </w:rPr>
    </w:pPr>
    <w:r>
      <w:drawing>
        <wp:anchor distT="0" distB="0" distL="0" distR="0" simplePos="0" relativeHeight="25178931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18"/>
        <w:szCs w:val="18"/>
      </w:rPr>
    </w:pPr>
    <w:r>
      <w:drawing>
        <wp:anchor distT="0" distB="0" distL="0" distR="0" simplePos="0" relativeHeight="25179033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11" name="IM 311"/>
          <wp:cNvGraphicFramePr/>
          <a:graphic xmlns:a="http://schemas.openxmlformats.org/drawingml/2006/main">
            <a:graphicData uri="http://schemas.openxmlformats.org/drawingml/2006/picture">
              <pic:pic xmlns:pic="http://schemas.openxmlformats.org/drawingml/2006/picture">
                <pic:nvPicPr>
                  <pic:cNvPr id="311" name="IM 31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9136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13" name="IM 313"/>
          <wp:cNvGraphicFramePr/>
          <a:graphic xmlns:a="http://schemas.openxmlformats.org/drawingml/2006/main">
            <a:graphicData uri="http://schemas.openxmlformats.org/drawingml/2006/picture">
              <pic:pic xmlns:pic="http://schemas.openxmlformats.org/drawingml/2006/picture">
                <pic:nvPicPr>
                  <pic:cNvPr id="313" name="IM 31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18"/>
        <w:szCs w:val="18"/>
      </w:rPr>
    </w:pPr>
    <w:r>
      <w:drawing>
        <wp:anchor distT="0" distB="0" distL="0" distR="0" simplePos="0" relativeHeight="25179238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15" name="IM 315"/>
          <wp:cNvGraphicFramePr/>
          <a:graphic xmlns:a="http://schemas.openxmlformats.org/drawingml/2006/main">
            <a:graphicData uri="http://schemas.openxmlformats.org/drawingml/2006/picture">
              <pic:pic xmlns:pic="http://schemas.openxmlformats.org/drawingml/2006/picture">
                <pic:nvPicPr>
                  <pic:cNvPr id="315" name="IM 31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7155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18"/>
        <w:szCs w:val="18"/>
      </w:rPr>
    </w:pPr>
    <w:r>
      <w:drawing>
        <wp:anchor distT="0" distB="0" distL="0" distR="0" simplePos="0" relativeHeight="25179340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9443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18"/>
        <w:szCs w:val="18"/>
      </w:rPr>
    </w:pPr>
    <w:r>
      <w:drawing>
        <wp:anchor distT="0" distB="0" distL="0" distR="0" simplePos="0" relativeHeight="25179545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21" name="IM 321"/>
          <wp:cNvGraphicFramePr/>
          <a:graphic xmlns:a="http://schemas.openxmlformats.org/drawingml/2006/main">
            <a:graphicData uri="http://schemas.openxmlformats.org/drawingml/2006/picture">
              <pic:pic xmlns:pic="http://schemas.openxmlformats.org/drawingml/2006/picture">
                <pic:nvPicPr>
                  <pic:cNvPr id="321" name="IM 32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18"/>
        <w:szCs w:val="18"/>
      </w:rPr>
    </w:pPr>
    <w:r>
      <w:drawing>
        <wp:anchor distT="0" distB="0" distL="0" distR="0" simplePos="0" relativeHeight="25179648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9750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25" name="IM 325"/>
          <wp:cNvGraphicFramePr/>
          <a:graphic xmlns:a="http://schemas.openxmlformats.org/drawingml/2006/main">
            <a:graphicData uri="http://schemas.openxmlformats.org/drawingml/2006/picture">
              <pic:pic xmlns:pic="http://schemas.openxmlformats.org/drawingml/2006/picture">
                <pic:nvPicPr>
                  <pic:cNvPr id="325" name="IM 32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0"/>
      <w:rPr>
        <w:rFonts w:ascii="Calibri" w:hAnsi="Calibri" w:eastAsia="Calibri" w:cs="Calibri"/>
        <w:sz w:val="18"/>
        <w:szCs w:val="18"/>
      </w:rPr>
    </w:pPr>
    <w:r>
      <w:drawing>
        <wp:anchor distT="0" distB="0" distL="0" distR="0" simplePos="0" relativeHeight="25179852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27" name="IM 327"/>
          <wp:cNvGraphicFramePr/>
          <a:graphic xmlns:a="http://schemas.openxmlformats.org/drawingml/2006/main">
            <a:graphicData uri="http://schemas.openxmlformats.org/drawingml/2006/picture">
              <pic:pic xmlns:pic="http://schemas.openxmlformats.org/drawingml/2006/picture">
                <pic:nvPicPr>
                  <pic:cNvPr id="327" name="IM 32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79955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80160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31" name="IM 331"/>
          <wp:cNvGraphicFramePr/>
          <a:graphic xmlns:a="http://schemas.openxmlformats.org/drawingml/2006/main">
            <a:graphicData uri="http://schemas.openxmlformats.org/drawingml/2006/picture">
              <pic:pic xmlns:pic="http://schemas.openxmlformats.org/drawingml/2006/picture">
                <pic:nvPicPr>
                  <pic:cNvPr id="331" name="IM 33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80262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80364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37" name="IM 337"/>
          <wp:cNvGraphicFramePr/>
          <a:graphic xmlns:a="http://schemas.openxmlformats.org/drawingml/2006/main">
            <a:graphicData uri="http://schemas.openxmlformats.org/drawingml/2006/picture">
              <pic:pic xmlns:pic="http://schemas.openxmlformats.org/drawingml/2006/picture">
                <pic:nvPicPr>
                  <pic:cNvPr id="337" name="IM 33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7257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80467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39" name="IM 339"/>
          <wp:cNvGraphicFramePr/>
          <a:graphic xmlns:a="http://schemas.openxmlformats.org/drawingml/2006/main">
            <a:graphicData uri="http://schemas.openxmlformats.org/drawingml/2006/picture">
              <pic:pic xmlns:pic="http://schemas.openxmlformats.org/drawingml/2006/picture">
                <pic:nvPicPr>
                  <pic:cNvPr id="339" name="IM 33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80569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80672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45" name="IM 345"/>
          <wp:cNvGraphicFramePr/>
          <a:graphic xmlns:a="http://schemas.openxmlformats.org/drawingml/2006/main">
            <a:graphicData uri="http://schemas.openxmlformats.org/drawingml/2006/picture">
              <pic:pic xmlns:pic="http://schemas.openxmlformats.org/drawingml/2006/picture">
                <pic:nvPicPr>
                  <pic:cNvPr id="345" name="IM 34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80774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80876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49" name="IM 349"/>
          <wp:cNvGraphicFramePr/>
          <a:graphic xmlns:a="http://schemas.openxmlformats.org/drawingml/2006/main">
            <a:graphicData uri="http://schemas.openxmlformats.org/drawingml/2006/picture">
              <pic:pic xmlns:pic="http://schemas.openxmlformats.org/drawingml/2006/picture">
                <pic:nvPicPr>
                  <pic:cNvPr id="349" name="IM 34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18"/>
        <w:szCs w:val="18"/>
      </w:rPr>
    </w:pPr>
    <w:r>
      <w:drawing>
        <wp:anchor distT="0" distB="0" distL="0" distR="0" simplePos="0" relativeHeight="25180979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352" name="IM 352"/>
          <wp:cNvGraphicFramePr/>
          <a:graphic xmlns:a="http://schemas.openxmlformats.org/drawingml/2006/main">
            <a:graphicData uri="http://schemas.openxmlformats.org/drawingml/2006/picture">
              <pic:pic xmlns:pic="http://schemas.openxmlformats.org/drawingml/2006/picture">
                <pic:nvPicPr>
                  <pic:cNvPr id="352" name="IM 35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7360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7462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7564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7667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7769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6028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7872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29"/>
      <w:rPr>
        <w:rFonts w:ascii="Calibri" w:hAnsi="Calibri" w:eastAsia="Calibri" w:cs="Calibri"/>
        <w:sz w:val="21"/>
        <w:szCs w:val="21"/>
      </w:rPr>
    </w:pPr>
    <w:r>
      <w:drawing>
        <wp:anchor distT="0" distB="0" distL="0" distR="0" simplePos="0" relativeHeight="25167974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8076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29"/>
      <w:rPr>
        <w:rFonts w:ascii="Calibri" w:hAnsi="Calibri" w:eastAsia="Calibri" w:cs="Calibri"/>
        <w:sz w:val="21"/>
        <w:szCs w:val="21"/>
      </w:rPr>
    </w:pPr>
    <w:r>
      <w:drawing>
        <wp:anchor distT="0" distB="0" distL="0" distR="0" simplePos="0" relativeHeight="25168179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29"/>
      <w:rPr>
        <w:rFonts w:ascii="Calibri" w:hAnsi="Calibri" w:eastAsia="Calibri" w:cs="Calibri"/>
        <w:sz w:val="21"/>
        <w:szCs w:val="21"/>
      </w:rPr>
    </w:pPr>
    <w:r>
      <w:drawing>
        <wp:anchor distT="0" distB="0" distL="0" distR="0" simplePos="0" relativeHeight="25168281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8384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8486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8588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8691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8793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29"/>
      <w:rPr>
        <w:rFonts w:ascii="Calibri" w:hAnsi="Calibri" w:eastAsia="Calibri" w:cs="Calibri"/>
        <w:sz w:val="21"/>
        <w:szCs w:val="21"/>
      </w:rPr>
    </w:pPr>
    <w:r>
      <w:drawing>
        <wp:anchor distT="0" distB="0" distL="0" distR="0" simplePos="0" relativeHeight="25166131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95"/>
      <w:rPr>
        <w:rFonts w:ascii="Calibri" w:hAnsi="Calibri" w:eastAsia="Calibri" w:cs="Calibri"/>
        <w:sz w:val="21"/>
        <w:szCs w:val="21"/>
      </w:rPr>
    </w:pPr>
    <w:r>
      <w:drawing>
        <wp:anchor distT="0" distB="0" distL="0" distR="0" simplePos="0" relativeHeight="25168896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95"/>
      <w:rPr>
        <w:rFonts w:ascii="Calibri" w:hAnsi="Calibri" w:eastAsia="Calibri" w:cs="Calibri"/>
        <w:sz w:val="21"/>
        <w:szCs w:val="21"/>
      </w:rPr>
    </w:pPr>
    <w:r>
      <w:drawing>
        <wp:anchor distT="0" distB="0" distL="0" distR="0" simplePos="0" relativeHeight="25168998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640"/>
      <w:rPr>
        <w:rFonts w:ascii="Calibri" w:hAnsi="Calibri" w:eastAsia="Calibri" w:cs="Calibri"/>
        <w:sz w:val="21"/>
        <w:szCs w:val="21"/>
      </w:rPr>
    </w:pPr>
    <w:r>
      <w:drawing>
        <wp:anchor distT="0" distB="0" distL="0" distR="0" simplePos="0" relativeHeight="25169100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9203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9305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9408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
                  <a:stretch>
                    <a:fillRect/>
                  </a:stretch>
                </pic:blipFill>
                <pic:spPr>
                  <a:xfrm>
                    <a:off x="0" y="0"/>
                    <a:ext cx="5321553" cy="9525"/>
                  </a:xfrm>
                  <a:prstGeom prst="rect">
                    <a:avLst/>
                  </a:prstGeom>
                </pic:spPr>
              </pic:pic>
            </a:graphicData>
          </a:graphic>
        </wp:anchor>
      </w:drawing>
    </w:r>
    <w:r>
      <w:drawing>
        <wp:anchor distT="0" distB="0" distL="0" distR="0" simplePos="0" relativeHeight="251695104" behindDoc="0" locked="0" layoutInCell="0" allowOverlap="1">
          <wp:simplePos x="0" y="0"/>
          <wp:positionH relativeFrom="page">
            <wp:posOffset>1171575</wp:posOffset>
          </wp:positionH>
          <wp:positionV relativeFrom="page">
            <wp:posOffset>4704080</wp:posOffset>
          </wp:positionV>
          <wp:extent cx="929005" cy="84709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2"/>
                  <a:stretch>
                    <a:fillRect/>
                  </a:stretch>
                </pic:blipFill>
                <pic:spPr>
                  <a:xfrm>
                    <a:off x="0" y="0"/>
                    <a:ext cx="929074" cy="84715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9612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9715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9817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9920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10"/>
      <w:rPr>
        <w:rFonts w:ascii="Calibri" w:hAnsi="Calibri" w:eastAsia="Calibri" w:cs="Calibri"/>
        <w:sz w:val="21"/>
        <w:szCs w:val="21"/>
      </w:rPr>
    </w:pPr>
    <w:r>
      <w:drawing>
        <wp:anchor distT="0" distB="0" distL="0" distR="0" simplePos="0" relativeHeight="25166233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0022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65"/>
      <w:rPr>
        <w:rFonts w:ascii="Calibri" w:hAnsi="Calibri" w:eastAsia="Calibri" w:cs="Calibri"/>
        <w:sz w:val="21"/>
        <w:szCs w:val="21"/>
      </w:rPr>
    </w:pPr>
    <w:r>
      <w:drawing>
        <wp:anchor distT="0" distB="0" distL="0" distR="0" simplePos="0" relativeHeight="25170124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95"/>
      <w:rPr>
        <w:rFonts w:ascii="Calibri" w:hAnsi="Calibri" w:eastAsia="Calibri" w:cs="Calibri"/>
        <w:sz w:val="21"/>
        <w:szCs w:val="21"/>
      </w:rPr>
    </w:pPr>
    <w:r>
      <w:drawing>
        <wp:anchor distT="0" distB="0" distL="0" distR="0" simplePos="0" relativeHeight="25170227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0329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95"/>
      <w:rPr>
        <w:rFonts w:ascii="Calibri" w:hAnsi="Calibri" w:eastAsia="Calibri" w:cs="Calibri"/>
        <w:sz w:val="21"/>
        <w:szCs w:val="21"/>
      </w:rPr>
    </w:pPr>
    <w:r>
      <w:drawing>
        <wp:anchor distT="0" distB="0" distL="0" distR="0" simplePos="0" relativeHeight="25170534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95"/>
      <w:rPr>
        <w:rFonts w:ascii="Calibri" w:hAnsi="Calibri" w:eastAsia="Calibri" w:cs="Calibri"/>
        <w:sz w:val="21"/>
        <w:szCs w:val="21"/>
      </w:rPr>
    </w:pPr>
    <w:r>
      <w:drawing>
        <wp:anchor distT="0" distB="0" distL="0" distR="0" simplePos="0" relativeHeight="25170636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0739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23" name="IM 123"/>
          <wp:cNvGraphicFramePr/>
          <a:graphic xmlns:a="http://schemas.openxmlformats.org/drawingml/2006/main">
            <a:graphicData uri="http://schemas.openxmlformats.org/drawingml/2006/picture">
              <pic:pic xmlns:pic="http://schemas.openxmlformats.org/drawingml/2006/picture">
                <pic:nvPicPr>
                  <pic:cNvPr id="123" name="IM 12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80"/>
      <w:rPr>
        <w:rFonts w:ascii="Calibri" w:hAnsi="Calibri" w:eastAsia="Calibri" w:cs="Calibri"/>
        <w:sz w:val="21"/>
        <w:szCs w:val="21"/>
      </w:rPr>
    </w:pPr>
    <w:r>
      <w:drawing>
        <wp:anchor distT="0" distB="0" distL="0" distR="0" simplePos="0" relativeHeight="25170841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0944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27" name="IM 127"/>
          <wp:cNvGraphicFramePr/>
          <a:graphic xmlns:a="http://schemas.openxmlformats.org/drawingml/2006/main">
            <a:graphicData uri="http://schemas.openxmlformats.org/drawingml/2006/picture">
              <pic:pic xmlns:pic="http://schemas.openxmlformats.org/drawingml/2006/picture">
                <pic:nvPicPr>
                  <pic:cNvPr id="127" name="IM 12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95"/>
      <w:rPr>
        <w:rFonts w:ascii="Calibri" w:hAnsi="Calibri" w:eastAsia="Calibri" w:cs="Calibri"/>
        <w:sz w:val="21"/>
        <w:szCs w:val="21"/>
      </w:rPr>
    </w:pPr>
    <w:r>
      <w:drawing>
        <wp:anchor distT="0" distB="0" distL="0" distR="0" simplePos="0" relativeHeight="25171046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29"/>
      <w:rPr>
        <w:rFonts w:ascii="Calibri" w:hAnsi="Calibri" w:eastAsia="Calibri" w:cs="Calibri"/>
        <w:sz w:val="21"/>
        <w:szCs w:val="21"/>
      </w:rPr>
    </w:pPr>
    <w:r>
      <w:drawing>
        <wp:anchor distT="0" distB="0" distL="0" distR="0" simplePos="0" relativeHeight="25166336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1148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29"/>
      <w:rPr>
        <w:rFonts w:ascii="Calibri" w:hAnsi="Calibri" w:eastAsia="Calibri" w:cs="Calibri"/>
        <w:sz w:val="21"/>
        <w:szCs w:val="21"/>
      </w:rPr>
    </w:pPr>
    <w:r>
      <w:drawing>
        <wp:anchor distT="0" distB="0" distL="0" distR="0" simplePos="0" relativeHeight="25171251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1353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1456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20"/>
      <w:rPr>
        <w:rFonts w:ascii="Calibri" w:hAnsi="Calibri" w:eastAsia="Calibri" w:cs="Calibri"/>
        <w:sz w:val="21"/>
        <w:szCs w:val="21"/>
      </w:rPr>
    </w:pPr>
    <w:r>
      <w:drawing>
        <wp:anchor distT="0" distB="0" distL="0" distR="0" simplePos="0" relativeHeight="25171558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1660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1763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1865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21"/>
        <w:szCs w:val="21"/>
      </w:rPr>
    </w:pPr>
    <w:r>
      <w:drawing>
        <wp:anchor distT="0" distB="0" distL="0" distR="0" simplePos="0" relativeHeight="25171968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53" name="IM 153"/>
          <wp:cNvGraphicFramePr/>
          <a:graphic xmlns:a="http://schemas.openxmlformats.org/drawingml/2006/main">
            <a:graphicData uri="http://schemas.openxmlformats.org/drawingml/2006/picture">
              <pic:pic xmlns:pic="http://schemas.openxmlformats.org/drawingml/2006/picture">
                <pic:nvPicPr>
                  <pic:cNvPr id="153" name="IM 15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29"/>
      <w:rPr>
        <w:rFonts w:ascii="Calibri" w:hAnsi="Calibri" w:eastAsia="Calibri" w:cs="Calibri"/>
        <w:sz w:val="21"/>
        <w:szCs w:val="21"/>
      </w:rPr>
    </w:pPr>
    <w:r>
      <w:drawing>
        <wp:anchor distT="0" distB="0" distL="0" distR="0" simplePos="0" relativeHeight="25172070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6438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2172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90"/>
      <w:rPr>
        <w:rFonts w:ascii="Calibri" w:hAnsi="Calibri" w:eastAsia="Calibri" w:cs="Calibri"/>
        <w:sz w:val="21"/>
        <w:szCs w:val="21"/>
      </w:rPr>
    </w:pPr>
    <w:r>
      <w:drawing>
        <wp:anchor distT="0" distB="0" distL="0" distR="0" simplePos="0" relativeHeight="25172275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14"/>
      <w:rPr>
        <w:rFonts w:ascii="Calibri" w:hAnsi="Calibri" w:eastAsia="Calibri" w:cs="Calibri"/>
        <w:sz w:val="21"/>
        <w:szCs w:val="21"/>
      </w:rPr>
    </w:pPr>
    <w:r>
      <w:drawing>
        <wp:anchor distT="0" distB="0" distL="0" distR="0" simplePos="0" relativeHeight="25172377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61" name="IM 161"/>
          <wp:cNvGraphicFramePr/>
          <a:graphic xmlns:a="http://schemas.openxmlformats.org/drawingml/2006/main">
            <a:graphicData uri="http://schemas.openxmlformats.org/drawingml/2006/picture">
              <pic:pic xmlns:pic="http://schemas.openxmlformats.org/drawingml/2006/picture">
                <pic:nvPicPr>
                  <pic:cNvPr id="161" name="IM 16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75"/>
      <w:rPr>
        <w:rFonts w:ascii="Calibri" w:hAnsi="Calibri" w:eastAsia="Calibri" w:cs="Calibri"/>
        <w:sz w:val="21"/>
        <w:szCs w:val="21"/>
      </w:rPr>
    </w:pPr>
    <w:r>
      <w:drawing>
        <wp:anchor distT="0" distB="0" distL="0" distR="0" simplePos="0" relativeHeight="25172480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29"/>
      <w:rPr>
        <w:rFonts w:ascii="Calibri" w:hAnsi="Calibri" w:eastAsia="Calibri" w:cs="Calibri"/>
        <w:sz w:val="21"/>
        <w:szCs w:val="21"/>
      </w:rPr>
    </w:pPr>
    <w:r>
      <w:drawing>
        <wp:anchor distT="0" distB="0" distL="0" distR="0" simplePos="0" relativeHeight="25172582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2684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29"/>
      <w:rPr>
        <w:rFonts w:ascii="Calibri" w:hAnsi="Calibri" w:eastAsia="Calibri" w:cs="Calibri"/>
        <w:sz w:val="21"/>
        <w:szCs w:val="21"/>
      </w:rPr>
    </w:pPr>
    <w:r>
      <w:drawing>
        <wp:anchor distT="0" distB="0" distL="0" distR="0" simplePos="0" relativeHeight="25172787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90"/>
      <w:rPr>
        <w:rFonts w:ascii="Calibri" w:hAnsi="Calibri" w:eastAsia="Calibri" w:cs="Calibri"/>
        <w:sz w:val="21"/>
        <w:szCs w:val="21"/>
      </w:rPr>
    </w:pPr>
    <w:r>
      <w:drawing>
        <wp:anchor distT="0" distB="0" distL="0" distR="0" simplePos="0" relativeHeight="25172889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73" name="IM 173"/>
          <wp:cNvGraphicFramePr/>
          <a:graphic xmlns:a="http://schemas.openxmlformats.org/drawingml/2006/main">
            <a:graphicData uri="http://schemas.openxmlformats.org/drawingml/2006/picture">
              <pic:pic xmlns:pic="http://schemas.openxmlformats.org/drawingml/2006/picture">
                <pic:nvPicPr>
                  <pic:cNvPr id="173" name="IM 17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60"/>
      <w:rPr>
        <w:rFonts w:ascii="Calibri" w:hAnsi="Calibri" w:eastAsia="Calibri" w:cs="Calibri"/>
        <w:sz w:val="21"/>
        <w:szCs w:val="21"/>
      </w:rPr>
    </w:pPr>
    <w:r>
      <w:drawing>
        <wp:anchor distT="0" distB="0" distL="0" distR="0" simplePos="0" relativeHeight="25172992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3094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6540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9"/>
      <w:rPr>
        <w:rFonts w:ascii="Calibri" w:hAnsi="Calibri" w:eastAsia="Calibri" w:cs="Calibri"/>
        <w:sz w:val="21"/>
        <w:szCs w:val="21"/>
      </w:rPr>
    </w:pPr>
    <w:r>
      <w:drawing>
        <wp:anchor distT="0" distB="0" distL="0" distR="0" simplePos="0" relativeHeight="25173196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3299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83" name="IM 183"/>
          <wp:cNvGraphicFramePr/>
          <a:graphic xmlns:a="http://schemas.openxmlformats.org/drawingml/2006/main">
            <a:graphicData uri="http://schemas.openxmlformats.org/drawingml/2006/picture">
              <pic:pic xmlns:pic="http://schemas.openxmlformats.org/drawingml/2006/picture">
                <pic:nvPicPr>
                  <pic:cNvPr id="183" name="IM 18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29"/>
      <w:rPr>
        <w:rFonts w:ascii="Calibri" w:hAnsi="Calibri" w:eastAsia="Calibri" w:cs="Calibri"/>
        <w:sz w:val="21"/>
        <w:szCs w:val="21"/>
      </w:rPr>
    </w:pPr>
    <w:r>
      <w:drawing>
        <wp:anchor distT="0" distB="0" distL="0" distR="0" simplePos="0" relativeHeight="25173401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29"/>
      <w:rPr>
        <w:rFonts w:ascii="Calibri" w:hAnsi="Calibri" w:eastAsia="Calibri" w:cs="Calibri"/>
        <w:sz w:val="21"/>
        <w:szCs w:val="21"/>
      </w:rPr>
    </w:pPr>
    <w:r>
      <w:drawing>
        <wp:anchor distT="0" distB="0" distL="0" distR="0" simplePos="0" relativeHeight="251735040"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85" name="IM 185"/>
          <wp:cNvGraphicFramePr/>
          <a:graphic xmlns:a="http://schemas.openxmlformats.org/drawingml/2006/main">
            <a:graphicData uri="http://schemas.openxmlformats.org/drawingml/2006/picture">
              <pic:pic xmlns:pic="http://schemas.openxmlformats.org/drawingml/2006/picture">
                <pic:nvPicPr>
                  <pic:cNvPr id="185" name="IM 18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29"/>
      <w:rPr>
        <w:rFonts w:ascii="Calibri" w:hAnsi="Calibri" w:eastAsia="Calibri" w:cs="Calibri"/>
        <w:sz w:val="21"/>
        <w:szCs w:val="21"/>
      </w:rPr>
    </w:pPr>
    <w:r>
      <w:drawing>
        <wp:anchor distT="0" distB="0" distL="0" distR="0" simplePos="0" relativeHeight="251736064"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37088"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87" name="IM 187"/>
          <wp:cNvGraphicFramePr/>
          <a:graphic xmlns:a="http://schemas.openxmlformats.org/drawingml/2006/main">
            <a:graphicData uri="http://schemas.openxmlformats.org/drawingml/2006/picture">
              <pic:pic xmlns:pic="http://schemas.openxmlformats.org/drawingml/2006/picture">
                <pic:nvPicPr>
                  <pic:cNvPr id="187" name="IM 18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99"/>
      <w:rPr>
        <w:rFonts w:ascii="Calibri" w:hAnsi="Calibri" w:eastAsia="Calibri" w:cs="Calibri"/>
        <w:sz w:val="21"/>
        <w:szCs w:val="21"/>
      </w:rPr>
    </w:pPr>
    <w:r>
      <w:drawing>
        <wp:anchor distT="0" distB="0" distL="0" distR="0" simplePos="0" relativeHeight="25173811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89" name="IM 189"/>
          <wp:cNvGraphicFramePr/>
          <a:graphic xmlns:a="http://schemas.openxmlformats.org/drawingml/2006/main">
            <a:graphicData uri="http://schemas.openxmlformats.org/drawingml/2006/picture">
              <pic:pic xmlns:pic="http://schemas.openxmlformats.org/drawingml/2006/picture">
                <pic:nvPicPr>
                  <pic:cNvPr id="189" name="IM 18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73913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19"/>
      <w:rPr>
        <w:rFonts w:ascii="Calibri" w:hAnsi="Calibri" w:eastAsia="Calibri" w:cs="Calibri"/>
        <w:sz w:val="18"/>
        <w:szCs w:val="18"/>
      </w:rPr>
    </w:pPr>
    <w:r>
      <w:drawing>
        <wp:anchor distT="0" distB="0" distL="0" distR="0" simplePos="0" relativeHeight="25174016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0"/>
      <w:rPr>
        <w:rFonts w:ascii="Calibri" w:hAnsi="Calibri" w:eastAsia="Calibri" w:cs="Calibri"/>
        <w:sz w:val="18"/>
        <w:szCs w:val="18"/>
      </w:rPr>
    </w:pPr>
    <w:r>
      <w:drawing>
        <wp:anchor distT="0" distB="0" distL="0" distR="0" simplePos="0" relativeHeight="25174118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197" name="IM 197"/>
          <wp:cNvGraphicFramePr/>
          <a:graphic xmlns:a="http://schemas.openxmlformats.org/drawingml/2006/main">
            <a:graphicData uri="http://schemas.openxmlformats.org/drawingml/2006/picture">
              <pic:pic xmlns:pic="http://schemas.openxmlformats.org/drawingml/2006/picture">
                <pic:nvPicPr>
                  <pic:cNvPr id="197" name="IM 19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66432"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19"/>
      <w:rPr>
        <w:rFonts w:ascii="Calibri" w:hAnsi="Calibri" w:eastAsia="Calibri" w:cs="Calibri"/>
        <w:sz w:val="18"/>
        <w:szCs w:val="18"/>
      </w:rPr>
    </w:pPr>
    <w:r>
      <w:drawing>
        <wp:anchor distT="0" distB="0" distL="0" distR="0" simplePos="0" relativeHeight="25174220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01" name="IM 201"/>
          <wp:cNvGraphicFramePr/>
          <a:graphic xmlns:a="http://schemas.openxmlformats.org/drawingml/2006/main">
            <a:graphicData uri="http://schemas.openxmlformats.org/drawingml/2006/picture">
              <pic:pic xmlns:pic="http://schemas.openxmlformats.org/drawingml/2006/picture">
                <pic:nvPicPr>
                  <pic:cNvPr id="201" name="IM 201"/>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19"/>
      <w:rPr>
        <w:rFonts w:ascii="Calibri" w:hAnsi="Calibri" w:eastAsia="Calibri" w:cs="Calibri"/>
        <w:sz w:val="18"/>
        <w:szCs w:val="18"/>
      </w:rPr>
    </w:pPr>
    <w:r>
      <w:drawing>
        <wp:anchor distT="0" distB="0" distL="0" distR="0" simplePos="0" relativeHeight="25174323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0"/>
      <w:rPr>
        <w:rFonts w:ascii="Calibri" w:hAnsi="Calibri" w:eastAsia="Calibri" w:cs="Calibri"/>
        <w:sz w:val="18"/>
        <w:szCs w:val="18"/>
      </w:rPr>
    </w:pPr>
    <w:r>
      <w:drawing>
        <wp:anchor distT="0" distB="0" distL="0" distR="0" simplePos="0" relativeHeight="25174425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07" name="IM 207"/>
          <wp:cNvGraphicFramePr/>
          <a:graphic xmlns:a="http://schemas.openxmlformats.org/drawingml/2006/main">
            <a:graphicData uri="http://schemas.openxmlformats.org/drawingml/2006/picture">
              <pic:pic xmlns:pic="http://schemas.openxmlformats.org/drawingml/2006/picture">
                <pic:nvPicPr>
                  <pic:cNvPr id="207" name="IM 207"/>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19"/>
      <w:rPr>
        <w:rFonts w:ascii="Calibri" w:hAnsi="Calibri" w:eastAsia="Calibri" w:cs="Calibri"/>
        <w:sz w:val="18"/>
        <w:szCs w:val="18"/>
      </w:rPr>
    </w:pPr>
    <w:r>
      <w:drawing>
        <wp:anchor distT="0" distB="0" distL="0" distR="0" simplePos="0" relativeHeight="25174528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10"/>
      <w:rPr>
        <w:rFonts w:ascii="Calibri" w:hAnsi="Calibri" w:eastAsia="Calibri" w:cs="Calibri"/>
        <w:sz w:val="18"/>
        <w:szCs w:val="18"/>
      </w:rPr>
    </w:pPr>
    <w:r>
      <w:drawing>
        <wp:anchor distT="0" distB="0" distL="0" distR="0" simplePos="0" relativeHeight="25174630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19"/>
      <w:rPr>
        <w:rFonts w:ascii="Calibri" w:hAnsi="Calibri" w:eastAsia="Calibri" w:cs="Calibri"/>
        <w:sz w:val="18"/>
        <w:szCs w:val="18"/>
      </w:rPr>
    </w:pPr>
    <w:r>
      <w:drawing>
        <wp:anchor distT="0" distB="0" distL="0" distR="0" simplePos="0" relativeHeight="25174732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19"/>
      <w:rPr>
        <w:rFonts w:ascii="Calibri" w:hAnsi="Calibri" w:eastAsia="Calibri" w:cs="Calibri"/>
        <w:sz w:val="18"/>
        <w:szCs w:val="18"/>
      </w:rPr>
    </w:pPr>
    <w:r>
      <w:drawing>
        <wp:anchor distT="0" distB="0" distL="0" distR="0" simplePos="0" relativeHeight="25174835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640"/>
      <w:rPr>
        <w:rFonts w:ascii="Calibri" w:hAnsi="Calibri" w:eastAsia="Calibri" w:cs="Calibri"/>
        <w:sz w:val="18"/>
        <w:szCs w:val="18"/>
      </w:rPr>
    </w:pPr>
    <w:r>
      <w:drawing>
        <wp:anchor distT="0" distB="0" distL="0" distR="0" simplePos="0" relativeHeight="25174937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19" name="IM 219"/>
          <wp:cNvGraphicFramePr/>
          <a:graphic xmlns:a="http://schemas.openxmlformats.org/drawingml/2006/main">
            <a:graphicData uri="http://schemas.openxmlformats.org/drawingml/2006/picture">
              <pic:pic xmlns:pic="http://schemas.openxmlformats.org/drawingml/2006/picture">
                <pic:nvPicPr>
                  <pic:cNvPr id="219" name="IM 21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19"/>
      <w:rPr>
        <w:rFonts w:ascii="Calibri" w:hAnsi="Calibri" w:eastAsia="Calibri" w:cs="Calibri"/>
        <w:sz w:val="18"/>
        <w:szCs w:val="18"/>
      </w:rPr>
    </w:pPr>
    <w:r>
      <w:drawing>
        <wp:anchor distT="0" distB="0" distL="0" distR="0" simplePos="0" relativeHeight="25175040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19"/>
      <w:rPr>
        <w:rFonts w:ascii="Calibri" w:hAnsi="Calibri" w:eastAsia="Calibri" w:cs="Calibri"/>
        <w:sz w:val="18"/>
        <w:szCs w:val="18"/>
      </w:rPr>
    </w:pPr>
    <w:r>
      <w:drawing>
        <wp:anchor distT="0" distB="0" distL="0" distR="0" simplePos="0" relativeHeight="25175142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
      <w:rPr>
        <w:rFonts w:ascii="Calibri" w:hAnsi="Calibri" w:eastAsia="Calibri" w:cs="Calibri"/>
        <w:sz w:val="21"/>
        <w:szCs w:val="21"/>
      </w:rPr>
    </w:pPr>
    <w:r>
      <w:drawing>
        <wp:anchor distT="0" distB="0" distL="0" distR="0" simplePos="0" relativeHeight="251667456" behindDoc="0" locked="0" layoutInCell="0" allowOverlap="1">
          <wp:simplePos x="0" y="0"/>
          <wp:positionH relativeFrom="page">
            <wp:posOffset>1125220</wp:posOffset>
          </wp:positionH>
          <wp:positionV relativeFrom="page">
            <wp:posOffset>714375</wp:posOffset>
          </wp:positionV>
          <wp:extent cx="5321300" cy="95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spacing w:val="-3"/>
        <w:sz w:val="21"/>
        <w:szCs w:val="21"/>
      </w:rPr>
      <w:t>GB/T</w:t>
    </w:r>
    <w:r>
      <w:rPr>
        <w:rFonts w:ascii="Calibri" w:hAnsi="Calibri" w:eastAsia="Calibri" w:cs="Calibri"/>
        <w:spacing w:val="22"/>
        <w:w w:val="101"/>
        <w:sz w:val="21"/>
        <w:szCs w:val="21"/>
      </w:rPr>
      <w:t xml:space="preserve"> </w:t>
    </w:r>
    <w:r>
      <w:rPr>
        <w:rFonts w:ascii="Calibri" w:hAnsi="Calibri" w:eastAsia="Calibri" w:cs="Calibri"/>
        <w:spacing w:val="-3"/>
        <w:sz w:val="21"/>
        <w:szCs w:val="21"/>
      </w:rPr>
      <w:t>50378-2019</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19"/>
      <w:rPr>
        <w:rFonts w:ascii="Calibri" w:hAnsi="Calibri" w:eastAsia="Calibri" w:cs="Calibri"/>
        <w:sz w:val="18"/>
        <w:szCs w:val="18"/>
      </w:rPr>
    </w:pPr>
    <w:r>
      <w:drawing>
        <wp:anchor distT="0" distB="0" distL="0" distR="0" simplePos="0" relativeHeight="25175244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GB/T50378-2019</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616"/>
      <w:rPr>
        <w:rFonts w:ascii="Calibri" w:hAnsi="Calibri" w:eastAsia="Calibri" w:cs="Calibri"/>
        <w:sz w:val="18"/>
        <w:szCs w:val="18"/>
      </w:rPr>
    </w:pPr>
    <w:r>
      <w:drawing>
        <wp:anchor distT="0" distB="0" distL="0" distR="0" simplePos="0" relativeHeight="25175347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647"/>
      <w:rPr>
        <w:rFonts w:ascii="Calibri" w:hAnsi="Calibri" w:eastAsia="Calibri" w:cs="Calibri"/>
        <w:sz w:val="18"/>
        <w:szCs w:val="18"/>
      </w:rPr>
    </w:pPr>
    <w:r>
      <w:drawing>
        <wp:anchor distT="0" distB="0" distL="0" distR="0" simplePos="0" relativeHeight="25175449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647"/>
      <w:rPr>
        <w:rFonts w:ascii="Calibri" w:hAnsi="Calibri" w:eastAsia="Calibri" w:cs="Calibri"/>
        <w:sz w:val="18"/>
        <w:szCs w:val="18"/>
      </w:rPr>
    </w:pPr>
    <w:r>
      <w:drawing>
        <wp:anchor distT="0" distB="0" distL="0" distR="0" simplePos="0" relativeHeight="25175552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1"/>
                  <a:stretch>
                    <a:fillRect/>
                  </a:stretch>
                </pic:blipFill>
                <pic:spPr>
                  <a:xfrm>
                    <a:off x="0" y="0"/>
                    <a:ext cx="5321553" cy="9525"/>
                  </a:xfrm>
                  <a:prstGeom prst="rect">
                    <a:avLst/>
                  </a:prstGeom>
                </pic:spPr>
              </pic:pic>
            </a:graphicData>
          </a:graphic>
        </wp:anchor>
      </w:drawing>
    </w:r>
    <w:bookmarkStart w:id="17" w:name="_bookmark18"/>
    <w:bookmarkEnd w:id="17"/>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616"/>
      <w:rPr>
        <w:rFonts w:ascii="Calibri" w:hAnsi="Calibri" w:eastAsia="Calibri" w:cs="Calibri"/>
        <w:sz w:val="18"/>
        <w:szCs w:val="18"/>
      </w:rPr>
    </w:pPr>
    <w:r>
      <w:drawing>
        <wp:anchor distT="0" distB="0" distL="0" distR="0" simplePos="0" relativeHeight="25175654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833"/>
      <w:rPr>
        <w:rFonts w:ascii="Calibri" w:hAnsi="Calibri" w:eastAsia="Calibri" w:cs="Calibri"/>
        <w:sz w:val="18"/>
        <w:szCs w:val="18"/>
      </w:rPr>
    </w:pPr>
    <w:r>
      <w:drawing>
        <wp:anchor distT="0" distB="0" distL="0" distR="0" simplePos="0" relativeHeight="251757568"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33" name="IM 233"/>
          <wp:cNvGraphicFramePr/>
          <a:graphic xmlns:a="http://schemas.openxmlformats.org/drawingml/2006/main">
            <a:graphicData uri="http://schemas.openxmlformats.org/drawingml/2006/picture">
              <pic:pic xmlns:pic="http://schemas.openxmlformats.org/drawingml/2006/picture">
                <pic:nvPicPr>
                  <pic:cNvPr id="233" name="IM 233"/>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2232"/>
      <w:rPr>
        <w:rFonts w:ascii="Calibri" w:hAnsi="Calibri" w:eastAsia="Calibri" w:cs="Calibri"/>
        <w:sz w:val="18"/>
        <w:szCs w:val="18"/>
      </w:rPr>
    </w:pPr>
    <w:r>
      <w:drawing>
        <wp:anchor distT="0" distB="0" distL="0" distR="0" simplePos="0" relativeHeight="251758592"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35" name="IM 235"/>
          <wp:cNvGraphicFramePr/>
          <a:graphic xmlns:a="http://schemas.openxmlformats.org/drawingml/2006/main">
            <a:graphicData uri="http://schemas.openxmlformats.org/drawingml/2006/picture">
              <pic:pic xmlns:pic="http://schemas.openxmlformats.org/drawingml/2006/picture">
                <pic:nvPicPr>
                  <pic:cNvPr id="235" name="IM 235"/>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616"/>
      <w:rPr>
        <w:rFonts w:ascii="Calibri" w:hAnsi="Calibri" w:eastAsia="Calibri" w:cs="Calibri"/>
        <w:sz w:val="18"/>
        <w:szCs w:val="18"/>
      </w:rPr>
    </w:pPr>
    <w:r>
      <w:drawing>
        <wp:anchor distT="0" distB="0" distL="0" distR="0" simplePos="0" relativeHeight="251759616"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632"/>
      <w:rPr>
        <w:rFonts w:ascii="Calibri" w:hAnsi="Calibri" w:eastAsia="Calibri" w:cs="Calibri"/>
        <w:sz w:val="18"/>
        <w:szCs w:val="18"/>
      </w:rPr>
    </w:pPr>
    <w:r>
      <w:drawing>
        <wp:anchor distT="0" distB="0" distL="0" distR="0" simplePos="0" relativeHeight="251760640"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616"/>
      <w:rPr>
        <w:rFonts w:ascii="Calibri" w:hAnsi="Calibri" w:eastAsia="Calibri" w:cs="Calibri"/>
        <w:sz w:val="18"/>
        <w:szCs w:val="18"/>
      </w:rPr>
    </w:pPr>
    <w:r>
      <w:drawing>
        <wp:anchor distT="0" distB="0" distL="0" distR="0" simplePos="0" relativeHeight="251761664" behindDoc="0" locked="0" layoutInCell="0" allowOverlap="1">
          <wp:simplePos x="0" y="0"/>
          <wp:positionH relativeFrom="page">
            <wp:posOffset>1125220</wp:posOffset>
          </wp:positionH>
          <wp:positionV relativeFrom="page">
            <wp:posOffset>695325</wp:posOffset>
          </wp:positionV>
          <wp:extent cx="5321300" cy="9525"/>
          <wp:effectExtent l="0" t="0" r="0" b="0"/>
          <wp:wrapNone/>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1"/>
                  <a:stretch>
                    <a:fillRect/>
                  </a:stretch>
                </pic:blipFill>
                <pic:spPr>
                  <a:xfrm>
                    <a:off x="0" y="0"/>
                    <a:ext cx="5321553" cy="9525"/>
                  </a:xfrm>
                  <a:prstGeom prst="rect">
                    <a:avLst/>
                  </a:prstGeom>
                </pic:spPr>
              </pic:pic>
            </a:graphicData>
          </a:graphic>
        </wp:anchor>
      </w:drawing>
    </w:r>
    <w:r>
      <w:rPr>
        <w:rFonts w:ascii="Calibri" w:hAnsi="Calibri" w:eastAsia="Calibri" w:cs="Calibri"/>
        <w:i/>
        <w:iCs/>
        <w:sz w:val="18"/>
        <w:szCs w:val="18"/>
      </w:rPr>
      <w:t>GB/T50378-2014</w:t>
    </w:r>
    <w:r>
      <w:rPr>
        <w:rFonts w:ascii="Calibri" w:hAnsi="Calibri" w:eastAsia="Calibri" w:cs="Calibri"/>
        <w:sz w:val="18"/>
        <w:szCs w:val="18"/>
      </w:rPr>
      <w:t xml:space="preserve">                                                                           </w:t>
    </w:r>
    <w:r>
      <w:rPr>
        <w:rFonts w:ascii="Calibri" w:hAnsi="Calibri" w:eastAsia="Calibri" w:cs="Calibri"/>
        <w:i/>
        <w:iCs/>
        <w:sz w:val="18"/>
        <w:szCs w:val="18"/>
      </w:rPr>
      <w:t>CSUS-GBRC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6C89D"/>
    <w:multiLevelType w:val="singleLevel"/>
    <w:tmpl w:val="36D6C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enforcement="1" w:cryptProviderType="rsaFull" w:cryptAlgorithmClass="hash" w:cryptAlgorithmType="typeAny" w:cryptAlgorithmSid="4" w:cryptSpinCount="0" w:hash="6eLg4C01Dqi/hCgmrEgTQ+uQT7Q=" w:salt="Bz/3N86/MI+/QR+3vjpiGg=="/>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IwOWIwOTk3ZDYzYTNhZWE0YTJmNGU0NjRlMmIyZGUifQ=="/>
  </w:docVars>
  <w:rsids>
    <w:rsidRoot w:val="00000000"/>
    <w:rsid w:val="06E405C9"/>
    <w:rsid w:val="0A92134D"/>
    <w:rsid w:val="0BA175C8"/>
    <w:rsid w:val="107478A2"/>
    <w:rsid w:val="126F2CCF"/>
    <w:rsid w:val="1B4766C1"/>
    <w:rsid w:val="23212C5D"/>
    <w:rsid w:val="277A0B79"/>
    <w:rsid w:val="30563A5D"/>
    <w:rsid w:val="36996EB0"/>
    <w:rsid w:val="3A4406F6"/>
    <w:rsid w:val="48460399"/>
    <w:rsid w:val="689372A1"/>
    <w:rsid w:val="6BE1072F"/>
    <w:rsid w:val="6F625230"/>
    <w:rsid w:val="731C33E4"/>
    <w:rsid w:val="74DF7DE6"/>
    <w:rsid w:val="7885648D"/>
    <w:rsid w:val="78AF77B2"/>
    <w:rsid w:val="7C4D42B1"/>
    <w:rsid w:val="7D075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48.xml"/><Relationship Id="rId98" Type="http://schemas.openxmlformats.org/officeDocument/2006/relationships/footer" Target="footer47.xml"/><Relationship Id="rId97" Type="http://schemas.openxmlformats.org/officeDocument/2006/relationships/header" Target="header47.xml"/><Relationship Id="rId96" Type="http://schemas.openxmlformats.org/officeDocument/2006/relationships/footer" Target="footer46.xml"/><Relationship Id="rId95" Type="http://schemas.openxmlformats.org/officeDocument/2006/relationships/header" Target="header46.xml"/><Relationship Id="rId94" Type="http://schemas.openxmlformats.org/officeDocument/2006/relationships/footer" Target="footer45.xml"/><Relationship Id="rId93" Type="http://schemas.openxmlformats.org/officeDocument/2006/relationships/header" Target="header45.xml"/><Relationship Id="rId92" Type="http://schemas.openxmlformats.org/officeDocument/2006/relationships/footer" Target="footer44.xml"/><Relationship Id="rId91" Type="http://schemas.openxmlformats.org/officeDocument/2006/relationships/header" Target="header44.xml"/><Relationship Id="rId90" Type="http://schemas.openxmlformats.org/officeDocument/2006/relationships/footer" Target="footer43.xml"/><Relationship Id="rId9" Type="http://schemas.openxmlformats.org/officeDocument/2006/relationships/header" Target="header3.xml"/><Relationship Id="rId89" Type="http://schemas.openxmlformats.org/officeDocument/2006/relationships/header" Target="header43.xml"/><Relationship Id="rId88" Type="http://schemas.openxmlformats.org/officeDocument/2006/relationships/footer" Target="footer42.xml"/><Relationship Id="rId87" Type="http://schemas.openxmlformats.org/officeDocument/2006/relationships/header" Target="header42.xml"/><Relationship Id="rId86" Type="http://schemas.openxmlformats.org/officeDocument/2006/relationships/footer" Target="footer41.xml"/><Relationship Id="rId85" Type="http://schemas.openxmlformats.org/officeDocument/2006/relationships/header" Target="header41.xml"/><Relationship Id="rId84" Type="http://schemas.openxmlformats.org/officeDocument/2006/relationships/footer" Target="footer40.xml"/><Relationship Id="rId83" Type="http://schemas.openxmlformats.org/officeDocument/2006/relationships/header" Target="header40.xml"/><Relationship Id="rId82" Type="http://schemas.openxmlformats.org/officeDocument/2006/relationships/footer" Target="footer39.xml"/><Relationship Id="rId81" Type="http://schemas.openxmlformats.org/officeDocument/2006/relationships/header" Target="header39.xml"/><Relationship Id="rId80" Type="http://schemas.openxmlformats.org/officeDocument/2006/relationships/footer" Target="footer38.xml"/><Relationship Id="rId8" Type="http://schemas.openxmlformats.org/officeDocument/2006/relationships/footer" Target="footer2.xml"/><Relationship Id="rId79" Type="http://schemas.openxmlformats.org/officeDocument/2006/relationships/header" Target="header38.xml"/><Relationship Id="rId78" Type="http://schemas.openxmlformats.org/officeDocument/2006/relationships/footer" Target="footer37.xml"/><Relationship Id="rId77" Type="http://schemas.openxmlformats.org/officeDocument/2006/relationships/header" Target="header37.xml"/><Relationship Id="rId76" Type="http://schemas.openxmlformats.org/officeDocument/2006/relationships/footer" Target="footer36.xml"/><Relationship Id="rId75" Type="http://schemas.openxmlformats.org/officeDocument/2006/relationships/header" Target="header36.xml"/><Relationship Id="rId74" Type="http://schemas.openxmlformats.org/officeDocument/2006/relationships/footer" Target="footer35.xml"/><Relationship Id="rId73" Type="http://schemas.openxmlformats.org/officeDocument/2006/relationships/header" Target="header35.xml"/><Relationship Id="rId72" Type="http://schemas.openxmlformats.org/officeDocument/2006/relationships/footer" Target="footer34.xml"/><Relationship Id="rId71" Type="http://schemas.openxmlformats.org/officeDocument/2006/relationships/header" Target="header34.xml"/><Relationship Id="rId70" Type="http://schemas.openxmlformats.org/officeDocument/2006/relationships/footer" Target="footer33.xml"/><Relationship Id="rId7" Type="http://schemas.openxmlformats.org/officeDocument/2006/relationships/header" Target="header2.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footer" Target="footer1.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7" Type="http://schemas.openxmlformats.org/officeDocument/2006/relationships/fontTable" Target="fontTable.xml"/><Relationship Id="rId356" Type="http://schemas.openxmlformats.org/officeDocument/2006/relationships/numbering" Target="numbering.xml"/><Relationship Id="rId355" Type="http://schemas.openxmlformats.org/officeDocument/2006/relationships/image" Target="media/image62.png"/><Relationship Id="rId354" Type="http://schemas.openxmlformats.org/officeDocument/2006/relationships/image" Target="media/image61.png"/><Relationship Id="rId353" Type="http://schemas.openxmlformats.org/officeDocument/2006/relationships/image" Target="media/image60.png"/><Relationship Id="rId352" Type="http://schemas.openxmlformats.org/officeDocument/2006/relationships/image" Target="media/image59.png"/><Relationship Id="rId351" Type="http://schemas.openxmlformats.org/officeDocument/2006/relationships/image" Target="media/image58.png"/><Relationship Id="rId350" Type="http://schemas.openxmlformats.org/officeDocument/2006/relationships/image" Target="media/image57.png"/><Relationship Id="rId35" Type="http://schemas.openxmlformats.org/officeDocument/2006/relationships/header" Target="header16.xml"/><Relationship Id="rId349" Type="http://schemas.openxmlformats.org/officeDocument/2006/relationships/image" Target="media/image56.png"/><Relationship Id="rId348" Type="http://schemas.openxmlformats.org/officeDocument/2006/relationships/image" Target="media/image55.png"/><Relationship Id="rId347" Type="http://schemas.openxmlformats.org/officeDocument/2006/relationships/image" Target="media/image54.png"/><Relationship Id="rId346" Type="http://schemas.openxmlformats.org/officeDocument/2006/relationships/image" Target="media/image53.png"/><Relationship Id="rId345" Type="http://schemas.openxmlformats.org/officeDocument/2006/relationships/image" Target="media/image52.png"/><Relationship Id="rId344" Type="http://schemas.openxmlformats.org/officeDocument/2006/relationships/image" Target="media/image51.png"/><Relationship Id="rId343" Type="http://schemas.openxmlformats.org/officeDocument/2006/relationships/image" Target="media/image50.png"/><Relationship Id="rId342" Type="http://schemas.openxmlformats.org/officeDocument/2006/relationships/image" Target="media/image49.png"/><Relationship Id="rId341" Type="http://schemas.openxmlformats.org/officeDocument/2006/relationships/image" Target="media/image48.png"/><Relationship Id="rId340" Type="http://schemas.openxmlformats.org/officeDocument/2006/relationships/image" Target="media/image47.png"/><Relationship Id="rId34" Type="http://schemas.openxmlformats.org/officeDocument/2006/relationships/footer" Target="footer15.xml"/><Relationship Id="rId339" Type="http://schemas.openxmlformats.org/officeDocument/2006/relationships/image" Target="media/image46.png"/><Relationship Id="rId338" Type="http://schemas.openxmlformats.org/officeDocument/2006/relationships/image" Target="media/image45.png"/><Relationship Id="rId337" Type="http://schemas.openxmlformats.org/officeDocument/2006/relationships/image" Target="media/image44.png"/><Relationship Id="rId336" Type="http://schemas.openxmlformats.org/officeDocument/2006/relationships/image" Target="media/image43.png"/><Relationship Id="rId335" Type="http://schemas.openxmlformats.org/officeDocument/2006/relationships/image" Target="media/image42.png"/><Relationship Id="rId334" Type="http://schemas.openxmlformats.org/officeDocument/2006/relationships/image" Target="media/image41.png"/><Relationship Id="rId333" Type="http://schemas.openxmlformats.org/officeDocument/2006/relationships/image" Target="media/image40.png"/><Relationship Id="rId332" Type="http://schemas.openxmlformats.org/officeDocument/2006/relationships/image" Target="media/image39.png"/><Relationship Id="rId331" Type="http://schemas.openxmlformats.org/officeDocument/2006/relationships/image" Target="media/image38.png"/><Relationship Id="rId330" Type="http://schemas.openxmlformats.org/officeDocument/2006/relationships/image" Target="media/image37.png"/><Relationship Id="rId33" Type="http://schemas.openxmlformats.org/officeDocument/2006/relationships/header" Target="header15.xml"/><Relationship Id="rId329" Type="http://schemas.openxmlformats.org/officeDocument/2006/relationships/image" Target="media/image36.png"/><Relationship Id="rId328" Type="http://schemas.openxmlformats.org/officeDocument/2006/relationships/image" Target="media/image35.png"/><Relationship Id="rId327" Type="http://schemas.openxmlformats.org/officeDocument/2006/relationships/image" Target="media/image34.png"/><Relationship Id="rId326" Type="http://schemas.openxmlformats.org/officeDocument/2006/relationships/image" Target="media/image33.png"/><Relationship Id="rId325" Type="http://schemas.openxmlformats.org/officeDocument/2006/relationships/image" Target="media/image32.png"/><Relationship Id="rId324" Type="http://schemas.openxmlformats.org/officeDocument/2006/relationships/image" Target="media/image31.png"/><Relationship Id="rId323" Type="http://schemas.openxmlformats.org/officeDocument/2006/relationships/image" Target="media/image30.png"/><Relationship Id="rId322" Type="http://schemas.openxmlformats.org/officeDocument/2006/relationships/image" Target="media/image29.png"/><Relationship Id="rId321" Type="http://schemas.openxmlformats.org/officeDocument/2006/relationships/image" Target="media/image28.png"/><Relationship Id="rId320" Type="http://schemas.openxmlformats.org/officeDocument/2006/relationships/image" Target="media/image27.png"/><Relationship Id="rId32" Type="http://schemas.openxmlformats.org/officeDocument/2006/relationships/footer" Target="footer14.xml"/><Relationship Id="rId319" Type="http://schemas.openxmlformats.org/officeDocument/2006/relationships/image" Target="media/image26.png"/><Relationship Id="rId318" Type="http://schemas.openxmlformats.org/officeDocument/2006/relationships/image" Target="media/image25.png"/><Relationship Id="rId317" Type="http://schemas.openxmlformats.org/officeDocument/2006/relationships/image" Target="media/image24.png"/><Relationship Id="rId316" Type="http://schemas.openxmlformats.org/officeDocument/2006/relationships/image" Target="media/image23.png"/><Relationship Id="rId315" Type="http://schemas.openxmlformats.org/officeDocument/2006/relationships/image" Target="media/image22.png"/><Relationship Id="rId314" Type="http://schemas.openxmlformats.org/officeDocument/2006/relationships/image" Target="media/image21.png"/><Relationship Id="rId313" Type="http://schemas.openxmlformats.org/officeDocument/2006/relationships/image" Target="media/image20.png"/><Relationship Id="rId312" Type="http://schemas.openxmlformats.org/officeDocument/2006/relationships/image" Target="media/image19.png"/><Relationship Id="rId311" Type="http://schemas.openxmlformats.org/officeDocument/2006/relationships/image" Target="media/image18.png"/><Relationship Id="rId310" Type="http://schemas.openxmlformats.org/officeDocument/2006/relationships/image" Target="media/image17.png"/><Relationship Id="rId31" Type="http://schemas.openxmlformats.org/officeDocument/2006/relationships/header" Target="header14.xml"/><Relationship Id="rId309" Type="http://schemas.openxmlformats.org/officeDocument/2006/relationships/image" Target="media/image16.png"/><Relationship Id="rId308" Type="http://schemas.openxmlformats.org/officeDocument/2006/relationships/image" Target="media/image15.png"/><Relationship Id="rId307" Type="http://schemas.openxmlformats.org/officeDocument/2006/relationships/image" Target="media/image14.png"/><Relationship Id="rId306" Type="http://schemas.openxmlformats.org/officeDocument/2006/relationships/image" Target="media/image13.png"/><Relationship Id="rId305" Type="http://schemas.openxmlformats.org/officeDocument/2006/relationships/image" Target="media/image12.png"/><Relationship Id="rId304" Type="http://schemas.openxmlformats.org/officeDocument/2006/relationships/image" Target="media/image11.png"/><Relationship Id="rId303" Type="http://schemas.openxmlformats.org/officeDocument/2006/relationships/image" Target="media/image10.png"/><Relationship Id="rId302" Type="http://schemas.openxmlformats.org/officeDocument/2006/relationships/image" Target="media/image9.png"/><Relationship Id="rId301" Type="http://schemas.openxmlformats.org/officeDocument/2006/relationships/image" Target="media/image8.png"/><Relationship Id="rId300" Type="http://schemas.openxmlformats.org/officeDocument/2006/relationships/image" Target="media/image7.png"/><Relationship Id="rId30" Type="http://schemas.openxmlformats.org/officeDocument/2006/relationships/footer" Target="footer13.xml"/><Relationship Id="rId3" Type="http://schemas.openxmlformats.org/officeDocument/2006/relationships/footnotes" Target="footnotes.xml"/><Relationship Id="rId299" Type="http://schemas.openxmlformats.org/officeDocument/2006/relationships/image" Target="media/image6.png"/><Relationship Id="rId298" Type="http://schemas.openxmlformats.org/officeDocument/2006/relationships/image" Target="media/image5.jpeg"/><Relationship Id="rId297" Type="http://schemas.openxmlformats.org/officeDocument/2006/relationships/image" Target="media/image4.jpeg"/><Relationship Id="rId296" Type="http://schemas.openxmlformats.org/officeDocument/2006/relationships/image" Target="media/image3.png"/><Relationship Id="rId295" Type="http://schemas.openxmlformats.org/officeDocument/2006/relationships/theme" Target="theme/theme1.xml"/><Relationship Id="rId294" Type="http://schemas.openxmlformats.org/officeDocument/2006/relationships/footer" Target="footer145.xml"/><Relationship Id="rId293" Type="http://schemas.openxmlformats.org/officeDocument/2006/relationships/header" Target="header145.xml"/><Relationship Id="rId292" Type="http://schemas.openxmlformats.org/officeDocument/2006/relationships/footer" Target="footer144.xml"/><Relationship Id="rId291" Type="http://schemas.openxmlformats.org/officeDocument/2006/relationships/header" Target="header144.xml"/><Relationship Id="rId290" Type="http://schemas.openxmlformats.org/officeDocument/2006/relationships/footer" Target="footer143.xml"/><Relationship Id="rId29" Type="http://schemas.openxmlformats.org/officeDocument/2006/relationships/header" Target="header13.xml"/><Relationship Id="rId289" Type="http://schemas.openxmlformats.org/officeDocument/2006/relationships/header" Target="header143.xml"/><Relationship Id="rId288" Type="http://schemas.openxmlformats.org/officeDocument/2006/relationships/footer" Target="footer142.xml"/><Relationship Id="rId287" Type="http://schemas.openxmlformats.org/officeDocument/2006/relationships/header" Target="header142.xml"/><Relationship Id="rId286" Type="http://schemas.openxmlformats.org/officeDocument/2006/relationships/footer" Target="footer141.xml"/><Relationship Id="rId285" Type="http://schemas.openxmlformats.org/officeDocument/2006/relationships/header" Target="header141.xml"/><Relationship Id="rId284" Type="http://schemas.openxmlformats.org/officeDocument/2006/relationships/footer" Target="footer140.xml"/><Relationship Id="rId283" Type="http://schemas.openxmlformats.org/officeDocument/2006/relationships/header" Target="header140.xml"/><Relationship Id="rId282" Type="http://schemas.openxmlformats.org/officeDocument/2006/relationships/footer" Target="footer139.xml"/><Relationship Id="rId281" Type="http://schemas.openxmlformats.org/officeDocument/2006/relationships/header" Target="header139.xml"/><Relationship Id="rId280" Type="http://schemas.openxmlformats.org/officeDocument/2006/relationships/footer" Target="footer138.xml"/><Relationship Id="rId28" Type="http://schemas.openxmlformats.org/officeDocument/2006/relationships/footer" Target="footer12.xml"/><Relationship Id="rId279" Type="http://schemas.openxmlformats.org/officeDocument/2006/relationships/header" Target="header138.xml"/><Relationship Id="rId278" Type="http://schemas.openxmlformats.org/officeDocument/2006/relationships/footer" Target="footer137.xml"/><Relationship Id="rId277" Type="http://schemas.openxmlformats.org/officeDocument/2006/relationships/header" Target="header137.xml"/><Relationship Id="rId276" Type="http://schemas.openxmlformats.org/officeDocument/2006/relationships/footer" Target="footer136.xml"/><Relationship Id="rId275" Type="http://schemas.openxmlformats.org/officeDocument/2006/relationships/header" Target="header136.xml"/><Relationship Id="rId274" Type="http://schemas.openxmlformats.org/officeDocument/2006/relationships/footer" Target="footer135.xml"/><Relationship Id="rId273" Type="http://schemas.openxmlformats.org/officeDocument/2006/relationships/header" Target="header135.xml"/><Relationship Id="rId272" Type="http://schemas.openxmlformats.org/officeDocument/2006/relationships/footer" Target="footer134.xml"/><Relationship Id="rId271" Type="http://schemas.openxmlformats.org/officeDocument/2006/relationships/header" Target="header134.xml"/><Relationship Id="rId270" Type="http://schemas.openxmlformats.org/officeDocument/2006/relationships/footer" Target="footer133.xml"/><Relationship Id="rId27" Type="http://schemas.openxmlformats.org/officeDocument/2006/relationships/header" Target="header12.xml"/><Relationship Id="rId269" Type="http://schemas.openxmlformats.org/officeDocument/2006/relationships/header" Target="header133.xml"/><Relationship Id="rId268" Type="http://schemas.openxmlformats.org/officeDocument/2006/relationships/footer" Target="footer132.xml"/><Relationship Id="rId267" Type="http://schemas.openxmlformats.org/officeDocument/2006/relationships/header" Target="header132.xml"/><Relationship Id="rId266" Type="http://schemas.openxmlformats.org/officeDocument/2006/relationships/footer" Target="footer131.xml"/><Relationship Id="rId265" Type="http://schemas.openxmlformats.org/officeDocument/2006/relationships/header" Target="header131.xml"/><Relationship Id="rId264" Type="http://schemas.openxmlformats.org/officeDocument/2006/relationships/footer" Target="footer130.xml"/><Relationship Id="rId263" Type="http://schemas.openxmlformats.org/officeDocument/2006/relationships/header" Target="header130.xml"/><Relationship Id="rId262" Type="http://schemas.openxmlformats.org/officeDocument/2006/relationships/footer" Target="footer129.xml"/><Relationship Id="rId261" Type="http://schemas.openxmlformats.org/officeDocument/2006/relationships/header" Target="header129.xml"/><Relationship Id="rId260" Type="http://schemas.openxmlformats.org/officeDocument/2006/relationships/footer" Target="footer128.xml"/><Relationship Id="rId26" Type="http://schemas.openxmlformats.org/officeDocument/2006/relationships/footer" Target="footer11.xml"/><Relationship Id="rId259" Type="http://schemas.openxmlformats.org/officeDocument/2006/relationships/header" Target="header128.xml"/><Relationship Id="rId258" Type="http://schemas.openxmlformats.org/officeDocument/2006/relationships/footer" Target="footer127.xml"/><Relationship Id="rId257" Type="http://schemas.openxmlformats.org/officeDocument/2006/relationships/header" Target="header127.xml"/><Relationship Id="rId256" Type="http://schemas.openxmlformats.org/officeDocument/2006/relationships/footer" Target="footer126.xml"/><Relationship Id="rId255" Type="http://schemas.openxmlformats.org/officeDocument/2006/relationships/header" Target="header126.xml"/><Relationship Id="rId254" Type="http://schemas.openxmlformats.org/officeDocument/2006/relationships/footer" Target="footer125.xml"/><Relationship Id="rId253" Type="http://schemas.openxmlformats.org/officeDocument/2006/relationships/header" Target="header125.xml"/><Relationship Id="rId252" Type="http://schemas.openxmlformats.org/officeDocument/2006/relationships/footer" Target="footer124.xml"/><Relationship Id="rId251" Type="http://schemas.openxmlformats.org/officeDocument/2006/relationships/header" Target="header124.xml"/><Relationship Id="rId250" Type="http://schemas.openxmlformats.org/officeDocument/2006/relationships/footer" Target="footer123.xml"/><Relationship Id="rId25" Type="http://schemas.openxmlformats.org/officeDocument/2006/relationships/header" Target="header11.xml"/><Relationship Id="rId249" Type="http://schemas.openxmlformats.org/officeDocument/2006/relationships/header" Target="header123.xml"/><Relationship Id="rId248" Type="http://schemas.openxmlformats.org/officeDocument/2006/relationships/footer" Target="footer122.xml"/><Relationship Id="rId247" Type="http://schemas.openxmlformats.org/officeDocument/2006/relationships/header" Target="header122.xml"/><Relationship Id="rId246" Type="http://schemas.openxmlformats.org/officeDocument/2006/relationships/footer" Target="footer121.xml"/><Relationship Id="rId245" Type="http://schemas.openxmlformats.org/officeDocument/2006/relationships/header" Target="header121.xml"/><Relationship Id="rId244" Type="http://schemas.openxmlformats.org/officeDocument/2006/relationships/footer" Target="footer120.xml"/><Relationship Id="rId243" Type="http://schemas.openxmlformats.org/officeDocument/2006/relationships/header" Target="header120.xml"/><Relationship Id="rId242" Type="http://schemas.openxmlformats.org/officeDocument/2006/relationships/footer" Target="footer119.xml"/><Relationship Id="rId241" Type="http://schemas.openxmlformats.org/officeDocument/2006/relationships/header" Target="header119.xml"/><Relationship Id="rId240" Type="http://schemas.openxmlformats.org/officeDocument/2006/relationships/footer" Target="footer118.xml"/><Relationship Id="rId24" Type="http://schemas.openxmlformats.org/officeDocument/2006/relationships/footer" Target="footer10.xml"/><Relationship Id="rId239" Type="http://schemas.openxmlformats.org/officeDocument/2006/relationships/header" Target="header118.xml"/><Relationship Id="rId238" Type="http://schemas.openxmlformats.org/officeDocument/2006/relationships/footer" Target="footer117.xml"/><Relationship Id="rId237" Type="http://schemas.openxmlformats.org/officeDocument/2006/relationships/header" Target="header117.xml"/><Relationship Id="rId236" Type="http://schemas.openxmlformats.org/officeDocument/2006/relationships/footer" Target="footer116.xml"/><Relationship Id="rId235" Type="http://schemas.openxmlformats.org/officeDocument/2006/relationships/header" Target="header116.xml"/><Relationship Id="rId234" Type="http://schemas.openxmlformats.org/officeDocument/2006/relationships/footer" Target="footer115.xml"/><Relationship Id="rId233" Type="http://schemas.openxmlformats.org/officeDocument/2006/relationships/header" Target="header115.xml"/><Relationship Id="rId232" Type="http://schemas.openxmlformats.org/officeDocument/2006/relationships/footer" Target="footer114.xml"/><Relationship Id="rId231" Type="http://schemas.openxmlformats.org/officeDocument/2006/relationships/header" Target="header114.xml"/><Relationship Id="rId230" Type="http://schemas.openxmlformats.org/officeDocument/2006/relationships/footer" Target="footer113.xml"/><Relationship Id="rId23" Type="http://schemas.openxmlformats.org/officeDocument/2006/relationships/header" Target="header10.xml"/><Relationship Id="rId229" Type="http://schemas.openxmlformats.org/officeDocument/2006/relationships/header" Target="header113.xml"/><Relationship Id="rId228" Type="http://schemas.openxmlformats.org/officeDocument/2006/relationships/footer" Target="footer112.xml"/><Relationship Id="rId227" Type="http://schemas.openxmlformats.org/officeDocument/2006/relationships/header" Target="header112.xml"/><Relationship Id="rId226" Type="http://schemas.openxmlformats.org/officeDocument/2006/relationships/footer" Target="footer111.xml"/><Relationship Id="rId225" Type="http://schemas.openxmlformats.org/officeDocument/2006/relationships/header" Target="header111.xml"/><Relationship Id="rId224" Type="http://schemas.openxmlformats.org/officeDocument/2006/relationships/footer" Target="footer110.xml"/><Relationship Id="rId223" Type="http://schemas.openxmlformats.org/officeDocument/2006/relationships/header" Target="header110.xml"/><Relationship Id="rId222" Type="http://schemas.openxmlformats.org/officeDocument/2006/relationships/footer" Target="footer109.xml"/><Relationship Id="rId221" Type="http://schemas.openxmlformats.org/officeDocument/2006/relationships/header" Target="header109.xml"/><Relationship Id="rId220" Type="http://schemas.openxmlformats.org/officeDocument/2006/relationships/footer" Target="footer108.xml"/><Relationship Id="rId22" Type="http://schemas.openxmlformats.org/officeDocument/2006/relationships/footer" Target="footer9.xml"/><Relationship Id="rId219" Type="http://schemas.openxmlformats.org/officeDocument/2006/relationships/header" Target="header108.xml"/><Relationship Id="rId218" Type="http://schemas.openxmlformats.org/officeDocument/2006/relationships/footer" Target="footer107.xml"/><Relationship Id="rId217" Type="http://schemas.openxmlformats.org/officeDocument/2006/relationships/header" Target="header107.xml"/><Relationship Id="rId216" Type="http://schemas.openxmlformats.org/officeDocument/2006/relationships/footer" Target="footer106.xml"/><Relationship Id="rId215" Type="http://schemas.openxmlformats.org/officeDocument/2006/relationships/header" Target="header106.xml"/><Relationship Id="rId214" Type="http://schemas.openxmlformats.org/officeDocument/2006/relationships/footer" Target="footer105.xml"/><Relationship Id="rId213" Type="http://schemas.openxmlformats.org/officeDocument/2006/relationships/header" Target="header105.xml"/><Relationship Id="rId212" Type="http://schemas.openxmlformats.org/officeDocument/2006/relationships/footer" Target="footer104.xml"/><Relationship Id="rId211" Type="http://schemas.openxmlformats.org/officeDocument/2006/relationships/header" Target="header104.xml"/><Relationship Id="rId210" Type="http://schemas.openxmlformats.org/officeDocument/2006/relationships/footer" Target="footer103.xml"/><Relationship Id="rId21" Type="http://schemas.openxmlformats.org/officeDocument/2006/relationships/header" Target="header9.xml"/><Relationship Id="rId209" Type="http://schemas.openxmlformats.org/officeDocument/2006/relationships/header" Target="header103.xml"/><Relationship Id="rId208" Type="http://schemas.openxmlformats.org/officeDocument/2006/relationships/footer" Target="footer102.xml"/><Relationship Id="rId207" Type="http://schemas.openxmlformats.org/officeDocument/2006/relationships/header" Target="header102.xml"/><Relationship Id="rId206" Type="http://schemas.openxmlformats.org/officeDocument/2006/relationships/footer" Target="footer101.xml"/><Relationship Id="rId205" Type="http://schemas.openxmlformats.org/officeDocument/2006/relationships/header" Target="header101.xml"/><Relationship Id="rId204" Type="http://schemas.openxmlformats.org/officeDocument/2006/relationships/footer" Target="footer100.xml"/><Relationship Id="rId203" Type="http://schemas.openxmlformats.org/officeDocument/2006/relationships/header" Target="header100.xml"/><Relationship Id="rId202" Type="http://schemas.openxmlformats.org/officeDocument/2006/relationships/footer" Target="footer99.xml"/><Relationship Id="rId201" Type="http://schemas.openxmlformats.org/officeDocument/2006/relationships/header" Target="header99.xml"/><Relationship Id="rId200" Type="http://schemas.openxmlformats.org/officeDocument/2006/relationships/footer" Target="footer98.xml"/><Relationship Id="rId20" Type="http://schemas.openxmlformats.org/officeDocument/2006/relationships/footer" Target="footer8.xml"/><Relationship Id="rId2" Type="http://schemas.openxmlformats.org/officeDocument/2006/relationships/settings" Target="settings.xml"/><Relationship Id="rId199" Type="http://schemas.openxmlformats.org/officeDocument/2006/relationships/header" Target="header98.xml"/><Relationship Id="rId198" Type="http://schemas.openxmlformats.org/officeDocument/2006/relationships/footer" Target="footer97.xml"/><Relationship Id="rId197" Type="http://schemas.openxmlformats.org/officeDocument/2006/relationships/header" Target="header97.xml"/><Relationship Id="rId196" Type="http://schemas.openxmlformats.org/officeDocument/2006/relationships/footer" Target="footer96.xml"/><Relationship Id="rId195" Type="http://schemas.openxmlformats.org/officeDocument/2006/relationships/header" Target="header96.xml"/><Relationship Id="rId194" Type="http://schemas.openxmlformats.org/officeDocument/2006/relationships/footer" Target="footer95.xml"/><Relationship Id="rId193" Type="http://schemas.openxmlformats.org/officeDocument/2006/relationships/header" Target="header95.xml"/><Relationship Id="rId192" Type="http://schemas.openxmlformats.org/officeDocument/2006/relationships/footer" Target="footer94.xml"/><Relationship Id="rId191" Type="http://schemas.openxmlformats.org/officeDocument/2006/relationships/header" Target="header94.xml"/><Relationship Id="rId190" Type="http://schemas.openxmlformats.org/officeDocument/2006/relationships/footer" Target="footer93.xml"/><Relationship Id="rId19" Type="http://schemas.openxmlformats.org/officeDocument/2006/relationships/header" Target="header8.xml"/><Relationship Id="rId189" Type="http://schemas.openxmlformats.org/officeDocument/2006/relationships/header" Target="header93.xml"/><Relationship Id="rId188" Type="http://schemas.openxmlformats.org/officeDocument/2006/relationships/footer" Target="footer92.xml"/><Relationship Id="rId187" Type="http://schemas.openxmlformats.org/officeDocument/2006/relationships/header" Target="header92.xml"/><Relationship Id="rId186" Type="http://schemas.openxmlformats.org/officeDocument/2006/relationships/footer" Target="footer91.xml"/><Relationship Id="rId185" Type="http://schemas.openxmlformats.org/officeDocument/2006/relationships/header" Target="header91.xml"/><Relationship Id="rId184" Type="http://schemas.openxmlformats.org/officeDocument/2006/relationships/footer" Target="footer90.xml"/><Relationship Id="rId183" Type="http://schemas.openxmlformats.org/officeDocument/2006/relationships/header" Target="header90.xml"/><Relationship Id="rId182" Type="http://schemas.openxmlformats.org/officeDocument/2006/relationships/footer" Target="footer89.xml"/><Relationship Id="rId181" Type="http://schemas.openxmlformats.org/officeDocument/2006/relationships/header" Target="header89.xml"/><Relationship Id="rId180" Type="http://schemas.openxmlformats.org/officeDocument/2006/relationships/footer" Target="footer88.xml"/><Relationship Id="rId18" Type="http://schemas.openxmlformats.org/officeDocument/2006/relationships/footer" Target="footer7.xml"/><Relationship Id="rId179" Type="http://schemas.openxmlformats.org/officeDocument/2006/relationships/header" Target="header88.xml"/><Relationship Id="rId178" Type="http://schemas.openxmlformats.org/officeDocument/2006/relationships/footer" Target="footer87.xml"/><Relationship Id="rId177" Type="http://schemas.openxmlformats.org/officeDocument/2006/relationships/header" Target="header87.xml"/><Relationship Id="rId176" Type="http://schemas.openxmlformats.org/officeDocument/2006/relationships/footer" Target="footer86.xml"/><Relationship Id="rId175" Type="http://schemas.openxmlformats.org/officeDocument/2006/relationships/header" Target="header86.xml"/><Relationship Id="rId174" Type="http://schemas.openxmlformats.org/officeDocument/2006/relationships/footer" Target="footer85.xml"/><Relationship Id="rId173" Type="http://schemas.openxmlformats.org/officeDocument/2006/relationships/header" Target="header85.xml"/><Relationship Id="rId172" Type="http://schemas.openxmlformats.org/officeDocument/2006/relationships/footer" Target="footer84.xml"/><Relationship Id="rId171" Type="http://schemas.openxmlformats.org/officeDocument/2006/relationships/header" Target="header84.xml"/><Relationship Id="rId170" Type="http://schemas.openxmlformats.org/officeDocument/2006/relationships/footer" Target="footer83.xml"/><Relationship Id="rId17" Type="http://schemas.openxmlformats.org/officeDocument/2006/relationships/header" Target="header7.xml"/><Relationship Id="rId169" Type="http://schemas.openxmlformats.org/officeDocument/2006/relationships/header" Target="header83.xml"/><Relationship Id="rId168" Type="http://schemas.openxmlformats.org/officeDocument/2006/relationships/footer" Target="footer82.xml"/><Relationship Id="rId167" Type="http://schemas.openxmlformats.org/officeDocument/2006/relationships/header" Target="header82.xml"/><Relationship Id="rId166" Type="http://schemas.openxmlformats.org/officeDocument/2006/relationships/footer" Target="footer81.xml"/><Relationship Id="rId165" Type="http://schemas.openxmlformats.org/officeDocument/2006/relationships/header" Target="header81.xml"/><Relationship Id="rId164" Type="http://schemas.openxmlformats.org/officeDocument/2006/relationships/footer" Target="footer80.xml"/><Relationship Id="rId163" Type="http://schemas.openxmlformats.org/officeDocument/2006/relationships/header" Target="header80.xml"/><Relationship Id="rId162" Type="http://schemas.openxmlformats.org/officeDocument/2006/relationships/footer" Target="footer79.xml"/><Relationship Id="rId161" Type="http://schemas.openxmlformats.org/officeDocument/2006/relationships/header" Target="header79.xml"/><Relationship Id="rId160" Type="http://schemas.openxmlformats.org/officeDocument/2006/relationships/footer" Target="footer78.xml"/><Relationship Id="rId16" Type="http://schemas.openxmlformats.org/officeDocument/2006/relationships/footer" Target="footer6.xml"/><Relationship Id="rId159" Type="http://schemas.openxmlformats.org/officeDocument/2006/relationships/header" Target="header78.xml"/><Relationship Id="rId158" Type="http://schemas.openxmlformats.org/officeDocument/2006/relationships/footer" Target="footer77.xml"/><Relationship Id="rId157" Type="http://schemas.openxmlformats.org/officeDocument/2006/relationships/header" Target="header77.xml"/><Relationship Id="rId156" Type="http://schemas.openxmlformats.org/officeDocument/2006/relationships/footer" Target="footer76.xml"/><Relationship Id="rId155" Type="http://schemas.openxmlformats.org/officeDocument/2006/relationships/header" Target="header76.xml"/><Relationship Id="rId154" Type="http://schemas.openxmlformats.org/officeDocument/2006/relationships/footer" Target="footer75.xml"/><Relationship Id="rId153" Type="http://schemas.openxmlformats.org/officeDocument/2006/relationships/header" Target="header75.xml"/><Relationship Id="rId152" Type="http://schemas.openxmlformats.org/officeDocument/2006/relationships/footer" Target="footer74.xml"/><Relationship Id="rId151" Type="http://schemas.openxmlformats.org/officeDocument/2006/relationships/header" Target="header74.xml"/><Relationship Id="rId150" Type="http://schemas.openxmlformats.org/officeDocument/2006/relationships/footer" Target="footer73.xml"/><Relationship Id="rId15" Type="http://schemas.openxmlformats.org/officeDocument/2006/relationships/header" Target="header6.xml"/><Relationship Id="rId149" Type="http://schemas.openxmlformats.org/officeDocument/2006/relationships/header" Target="header73.xml"/><Relationship Id="rId148" Type="http://schemas.openxmlformats.org/officeDocument/2006/relationships/footer" Target="footer72.xml"/><Relationship Id="rId147" Type="http://schemas.openxmlformats.org/officeDocument/2006/relationships/header" Target="header72.xml"/><Relationship Id="rId146" Type="http://schemas.openxmlformats.org/officeDocument/2006/relationships/footer" Target="footer71.xml"/><Relationship Id="rId145" Type="http://schemas.openxmlformats.org/officeDocument/2006/relationships/header" Target="header71.xml"/><Relationship Id="rId144" Type="http://schemas.openxmlformats.org/officeDocument/2006/relationships/footer" Target="footer70.xml"/><Relationship Id="rId143" Type="http://schemas.openxmlformats.org/officeDocument/2006/relationships/header" Target="header70.xml"/><Relationship Id="rId142" Type="http://schemas.openxmlformats.org/officeDocument/2006/relationships/footer" Target="footer69.xml"/><Relationship Id="rId141" Type="http://schemas.openxmlformats.org/officeDocument/2006/relationships/header" Target="header69.xml"/><Relationship Id="rId140" Type="http://schemas.openxmlformats.org/officeDocument/2006/relationships/footer" Target="footer68.xml"/><Relationship Id="rId14" Type="http://schemas.openxmlformats.org/officeDocument/2006/relationships/footer" Target="footer5.xml"/><Relationship Id="rId139" Type="http://schemas.openxmlformats.org/officeDocument/2006/relationships/header" Target="header68.xml"/><Relationship Id="rId138" Type="http://schemas.openxmlformats.org/officeDocument/2006/relationships/footer" Target="footer67.xml"/><Relationship Id="rId137" Type="http://schemas.openxmlformats.org/officeDocument/2006/relationships/header" Target="header67.xml"/><Relationship Id="rId136" Type="http://schemas.openxmlformats.org/officeDocument/2006/relationships/footer" Target="footer66.xml"/><Relationship Id="rId135" Type="http://schemas.openxmlformats.org/officeDocument/2006/relationships/header" Target="header66.xml"/><Relationship Id="rId134" Type="http://schemas.openxmlformats.org/officeDocument/2006/relationships/footer" Target="footer65.xml"/><Relationship Id="rId133" Type="http://schemas.openxmlformats.org/officeDocument/2006/relationships/header" Target="header65.xml"/><Relationship Id="rId132" Type="http://schemas.openxmlformats.org/officeDocument/2006/relationships/footer" Target="footer64.xml"/><Relationship Id="rId131" Type="http://schemas.openxmlformats.org/officeDocument/2006/relationships/header" Target="header64.xml"/><Relationship Id="rId130" Type="http://schemas.openxmlformats.org/officeDocument/2006/relationships/footer" Target="footer63.xml"/><Relationship Id="rId13" Type="http://schemas.openxmlformats.org/officeDocument/2006/relationships/header" Target="header5.xml"/><Relationship Id="rId129" Type="http://schemas.openxmlformats.org/officeDocument/2006/relationships/header" Target="header63.xml"/><Relationship Id="rId128" Type="http://schemas.openxmlformats.org/officeDocument/2006/relationships/footer" Target="footer62.xml"/><Relationship Id="rId127" Type="http://schemas.openxmlformats.org/officeDocument/2006/relationships/header" Target="header62.xml"/><Relationship Id="rId126" Type="http://schemas.openxmlformats.org/officeDocument/2006/relationships/footer" Target="footer61.xml"/><Relationship Id="rId125" Type="http://schemas.openxmlformats.org/officeDocument/2006/relationships/header" Target="header61.xml"/><Relationship Id="rId124" Type="http://schemas.openxmlformats.org/officeDocument/2006/relationships/footer" Target="footer60.xml"/><Relationship Id="rId123" Type="http://schemas.openxmlformats.org/officeDocument/2006/relationships/header" Target="header60.xml"/><Relationship Id="rId122" Type="http://schemas.openxmlformats.org/officeDocument/2006/relationships/footer" Target="footer59.xml"/><Relationship Id="rId121" Type="http://schemas.openxmlformats.org/officeDocument/2006/relationships/header" Target="header59.xml"/><Relationship Id="rId120" Type="http://schemas.openxmlformats.org/officeDocument/2006/relationships/footer" Target="footer58.xml"/><Relationship Id="rId12" Type="http://schemas.openxmlformats.org/officeDocument/2006/relationships/footer" Target="footer4.xml"/><Relationship Id="rId119" Type="http://schemas.openxmlformats.org/officeDocument/2006/relationships/header" Target="header58.xml"/><Relationship Id="rId118" Type="http://schemas.openxmlformats.org/officeDocument/2006/relationships/footer" Target="footer57.xml"/><Relationship Id="rId117" Type="http://schemas.openxmlformats.org/officeDocument/2006/relationships/header" Target="header57.xml"/><Relationship Id="rId116" Type="http://schemas.openxmlformats.org/officeDocument/2006/relationships/footer" Target="footer56.xml"/><Relationship Id="rId115" Type="http://schemas.openxmlformats.org/officeDocument/2006/relationships/header" Target="header56.xml"/><Relationship Id="rId114" Type="http://schemas.openxmlformats.org/officeDocument/2006/relationships/footer" Target="footer55.xml"/><Relationship Id="rId113" Type="http://schemas.openxmlformats.org/officeDocument/2006/relationships/header" Target="header55.xml"/><Relationship Id="rId112" Type="http://schemas.openxmlformats.org/officeDocument/2006/relationships/footer" Target="footer54.xml"/><Relationship Id="rId111" Type="http://schemas.openxmlformats.org/officeDocument/2006/relationships/header" Target="header54.xml"/><Relationship Id="rId110" Type="http://schemas.openxmlformats.org/officeDocument/2006/relationships/footer" Target="footer53.xml"/><Relationship Id="rId11" Type="http://schemas.openxmlformats.org/officeDocument/2006/relationships/header" Target="header4.xml"/><Relationship Id="rId109" Type="http://schemas.openxmlformats.org/officeDocument/2006/relationships/header" Target="header53.xml"/><Relationship Id="rId108" Type="http://schemas.openxmlformats.org/officeDocument/2006/relationships/footer" Target="footer52.xml"/><Relationship Id="rId107" Type="http://schemas.openxmlformats.org/officeDocument/2006/relationships/header" Target="header52.xml"/><Relationship Id="rId106" Type="http://schemas.openxmlformats.org/officeDocument/2006/relationships/footer" Target="footer51.xml"/><Relationship Id="rId105" Type="http://schemas.openxmlformats.org/officeDocument/2006/relationships/header" Target="header51.xml"/><Relationship Id="rId104" Type="http://schemas.openxmlformats.org/officeDocument/2006/relationships/footer" Target="footer50.xml"/><Relationship Id="rId103" Type="http://schemas.openxmlformats.org/officeDocument/2006/relationships/header" Target="header50.xml"/><Relationship Id="rId102" Type="http://schemas.openxmlformats.org/officeDocument/2006/relationships/footer" Target="footer49.xml"/><Relationship Id="rId101" Type="http://schemas.openxmlformats.org/officeDocument/2006/relationships/header" Target="header49.xml"/><Relationship Id="rId100" Type="http://schemas.openxmlformats.org/officeDocument/2006/relationships/footer" Target="footer48.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00.xml.rels><?xml version="1.0" encoding="UTF-8" standalone="yes"?>
<Relationships xmlns="http://schemas.openxmlformats.org/package/2006/relationships"><Relationship Id="rId1" Type="http://schemas.openxmlformats.org/officeDocument/2006/relationships/image" Target="media/image1.png"/></Relationships>
</file>

<file path=word/_rels/header101.xml.rels><?xml version="1.0" encoding="UTF-8" standalone="yes"?>
<Relationships xmlns="http://schemas.openxmlformats.org/package/2006/relationships"><Relationship Id="rId1" Type="http://schemas.openxmlformats.org/officeDocument/2006/relationships/image" Target="media/image1.png"/></Relationships>
</file>

<file path=word/_rels/header102.xml.rels><?xml version="1.0" encoding="UTF-8" standalone="yes"?>
<Relationships xmlns="http://schemas.openxmlformats.org/package/2006/relationships"><Relationship Id="rId1" Type="http://schemas.openxmlformats.org/officeDocument/2006/relationships/image" Target="media/image1.png"/></Relationships>
</file>

<file path=word/_rels/header103.xml.rels><?xml version="1.0" encoding="UTF-8" standalone="yes"?>
<Relationships xmlns="http://schemas.openxmlformats.org/package/2006/relationships"><Relationship Id="rId1" Type="http://schemas.openxmlformats.org/officeDocument/2006/relationships/image" Target="media/image1.png"/></Relationships>
</file>

<file path=word/_rels/header104.xml.rels><?xml version="1.0" encoding="UTF-8" standalone="yes"?>
<Relationships xmlns="http://schemas.openxmlformats.org/package/2006/relationships"><Relationship Id="rId1" Type="http://schemas.openxmlformats.org/officeDocument/2006/relationships/image" Target="media/image1.png"/></Relationships>
</file>

<file path=word/_rels/header105.xml.rels><?xml version="1.0" encoding="UTF-8" standalone="yes"?>
<Relationships xmlns="http://schemas.openxmlformats.org/package/2006/relationships"><Relationship Id="rId1" Type="http://schemas.openxmlformats.org/officeDocument/2006/relationships/image" Target="media/image1.png"/></Relationships>
</file>

<file path=word/_rels/header106.xml.rels><?xml version="1.0" encoding="UTF-8" standalone="yes"?>
<Relationships xmlns="http://schemas.openxmlformats.org/package/2006/relationships"><Relationship Id="rId1" Type="http://schemas.openxmlformats.org/officeDocument/2006/relationships/image" Target="media/image1.png"/></Relationships>
</file>

<file path=word/_rels/header107.xml.rels><?xml version="1.0" encoding="UTF-8" standalone="yes"?>
<Relationships xmlns="http://schemas.openxmlformats.org/package/2006/relationships"><Relationship Id="rId1" Type="http://schemas.openxmlformats.org/officeDocument/2006/relationships/image" Target="media/image1.png"/></Relationships>
</file>

<file path=word/_rels/header108.xml.rels><?xml version="1.0" encoding="UTF-8" standalone="yes"?>
<Relationships xmlns="http://schemas.openxmlformats.org/package/2006/relationships"><Relationship Id="rId1" Type="http://schemas.openxmlformats.org/officeDocument/2006/relationships/image" Target="media/image1.png"/></Relationships>
</file>

<file path=word/_rels/header109.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10.xml.rels><?xml version="1.0" encoding="UTF-8" standalone="yes"?>
<Relationships xmlns="http://schemas.openxmlformats.org/package/2006/relationships"><Relationship Id="rId1" Type="http://schemas.openxmlformats.org/officeDocument/2006/relationships/image" Target="media/image1.png"/></Relationships>
</file>

<file path=word/_rels/header111.xml.rels><?xml version="1.0" encoding="UTF-8" standalone="yes"?>
<Relationships xmlns="http://schemas.openxmlformats.org/package/2006/relationships"><Relationship Id="rId1" Type="http://schemas.openxmlformats.org/officeDocument/2006/relationships/image" Target="media/image1.png"/></Relationships>
</file>

<file path=word/_rels/header112.xml.rels><?xml version="1.0" encoding="UTF-8" standalone="yes"?>
<Relationships xmlns="http://schemas.openxmlformats.org/package/2006/relationships"><Relationship Id="rId1" Type="http://schemas.openxmlformats.org/officeDocument/2006/relationships/image" Target="media/image1.png"/></Relationships>
</file>

<file path=word/_rels/header113.xml.rels><?xml version="1.0" encoding="UTF-8" standalone="yes"?>
<Relationships xmlns="http://schemas.openxmlformats.org/package/2006/relationships"><Relationship Id="rId1" Type="http://schemas.openxmlformats.org/officeDocument/2006/relationships/image" Target="media/image1.png"/></Relationships>
</file>

<file path=word/_rels/header114.xml.rels><?xml version="1.0" encoding="UTF-8" standalone="yes"?>
<Relationships xmlns="http://schemas.openxmlformats.org/package/2006/relationships"><Relationship Id="rId1" Type="http://schemas.openxmlformats.org/officeDocument/2006/relationships/image" Target="media/image1.png"/></Relationships>
</file>

<file path=word/_rels/header115.xml.rels><?xml version="1.0" encoding="UTF-8" standalone="yes"?>
<Relationships xmlns="http://schemas.openxmlformats.org/package/2006/relationships"><Relationship Id="rId1" Type="http://schemas.openxmlformats.org/officeDocument/2006/relationships/image" Target="media/image1.png"/></Relationships>
</file>

<file path=word/_rels/header116.xml.rels><?xml version="1.0" encoding="UTF-8" standalone="yes"?>
<Relationships xmlns="http://schemas.openxmlformats.org/package/2006/relationships"><Relationship Id="rId1" Type="http://schemas.openxmlformats.org/officeDocument/2006/relationships/image" Target="media/image1.png"/></Relationships>
</file>

<file path=word/_rels/header117.xml.rels><?xml version="1.0" encoding="UTF-8" standalone="yes"?>
<Relationships xmlns="http://schemas.openxmlformats.org/package/2006/relationships"><Relationship Id="rId1" Type="http://schemas.openxmlformats.org/officeDocument/2006/relationships/image" Target="media/image1.png"/></Relationships>
</file>

<file path=word/_rels/header118.xml.rels><?xml version="1.0" encoding="UTF-8" standalone="yes"?>
<Relationships xmlns="http://schemas.openxmlformats.org/package/2006/relationships"><Relationship Id="rId1" Type="http://schemas.openxmlformats.org/officeDocument/2006/relationships/image" Target="media/image1.png"/></Relationships>
</file>

<file path=word/_rels/header119.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20.xml.rels><?xml version="1.0" encoding="UTF-8" standalone="yes"?>
<Relationships xmlns="http://schemas.openxmlformats.org/package/2006/relationships"><Relationship Id="rId1" Type="http://schemas.openxmlformats.org/officeDocument/2006/relationships/image" Target="media/image1.png"/></Relationships>
</file>

<file path=word/_rels/header121.xml.rels><?xml version="1.0" encoding="UTF-8" standalone="yes"?>
<Relationships xmlns="http://schemas.openxmlformats.org/package/2006/relationships"><Relationship Id="rId1" Type="http://schemas.openxmlformats.org/officeDocument/2006/relationships/image" Target="media/image1.png"/></Relationships>
</file>

<file path=word/_rels/header122.xml.rels><?xml version="1.0" encoding="UTF-8" standalone="yes"?>
<Relationships xmlns="http://schemas.openxmlformats.org/package/2006/relationships"><Relationship Id="rId1" Type="http://schemas.openxmlformats.org/officeDocument/2006/relationships/image" Target="media/image1.png"/></Relationships>
</file>

<file path=word/_rels/header123.xml.rels><?xml version="1.0" encoding="UTF-8" standalone="yes"?>
<Relationships xmlns="http://schemas.openxmlformats.org/package/2006/relationships"><Relationship Id="rId1" Type="http://schemas.openxmlformats.org/officeDocument/2006/relationships/image" Target="media/image1.png"/></Relationships>
</file>

<file path=word/_rels/header124.xml.rels><?xml version="1.0" encoding="UTF-8" standalone="yes"?>
<Relationships xmlns="http://schemas.openxmlformats.org/package/2006/relationships"><Relationship Id="rId1" Type="http://schemas.openxmlformats.org/officeDocument/2006/relationships/image" Target="media/image1.png"/></Relationships>
</file>

<file path=word/_rels/header125.xml.rels><?xml version="1.0" encoding="UTF-8" standalone="yes"?>
<Relationships xmlns="http://schemas.openxmlformats.org/package/2006/relationships"><Relationship Id="rId1" Type="http://schemas.openxmlformats.org/officeDocument/2006/relationships/image" Target="media/image1.png"/></Relationships>
</file>

<file path=word/_rels/header126.xml.rels><?xml version="1.0" encoding="UTF-8" standalone="yes"?>
<Relationships xmlns="http://schemas.openxmlformats.org/package/2006/relationships"><Relationship Id="rId1" Type="http://schemas.openxmlformats.org/officeDocument/2006/relationships/image" Target="media/image1.png"/></Relationships>
</file>

<file path=word/_rels/header127.xml.rels><?xml version="1.0" encoding="UTF-8" standalone="yes"?>
<Relationships xmlns="http://schemas.openxmlformats.org/package/2006/relationships"><Relationship Id="rId1" Type="http://schemas.openxmlformats.org/officeDocument/2006/relationships/image" Target="media/image1.png"/></Relationships>
</file>

<file path=word/_rels/header128.xml.rels><?xml version="1.0" encoding="UTF-8" standalone="yes"?>
<Relationships xmlns="http://schemas.openxmlformats.org/package/2006/relationships"><Relationship Id="rId1" Type="http://schemas.openxmlformats.org/officeDocument/2006/relationships/image" Target="media/image1.png"/></Relationships>
</file>

<file path=word/_rels/header129.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30.xml.rels><?xml version="1.0" encoding="UTF-8" standalone="yes"?>
<Relationships xmlns="http://schemas.openxmlformats.org/package/2006/relationships"><Relationship Id="rId1" Type="http://schemas.openxmlformats.org/officeDocument/2006/relationships/image" Target="media/image1.png"/></Relationships>
</file>

<file path=word/_rels/header131.xml.rels><?xml version="1.0" encoding="UTF-8" standalone="yes"?>
<Relationships xmlns="http://schemas.openxmlformats.org/package/2006/relationships"><Relationship Id="rId1" Type="http://schemas.openxmlformats.org/officeDocument/2006/relationships/image" Target="media/image1.png"/></Relationships>
</file>

<file path=word/_rels/header132.xml.rels><?xml version="1.0" encoding="UTF-8" standalone="yes"?>
<Relationships xmlns="http://schemas.openxmlformats.org/package/2006/relationships"><Relationship Id="rId1" Type="http://schemas.openxmlformats.org/officeDocument/2006/relationships/image" Target="media/image1.png"/></Relationships>
</file>

<file path=word/_rels/header133.xml.rels><?xml version="1.0" encoding="UTF-8" standalone="yes"?>
<Relationships xmlns="http://schemas.openxmlformats.org/package/2006/relationships"><Relationship Id="rId1" Type="http://schemas.openxmlformats.org/officeDocument/2006/relationships/image" Target="media/image1.png"/></Relationships>
</file>

<file path=word/_rels/header134.xml.rels><?xml version="1.0" encoding="UTF-8" standalone="yes"?>
<Relationships xmlns="http://schemas.openxmlformats.org/package/2006/relationships"><Relationship Id="rId1" Type="http://schemas.openxmlformats.org/officeDocument/2006/relationships/image" Target="media/image1.png"/></Relationships>
</file>

<file path=word/_rels/header135.xml.rels><?xml version="1.0" encoding="UTF-8" standalone="yes"?>
<Relationships xmlns="http://schemas.openxmlformats.org/package/2006/relationships"><Relationship Id="rId1" Type="http://schemas.openxmlformats.org/officeDocument/2006/relationships/image" Target="media/image1.png"/></Relationships>
</file>

<file path=word/_rels/header136.xml.rels><?xml version="1.0" encoding="UTF-8" standalone="yes"?>
<Relationships xmlns="http://schemas.openxmlformats.org/package/2006/relationships"><Relationship Id="rId1" Type="http://schemas.openxmlformats.org/officeDocument/2006/relationships/image" Target="media/image1.png"/></Relationships>
</file>

<file path=word/_rels/header137.xml.rels><?xml version="1.0" encoding="UTF-8" standalone="yes"?>
<Relationships xmlns="http://schemas.openxmlformats.org/package/2006/relationships"><Relationship Id="rId1" Type="http://schemas.openxmlformats.org/officeDocument/2006/relationships/image" Target="media/image1.png"/></Relationships>
</file>

<file path=word/_rels/header138.xml.rels><?xml version="1.0" encoding="UTF-8" standalone="yes"?>
<Relationships xmlns="http://schemas.openxmlformats.org/package/2006/relationships"><Relationship Id="rId1" Type="http://schemas.openxmlformats.org/officeDocument/2006/relationships/image" Target="media/image1.png"/></Relationships>
</file>

<file path=word/_rels/header139.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40.xml.rels><?xml version="1.0" encoding="UTF-8" standalone="yes"?>
<Relationships xmlns="http://schemas.openxmlformats.org/package/2006/relationships"><Relationship Id="rId1" Type="http://schemas.openxmlformats.org/officeDocument/2006/relationships/image" Target="media/image1.png"/></Relationships>
</file>

<file path=word/_rels/header141.xml.rels><?xml version="1.0" encoding="UTF-8" standalone="yes"?>
<Relationships xmlns="http://schemas.openxmlformats.org/package/2006/relationships"><Relationship Id="rId1" Type="http://schemas.openxmlformats.org/officeDocument/2006/relationships/image" Target="media/image1.png"/></Relationships>
</file>

<file path=word/_rels/header142.xml.rels><?xml version="1.0" encoding="UTF-8" standalone="yes"?>
<Relationships xmlns="http://schemas.openxmlformats.org/package/2006/relationships"><Relationship Id="rId1" Type="http://schemas.openxmlformats.org/officeDocument/2006/relationships/image" Target="media/image1.png"/></Relationships>
</file>

<file path=word/_rels/header143.xml.rels><?xml version="1.0" encoding="UTF-8" standalone="yes"?>
<Relationships xmlns="http://schemas.openxmlformats.org/package/2006/relationships"><Relationship Id="rId1" Type="http://schemas.openxmlformats.org/officeDocument/2006/relationships/image" Target="media/image1.png"/></Relationships>
</file>

<file path=word/_rels/header144.xml.rels><?xml version="1.0" encoding="UTF-8" standalone="yes"?>
<Relationships xmlns="http://schemas.openxmlformats.org/package/2006/relationships"><Relationship Id="rId1" Type="http://schemas.openxmlformats.org/officeDocument/2006/relationships/image" Target="media/image1.png"/></Relationships>
</file>

<file path=word/_rels/header145.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78.xml.rels><?xml version="1.0" encoding="UTF-8" standalone="yes"?>
<Relationships xmlns="http://schemas.openxmlformats.org/package/2006/relationships"><Relationship Id="rId1" Type="http://schemas.openxmlformats.org/officeDocument/2006/relationships/image" Target="media/image1.png"/></Relationships>
</file>

<file path=word/_rels/header79.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80.xml.rels><?xml version="1.0" encoding="UTF-8" standalone="yes"?>
<Relationships xmlns="http://schemas.openxmlformats.org/package/2006/relationships"><Relationship Id="rId1" Type="http://schemas.openxmlformats.org/officeDocument/2006/relationships/image" Target="media/image1.png"/></Relationships>
</file>

<file path=word/_rels/header81.xml.rels><?xml version="1.0" encoding="UTF-8" standalone="yes"?>
<Relationships xmlns="http://schemas.openxmlformats.org/package/2006/relationships"><Relationship Id="rId1" Type="http://schemas.openxmlformats.org/officeDocument/2006/relationships/image" Target="media/image1.png"/></Relationships>
</file>

<file path=word/_rels/header82.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1.png"/></Relationships>
</file>

<file path=word/_rels/header84.xml.rels><?xml version="1.0" encoding="UTF-8" standalone="yes"?>
<Relationships xmlns="http://schemas.openxmlformats.org/package/2006/relationships"><Relationship Id="rId1" Type="http://schemas.openxmlformats.org/officeDocument/2006/relationships/image" Target="media/image1.png"/></Relationships>
</file>

<file path=word/_rels/header85.xml.rels><?xml version="1.0" encoding="UTF-8" standalone="yes"?>
<Relationships xmlns="http://schemas.openxmlformats.org/package/2006/relationships"><Relationship Id="rId1" Type="http://schemas.openxmlformats.org/officeDocument/2006/relationships/image" Target="media/image1.png"/></Relationships>
</file>

<file path=word/_rels/header86.xml.rels><?xml version="1.0" encoding="UTF-8" standalone="yes"?>
<Relationships xmlns="http://schemas.openxmlformats.org/package/2006/relationships"><Relationship Id="rId1" Type="http://schemas.openxmlformats.org/officeDocument/2006/relationships/image" Target="media/image1.png"/></Relationships>
</file>

<file path=word/_rels/header87.xml.rels><?xml version="1.0" encoding="UTF-8" standalone="yes"?>
<Relationships xmlns="http://schemas.openxmlformats.org/package/2006/relationships"><Relationship Id="rId1" Type="http://schemas.openxmlformats.org/officeDocument/2006/relationships/image" Target="media/image1.png"/></Relationships>
</file>

<file path=word/_rels/header88.xml.rels><?xml version="1.0" encoding="UTF-8" standalone="yes"?>
<Relationships xmlns="http://schemas.openxmlformats.org/package/2006/relationships"><Relationship Id="rId1" Type="http://schemas.openxmlformats.org/officeDocument/2006/relationships/image" Target="media/image1.png"/></Relationships>
</file>

<file path=word/_rels/header89.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header90.xml.rels><?xml version="1.0" encoding="UTF-8" standalone="yes"?>
<Relationships xmlns="http://schemas.openxmlformats.org/package/2006/relationships"><Relationship Id="rId1" Type="http://schemas.openxmlformats.org/officeDocument/2006/relationships/image" Target="media/image1.png"/></Relationships>
</file>

<file path=word/_rels/header91.xml.rels><?xml version="1.0" encoding="UTF-8" standalone="yes"?>
<Relationships xmlns="http://schemas.openxmlformats.org/package/2006/relationships"><Relationship Id="rId1" Type="http://schemas.openxmlformats.org/officeDocument/2006/relationships/image" Target="media/image1.png"/></Relationships>
</file>

<file path=word/_rels/header92.xml.rels><?xml version="1.0" encoding="UTF-8" standalone="yes"?>
<Relationships xmlns="http://schemas.openxmlformats.org/package/2006/relationships"><Relationship Id="rId1" Type="http://schemas.openxmlformats.org/officeDocument/2006/relationships/image" Target="media/image1.png"/></Relationships>
</file>

<file path=word/_rels/header93.xml.rels><?xml version="1.0" encoding="UTF-8" standalone="yes"?>
<Relationships xmlns="http://schemas.openxmlformats.org/package/2006/relationships"><Relationship Id="rId1" Type="http://schemas.openxmlformats.org/officeDocument/2006/relationships/image" Target="media/image1.png"/></Relationships>
</file>

<file path=word/_rels/header94.xml.rels><?xml version="1.0" encoding="UTF-8" standalone="yes"?>
<Relationships xmlns="http://schemas.openxmlformats.org/package/2006/relationships"><Relationship Id="rId1" Type="http://schemas.openxmlformats.org/officeDocument/2006/relationships/image" Target="media/image1.png"/></Relationships>
</file>

<file path=word/_rels/header95.xml.rels><?xml version="1.0" encoding="UTF-8" standalone="yes"?>
<Relationships xmlns="http://schemas.openxmlformats.org/package/2006/relationships"><Relationship Id="rId1" Type="http://schemas.openxmlformats.org/officeDocument/2006/relationships/image" Target="media/image1.png"/></Relationships>
</file>

<file path=word/_rels/header96.xml.rels><?xml version="1.0" encoding="UTF-8" standalone="yes"?>
<Relationships xmlns="http://schemas.openxmlformats.org/package/2006/relationships"><Relationship Id="rId1" Type="http://schemas.openxmlformats.org/officeDocument/2006/relationships/image" Target="media/image1.png"/></Relationships>
</file>

<file path=word/_rels/header97.xml.rels><?xml version="1.0" encoding="UTF-8" standalone="yes"?>
<Relationships xmlns="http://schemas.openxmlformats.org/package/2006/relationships"><Relationship Id="rId1" Type="http://schemas.openxmlformats.org/officeDocument/2006/relationships/image" Target="media/image1.png"/></Relationships>
</file>

<file path=word/_rels/header98.xml.rels><?xml version="1.0" encoding="UTF-8" standalone="yes"?>
<Relationships xmlns="http://schemas.openxmlformats.org/package/2006/relationships"><Relationship Id="rId1" Type="http://schemas.openxmlformats.org/officeDocument/2006/relationships/image" Target="media/image1.png"/></Relationships>
</file>

<file path=word/_rels/header9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146</Pages>
  <Words>37939</Words>
  <Characters>43910</Characters>
  <TotalTime>1</TotalTime>
  <ScaleCrop>false</ScaleCrop>
  <LinksUpToDate>false</LinksUpToDate>
  <CharactersWithSpaces>50500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2022-01-10T15:16:00Z</dcterms:created>
  <dc:creator>Dai Ruiye;郭振伟</dc:creator>
  <cp:keywords>V1.1</cp:keywords>
  <cp:lastModifiedBy>DorAemoN</cp:lastModifiedBy>
  <dcterms:modified xsi:type="dcterms:W3CDTF">2023-06-14T09:19:12Z</dcterms:modified>
  <dc:subject>申报文件</dc:subject>
  <dc:title>绿色建筑评价标准2019CSUS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2022-03-14T15:25:09Z</vt:filetime>
  </property>
  <property fmtid="{D5CDD505-2E9C-101B-9397-08002B2CF9AE}" pid="4" name="KSOProductBuildVer">
    <vt:lpwstr>2052-11.1.0.14309</vt:lpwstr>
  </property>
  <property fmtid="{D5CDD505-2E9C-101B-9397-08002B2CF9AE}" pid="5" name="ICV">
    <vt:lpwstr>C751324C488E41508A32D145D95878A5</vt:lpwstr>
  </property>
</Properties>
</file>