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rPr>
          <w:rFonts w:ascii="Arial" w:hAnsi="Calibri"/>
          <w:color w:val="auto"/>
          <w:sz w:val="2"/>
          <w:szCs w:val="22"/>
        </w:rPr>
      </w:pPr>
      <w:bookmarkStart w:id="0" w:name="br1"/>
      <w:bookmarkEnd w:id="0"/>
      <w:r>
        <w:rPr>
          <w:rFonts w:ascii="Arial" w:hAnsi="Calibri"/>
          <w:color w:val="auto"/>
          <w:sz w:val="2"/>
          <w:szCs w:val="22"/>
        </w:rPr>
        <w:t xml:space="preserve"> </w:t>
      </w:r>
    </w:p>
    <w:p>
      <w:pPr>
        <w:framePr w:w="2880" w:wrap="auto" w:vAnchor="margin" w:hAnchor="text" w:x="1656" w:y="2068"/>
        <w:widowControl w:val="0"/>
        <w:autoSpaceDE w:val="0"/>
        <w:autoSpaceDN w:val="0"/>
        <w:spacing w:line="240" w:lineRule="exact"/>
        <w:rPr>
          <w:rFonts w:hAnsi="Calibri"/>
          <w:color w:val="auto"/>
          <w:szCs w:val="22"/>
          <w:lang w:eastAsia="zh-CN"/>
        </w:rPr>
      </w:pPr>
      <w:r>
        <w:rPr>
          <w:rFonts w:ascii="宋体" w:hAnsi="宋体" w:cs="宋体"/>
          <w:color w:val="auto"/>
          <w:szCs w:val="22"/>
          <w:lang w:eastAsia="zh-CN"/>
        </w:rPr>
        <w:t>广东省建设工程计价依据</w:t>
      </w:r>
    </w:p>
    <w:p>
      <w:pPr>
        <w:framePr w:w="3048" w:wrap="auto" w:vAnchor="margin" w:hAnchor="text" w:x="4691" w:y="3682"/>
        <w:widowControl w:val="0"/>
        <w:autoSpaceDE w:val="0"/>
        <w:autoSpaceDN w:val="0"/>
        <w:spacing w:line="559" w:lineRule="exact"/>
        <w:rPr>
          <w:rFonts w:hAnsi="Calibri"/>
          <w:color w:val="auto"/>
          <w:sz w:val="56"/>
          <w:szCs w:val="22"/>
          <w:lang w:eastAsia="zh-CN"/>
        </w:rPr>
      </w:pPr>
      <w:r>
        <w:rPr>
          <w:rFonts w:ascii="宋体" w:hAnsi="宋体" w:cs="宋体"/>
          <w:color w:val="auto"/>
          <w:sz w:val="56"/>
          <w:szCs w:val="22"/>
          <w:lang w:eastAsia="zh-CN"/>
        </w:rPr>
        <w:t>广</w:t>
      </w:r>
      <w:r>
        <w:rPr>
          <w:rFonts w:hAnsi="Calibri"/>
          <w:color w:val="auto"/>
          <w:spacing w:val="428"/>
          <w:sz w:val="56"/>
          <w:szCs w:val="22"/>
          <w:lang w:eastAsia="zh-CN"/>
        </w:rPr>
        <w:t xml:space="preserve"> </w:t>
      </w:r>
      <w:r>
        <w:rPr>
          <w:rFonts w:ascii="宋体" w:hAnsi="宋体" w:cs="宋体"/>
          <w:color w:val="auto"/>
          <w:sz w:val="56"/>
          <w:szCs w:val="22"/>
          <w:lang w:eastAsia="zh-CN"/>
        </w:rPr>
        <w:t>东</w:t>
      </w:r>
      <w:r>
        <w:rPr>
          <w:rFonts w:hAnsi="Calibri"/>
          <w:color w:val="auto"/>
          <w:spacing w:val="421"/>
          <w:sz w:val="56"/>
          <w:szCs w:val="22"/>
          <w:lang w:eastAsia="zh-CN"/>
        </w:rPr>
        <w:t xml:space="preserve"> </w:t>
      </w:r>
      <w:r>
        <w:rPr>
          <w:rFonts w:ascii="宋体" w:hAnsi="宋体" w:cs="宋体"/>
          <w:color w:val="auto"/>
          <w:sz w:val="56"/>
          <w:szCs w:val="22"/>
          <w:lang w:eastAsia="zh-CN"/>
        </w:rPr>
        <w:t>省</w:t>
      </w:r>
    </w:p>
    <w:p>
      <w:pPr>
        <w:framePr w:w="4733" w:wrap="auto" w:vAnchor="margin" w:hAnchor="text" w:x="3846" w:y="4625"/>
        <w:widowControl w:val="0"/>
        <w:autoSpaceDE w:val="0"/>
        <w:autoSpaceDN w:val="0"/>
        <w:spacing w:line="559" w:lineRule="exact"/>
        <w:rPr>
          <w:rFonts w:hAnsi="Calibri"/>
          <w:color w:val="auto"/>
          <w:sz w:val="56"/>
          <w:szCs w:val="22"/>
          <w:lang w:eastAsia="zh-CN"/>
        </w:rPr>
      </w:pPr>
      <w:r>
        <w:rPr>
          <w:rFonts w:ascii="宋体" w:hAnsi="宋体" w:cs="宋体"/>
          <w:color w:val="auto"/>
          <w:spacing w:val="2"/>
          <w:sz w:val="56"/>
          <w:szCs w:val="22"/>
          <w:lang w:eastAsia="zh-CN"/>
        </w:rPr>
        <w:t>绿色建筑计价指引</w:t>
      </w:r>
    </w:p>
    <w:p>
      <w:pPr>
        <w:framePr w:w="2760" w:wrap="auto" w:vAnchor="margin" w:hAnchor="text" w:x="5278" w:y="7185"/>
        <w:widowControl w:val="0"/>
        <w:autoSpaceDE w:val="0"/>
        <w:autoSpaceDN w:val="0"/>
        <w:spacing w:line="360" w:lineRule="exact"/>
        <w:rPr>
          <w:rFonts w:hAnsi="Calibri"/>
          <w:color w:val="auto"/>
          <w:sz w:val="36"/>
          <w:szCs w:val="22"/>
          <w:lang w:eastAsia="zh-CN"/>
        </w:rPr>
      </w:pPr>
      <w:r>
        <w:rPr>
          <w:rFonts w:ascii="宋体" w:hAnsi="宋体" w:cs="宋体"/>
          <w:color w:val="auto"/>
          <w:sz w:val="36"/>
          <w:szCs w:val="22"/>
          <w:lang w:eastAsia="zh-CN"/>
        </w:rPr>
        <w:t>（征求意见稿）</w:t>
      </w:r>
    </w:p>
    <w:p>
      <w:pPr>
        <w:framePr w:w="3551" w:wrap="auto" w:vAnchor="margin" w:hAnchor="text" w:x="4467" w:y="11881"/>
        <w:widowControl w:val="0"/>
        <w:autoSpaceDE w:val="0"/>
        <w:autoSpaceDN w:val="0"/>
        <w:spacing w:line="300" w:lineRule="exact"/>
        <w:rPr>
          <w:rFonts w:hAnsi="Calibri"/>
          <w:color w:val="auto"/>
          <w:sz w:val="30"/>
          <w:szCs w:val="22"/>
          <w:lang w:eastAsia="zh-CN"/>
        </w:rPr>
      </w:pPr>
      <w:r>
        <w:rPr>
          <w:rFonts w:ascii="宋体" w:hAnsi="宋体" w:cs="宋体"/>
          <w:color w:val="auto"/>
          <w:spacing w:val="1"/>
          <w:sz w:val="30"/>
          <w:szCs w:val="22"/>
          <w:lang w:eastAsia="zh-CN"/>
        </w:rPr>
        <w:t>广东省住房和城乡建设厅</w:t>
      </w:r>
    </w:p>
    <w:p>
      <w:pPr>
        <w:framePr w:w="2760" w:wrap="auto" w:vAnchor="margin" w:hAnchor="text" w:x="4835" w:y="12965"/>
        <w:widowControl w:val="0"/>
        <w:autoSpaceDE w:val="0"/>
        <w:autoSpaceDN w:val="0"/>
        <w:spacing w:line="360" w:lineRule="exact"/>
        <w:rPr>
          <w:rFonts w:hAnsi="Calibri"/>
          <w:color w:val="auto"/>
          <w:sz w:val="36"/>
          <w:szCs w:val="22"/>
          <w:lang w:eastAsia="zh-CN"/>
        </w:rPr>
      </w:pPr>
      <w:r>
        <w:rPr>
          <w:rFonts w:ascii="宋体" w:hAnsi="宋体" w:cs="宋体"/>
          <w:color w:val="auto"/>
          <w:sz w:val="36"/>
          <w:szCs w:val="22"/>
          <w:lang w:eastAsia="zh-CN"/>
        </w:rPr>
        <w:t>二○二二年×月</w:t>
      </w:r>
    </w:p>
    <w:p>
      <w:pPr>
        <w:spacing w:line="0" w:lineRule="atLeast"/>
        <w:rPr>
          <w:rFonts w:ascii="Arial" w:hAnsi="Calibri"/>
          <w:color w:val="auto"/>
          <w:sz w:val="2"/>
          <w:szCs w:val="22"/>
          <w:lang w:eastAsia="zh-CN"/>
        </w:rPr>
      </w:pPr>
    </w:p>
    <w:p>
      <w:pPr>
        <w:framePr w:w="2655" w:wrap="auto" w:vAnchor="margin" w:hAnchor="page" w:x="4883" w:y="5342"/>
        <w:widowControl w:val="0"/>
        <w:autoSpaceDE w:val="0"/>
        <w:autoSpaceDN w:val="0"/>
        <w:spacing w:line="480" w:lineRule="exact"/>
        <w:rPr>
          <w:rFonts w:hAnsi="Calibri"/>
          <w:color w:val="auto"/>
          <w:sz w:val="48"/>
          <w:szCs w:val="22"/>
          <w:lang w:eastAsia="zh-CN"/>
        </w:rPr>
      </w:pPr>
      <w:r>
        <w:rPr>
          <w:rFonts w:ascii="宋体" w:hAnsi="宋体" w:cs="宋体"/>
          <w:color w:val="auto"/>
          <w:spacing w:val="3"/>
          <w:sz w:val="48"/>
          <w:szCs w:val="22"/>
          <w:lang w:eastAsia="zh-CN"/>
        </w:rPr>
        <w:t>（</w:t>
      </w:r>
      <w:r>
        <w:rPr>
          <w:rFonts w:ascii="宋体" w:hAnsi="Calibri"/>
          <w:color w:val="auto"/>
          <w:spacing w:val="2"/>
          <w:sz w:val="48"/>
          <w:szCs w:val="22"/>
          <w:lang w:eastAsia="zh-CN"/>
        </w:rPr>
        <w:t>2022</w:t>
      </w:r>
      <w:r>
        <w:rPr>
          <w:rFonts w:ascii="宋体" w:hAnsi="宋体" w:cs="宋体"/>
          <w:color w:val="auto"/>
          <w:spacing w:val="2"/>
          <w:sz w:val="48"/>
          <w:szCs w:val="22"/>
          <w:lang w:eastAsia="zh-CN"/>
        </w:rPr>
        <w:t>年）</w:t>
      </w:r>
    </w:p>
    <w:p>
      <w:pPr>
        <w:spacing w:line="0" w:lineRule="atLeast"/>
        <w:rPr>
          <w:rFonts w:ascii="Arial" w:hAnsi="Calibri"/>
          <w:color w:val="auto"/>
          <w:sz w:val="2"/>
          <w:szCs w:val="22"/>
          <w:lang w:eastAsia="zh-CN"/>
        </w:rPr>
        <w:sectPr>
          <w:pgSz w:w="11900" w:h="16820"/>
          <w:pgMar w:top="0" w:right="0" w:bottom="0" w:left="0" w:header="720" w:footer="720" w:gutter="0"/>
          <w:pgNumType w:start="1"/>
          <w:cols w:space="720" w:num="1"/>
          <w:docGrid w:linePitch="1" w:charSpace="0"/>
        </w:sectPr>
      </w:pPr>
      <w:bookmarkStart w:id="159" w:name="_GoBack"/>
      <w:bookmarkEnd w:id="159"/>
    </w:p>
    <w:p>
      <w:pPr>
        <w:spacing w:line="0" w:lineRule="atLeast"/>
        <w:rPr>
          <w:rFonts w:ascii="Arial" w:hAnsiTheme="minorHAnsi" w:eastAsiaTheme="minorEastAsia" w:cstheme="minorBidi"/>
          <w:color w:val="auto"/>
          <w:sz w:val="2"/>
          <w:szCs w:val="22"/>
          <w:lang w:eastAsia="zh-CN"/>
        </w:rPr>
      </w:pPr>
      <w:bookmarkStart w:id="1" w:name="br1_0"/>
      <w:bookmarkEnd w:id="1"/>
      <w:r>
        <w:rPr>
          <w:rFonts w:ascii="Arial" w:hAnsiTheme="minorHAnsi" w:eastAsiaTheme="minorEastAsia" w:cstheme="minorBidi"/>
          <w:color w:val="auto"/>
          <w:sz w:val="2"/>
          <w:szCs w:val="22"/>
          <w:lang w:eastAsia="zh-CN"/>
        </w:rPr>
        <w:t xml:space="preserve"> </w:t>
      </w:r>
    </w:p>
    <w:p>
      <w:pPr>
        <w:framePr w:w="5666" w:wrap="auto" w:vAnchor="margin" w:hAnchor="text" w:x="3130" w:y="1841"/>
        <w:widowControl w:val="0"/>
        <w:autoSpaceDE w:val="0"/>
        <w:autoSpaceDN w:val="0"/>
        <w:spacing w:line="319" w:lineRule="exact"/>
        <w:rPr>
          <w:rFonts w:hAnsiTheme="minorHAnsi" w:eastAsiaTheme="minorEastAsia" w:cstheme="minorBidi"/>
          <w:color w:val="auto"/>
          <w:sz w:val="32"/>
          <w:szCs w:val="22"/>
          <w:lang w:eastAsia="zh-CN"/>
        </w:rPr>
      </w:pPr>
      <w:r>
        <w:rPr>
          <w:rFonts w:ascii="宋体" w:hAnsi="宋体" w:cs="宋体" w:eastAsiaTheme="minorEastAsia"/>
          <w:color w:val="auto"/>
          <w:spacing w:val="1"/>
          <w:sz w:val="32"/>
          <w:szCs w:val="22"/>
          <w:lang w:eastAsia="zh-CN"/>
        </w:rPr>
        <w:t>《广东省绿色建筑计价指引（</w:t>
      </w:r>
      <w:r>
        <w:rPr>
          <w:rFonts w:ascii="宋体" w:hAnsiTheme="minorHAnsi" w:eastAsiaTheme="minorEastAsia" w:cstheme="minorBidi"/>
          <w:color w:val="auto"/>
          <w:spacing w:val="2"/>
          <w:sz w:val="32"/>
          <w:szCs w:val="22"/>
          <w:lang w:eastAsia="zh-CN"/>
        </w:rPr>
        <w:t>2022</w:t>
      </w:r>
      <w:r>
        <w:rPr>
          <w:rFonts w:ascii="宋体" w:hAnsi="宋体" w:cs="宋体" w:eastAsiaTheme="minorEastAsia"/>
          <w:color w:val="auto"/>
          <w:spacing w:val="-159"/>
          <w:sz w:val="32"/>
          <w:szCs w:val="22"/>
          <w:lang w:eastAsia="zh-CN"/>
        </w:rPr>
        <w:t>）》</w:t>
      </w:r>
    </w:p>
    <w:p>
      <w:pPr>
        <w:framePr w:w="3128" w:wrap="auto" w:vAnchor="margin" w:hAnchor="text" w:x="4338" w:y="2400"/>
        <w:widowControl w:val="0"/>
        <w:autoSpaceDE w:val="0"/>
        <w:autoSpaceDN w:val="0"/>
        <w:spacing w:line="319" w:lineRule="exact"/>
        <w:rPr>
          <w:rFonts w:hAnsiTheme="minorHAnsi" w:eastAsiaTheme="minorEastAsia" w:cstheme="minorBidi"/>
          <w:color w:val="auto"/>
          <w:sz w:val="32"/>
          <w:szCs w:val="22"/>
          <w:lang w:eastAsia="zh-CN"/>
        </w:rPr>
      </w:pPr>
      <w:r>
        <w:rPr>
          <w:rFonts w:ascii="宋体" w:hAnsi="宋体" w:cs="宋体" w:eastAsiaTheme="minorEastAsia"/>
          <w:color w:val="auto"/>
          <w:spacing w:val="1"/>
          <w:sz w:val="32"/>
          <w:szCs w:val="22"/>
          <w:lang w:eastAsia="zh-CN"/>
        </w:rPr>
        <w:t>主要编审单位和人员</w:t>
      </w:r>
    </w:p>
    <w:p>
      <w:pPr>
        <w:framePr w:w="1941" w:wrap="auto" w:vAnchor="margin" w:hAnchor="text" w:x="1649" w:y="3956"/>
        <w:widowControl w:val="0"/>
        <w:autoSpaceDE w:val="0"/>
        <w:autoSpaceDN w:val="0"/>
        <w:spacing w:line="220" w:lineRule="exact"/>
        <w:rPr>
          <w:rFonts w:hAnsiTheme="minorHAnsi" w:eastAsiaTheme="minorEastAsia" w:cstheme="minorBidi"/>
          <w:color w:val="auto"/>
          <w:sz w:val="21"/>
          <w:szCs w:val="22"/>
          <w:lang w:eastAsia="zh-CN"/>
        </w:rPr>
      </w:pPr>
      <w:r>
        <w:rPr>
          <w:rFonts w:ascii="等线" w:hAnsi="等线" w:cs="等线" w:eastAsiaTheme="minorEastAsia"/>
          <w:b/>
          <w:color w:val="auto"/>
          <w:sz w:val="21"/>
          <w:szCs w:val="22"/>
          <w:lang w:eastAsia="zh-CN"/>
        </w:rPr>
        <w:t>主</w:t>
      </w:r>
      <w:r>
        <w:rPr>
          <w:rFonts w:hAnsiTheme="minorHAnsi" w:eastAsiaTheme="minorEastAsia" w:cstheme="minorBidi"/>
          <w:b/>
          <w:color w:val="auto"/>
          <w:spacing w:val="109"/>
          <w:sz w:val="21"/>
          <w:szCs w:val="22"/>
          <w:lang w:eastAsia="zh-CN"/>
        </w:rPr>
        <w:t xml:space="preserve"> </w:t>
      </w:r>
      <w:r>
        <w:rPr>
          <w:rFonts w:ascii="等线" w:hAnsi="等线" w:cs="等线" w:eastAsiaTheme="minorEastAsia"/>
          <w:b/>
          <w:color w:val="auto"/>
          <w:sz w:val="21"/>
          <w:szCs w:val="22"/>
          <w:lang w:eastAsia="zh-CN"/>
        </w:rPr>
        <w:t>编</w:t>
      </w:r>
      <w:r>
        <w:rPr>
          <w:rFonts w:hAnsiTheme="minorHAnsi" w:eastAsiaTheme="minorEastAsia" w:cstheme="minorBidi"/>
          <w:b/>
          <w:color w:val="auto"/>
          <w:spacing w:val="112"/>
          <w:sz w:val="21"/>
          <w:szCs w:val="22"/>
          <w:lang w:eastAsia="zh-CN"/>
        </w:rPr>
        <w:t xml:space="preserve"> </w:t>
      </w:r>
      <w:r>
        <w:rPr>
          <w:rFonts w:ascii="等线" w:hAnsi="等线" w:cs="等线" w:eastAsiaTheme="minorEastAsia"/>
          <w:b/>
          <w:color w:val="auto"/>
          <w:sz w:val="21"/>
          <w:szCs w:val="22"/>
          <w:lang w:eastAsia="zh-CN"/>
        </w:rPr>
        <w:t>单</w:t>
      </w:r>
      <w:r>
        <w:rPr>
          <w:rFonts w:hAnsiTheme="minorHAnsi" w:eastAsiaTheme="minorEastAsia" w:cstheme="minorBidi"/>
          <w:b/>
          <w:color w:val="auto"/>
          <w:spacing w:val="109"/>
          <w:sz w:val="21"/>
          <w:szCs w:val="22"/>
          <w:lang w:eastAsia="zh-CN"/>
        </w:rPr>
        <w:t xml:space="preserve"> </w:t>
      </w:r>
      <w:r>
        <w:rPr>
          <w:rFonts w:ascii="等线" w:hAnsi="等线" w:cs="等线" w:eastAsiaTheme="minorEastAsia"/>
          <w:b/>
          <w:color w:val="auto"/>
          <w:sz w:val="21"/>
          <w:szCs w:val="22"/>
          <w:lang w:eastAsia="zh-CN"/>
        </w:rPr>
        <w:t>位</w:t>
      </w:r>
      <w:r>
        <w:rPr>
          <w:rFonts w:hAnsiTheme="minorHAnsi" w:eastAsiaTheme="minorEastAsia" w:cstheme="minorBidi"/>
          <w:b/>
          <w:color w:val="auto"/>
          <w:spacing w:val="109"/>
          <w:sz w:val="21"/>
          <w:szCs w:val="22"/>
          <w:lang w:eastAsia="zh-CN"/>
        </w:rPr>
        <w:t xml:space="preserve"> </w:t>
      </w:r>
      <w:r>
        <w:rPr>
          <w:rFonts w:ascii="等线" w:hAnsi="等线" w:cs="等线" w:eastAsiaTheme="minorEastAsia"/>
          <w:b/>
          <w:color w:val="auto"/>
          <w:sz w:val="21"/>
          <w:szCs w:val="22"/>
          <w:lang w:eastAsia="zh-CN"/>
        </w:rPr>
        <w:t>：</w:t>
      </w:r>
    </w:p>
    <w:p>
      <w:pPr>
        <w:framePr w:w="1941" w:wrap="auto" w:vAnchor="margin" w:hAnchor="text" w:x="1649" w:y="4921"/>
        <w:widowControl w:val="0"/>
        <w:autoSpaceDE w:val="0"/>
        <w:autoSpaceDN w:val="0"/>
        <w:spacing w:line="220" w:lineRule="exact"/>
        <w:rPr>
          <w:rFonts w:hAnsiTheme="minorHAnsi" w:eastAsiaTheme="minorEastAsia" w:cstheme="minorBidi"/>
          <w:color w:val="auto"/>
          <w:sz w:val="21"/>
          <w:szCs w:val="22"/>
          <w:lang w:eastAsia="zh-CN"/>
        </w:rPr>
      </w:pPr>
      <w:r>
        <w:rPr>
          <w:rFonts w:ascii="等线" w:hAnsi="等线" w:cs="等线" w:eastAsiaTheme="minorEastAsia"/>
          <w:b/>
          <w:color w:val="auto"/>
          <w:sz w:val="21"/>
          <w:szCs w:val="22"/>
          <w:lang w:eastAsia="zh-CN"/>
        </w:rPr>
        <w:t>副</w:t>
      </w:r>
      <w:r>
        <w:rPr>
          <w:rFonts w:hAnsiTheme="minorHAnsi" w:eastAsiaTheme="minorEastAsia" w:cstheme="minorBidi"/>
          <w:b/>
          <w:color w:val="auto"/>
          <w:spacing w:val="35"/>
          <w:sz w:val="21"/>
          <w:szCs w:val="22"/>
          <w:lang w:eastAsia="zh-CN"/>
        </w:rPr>
        <w:t xml:space="preserve"> </w:t>
      </w:r>
      <w:r>
        <w:rPr>
          <w:rFonts w:ascii="等线" w:hAnsi="等线" w:cs="等线" w:eastAsiaTheme="minorEastAsia"/>
          <w:b/>
          <w:color w:val="auto"/>
          <w:sz w:val="21"/>
          <w:szCs w:val="22"/>
          <w:lang w:eastAsia="zh-CN"/>
        </w:rPr>
        <w:t>主</w:t>
      </w:r>
      <w:r>
        <w:rPr>
          <w:rFonts w:hAnsiTheme="minorHAnsi" w:eastAsiaTheme="minorEastAsia" w:cstheme="minorBidi"/>
          <w:b/>
          <w:color w:val="auto"/>
          <w:spacing w:val="37"/>
          <w:sz w:val="21"/>
          <w:szCs w:val="22"/>
          <w:lang w:eastAsia="zh-CN"/>
        </w:rPr>
        <w:t xml:space="preserve"> </w:t>
      </w:r>
      <w:r>
        <w:rPr>
          <w:rFonts w:ascii="等线" w:hAnsi="等线" w:cs="等线" w:eastAsiaTheme="minorEastAsia"/>
          <w:b/>
          <w:color w:val="auto"/>
          <w:sz w:val="21"/>
          <w:szCs w:val="22"/>
          <w:lang w:eastAsia="zh-CN"/>
        </w:rPr>
        <w:t>编</w:t>
      </w:r>
      <w:r>
        <w:rPr>
          <w:rFonts w:hAnsiTheme="minorHAnsi" w:eastAsiaTheme="minorEastAsia" w:cstheme="minorBidi"/>
          <w:b/>
          <w:color w:val="auto"/>
          <w:spacing w:val="35"/>
          <w:sz w:val="21"/>
          <w:szCs w:val="22"/>
          <w:lang w:eastAsia="zh-CN"/>
        </w:rPr>
        <w:t xml:space="preserve"> </w:t>
      </w:r>
      <w:r>
        <w:rPr>
          <w:rFonts w:ascii="等线" w:hAnsi="等线" w:cs="等线" w:eastAsiaTheme="minorEastAsia"/>
          <w:b/>
          <w:color w:val="auto"/>
          <w:sz w:val="21"/>
          <w:szCs w:val="22"/>
          <w:lang w:eastAsia="zh-CN"/>
        </w:rPr>
        <w:t>单</w:t>
      </w:r>
      <w:r>
        <w:rPr>
          <w:rFonts w:hAnsiTheme="minorHAnsi" w:eastAsiaTheme="minorEastAsia" w:cstheme="minorBidi"/>
          <w:b/>
          <w:color w:val="auto"/>
          <w:spacing w:val="35"/>
          <w:sz w:val="21"/>
          <w:szCs w:val="22"/>
          <w:lang w:eastAsia="zh-CN"/>
        </w:rPr>
        <w:t xml:space="preserve"> </w:t>
      </w:r>
      <w:r>
        <w:rPr>
          <w:rFonts w:ascii="等线" w:hAnsi="等线" w:cs="等线" w:eastAsiaTheme="minorEastAsia"/>
          <w:b/>
          <w:color w:val="auto"/>
          <w:sz w:val="21"/>
          <w:szCs w:val="22"/>
          <w:lang w:eastAsia="zh-CN"/>
        </w:rPr>
        <w:t>位</w:t>
      </w:r>
      <w:r>
        <w:rPr>
          <w:rFonts w:hAnsiTheme="minorHAnsi" w:eastAsiaTheme="minorEastAsia" w:cstheme="minorBidi"/>
          <w:b/>
          <w:color w:val="auto"/>
          <w:spacing w:val="35"/>
          <w:sz w:val="21"/>
          <w:szCs w:val="22"/>
          <w:lang w:eastAsia="zh-CN"/>
        </w:rPr>
        <w:t xml:space="preserve"> </w:t>
      </w:r>
      <w:r>
        <w:rPr>
          <w:rFonts w:ascii="等线" w:hAnsi="等线" w:cs="等线" w:eastAsiaTheme="minorEastAsia"/>
          <w:b/>
          <w:color w:val="auto"/>
          <w:sz w:val="21"/>
          <w:szCs w:val="22"/>
          <w:lang w:eastAsia="zh-CN"/>
        </w:rPr>
        <w:t>：</w:t>
      </w:r>
    </w:p>
    <w:p>
      <w:pPr>
        <w:framePr w:w="1941" w:wrap="auto" w:vAnchor="margin" w:hAnchor="text" w:x="1649" w:y="4921"/>
        <w:widowControl w:val="0"/>
        <w:autoSpaceDE w:val="0"/>
        <w:autoSpaceDN w:val="0"/>
        <w:spacing w:before="774" w:line="220" w:lineRule="exact"/>
        <w:rPr>
          <w:rFonts w:hAnsiTheme="minorHAnsi" w:eastAsiaTheme="minorEastAsia" w:cstheme="minorBidi"/>
          <w:color w:val="auto"/>
          <w:sz w:val="21"/>
          <w:szCs w:val="22"/>
          <w:lang w:eastAsia="zh-CN"/>
        </w:rPr>
      </w:pPr>
      <w:r>
        <w:rPr>
          <w:rFonts w:ascii="等线" w:hAnsi="等线" w:cs="等线" w:eastAsiaTheme="minorEastAsia"/>
          <w:b/>
          <w:color w:val="auto"/>
          <w:sz w:val="21"/>
          <w:szCs w:val="22"/>
          <w:lang w:eastAsia="zh-CN"/>
        </w:rPr>
        <w:t>协</w:t>
      </w:r>
      <w:r>
        <w:rPr>
          <w:rFonts w:hAnsiTheme="minorHAnsi" w:eastAsiaTheme="minorEastAsia" w:cstheme="minorBidi"/>
          <w:b/>
          <w:color w:val="auto"/>
          <w:spacing w:val="109"/>
          <w:sz w:val="21"/>
          <w:szCs w:val="22"/>
          <w:lang w:eastAsia="zh-CN"/>
        </w:rPr>
        <w:t xml:space="preserve"> </w:t>
      </w:r>
      <w:r>
        <w:rPr>
          <w:rFonts w:ascii="等线" w:hAnsi="等线" w:cs="等线" w:eastAsiaTheme="minorEastAsia"/>
          <w:b/>
          <w:color w:val="auto"/>
          <w:sz w:val="21"/>
          <w:szCs w:val="22"/>
          <w:lang w:eastAsia="zh-CN"/>
        </w:rPr>
        <w:t>编</w:t>
      </w:r>
      <w:r>
        <w:rPr>
          <w:rFonts w:hAnsiTheme="minorHAnsi" w:eastAsiaTheme="minorEastAsia" w:cstheme="minorBidi"/>
          <w:b/>
          <w:color w:val="auto"/>
          <w:spacing w:val="112"/>
          <w:sz w:val="21"/>
          <w:szCs w:val="22"/>
          <w:lang w:eastAsia="zh-CN"/>
        </w:rPr>
        <w:t xml:space="preserve"> </w:t>
      </w:r>
      <w:r>
        <w:rPr>
          <w:rFonts w:ascii="等线" w:hAnsi="等线" w:cs="等线" w:eastAsiaTheme="minorEastAsia"/>
          <w:b/>
          <w:color w:val="auto"/>
          <w:sz w:val="21"/>
          <w:szCs w:val="22"/>
          <w:lang w:eastAsia="zh-CN"/>
        </w:rPr>
        <w:t>单</w:t>
      </w:r>
      <w:r>
        <w:rPr>
          <w:rFonts w:hAnsiTheme="minorHAnsi" w:eastAsiaTheme="minorEastAsia" w:cstheme="minorBidi"/>
          <w:b/>
          <w:color w:val="auto"/>
          <w:spacing w:val="109"/>
          <w:sz w:val="21"/>
          <w:szCs w:val="22"/>
          <w:lang w:eastAsia="zh-CN"/>
        </w:rPr>
        <w:t xml:space="preserve"> </w:t>
      </w:r>
      <w:r>
        <w:rPr>
          <w:rFonts w:ascii="等线" w:hAnsi="等线" w:cs="等线" w:eastAsiaTheme="minorEastAsia"/>
          <w:b/>
          <w:color w:val="auto"/>
          <w:sz w:val="21"/>
          <w:szCs w:val="22"/>
          <w:lang w:eastAsia="zh-CN"/>
        </w:rPr>
        <w:t>位</w:t>
      </w:r>
      <w:r>
        <w:rPr>
          <w:rFonts w:hAnsiTheme="minorHAnsi" w:eastAsiaTheme="minorEastAsia" w:cstheme="minorBidi"/>
          <w:b/>
          <w:color w:val="auto"/>
          <w:spacing w:val="109"/>
          <w:sz w:val="21"/>
          <w:szCs w:val="22"/>
          <w:lang w:eastAsia="zh-CN"/>
        </w:rPr>
        <w:t xml:space="preserve"> </w:t>
      </w:r>
      <w:r>
        <w:rPr>
          <w:rFonts w:ascii="等线" w:hAnsi="等线" w:cs="等线" w:eastAsiaTheme="minorEastAsia"/>
          <w:b/>
          <w:color w:val="auto"/>
          <w:sz w:val="21"/>
          <w:szCs w:val="22"/>
          <w:lang w:eastAsia="zh-CN"/>
        </w:rPr>
        <w:t>：</w:t>
      </w:r>
    </w:p>
    <w:p>
      <w:pPr>
        <w:framePr w:w="451" w:wrap="auto" w:vAnchor="margin" w:hAnchor="text" w:x="1649" w:y="6894"/>
        <w:widowControl w:val="0"/>
        <w:autoSpaceDE w:val="0"/>
        <w:autoSpaceDN w:val="0"/>
        <w:spacing w:line="220" w:lineRule="exact"/>
        <w:rPr>
          <w:rFonts w:hAnsiTheme="minorHAnsi" w:eastAsiaTheme="minorEastAsia" w:cstheme="minorBidi"/>
          <w:color w:val="auto"/>
          <w:sz w:val="21"/>
          <w:szCs w:val="22"/>
          <w:lang w:eastAsia="zh-CN"/>
        </w:rPr>
      </w:pPr>
      <w:r>
        <w:rPr>
          <w:rFonts w:ascii="等线" w:hAnsi="等线" w:cs="等线" w:eastAsiaTheme="minorEastAsia"/>
          <w:b/>
          <w:color w:val="auto"/>
          <w:sz w:val="21"/>
          <w:szCs w:val="22"/>
          <w:lang w:eastAsia="zh-CN"/>
        </w:rPr>
        <w:t>审</w:t>
      </w:r>
    </w:p>
    <w:p>
      <w:pPr>
        <w:framePr w:w="662" w:wrap="auto" w:vAnchor="margin" w:hAnchor="text" w:x="2700" w:y="6894"/>
        <w:widowControl w:val="0"/>
        <w:autoSpaceDE w:val="0"/>
        <w:autoSpaceDN w:val="0"/>
        <w:spacing w:line="220" w:lineRule="exact"/>
        <w:rPr>
          <w:rFonts w:hAnsiTheme="minorHAnsi" w:eastAsiaTheme="minorEastAsia" w:cstheme="minorBidi"/>
          <w:color w:val="auto"/>
          <w:sz w:val="21"/>
          <w:szCs w:val="22"/>
          <w:lang w:eastAsia="zh-CN"/>
        </w:rPr>
      </w:pPr>
      <w:r>
        <w:rPr>
          <w:rFonts w:ascii="等线" w:hAnsi="等线" w:cs="等线" w:eastAsiaTheme="minorEastAsia"/>
          <w:b/>
          <w:color w:val="auto"/>
          <w:spacing w:val="1"/>
          <w:sz w:val="21"/>
          <w:szCs w:val="22"/>
          <w:lang w:eastAsia="zh-CN"/>
        </w:rPr>
        <w:t>核：</w:t>
      </w:r>
    </w:p>
    <w:p>
      <w:pPr>
        <w:framePr w:w="451" w:wrap="auto" w:vAnchor="margin" w:hAnchor="text" w:x="1649" w:y="8029"/>
        <w:widowControl w:val="0"/>
        <w:autoSpaceDE w:val="0"/>
        <w:autoSpaceDN w:val="0"/>
        <w:spacing w:line="220" w:lineRule="exact"/>
        <w:rPr>
          <w:rFonts w:hAnsiTheme="minorHAnsi" w:eastAsiaTheme="minorEastAsia" w:cstheme="minorBidi"/>
          <w:color w:val="auto"/>
          <w:sz w:val="21"/>
          <w:szCs w:val="22"/>
          <w:lang w:eastAsia="zh-CN"/>
        </w:rPr>
      </w:pPr>
      <w:r>
        <w:rPr>
          <w:rFonts w:ascii="等线" w:hAnsi="等线" w:cs="等线" w:eastAsiaTheme="minorEastAsia"/>
          <w:b/>
          <w:color w:val="auto"/>
          <w:sz w:val="21"/>
          <w:szCs w:val="22"/>
          <w:lang w:eastAsia="zh-CN"/>
        </w:rPr>
        <w:t>主</w:t>
      </w:r>
    </w:p>
    <w:p>
      <w:pPr>
        <w:framePr w:w="451" w:wrap="auto" w:vAnchor="margin" w:hAnchor="text" w:x="1649" w:y="8029"/>
        <w:widowControl w:val="0"/>
        <w:autoSpaceDE w:val="0"/>
        <w:autoSpaceDN w:val="0"/>
        <w:spacing w:before="649" w:line="220" w:lineRule="exact"/>
        <w:rPr>
          <w:rFonts w:hAnsiTheme="minorHAnsi" w:eastAsiaTheme="minorEastAsia" w:cstheme="minorBidi"/>
          <w:color w:val="auto"/>
          <w:sz w:val="21"/>
          <w:szCs w:val="22"/>
          <w:lang w:eastAsia="zh-CN"/>
        </w:rPr>
      </w:pPr>
      <w:r>
        <w:rPr>
          <w:rFonts w:ascii="等线" w:hAnsi="等线" w:cs="等线" w:eastAsiaTheme="minorEastAsia"/>
          <w:b/>
          <w:color w:val="auto"/>
          <w:sz w:val="21"/>
          <w:szCs w:val="22"/>
          <w:lang w:eastAsia="zh-CN"/>
        </w:rPr>
        <w:t>副</w:t>
      </w:r>
    </w:p>
    <w:p>
      <w:pPr>
        <w:framePr w:w="662" w:wrap="auto" w:vAnchor="margin" w:hAnchor="text" w:x="2700" w:y="8029"/>
        <w:widowControl w:val="0"/>
        <w:autoSpaceDE w:val="0"/>
        <w:autoSpaceDN w:val="0"/>
        <w:spacing w:line="220" w:lineRule="exact"/>
        <w:rPr>
          <w:rFonts w:hAnsiTheme="minorHAnsi" w:eastAsiaTheme="minorEastAsia" w:cstheme="minorBidi"/>
          <w:color w:val="auto"/>
          <w:sz w:val="21"/>
          <w:szCs w:val="22"/>
          <w:lang w:eastAsia="zh-CN"/>
        </w:rPr>
      </w:pPr>
      <w:r>
        <w:rPr>
          <w:rFonts w:ascii="等线" w:hAnsi="等线" w:cs="等线" w:eastAsiaTheme="minorEastAsia"/>
          <w:b/>
          <w:color w:val="auto"/>
          <w:spacing w:val="1"/>
          <w:sz w:val="21"/>
          <w:szCs w:val="22"/>
          <w:lang w:eastAsia="zh-CN"/>
        </w:rPr>
        <w:t>编：</w:t>
      </w:r>
    </w:p>
    <w:p>
      <w:pPr>
        <w:framePr w:w="662" w:wrap="auto" w:vAnchor="margin" w:hAnchor="text" w:x="2700" w:y="8029"/>
        <w:widowControl w:val="0"/>
        <w:autoSpaceDE w:val="0"/>
        <w:autoSpaceDN w:val="0"/>
        <w:spacing w:before="649" w:line="220" w:lineRule="exact"/>
        <w:rPr>
          <w:rFonts w:hAnsiTheme="minorHAnsi" w:eastAsiaTheme="minorEastAsia" w:cstheme="minorBidi"/>
          <w:color w:val="auto"/>
          <w:sz w:val="21"/>
          <w:szCs w:val="22"/>
          <w:lang w:eastAsia="zh-CN"/>
        </w:rPr>
      </w:pPr>
      <w:r>
        <w:rPr>
          <w:rFonts w:ascii="等线" w:hAnsi="等线" w:cs="等线" w:eastAsiaTheme="minorEastAsia"/>
          <w:b/>
          <w:color w:val="auto"/>
          <w:spacing w:val="1"/>
          <w:sz w:val="21"/>
          <w:szCs w:val="22"/>
          <w:lang w:eastAsia="zh-CN"/>
        </w:rPr>
        <w:t>编：</w:t>
      </w:r>
    </w:p>
    <w:p>
      <w:pPr>
        <w:framePr w:w="451" w:wrap="auto" w:vAnchor="margin" w:hAnchor="text" w:x="2175" w:y="8898"/>
        <w:widowControl w:val="0"/>
        <w:autoSpaceDE w:val="0"/>
        <w:autoSpaceDN w:val="0"/>
        <w:spacing w:line="220" w:lineRule="exact"/>
        <w:rPr>
          <w:rFonts w:hAnsiTheme="minorHAnsi" w:eastAsiaTheme="minorEastAsia" w:cstheme="minorBidi"/>
          <w:color w:val="auto"/>
          <w:sz w:val="21"/>
          <w:szCs w:val="22"/>
          <w:lang w:eastAsia="zh-CN"/>
        </w:rPr>
      </w:pPr>
      <w:r>
        <w:rPr>
          <w:rFonts w:ascii="等线" w:hAnsi="等线" w:cs="等线" w:eastAsiaTheme="minorEastAsia"/>
          <w:b/>
          <w:color w:val="auto"/>
          <w:sz w:val="21"/>
          <w:szCs w:val="22"/>
          <w:lang w:eastAsia="zh-CN"/>
        </w:rPr>
        <w:t>主</w:t>
      </w:r>
    </w:p>
    <w:p>
      <w:pPr>
        <w:framePr w:w="1941" w:wrap="auto" w:vAnchor="margin" w:hAnchor="text" w:x="1649" w:y="9748"/>
        <w:widowControl w:val="0"/>
        <w:autoSpaceDE w:val="0"/>
        <w:autoSpaceDN w:val="0"/>
        <w:spacing w:line="220" w:lineRule="exact"/>
        <w:rPr>
          <w:rFonts w:hAnsiTheme="minorHAnsi" w:eastAsiaTheme="minorEastAsia" w:cstheme="minorBidi"/>
          <w:color w:val="auto"/>
          <w:sz w:val="21"/>
          <w:szCs w:val="22"/>
          <w:lang w:eastAsia="zh-CN"/>
        </w:rPr>
      </w:pPr>
      <w:r>
        <w:rPr>
          <w:rFonts w:ascii="等线" w:hAnsi="等线" w:cs="等线" w:eastAsiaTheme="minorEastAsia"/>
          <w:b/>
          <w:color w:val="auto"/>
          <w:sz w:val="21"/>
          <w:szCs w:val="22"/>
          <w:lang w:eastAsia="zh-CN"/>
        </w:rPr>
        <w:t>主</w:t>
      </w:r>
      <w:r>
        <w:rPr>
          <w:rFonts w:hAnsiTheme="minorHAnsi" w:eastAsiaTheme="minorEastAsia" w:cstheme="minorBidi"/>
          <w:b/>
          <w:color w:val="auto"/>
          <w:spacing w:val="35"/>
          <w:sz w:val="21"/>
          <w:szCs w:val="22"/>
          <w:lang w:eastAsia="zh-CN"/>
        </w:rPr>
        <w:t xml:space="preserve"> </w:t>
      </w:r>
      <w:r>
        <w:rPr>
          <w:rFonts w:ascii="等线" w:hAnsi="等线" w:cs="等线" w:eastAsiaTheme="minorEastAsia"/>
          <w:b/>
          <w:color w:val="auto"/>
          <w:sz w:val="21"/>
          <w:szCs w:val="22"/>
          <w:lang w:eastAsia="zh-CN"/>
        </w:rPr>
        <w:t>要</w:t>
      </w:r>
      <w:r>
        <w:rPr>
          <w:rFonts w:hAnsiTheme="minorHAnsi" w:eastAsiaTheme="minorEastAsia" w:cstheme="minorBidi"/>
          <w:b/>
          <w:color w:val="auto"/>
          <w:spacing w:val="37"/>
          <w:sz w:val="21"/>
          <w:szCs w:val="22"/>
          <w:lang w:eastAsia="zh-CN"/>
        </w:rPr>
        <w:t xml:space="preserve"> </w:t>
      </w:r>
      <w:r>
        <w:rPr>
          <w:rFonts w:ascii="等线" w:hAnsi="等线" w:cs="等线" w:eastAsiaTheme="minorEastAsia"/>
          <w:b/>
          <w:color w:val="auto"/>
          <w:sz w:val="21"/>
          <w:szCs w:val="22"/>
          <w:lang w:eastAsia="zh-CN"/>
        </w:rPr>
        <w:t>编</w:t>
      </w:r>
      <w:r>
        <w:rPr>
          <w:rFonts w:hAnsiTheme="minorHAnsi" w:eastAsiaTheme="minorEastAsia" w:cstheme="minorBidi"/>
          <w:b/>
          <w:color w:val="auto"/>
          <w:spacing w:val="35"/>
          <w:sz w:val="21"/>
          <w:szCs w:val="22"/>
          <w:lang w:eastAsia="zh-CN"/>
        </w:rPr>
        <w:t xml:space="preserve"> </w:t>
      </w:r>
      <w:r>
        <w:rPr>
          <w:rFonts w:ascii="等线" w:hAnsi="等线" w:cs="等线" w:eastAsiaTheme="minorEastAsia"/>
          <w:b/>
          <w:color w:val="auto"/>
          <w:sz w:val="21"/>
          <w:szCs w:val="22"/>
          <w:lang w:eastAsia="zh-CN"/>
        </w:rPr>
        <w:t>制</w:t>
      </w:r>
      <w:r>
        <w:rPr>
          <w:rFonts w:hAnsiTheme="minorHAnsi" w:eastAsiaTheme="minorEastAsia" w:cstheme="minorBidi"/>
          <w:b/>
          <w:color w:val="auto"/>
          <w:spacing w:val="35"/>
          <w:sz w:val="21"/>
          <w:szCs w:val="22"/>
          <w:lang w:eastAsia="zh-CN"/>
        </w:rPr>
        <w:t xml:space="preserve"> </w:t>
      </w:r>
      <w:r>
        <w:rPr>
          <w:rFonts w:ascii="等线" w:hAnsi="等线" w:cs="等线" w:eastAsiaTheme="minorEastAsia"/>
          <w:b/>
          <w:color w:val="auto"/>
          <w:sz w:val="21"/>
          <w:szCs w:val="22"/>
          <w:lang w:eastAsia="zh-CN"/>
        </w:rPr>
        <w:t>人</w:t>
      </w:r>
      <w:r>
        <w:rPr>
          <w:rFonts w:hAnsiTheme="minorHAnsi" w:eastAsiaTheme="minorEastAsia" w:cstheme="minorBidi"/>
          <w:b/>
          <w:color w:val="auto"/>
          <w:spacing w:val="35"/>
          <w:sz w:val="21"/>
          <w:szCs w:val="22"/>
          <w:lang w:eastAsia="zh-CN"/>
        </w:rPr>
        <w:t xml:space="preserve"> </w:t>
      </w:r>
      <w:r>
        <w:rPr>
          <w:rFonts w:ascii="等线" w:hAnsi="等线" w:cs="等线" w:eastAsiaTheme="minorEastAsia"/>
          <w:b/>
          <w:color w:val="auto"/>
          <w:sz w:val="21"/>
          <w:szCs w:val="22"/>
          <w:lang w:eastAsia="zh-CN"/>
        </w:rPr>
        <w:t>：</w:t>
      </w:r>
    </w:p>
    <w:p>
      <w:pPr>
        <w:framePr w:w="1941" w:wrap="auto" w:vAnchor="margin" w:hAnchor="text" w:x="1649" w:y="9748"/>
        <w:widowControl w:val="0"/>
        <w:autoSpaceDE w:val="0"/>
        <w:autoSpaceDN w:val="0"/>
        <w:spacing w:before="901" w:line="220" w:lineRule="exact"/>
        <w:rPr>
          <w:rFonts w:hAnsiTheme="minorHAnsi" w:eastAsiaTheme="minorEastAsia" w:cstheme="minorBidi"/>
          <w:color w:val="auto"/>
          <w:sz w:val="21"/>
          <w:szCs w:val="22"/>
          <w:lang w:eastAsia="zh-CN"/>
        </w:rPr>
      </w:pPr>
      <w:r>
        <w:rPr>
          <w:rFonts w:ascii="等线" w:hAnsi="等线" w:cs="等线" w:eastAsiaTheme="minorEastAsia"/>
          <w:b/>
          <w:color w:val="auto"/>
          <w:sz w:val="21"/>
          <w:szCs w:val="22"/>
          <w:lang w:eastAsia="zh-CN"/>
        </w:rPr>
        <w:t>技</w:t>
      </w:r>
      <w:r>
        <w:rPr>
          <w:rFonts w:hAnsiTheme="minorHAnsi" w:eastAsiaTheme="minorEastAsia" w:cstheme="minorBidi"/>
          <w:b/>
          <w:color w:val="auto"/>
          <w:spacing w:val="109"/>
          <w:sz w:val="21"/>
          <w:szCs w:val="22"/>
          <w:lang w:eastAsia="zh-CN"/>
        </w:rPr>
        <w:t xml:space="preserve"> </w:t>
      </w:r>
      <w:r>
        <w:rPr>
          <w:rFonts w:ascii="等线" w:hAnsi="等线" w:cs="等线" w:eastAsiaTheme="minorEastAsia"/>
          <w:b/>
          <w:color w:val="auto"/>
          <w:sz w:val="21"/>
          <w:szCs w:val="22"/>
          <w:lang w:eastAsia="zh-CN"/>
        </w:rPr>
        <w:t>术</w:t>
      </w:r>
      <w:r>
        <w:rPr>
          <w:rFonts w:hAnsiTheme="minorHAnsi" w:eastAsiaTheme="minorEastAsia" w:cstheme="minorBidi"/>
          <w:b/>
          <w:color w:val="auto"/>
          <w:spacing w:val="112"/>
          <w:sz w:val="21"/>
          <w:szCs w:val="22"/>
          <w:lang w:eastAsia="zh-CN"/>
        </w:rPr>
        <w:t xml:space="preserve"> </w:t>
      </w:r>
      <w:r>
        <w:rPr>
          <w:rFonts w:ascii="等线" w:hAnsi="等线" w:cs="等线" w:eastAsiaTheme="minorEastAsia"/>
          <w:b/>
          <w:color w:val="auto"/>
          <w:sz w:val="21"/>
          <w:szCs w:val="22"/>
          <w:lang w:eastAsia="zh-CN"/>
        </w:rPr>
        <w:t>专</w:t>
      </w:r>
      <w:r>
        <w:rPr>
          <w:rFonts w:hAnsiTheme="minorHAnsi" w:eastAsiaTheme="minorEastAsia" w:cstheme="minorBidi"/>
          <w:b/>
          <w:color w:val="auto"/>
          <w:spacing w:val="109"/>
          <w:sz w:val="21"/>
          <w:szCs w:val="22"/>
          <w:lang w:eastAsia="zh-CN"/>
        </w:rPr>
        <w:t xml:space="preserve"> </w:t>
      </w:r>
      <w:r>
        <w:rPr>
          <w:rFonts w:ascii="等线" w:hAnsi="等线" w:cs="等线" w:eastAsiaTheme="minorEastAsia"/>
          <w:b/>
          <w:color w:val="auto"/>
          <w:sz w:val="21"/>
          <w:szCs w:val="22"/>
          <w:lang w:eastAsia="zh-CN"/>
        </w:rPr>
        <w:t>家</w:t>
      </w:r>
      <w:r>
        <w:rPr>
          <w:rFonts w:hAnsiTheme="minorHAnsi" w:eastAsiaTheme="minorEastAsia" w:cstheme="minorBidi"/>
          <w:b/>
          <w:color w:val="auto"/>
          <w:spacing w:val="109"/>
          <w:sz w:val="21"/>
          <w:szCs w:val="22"/>
          <w:lang w:eastAsia="zh-CN"/>
        </w:rPr>
        <w:t xml:space="preserve"> </w:t>
      </w:r>
      <w:r>
        <w:rPr>
          <w:rFonts w:ascii="等线" w:hAnsi="等线" w:cs="等线" w:eastAsiaTheme="minorEastAsia"/>
          <w:b/>
          <w:color w:val="auto"/>
          <w:sz w:val="21"/>
          <w:szCs w:val="22"/>
          <w:lang w:eastAsia="zh-CN"/>
        </w:rPr>
        <w:t>：</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2" w:name="br1_1"/>
      <w:bookmarkEnd w:id="2"/>
      <w:r>
        <w:rPr>
          <w:rFonts w:ascii="Arial" w:hAnsiTheme="minorHAnsi" w:eastAsiaTheme="minorEastAsia" w:cstheme="minorBidi"/>
          <w:color w:val="auto"/>
          <w:sz w:val="2"/>
          <w:szCs w:val="22"/>
          <w:lang w:eastAsia="zh-CN"/>
        </w:rPr>
        <w:t xml:space="preserve"> </w:t>
      </w:r>
    </w:p>
    <w:p>
      <w:pPr>
        <w:framePr w:w="962" w:wrap="auto" w:vAnchor="margin" w:hAnchor="text" w:x="5764" w:y="2370"/>
        <w:widowControl w:val="0"/>
        <w:autoSpaceDE w:val="0"/>
        <w:autoSpaceDN w:val="0"/>
        <w:spacing w:line="360" w:lineRule="exact"/>
        <w:rPr>
          <w:rFonts w:hAnsiTheme="minorHAnsi" w:eastAsiaTheme="minorEastAsia" w:cstheme="minorBidi"/>
          <w:color w:val="auto"/>
          <w:sz w:val="36"/>
          <w:szCs w:val="22"/>
          <w:lang w:eastAsia="zh-CN"/>
        </w:rPr>
      </w:pPr>
      <w:r>
        <w:rPr>
          <w:rFonts w:ascii="宋体" w:hAnsi="宋体" w:cs="宋体" w:eastAsiaTheme="minorEastAsia"/>
          <w:color w:val="auto"/>
          <w:spacing w:val="2"/>
          <w:sz w:val="36"/>
          <w:szCs w:val="22"/>
          <w:lang w:eastAsia="zh-CN"/>
        </w:rPr>
        <w:t>目录</w:t>
      </w:r>
    </w:p>
    <w:p>
      <w:pPr>
        <w:framePr w:w="9224" w:wrap="auto" w:vAnchor="margin" w:hAnchor="text" w:x="1839" w:y="4089"/>
        <w:widowControl w:val="0"/>
        <w:autoSpaceDE w:val="0"/>
        <w:autoSpaceDN w:val="0"/>
        <w:spacing w:line="278" w:lineRule="exact"/>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第</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z w:val="28"/>
          <w:szCs w:val="22"/>
          <w:lang w:eastAsia="zh-CN"/>
        </w:rPr>
        <w:t xml:space="preserve"> </w:t>
      </w:r>
      <w:r>
        <w:rPr>
          <w:rFonts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69"/>
          <w:sz w:val="28"/>
          <w:szCs w:val="22"/>
          <w:lang w:eastAsia="zh-CN"/>
        </w:rPr>
        <w:t>1</w:t>
      </w:r>
      <w:r>
        <w:rPr>
          <w:rFonts w:ascii="宋体" w:hAnsiTheme="minorHAnsi" w:eastAsiaTheme="minorEastAsia" w:cstheme="minorBidi"/>
          <w:color w:val="auto"/>
          <w:spacing w:val="69"/>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pacing w:val="1"/>
          <w:sz w:val="28"/>
          <w:szCs w:val="22"/>
          <w:lang w:eastAsia="zh-CN"/>
        </w:rPr>
        <w:t>章总</w:t>
      </w:r>
      <w:r>
        <w:rPr>
          <w:rFonts w:ascii="宋体" w:hAnsi="宋体" w:cs="宋体" w:eastAsiaTheme="minorEastAsia"/>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69"/>
          <w:sz w:val="28"/>
          <w:szCs w:val="22"/>
          <w:lang w:eastAsia="zh-CN"/>
        </w:rPr>
        <w:t xml:space="preserve"> </w:t>
      </w:r>
      <w:r>
        <w:rPr>
          <w:rFonts w:hAnsiTheme="minorHAnsi" w:eastAsiaTheme="minorEastAsia" w:cstheme="minorBidi"/>
          <w:color w:val="auto"/>
          <w:spacing w:val="69"/>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说</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68"/>
          <w:sz w:val="28"/>
          <w:szCs w:val="22"/>
          <w:lang w:eastAsia="zh-CN"/>
        </w:rPr>
        <w:t xml:space="preserve"> </w:t>
      </w:r>
      <w:r>
        <w:rPr>
          <w:rFonts w:hAnsiTheme="minorHAnsi" w:eastAsiaTheme="minorEastAsia" w:cstheme="minorBidi"/>
          <w:color w:val="auto"/>
          <w:spacing w:val="68"/>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明</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2"/>
          <w:sz w:val="28"/>
          <w:szCs w:val="22"/>
          <w:lang w:eastAsia="zh-CN"/>
        </w:rPr>
        <w:t xml:space="preserve"> </w:t>
      </w:r>
      <w:r>
        <w:rPr>
          <w:rFonts w:hAnsiTheme="minorHAnsi" w:eastAsiaTheme="minorEastAsia" w:cstheme="minorBidi"/>
          <w:color w:val="auto"/>
          <w:spacing w:val="22"/>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5"/>
          <w:sz w:val="28"/>
          <w:szCs w:val="22"/>
          <w:lang w:eastAsia="zh-CN"/>
        </w:rPr>
        <w:t>...............................................1</w:t>
      </w:r>
      <w:r>
        <w:rPr>
          <w:rFonts w:ascii="宋体" w:hAnsiTheme="minorHAnsi" w:eastAsiaTheme="minorEastAsia" w:cstheme="minorBidi"/>
          <w:color w:val="auto"/>
          <w:spacing w:val="5"/>
          <w:sz w:val="28"/>
          <w:szCs w:val="22"/>
          <w:lang w:eastAsia="zh-CN"/>
        </w:rPr>
        <w:fldChar w:fldCharType="end"/>
      </w:r>
    </w:p>
    <w:p>
      <w:pPr>
        <w:framePr w:w="9224" w:wrap="auto" w:vAnchor="margin" w:hAnchor="text" w:x="1839" w:y="4089"/>
        <w:widowControl w:val="0"/>
        <w:autoSpaceDE w:val="0"/>
        <w:autoSpaceDN w:val="0"/>
        <w:spacing w:before="94"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1.1</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编制指引的目的</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.........................................1</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4089"/>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1.2</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编制指引的作用</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.........................................1</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4089"/>
        <w:widowControl w:val="0"/>
        <w:autoSpaceDE w:val="0"/>
        <w:autoSpaceDN w:val="0"/>
        <w:spacing w:before="85"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1.3</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编制指引的适用范围</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.....................................1</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4089"/>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1.4</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绿色建筑造价</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...........................................2</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4089"/>
        <w:widowControl w:val="0"/>
        <w:autoSpaceDE w:val="0"/>
        <w:autoSpaceDN w:val="0"/>
        <w:spacing w:before="82" w:line="281" w:lineRule="exact"/>
        <w:ind w:left="420"/>
        <w:rPr>
          <w:rFonts w:hint="eastAsia"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1.5</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绿色建筑增量造价指标与增项清单</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5"/>
          <w:sz w:val="28"/>
          <w:szCs w:val="22"/>
          <w:lang w:eastAsia="zh-CN"/>
        </w:rPr>
        <w:t xml:space="preserve"> </w:t>
      </w:r>
      <w:r>
        <w:rPr>
          <w:rFonts w:hAnsiTheme="minorHAnsi" w:eastAsiaTheme="minorEastAsia" w:cstheme="minorBidi"/>
          <w:color w:val="auto"/>
          <w:spacing w:val="-5"/>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w:t>
      </w:r>
      <w:r>
        <w:rPr>
          <w:rFonts w:ascii="宋体" w:hAnsiTheme="minorHAnsi" w:eastAsiaTheme="minorEastAsia" w:cstheme="minorBidi"/>
          <w:color w:val="auto"/>
          <w:spacing w:val="2"/>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77"/>
          <w:sz w:val="28"/>
          <w:szCs w:val="22"/>
          <w:lang w:eastAsia="zh-CN"/>
        </w:rPr>
        <w:t xml:space="preserve"> </w:t>
      </w:r>
      <w:r>
        <w:rPr>
          <w:rFonts w:ascii="宋体" w:hAnsiTheme="minorHAnsi" w:eastAsiaTheme="minorEastAsia" w:cstheme="minorBidi"/>
          <w:color w:val="auto"/>
          <w:spacing w:val="-77"/>
          <w:sz w:val="28"/>
          <w:szCs w:val="22"/>
          <w:lang w:eastAsia="zh-CN"/>
        </w:rPr>
        <w:fldChar w:fldCharType="end"/>
      </w:r>
      <w:r>
        <w:rPr>
          <w:rFonts w:hint="eastAsia" w:ascii="宋体" w:hAnsiTheme="minorHAnsi" w:eastAsiaTheme="minorEastAsia" w:cstheme="minorBidi"/>
          <w:color w:val="auto"/>
          <w:spacing w:val="3"/>
          <w:sz w:val="28"/>
          <w:szCs w:val="22"/>
          <w:lang w:val="en-US" w:eastAsia="zh-CN"/>
        </w:rPr>
        <w:t>3</w:t>
      </w:r>
    </w:p>
    <w:p>
      <w:pPr>
        <w:framePr w:w="9224" w:wrap="auto" w:vAnchor="margin" w:hAnchor="text" w:x="1839" w:y="6367"/>
        <w:widowControl w:val="0"/>
        <w:autoSpaceDE w:val="0"/>
        <w:autoSpaceDN w:val="0"/>
        <w:spacing w:line="278" w:lineRule="exact"/>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第</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z w:val="28"/>
          <w:szCs w:val="22"/>
          <w:lang w:eastAsia="zh-CN"/>
        </w:rPr>
        <w:t xml:space="preserve"> </w:t>
      </w:r>
      <w:r>
        <w:rPr>
          <w:rFonts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69"/>
          <w:sz w:val="28"/>
          <w:szCs w:val="22"/>
          <w:lang w:eastAsia="zh-CN"/>
        </w:rPr>
        <w:t>2</w:t>
      </w:r>
      <w:r>
        <w:rPr>
          <w:rFonts w:ascii="宋体" w:hAnsiTheme="minorHAnsi" w:eastAsiaTheme="minorEastAsia" w:cstheme="minorBidi"/>
          <w:color w:val="auto"/>
          <w:spacing w:val="69"/>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pacing w:val="-1"/>
          <w:sz w:val="28"/>
          <w:szCs w:val="22"/>
          <w:lang w:eastAsia="zh-CN"/>
        </w:rPr>
        <w:t>章绿色建筑设计</w:t>
      </w:r>
      <w:r>
        <w:rPr>
          <w:rFonts w:ascii="宋体" w:hAnsi="宋体" w:cs="宋体" w:eastAsiaTheme="minorEastAsia"/>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45"/>
          <w:sz w:val="28"/>
          <w:szCs w:val="22"/>
          <w:lang w:eastAsia="zh-CN"/>
        </w:rPr>
        <w:t xml:space="preserve"> </w:t>
      </w:r>
      <w:r>
        <w:rPr>
          <w:rFonts w:hAnsiTheme="minorHAnsi" w:eastAsiaTheme="minorEastAsia" w:cstheme="minorBidi"/>
          <w:color w:val="auto"/>
          <w:spacing w:val="45"/>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5"/>
          <w:sz w:val="28"/>
          <w:szCs w:val="22"/>
          <w:lang w:eastAsia="zh-CN"/>
        </w:rPr>
        <w:t>...........................................4</w:t>
      </w:r>
      <w:r>
        <w:rPr>
          <w:rFonts w:ascii="宋体" w:hAnsiTheme="minorHAnsi" w:eastAsiaTheme="minorEastAsia" w:cstheme="minorBidi"/>
          <w:color w:val="auto"/>
          <w:spacing w:val="5"/>
          <w:sz w:val="28"/>
          <w:szCs w:val="22"/>
          <w:lang w:eastAsia="zh-CN"/>
        </w:rPr>
        <w:fldChar w:fldCharType="end"/>
      </w:r>
    </w:p>
    <w:p>
      <w:pPr>
        <w:framePr w:w="9224" w:wrap="auto" w:vAnchor="margin" w:hAnchor="text" w:x="1839" w:y="6367"/>
        <w:widowControl w:val="0"/>
        <w:autoSpaceDE w:val="0"/>
        <w:autoSpaceDN w:val="0"/>
        <w:spacing w:before="9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2.1</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说</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70"/>
          <w:sz w:val="28"/>
          <w:szCs w:val="22"/>
          <w:lang w:eastAsia="zh-CN"/>
        </w:rPr>
        <w:t xml:space="preserve"> </w:t>
      </w:r>
      <w:r>
        <w:rPr>
          <w:rFonts w:hAnsiTheme="minorHAnsi" w:eastAsiaTheme="minorEastAsia" w:cstheme="minorBidi"/>
          <w:color w:val="auto"/>
          <w:spacing w:val="70"/>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pacing w:val="21"/>
          <w:sz w:val="28"/>
          <w:szCs w:val="22"/>
          <w:lang w:eastAsia="zh-CN"/>
        </w:rPr>
        <w:t>明</w:t>
      </w:r>
      <w:r>
        <w:rPr>
          <w:rFonts w:ascii="宋体" w:hAnsi="宋体" w:cs="宋体" w:eastAsiaTheme="minorEastAsia"/>
          <w:color w:val="auto"/>
          <w:spacing w:val="2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..................................................4</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6367"/>
        <w:widowControl w:val="0"/>
        <w:autoSpaceDE w:val="0"/>
        <w:autoSpaceDN w:val="0"/>
        <w:spacing w:before="84"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2.2</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附加费用标准</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...........................................4</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7553"/>
        <w:widowControl w:val="0"/>
        <w:autoSpaceDE w:val="0"/>
        <w:autoSpaceDN w:val="0"/>
        <w:spacing w:line="278" w:lineRule="exact"/>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第</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z w:val="28"/>
          <w:szCs w:val="22"/>
          <w:lang w:eastAsia="zh-CN"/>
        </w:rPr>
        <w:t xml:space="preserve"> </w:t>
      </w:r>
      <w:r>
        <w:rPr>
          <w:rFonts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69"/>
          <w:sz w:val="28"/>
          <w:szCs w:val="22"/>
          <w:lang w:eastAsia="zh-CN"/>
        </w:rPr>
        <w:t>3</w:t>
      </w:r>
      <w:r>
        <w:rPr>
          <w:rFonts w:ascii="宋体" w:hAnsiTheme="minorHAnsi" w:eastAsiaTheme="minorEastAsia" w:cstheme="minorBidi"/>
          <w:color w:val="auto"/>
          <w:spacing w:val="69"/>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pacing w:val="-1"/>
          <w:sz w:val="28"/>
          <w:szCs w:val="22"/>
          <w:lang w:eastAsia="zh-CN"/>
        </w:rPr>
        <w:t>章建筑与装饰专业</w:t>
      </w:r>
      <w:r>
        <w:rPr>
          <w:rFonts w:ascii="宋体" w:hAnsi="宋体" w:cs="宋体" w:eastAsiaTheme="minorEastAsia"/>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52"/>
          <w:sz w:val="28"/>
          <w:szCs w:val="22"/>
          <w:lang w:eastAsia="zh-CN"/>
        </w:rPr>
        <w:t xml:space="preserve"> </w:t>
      </w:r>
      <w:r>
        <w:rPr>
          <w:rFonts w:hAnsiTheme="minorHAnsi" w:eastAsiaTheme="minorEastAsia" w:cstheme="minorBidi"/>
          <w:color w:val="auto"/>
          <w:spacing w:val="52"/>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5"/>
          <w:sz w:val="28"/>
          <w:szCs w:val="22"/>
          <w:lang w:eastAsia="zh-CN"/>
        </w:rPr>
        <w:t>.........................................7</w:t>
      </w:r>
      <w:r>
        <w:rPr>
          <w:rFonts w:ascii="宋体" w:hAnsiTheme="minorHAnsi" w:eastAsiaTheme="minorEastAsia" w:cstheme="minorBidi"/>
          <w:color w:val="auto"/>
          <w:spacing w:val="5"/>
          <w:sz w:val="28"/>
          <w:szCs w:val="22"/>
          <w:lang w:eastAsia="zh-CN"/>
        </w:rPr>
        <w:fldChar w:fldCharType="end"/>
      </w:r>
    </w:p>
    <w:p>
      <w:pPr>
        <w:framePr w:w="9224" w:wrap="auto" w:vAnchor="margin" w:hAnchor="text" w:x="1839" w:y="7553"/>
        <w:widowControl w:val="0"/>
        <w:autoSpaceDE w:val="0"/>
        <w:autoSpaceDN w:val="0"/>
        <w:spacing w:before="9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3.1</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说</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70"/>
          <w:sz w:val="28"/>
          <w:szCs w:val="22"/>
          <w:lang w:eastAsia="zh-CN"/>
        </w:rPr>
        <w:t xml:space="preserve"> </w:t>
      </w:r>
      <w:r>
        <w:rPr>
          <w:rFonts w:hAnsiTheme="minorHAnsi" w:eastAsiaTheme="minorEastAsia" w:cstheme="minorBidi"/>
          <w:color w:val="auto"/>
          <w:spacing w:val="70"/>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pacing w:val="21"/>
          <w:sz w:val="28"/>
          <w:szCs w:val="22"/>
          <w:lang w:eastAsia="zh-CN"/>
        </w:rPr>
        <w:t>明</w:t>
      </w:r>
      <w:r>
        <w:rPr>
          <w:rFonts w:ascii="宋体" w:hAnsi="宋体" w:cs="宋体" w:eastAsiaTheme="minorEastAsia"/>
          <w:color w:val="auto"/>
          <w:spacing w:val="2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..................................................7</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7553"/>
        <w:widowControl w:val="0"/>
        <w:autoSpaceDE w:val="0"/>
        <w:autoSpaceDN w:val="0"/>
        <w:spacing w:before="84"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3.2</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工程量计算规则</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.........................................9</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7553"/>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3.3</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墙体工程</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..............................................11</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7553"/>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3.4</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楼地面工程</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............................................14</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7553"/>
        <w:widowControl w:val="0"/>
        <w:autoSpaceDE w:val="0"/>
        <w:autoSpaceDN w:val="0"/>
        <w:spacing w:before="84"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3.5</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墙、柱面装饰工程</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......................................16</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7553"/>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3.6</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天棚工程</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..............................................18</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10191"/>
        <w:widowControl w:val="0"/>
        <w:autoSpaceDE w:val="0"/>
        <w:autoSpaceDN w:val="0"/>
        <w:spacing w:line="278" w:lineRule="exact"/>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第</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z w:val="28"/>
          <w:szCs w:val="22"/>
          <w:lang w:eastAsia="zh-CN"/>
        </w:rPr>
        <w:t xml:space="preserve"> </w:t>
      </w:r>
      <w:r>
        <w:rPr>
          <w:rFonts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69"/>
          <w:sz w:val="28"/>
          <w:szCs w:val="22"/>
          <w:lang w:eastAsia="zh-CN"/>
        </w:rPr>
        <w:t>4</w:t>
      </w:r>
      <w:r>
        <w:rPr>
          <w:rFonts w:ascii="宋体" w:hAnsiTheme="minorHAnsi" w:eastAsiaTheme="minorEastAsia" w:cstheme="minorBidi"/>
          <w:color w:val="auto"/>
          <w:spacing w:val="69"/>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pacing w:val="-1"/>
          <w:sz w:val="28"/>
          <w:szCs w:val="22"/>
          <w:lang w:eastAsia="zh-CN"/>
        </w:rPr>
        <w:t>章结构专业</w:t>
      </w:r>
      <w:r>
        <w:rPr>
          <w:rFonts w:ascii="宋体" w:hAnsi="宋体" w:cs="宋体" w:eastAsiaTheme="minorEastAsia"/>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4"/>
          <w:sz w:val="28"/>
          <w:szCs w:val="22"/>
          <w:lang w:eastAsia="zh-CN"/>
        </w:rPr>
        <w:t xml:space="preserve"> </w:t>
      </w:r>
      <w:r>
        <w:rPr>
          <w:rFonts w:hAnsiTheme="minorHAnsi" w:eastAsiaTheme="minorEastAsia" w:cstheme="minorBidi"/>
          <w:color w:val="auto"/>
          <w:spacing w:val="24"/>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5"/>
          <w:sz w:val="28"/>
          <w:szCs w:val="22"/>
          <w:lang w:eastAsia="zh-CN"/>
        </w:rPr>
        <w:t>..............................................22</w:t>
      </w:r>
      <w:r>
        <w:rPr>
          <w:rFonts w:ascii="宋体" w:hAnsiTheme="minorHAnsi" w:eastAsiaTheme="minorEastAsia" w:cstheme="minorBidi"/>
          <w:color w:val="auto"/>
          <w:spacing w:val="5"/>
          <w:sz w:val="28"/>
          <w:szCs w:val="22"/>
          <w:lang w:eastAsia="zh-CN"/>
        </w:rPr>
        <w:fldChar w:fldCharType="end"/>
      </w:r>
    </w:p>
    <w:p>
      <w:pPr>
        <w:framePr w:w="9224" w:wrap="auto" w:vAnchor="margin" w:hAnchor="text" w:x="1839" w:y="10191"/>
        <w:widowControl w:val="0"/>
        <w:autoSpaceDE w:val="0"/>
        <w:autoSpaceDN w:val="0"/>
        <w:spacing w:before="94"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4.1</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说</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70"/>
          <w:sz w:val="28"/>
          <w:szCs w:val="22"/>
          <w:lang w:eastAsia="zh-CN"/>
        </w:rPr>
        <w:t xml:space="preserve"> </w:t>
      </w:r>
      <w:r>
        <w:rPr>
          <w:rFonts w:hAnsiTheme="minorHAnsi" w:eastAsiaTheme="minorEastAsia" w:cstheme="minorBidi"/>
          <w:color w:val="auto"/>
          <w:spacing w:val="70"/>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pacing w:val="21"/>
          <w:sz w:val="28"/>
          <w:szCs w:val="22"/>
          <w:lang w:eastAsia="zh-CN"/>
        </w:rPr>
        <w:t>明</w:t>
      </w:r>
      <w:r>
        <w:rPr>
          <w:rFonts w:ascii="宋体" w:hAnsi="宋体" w:cs="宋体" w:eastAsiaTheme="minorEastAsia"/>
          <w:color w:val="auto"/>
          <w:spacing w:val="2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.................................................22</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10191"/>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4.2</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工程量计算规则</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........................................23</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10191"/>
        <w:widowControl w:val="0"/>
        <w:autoSpaceDE w:val="0"/>
        <w:autoSpaceDN w:val="0"/>
        <w:spacing w:before="84" w:line="281" w:lineRule="exact"/>
        <w:ind w:left="420"/>
        <w:rPr>
          <w:rFonts w:ascii="宋体" w:hAnsiTheme="minorHAnsi" w:eastAsiaTheme="minorEastAsia" w:cstheme="minorBidi"/>
          <w:color w:val="auto"/>
          <w:sz w:val="28"/>
          <w:szCs w:val="22"/>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4.3</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免支模构造柱、圈梁模壳</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19"/>
          <w:sz w:val="28"/>
          <w:szCs w:val="22"/>
          <w:lang w:eastAsia="zh-CN"/>
        </w:rPr>
        <w:t xml:space="preserve"> </w:t>
      </w:r>
      <w:r>
        <w:rPr>
          <w:rFonts w:hAnsiTheme="minorHAnsi" w:eastAsiaTheme="minorEastAsia" w:cstheme="minorBidi"/>
          <w:color w:val="auto"/>
          <w:spacing w:val="-19"/>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w:t>
      </w:r>
      <w:r>
        <w:rPr>
          <w:rFonts w:ascii="宋体" w:hAnsiTheme="minorHAnsi" w:eastAsiaTheme="minorEastAsia" w:cstheme="minorBidi"/>
          <w:color w:val="auto"/>
          <w:spacing w:val="2"/>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77"/>
          <w:sz w:val="28"/>
          <w:szCs w:val="22"/>
          <w:lang w:eastAsia="zh-CN"/>
        </w:rPr>
        <w:t xml:space="preserve"> </w:t>
      </w:r>
      <w:r>
        <w:rPr>
          <w:rFonts w:ascii="宋体" w:hAnsiTheme="minorHAnsi" w:eastAsiaTheme="minorEastAsia" w:cstheme="minorBidi"/>
          <w:color w:val="auto"/>
          <w:spacing w:val="-77"/>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rPr>
        <w:t>24</w:t>
      </w:r>
      <w:r>
        <w:rPr>
          <w:rFonts w:ascii="宋体" w:hAnsiTheme="minorHAnsi" w:eastAsiaTheme="minorEastAsia" w:cstheme="minorBidi"/>
          <w:color w:val="auto"/>
          <w:spacing w:val="1"/>
          <w:sz w:val="28"/>
          <w:szCs w:val="22"/>
        </w:rPr>
        <w:fldChar w:fldCharType="end"/>
      </w:r>
    </w:p>
    <w:p>
      <w:pPr>
        <w:framePr w:w="9224" w:wrap="auto" w:vAnchor="margin" w:hAnchor="text" w:x="1839" w:y="10191"/>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4.4</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 xml:space="preserve"> </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GRF</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装配式边坡</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35"/>
          <w:sz w:val="28"/>
          <w:szCs w:val="22"/>
          <w:lang w:eastAsia="zh-CN"/>
        </w:rPr>
        <w:t xml:space="preserve"> </w:t>
      </w:r>
      <w:r>
        <w:rPr>
          <w:rFonts w:hAnsiTheme="minorHAnsi" w:eastAsiaTheme="minorEastAsia" w:cstheme="minorBidi"/>
          <w:color w:val="auto"/>
          <w:spacing w:val="35"/>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........................................25</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12104"/>
        <w:widowControl w:val="0"/>
        <w:autoSpaceDE w:val="0"/>
        <w:autoSpaceDN w:val="0"/>
        <w:spacing w:line="278" w:lineRule="exact"/>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第</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z w:val="28"/>
          <w:szCs w:val="22"/>
          <w:lang w:eastAsia="zh-CN"/>
        </w:rPr>
        <w:t xml:space="preserve"> </w:t>
      </w:r>
      <w:r>
        <w:rPr>
          <w:rFonts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69"/>
          <w:sz w:val="28"/>
          <w:szCs w:val="22"/>
          <w:lang w:eastAsia="zh-CN"/>
        </w:rPr>
        <w:t>5</w:t>
      </w:r>
      <w:r>
        <w:rPr>
          <w:rFonts w:ascii="宋体" w:hAnsiTheme="minorHAnsi" w:eastAsiaTheme="minorEastAsia" w:cstheme="minorBidi"/>
          <w:color w:val="auto"/>
          <w:spacing w:val="69"/>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章暖通空调与给排水专业</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5"/>
          <w:sz w:val="28"/>
          <w:szCs w:val="22"/>
          <w:lang w:eastAsia="zh-CN"/>
        </w:rPr>
        <w:t>...................................26</w:t>
      </w:r>
      <w:r>
        <w:rPr>
          <w:rFonts w:ascii="宋体" w:hAnsiTheme="minorHAnsi" w:eastAsiaTheme="minorEastAsia" w:cstheme="minorBidi"/>
          <w:color w:val="auto"/>
          <w:spacing w:val="5"/>
          <w:sz w:val="28"/>
          <w:szCs w:val="22"/>
          <w:lang w:eastAsia="zh-CN"/>
        </w:rPr>
        <w:fldChar w:fldCharType="end"/>
      </w:r>
    </w:p>
    <w:p>
      <w:pPr>
        <w:framePr w:w="9224" w:wrap="auto" w:vAnchor="margin" w:hAnchor="text" w:x="1839" w:y="12104"/>
        <w:widowControl w:val="0"/>
        <w:autoSpaceDE w:val="0"/>
        <w:autoSpaceDN w:val="0"/>
        <w:spacing w:before="95"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5.1</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说</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70"/>
          <w:sz w:val="28"/>
          <w:szCs w:val="22"/>
          <w:lang w:eastAsia="zh-CN"/>
        </w:rPr>
        <w:t xml:space="preserve"> </w:t>
      </w:r>
      <w:r>
        <w:rPr>
          <w:rFonts w:hAnsiTheme="minorHAnsi" w:eastAsiaTheme="minorEastAsia" w:cstheme="minorBidi"/>
          <w:color w:val="auto"/>
          <w:spacing w:val="70"/>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pacing w:val="21"/>
          <w:sz w:val="28"/>
          <w:szCs w:val="22"/>
          <w:lang w:eastAsia="zh-CN"/>
        </w:rPr>
        <w:t>明</w:t>
      </w:r>
      <w:r>
        <w:rPr>
          <w:rFonts w:ascii="宋体" w:hAnsi="宋体" w:cs="宋体" w:eastAsiaTheme="minorEastAsia"/>
          <w:color w:val="auto"/>
          <w:spacing w:val="2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.................................................26</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12104"/>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5.2</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工程量计算规则</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........................................27</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12104"/>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5.3</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高效冷热源设备</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........................................29</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12104"/>
        <w:widowControl w:val="0"/>
        <w:autoSpaceDE w:val="0"/>
        <w:autoSpaceDN w:val="0"/>
        <w:spacing w:before="84"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5.4</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能量综合利用</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..........................................42</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12104"/>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5.5</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节水卫生器具</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..........................................51</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12104"/>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5.6</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节水灌溉</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3"/>
          <w:sz w:val="28"/>
          <w:szCs w:val="22"/>
          <w:lang w:eastAsia="zh-CN"/>
        </w:rPr>
        <w:t>..............................................53</w:t>
      </w:r>
      <w:r>
        <w:rPr>
          <w:rFonts w:ascii="宋体" w:hAnsiTheme="minorHAnsi" w:eastAsiaTheme="minorEastAsia" w:cstheme="minorBidi"/>
          <w:color w:val="auto"/>
          <w:spacing w:val="3"/>
          <w:sz w:val="28"/>
          <w:szCs w:val="22"/>
          <w:lang w:eastAsia="zh-CN"/>
        </w:rPr>
        <w:fldChar w:fldCharType="end"/>
      </w:r>
    </w:p>
    <w:p>
      <w:pPr>
        <w:framePr w:w="9224" w:wrap="auto" w:vAnchor="margin" w:hAnchor="text" w:x="1839" w:y="12104"/>
        <w:widowControl w:val="0"/>
        <w:autoSpaceDE w:val="0"/>
        <w:autoSpaceDN w:val="0"/>
        <w:spacing w:before="84" w:line="281" w:lineRule="exact"/>
        <w:ind w:left="420"/>
        <w:rPr>
          <w:rFonts w:ascii="宋体" w:hAnsiTheme="minorHAnsi" w:eastAsiaTheme="minorEastAsia" w:cstheme="minorBidi"/>
          <w:color w:val="auto"/>
          <w:sz w:val="28"/>
          <w:szCs w:val="22"/>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5.7</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雨水及中水收集处理设备</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19"/>
          <w:sz w:val="28"/>
          <w:szCs w:val="22"/>
          <w:lang w:eastAsia="zh-CN"/>
        </w:rPr>
        <w:t xml:space="preserve"> </w:t>
      </w:r>
      <w:r>
        <w:rPr>
          <w:rFonts w:hAnsiTheme="minorHAnsi" w:eastAsiaTheme="minorEastAsia" w:cstheme="minorBidi"/>
          <w:color w:val="auto"/>
          <w:spacing w:val="-19"/>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w:t>
      </w:r>
      <w:r>
        <w:rPr>
          <w:rFonts w:ascii="宋体" w:hAnsiTheme="minorHAnsi" w:eastAsiaTheme="minorEastAsia" w:cstheme="minorBidi"/>
          <w:color w:val="auto"/>
          <w:spacing w:val="2"/>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77"/>
          <w:sz w:val="28"/>
          <w:szCs w:val="22"/>
          <w:lang w:eastAsia="zh-CN"/>
        </w:rPr>
        <w:t xml:space="preserve"> </w:t>
      </w:r>
      <w:r>
        <w:rPr>
          <w:rFonts w:ascii="宋体" w:hAnsiTheme="minorHAnsi" w:eastAsiaTheme="minorEastAsia" w:cstheme="minorBidi"/>
          <w:color w:val="auto"/>
          <w:spacing w:val="-77"/>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rPr>
        <w:t>57</w:t>
      </w:r>
      <w:r>
        <w:rPr>
          <w:rFonts w:ascii="宋体" w:hAnsiTheme="minorHAnsi" w:eastAsiaTheme="minorEastAsia" w:cstheme="minorBidi"/>
          <w:color w:val="auto"/>
          <w:spacing w:val="1"/>
          <w:sz w:val="28"/>
          <w:szCs w:val="22"/>
        </w:rPr>
        <w:fldChar w:fldCharType="end"/>
      </w:r>
    </w:p>
    <w:p>
      <w:pPr>
        <w:framePr w:w="330" w:wrap="auto" w:vAnchor="margin" w:hAnchor="text" w:x="10740" w:y="15212"/>
        <w:widowControl w:val="0"/>
        <w:autoSpaceDE w:val="0"/>
        <w:autoSpaceDN w:val="0"/>
        <w:spacing w:line="199" w:lineRule="exact"/>
        <w:rPr>
          <w:rFonts w:hAnsiTheme="minorHAnsi" w:eastAsiaTheme="minorEastAsia" w:cstheme="minorBidi"/>
          <w:color w:val="auto"/>
          <w:sz w:val="18"/>
          <w:szCs w:val="22"/>
        </w:rPr>
      </w:pPr>
      <w:r>
        <w:rPr>
          <w:rFonts w:hAnsiTheme="minorHAnsi" w:eastAsiaTheme="minorEastAsia" w:cstheme="minorBidi"/>
          <w:color w:val="auto"/>
          <w:sz w:val="18"/>
          <w:szCs w:val="22"/>
        </w:rPr>
        <w:t>1</w:t>
      </w:r>
    </w:p>
    <w:p>
      <w:pPr>
        <w:spacing w:line="0" w:lineRule="atLeast"/>
        <w:rPr>
          <w:rFonts w:ascii="Arial" w:hAnsiTheme="minorHAnsi" w:eastAsiaTheme="minorEastAsia" w:cstheme="minorBidi"/>
          <w:color w:val="auto"/>
          <w:sz w:val="2"/>
          <w:szCs w:val="22"/>
        </w:rPr>
      </w:pPr>
    </w:p>
    <w:p>
      <w:pPr>
        <w:spacing w:line="0" w:lineRule="atLeast"/>
        <w:rPr>
          <w:rFonts w:ascii="Arial" w:hAnsiTheme="minorHAnsi" w:eastAsiaTheme="minorEastAsia" w:cstheme="minorBidi"/>
          <w:color w:val="auto"/>
          <w:sz w:val="2"/>
          <w:szCs w:val="22"/>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rPr>
      </w:pPr>
      <w:bookmarkStart w:id="3" w:name="br1_2"/>
      <w:bookmarkEnd w:id="3"/>
      <w:r>
        <w:rPr>
          <w:rFonts w:ascii="Arial" w:hAnsiTheme="minorHAnsi" w:eastAsiaTheme="minorEastAsia" w:cstheme="minorBidi"/>
          <w:color w:val="auto"/>
          <w:sz w:val="2"/>
          <w:szCs w:val="22"/>
        </w:rPr>
        <w:t xml:space="preserve"> </w:t>
      </w:r>
    </w:p>
    <w:p>
      <w:pPr>
        <w:framePr w:w="9224" w:wrap="auto" w:vAnchor="margin" w:hAnchor="text" w:x="1498" w:y="1924"/>
        <w:widowControl w:val="0"/>
        <w:autoSpaceDE w:val="0"/>
        <w:autoSpaceDN w:val="0"/>
        <w:spacing w:line="278" w:lineRule="exact"/>
        <w:rPr>
          <w:rFonts w:ascii="宋体" w:hAnsiTheme="minorHAnsi" w:eastAsiaTheme="minorEastAsia" w:cstheme="minorBidi"/>
          <w:color w:val="auto"/>
          <w:sz w:val="28"/>
          <w:szCs w:val="22"/>
        </w:rPr>
      </w:pP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rPr>
        <w:t>第</w:t>
      </w:r>
      <w:r>
        <w:rPr>
          <w:rFonts w:ascii="宋体" w:hAnsi="宋体" w:cs="宋体" w:eastAsiaTheme="minorEastAsia"/>
          <w:color w:val="auto"/>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z w:val="28"/>
          <w:szCs w:val="22"/>
        </w:rPr>
        <w:t xml:space="preserve"> </w:t>
      </w:r>
      <w:r>
        <w:rPr>
          <w:rFonts w:hAnsiTheme="minorHAnsi" w:eastAsiaTheme="minorEastAsia" w:cstheme="minorBidi"/>
          <w:color w:val="auto"/>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69"/>
          <w:sz w:val="28"/>
          <w:szCs w:val="22"/>
        </w:rPr>
        <w:t>6</w:t>
      </w:r>
      <w:r>
        <w:rPr>
          <w:rFonts w:ascii="宋体" w:hAnsiTheme="minorHAnsi" w:eastAsiaTheme="minorEastAsia" w:cstheme="minorBidi"/>
          <w:color w:val="auto"/>
          <w:spacing w:val="69"/>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rPr>
        <w:t>章电气专业</w:t>
      </w:r>
      <w:r>
        <w:rPr>
          <w:rFonts w:ascii="宋体" w:hAnsi="宋体" w:cs="宋体" w:eastAsiaTheme="minorEastAsia"/>
          <w:color w:val="auto"/>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4"/>
          <w:sz w:val="28"/>
          <w:szCs w:val="22"/>
        </w:rPr>
        <w:t>..............................................</w:t>
      </w:r>
      <w:r>
        <w:rPr>
          <w:rFonts w:ascii="宋体" w:hAnsiTheme="minorHAnsi" w:eastAsiaTheme="minorEastAsia" w:cstheme="minorBidi"/>
          <w:color w:val="auto"/>
          <w:spacing w:val="4"/>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2"/>
          <w:sz w:val="28"/>
          <w:szCs w:val="22"/>
        </w:rPr>
        <w:t xml:space="preserve"> </w:t>
      </w:r>
      <w:r>
        <w:rPr>
          <w:rFonts w:ascii="宋体" w:hAnsiTheme="minorHAnsi" w:eastAsiaTheme="minorEastAsia" w:cstheme="minorBidi"/>
          <w:color w:val="auto"/>
          <w:spacing w:val="-22"/>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rPr>
        <w:t>61</w:t>
      </w:r>
      <w:r>
        <w:rPr>
          <w:rFonts w:ascii="宋体" w:hAnsiTheme="minorHAnsi" w:eastAsiaTheme="minorEastAsia" w:cstheme="minorBidi"/>
          <w:color w:val="auto"/>
          <w:spacing w:val="2"/>
          <w:sz w:val="28"/>
          <w:szCs w:val="22"/>
        </w:rPr>
        <w:fldChar w:fldCharType="end"/>
      </w:r>
    </w:p>
    <w:p>
      <w:pPr>
        <w:framePr w:w="9224" w:wrap="auto" w:vAnchor="margin" w:hAnchor="text" w:x="1498" w:y="1924"/>
        <w:widowControl w:val="0"/>
        <w:autoSpaceDE w:val="0"/>
        <w:autoSpaceDN w:val="0"/>
        <w:spacing w:before="9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6.1</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说</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70"/>
          <w:sz w:val="28"/>
          <w:szCs w:val="22"/>
          <w:lang w:eastAsia="zh-CN"/>
        </w:rPr>
        <w:t xml:space="preserve"> </w:t>
      </w:r>
      <w:r>
        <w:rPr>
          <w:rFonts w:hAnsiTheme="minorHAnsi" w:eastAsiaTheme="minorEastAsia" w:cstheme="minorBidi"/>
          <w:color w:val="auto"/>
          <w:spacing w:val="70"/>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明</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8"/>
          <w:sz w:val="28"/>
          <w:szCs w:val="22"/>
          <w:lang w:eastAsia="zh-CN"/>
        </w:rPr>
        <w:t xml:space="preserve"> </w:t>
      </w:r>
      <w:r>
        <w:rPr>
          <w:rFonts w:hAnsiTheme="minorHAnsi" w:eastAsiaTheme="minorEastAsia" w:cstheme="minorBidi"/>
          <w:color w:val="auto"/>
          <w:spacing w:val="8"/>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.................................................61</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1924"/>
        <w:widowControl w:val="0"/>
        <w:autoSpaceDE w:val="0"/>
        <w:autoSpaceDN w:val="0"/>
        <w:spacing w:before="84"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6.2</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工程量计算规则</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6"/>
          <w:sz w:val="28"/>
          <w:szCs w:val="22"/>
          <w:lang w:eastAsia="zh-CN"/>
        </w:rPr>
        <w:t xml:space="preserve"> </w:t>
      </w:r>
      <w:r>
        <w:rPr>
          <w:rFonts w:hAnsiTheme="minorHAnsi" w:eastAsiaTheme="minorEastAsia" w:cstheme="minorBidi"/>
          <w:color w:val="auto"/>
          <w:spacing w:val="26"/>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........................................61</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1924"/>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6.3</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 xml:space="preserve"> </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LED</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红外、声光感应吸顶灯、感应灯</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17"/>
          <w:sz w:val="28"/>
          <w:szCs w:val="22"/>
          <w:lang w:eastAsia="zh-CN"/>
        </w:rPr>
        <w:t xml:space="preserve"> </w:t>
      </w:r>
      <w:r>
        <w:rPr>
          <w:rFonts w:hAnsiTheme="minorHAnsi" w:eastAsiaTheme="minorEastAsia" w:cstheme="minorBidi"/>
          <w:color w:val="auto"/>
          <w:spacing w:val="-17"/>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.......................62</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1924"/>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6.4</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非晶合金变压器、成套低压无功自动补偿装置安装</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...........63</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1924"/>
        <w:widowControl w:val="0"/>
        <w:autoSpaceDE w:val="0"/>
        <w:autoSpaceDN w:val="0"/>
        <w:spacing w:before="84"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6.5</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充电桩</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11"/>
          <w:sz w:val="28"/>
          <w:szCs w:val="22"/>
          <w:lang w:eastAsia="zh-CN"/>
        </w:rPr>
        <w:t xml:space="preserve"> </w:t>
      </w:r>
      <w:r>
        <w:rPr>
          <w:rFonts w:hAnsiTheme="minorHAnsi" w:eastAsiaTheme="minorEastAsia" w:cstheme="minorBidi"/>
          <w:color w:val="auto"/>
          <w:spacing w:val="1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................................................64</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1924"/>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6.6</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导光管</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11"/>
          <w:sz w:val="28"/>
          <w:szCs w:val="22"/>
          <w:lang w:eastAsia="zh-CN"/>
        </w:rPr>
        <w:t xml:space="preserve"> </w:t>
      </w:r>
      <w:r>
        <w:rPr>
          <w:rFonts w:hAnsiTheme="minorHAnsi" w:eastAsiaTheme="minorEastAsia" w:cstheme="minorBidi"/>
          <w:color w:val="auto"/>
          <w:spacing w:val="1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................................................66</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1924"/>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6.7</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光线调节器、转换器、漫射器</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43"/>
          <w:sz w:val="28"/>
          <w:szCs w:val="22"/>
          <w:lang w:eastAsia="zh-CN"/>
        </w:rPr>
        <w:t xml:space="preserve"> </w:t>
      </w:r>
      <w:r>
        <w:rPr>
          <w:rFonts w:hAnsiTheme="minorHAnsi" w:eastAsiaTheme="minorEastAsia" w:cstheme="minorBidi"/>
          <w:color w:val="auto"/>
          <w:spacing w:val="43"/>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............................67</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4927"/>
        <w:widowControl w:val="0"/>
        <w:autoSpaceDE w:val="0"/>
        <w:autoSpaceDN w:val="0"/>
        <w:spacing w:line="278" w:lineRule="exact"/>
        <w:rPr>
          <w:rFonts w:ascii="宋体" w:hAnsiTheme="minorHAnsi" w:eastAsiaTheme="minorEastAsia" w:cstheme="minorBidi"/>
          <w:color w:val="auto"/>
          <w:sz w:val="28"/>
          <w:szCs w:val="22"/>
        </w:rPr>
      </w:pP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rPr>
        <w:t>第</w:t>
      </w:r>
      <w:r>
        <w:rPr>
          <w:rFonts w:ascii="宋体" w:hAnsi="宋体" w:cs="宋体" w:eastAsiaTheme="minorEastAsia"/>
          <w:color w:val="auto"/>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z w:val="28"/>
          <w:szCs w:val="22"/>
        </w:rPr>
        <w:t xml:space="preserve"> </w:t>
      </w:r>
      <w:r>
        <w:rPr>
          <w:rFonts w:hAnsiTheme="minorHAnsi" w:eastAsiaTheme="minorEastAsia" w:cstheme="minorBidi"/>
          <w:color w:val="auto"/>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69"/>
          <w:sz w:val="28"/>
          <w:szCs w:val="22"/>
        </w:rPr>
        <w:t>7</w:t>
      </w:r>
      <w:r>
        <w:rPr>
          <w:rFonts w:ascii="宋体" w:hAnsiTheme="minorHAnsi" w:eastAsiaTheme="minorEastAsia" w:cstheme="minorBidi"/>
          <w:color w:val="auto"/>
          <w:spacing w:val="69"/>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pacing w:val="1"/>
          <w:sz w:val="28"/>
          <w:szCs w:val="22"/>
        </w:rPr>
        <w:t>章智能化专业</w:t>
      </w:r>
      <w:r>
        <w:rPr>
          <w:rFonts w:ascii="宋体" w:hAnsi="宋体" w:cs="宋体" w:eastAsiaTheme="minorEastAsia"/>
          <w:color w:val="auto"/>
          <w:spacing w:val="1"/>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4"/>
          <w:sz w:val="28"/>
          <w:szCs w:val="22"/>
        </w:rPr>
        <w:t>............................................</w:t>
      </w:r>
      <w:r>
        <w:rPr>
          <w:rFonts w:ascii="宋体" w:hAnsiTheme="minorHAnsi" w:eastAsiaTheme="minorEastAsia" w:cstheme="minorBidi"/>
          <w:color w:val="auto"/>
          <w:spacing w:val="4"/>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2"/>
          <w:sz w:val="28"/>
          <w:szCs w:val="22"/>
        </w:rPr>
        <w:t xml:space="preserve"> </w:t>
      </w:r>
      <w:r>
        <w:rPr>
          <w:rFonts w:ascii="宋体" w:hAnsiTheme="minorHAnsi" w:eastAsiaTheme="minorEastAsia" w:cstheme="minorBidi"/>
          <w:color w:val="auto"/>
          <w:spacing w:val="-22"/>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rPr>
        <w:t>69</w:t>
      </w:r>
      <w:r>
        <w:rPr>
          <w:rFonts w:ascii="宋体" w:hAnsiTheme="minorHAnsi" w:eastAsiaTheme="minorEastAsia" w:cstheme="minorBidi"/>
          <w:color w:val="auto"/>
          <w:spacing w:val="2"/>
          <w:sz w:val="28"/>
          <w:szCs w:val="22"/>
        </w:rPr>
        <w:fldChar w:fldCharType="end"/>
      </w:r>
    </w:p>
    <w:p>
      <w:pPr>
        <w:framePr w:w="9224" w:wrap="auto" w:vAnchor="margin" w:hAnchor="text" w:x="1498" w:y="4927"/>
        <w:widowControl w:val="0"/>
        <w:autoSpaceDE w:val="0"/>
        <w:autoSpaceDN w:val="0"/>
        <w:spacing w:before="9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7.1</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说</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09"/>
          <w:sz w:val="28"/>
          <w:szCs w:val="22"/>
          <w:lang w:eastAsia="zh-CN"/>
        </w:rPr>
        <w:t xml:space="preserve"> </w:t>
      </w:r>
      <w:r>
        <w:rPr>
          <w:rFonts w:hAnsiTheme="minorHAnsi" w:eastAsiaTheme="minorEastAsia" w:cstheme="minorBidi"/>
          <w:color w:val="auto"/>
          <w:spacing w:val="209"/>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明</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11"/>
          <w:sz w:val="28"/>
          <w:szCs w:val="22"/>
          <w:lang w:eastAsia="zh-CN"/>
        </w:rPr>
        <w:t xml:space="preserve"> </w:t>
      </w:r>
      <w:r>
        <w:rPr>
          <w:rFonts w:hAnsiTheme="minorHAnsi" w:eastAsiaTheme="minorEastAsia" w:cstheme="minorBidi"/>
          <w:color w:val="auto"/>
          <w:spacing w:val="1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................................................69</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4927"/>
        <w:widowControl w:val="0"/>
        <w:autoSpaceDE w:val="0"/>
        <w:autoSpaceDN w:val="0"/>
        <w:spacing w:before="84"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7.2</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工程量计算规则</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6"/>
          <w:sz w:val="28"/>
          <w:szCs w:val="22"/>
          <w:lang w:eastAsia="zh-CN"/>
        </w:rPr>
        <w:t xml:space="preserve"> </w:t>
      </w:r>
      <w:r>
        <w:rPr>
          <w:rFonts w:hAnsiTheme="minorHAnsi" w:eastAsiaTheme="minorEastAsia" w:cstheme="minorBidi"/>
          <w:color w:val="auto"/>
          <w:spacing w:val="26"/>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........................................69</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4927"/>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7.3</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空调节能智能控制</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8"/>
          <w:sz w:val="28"/>
          <w:szCs w:val="22"/>
          <w:lang w:eastAsia="zh-CN"/>
        </w:rPr>
        <w:t xml:space="preserve"> </w:t>
      </w:r>
      <w:r>
        <w:rPr>
          <w:rFonts w:hAnsiTheme="minorHAnsi" w:eastAsiaTheme="minorEastAsia" w:cstheme="minorBidi"/>
          <w:color w:val="auto"/>
          <w:spacing w:val="28"/>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......................................70</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4927"/>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7.4</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控制器编程调试</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6"/>
          <w:sz w:val="28"/>
          <w:szCs w:val="22"/>
          <w:lang w:eastAsia="zh-CN"/>
        </w:rPr>
        <w:t xml:space="preserve"> </w:t>
      </w:r>
      <w:r>
        <w:rPr>
          <w:rFonts w:hAnsiTheme="minorHAnsi" w:eastAsiaTheme="minorEastAsia" w:cstheme="minorBidi"/>
          <w:color w:val="auto"/>
          <w:spacing w:val="26"/>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........................................71</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4927"/>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7.5</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环境智能化监测</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6"/>
          <w:sz w:val="28"/>
          <w:szCs w:val="22"/>
          <w:lang w:eastAsia="zh-CN"/>
        </w:rPr>
        <w:t xml:space="preserve"> </w:t>
      </w:r>
      <w:r>
        <w:rPr>
          <w:rFonts w:hAnsiTheme="minorHAnsi" w:eastAsiaTheme="minorEastAsia" w:cstheme="minorBidi"/>
          <w:color w:val="auto"/>
          <w:spacing w:val="26"/>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........................................72</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7202"/>
        <w:widowControl w:val="0"/>
        <w:autoSpaceDE w:val="0"/>
        <w:autoSpaceDN w:val="0"/>
        <w:spacing w:line="278" w:lineRule="exact"/>
        <w:rPr>
          <w:rFonts w:ascii="宋体" w:hAnsiTheme="minorHAnsi" w:eastAsiaTheme="minorEastAsia" w:cstheme="minorBidi"/>
          <w:color w:val="auto"/>
          <w:sz w:val="28"/>
          <w:szCs w:val="22"/>
        </w:rPr>
      </w:pP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rPr>
        <w:t>第</w:t>
      </w:r>
      <w:r>
        <w:rPr>
          <w:rFonts w:ascii="宋体" w:hAnsi="宋体" w:cs="宋体" w:eastAsiaTheme="minorEastAsia"/>
          <w:color w:val="auto"/>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z w:val="28"/>
          <w:szCs w:val="22"/>
        </w:rPr>
        <w:t xml:space="preserve"> </w:t>
      </w:r>
      <w:r>
        <w:rPr>
          <w:rFonts w:hAnsiTheme="minorHAnsi" w:eastAsiaTheme="minorEastAsia" w:cstheme="minorBidi"/>
          <w:color w:val="auto"/>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69"/>
          <w:sz w:val="28"/>
          <w:szCs w:val="22"/>
        </w:rPr>
        <w:t>8</w:t>
      </w:r>
      <w:r>
        <w:rPr>
          <w:rFonts w:ascii="宋体" w:hAnsiTheme="minorHAnsi" w:eastAsiaTheme="minorEastAsia" w:cstheme="minorBidi"/>
          <w:color w:val="auto"/>
          <w:spacing w:val="69"/>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rPr>
        <w:t>章景观专业</w:t>
      </w:r>
      <w:r>
        <w:rPr>
          <w:rFonts w:ascii="宋体" w:hAnsi="宋体" w:cs="宋体" w:eastAsiaTheme="minorEastAsia"/>
          <w:color w:val="auto"/>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4"/>
          <w:sz w:val="28"/>
          <w:szCs w:val="22"/>
        </w:rPr>
        <w:t>..............................................</w:t>
      </w:r>
      <w:r>
        <w:rPr>
          <w:rFonts w:ascii="宋体" w:hAnsiTheme="minorHAnsi" w:eastAsiaTheme="minorEastAsia" w:cstheme="minorBidi"/>
          <w:color w:val="auto"/>
          <w:spacing w:val="4"/>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2"/>
          <w:sz w:val="28"/>
          <w:szCs w:val="22"/>
        </w:rPr>
        <w:t xml:space="preserve"> </w:t>
      </w:r>
      <w:r>
        <w:rPr>
          <w:rFonts w:ascii="宋体" w:hAnsiTheme="minorHAnsi" w:eastAsiaTheme="minorEastAsia" w:cstheme="minorBidi"/>
          <w:color w:val="auto"/>
          <w:spacing w:val="-22"/>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rPr>
        <w:t>73</w:t>
      </w:r>
      <w:r>
        <w:rPr>
          <w:rFonts w:ascii="宋体" w:hAnsiTheme="minorHAnsi" w:eastAsiaTheme="minorEastAsia" w:cstheme="minorBidi"/>
          <w:color w:val="auto"/>
          <w:spacing w:val="2"/>
          <w:sz w:val="28"/>
          <w:szCs w:val="22"/>
        </w:rPr>
        <w:fldChar w:fldCharType="end"/>
      </w:r>
    </w:p>
    <w:p>
      <w:pPr>
        <w:framePr w:w="9224" w:wrap="auto" w:vAnchor="margin" w:hAnchor="text" w:x="1498" w:y="7202"/>
        <w:widowControl w:val="0"/>
        <w:autoSpaceDE w:val="0"/>
        <w:autoSpaceDN w:val="0"/>
        <w:spacing w:before="9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8.1</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说</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70"/>
          <w:sz w:val="28"/>
          <w:szCs w:val="22"/>
          <w:lang w:eastAsia="zh-CN"/>
        </w:rPr>
        <w:t xml:space="preserve"> </w:t>
      </w:r>
      <w:r>
        <w:rPr>
          <w:rFonts w:hAnsiTheme="minorHAnsi" w:eastAsiaTheme="minorEastAsia" w:cstheme="minorBidi"/>
          <w:color w:val="auto"/>
          <w:spacing w:val="70"/>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明</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8"/>
          <w:sz w:val="28"/>
          <w:szCs w:val="22"/>
          <w:lang w:eastAsia="zh-CN"/>
        </w:rPr>
        <w:t xml:space="preserve"> </w:t>
      </w:r>
      <w:r>
        <w:rPr>
          <w:rFonts w:hAnsiTheme="minorHAnsi" w:eastAsiaTheme="minorEastAsia" w:cstheme="minorBidi"/>
          <w:color w:val="auto"/>
          <w:spacing w:val="8"/>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.................................................73</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7202"/>
        <w:widowControl w:val="0"/>
        <w:autoSpaceDE w:val="0"/>
        <w:autoSpaceDN w:val="0"/>
        <w:spacing w:before="84"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8.2</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工程量计算规则</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6"/>
          <w:sz w:val="28"/>
          <w:szCs w:val="22"/>
          <w:lang w:eastAsia="zh-CN"/>
        </w:rPr>
        <w:t xml:space="preserve"> </w:t>
      </w:r>
      <w:r>
        <w:rPr>
          <w:rFonts w:hAnsiTheme="minorHAnsi" w:eastAsiaTheme="minorEastAsia" w:cstheme="minorBidi"/>
          <w:color w:val="auto"/>
          <w:spacing w:val="26"/>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........................................75</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7202"/>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8.3</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透水道路（广场）基层</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33"/>
          <w:sz w:val="28"/>
          <w:szCs w:val="22"/>
          <w:lang w:eastAsia="zh-CN"/>
        </w:rPr>
        <w:t xml:space="preserve"> </w:t>
      </w:r>
      <w:r>
        <w:rPr>
          <w:rFonts w:hAnsiTheme="minorHAnsi" w:eastAsiaTheme="minorEastAsia" w:cstheme="minorBidi"/>
          <w:color w:val="auto"/>
          <w:spacing w:val="33"/>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..................................76</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7202"/>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8.4</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透水道路（地坪、广场）面层</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43"/>
          <w:sz w:val="28"/>
          <w:szCs w:val="22"/>
          <w:lang w:eastAsia="zh-CN"/>
        </w:rPr>
        <w:t xml:space="preserve"> </w:t>
      </w:r>
      <w:r>
        <w:rPr>
          <w:rFonts w:hAnsiTheme="minorHAnsi" w:eastAsiaTheme="minorEastAsia" w:cstheme="minorBidi"/>
          <w:color w:val="auto"/>
          <w:spacing w:val="43"/>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............................79</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9116"/>
        <w:widowControl w:val="0"/>
        <w:autoSpaceDE w:val="0"/>
        <w:autoSpaceDN w:val="0"/>
        <w:spacing w:line="278" w:lineRule="exact"/>
        <w:rPr>
          <w:rFonts w:ascii="宋体" w:hAnsiTheme="minorHAnsi" w:eastAsiaTheme="minorEastAsia" w:cstheme="minorBidi"/>
          <w:color w:val="auto"/>
          <w:sz w:val="28"/>
          <w:szCs w:val="22"/>
        </w:rPr>
      </w:pP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第</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z w:val="28"/>
          <w:szCs w:val="22"/>
          <w:lang w:eastAsia="zh-CN"/>
        </w:rPr>
        <w:t xml:space="preserve"> </w:t>
      </w:r>
      <w:r>
        <w:rPr>
          <w:rFonts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69"/>
          <w:sz w:val="28"/>
          <w:szCs w:val="22"/>
          <w:lang w:eastAsia="zh-CN"/>
        </w:rPr>
        <w:t>9</w:t>
      </w:r>
      <w:r>
        <w:rPr>
          <w:rFonts w:ascii="宋体" w:hAnsiTheme="minorHAnsi" w:eastAsiaTheme="minorEastAsia" w:cstheme="minorBidi"/>
          <w:color w:val="auto"/>
          <w:spacing w:val="69"/>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pacing w:val="-1"/>
          <w:sz w:val="28"/>
          <w:szCs w:val="22"/>
          <w:lang w:eastAsia="zh-CN"/>
        </w:rPr>
        <w:t>章绿色建筑评价与检测</w:t>
      </w:r>
      <w:r>
        <w:rPr>
          <w:rFonts w:ascii="宋体" w:hAnsi="宋体" w:cs="宋体" w:eastAsiaTheme="minorEastAsia"/>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19"/>
          <w:sz w:val="28"/>
          <w:szCs w:val="22"/>
          <w:lang w:eastAsia="zh-CN"/>
        </w:rPr>
        <w:t xml:space="preserve"> </w:t>
      </w:r>
      <w:r>
        <w:rPr>
          <w:rFonts w:hAnsiTheme="minorHAnsi" w:eastAsiaTheme="minorEastAsia" w:cstheme="minorBidi"/>
          <w:color w:val="auto"/>
          <w:spacing w:val="-19"/>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4"/>
          <w:sz w:val="28"/>
          <w:szCs w:val="22"/>
          <w:lang w:eastAsia="zh-CN"/>
        </w:rPr>
        <w:t>....................................</w:t>
      </w:r>
      <w:r>
        <w:rPr>
          <w:rFonts w:ascii="宋体" w:hAnsiTheme="minorHAnsi" w:eastAsiaTheme="minorEastAsia" w:cstheme="minorBidi"/>
          <w:color w:val="auto"/>
          <w:spacing w:val="4"/>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2"/>
          <w:sz w:val="28"/>
          <w:szCs w:val="22"/>
          <w:lang w:eastAsia="zh-CN"/>
        </w:rPr>
        <w:t xml:space="preserve"> </w:t>
      </w:r>
      <w:r>
        <w:rPr>
          <w:rFonts w:ascii="宋体" w:hAnsiTheme="minorHAnsi" w:eastAsiaTheme="minorEastAsia" w:cstheme="minorBidi"/>
          <w:color w:val="auto"/>
          <w:spacing w:val="-22"/>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rPr>
        <w:t>93</w:t>
      </w:r>
      <w:r>
        <w:rPr>
          <w:rFonts w:ascii="宋体" w:hAnsiTheme="minorHAnsi" w:eastAsiaTheme="minorEastAsia" w:cstheme="minorBidi"/>
          <w:color w:val="auto"/>
          <w:spacing w:val="2"/>
          <w:sz w:val="28"/>
          <w:szCs w:val="22"/>
        </w:rPr>
        <w:fldChar w:fldCharType="end"/>
      </w:r>
    </w:p>
    <w:p>
      <w:pPr>
        <w:framePr w:w="9224" w:wrap="auto" w:vAnchor="margin" w:hAnchor="text" w:x="1498" w:y="9116"/>
        <w:widowControl w:val="0"/>
        <w:autoSpaceDE w:val="0"/>
        <w:autoSpaceDN w:val="0"/>
        <w:spacing w:before="9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9.1</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绿色建筑评价收费标准</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33"/>
          <w:sz w:val="28"/>
          <w:szCs w:val="22"/>
          <w:lang w:eastAsia="zh-CN"/>
        </w:rPr>
        <w:t xml:space="preserve"> </w:t>
      </w:r>
      <w:r>
        <w:rPr>
          <w:rFonts w:hAnsiTheme="minorHAnsi" w:eastAsiaTheme="minorEastAsia" w:cstheme="minorBidi"/>
          <w:color w:val="auto"/>
          <w:spacing w:val="33"/>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..................................93</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9116"/>
        <w:widowControl w:val="0"/>
        <w:autoSpaceDE w:val="0"/>
        <w:autoSpaceDN w:val="0"/>
        <w:spacing w:before="84"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9.2</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绿色建筑工程涉及到的检测项及费用</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55"/>
          <w:sz w:val="28"/>
          <w:szCs w:val="22"/>
          <w:lang w:eastAsia="zh-CN"/>
        </w:rPr>
        <w:t xml:space="preserve"> </w:t>
      </w:r>
      <w:r>
        <w:rPr>
          <w:rFonts w:hAnsiTheme="minorHAnsi" w:eastAsiaTheme="minorEastAsia" w:cstheme="minorBidi"/>
          <w:color w:val="auto"/>
          <w:spacing w:val="55"/>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......................94</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10301"/>
        <w:widowControl w:val="0"/>
        <w:autoSpaceDE w:val="0"/>
        <w:autoSpaceDN w:val="0"/>
        <w:spacing w:line="278" w:lineRule="exact"/>
        <w:rPr>
          <w:rFonts w:ascii="宋体" w:hAnsiTheme="minorHAnsi" w:eastAsiaTheme="minorEastAsia" w:cstheme="minorBidi"/>
          <w:color w:val="auto"/>
          <w:sz w:val="28"/>
          <w:szCs w:val="22"/>
        </w:rPr>
      </w:pP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第</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z w:val="28"/>
          <w:szCs w:val="22"/>
          <w:lang w:eastAsia="zh-CN"/>
        </w:rPr>
        <w:t xml:space="preserve"> </w:t>
      </w:r>
      <w:r>
        <w:rPr>
          <w:rFonts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10</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章</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12"/>
          <w:sz w:val="28"/>
          <w:szCs w:val="22"/>
          <w:lang w:eastAsia="zh-CN"/>
        </w:rPr>
        <w:t xml:space="preserve"> </w:t>
      </w:r>
      <w:r>
        <w:rPr>
          <w:rFonts w:hAnsiTheme="minorHAnsi" w:eastAsiaTheme="minorEastAsia" w:cstheme="minorBidi"/>
          <w:color w:val="auto"/>
          <w:spacing w:val="212"/>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pacing w:val="-1"/>
          <w:sz w:val="28"/>
          <w:szCs w:val="22"/>
          <w:lang w:eastAsia="zh-CN"/>
        </w:rPr>
        <w:t>运维期费用与经济评价</w:t>
      </w:r>
      <w:r>
        <w:rPr>
          <w:rFonts w:ascii="宋体" w:hAnsi="宋体" w:cs="宋体" w:eastAsiaTheme="minorEastAsia"/>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
          <w:sz w:val="28"/>
          <w:szCs w:val="22"/>
          <w:lang w:eastAsia="zh-CN"/>
        </w:rPr>
        <w:t xml:space="preserve"> </w:t>
      </w:r>
      <w:r>
        <w:rPr>
          <w:rFonts w:hAnsiTheme="minorHAnsi" w:eastAsiaTheme="minorEastAsia" w:cstheme="minorBidi"/>
          <w:color w:val="auto"/>
          <w:spacing w:val="2"/>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4"/>
          <w:sz w:val="28"/>
          <w:szCs w:val="22"/>
          <w:lang w:eastAsia="zh-CN"/>
        </w:rPr>
        <w:t>...............................</w:t>
      </w:r>
      <w:r>
        <w:rPr>
          <w:rFonts w:ascii="宋体" w:hAnsiTheme="minorHAnsi" w:eastAsiaTheme="minorEastAsia" w:cstheme="minorBidi"/>
          <w:color w:val="auto"/>
          <w:spacing w:val="4"/>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1"/>
          <w:sz w:val="28"/>
          <w:szCs w:val="22"/>
          <w:lang w:eastAsia="zh-CN"/>
        </w:rPr>
        <w:t xml:space="preserve"> </w:t>
      </w:r>
      <w:r>
        <w:rPr>
          <w:rFonts w:ascii="宋体" w:hAnsiTheme="minorHAnsi" w:eastAsiaTheme="minorEastAsia" w:cstheme="minorBidi"/>
          <w:color w:val="auto"/>
          <w:spacing w:val="-2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rPr>
        <w:t>95</w:t>
      </w:r>
      <w:r>
        <w:rPr>
          <w:rFonts w:ascii="宋体" w:hAnsiTheme="minorHAnsi" w:eastAsiaTheme="minorEastAsia" w:cstheme="minorBidi"/>
          <w:color w:val="auto"/>
          <w:spacing w:val="2"/>
          <w:sz w:val="28"/>
          <w:szCs w:val="22"/>
        </w:rPr>
        <w:fldChar w:fldCharType="end"/>
      </w:r>
    </w:p>
    <w:p>
      <w:pPr>
        <w:framePr w:w="9224" w:wrap="auto" w:vAnchor="margin" w:hAnchor="text" w:x="1498" w:y="10301"/>
        <w:widowControl w:val="0"/>
        <w:autoSpaceDE w:val="0"/>
        <w:autoSpaceDN w:val="0"/>
        <w:spacing w:before="94"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10.1</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运维期工作内容</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5"/>
          <w:sz w:val="28"/>
          <w:szCs w:val="22"/>
          <w:lang w:eastAsia="zh-CN"/>
        </w:rPr>
        <w:t xml:space="preserve"> </w:t>
      </w:r>
      <w:r>
        <w:rPr>
          <w:rFonts w:hAnsiTheme="minorHAnsi" w:eastAsiaTheme="minorEastAsia" w:cstheme="minorBidi"/>
          <w:color w:val="auto"/>
          <w:spacing w:val="25"/>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.......................................95</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10301"/>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10.2</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运维期费用</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18"/>
          <w:sz w:val="28"/>
          <w:szCs w:val="22"/>
          <w:lang w:eastAsia="zh-CN"/>
        </w:rPr>
        <w:t xml:space="preserve"> </w:t>
      </w:r>
      <w:r>
        <w:rPr>
          <w:rFonts w:hAnsiTheme="minorHAnsi" w:eastAsiaTheme="minorEastAsia" w:cstheme="minorBidi"/>
          <w:color w:val="auto"/>
          <w:spacing w:val="18"/>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...........................................95</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10301"/>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10.3</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绿色建筑增量效益</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8"/>
          <w:sz w:val="28"/>
          <w:szCs w:val="22"/>
          <w:lang w:eastAsia="zh-CN"/>
        </w:rPr>
        <w:t xml:space="preserve"> </w:t>
      </w:r>
      <w:r>
        <w:rPr>
          <w:rFonts w:hAnsiTheme="minorHAnsi" w:eastAsiaTheme="minorEastAsia" w:cstheme="minorBidi"/>
          <w:color w:val="auto"/>
          <w:spacing w:val="28"/>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.....................................98</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10301"/>
        <w:widowControl w:val="0"/>
        <w:autoSpaceDE w:val="0"/>
        <w:autoSpaceDN w:val="0"/>
        <w:spacing w:before="84"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10.4</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全生命周期增量成本与效益的经济评价</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57"/>
          <w:sz w:val="28"/>
          <w:szCs w:val="22"/>
          <w:lang w:eastAsia="zh-CN"/>
        </w:rPr>
        <w:t xml:space="preserve"> </w:t>
      </w:r>
      <w:r>
        <w:rPr>
          <w:rFonts w:hAnsiTheme="minorHAnsi" w:eastAsiaTheme="minorEastAsia" w:cstheme="minorBidi"/>
          <w:color w:val="auto"/>
          <w:spacing w:val="57"/>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..................102</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12214"/>
        <w:widowControl w:val="0"/>
        <w:autoSpaceDE w:val="0"/>
        <w:autoSpaceDN w:val="0"/>
        <w:spacing w:line="278" w:lineRule="exact"/>
        <w:rPr>
          <w:rFonts w:ascii="宋体" w:hAnsiTheme="minorHAnsi" w:eastAsiaTheme="minorEastAsia" w:cstheme="minorBidi"/>
          <w:color w:val="auto"/>
          <w:sz w:val="28"/>
          <w:szCs w:val="22"/>
        </w:rPr>
      </w:pP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rPr>
        <w:t>第</w:t>
      </w:r>
      <w:r>
        <w:rPr>
          <w:rFonts w:ascii="宋体" w:hAnsi="宋体" w:cs="宋体" w:eastAsiaTheme="minorEastAsia"/>
          <w:color w:val="auto"/>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z w:val="28"/>
          <w:szCs w:val="22"/>
        </w:rPr>
        <w:t xml:space="preserve"> </w:t>
      </w:r>
      <w:r>
        <w:rPr>
          <w:rFonts w:hAnsiTheme="minorHAnsi" w:eastAsiaTheme="minorEastAsia" w:cstheme="minorBidi"/>
          <w:color w:val="auto"/>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rPr>
        <w:t>11</w:t>
      </w:r>
      <w:r>
        <w:rPr>
          <w:rFonts w:ascii="宋体" w:hAnsiTheme="minorHAnsi" w:eastAsiaTheme="minorEastAsia" w:cstheme="minorBidi"/>
          <w:color w:val="auto"/>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rPr>
        <w:t>章</w:t>
      </w:r>
      <w:r>
        <w:rPr>
          <w:rFonts w:ascii="宋体" w:hAnsi="宋体" w:cs="宋体" w:eastAsiaTheme="minorEastAsia"/>
          <w:color w:val="auto"/>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12"/>
          <w:sz w:val="28"/>
          <w:szCs w:val="22"/>
        </w:rPr>
        <w:t xml:space="preserve"> </w:t>
      </w:r>
      <w:r>
        <w:rPr>
          <w:rFonts w:hAnsiTheme="minorHAnsi" w:eastAsiaTheme="minorEastAsia" w:cstheme="minorBidi"/>
          <w:color w:val="auto"/>
          <w:spacing w:val="212"/>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pacing w:val="-1"/>
          <w:sz w:val="28"/>
          <w:szCs w:val="22"/>
        </w:rPr>
        <w:t>绿色金融的运用</w:t>
      </w:r>
      <w:r>
        <w:rPr>
          <w:rFonts w:ascii="宋体" w:hAnsi="宋体" w:cs="宋体" w:eastAsiaTheme="minorEastAsia"/>
          <w:color w:val="auto"/>
          <w:spacing w:val="-1"/>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4"/>
          <w:sz w:val="28"/>
          <w:szCs w:val="22"/>
        </w:rPr>
        <w:t>....................................</w:t>
      </w:r>
      <w:r>
        <w:rPr>
          <w:rFonts w:ascii="宋体" w:hAnsiTheme="minorHAnsi" w:eastAsiaTheme="minorEastAsia" w:cstheme="minorBidi"/>
          <w:color w:val="auto"/>
          <w:spacing w:val="4"/>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7"/>
          <w:sz w:val="28"/>
          <w:szCs w:val="22"/>
        </w:rPr>
        <w:t xml:space="preserve"> </w:t>
      </w:r>
      <w:r>
        <w:rPr>
          <w:rFonts w:ascii="宋体" w:hAnsiTheme="minorHAnsi" w:eastAsiaTheme="minorEastAsia" w:cstheme="minorBidi"/>
          <w:color w:val="auto"/>
          <w:spacing w:val="-17"/>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rPr>
        <w:t>103</w:t>
      </w:r>
      <w:r>
        <w:rPr>
          <w:rFonts w:ascii="宋体" w:hAnsiTheme="minorHAnsi" w:eastAsiaTheme="minorEastAsia" w:cstheme="minorBidi"/>
          <w:color w:val="auto"/>
          <w:sz w:val="28"/>
          <w:szCs w:val="22"/>
        </w:rPr>
        <w:fldChar w:fldCharType="end"/>
      </w:r>
    </w:p>
    <w:p>
      <w:pPr>
        <w:framePr w:w="9224" w:wrap="auto" w:vAnchor="margin" w:hAnchor="text" w:x="1498" w:y="12214"/>
        <w:widowControl w:val="0"/>
        <w:autoSpaceDE w:val="0"/>
        <w:autoSpaceDN w:val="0"/>
        <w:spacing w:before="9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11.1</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绿色金融概述</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0"/>
          <w:sz w:val="28"/>
          <w:szCs w:val="22"/>
          <w:lang w:eastAsia="zh-CN"/>
        </w:rPr>
        <w:t xml:space="preserve"> </w:t>
      </w:r>
      <w:r>
        <w:rPr>
          <w:rFonts w:hAnsiTheme="minorHAnsi" w:eastAsiaTheme="minorEastAsia" w:cstheme="minorBidi"/>
          <w:color w:val="auto"/>
          <w:spacing w:val="20"/>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........................................103</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12214"/>
        <w:widowControl w:val="0"/>
        <w:autoSpaceDE w:val="0"/>
        <w:autoSpaceDN w:val="0"/>
        <w:spacing w:before="84"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11.2</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绿色金融工具</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0"/>
          <w:sz w:val="28"/>
          <w:szCs w:val="22"/>
          <w:lang w:eastAsia="zh-CN"/>
        </w:rPr>
        <w:t xml:space="preserve"> </w:t>
      </w:r>
      <w:r>
        <w:rPr>
          <w:rFonts w:hAnsiTheme="minorHAnsi" w:eastAsiaTheme="minorEastAsia" w:cstheme="minorBidi"/>
          <w:color w:val="auto"/>
          <w:spacing w:val="20"/>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........................................104</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12214"/>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11.3</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建设期资金筹措费用</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30"/>
          <w:sz w:val="28"/>
          <w:szCs w:val="22"/>
          <w:lang w:eastAsia="zh-CN"/>
        </w:rPr>
        <w:t xml:space="preserve"> </w:t>
      </w:r>
      <w:r>
        <w:rPr>
          <w:rFonts w:hAnsiTheme="minorHAnsi" w:eastAsiaTheme="minorEastAsia" w:cstheme="minorBidi"/>
          <w:color w:val="auto"/>
          <w:spacing w:val="30"/>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..................................107</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12214"/>
        <w:widowControl w:val="0"/>
        <w:autoSpaceDE w:val="0"/>
        <w:autoSpaceDN w:val="0"/>
        <w:spacing w:before="8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11.4</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运营期资金筹措费用</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30"/>
          <w:sz w:val="28"/>
          <w:szCs w:val="22"/>
          <w:lang w:eastAsia="zh-CN"/>
        </w:rPr>
        <w:t xml:space="preserve"> </w:t>
      </w:r>
      <w:r>
        <w:rPr>
          <w:rFonts w:hAnsiTheme="minorHAnsi" w:eastAsiaTheme="minorEastAsia" w:cstheme="minorBidi"/>
          <w:color w:val="auto"/>
          <w:spacing w:val="30"/>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..................................107</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14127"/>
        <w:widowControl w:val="0"/>
        <w:autoSpaceDE w:val="0"/>
        <w:autoSpaceDN w:val="0"/>
        <w:spacing w:line="278" w:lineRule="exact"/>
        <w:rPr>
          <w:rFonts w:ascii="宋体" w:hAnsiTheme="minorHAnsi" w:eastAsiaTheme="minorEastAsia" w:cstheme="minorBidi"/>
          <w:color w:val="auto"/>
          <w:sz w:val="28"/>
          <w:szCs w:val="22"/>
        </w:rPr>
      </w:pP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第</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z w:val="28"/>
          <w:szCs w:val="22"/>
          <w:lang w:eastAsia="zh-CN"/>
        </w:rPr>
        <w:t xml:space="preserve"> </w:t>
      </w:r>
      <w:r>
        <w:rPr>
          <w:rFonts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12</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章</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12"/>
          <w:sz w:val="28"/>
          <w:szCs w:val="22"/>
          <w:lang w:eastAsia="zh-CN"/>
        </w:rPr>
        <w:t xml:space="preserve"> </w:t>
      </w:r>
      <w:r>
        <w:rPr>
          <w:rFonts w:hAnsiTheme="minorHAnsi" w:eastAsiaTheme="minorEastAsia" w:cstheme="minorBidi"/>
          <w:color w:val="auto"/>
          <w:spacing w:val="212"/>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绿色建筑增量经济指标（建设投资）与增项清单</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4"/>
          <w:sz w:val="28"/>
          <w:szCs w:val="22"/>
          <w:lang w:eastAsia="zh-CN"/>
        </w:rPr>
        <w:t>.........</w:t>
      </w:r>
      <w:r>
        <w:rPr>
          <w:rFonts w:ascii="宋体" w:hAnsiTheme="minorHAnsi" w:eastAsiaTheme="minorEastAsia" w:cstheme="minorBidi"/>
          <w:color w:val="auto"/>
          <w:spacing w:val="4"/>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7"/>
          <w:sz w:val="28"/>
          <w:szCs w:val="22"/>
          <w:lang w:eastAsia="zh-CN"/>
        </w:rPr>
        <w:t xml:space="preserve"> </w:t>
      </w:r>
      <w:r>
        <w:rPr>
          <w:rFonts w:ascii="宋体" w:hAnsiTheme="minorHAnsi" w:eastAsiaTheme="minorEastAsia" w:cstheme="minorBidi"/>
          <w:color w:val="auto"/>
          <w:spacing w:val="-17"/>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rPr>
        <w:t>108</w:t>
      </w:r>
      <w:r>
        <w:rPr>
          <w:rFonts w:ascii="宋体" w:hAnsiTheme="minorHAnsi" w:eastAsiaTheme="minorEastAsia" w:cstheme="minorBidi"/>
          <w:color w:val="auto"/>
          <w:sz w:val="28"/>
          <w:szCs w:val="22"/>
        </w:rPr>
        <w:fldChar w:fldCharType="end"/>
      </w:r>
    </w:p>
    <w:p>
      <w:pPr>
        <w:framePr w:w="9224" w:wrap="auto" w:vAnchor="margin" w:hAnchor="text" w:x="1498" w:y="14127"/>
        <w:widowControl w:val="0"/>
        <w:autoSpaceDE w:val="0"/>
        <w:autoSpaceDN w:val="0"/>
        <w:spacing w:before="92"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12.1</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绿色建筑增量经济指标概述</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40"/>
          <w:sz w:val="28"/>
          <w:szCs w:val="22"/>
          <w:lang w:eastAsia="zh-CN"/>
        </w:rPr>
        <w:t xml:space="preserve"> </w:t>
      </w:r>
      <w:r>
        <w:rPr>
          <w:rFonts w:hAnsiTheme="minorHAnsi" w:eastAsiaTheme="minorEastAsia" w:cstheme="minorBidi"/>
          <w:color w:val="auto"/>
          <w:spacing w:val="40"/>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............................108</w:t>
      </w:r>
      <w:r>
        <w:rPr>
          <w:rFonts w:ascii="宋体" w:hAnsiTheme="minorHAnsi" w:eastAsiaTheme="minorEastAsia" w:cstheme="minorBidi"/>
          <w:color w:val="auto"/>
          <w:spacing w:val="2"/>
          <w:sz w:val="28"/>
          <w:szCs w:val="22"/>
          <w:lang w:eastAsia="zh-CN"/>
        </w:rPr>
        <w:fldChar w:fldCharType="end"/>
      </w:r>
    </w:p>
    <w:p>
      <w:pPr>
        <w:framePr w:w="9224" w:wrap="auto" w:vAnchor="margin" w:hAnchor="text" w:x="1498" w:y="14127"/>
        <w:widowControl w:val="0"/>
        <w:autoSpaceDE w:val="0"/>
        <w:autoSpaceDN w:val="0"/>
        <w:spacing w:before="84" w:line="281" w:lineRule="exact"/>
        <w:ind w:left="420"/>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12.2</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绿色建筑工程增量成本参考指标</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47"/>
          <w:sz w:val="28"/>
          <w:szCs w:val="22"/>
          <w:lang w:eastAsia="zh-CN"/>
        </w:rPr>
        <w:t xml:space="preserve"> </w:t>
      </w:r>
      <w:r>
        <w:rPr>
          <w:rFonts w:hAnsiTheme="minorHAnsi" w:eastAsiaTheme="minorEastAsia" w:cstheme="minorBidi"/>
          <w:color w:val="auto"/>
          <w:spacing w:val="47"/>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........................109</w:t>
      </w:r>
      <w:r>
        <w:rPr>
          <w:rFonts w:ascii="宋体" w:hAnsiTheme="minorHAnsi" w:eastAsiaTheme="minorEastAsia" w:cstheme="minorBidi"/>
          <w:color w:val="auto"/>
          <w:spacing w:val="2"/>
          <w:sz w:val="28"/>
          <w:szCs w:val="22"/>
          <w:lang w:eastAsia="zh-CN"/>
        </w:rPr>
        <w:fldChar w:fldCharType="end"/>
      </w:r>
    </w:p>
    <w:p>
      <w:pPr>
        <w:framePr w:w="330" w:wrap="auto" w:vAnchor="margin" w:hAnchor="text" w:x="1438" w:y="15522"/>
        <w:widowControl w:val="0"/>
        <w:autoSpaceDE w:val="0"/>
        <w:autoSpaceDN w:val="0"/>
        <w:spacing w:line="199" w:lineRule="exact"/>
        <w:rPr>
          <w:rFonts w:hAnsiTheme="minorHAnsi" w:eastAsiaTheme="minorEastAsia" w:cstheme="minorBidi"/>
          <w:color w:val="auto"/>
          <w:sz w:val="18"/>
          <w:szCs w:val="22"/>
        </w:rPr>
      </w:pPr>
      <w:r>
        <w:rPr>
          <w:rFonts w:hAnsiTheme="minorHAnsi" w:eastAsiaTheme="minorEastAsia" w:cstheme="minorBidi"/>
          <w:color w:val="auto"/>
          <w:sz w:val="18"/>
          <w:szCs w:val="22"/>
        </w:rPr>
        <w:t>2</w:t>
      </w:r>
    </w:p>
    <w:p>
      <w:pPr>
        <w:spacing w:line="0" w:lineRule="atLeast"/>
        <w:rPr>
          <w:rFonts w:ascii="Arial" w:hAnsiTheme="minorHAnsi" w:eastAsiaTheme="minorEastAsia" w:cstheme="minorBidi"/>
          <w:color w:val="auto"/>
          <w:sz w:val="2"/>
          <w:szCs w:val="22"/>
        </w:rPr>
      </w:pPr>
    </w:p>
    <w:p>
      <w:pPr>
        <w:spacing w:line="0" w:lineRule="atLeast"/>
        <w:rPr>
          <w:rFonts w:ascii="Arial" w:hAnsiTheme="minorHAnsi" w:eastAsiaTheme="minorEastAsia" w:cstheme="minorBidi"/>
          <w:color w:val="auto"/>
          <w:sz w:val="2"/>
          <w:szCs w:val="22"/>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rPr>
      </w:pPr>
      <w:bookmarkStart w:id="4" w:name="br1_3"/>
      <w:bookmarkEnd w:id="4"/>
      <w:r>
        <w:rPr>
          <w:rFonts w:ascii="Arial" w:hAnsiTheme="minorHAnsi" w:eastAsiaTheme="minorEastAsia" w:cstheme="minorBidi"/>
          <w:color w:val="auto"/>
          <w:sz w:val="2"/>
          <w:szCs w:val="22"/>
        </w:rPr>
        <w:t xml:space="preserve"> </w:t>
      </w:r>
    </w:p>
    <w:p>
      <w:pPr>
        <w:framePr w:w="9224" w:wrap="auto" w:vAnchor="margin" w:hAnchor="text" w:x="1839" w:y="1836"/>
        <w:widowControl w:val="0"/>
        <w:autoSpaceDE w:val="0"/>
        <w:autoSpaceDN w:val="0"/>
        <w:spacing w:line="281" w:lineRule="exact"/>
        <w:ind w:left="420"/>
        <w:rPr>
          <w:rFonts w:ascii="宋体" w:hAnsiTheme="minorHAnsi" w:eastAsiaTheme="minorEastAsia" w:cstheme="minorBidi"/>
          <w:color w:val="auto"/>
          <w:sz w:val="28"/>
          <w:szCs w:val="22"/>
        </w:rPr>
      </w:pP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rPr>
        <w:t>12.3</w:t>
      </w:r>
      <w:r>
        <w:rPr>
          <w:rFonts w:ascii="宋体" w:hAnsiTheme="minorHAnsi" w:eastAsiaTheme="minorEastAsia" w:cstheme="minorBidi"/>
          <w:color w:val="auto"/>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1"/>
          <w:sz w:val="28"/>
          <w:szCs w:val="22"/>
        </w:rPr>
        <w:t xml:space="preserve"> </w:t>
      </w:r>
      <w:r>
        <w:rPr>
          <w:rFonts w:ascii="宋体" w:hAnsiTheme="minorHAnsi" w:eastAsiaTheme="minorEastAsia" w:cstheme="minorBidi"/>
          <w:color w:val="auto"/>
          <w:spacing w:val="1"/>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rPr>
        <w:t>绿色建筑增项清单</w:t>
      </w:r>
      <w:r>
        <w:rPr>
          <w:rFonts w:ascii="宋体" w:hAnsi="宋体" w:cs="宋体" w:eastAsiaTheme="minorEastAsia"/>
          <w:color w:val="auto"/>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rPr>
        <w:t>....................................</w:t>
      </w:r>
      <w:r>
        <w:rPr>
          <w:rFonts w:ascii="宋体" w:hAnsiTheme="minorHAnsi" w:eastAsiaTheme="minorEastAsia" w:cstheme="minorBidi"/>
          <w:color w:val="auto"/>
          <w:spacing w:val="2"/>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76"/>
          <w:sz w:val="28"/>
          <w:szCs w:val="22"/>
        </w:rPr>
        <w:t xml:space="preserve"> </w:t>
      </w:r>
      <w:r>
        <w:rPr>
          <w:rFonts w:ascii="宋体" w:hAnsiTheme="minorHAnsi" w:eastAsiaTheme="minorEastAsia" w:cstheme="minorBidi"/>
          <w:color w:val="auto"/>
          <w:spacing w:val="-76"/>
          <w:sz w:val="28"/>
          <w:szCs w:val="22"/>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rPr>
        <w:t>119</w:t>
      </w:r>
      <w:r>
        <w:rPr>
          <w:rFonts w:ascii="宋体" w:hAnsiTheme="minorHAnsi" w:eastAsiaTheme="minorEastAsia" w:cstheme="minorBidi"/>
          <w:color w:val="auto"/>
          <w:sz w:val="28"/>
          <w:szCs w:val="22"/>
        </w:rPr>
        <w:fldChar w:fldCharType="end"/>
      </w:r>
    </w:p>
    <w:p>
      <w:pPr>
        <w:framePr w:w="9224" w:wrap="auto" w:vAnchor="margin" w:hAnchor="text" w:x="1839" w:y="1836"/>
        <w:widowControl w:val="0"/>
        <w:autoSpaceDE w:val="0"/>
        <w:autoSpaceDN w:val="0"/>
        <w:spacing w:before="170" w:line="278" w:lineRule="exact"/>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pacing w:val="-2"/>
          <w:sz w:val="28"/>
          <w:szCs w:val="22"/>
          <w:lang w:eastAsia="zh-CN"/>
        </w:rPr>
        <w:t>附件</w:t>
      </w:r>
      <w:r>
        <w:rPr>
          <w:rFonts w:ascii="宋体" w:hAnsi="宋体" w:cs="宋体" w:eastAsiaTheme="minorEastAsia"/>
          <w:color w:val="auto"/>
          <w:spacing w:val="-2"/>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
          <w:sz w:val="28"/>
          <w:szCs w:val="22"/>
          <w:lang w:eastAsia="zh-CN"/>
        </w:rPr>
        <w:t xml:space="preserve"> </w:t>
      </w:r>
      <w:r>
        <w:rPr>
          <w:rFonts w:hAnsiTheme="minorHAnsi" w:eastAsiaTheme="minorEastAsia" w:cstheme="minorBidi"/>
          <w:color w:val="auto"/>
          <w:spacing w:val="2"/>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1</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pacing w:val="-2"/>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pacing w:val="-1"/>
          <w:sz w:val="28"/>
          <w:szCs w:val="22"/>
          <w:lang w:eastAsia="zh-CN"/>
        </w:rPr>
        <w:t>绿色建筑工程涉及检测项目</w:t>
      </w:r>
      <w:r>
        <w:rPr>
          <w:rFonts w:ascii="宋体" w:hAnsi="宋体" w:cs="宋体" w:eastAsiaTheme="minorEastAsia"/>
          <w:color w:val="auto"/>
          <w:spacing w:val="-1"/>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33"/>
          <w:sz w:val="28"/>
          <w:szCs w:val="22"/>
          <w:lang w:eastAsia="zh-CN"/>
        </w:rPr>
        <w:t xml:space="preserve"> </w:t>
      </w:r>
      <w:r>
        <w:rPr>
          <w:rFonts w:hAnsiTheme="minorHAnsi" w:eastAsiaTheme="minorEastAsia" w:cstheme="minorBidi"/>
          <w:color w:val="auto"/>
          <w:spacing w:val="33"/>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5"/>
          <w:sz w:val="28"/>
          <w:szCs w:val="22"/>
          <w:lang w:eastAsia="zh-CN"/>
        </w:rPr>
        <w:t>.............................126</w:t>
      </w:r>
      <w:r>
        <w:rPr>
          <w:rFonts w:ascii="宋体" w:hAnsiTheme="minorHAnsi" w:eastAsiaTheme="minorEastAsia" w:cstheme="minorBidi"/>
          <w:color w:val="auto"/>
          <w:spacing w:val="5"/>
          <w:sz w:val="28"/>
          <w:szCs w:val="22"/>
          <w:lang w:eastAsia="zh-CN"/>
        </w:rPr>
        <w:fldChar w:fldCharType="end"/>
      </w:r>
    </w:p>
    <w:p>
      <w:pPr>
        <w:framePr w:w="9224" w:wrap="auto" w:vAnchor="margin" w:hAnchor="text" w:x="1839" w:y="1836"/>
        <w:widowControl w:val="0"/>
        <w:autoSpaceDE w:val="0"/>
        <w:autoSpaceDN w:val="0"/>
        <w:spacing w:before="182" w:line="278" w:lineRule="exact"/>
        <w:rPr>
          <w:rFonts w:ascii="宋体" w:hAnsiTheme="minorHAnsi" w:eastAsiaTheme="minorEastAsia" w:cstheme="minorBidi"/>
          <w:color w:val="auto"/>
          <w:sz w:val="28"/>
          <w:szCs w:val="22"/>
          <w:lang w:eastAsia="zh-CN"/>
        </w:rPr>
      </w:pP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pacing w:val="-2"/>
          <w:sz w:val="28"/>
          <w:szCs w:val="22"/>
          <w:lang w:eastAsia="zh-CN"/>
        </w:rPr>
        <w:t>附件</w:t>
      </w:r>
      <w:r>
        <w:rPr>
          <w:rFonts w:ascii="宋体" w:hAnsi="宋体" w:cs="宋体" w:eastAsiaTheme="minorEastAsia"/>
          <w:color w:val="auto"/>
          <w:spacing w:val="-2"/>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hAnsiTheme="minorHAnsi" w:eastAsiaTheme="minorEastAsia" w:cstheme="minorBidi"/>
          <w:color w:val="auto"/>
          <w:spacing w:val="2"/>
          <w:sz w:val="28"/>
          <w:szCs w:val="22"/>
          <w:lang w:eastAsia="zh-CN"/>
        </w:rPr>
        <w:t xml:space="preserve"> </w:t>
      </w:r>
      <w:r>
        <w:rPr>
          <w:rFonts w:hAnsiTheme="minorHAnsi" w:eastAsiaTheme="minorEastAsia" w:cstheme="minorBidi"/>
          <w:color w:val="auto"/>
          <w:spacing w:val="2"/>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z w:val="28"/>
          <w:szCs w:val="22"/>
          <w:lang w:eastAsia="zh-CN"/>
        </w:rPr>
        <w:t>2</w:t>
      </w:r>
      <w:r>
        <w:rPr>
          <w:rFonts w:ascii="宋体" w:hAnsiTheme="minorHAnsi" w:eastAsiaTheme="minorEastAsia" w:cstheme="minorBidi"/>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pacing w:val="-2"/>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宋体" w:cs="宋体" w:eastAsiaTheme="minorEastAsia"/>
          <w:color w:val="auto"/>
          <w:sz w:val="28"/>
          <w:szCs w:val="22"/>
          <w:lang w:eastAsia="zh-CN"/>
        </w:rPr>
        <w:t>广东省绿色建筑工程检测项市场收费一览表</w:t>
      </w:r>
      <w:r>
        <w:rPr>
          <w:rFonts w:ascii="宋体" w:hAnsi="宋体" w:cs="宋体" w:eastAsiaTheme="minorEastAsia"/>
          <w:color w:val="auto"/>
          <w:sz w:val="28"/>
          <w:szCs w:val="22"/>
          <w:lang w:eastAsia="zh-CN"/>
        </w:rPr>
        <w:fldChar w:fldCharType="end"/>
      </w:r>
      <w:r>
        <w:rPr>
          <w:color w:val="auto"/>
        </w:rPr>
        <w:fldChar w:fldCharType="begin"/>
      </w:r>
      <w:r>
        <w:rPr>
          <w:color w:val="auto"/>
        </w:rPr>
        <w:instrText xml:space="preserve"> HYPERLINK \l "br0" </w:instrText>
      </w:r>
      <w:r>
        <w:rPr>
          <w:color w:val="auto"/>
        </w:rPr>
        <w:fldChar w:fldCharType="separate"/>
      </w:r>
      <w:r>
        <w:rPr>
          <w:rFonts w:ascii="宋体" w:hAnsiTheme="minorHAnsi" w:eastAsiaTheme="minorEastAsia" w:cstheme="minorBidi"/>
          <w:color w:val="auto"/>
          <w:spacing w:val="5"/>
          <w:sz w:val="28"/>
          <w:szCs w:val="22"/>
          <w:lang w:eastAsia="zh-CN"/>
        </w:rPr>
        <w:t>................138</w:t>
      </w:r>
      <w:r>
        <w:rPr>
          <w:rFonts w:ascii="宋体" w:hAnsiTheme="minorHAnsi" w:eastAsiaTheme="minorEastAsia" w:cstheme="minorBidi"/>
          <w:color w:val="auto"/>
          <w:spacing w:val="5"/>
          <w:sz w:val="28"/>
          <w:szCs w:val="22"/>
          <w:lang w:eastAsia="zh-CN"/>
        </w:rPr>
        <w:fldChar w:fldCharType="end"/>
      </w:r>
    </w:p>
    <w:p>
      <w:pPr>
        <w:framePr w:w="330" w:wrap="auto" w:vAnchor="margin" w:hAnchor="text" w:x="10740"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z w:val="18"/>
          <w:szCs w:val="22"/>
          <w:lang w:eastAsia="zh-CN"/>
        </w:rPr>
        <w:t>3</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5" w:name="br1_4"/>
      <w:bookmarkEnd w:id="5"/>
      <w:r>
        <w:rPr>
          <w:rFonts w:ascii="Arial" w:hAnsiTheme="minorHAnsi" w:eastAsiaTheme="minorEastAsia" w:cstheme="minorBidi"/>
          <w:color w:val="auto"/>
          <w:sz w:val="2"/>
          <w:szCs w:val="22"/>
          <w:lang w:eastAsia="zh-CN"/>
        </w:rPr>
        <w:t xml:space="preserve"> </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6" w:name="br1_5"/>
      <w:bookmarkEnd w:id="6"/>
      <w:r>
        <w:rPr>
          <w:rFonts w:ascii="Arial" w:hAnsiTheme="minorHAnsi" w:eastAsiaTheme="minorEastAsia" w:cstheme="minorBidi"/>
          <w:color w:val="auto"/>
          <w:sz w:val="2"/>
          <w:szCs w:val="22"/>
          <w:lang w:eastAsia="zh-CN"/>
        </w:rPr>
        <w:t xml:space="preserve"> </w:t>
      </w:r>
    </w:p>
    <w:p>
      <w:pPr>
        <w:framePr w:w="2525" w:wrap="auto" w:vAnchor="margin" w:hAnchor="text" w:x="4981" w:y="1841"/>
        <w:widowControl w:val="0"/>
        <w:autoSpaceDE w:val="0"/>
        <w:autoSpaceDN w:val="0"/>
        <w:spacing w:line="319" w:lineRule="exact"/>
        <w:rPr>
          <w:rFonts w:hAnsiTheme="minorHAnsi" w:eastAsiaTheme="minorEastAsia" w:cstheme="minorBidi"/>
          <w:color w:val="auto"/>
          <w:sz w:val="32"/>
          <w:szCs w:val="22"/>
          <w:lang w:eastAsia="zh-CN"/>
        </w:rPr>
      </w:pPr>
      <w:r>
        <w:rPr>
          <w:rFonts w:ascii="宋体" w:hAnsi="宋体" w:cs="宋体" w:eastAsiaTheme="minorEastAsia"/>
          <w:color w:val="auto"/>
          <w:spacing w:val="-1"/>
          <w:sz w:val="32"/>
          <w:szCs w:val="22"/>
          <w:lang w:eastAsia="zh-CN"/>
        </w:rPr>
        <w:t>第</w:t>
      </w:r>
      <w:r>
        <w:rPr>
          <w:rFonts w:ascii="宋体" w:hAnsiTheme="minorHAnsi" w:eastAsiaTheme="minorEastAsia" w:cstheme="minorBidi"/>
          <w:color w:val="auto"/>
          <w:spacing w:val="-2"/>
          <w:sz w:val="32"/>
          <w:szCs w:val="22"/>
          <w:lang w:eastAsia="zh-CN"/>
        </w:rPr>
        <w:t>1</w:t>
      </w:r>
      <w:r>
        <w:rPr>
          <w:rFonts w:ascii="宋体" w:hAnsi="宋体" w:cs="宋体" w:eastAsiaTheme="minorEastAsia"/>
          <w:color w:val="auto"/>
          <w:sz w:val="32"/>
          <w:szCs w:val="22"/>
          <w:lang w:eastAsia="zh-CN"/>
        </w:rPr>
        <w:t>章</w:t>
      </w:r>
      <w:r>
        <w:rPr>
          <w:rFonts w:hAnsiTheme="minorHAnsi" w:eastAsiaTheme="minorEastAsia" w:cstheme="minorBidi"/>
          <w:color w:val="auto"/>
          <w:spacing w:val="126"/>
          <w:sz w:val="32"/>
          <w:szCs w:val="22"/>
          <w:lang w:eastAsia="zh-CN"/>
        </w:rPr>
        <w:t xml:space="preserve"> </w:t>
      </w:r>
      <w:r>
        <w:rPr>
          <w:rFonts w:ascii="宋体" w:hAnsi="宋体" w:cs="宋体" w:eastAsiaTheme="minorEastAsia"/>
          <w:color w:val="auto"/>
          <w:sz w:val="32"/>
          <w:szCs w:val="22"/>
          <w:lang w:eastAsia="zh-CN"/>
        </w:rPr>
        <w:t>总</w:t>
      </w:r>
      <w:r>
        <w:rPr>
          <w:rFonts w:hAnsiTheme="minorHAnsi" w:eastAsiaTheme="minorEastAsia" w:cstheme="minorBidi"/>
          <w:color w:val="auto"/>
          <w:spacing w:val="82"/>
          <w:sz w:val="32"/>
          <w:szCs w:val="22"/>
          <w:lang w:eastAsia="zh-CN"/>
        </w:rPr>
        <w:t xml:space="preserve"> </w:t>
      </w:r>
      <w:r>
        <w:rPr>
          <w:rFonts w:ascii="宋体" w:hAnsi="宋体" w:cs="宋体" w:eastAsiaTheme="minorEastAsia"/>
          <w:color w:val="auto"/>
          <w:sz w:val="32"/>
          <w:szCs w:val="22"/>
          <w:lang w:eastAsia="zh-CN"/>
        </w:rPr>
        <w:t>说</w:t>
      </w:r>
      <w:r>
        <w:rPr>
          <w:rFonts w:hAnsiTheme="minorHAnsi" w:eastAsiaTheme="minorEastAsia" w:cstheme="minorBidi"/>
          <w:color w:val="auto"/>
          <w:spacing w:val="80"/>
          <w:sz w:val="32"/>
          <w:szCs w:val="22"/>
          <w:lang w:eastAsia="zh-CN"/>
        </w:rPr>
        <w:t xml:space="preserve"> </w:t>
      </w:r>
      <w:r>
        <w:rPr>
          <w:rFonts w:ascii="宋体" w:hAnsi="宋体" w:cs="宋体" w:eastAsiaTheme="minorEastAsia"/>
          <w:color w:val="auto"/>
          <w:sz w:val="32"/>
          <w:szCs w:val="22"/>
          <w:lang w:eastAsia="zh-CN"/>
        </w:rPr>
        <w:t>明</w:t>
      </w:r>
    </w:p>
    <w:p>
      <w:pPr>
        <w:framePr w:w="2772" w:wrap="auto" w:vAnchor="margin" w:hAnchor="text" w:x="4859" w:y="245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1.1 </w:t>
      </w:r>
      <w:r>
        <w:rPr>
          <w:rFonts w:ascii="宋体" w:hAnsi="宋体" w:cs="宋体" w:eastAsiaTheme="minorEastAsia"/>
          <w:color w:val="auto"/>
          <w:spacing w:val="1"/>
          <w:sz w:val="28"/>
          <w:szCs w:val="22"/>
          <w:lang w:eastAsia="zh-CN"/>
        </w:rPr>
        <w:t>编制指引的目的</w:t>
      </w:r>
    </w:p>
    <w:p>
      <w:pPr>
        <w:framePr w:w="10208" w:wrap="auto" w:vAnchor="margin" w:hAnchor="text" w:x="1419" w:y="3036"/>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为贯彻落实《广东省绿色建筑条例》第十条的规定，加强绿色建筑计价依</w:t>
      </w:r>
    </w:p>
    <w:p>
      <w:pPr>
        <w:framePr w:w="10208" w:wrap="auto" w:vAnchor="margin" w:hAnchor="text" w:x="1419"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据体系建设，根据住建部《关于加快绿色建筑和建筑产业现代化计价依据编制</w:t>
      </w:r>
    </w:p>
    <w:p>
      <w:pPr>
        <w:framePr w:w="10208" w:wrap="auto" w:vAnchor="margin" w:hAnchor="text" w:x="1419" w:y="3036"/>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27"/>
          <w:sz w:val="28"/>
          <w:szCs w:val="22"/>
          <w:lang w:eastAsia="zh-CN"/>
        </w:rPr>
        <w:t>工作的通知》（建办标函〔</w:t>
      </w:r>
      <w:r>
        <w:rPr>
          <w:rFonts w:ascii="宋体" w:hAnsiTheme="minorHAnsi" w:eastAsiaTheme="minorEastAsia" w:cstheme="minorBidi"/>
          <w:color w:val="auto"/>
          <w:sz w:val="28"/>
          <w:szCs w:val="22"/>
          <w:lang w:eastAsia="zh-CN"/>
        </w:rPr>
        <w:t>2015</w:t>
      </w:r>
      <w:r>
        <w:rPr>
          <w:rFonts w:ascii="宋体" w:hAnsi="宋体" w:cs="宋体" w:eastAsiaTheme="minorEastAsia"/>
          <w:color w:val="auto"/>
          <w:spacing w:val="-95"/>
          <w:sz w:val="28"/>
          <w:szCs w:val="22"/>
          <w:lang w:eastAsia="zh-CN"/>
        </w:rPr>
        <w:t>〕</w:t>
      </w:r>
      <w:r>
        <w:rPr>
          <w:rFonts w:ascii="宋体" w:hAnsiTheme="minorHAnsi" w:eastAsiaTheme="minorEastAsia" w:cstheme="minorBidi"/>
          <w:color w:val="auto"/>
          <w:sz w:val="28"/>
          <w:szCs w:val="22"/>
          <w:lang w:eastAsia="zh-CN"/>
        </w:rPr>
        <w:t>1179</w:t>
      </w:r>
      <w:r>
        <w:rPr>
          <w:rFonts w:ascii="宋体" w:hAnsi="宋体" w:cs="宋体" w:eastAsiaTheme="minorEastAsia"/>
          <w:color w:val="auto"/>
          <w:spacing w:val="-14"/>
          <w:sz w:val="28"/>
          <w:szCs w:val="22"/>
          <w:lang w:eastAsia="zh-CN"/>
        </w:rPr>
        <w:t>号）和《绿色建筑评价标准》</w:t>
      </w:r>
      <w:r>
        <w:rPr>
          <w:rFonts w:ascii="宋体" w:hAnsiTheme="minorHAnsi" w:eastAsiaTheme="minorEastAsia" w:cstheme="minorBidi"/>
          <w:color w:val="auto"/>
          <w:sz w:val="28"/>
          <w:szCs w:val="22"/>
          <w:lang w:eastAsia="zh-CN"/>
        </w:rPr>
        <w:t>(GB/T</w:t>
      </w:r>
      <w:r>
        <w:rPr>
          <w:rFonts w:ascii="宋体" w:hAnsiTheme="minorHAnsi" w:eastAsiaTheme="minorEastAsia" w:cstheme="minorBidi"/>
          <w:color w:val="auto"/>
          <w:spacing w:val="-35"/>
          <w:sz w:val="28"/>
          <w:szCs w:val="22"/>
          <w:lang w:eastAsia="zh-CN"/>
        </w:rPr>
        <w:t xml:space="preserve"> </w:t>
      </w:r>
      <w:r>
        <w:rPr>
          <w:rFonts w:ascii="宋体" w:hAnsiTheme="minorHAnsi" w:eastAsiaTheme="minorEastAsia" w:cstheme="minorBidi"/>
          <w:color w:val="auto"/>
          <w:sz w:val="28"/>
          <w:szCs w:val="22"/>
          <w:lang w:eastAsia="zh-CN"/>
        </w:rPr>
        <w:t>50378-</w:t>
      </w:r>
    </w:p>
    <w:p>
      <w:pPr>
        <w:framePr w:w="10208" w:wrap="auto" w:vAnchor="margin" w:hAnchor="text" w:x="1419" w:y="3036"/>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2019),</w:t>
      </w:r>
      <w:r>
        <w:rPr>
          <w:rFonts w:ascii="宋体" w:hAnsi="宋体" w:cs="宋体" w:eastAsiaTheme="minorEastAsia"/>
          <w:color w:val="auto"/>
          <w:spacing w:val="1"/>
          <w:sz w:val="28"/>
          <w:szCs w:val="22"/>
          <w:lang w:eastAsia="zh-CN"/>
        </w:rPr>
        <w:t>现编制广东省绿色建筑工程计价标准文件《广东省绿色建筑计价指引》</w:t>
      </w:r>
    </w:p>
    <w:p>
      <w:pPr>
        <w:framePr w:w="10208" w:wrap="auto" w:vAnchor="margin" w:hAnchor="text" w:x="1419"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5"/>
          <w:sz w:val="28"/>
          <w:szCs w:val="22"/>
          <w:lang w:eastAsia="zh-CN"/>
        </w:rPr>
        <w:t>（以下简称本指引），为绿色建筑工程投资提供参考和依据。</w:t>
      </w:r>
    </w:p>
    <w:p>
      <w:pPr>
        <w:framePr w:w="2772" w:wrap="auto" w:vAnchor="margin" w:hAnchor="text" w:x="4859" w:y="5458"/>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1.2 </w:t>
      </w:r>
      <w:r>
        <w:rPr>
          <w:rFonts w:ascii="宋体" w:hAnsi="宋体" w:cs="宋体" w:eastAsiaTheme="minorEastAsia"/>
          <w:color w:val="auto"/>
          <w:spacing w:val="1"/>
          <w:sz w:val="28"/>
          <w:szCs w:val="22"/>
          <w:lang w:eastAsia="zh-CN"/>
        </w:rPr>
        <w:t>编制指引的作用</w:t>
      </w:r>
    </w:p>
    <w:p>
      <w:pPr>
        <w:framePr w:w="9796" w:wrap="auto" w:vAnchor="margin" w:hAnchor="text" w:x="1419" w:y="6036"/>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本指引在住房和城乡建设部和我省绿色建筑现行标准规范文件的基础上，</w:t>
      </w:r>
    </w:p>
    <w:p>
      <w:pPr>
        <w:framePr w:w="9796" w:wrap="auto" w:vAnchor="margin" w:hAnchor="text" w:x="1419" w:y="6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规范绿色建筑全寿命期成本效益内容构成，确定计算及分级计价办法，适用于</w:t>
      </w:r>
    </w:p>
    <w:p>
      <w:pPr>
        <w:framePr w:w="9796" w:wrap="auto" w:vAnchor="margin" w:hAnchor="text" w:x="1419" w:y="6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绿色建筑计价文件编制，通过完善绿色建筑计价文件的编制办法、组成内容、</w:t>
      </w:r>
    </w:p>
    <w:p>
      <w:pPr>
        <w:framePr w:w="9796" w:wrap="auto" w:vAnchor="margin" w:hAnchor="text" w:x="1419" w:y="6036"/>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计算标准，达到完善绿色建筑项目全过程管理，提高投资效益的目的。</w:t>
      </w:r>
    </w:p>
    <w:p>
      <w:pPr>
        <w:framePr w:w="3334" w:wrap="auto" w:vAnchor="margin" w:hAnchor="text" w:x="4578" w:y="799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1.3 </w:t>
      </w:r>
      <w:r>
        <w:rPr>
          <w:rFonts w:ascii="宋体" w:hAnsi="宋体" w:cs="宋体" w:eastAsiaTheme="minorEastAsia"/>
          <w:color w:val="auto"/>
          <w:spacing w:val="1"/>
          <w:sz w:val="28"/>
          <w:szCs w:val="22"/>
          <w:lang w:eastAsia="zh-CN"/>
        </w:rPr>
        <w:t>编制指引的适用范围</w:t>
      </w:r>
    </w:p>
    <w:p>
      <w:pPr>
        <w:framePr w:w="10068" w:wrap="auto" w:vAnchor="margin" w:hAnchor="text" w:x="1419" w:y="8578"/>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适用于我省行政区域内国有资金投资或国有资金投资为主的新建、改建、</w:t>
      </w:r>
    </w:p>
    <w:p>
      <w:pPr>
        <w:framePr w:w="10068" w:wrap="auto" w:vAnchor="margin" w:hAnchor="text" w:x="1419" w:y="857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扩建绿色建筑建设项目绿色建筑建设工程计价文件的编制、审核。非国有资金</w:t>
      </w:r>
    </w:p>
    <w:p>
      <w:pPr>
        <w:framePr w:w="10068" w:wrap="auto" w:vAnchor="margin" w:hAnchor="text" w:x="1419" w:y="857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投资的建设项目，可参照本指引，开展绿色建筑建设工程计价活动。</w:t>
      </w:r>
    </w:p>
    <w:p>
      <w:pPr>
        <w:framePr w:w="10068" w:wrap="auto" w:vAnchor="margin" w:hAnchor="text" w:x="1419" w:y="8578"/>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4"/>
          <w:sz w:val="28"/>
          <w:szCs w:val="22"/>
          <w:lang w:eastAsia="zh-CN"/>
        </w:rPr>
        <w:t>绿色建筑是在全寿命期内，节约资源、保护环境、减少污染，为人们提供</w:t>
      </w:r>
    </w:p>
    <w:p>
      <w:pPr>
        <w:framePr w:w="10068" w:wrap="auto" w:vAnchor="margin" w:hAnchor="text" w:x="1419" w:y="857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健康、适用、高效的使用空间，最大限度地实现人与自然和谐共生的高质量建</w:t>
      </w:r>
    </w:p>
    <w:p>
      <w:pPr>
        <w:framePr w:w="10068" w:wrap="auto" w:vAnchor="margin" w:hAnchor="text" w:x="1419" w:y="857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筑。本指引所称建设工程包括建筑装饰工程、通用安装工程、市政工程、传统</w:t>
      </w:r>
    </w:p>
    <w:p>
      <w:pPr>
        <w:framePr w:w="10068" w:wrap="auto" w:vAnchor="margin" w:hAnchor="text" w:x="1419" w:y="857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建筑保护修复工程、南粤古驿道工程、城市轨道交通工程、城市地下综合管廊</w:t>
      </w:r>
    </w:p>
    <w:p>
      <w:pPr>
        <w:framePr w:w="10068" w:wrap="auto" w:vAnchor="margin" w:hAnchor="text" w:x="1419" w:y="857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工程、园林建筑绿化工程、市政维修与房屋修缮工程、环卫工程等。</w:t>
      </w:r>
    </w:p>
    <w:p>
      <w:pPr>
        <w:framePr w:w="10068" w:wrap="auto" w:vAnchor="margin" w:hAnchor="text" w:x="1419" w:y="8578"/>
        <w:widowControl w:val="0"/>
        <w:autoSpaceDE w:val="0"/>
        <w:autoSpaceDN w:val="0"/>
        <w:spacing w:before="181"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绿色施工并不是完全独立于传统施工的施工体系，它是在传统施工的基础</w:t>
      </w:r>
    </w:p>
    <w:p>
      <w:pPr>
        <w:framePr w:w="10068" w:wrap="auto" w:vAnchor="margin" w:hAnchor="text" w:x="1419" w:y="857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2"/>
          <w:sz w:val="28"/>
          <w:szCs w:val="22"/>
          <w:lang w:eastAsia="zh-CN"/>
        </w:rPr>
        <w:t>上按安全耐久、健康舒适、生活便利、资源节约</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pacing w:val="-5"/>
          <w:sz w:val="28"/>
          <w:szCs w:val="22"/>
          <w:lang w:eastAsia="zh-CN"/>
        </w:rPr>
        <w:t>节地、节能、节水、节材</w:t>
      </w:r>
      <w:r>
        <w:rPr>
          <w:rFonts w:ascii="宋体" w:hAnsiTheme="minorHAnsi" w:eastAsiaTheme="minorEastAsia" w:cstheme="minorBidi"/>
          <w:color w:val="auto"/>
          <w:spacing w:val="-3"/>
          <w:sz w:val="28"/>
          <w:szCs w:val="22"/>
          <w:lang w:eastAsia="zh-CN"/>
        </w:rPr>
        <w:t>)</w:t>
      </w:r>
      <w:r>
        <w:rPr>
          <w:rFonts w:ascii="宋体" w:hAnsi="宋体" w:cs="宋体" w:eastAsiaTheme="minorEastAsia"/>
          <w:color w:val="auto"/>
          <w:sz w:val="28"/>
          <w:szCs w:val="22"/>
          <w:lang w:eastAsia="zh-CN"/>
        </w:rPr>
        <w:t>和</w:t>
      </w:r>
    </w:p>
    <w:p>
      <w:pPr>
        <w:framePr w:w="10068" w:wrap="auto" w:vAnchor="margin" w:hAnchor="text" w:x="1419" w:y="857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环境宜居等方面要求对传统施工体系进行创新和提升，具有一定的要求和标准。</w:t>
      </w:r>
    </w:p>
    <w:p>
      <w:pPr>
        <w:framePr w:w="10068" w:wrap="auto" w:vAnchor="margin" w:hAnchor="text" w:x="1419" w:y="857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现行已颁布的</w:t>
      </w:r>
      <w:r>
        <w:rPr>
          <w:rFonts w:hAnsiTheme="minorHAnsi" w:eastAsiaTheme="minorEastAsia" w:cstheme="minorBidi"/>
          <w:color w:val="auto"/>
          <w:spacing w:val="15"/>
          <w:sz w:val="28"/>
          <w:szCs w:val="22"/>
          <w:lang w:eastAsia="zh-CN"/>
        </w:rPr>
        <w:t xml:space="preserve"> </w:t>
      </w:r>
      <w:r>
        <w:rPr>
          <w:rFonts w:ascii="宋体" w:hAnsiTheme="minorHAnsi" w:eastAsiaTheme="minorEastAsia" w:cstheme="minorBidi"/>
          <w:color w:val="auto"/>
          <w:sz w:val="28"/>
          <w:szCs w:val="22"/>
          <w:lang w:eastAsia="zh-CN"/>
        </w:rPr>
        <w:t>2018</w:t>
      </w:r>
      <w:r>
        <w:rPr>
          <w:rFonts w:ascii="宋体" w:hAnsiTheme="minorHAnsi" w:eastAsiaTheme="minorEastAsia" w:cstheme="minorBidi"/>
          <w:color w:val="auto"/>
          <w:spacing w:val="-54"/>
          <w:sz w:val="28"/>
          <w:szCs w:val="22"/>
          <w:lang w:eastAsia="zh-CN"/>
        </w:rPr>
        <w:t xml:space="preserve"> </w:t>
      </w:r>
      <w:r>
        <w:rPr>
          <w:rFonts w:ascii="宋体" w:hAnsi="宋体" w:cs="宋体" w:eastAsiaTheme="minorEastAsia"/>
          <w:color w:val="auto"/>
          <w:sz w:val="28"/>
          <w:szCs w:val="22"/>
          <w:lang w:eastAsia="zh-CN"/>
        </w:rPr>
        <w:t>年广东省建设工程综合定额，适用于绿色建筑建设工程，</w:t>
      </w:r>
    </w:p>
    <w:p>
      <w:pPr>
        <w:framePr w:w="10068" w:wrap="auto" w:vAnchor="margin" w:hAnchor="text" w:x="1419" w:y="857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应执行现行定额相应子目，本指引中的综合定额子目仅为补充子目，定额缺项</w:t>
      </w:r>
    </w:p>
    <w:p>
      <w:pPr>
        <w:framePr w:w="10068" w:wrap="auto" w:vAnchor="margin" w:hAnchor="text" w:x="1419" w:y="857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的可根据具体情况重新组价或换算调整。</w:t>
      </w:r>
    </w:p>
    <w:p>
      <w:pPr>
        <w:framePr w:w="330" w:wrap="auto" w:vAnchor="margin" w:hAnchor="text" w:x="10740"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z w:val="18"/>
          <w:szCs w:val="22"/>
          <w:lang w:eastAsia="zh-CN"/>
        </w:rPr>
        <w:t>1</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7" w:name="br1_6"/>
      <w:bookmarkEnd w:id="7"/>
      <w:r>
        <w:rPr>
          <w:rFonts w:ascii="Arial" w:hAnsiTheme="minorHAnsi" w:eastAsiaTheme="minorEastAsia" w:cstheme="minorBidi"/>
          <w:color w:val="auto"/>
          <w:sz w:val="2"/>
          <w:szCs w:val="22"/>
          <w:lang w:eastAsia="zh-CN"/>
        </w:rPr>
        <w:t xml:space="preserve"> </w:t>
      </w:r>
    </w:p>
    <w:p>
      <w:pPr>
        <w:framePr w:w="2491" w:wrap="auto" w:vAnchor="margin" w:hAnchor="text" w:x="4657"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1.4 </w:t>
      </w:r>
      <w:r>
        <w:rPr>
          <w:rFonts w:ascii="宋体" w:hAnsi="宋体" w:cs="宋体" w:eastAsiaTheme="minorEastAsia"/>
          <w:color w:val="auto"/>
          <w:spacing w:val="1"/>
          <w:sz w:val="28"/>
          <w:szCs w:val="22"/>
          <w:lang w:eastAsia="zh-CN"/>
        </w:rPr>
        <w:t>绿色建筑造价</w:t>
      </w:r>
    </w:p>
    <w:p>
      <w:pPr>
        <w:framePr w:w="9652" w:wrap="auto" w:vAnchor="margin" w:hAnchor="text" w:x="1078" w:y="2501"/>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绿色建筑造价是指绿色建筑项目的全寿命期造价，在建设期与运维期分别</w:t>
      </w:r>
    </w:p>
    <w:p>
      <w:pPr>
        <w:framePr w:w="9652" w:wrap="auto" w:vAnchor="margin" w:hAnchor="text" w:x="1078" w:y="250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包括了以下内容。</w:t>
      </w:r>
    </w:p>
    <w:p>
      <w:pPr>
        <w:framePr w:w="2772" w:wrap="auto" w:vAnchor="margin" w:hAnchor="text" w:x="1640" w:y="354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1.4.1 </w:t>
      </w:r>
      <w:r>
        <w:rPr>
          <w:rFonts w:ascii="宋体" w:hAnsi="宋体" w:cs="宋体" w:eastAsiaTheme="minorEastAsia"/>
          <w:color w:val="auto"/>
          <w:sz w:val="28"/>
          <w:szCs w:val="22"/>
          <w:lang w:eastAsia="zh-CN"/>
        </w:rPr>
        <w:t>建设期总投资</w:t>
      </w:r>
    </w:p>
    <w:p>
      <w:pPr>
        <w:framePr w:w="9787" w:wrap="auto" w:vAnchor="margin" w:hAnchor="text" w:x="1078" w:y="4121"/>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建设期包括决策阶段、设计准备阶段和施工阶段，建设期造价为建设项目</w:t>
      </w:r>
    </w:p>
    <w:p>
      <w:pPr>
        <w:framePr w:w="9787" w:wrap="auto" w:vAnchor="margin" w:hAnchor="text" w:x="1078" w:y="412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总投资，包括建设投资（含建筑安装工程费、设备购置费、工程建设其他费以</w:t>
      </w:r>
    </w:p>
    <w:p>
      <w:pPr>
        <w:framePr w:w="9787" w:wrap="auto" w:vAnchor="margin" w:hAnchor="text" w:x="1078" w:y="412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7"/>
          <w:sz w:val="28"/>
          <w:szCs w:val="22"/>
          <w:lang w:eastAsia="zh-CN"/>
        </w:rPr>
        <w:t>及预备费）、资金筹集费用和铺底流动资金。</w:t>
      </w:r>
    </w:p>
    <w:p>
      <w:pPr>
        <w:framePr w:w="10068" w:wrap="auto" w:vAnchor="margin" w:hAnchor="text" w:x="1078" w:y="5501"/>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绿色建筑的建设投资包含了在建设期中所发生的各项建设费用，包括绿色</w:t>
      </w:r>
    </w:p>
    <w:p>
      <w:pPr>
        <w:framePr w:w="10068" w:wrap="auto" w:vAnchor="margin" w:hAnchor="text" w:x="1078" w:y="550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建筑的前期咨询与设计费用、绿色施工与绿色建筑的材料设备采购费用、绿色</w:t>
      </w:r>
    </w:p>
    <w:p>
      <w:pPr>
        <w:framePr w:w="10068" w:wrap="auto" w:vAnchor="margin" w:hAnchor="text" w:x="1078" w:y="550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建筑验收检测费用、绿色金融的资金筹集费用等。建设阶段是绿色建筑最为重</w:t>
      </w:r>
    </w:p>
    <w:p>
      <w:pPr>
        <w:framePr w:w="10068" w:wrap="auto" w:vAnchor="margin" w:hAnchor="text" w:x="1078" w:y="5501"/>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要的阶段，在本质上影响着绿色建筑的质量，施工阶段所花费的成本也是最高</w:t>
      </w:r>
    </w:p>
    <w:p>
      <w:pPr>
        <w:framePr w:w="10068" w:wrap="auto" w:vAnchor="margin" w:hAnchor="text" w:x="1078" w:y="550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1"/>
          <w:sz w:val="28"/>
          <w:szCs w:val="22"/>
          <w:lang w:eastAsia="zh-CN"/>
        </w:rPr>
        <w:t>的，在建筑施工阶段，存在物料的消耗、设备的消耗、人工成本和税费的摊消。</w:t>
      </w:r>
    </w:p>
    <w:p>
      <w:pPr>
        <w:framePr w:w="10068" w:wrap="auto" w:vAnchor="margin" w:hAnchor="text" w:x="1078" w:y="550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在这个阶段，国家政策、设备价格、物料的价格波动以及绿色金融市场需求等</w:t>
      </w:r>
    </w:p>
    <w:p>
      <w:pPr>
        <w:framePr w:w="10068" w:wrap="auto" w:vAnchor="margin" w:hAnchor="text" w:x="1078" w:y="5501"/>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都影响着绿色建筑的全寿命周期成本。</w:t>
      </w:r>
    </w:p>
    <w:p>
      <w:pPr>
        <w:framePr w:w="3897" w:wrap="auto" w:vAnchor="margin" w:hAnchor="text" w:x="1640" w:y="884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1.4.2 </w:t>
      </w:r>
      <w:r>
        <w:rPr>
          <w:rFonts w:ascii="宋体" w:hAnsi="宋体" w:cs="宋体" w:eastAsiaTheme="minorEastAsia"/>
          <w:color w:val="auto"/>
          <w:spacing w:val="1"/>
          <w:sz w:val="28"/>
          <w:szCs w:val="22"/>
          <w:lang w:eastAsia="zh-CN"/>
        </w:rPr>
        <w:t>运维期费用与效益评价</w:t>
      </w:r>
    </w:p>
    <w:p>
      <w:pPr>
        <w:framePr w:w="9654" w:wrap="auto" w:vAnchor="margin" w:hAnchor="text" w:x="1078" w:y="9423"/>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运维期包括维护运营阶段和拆除回收阶段，运维期费用包括运行、改造和</w:t>
      </w:r>
    </w:p>
    <w:p>
      <w:pPr>
        <w:framePr w:w="9654" w:wrap="auto" w:vAnchor="margin" w:hAnchor="text" w:x="1078" w:y="942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回收处理的费用。</w:t>
      </w:r>
    </w:p>
    <w:p>
      <w:pPr>
        <w:framePr w:w="9787" w:wrap="auto" w:vAnchor="margin" w:hAnchor="text" w:x="1078" w:y="10342"/>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绿色建筑的运行、改造费用即绿色建筑在后期的使用过程中，使用者需要</w:t>
      </w:r>
    </w:p>
    <w:p>
      <w:pPr>
        <w:framePr w:w="9787" w:wrap="auto" w:vAnchor="margin" w:hAnchor="text" w:x="1078" w:y="1034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付出的人力、物力和财力，包括建筑中的设备维护成本、能源消耗成本、管理</w:t>
      </w:r>
    </w:p>
    <w:p>
      <w:pPr>
        <w:framePr w:w="9787" w:wrap="auto" w:vAnchor="margin" w:hAnchor="text" w:x="1078" w:y="1034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成本、财务成本等多方面。一般情况下，绿色建筑的使用周期相对较长，其运</w:t>
      </w:r>
    </w:p>
    <w:p>
      <w:pPr>
        <w:framePr w:w="9787" w:wrap="auto" w:vAnchor="margin" w:hAnchor="text" w:x="1078" w:y="1034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行、改造成本在整个全寿命周期成本中占比较大。</w:t>
      </w:r>
    </w:p>
    <w:p>
      <w:pPr>
        <w:framePr w:w="9787" w:wrap="auto" w:vAnchor="margin" w:hAnchor="text" w:x="1078" w:y="12183"/>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当绿色建筑在使用过程中达到使用年限后，就需要对其废弃的物料进行处</w:t>
      </w:r>
    </w:p>
    <w:p>
      <w:pPr>
        <w:framePr w:w="9787" w:wrap="auto" w:vAnchor="margin" w:hAnchor="text" w:x="1078" w:y="1218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理，这个过程中产生的费用就是绿色建筑的回收处理费用。废弃物料处理手段</w:t>
      </w:r>
    </w:p>
    <w:p>
      <w:pPr>
        <w:framePr w:w="9787" w:wrap="auto" w:vAnchor="margin" w:hAnchor="text" w:x="1078" w:y="1218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不同，对环境以及社会产生的影响不同，所产生的成本也不同。</w:t>
      </w:r>
    </w:p>
    <w:p>
      <w:pPr>
        <w:framePr w:w="9787" w:wrap="auto" w:vAnchor="margin" w:hAnchor="text" w:x="1078" w:y="12183"/>
        <w:widowControl w:val="0"/>
        <w:autoSpaceDE w:val="0"/>
        <w:autoSpaceDN w:val="0"/>
        <w:spacing w:before="180"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绿色建筑的效益包括经济效益、环境效益和社会效益，可以通过计算相关</w:t>
      </w:r>
    </w:p>
    <w:p>
      <w:pPr>
        <w:framePr w:w="9787" w:wrap="auto" w:vAnchor="margin" w:hAnchor="text" w:x="1078" w:y="1218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的财务指标对其进行评价。</w:t>
      </w:r>
    </w:p>
    <w:p>
      <w:pPr>
        <w:framePr w:w="330"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z w:val="18"/>
          <w:szCs w:val="22"/>
          <w:lang w:eastAsia="zh-CN"/>
        </w:rPr>
        <w:t>2</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8" w:name="br1_7"/>
      <w:bookmarkEnd w:id="8"/>
      <w:r>
        <w:rPr>
          <w:rFonts w:ascii="Arial" w:hAnsiTheme="minorHAnsi" w:eastAsiaTheme="minorEastAsia" w:cstheme="minorBidi"/>
          <w:color w:val="auto"/>
          <w:sz w:val="2"/>
          <w:szCs w:val="22"/>
          <w:lang w:eastAsia="zh-CN"/>
        </w:rPr>
        <w:t xml:space="preserve"> </w:t>
      </w:r>
    </w:p>
    <w:p>
      <w:pPr>
        <w:keepNext w:val="0"/>
        <w:keepLines w:val="0"/>
        <w:pageBreakBefore w:val="0"/>
        <w:framePr w:w="9787" w:wrap="auto" w:vAnchor="page" w:hAnchor="page" w:x="1437" w:y="2672"/>
        <w:widowControl w:val="0"/>
        <w:kinsoku/>
        <w:wordWrap/>
        <w:overflowPunct/>
        <w:topLinePunct w:val="0"/>
        <w:autoSpaceDE w:val="0"/>
        <w:autoSpaceDN w:val="0"/>
        <w:bidi w:val="0"/>
        <w:adjustRightInd/>
        <w:snapToGrid/>
        <w:spacing w:line="240" w:lineRule="auto"/>
        <w:ind w:left="559"/>
        <w:textAlignment w:val="auto"/>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绿色建筑增量成本是指为满足绿色建筑的评价标准，以传统建筑达到强制</w:t>
      </w:r>
    </w:p>
    <w:p>
      <w:pPr>
        <w:keepNext w:val="0"/>
        <w:keepLines w:val="0"/>
        <w:pageBreakBefore w:val="0"/>
        <w:framePr w:w="9787" w:wrap="auto" w:vAnchor="page" w:hAnchor="page" w:x="1437" w:y="2672"/>
        <w:widowControl w:val="0"/>
        <w:kinsoku/>
        <w:wordWrap/>
        <w:overflowPunct/>
        <w:topLinePunct w:val="0"/>
        <w:autoSpaceDE w:val="0"/>
        <w:autoSpaceDN w:val="0"/>
        <w:bidi w:val="0"/>
        <w:adjustRightInd/>
        <w:snapToGrid/>
        <w:spacing w:before="178" w:line="240" w:lineRule="auto"/>
        <w:textAlignment w:val="auto"/>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性规定和标准的成本为基准成本，为了获得更大的经济效益、环境效益、社会</w:t>
      </w:r>
    </w:p>
    <w:p>
      <w:pPr>
        <w:keepNext w:val="0"/>
        <w:keepLines w:val="0"/>
        <w:pageBreakBefore w:val="0"/>
        <w:framePr w:w="9787" w:wrap="auto" w:vAnchor="page" w:hAnchor="page" w:x="1437" w:y="2672"/>
        <w:widowControl w:val="0"/>
        <w:kinsoku/>
        <w:wordWrap/>
        <w:overflowPunct/>
        <w:topLinePunct w:val="0"/>
        <w:autoSpaceDE w:val="0"/>
        <w:autoSpaceDN w:val="0"/>
        <w:bidi w:val="0"/>
        <w:adjustRightInd/>
        <w:snapToGrid/>
        <w:spacing w:before="180" w:line="240" w:lineRule="auto"/>
        <w:textAlignment w:val="auto"/>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效益而多付出的成本。绿色建筑增量经济指标，是指在一定时间和条件下，反</w:t>
      </w:r>
    </w:p>
    <w:p>
      <w:pPr>
        <w:keepNext w:val="0"/>
        <w:keepLines w:val="0"/>
        <w:pageBreakBefore w:val="0"/>
        <w:framePr w:w="9787" w:wrap="auto" w:vAnchor="page" w:hAnchor="page" w:x="1437" w:y="2672"/>
        <w:widowControl w:val="0"/>
        <w:kinsoku/>
        <w:wordWrap/>
        <w:overflowPunct/>
        <w:topLinePunct w:val="0"/>
        <w:autoSpaceDE w:val="0"/>
        <w:autoSpaceDN w:val="0"/>
        <w:bidi w:val="0"/>
        <w:adjustRightInd/>
        <w:snapToGrid/>
        <w:spacing w:before="180" w:line="240" w:lineRule="auto"/>
        <w:textAlignment w:val="auto"/>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映绿色建筑工程项目因建设标准不同所对应的建设投资数值之差。</w:t>
      </w:r>
    </w:p>
    <w:p>
      <w:pPr>
        <w:keepNext w:val="0"/>
        <w:keepLines w:val="0"/>
        <w:pageBreakBefore w:val="0"/>
        <w:framePr w:w="9787" w:wrap="auto" w:vAnchor="page" w:hAnchor="page" w:x="1437" w:y="2672"/>
        <w:widowControl w:val="0"/>
        <w:kinsoku/>
        <w:wordWrap/>
        <w:overflowPunct/>
        <w:topLinePunct w:val="0"/>
        <w:autoSpaceDE w:val="0"/>
        <w:autoSpaceDN w:val="0"/>
        <w:bidi w:val="0"/>
        <w:adjustRightInd/>
        <w:snapToGrid/>
        <w:spacing w:before="178" w:line="240" w:lineRule="auto"/>
        <w:ind w:left="559"/>
        <w:textAlignment w:val="auto"/>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绿色建筑增量经济指标有两种表现形式，即绿色建筑工程增量成本综合参</w:t>
      </w:r>
    </w:p>
    <w:p>
      <w:pPr>
        <w:keepNext w:val="0"/>
        <w:keepLines w:val="0"/>
        <w:pageBreakBefore w:val="0"/>
        <w:framePr w:w="9787" w:wrap="auto" w:vAnchor="page" w:hAnchor="page" w:x="1437" w:y="2672"/>
        <w:widowControl w:val="0"/>
        <w:kinsoku/>
        <w:wordWrap/>
        <w:overflowPunct/>
        <w:topLinePunct w:val="0"/>
        <w:autoSpaceDE w:val="0"/>
        <w:autoSpaceDN w:val="0"/>
        <w:bidi w:val="0"/>
        <w:adjustRightInd/>
        <w:snapToGrid/>
        <w:spacing w:before="180" w:line="240" w:lineRule="auto"/>
        <w:textAlignment w:val="auto"/>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考指标和绿色建筑技术增量成本单项参考指标。两种指标分别适用于不同的设</w:t>
      </w:r>
    </w:p>
    <w:p>
      <w:pPr>
        <w:keepNext w:val="0"/>
        <w:keepLines w:val="0"/>
        <w:pageBreakBefore w:val="0"/>
        <w:framePr w:w="9787" w:wrap="auto" w:vAnchor="page" w:hAnchor="page" w:x="1437" w:y="2672"/>
        <w:widowControl w:val="0"/>
        <w:kinsoku/>
        <w:wordWrap/>
        <w:overflowPunct/>
        <w:topLinePunct w:val="0"/>
        <w:autoSpaceDE w:val="0"/>
        <w:autoSpaceDN w:val="0"/>
        <w:bidi w:val="0"/>
        <w:adjustRightInd/>
        <w:snapToGrid/>
        <w:spacing w:before="180" w:line="240" w:lineRule="auto"/>
        <w:textAlignment w:val="auto"/>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计阶段。</w:t>
      </w:r>
    </w:p>
    <w:p>
      <w:pPr>
        <w:framePr w:w="330" w:wrap="auto" w:vAnchor="margin" w:hAnchor="text" w:x="10740"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z w:val="18"/>
          <w:szCs w:val="22"/>
          <w:lang w:eastAsia="zh-CN"/>
        </w:rPr>
        <w:t>3</w:t>
      </w:r>
    </w:p>
    <w:p>
      <w:pPr>
        <w:spacing w:line="0" w:lineRule="atLeast"/>
        <w:rPr>
          <w:rFonts w:ascii="Arial" w:hAnsiTheme="minorHAnsi" w:eastAsiaTheme="minorEastAsia" w:cstheme="minorBidi"/>
          <w:color w:val="auto"/>
          <w:sz w:val="2"/>
          <w:szCs w:val="22"/>
          <w:lang w:eastAsia="zh-CN"/>
        </w:rPr>
      </w:pPr>
    </w:p>
    <w:p>
      <w:pPr>
        <w:keepNext w:val="0"/>
        <w:keepLines w:val="0"/>
        <w:pageBreakBefore w:val="0"/>
        <w:framePr w:w="5021" w:wrap="auto" w:vAnchor="page" w:hAnchor="page" w:x="3616" w:y="2019"/>
        <w:widowControl w:val="0"/>
        <w:kinsoku/>
        <w:wordWrap/>
        <w:overflowPunct/>
        <w:topLinePunct w:val="0"/>
        <w:autoSpaceDE w:val="0"/>
        <w:autoSpaceDN w:val="0"/>
        <w:bidi w:val="0"/>
        <w:adjustRightInd/>
        <w:snapToGrid/>
        <w:spacing w:line="240" w:lineRule="auto"/>
        <w:textAlignment w:val="auto"/>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1.5 </w:t>
      </w:r>
      <w:r>
        <w:rPr>
          <w:rFonts w:ascii="宋体" w:hAnsi="宋体" w:cs="宋体" w:eastAsiaTheme="minorEastAsia"/>
          <w:color w:val="auto"/>
          <w:spacing w:val="1"/>
          <w:sz w:val="28"/>
          <w:szCs w:val="22"/>
          <w:lang w:eastAsia="zh-CN"/>
        </w:rPr>
        <w:t>绿色建筑增量造价指标与增项清单</w:t>
      </w:r>
    </w:p>
    <w:p>
      <w:pPr>
        <w:keepNext w:val="0"/>
        <w:keepLines w:val="0"/>
        <w:pageBreakBefore w:val="0"/>
        <w:framePr w:w="9652" w:h="892" w:hRule="exact" w:wrap="auto" w:vAnchor="page" w:hAnchor="page" w:x="1437" w:y="6491"/>
        <w:widowControl w:val="0"/>
        <w:kinsoku/>
        <w:wordWrap/>
        <w:overflowPunct/>
        <w:topLinePunct w:val="0"/>
        <w:autoSpaceDE w:val="0"/>
        <w:autoSpaceDN w:val="0"/>
        <w:bidi w:val="0"/>
        <w:adjustRightInd/>
        <w:snapToGrid/>
        <w:spacing w:line="240" w:lineRule="auto"/>
        <w:ind w:left="559"/>
        <w:textAlignment w:val="auto"/>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绿色建筑增项清单，是区别于现行国标清单的反映绿色建筑独特技术与措</w:t>
      </w:r>
    </w:p>
    <w:p>
      <w:pPr>
        <w:keepNext w:val="0"/>
        <w:keepLines w:val="0"/>
        <w:pageBreakBefore w:val="0"/>
        <w:framePr w:w="9652" w:h="892" w:hRule="exact" w:wrap="auto" w:vAnchor="page" w:hAnchor="page" w:x="1437" w:y="6491"/>
        <w:widowControl w:val="0"/>
        <w:kinsoku/>
        <w:wordWrap/>
        <w:overflowPunct/>
        <w:topLinePunct w:val="0"/>
        <w:autoSpaceDE w:val="0"/>
        <w:autoSpaceDN w:val="0"/>
        <w:bidi w:val="0"/>
        <w:adjustRightInd/>
        <w:snapToGrid/>
        <w:spacing w:before="180" w:line="240" w:lineRule="auto"/>
        <w:textAlignment w:val="auto"/>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施的工程量清单。</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9" w:name="br1_8"/>
      <w:bookmarkEnd w:id="9"/>
      <w:r>
        <w:rPr>
          <w:rFonts w:ascii="Arial" w:hAnsiTheme="minorHAnsi" w:eastAsiaTheme="minorEastAsia" w:cstheme="minorBidi"/>
          <w:color w:val="auto"/>
          <w:sz w:val="2"/>
          <w:szCs w:val="22"/>
          <w:lang w:eastAsia="zh-CN"/>
        </w:rPr>
        <w:t xml:space="preserve"> </w:t>
      </w:r>
    </w:p>
    <w:p>
      <w:pPr>
        <w:framePr w:w="3167" w:wrap="auto" w:vAnchor="margin" w:hAnchor="text" w:x="4319" w:y="1841"/>
        <w:widowControl w:val="0"/>
        <w:autoSpaceDE w:val="0"/>
        <w:autoSpaceDN w:val="0"/>
        <w:spacing w:line="319" w:lineRule="exact"/>
        <w:rPr>
          <w:rFonts w:hAnsiTheme="minorHAnsi" w:eastAsiaTheme="minorEastAsia" w:cstheme="minorBidi"/>
          <w:color w:val="auto"/>
          <w:sz w:val="32"/>
          <w:szCs w:val="22"/>
          <w:lang w:eastAsia="zh-CN"/>
        </w:rPr>
      </w:pPr>
      <w:r>
        <w:rPr>
          <w:rFonts w:ascii="宋体" w:hAnsi="宋体" w:cs="宋体" w:eastAsiaTheme="minorEastAsia"/>
          <w:color w:val="auto"/>
          <w:spacing w:val="-1"/>
          <w:sz w:val="32"/>
          <w:szCs w:val="22"/>
          <w:lang w:eastAsia="zh-CN"/>
        </w:rPr>
        <w:t>第</w:t>
      </w:r>
      <w:r>
        <w:rPr>
          <w:rFonts w:ascii="宋体" w:hAnsiTheme="minorHAnsi" w:eastAsiaTheme="minorEastAsia" w:cstheme="minorBidi"/>
          <w:color w:val="auto"/>
          <w:spacing w:val="-2"/>
          <w:sz w:val="32"/>
          <w:szCs w:val="22"/>
          <w:lang w:eastAsia="zh-CN"/>
        </w:rPr>
        <w:t>2</w:t>
      </w:r>
      <w:r>
        <w:rPr>
          <w:rFonts w:ascii="宋体" w:hAnsi="宋体" w:cs="宋体" w:eastAsiaTheme="minorEastAsia"/>
          <w:color w:val="auto"/>
          <w:sz w:val="32"/>
          <w:szCs w:val="22"/>
          <w:lang w:eastAsia="zh-CN"/>
        </w:rPr>
        <w:t>章</w:t>
      </w:r>
      <w:r>
        <w:rPr>
          <w:rFonts w:hAnsiTheme="minorHAnsi" w:eastAsiaTheme="minorEastAsia" w:cstheme="minorBidi"/>
          <w:color w:val="auto"/>
          <w:spacing w:val="126"/>
          <w:sz w:val="32"/>
          <w:szCs w:val="22"/>
          <w:lang w:eastAsia="zh-CN"/>
        </w:rPr>
        <w:t xml:space="preserve"> </w:t>
      </w:r>
      <w:r>
        <w:rPr>
          <w:rFonts w:ascii="宋体" w:hAnsi="宋体" w:cs="宋体" w:eastAsiaTheme="minorEastAsia"/>
          <w:color w:val="auto"/>
          <w:spacing w:val="1"/>
          <w:sz w:val="32"/>
          <w:szCs w:val="22"/>
          <w:lang w:eastAsia="zh-CN"/>
        </w:rPr>
        <w:t>绿色建筑设计</w:t>
      </w:r>
    </w:p>
    <w:p>
      <w:pPr>
        <w:framePr w:w="1510" w:wrap="auto" w:vAnchor="margin" w:hAnchor="text" w:x="5149" w:y="245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2.1 </w:t>
      </w:r>
      <w:r>
        <w:rPr>
          <w:rFonts w:ascii="宋体" w:hAnsi="宋体" w:cs="宋体" w:eastAsiaTheme="minorEastAsia"/>
          <w:color w:val="auto"/>
          <w:sz w:val="28"/>
          <w:szCs w:val="22"/>
          <w:lang w:eastAsia="zh-CN"/>
        </w:rPr>
        <w:t>说</w:t>
      </w:r>
      <w:r>
        <w:rPr>
          <w:rFonts w:hAnsiTheme="minorHAnsi" w:eastAsiaTheme="minorEastAsia" w:cstheme="minorBidi"/>
          <w:color w:val="auto"/>
          <w:spacing w:val="72"/>
          <w:sz w:val="28"/>
          <w:szCs w:val="22"/>
          <w:lang w:eastAsia="zh-CN"/>
        </w:rPr>
        <w:t xml:space="preserve"> </w:t>
      </w:r>
      <w:r>
        <w:rPr>
          <w:rFonts w:ascii="宋体" w:hAnsi="宋体" w:cs="宋体" w:eastAsiaTheme="minorEastAsia"/>
          <w:color w:val="auto"/>
          <w:sz w:val="28"/>
          <w:szCs w:val="22"/>
          <w:lang w:eastAsia="zh-CN"/>
        </w:rPr>
        <w:t>明</w:t>
      </w:r>
    </w:p>
    <w:p>
      <w:pPr>
        <w:framePr w:w="9653" w:wrap="auto" w:vAnchor="margin" w:hAnchor="text" w:x="1078" w:y="3036"/>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2.1.1</w:t>
      </w:r>
      <w:r>
        <w:rPr>
          <w:rFonts w:ascii="宋体" w:hAnsiTheme="minorHAnsi" w:eastAsiaTheme="minorEastAsia" w:cstheme="minorBidi"/>
          <w:color w:val="auto"/>
          <w:spacing w:val="23"/>
          <w:sz w:val="28"/>
          <w:szCs w:val="22"/>
          <w:lang w:eastAsia="zh-CN"/>
        </w:rPr>
        <w:t xml:space="preserve"> </w:t>
      </w:r>
      <w:r>
        <w:rPr>
          <w:rFonts w:ascii="宋体" w:hAnsi="宋体" w:cs="宋体" w:eastAsiaTheme="minorEastAsia"/>
          <w:color w:val="auto"/>
          <w:sz w:val="28"/>
          <w:szCs w:val="22"/>
          <w:lang w:eastAsia="zh-CN"/>
        </w:rPr>
        <w:t>设计单位应按照《广东省绿色建筑条例》第十一条、第十三条</w:t>
      </w:r>
      <w:r>
        <w:rPr>
          <w:rFonts w:hAnsiTheme="minorHAnsi" w:eastAsiaTheme="minorEastAsia" w:cstheme="minorBidi"/>
          <w:color w:val="auto"/>
          <w:spacing w:val="73"/>
          <w:sz w:val="28"/>
          <w:szCs w:val="22"/>
          <w:lang w:eastAsia="zh-CN"/>
        </w:rPr>
        <w:t xml:space="preserve"> </w:t>
      </w:r>
      <w:r>
        <w:rPr>
          <w:rFonts w:ascii="宋体" w:hAnsi="宋体" w:cs="宋体" w:eastAsiaTheme="minorEastAsia"/>
          <w:color w:val="auto"/>
          <w:sz w:val="28"/>
          <w:szCs w:val="22"/>
          <w:lang w:eastAsia="zh-CN"/>
        </w:rPr>
        <w:t>、</w:t>
      </w:r>
    </w:p>
    <w:p>
      <w:pPr>
        <w:framePr w:w="9653" w:wrap="auto" w:vAnchor="margin" w:hAnchor="text" w:x="1078"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第十四条</w:t>
      </w:r>
      <w:r>
        <w:rPr>
          <w:rFonts w:hAnsiTheme="minorHAnsi" w:eastAsiaTheme="minorEastAsia" w:cstheme="minorBidi"/>
          <w:color w:val="auto"/>
          <w:spacing w:val="72"/>
          <w:sz w:val="28"/>
          <w:szCs w:val="22"/>
          <w:lang w:eastAsia="zh-CN"/>
        </w:rPr>
        <w:t xml:space="preserve"> </w:t>
      </w:r>
      <w:r>
        <w:rPr>
          <w:rFonts w:ascii="宋体" w:hAnsi="宋体" w:cs="宋体" w:eastAsiaTheme="minorEastAsia"/>
          <w:color w:val="auto"/>
          <w:spacing w:val="1"/>
          <w:sz w:val="28"/>
          <w:szCs w:val="22"/>
          <w:lang w:eastAsia="zh-CN"/>
        </w:rPr>
        <w:t>、第三十六条、第三十七条规定开展绿色建筑设计相应工作，违反</w:t>
      </w:r>
    </w:p>
    <w:p>
      <w:pPr>
        <w:framePr w:w="9653" w:wrap="auto" w:vAnchor="margin" w:hAnchor="text" w:x="1078"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条例规定的应改正并承担相应经济责任和法律责任。</w:t>
      </w:r>
    </w:p>
    <w:p>
      <w:pPr>
        <w:framePr w:w="9787" w:wrap="auto" w:vAnchor="margin" w:hAnchor="text" w:x="1078" w:y="4416"/>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2.1.2</w:t>
      </w:r>
      <w:r>
        <w:rPr>
          <w:rFonts w:ascii="宋体" w:hAnsiTheme="minorHAnsi" w:eastAsiaTheme="minorEastAsia" w:cstheme="minorBidi"/>
          <w:color w:val="auto"/>
          <w:spacing w:val="23"/>
          <w:sz w:val="28"/>
          <w:szCs w:val="22"/>
          <w:lang w:eastAsia="zh-CN"/>
        </w:rPr>
        <w:t xml:space="preserve"> </w:t>
      </w:r>
      <w:r>
        <w:rPr>
          <w:rFonts w:ascii="宋体" w:hAnsi="宋体" w:cs="宋体" w:eastAsiaTheme="minorEastAsia"/>
          <w:color w:val="auto"/>
          <w:spacing w:val="-5"/>
          <w:sz w:val="28"/>
          <w:szCs w:val="22"/>
          <w:lang w:eastAsia="zh-CN"/>
        </w:rPr>
        <w:t>绿色建筑设计收费在《工程勘察设计收费标准》（计价格〔</w:t>
      </w:r>
      <w:r>
        <w:rPr>
          <w:rFonts w:ascii="宋体" w:hAnsiTheme="minorHAnsi" w:eastAsiaTheme="minorEastAsia" w:cstheme="minorBidi"/>
          <w:color w:val="auto"/>
          <w:spacing w:val="1"/>
          <w:sz w:val="28"/>
          <w:szCs w:val="22"/>
          <w:lang w:eastAsia="zh-CN"/>
        </w:rPr>
        <w:t>2002</w:t>
      </w:r>
      <w:r>
        <w:rPr>
          <w:rFonts w:ascii="宋体" w:hAnsi="宋体" w:cs="宋体" w:eastAsiaTheme="minorEastAsia"/>
          <w:color w:val="auto"/>
          <w:sz w:val="28"/>
          <w:szCs w:val="22"/>
          <w:lang w:eastAsia="zh-CN"/>
        </w:rPr>
        <w:t>〕</w:t>
      </w:r>
    </w:p>
    <w:p>
      <w:pPr>
        <w:framePr w:w="9787" w:wrap="auto" w:vAnchor="margin" w:hAnchor="text" w:x="1078" w:y="441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10</w:t>
      </w:r>
      <w:r>
        <w:rPr>
          <w:rFonts w:ascii="宋体" w:hAnsi="宋体" w:cs="宋体" w:eastAsiaTheme="minorEastAsia"/>
          <w:color w:val="auto"/>
          <w:spacing w:val="-6"/>
          <w:sz w:val="28"/>
          <w:szCs w:val="22"/>
          <w:lang w:eastAsia="zh-CN"/>
        </w:rPr>
        <w:t>号）基础上，增加一星级、二星级、三星级绿色建筑设计附加费用、装配式</w:t>
      </w:r>
    </w:p>
    <w:p>
      <w:pPr>
        <w:framePr w:w="9787" w:wrap="auto" w:vAnchor="margin" w:hAnchor="text" w:x="1078" w:y="4416"/>
        <w:widowControl w:val="0"/>
        <w:autoSpaceDE w:val="0"/>
        <w:autoSpaceDN w:val="0"/>
        <w:spacing w:before="181"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建筑专项设计附加费用、</w:t>
      </w:r>
      <w:r>
        <w:rPr>
          <w:rFonts w:hAnsiTheme="minorHAnsi" w:eastAsiaTheme="minorEastAsia" w:cstheme="minorBidi"/>
          <w:color w:val="auto"/>
          <w:spacing w:val="71"/>
          <w:sz w:val="28"/>
          <w:szCs w:val="22"/>
          <w:lang w:eastAsia="zh-CN"/>
        </w:rPr>
        <w:t xml:space="preserve"> </w:t>
      </w:r>
      <w:r>
        <w:rPr>
          <w:rFonts w:ascii="宋体" w:hAnsi="宋体" w:cs="宋体" w:eastAsiaTheme="minorEastAsia"/>
          <w:color w:val="auto"/>
          <w:sz w:val="28"/>
          <w:szCs w:val="22"/>
          <w:lang w:eastAsia="zh-CN"/>
        </w:rPr>
        <w:t>海绵城市专项设计附加费用。</w:t>
      </w:r>
    </w:p>
    <w:p>
      <w:pPr>
        <w:framePr w:w="2491" w:wrap="auto" w:vAnchor="margin" w:hAnchor="text" w:x="4657" w:y="5916"/>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2.2 </w:t>
      </w:r>
      <w:r>
        <w:rPr>
          <w:rFonts w:ascii="宋体" w:hAnsi="宋体" w:cs="宋体" w:eastAsiaTheme="minorEastAsia"/>
          <w:color w:val="auto"/>
          <w:spacing w:val="1"/>
          <w:sz w:val="28"/>
          <w:szCs w:val="22"/>
          <w:lang w:eastAsia="zh-CN"/>
        </w:rPr>
        <w:t>附加费用标准</w:t>
      </w:r>
    </w:p>
    <w:p>
      <w:pPr>
        <w:framePr w:w="9655" w:wrap="auto" w:vAnchor="margin" w:hAnchor="text" w:x="1078" w:y="6497"/>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2.2.1</w:t>
      </w:r>
      <w:r>
        <w:rPr>
          <w:rFonts w:ascii="宋体" w:hAnsiTheme="minorHAnsi" w:eastAsiaTheme="minorEastAsia" w:cstheme="minorBidi"/>
          <w:color w:val="auto"/>
          <w:spacing w:val="23"/>
          <w:sz w:val="28"/>
          <w:szCs w:val="22"/>
          <w:lang w:eastAsia="zh-CN"/>
        </w:rPr>
        <w:t xml:space="preserve"> </w:t>
      </w:r>
      <w:r>
        <w:rPr>
          <w:rFonts w:ascii="宋体" w:hAnsi="宋体" w:cs="宋体" w:eastAsiaTheme="minorEastAsia"/>
          <w:color w:val="auto"/>
          <w:sz w:val="28"/>
          <w:szCs w:val="22"/>
          <w:lang w:eastAsia="zh-CN"/>
        </w:rPr>
        <w:t>一星级、二星级、三星级绿色建筑设计附加费用</w:t>
      </w:r>
      <w:r>
        <w:rPr>
          <w:rFonts w:ascii="宋体" w:hAnsiTheme="minorHAnsi" w:eastAsiaTheme="minorEastAsia" w:cstheme="minorBidi"/>
          <w:color w:val="auto"/>
          <w:spacing w:val="-1"/>
          <w:sz w:val="28"/>
          <w:szCs w:val="22"/>
          <w:lang w:eastAsia="zh-CN"/>
        </w:rPr>
        <w:t>=</w:t>
      </w:r>
      <w:r>
        <w:rPr>
          <w:rFonts w:ascii="宋体" w:hAnsi="宋体" w:cs="宋体" w:eastAsiaTheme="minorEastAsia"/>
          <w:color w:val="auto"/>
          <w:sz w:val="28"/>
          <w:szCs w:val="22"/>
          <w:lang w:eastAsia="zh-CN"/>
        </w:rPr>
        <w:t>设计基准价×附</w:t>
      </w:r>
    </w:p>
    <w:p>
      <w:pPr>
        <w:framePr w:w="9655" w:wrap="auto" w:vAnchor="margin" w:hAnchor="text" w:x="1078" w:y="649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加调整系数，或</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各星级固定费用</w:t>
      </w:r>
      <w:r>
        <w:rPr>
          <w:rFonts w:ascii="宋体" w:hAnsiTheme="minorHAnsi" w:eastAsiaTheme="minorEastAsia" w:cstheme="minorBidi"/>
          <w:color w:val="auto"/>
          <w:spacing w:val="-8"/>
          <w:sz w:val="28"/>
          <w:szCs w:val="22"/>
          <w:lang w:eastAsia="zh-CN"/>
        </w:rPr>
        <w:t>+</w:t>
      </w: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1"/>
          <w:sz w:val="28"/>
          <w:szCs w:val="22"/>
          <w:lang w:eastAsia="zh-CN"/>
        </w:rPr>
        <w:t>1</w:t>
      </w: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z w:val="28"/>
          <w:szCs w:val="22"/>
          <w:lang w:eastAsia="zh-CN"/>
        </w:rPr>
        <w:t>1.5</w:t>
      </w:r>
      <w:r>
        <w:rPr>
          <w:rFonts w:ascii="宋体" w:hAnsi="宋体" w:cs="宋体" w:eastAsiaTheme="minorEastAsia"/>
          <w:color w:val="auto"/>
          <w:spacing w:val="-5"/>
          <w:sz w:val="28"/>
          <w:szCs w:val="22"/>
          <w:lang w:eastAsia="zh-CN"/>
        </w:rPr>
        <w:t>）元</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pacing w:val="-1"/>
          <w:sz w:val="28"/>
          <w:szCs w:val="22"/>
          <w:lang w:eastAsia="zh-CN"/>
        </w:rPr>
        <w:t>平方米×（建筑面积</w:t>
      </w:r>
      <w:r>
        <w:rPr>
          <w:rFonts w:ascii="宋体" w:hAnsiTheme="minorHAnsi" w:eastAsiaTheme="minorEastAsia" w:cstheme="minorBidi"/>
          <w:color w:val="auto"/>
          <w:spacing w:val="1"/>
          <w:sz w:val="28"/>
          <w:szCs w:val="22"/>
          <w:lang w:eastAsia="zh-CN"/>
        </w:rPr>
        <w:t>-2</w:t>
      </w:r>
      <w:r>
        <w:rPr>
          <w:rFonts w:ascii="宋体" w:hAnsi="宋体" w:cs="宋体" w:eastAsiaTheme="minorEastAsia"/>
          <w:color w:val="auto"/>
          <w:spacing w:val="-2"/>
          <w:sz w:val="28"/>
          <w:szCs w:val="22"/>
          <w:lang w:eastAsia="zh-CN"/>
        </w:rPr>
        <w:t>万平</w:t>
      </w:r>
    </w:p>
    <w:p>
      <w:pPr>
        <w:framePr w:w="9655" w:wrap="auto" w:vAnchor="margin" w:hAnchor="text" w:x="1078" w:y="6497"/>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5"/>
          <w:sz w:val="28"/>
          <w:szCs w:val="22"/>
          <w:lang w:eastAsia="zh-CN"/>
        </w:rPr>
        <w:t>方米）。</w:t>
      </w:r>
    </w:p>
    <w:p>
      <w:pPr>
        <w:framePr w:w="6325" w:wrap="auto" w:vAnchor="margin" w:hAnchor="text" w:x="2981" w:y="791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表</w:t>
      </w:r>
      <w:r>
        <w:rPr>
          <w:rFonts w:hAnsiTheme="minorHAnsi" w:eastAsiaTheme="minorEastAsia" w:cstheme="minorBidi"/>
          <w:color w:val="auto"/>
          <w:spacing w:val="2"/>
          <w:szCs w:val="22"/>
          <w:lang w:eastAsia="zh-CN"/>
        </w:rPr>
        <w:t xml:space="preserve"> </w:t>
      </w:r>
      <w:r>
        <w:rPr>
          <w:rFonts w:ascii="宋体" w:hAnsiTheme="minorHAnsi" w:eastAsiaTheme="minorEastAsia" w:cstheme="minorBidi"/>
          <w:color w:val="auto"/>
          <w:spacing w:val="1"/>
          <w:szCs w:val="22"/>
          <w:lang w:eastAsia="zh-CN"/>
        </w:rPr>
        <w:t>2.2.1</w:t>
      </w:r>
      <w:r>
        <w:rPr>
          <w:rFonts w:ascii="宋体" w:hAnsiTheme="minorHAnsi" w:eastAsiaTheme="minorEastAsia" w:cstheme="minorBidi"/>
          <w:color w:val="auto"/>
          <w:spacing w:val="3"/>
          <w:szCs w:val="22"/>
          <w:lang w:eastAsia="zh-CN"/>
        </w:rPr>
        <w:t xml:space="preserve"> </w:t>
      </w:r>
      <w:r>
        <w:rPr>
          <w:rFonts w:ascii="宋体" w:hAnsi="宋体" w:cs="宋体" w:eastAsiaTheme="minorEastAsia"/>
          <w:color w:val="auto"/>
          <w:spacing w:val="1"/>
          <w:szCs w:val="22"/>
          <w:lang w:eastAsia="zh-CN"/>
        </w:rPr>
        <w:t>一星级、二星级、三星级绿色建筑设计附加费用</w:t>
      </w:r>
    </w:p>
    <w:p>
      <w:pPr>
        <w:framePr w:w="6325" w:wrap="auto" w:vAnchor="margin" w:hAnchor="text" w:x="2981" w:y="7912"/>
        <w:widowControl w:val="0"/>
        <w:autoSpaceDE w:val="0"/>
        <w:autoSpaceDN w:val="0"/>
        <w:spacing w:before="192" w:line="240" w:lineRule="exact"/>
        <w:ind w:left="1551"/>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1</w:t>
      </w:r>
      <w:r>
        <w:rPr>
          <w:rFonts w:ascii="宋体" w:hAnsi="宋体" w:cs="宋体" w:eastAsiaTheme="minorEastAsia"/>
          <w:color w:val="auto"/>
          <w:szCs w:val="22"/>
          <w:lang w:eastAsia="zh-CN"/>
        </w:rPr>
        <w:t>）附加调整系数</w:t>
      </w:r>
    </w:p>
    <w:p>
      <w:pPr>
        <w:framePr w:w="1200" w:wrap="auto" w:vAnchor="margin" w:hAnchor="text" w:x="1402" w:y="860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建筑类型</w:t>
      </w:r>
    </w:p>
    <w:p>
      <w:pPr>
        <w:framePr w:w="720" w:wrap="auto" w:vAnchor="margin" w:hAnchor="text" w:x="3077" w:y="860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星级</w:t>
      </w:r>
    </w:p>
    <w:p>
      <w:pPr>
        <w:framePr w:w="1800" w:wrap="auto" w:vAnchor="margin" w:hAnchor="text" w:x="8035" w:y="860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2</w:t>
      </w:r>
      <w:r>
        <w:rPr>
          <w:rFonts w:ascii="宋体" w:hAnsi="宋体" w:cs="宋体" w:eastAsiaTheme="minorEastAsia"/>
          <w:color w:val="auto"/>
          <w:szCs w:val="22"/>
          <w:lang w:eastAsia="zh-CN"/>
        </w:rPr>
        <w:t>）建筑面积</w:t>
      </w:r>
    </w:p>
    <w:p>
      <w:pPr>
        <w:framePr w:w="1320" w:wrap="auto" w:vAnchor="margin" w:hAnchor="text" w:x="4103" w:y="885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系数（</w:t>
      </w:r>
      <w:r>
        <w:rPr>
          <w:rFonts w:ascii="宋体" w:hAnsiTheme="minorHAnsi" w:eastAsiaTheme="minorEastAsia" w:cstheme="minorBidi"/>
          <w:color w:val="auto"/>
          <w:szCs w:val="22"/>
          <w:lang w:eastAsia="zh-CN"/>
        </w:rPr>
        <w:t>%</w:t>
      </w:r>
      <w:r>
        <w:rPr>
          <w:rFonts w:ascii="宋体" w:hAnsi="宋体" w:cs="宋体" w:eastAsiaTheme="minorEastAsia"/>
          <w:color w:val="auto"/>
          <w:szCs w:val="22"/>
          <w:lang w:eastAsia="zh-CN"/>
        </w:rPr>
        <w:t>）</w:t>
      </w:r>
    </w:p>
    <w:p>
      <w:pPr>
        <w:framePr w:w="1200" w:wrap="auto" w:vAnchor="margin" w:hAnchor="text" w:x="5761" w:y="885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计算基数</w:t>
      </w:r>
    </w:p>
    <w:p>
      <w:pPr>
        <w:framePr w:w="3121" w:wrap="auto" w:vAnchor="margin" w:hAnchor="text" w:x="7374" w:y="953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w:t>
      </w:r>
      <w:r>
        <w:rPr>
          <w:rFonts w:ascii="宋体" w:hAnsi="宋体" w:cs="宋体" w:eastAsiaTheme="minorEastAsia"/>
          <w:color w:val="auto"/>
          <w:szCs w:val="22"/>
          <w:lang w:eastAsia="zh-CN"/>
        </w:rPr>
        <w:t>万元</w:t>
      </w:r>
      <w:r>
        <w:rPr>
          <w:rFonts w:ascii="宋体" w:hAnsiTheme="minorHAnsi" w:eastAsiaTheme="minorEastAsia" w:cstheme="minorBidi"/>
          <w:color w:val="auto"/>
          <w:szCs w:val="22"/>
          <w:lang w:eastAsia="zh-CN"/>
        </w:rPr>
        <w:t>+1</w:t>
      </w:r>
      <w:r>
        <w:rPr>
          <w:rFonts w:ascii="宋体" w:hAnsi="宋体" w:cs="宋体" w:eastAsiaTheme="minorEastAsia"/>
          <w:color w:val="auto"/>
          <w:szCs w:val="22"/>
          <w:lang w:eastAsia="zh-CN"/>
        </w:rPr>
        <w:t>元</w:t>
      </w:r>
      <w:r>
        <w:rPr>
          <w:rFonts w:ascii="宋体" w:hAnsiTheme="minorHAnsi" w:eastAsiaTheme="minorEastAsia" w:cstheme="minorBidi"/>
          <w:color w:val="auto"/>
          <w:szCs w:val="22"/>
          <w:lang w:eastAsia="zh-CN"/>
        </w:rPr>
        <w:t>/</w:t>
      </w:r>
      <w:r>
        <w:rPr>
          <w:rFonts w:ascii="宋体" w:hAnsi="宋体" w:cs="宋体" w:eastAsiaTheme="minorEastAsia"/>
          <w:color w:val="auto"/>
          <w:szCs w:val="22"/>
          <w:lang w:eastAsia="zh-CN"/>
        </w:rPr>
        <w:t>平方米×（建</w:t>
      </w:r>
    </w:p>
    <w:p>
      <w:pPr>
        <w:framePr w:w="3121" w:wrap="auto" w:vAnchor="margin" w:hAnchor="text" w:x="7374" w:y="9530"/>
        <w:widowControl w:val="0"/>
        <w:autoSpaceDE w:val="0"/>
        <w:autoSpaceDN w:val="0"/>
        <w:spacing w:before="72" w:line="240" w:lineRule="exact"/>
        <w:ind w:left="331"/>
        <w:rPr>
          <w:rFonts w:hAnsiTheme="minorHAnsi" w:eastAsiaTheme="minorEastAsia" w:cstheme="minorBidi"/>
          <w:color w:val="auto"/>
          <w:szCs w:val="22"/>
          <w:lang w:eastAsia="zh-CN"/>
        </w:rPr>
      </w:pPr>
      <w:r>
        <w:rPr>
          <w:rFonts w:ascii="宋体" w:hAnsi="宋体" w:cs="宋体" w:eastAsiaTheme="minorEastAsia"/>
          <w:color w:val="auto"/>
          <w:szCs w:val="22"/>
          <w:lang w:eastAsia="zh-CN"/>
        </w:rPr>
        <w:t>筑面积</w:t>
      </w:r>
      <w:r>
        <w:rPr>
          <w:rFonts w:ascii="宋体" w:hAnsiTheme="minorHAnsi" w:eastAsiaTheme="minorEastAsia" w:cstheme="minorBidi"/>
          <w:color w:val="auto"/>
          <w:szCs w:val="22"/>
          <w:lang w:eastAsia="zh-CN"/>
        </w:rPr>
        <w:t>-2</w:t>
      </w:r>
      <w:r>
        <w:rPr>
          <w:rFonts w:ascii="宋体" w:hAnsi="宋体" w:cs="宋体" w:eastAsiaTheme="minorEastAsia"/>
          <w:color w:val="auto"/>
          <w:szCs w:val="22"/>
          <w:lang w:eastAsia="zh-CN"/>
        </w:rPr>
        <w:t>万平方米）</w:t>
      </w:r>
    </w:p>
    <w:p>
      <w:pPr>
        <w:framePr w:w="960" w:wrap="auto" w:vAnchor="margin" w:hAnchor="text" w:x="2957" w:y="968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一星级</w:t>
      </w:r>
    </w:p>
    <w:p>
      <w:pPr>
        <w:framePr w:w="360" w:wrap="auto" w:vAnchor="margin" w:hAnchor="text" w:x="4542" w:y="9686"/>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w:t>
      </w:r>
    </w:p>
    <w:p>
      <w:pPr>
        <w:framePr w:w="1440" w:wrap="auto" w:vAnchor="margin" w:hAnchor="text" w:x="5641" w:y="968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设计基准价</w:t>
      </w:r>
    </w:p>
    <w:p>
      <w:pPr>
        <w:framePr w:w="1440" w:wrap="auto" w:vAnchor="margin" w:hAnchor="text" w:x="1282" w:y="1036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新建民用建</w:t>
      </w:r>
    </w:p>
    <w:p>
      <w:pPr>
        <w:framePr w:w="1440" w:wrap="auto" w:vAnchor="margin" w:hAnchor="text" w:x="1282" w:y="10363"/>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筑、工业建</w:t>
      </w:r>
    </w:p>
    <w:p>
      <w:pPr>
        <w:framePr w:w="1440" w:wrap="auto" w:vAnchor="margin" w:hAnchor="text" w:x="1282" w:y="10363"/>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筑绿色建筑</w:t>
      </w:r>
    </w:p>
    <w:p>
      <w:pPr>
        <w:framePr w:w="1440" w:wrap="auto" w:vAnchor="margin" w:hAnchor="text" w:x="1282" w:y="10363"/>
        <w:widowControl w:val="0"/>
        <w:autoSpaceDE w:val="0"/>
        <w:autoSpaceDN w:val="0"/>
        <w:spacing w:before="72" w:line="240" w:lineRule="exact"/>
        <w:ind w:left="360"/>
        <w:rPr>
          <w:rFonts w:hAnsiTheme="minorHAnsi" w:eastAsiaTheme="minorEastAsia" w:cstheme="minorBidi"/>
          <w:color w:val="auto"/>
          <w:szCs w:val="22"/>
          <w:lang w:eastAsia="zh-CN"/>
        </w:rPr>
      </w:pPr>
      <w:r>
        <w:rPr>
          <w:rFonts w:ascii="宋体" w:hAnsi="宋体" w:cs="宋体" w:eastAsiaTheme="minorEastAsia"/>
          <w:color w:val="auto"/>
          <w:szCs w:val="22"/>
          <w:lang w:eastAsia="zh-CN"/>
        </w:rPr>
        <w:t>设计</w:t>
      </w:r>
    </w:p>
    <w:p>
      <w:pPr>
        <w:framePr w:w="2941" w:wrap="auto" w:vAnchor="margin" w:hAnchor="text" w:x="7465" w:y="10675"/>
        <w:widowControl w:val="0"/>
        <w:autoSpaceDE w:val="0"/>
        <w:autoSpaceDN w:val="0"/>
        <w:spacing w:line="240" w:lineRule="exact"/>
        <w:ind w:left="29"/>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w:t>
      </w:r>
      <w:r>
        <w:rPr>
          <w:rFonts w:ascii="宋体" w:hAnsi="宋体" w:cs="宋体" w:eastAsiaTheme="minorEastAsia"/>
          <w:color w:val="auto"/>
          <w:szCs w:val="22"/>
          <w:lang w:eastAsia="zh-CN"/>
        </w:rPr>
        <w:t>万元</w:t>
      </w:r>
      <w:r>
        <w:rPr>
          <w:rFonts w:ascii="宋体" w:hAnsiTheme="minorHAnsi" w:eastAsiaTheme="minorEastAsia" w:cstheme="minorBidi"/>
          <w:color w:val="auto"/>
          <w:szCs w:val="22"/>
          <w:lang w:eastAsia="zh-CN"/>
        </w:rPr>
        <w:t>+1.2</w:t>
      </w:r>
      <w:r>
        <w:rPr>
          <w:rFonts w:ascii="宋体" w:hAnsi="宋体" w:cs="宋体" w:eastAsiaTheme="minorEastAsia"/>
          <w:color w:val="auto"/>
          <w:szCs w:val="22"/>
          <w:lang w:eastAsia="zh-CN"/>
        </w:rPr>
        <w:t>元</w:t>
      </w:r>
      <w:r>
        <w:rPr>
          <w:rFonts w:ascii="宋体" w:hAnsiTheme="minorHAnsi" w:eastAsiaTheme="minorEastAsia" w:cstheme="minorBidi"/>
          <w:color w:val="auto"/>
          <w:szCs w:val="22"/>
          <w:lang w:eastAsia="zh-CN"/>
        </w:rPr>
        <w:t>/</w:t>
      </w:r>
      <w:r>
        <w:rPr>
          <w:rFonts w:ascii="宋体" w:hAnsi="宋体" w:cs="宋体" w:eastAsiaTheme="minorEastAsia"/>
          <w:color w:val="auto"/>
          <w:szCs w:val="22"/>
          <w:lang w:eastAsia="zh-CN"/>
        </w:rPr>
        <w:t>平方米×</w:t>
      </w:r>
    </w:p>
    <w:p>
      <w:pPr>
        <w:framePr w:w="2941" w:wrap="auto" w:vAnchor="margin" w:hAnchor="text" w:x="7465" w:y="10675"/>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（建筑面积</w:t>
      </w:r>
      <w:r>
        <w:rPr>
          <w:rFonts w:ascii="宋体" w:hAnsiTheme="minorHAnsi" w:eastAsiaTheme="minorEastAsia" w:cstheme="minorBidi"/>
          <w:color w:val="auto"/>
          <w:szCs w:val="22"/>
          <w:lang w:eastAsia="zh-CN"/>
        </w:rPr>
        <w:t>-2</w:t>
      </w:r>
      <w:r>
        <w:rPr>
          <w:rFonts w:ascii="宋体" w:hAnsi="宋体" w:cs="宋体" w:eastAsiaTheme="minorEastAsia"/>
          <w:color w:val="auto"/>
          <w:szCs w:val="22"/>
          <w:lang w:eastAsia="zh-CN"/>
        </w:rPr>
        <w:t>万平方米）</w:t>
      </w:r>
    </w:p>
    <w:p>
      <w:pPr>
        <w:framePr w:w="960" w:wrap="auto" w:vAnchor="margin" w:hAnchor="text" w:x="2957" w:y="1083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二星级</w:t>
      </w:r>
    </w:p>
    <w:p>
      <w:pPr>
        <w:framePr w:w="960" w:wrap="auto" w:vAnchor="margin" w:hAnchor="text" w:x="2957" w:y="10831"/>
        <w:widowControl w:val="0"/>
        <w:autoSpaceDE w:val="0"/>
        <w:autoSpaceDN w:val="0"/>
        <w:spacing w:before="90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三星级</w:t>
      </w:r>
    </w:p>
    <w:p>
      <w:pPr>
        <w:framePr w:w="360" w:wrap="auto" w:vAnchor="margin" w:hAnchor="text" w:x="4542" w:y="1083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w:t>
      </w:r>
    </w:p>
    <w:p>
      <w:pPr>
        <w:framePr w:w="360" w:wrap="auto" w:vAnchor="margin" w:hAnchor="text" w:x="4542" w:y="10831"/>
        <w:widowControl w:val="0"/>
        <w:autoSpaceDE w:val="0"/>
        <w:autoSpaceDN w:val="0"/>
        <w:spacing w:before="902"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w:t>
      </w:r>
    </w:p>
    <w:p>
      <w:pPr>
        <w:framePr w:w="1440" w:wrap="auto" w:vAnchor="margin" w:hAnchor="text" w:x="5641" w:y="1083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设计基准价</w:t>
      </w:r>
    </w:p>
    <w:p>
      <w:pPr>
        <w:framePr w:w="1440" w:wrap="auto" w:vAnchor="margin" w:hAnchor="text" w:x="5641" w:y="10831"/>
        <w:widowControl w:val="0"/>
        <w:autoSpaceDE w:val="0"/>
        <w:autoSpaceDN w:val="0"/>
        <w:spacing w:before="90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设计基准价</w:t>
      </w:r>
    </w:p>
    <w:p>
      <w:pPr>
        <w:framePr w:w="2941" w:wrap="auto" w:vAnchor="margin" w:hAnchor="text" w:x="7465" w:y="11818"/>
        <w:widowControl w:val="0"/>
        <w:autoSpaceDE w:val="0"/>
        <w:autoSpaceDN w:val="0"/>
        <w:spacing w:line="240" w:lineRule="exact"/>
        <w:ind w:left="29"/>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30</w:t>
      </w:r>
      <w:r>
        <w:rPr>
          <w:rFonts w:ascii="宋体" w:hAnsi="宋体" w:cs="宋体" w:eastAsiaTheme="minorEastAsia"/>
          <w:color w:val="auto"/>
          <w:szCs w:val="22"/>
          <w:lang w:eastAsia="zh-CN"/>
        </w:rPr>
        <w:t>万元</w:t>
      </w:r>
      <w:r>
        <w:rPr>
          <w:rFonts w:ascii="宋体" w:hAnsiTheme="minorHAnsi" w:eastAsiaTheme="minorEastAsia" w:cstheme="minorBidi"/>
          <w:color w:val="auto"/>
          <w:szCs w:val="22"/>
          <w:lang w:eastAsia="zh-CN"/>
        </w:rPr>
        <w:t>+1.5</w:t>
      </w:r>
      <w:r>
        <w:rPr>
          <w:rFonts w:ascii="宋体" w:hAnsi="宋体" w:cs="宋体" w:eastAsiaTheme="minorEastAsia"/>
          <w:color w:val="auto"/>
          <w:szCs w:val="22"/>
          <w:lang w:eastAsia="zh-CN"/>
        </w:rPr>
        <w:t>元</w:t>
      </w:r>
      <w:r>
        <w:rPr>
          <w:rFonts w:ascii="宋体" w:hAnsiTheme="minorHAnsi" w:eastAsiaTheme="minorEastAsia" w:cstheme="minorBidi"/>
          <w:color w:val="auto"/>
          <w:szCs w:val="22"/>
          <w:lang w:eastAsia="zh-CN"/>
        </w:rPr>
        <w:t>/</w:t>
      </w:r>
      <w:r>
        <w:rPr>
          <w:rFonts w:ascii="宋体" w:hAnsi="宋体" w:cs="宋体" w:eastAsiaTheme="minorEastAsia"/>
          <w:color w:val="auto"/>
          <w:szCs w:val="22"/>
          <w:lang w:eastAsia="zh-CN"/>
        </w:rPr>
        <w:t>平方米×</w:t>
      </w:r>
    </w:p>
    <w:p>
      <w:pPr>
        <w:framePr w:w="2941" w:wrap="auto" w:vAnchor="margin" w:hAnchor="text" w:x="7465" w:y="11818"/>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（建筑面积</w:t>
      </w:r>
      <w:r>
        <w:rPr>
          <w:rFonts w:ascii="宋体" w:hAnsiTheme="minorHAnsi" w:eastAsiaTheme="minorEastAsia" w:cstheme="minorBidi"/>
          <w:color w:val="auto"/>
          <w:szCs w:val="22"/>
          <w:lang w:eastAsia="zh-CN"/>
        </w:rPr>
        <w:t>-2</w:t>
      </w:r>
      <w:r>
        <w:rPr>
          <w:rFonts w:ascii="宋体" w:hAnsi="宋体" w:cs="宋体" w:eastAsiaTheme="minorEastAsia"/>
          <w:color w:val="auto"/>
          <w:szCs w:val="22"/>
          <w:lang w:eastAsia="zh-CN"/>
        </w:rPr>
        <w:t>万平方米）</w:t>
      </w:r>
    </w:p>
    <w:p>
      <w:pPr>
        <w:framePr w:w="9651" w:wrap="auto" w:vAnchor="margin" w:hAnchor="text" w:x="1078" w:y="12836"/>
        <w:widowControl w:val="0"/>
        <w:autoSpaceDE w:val="0"/>
        <w:autoSpaceDN w:val="0"/>
        <w:spacing w:line="240" w:lineRule="exact"/>
        <w:ind w:left="480"/>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注：</w:t>
      </w:r>
      <w:r>
        <w:rPr>
          <w:rFonts w:ascii="宋体" w:hAnsiTheme="minorHAnsi" w:eastAsiaTheme="minorEastAsia" w:cstheme="minorBidi"/>
          <w:color w:val="auto"/>
          <w:szCs w:val="22"/>
          <w:lang w:eastAsia="zh-CN"/>
        </w:rPr>
        <w:t>1.</w:t>
      </w:r>
      <w:r>
        <w:rPr>
          <w:rFonts w:ascii="宋体" w:hAnsi="宋体" w:cs="宋体" w:eastAsiaTheme="minorEastAsia"/>
          <w:color w:val="auto"/>
          <w:spacing w:val="1"/>
          <w:szCs w:val="22"/>
          <w:lang w:eastAsia="zh-CN"/>
        </w:rPr>
        <w:t>绿色建筑一星级、二星级、三星级等级标准依据住房和城乡建设部《绿色建筑</w:t>
      </w:r>
    </w:p>
    <w:p>
      <w:pPr>
        <w:framePr w:w="9651" w:wrap="auto" w:vAnchor="margin" w:hAnchor="text" w:x="1078" w:y="12836"/>
        <w:widowControl w:val="0"/>
        <w:autoSpaceDE w:val="0"/>
        <w:autoSpaceDN w:val="0"/>
        <w:spacing w:before="218" w:line="240" w:lineRule="exact"/>
        <w:rPr>
          <w:rFonts w:hAnsiTheme="minorHAnsi" w:eastAsiaTheme="minorEastAsia" w:cstheme="minorBidi"/>
          <w:color w:val="auto"/>
          <w:szCs w:val="22"/>
          <w:lang w:eastAsia="zh-CN"/>
        </w:rPr>
      </w:pPr>
      <w:r>
        <w:rPr>
          <w:rFonts w:ascii="宋体" w:hAnsi="宋体" w:cs="宋体" w:eastAsiaTheme="minorEastAsia"/>
          <w:color w:val="auto"/>
          <w:spacing w:val="-8"/>
          <w:szCs w:val="22"/>
          <w:lang w:eastAsia="zh-CN"/>
        </w:rPr>
        <w:t>标识管理办法的通知》（建标规〔</w:t>
      </w:r>
      <w:r>
        <w:rPr>
          <w:rFonts w:ascii="宋体" w:hAnsiTheme="minorHAnsi" w:eastAsiaTheme="minorEastAsia" w:cstheme="minorBidi"/>
          <w:color w:val="auto"/>
          <w:szCs w:val="22"/>
          <w:lang w:eastAsia="zh-CN"/>
        </w:rPr>
        <w:t>2021</w:t>
      </w:r>
      <w:r>
        <w:rPr>
          <w:rFonts w:ascii="宋体" w:hAnsi="宋体" w:cs="宋体" w:eastAsiaTheme="minorEastAsia"/>
          <w:color w:val="auto"/>
          <w:szCs w:val="22"/>
          <w:lang w:eastAsia="zh-CN"/>
        </w:rPr>
        <w:t>〕</w:t>
      </w:r>
      <w:r>
        <w:rPr>
          <w:rFonts w:ascii="宋体" w:hAnsiTheme="minorHAnsi" w:eastAsiaTheme="minorEastAsia" w:cstheme="minorBidi"/>
          <w:color w:val="auto"/>
          <w:spacing w:val="60"/>
          <w:szCs w:val="22"/>
          <w:lang w:eastAsia="zh-CN"/>
        </w:rPr>
        <w:t>1</w:t>
      </w:r>
      <w:r>
        <w:rPr>
          <w:rFonts w:ascii="宋体" w:hAnsi="宋体" w:cs="宋体" w:eastAsiaTheme="minorEastAsia"/>
          <w:color w:val="auto"/>
          <w:szCs w:val="22"/>
          <w:lang w:eastAsia="zh-CN"/>
        </w:rPr>
        <w:t>号）第一章第六条确定。</w:t>
      </w:r>
    </w:p>
    <w:p>
      <w:pPr>
        <w:framePr w:w="9651" w:wrap="auto" w:vAnchor="margin" w:hAnchor="text" w:x="1078" w:y="12836"/>
        <w:widowControl w:val="0"/>
        <w:autoSpaceDE w:val="0"/>
        <w:autoSpaceDN w:val="0"/>
        <w:spacing w:before="221" w:line="240" w:lineRule="exact"/>
        <w:ind w:left="480"/>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w:t>
      </w:r>
      <w:r>
        <w:rPr>
          <w:rFonts w:ascii="宋体" w:hAnsi="宋体" w:cs="宋体" w:eastAsiaTheme="minorEastAsia"/>
          <w:color w:val="auto"/>
          <w:spacing w:val="-7"/>
          <w:szCs w:val="22"/>
          <w:lang w:eastAsia="zh-CN"/>
        </w:rPr>
        <w:t>设计基准价为各星级建筑依据《工程勘察设计收费标准》（计价格〔</w:t>
      </w:r>
      <w:r>
        <w:rPr>
          <w:rFonts w:ascii="宋体" w:hAnsiTheme="minorHAnsi" w:eastAsiaTheme="minorEastAsia" w:cstheme="minorBidi"/>
          <w:color w:val="auto"/>
          <w:szCs w:val="22"/>
          <w:lang w:eastAsia="zh-CN"/>
        </w:rPr>
        <w:t>2002</w:t>
      </w:r>
      <w:r>
        <w:rPr>
          <w:rFonts w:ascii="宋体" w:hAnsi="宋体" w:cs="宋体" w:eastAsiaTheme="minorEastAsia"/>
          <w:color w:val="auto"/>
          <w:spacing w:val="-26"/>
          <w:szCs w:val="22"/>
          <w:lang w:eastAsia="zh-CN"/>
        </w:rPr>
        <w:t>〕</w:t>
      </w:r>
      <w:r>
        <w:rPr>
          <w:rFonts w:ascii="宋体" w:hAnsiTheme="minorHAnsi" w:eastAsiaTheme="minorEastAsia" w:cstheme="minorBidi"/>
          <w:color w:val="auto"/>
          <w:szCs w:val="22"/>
          <w:lang w:eastAsia="zh-CN"/>
        </w:rPr>
        <w:t>10</w:t>
      </w:r>
      <w:r>
        <w:rPr>
          <w:rFonts w:ascii="宋体" w:hAnsi="宋体" w:cs="宋体" w:eastAsiaTheme="minorEastAsia"/>
          <w:color w:val="auto"/>
          <w:spacing w:val="-9"/>
          <w:szCs w:val="22"/>
          <w:lang w:eastAsia="zh-CN"/>
        </w:rPr>
        <w:t>号）计</w:t>
      </w:r>
    </w:p>
    <w:p>
      <w:pPr>
        <w:framePr w:w="9651" w:wrap="auto" w:vAnchor="margin" w:hAnchor="text" w:x="1078" w:y="12836"/>
        <w:widowControl w:val="0"/>
        <w:autoSpaceDE w:val="0"/>
        <w:autoSpaceDN w:val="0"/>
        <w:spacing w:before="221"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算的设计费。</w:t>
      </w:r>
    </w:p>
    <w:p>
      <w:pPr>
        <w:framePr w:w="6480" w:wrap="auto" w:vAnchor="margin" w:hAnchor="text" w:x="1558" w:y="14674"/>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w:t>
      </w:r>
      <w:r>
        <w:rPr>
          <w:rFonts w:ascii="宋体" w:hAnsi="宋体" w:cs="宋体" w:eastAsiaTheme="minorEastAsia"/>
          <w:color w:val="auto"/>
          <w:szCs w:val="22"/>
          <w:lang w:eastAsia="zh-CN"/>
        </w:rPr>
        <w:t>按附加调整系数和建筑面积计算附加费两种结果取低值。</w:t>
      </w:r>
    </w:p>
    <w:p>
      <w:pPr>
        <w:framePr w:w="330"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z w:val="18"/>
          <w:szCs w:val="22"/>
          <w:lang w:eastAsia="zh-CN"/>
        </w:rPr>
        <w:t>4</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59264" behindDoc="1" locked="0" layoutInCell="1" allowOverlap="1">
            <wp:simplePos x="0" y="0"/>
            <wp:positionH relativeFrom="page">
              <wp:posOffset>671830</wp:posOffset>
            </wp:positionH>
            <wp:positionV relativeFrom="page">
              <wp:posOffset>5201920</wp:posOffset>
            </wp:positionV>
            <wp:extent cx="6000750" cy="2859405"/>
            <wp:effectExtent l="0" t="0" r="0" b="171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000750" cy="285940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0" w:name="br1_9"/>
      <w:bookmarkEnd w:id="10"/>
      <w:r>
        <w:rPr>
          <w:rFonts w:ascii="Arial" w:hAnsiTheme="minorHAnsi" w:eastAsiaTheme="minorEastAsia" w:cstheme="minorBidi"/>
          <w:color w:val="auto"/>
          <w:sz w:val="2"/>
          <w:szCs w:val="22"/>
          <w:lang w:eastAsia="zh-CN"/>
        </w:rPr>
        <w:t xml:space="preserve"> </w:t>
      </w:r>
    </w:p>
    <w:p>
      <w:pPr>
        <w:framePr w:w="9655" w:wrap="auto" w:vAnchor="margin" w:hAnchor="text" w:x="1419" w:y="1957"/>
        <w:widowControl w:val="0"/>
        <w:autoSpaceDE w:val="0"/>
        <w:autoSpaceDN w:val="0"/>
        <w:spacing w:line="240" w:lineRule="exact"/>
        <w:ind w:left="480"/>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w:t>
      </w:r>
      <w:r>
        <w:rPr>
          <w:rFonts w:ascii="宋体" w:hAnsi="宋体" w:cs="宋体" w:eastAsiaTheme="minorEastAsia"/>
          <w:color w:val="auto"/>
          <w:spacing w:val="-2"/>
          <w:szCs w:val="22"/>
          <w:lang w:eastAsia="zh-CN"/>
        </w:rPr>
        <w:t>已按《表</w:t>
      </w:r>
      <w:r>
        <w:rPr>
          <w:rFonts w:hAnsiTheme="minorHAnsi" w:eastAsiaTheme="minorEastAsia" w:cstheme="minorBidi"/>
          <w:color w:val="auto"/>
          <w:spacing w:val="2"/>
          <w:szCs w:val="22"/>
          <w:lang w:eastAsia="zh-CN"/>
        </w:rPr>
        <w:t xml:space="preserve"> </w:t>
      </w:r>
      <w:r>
        <w:rPr>
          <w:rFonts w:ascii="宋体" w:hAnsiTheme="minorHAnsi" w:eastAsiaTheme="minorEastAsia" w:cstheme="minorBidi"/>
          <w:color w:val="auto"/>
          <w:szCs w:val="22"/>
          <w:lang w:eastAsia="zh-CN"/>
        </w:rPr>
        <w:t>2.2.2</w:t>
      </w:r>
      <w:r>
        <w:rPr>
          <w:rFonts w:ascii="宋体" w:hAnsiTheme="minorHAnsi" w:eastAsiaTheme="minorEastAsia" w:cstheme="minorBidi"/>
          <w:color w:val="auto"/>
          <w:spacing w:val="1"/>
          <w:szCs w:val="22"/>
          <w:lang w:eastAsia="zh-CN"/>
        </w:rPr>
        <w:t xml:space="preserve"> </w:t>
      </w:r>
      <w:r>
        <w:rPr>
          <w:rFonts w:ascii="宋体" w:hAnsi="宋体" w:cs="宋体" w:eastAsiaTheme="minorEastAsia"/>
          <w:color w:val="auto"/>
          <w:spacing w:val="-15"/>
          <w:szCs w:val="22"/>
          <w:lang w:eastAsia="zh-CN"/>
        </w:rPr>
        <w:t>装配式建筑专项设计附加费用》，《</w:t>
      </w:r>
      <w:r>
        <w:rPr>
          <w:rFonts w:ascii="宋体" w:hAnsiTheme="minorHAnsi" w:eastAsiaTheme="minorEastAsia" w:cstheme="minorBidi"/>
          <w:color w:val="auto"/>
          <w:szCs w:val="22"/>
          <w:lang w:eastAsia="zh-CN"/>
        </w:rPr>
        <w:t>2.2.3</w:t>
      </w:r>
      <w:r>
        <w:rPr>
          <w:rFonts w:ascii="宋体" w:hAnsiTheme="minorHAnsi" w:eastAsiaTheme="minorEastAsia" w:cstheme="minorBidi"/>
          <w:color w:val="auto"/>
          <w:spacing w:val="1"/>
          <w:szCs w:val="22"/>
          <w:lang w:eastAsia="zh-CN"/>
        </w:rPr>
        <w:t xml:space="preserve"> </w:t>
      </w:r>
      <w:r>
        <w:rPr>
          <w:rFonts w:ascii="宋体" w:hAnsi="宋体" w:cs="宋体" w:eastAsiaTheme="minorEastAsia"/>
          <w:color w:val="auto"/>
          <w:szCs w:val="22"/>
          <w:lang w:eastAsia="zh-CN"/>
        </w:rPr>
        <w:t>海绵城市专项设计附加费</w:t>
      </w:r>
    </w:p>
    <w:p>
      <w:pPr>
        <w:framePr w:w="9655" w:wrap="auto" w:vAnchor="margin" w:hAnchor="text" w:x="1419" w:y="1957"/>
        <w:widowControl w:val="0"/>
        <w:autoSpaceDE w:val="0"/>
        <w:autoSpaceDN w:val="0"/>
        <w:spacing w:before="21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用》计算了专项附加费的，各星级建筑附加费设计基准价相应除该部分内容。</w:t>
      </w:r>
    </w:p>
    <w:p>
      <w:pPr>
        <w:framePr w:w="9655" w:wrap="auto" w:vAnchor="margin" w:hAnchor="text" w:x="1419" w:y="1957"/>
        <w:widowControl w:val="0"/>
        <w:autoSpaceDE w:val="0"/>
        <w:autoSpaceDN w:val="0"/>
        <w:spacing w:before="186"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2.2.2</w:t>
      </w:r>
      <w:r>
        <w:rPr>
          <w:rFonts w:ascii="宋体" w:hAnsiTheme="minorHAnsi" w:eastAsiaTheme="minorEastAsia" w:cstheme="minorBidi"/>
          <w:color w:val="auto"/>
          <w:spacing w:val="23"/>
          <w:sz w:val="28"/>
          <w:szCs w:val="22"/>
          <w:lang w:eastAsia="zh-CN"/>
        </w:rPr>
        <w:t xml:space="preserve"> </w:t>
      </w:r>
      <w:r>
        <w:rPr>
          <w:rFonts w:ascii="宋体" w:hAnsi="宋体" w:cs="宋体" w:eastAsiaTheme="minorEastAsia"/>
          <w:color w:val="auto"/>
          <w:sz w:val="28"/>
          <w:szCs w:val="22"/>
          <w:lang w:eastAsia="zh-CN"/>
        </w:rPr>
        <w:t>装配式建筑专项设计附加费用</w:t>
      </w:r>
      <w:r>
        <w:rPr>
          <w:rFonts w:ascii="宋体" w:hAnsiTheme="minorHAnsi" w:eastAsiaTheme="minorEastAsia" w:cstheme="minorBidi"/>
          <w:color w:val="auto"/>
          <w:spacing w:val="-1"/>
          <w:sz w:val="28"/>
          <w:szCs w:val="22"/>
          <w:lang w:eastAsia="zh-CN"/>
        </w:rPr>
        <w:t>=</w:t>
      </w:r>
      <w:r>
        <w:rPr>
          <w:rFonts w:ascii="宋体" w:hAnsi="宋体" w:cs="宋体" w:eastAsiaTheme="minorEastAsia"/>
          <w:color w:val="auto"/>
          <w:sz w:val="28"/>
          <w:szCs w:val="22"/>
          <w:lang w:eastAsia="zh-CN"/>
        </w:rPr>
        <w:t>装配式建筑部分设计基准价×附加</w:t>
      </w:r>
    </w:p>
    <w:p>
      <w:pPr>
        <w:framePr w:w="1644" w:wrap="auto" w:vAnchor="margin" w:hAnchor="text" w:x="1419" w:y="330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调整系数。</w:t>
      </w:r>
    </w:p>
    <w:p>
      <w:pPr>
        <w:framePr w:w="4500" w:wrap="auto" w:vAnchor="margin" w:hAnchor="text" w:x="3995" w:y="374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表</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zCs w:val="22"/>
          <w:lang w:eastAsia="zh-CN"/>
        </w:rPr>
        <w:t>2.2.2</w:t>
      </w:r>
      <w:r>
        <w:rPr>
          <w:rFonts w:ascii="宋体" w:hAnsiTheme="minorHAnsi" w:eastAsiaTheme="minorEastAsia" w:cstheme="minorBidi"/>
          <w:color w:val="auto"/>
          <w:spacing w:val="120"/>
          <w:szCs w:val="22"/>
          <w:lang w:eastAsia="zh-CN"/>
        </w:rPr>
        <w:t xml:space="preserve"> </w:t>
      </w:r>
      <w:r>
        <w:rPr>
          <w:rFonts w:ascii="宋体" w:hAnsi="宋体" w:cs="宋体" w:eastAsiaTheme="minorEastAsia"/>
          <w:color w:val="auto"/>
          <w:szCs w:val="22"/>
          <w:lang w:eastAsia="zh-CN"/>
        </w:rPr>
        <w:t>装配式建筑专项设计附加费用</w:t>
      </w:r>
    </w:p>
    <w:p>
      <w:pPr>
        <w:framePr w:w="2281" w:wrap="auto" w:vAnchor="margin" w:hAnchor="text" w:x="6525" w:y="423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附加调整系数（</w:t>
      </w:r>
      <w:r>
        <w:rPr>
          <w:rFonts w:ascii="宋体" w:hAnsiTheme="minorHAnsi" w:eastAsiaTheme="minorEastAsia" w:cstheme="minorBidi"/>
          <w:color w:val="auto"/>
          <w:szCs w:val="22"/>
          <w:lang w:eastAsia="zh-CN"/>
        </w:rPr>
        <w:t>%</w:t>
      </w:r>
      <w:r>
        <w:rPr>
          <w:rFonts w:ascii="宋体" w:hAnsi="宋体" w:cs="宋体" w:eastAsiaTheme="minorEastAsia"/>
          <w:color w:val="auto"/>
          <w:szCs w:val="22"/>
          <w:lang w:eastAsia="zh-CN"/>
        </w:rPr>
        <w:t>）</w:t>
      </w:r>
    </w:p>
    <w:p>
      <w:pPr>
        <w:framePr w:w="7093" w:wrap="auto" w:vAnchor="margin" w:hAnchor="text" w:x="2492" w:y="4753"/>
        <w:widowControl w:val="0"/>
        <w:autoSpaceDE w:val="0"/>
        <w:autoSpaceDN w:val="0"/>
        <w:spacing w:line="240" w:lineRule="exact"/>
        <w:ind w:left="3493"/>
        <w:rPr>
          <w:rFonts w:hAnsiTheme="minorHAnsi" w:eastAsiaTheme="minorEastAsia" w:cstheme="minorBidi"/>
          <w:color w:val="auto"/>
          <w:szCs w:val="22"/>
          <w:lang w:eastAsia="zh-CN"/>
        </w:rPr>
      </w:pPr>
      <w:r>
        <w:rPr>
          <w:rFonts w:ascii="宋体" w:hAnsi="宋体" w:cs="宋体" w:eastAsiaTheme="minorEastAsia"/>
          <w:color w:val="auto"/>
          <w:szCs w:val="22"/>
          <w:lang w:eastAsia="zh-CN"/>
        </w:rPr>
        <w:t>装配式建筑面积（万平方米）</w:t>
      </w:r>
    </w:p>
    <w:p>
      <w:pPr>
        <w:framePr w:w="7093" w:wrap="auto" w:vAnchor="margin" w:hAnchor="text" w:x="2492" w:y="4753"/>
        <w:widowControl w:val="0"/>
        <w:autoSpaceDE w:val="0"/>
        <w:autoSpaceDN w:val="0"/>
        <w:spacing w:before="19"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装配式建筑等级评价</w:t>
      </w:r>
    </w:p>
    <w:p>
      <w:pPr>
        <w:framePr w:w="7093" w:wrap="auto" w:vAnchor="margin" w:hAnchor="text" w:x="2492" w:y="4753"/>
        <w:widowControl w:val="0"/>
        <w:autoSpaceDE w:val="0"/>
        <w:autoSpaceDN w:val="0"/>
        <w:spacing w:before="22" w:line="240" w:lineRule="exact"/>
        <w:ind w:left="3253"/>
        <w:rPr>
          <w:rFonts w:hAnsiTheme="minorHAnsi" w:eastAsiaTheme="minorEastAsia" w:cstheme="minorBidi"/>
          <w:color w:val="auto"/>
          <w:szCs w:val="22"/>
          <w:lang w:eastAsia="zh-CN"/>
        </w:rPr>
      </w:pPr>
      <w:r>
        <w:rPr>
          <w:rFonts w:ascii="宋体" w:hAnsi="宋体" w:cs="宋体" w:eastAsiaTheme="minorEastAsia"/>
          <w:color w:val="auto"/>
          <w:szCs w:val="22"/>
          <w:lang w:eastAsia="zh-CN"/>
        </w:rPr>
        <w:t>住宅、公寓、公共建筑、工业建筑</w:t>
      </w:r>
    </w:p>
    <w:p>
      <w:pPr>
        <w:framePr w:w="720" w:wrap="auto" w:vAnchor="margin" w:hAnchor="text" w:x="5603" w:y="579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10</w:t>
      </w:r>
    </w:p>
    <w:p>
      <w:pPr>
        <w:framePr w:w="1501" w:wrap="auto" w:vAnchor="margin" w:hAnchor="text" w:x="6916" w:y="579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10</w:t>
      </w:r>
      <w:r>
        <w:rPr>
          <w:rFonts w:ascii="宋体" w:hAnsi="宋体" w:cs="宋体" w:eastAsiaTheme="minorEastAsia"/>
          <w:color w:val="auto"/>
          <w:szCs w:val="22"/>
          <w:lang w:eastAsia="zh-CN"/>
        </w:rPr>
        <w:t>且＜</w:t>
      </w:r>
      <w:r>
        <w:rPr>
          <w:rFonts w:ascii="宋体" w:hAnsiTheme="minorHAnsi" w:eastAsiaTheme="minorEastAsia" w:cstheme="minorBidi"/>
          <w:color w:val="auto"/>
          <w:szCs w:val="22"/>
          <w:lang w:eastAsia="zh-CN"/>
        </w:rPr>
        <w:t>20</w:t>
      </w:r>
    </w:p>
    <w:p>
      <w:pPr>
        <w:framePr w:w="720" w:wrap="auto" w:vAnchor="margin" w:hAnchor="text" w:x="9004" w:y="579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20</w:t>
      </w:r>
    </w:p>
    <w:p>
      <w:pPr>
        <w:framePr w:w="2341" w:wrap="auto" w:vAnchor="margin" w:hAnchor="text" w:x="2523" w:y="6216"/>
        <w:widowControl w:val="0"/>
        <w:autoSpaceDE w:val="0"/>
        <w:autoSpaceDN w:val="0"/>
        <w:spacing w:line="240" w:lineRule="exact"/>
        <w:ind w:left="841"/>
        <w:rPr>
          <w:rFonts w:hAnsiTheme="minorHAnsi" w:eastAsiaTheme="minorEastAsia" w:cstheme="minorBidi"/>
          <w:color w:val="auto"/>
          <w:szCs w:val="22"/>
          <w:lang w:eastAsia="zh-CN"/>
        </w:rPr>
      </w:pPr>
      <w:r>
        <w:rPr>
          <w:rFonts w:ascii="宋体" w:hAnsiTheme="minorHAnsi" w:eastAsiaTheme="minorEastAsia" w:cstheme="minorBidi"/>
          <w:color w:val="auto"/>
          <w:spacing w:val="60"/>
          <w:szCs w:val="22"/>
          <w:lang w:eastAsia="zh-CN"/>
        </w:rPr>
        <w:t>A</w:t>
      </w:r>
      <w:r>
        <w:rPr>
          <w:rFonts w:ascii="宋体" w:hAnsi="宋体" w:cs="宋体" w:eastAsiaTheme="minorEastAsia"/>
          <w:color w:val="auto"/>
          <w:szCs w:val="22"/>
          <w:lang w:eastAsia="zh-CN"/>
        </w:rPr>
        <w:t>级</w:t>
      </w:r>
    </w:p>
    <w:p>
      <w:pPr>
        <w:framePr w:w="2341" w:wrap="auto" w:vAnchor="margin" w:hAnchor="text" w:x="2523" w:y="6216"/>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（装配率</w:t>
      </w:r>
      <w:r>
        <w:rPr>
          <w:rFonts w:hAnsiTheme="minorHAnsi" w:eastAsiaTheme="minorEastAsia" w:cstheme="minorBidi"/>
          <w:color w:val="auto"/>
          <w:spacing w:val="1"/>
          <w:szCs w:val="22"/>
          <w:lang w:eastAsia="zh-CN"/>
        </w:rPr>
        <w:t xml:space="preserve"> </w:t>
      </w:r>
      <w:r>
        <w:rPr>
          <w:rFonts w:ascii="宋体" w:hAnsiTheme="minorHAnsi" w:eastAsiaTheme="minorEastAsia" w:cstheme="minorBidi"/>
          <w:color w:val="auto"/>
          <w:szCs w:val="22"/>
          <w:lang w:eastAsia="zh-CN"/>
        </w:rPr>
        <w:t>60%~75%</w:t>
      </w:r>
      <w:r>
        <w:rPr>
          <w:rFonts w:ascii="宋体" w:hAnsi="宋体" w:cs="宋体" w:eastAsiaTheme="minorEastAsia"/>
          <w:color w:val="auto"/>
          <w:szCs w:val="22"/>
          <w:lang w:eastAsia="zh-CN"/>
        </w:rPr>
        <w:t>）</w:t>
      </w:r>
    </w:p>
    <w:p>
      <w:pPr>
        <w:framePr w:w="2341" w:wrap="auto" w:vAnchor="margin" w:hAnchor="text" w:x="2523" w:y="6216"/>
        <w:widowControl w:val="0"/>
        <w:autoSpaceDE w:val="0"/>
        <w:autoSpaceDN w:val="0"/>
        <w:spacing w:before="84" w:line="240" w:lineRule="exact"/>
        <w:ind w:left="780"/>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AA</w:t>
      </w:r>
      <w:r>
        <w:rPr>
          <w:rFonts w:ascii="宋体" w:hAnsi="宋体" w:cs="宋体" w:eastAsiaTheme="minorEastAsia"/>
          <w:color w:val="auto"/>
          <w:szCs w:val="22"/>
          <w:lang w:eastAsia="zh-CN"/>
        </w:rPr>
        <w:t>级</w:t>
      </w:r>
    </w:p>
    <w:p>
      <w:pPr>
        <w:framePr w:w="360" w:wrap="auto" w:vAnchor="margin" w:hAnchor="text" w:x="5783" w:y="6372"/>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w:t>
      </w:r>
    </w:p>
    <w:p>
      <w:pPr>
        <w:framePr w:w="600" w:wrap="auto" w:vAnchor="margin" w:hAnchor="text" w:x="7365" w:y="6372"/>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2.5</w:t>
      </w:r>
    </w:p>
    <w:p>
      <w:pPr>
        <w:framePr w:w="360" w:wrap="auto" w:vAnchor="margin" w:hAnchor="text" w:x="9184" w:y="6372"/>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w:t>
      </w:r>
    </w:p>
    <w:p>
      <w:pPr>
        <w:framePr w:w="360" w:wrap="auto" w:vAnchor="margin" w:hAnchor="text" w:x="5783" w:y="700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w:t>
      </w:r>
    </w:p>
    <w:p>
      <w:pPr>
        <w:framePr w:w="360" w:wrap="auto" w:vAnchor="margin" w:hAnchor="text" w:x="5783" w:y="7005"/>
        <w:widowControl w:val="0"/>
        <w:autoSpaceDE w:val="0"/>
        <w:autoSpaceDN w:val="0"/>
        <w:spacing w:before="394"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w:t>
      </w:r>
    </w:p>
    <w:p>
      <w:pPr>
        <w:framePr w:w="600" w:wrap="auto" w:vAnchor="margin" w:hAnchor="text" w:x="7365" w:y="700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3.5</w:t>
      </w:r>
    </w:p>
    <w:p>
      <w:pPr>
        <w:framePr w:w="600" w:wrap="auto" w:vAnchor="margin" w:hAnchor="text" w:x="7365" w:y="7005"/>
        <w:widowControl w:val="0"/>
        <w:autoSpaceDE w:val="0"/>
        <w:autoSpaceDN w:val="0"/>
        <w:spacing w:before="394"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4.5</w:t>
      </w:r>
    </w:p>
    <w:p>
      <w:pPr>
        <w:framePr w:w="360" w:wrap="auto" w:vAnchor="margin" w:hAnchor="text" w:x="9184" w:y="700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w:t>
      </w:r>
    </w:p>
    <w:p>
      <w:pPr>
        <w:framePr w:w="360" w:wrap="auto" w:vAnchor="margin" w:hAnchor="text" w:x="9184" w:y="7005"/>
        <w:widowControl w:val="0"/>
        <w:autoSpaceDE w:val="0"/>
        <w:autoSpaceDN w:val="0"/>
        <w:spacing w:before="394"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w:t>
      </w:r>
    </w:p>
    <w:p>
      <w:pPr>
        <w:framePr w:w="2341" w:wrap="auto" w:vAnchor="margin" w:hAnchor="text" w:x="2523" w:y="716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（装配率</w:t>
      </w:r>
      <w:r>
        <w:rPr>
          <w:rFonts w:hAnsiTheme="minorHAnsi" w:eastAsiaTheme="minorEastAsia" w:cstheme="minorBidi"/>
          <w:color w:val="auto"/>
          <w:spacing w:val="1"/>
          <w:szCs w:val="22"/>
          <w:lang w:eastAsia="zh-CN"/>
        </w:rPr>
        <w:t xml:space="preserve"> </w:t>
      </w:r>
      <w:r>
        <w:rPr>
          <w:rFonts w:ascii="宋体" w:hAnsiTheme="minorHAnsi" w:eastAsiaTheme="minorEastAsia" w:cstheme="minorBidi"/>
          <w:color w:val="auto"/>
          <w:szCs w:val="22"/>
          <w:lang w:eastAsia="zh-CN"/>
        </w:rPr>
        <w:t>76%~90%</w:t>
      </w:r>
      <w:r>
        <w:rPr>
          <w:rFonts w:ascii="宋体" w:hAnsi="宋体" w:cs="宋体" w:eastAsiaTheme="minorEastAsia"/>
          <w:color w:val="auto"/>
          <w:szCs w:val="22"/>
          <w:lang w:eastAsia="zh-CN"/>
        </w:rPr>
        <w:t>）</w:t>
      </w:r>
    </w:p>
    <w:p>
      <w:pPr>
        <w:framePr w:w="2341" w:wrap="auto" w:vAnchor="margin" w:hAnchor="text" w:x="2523" w:y="7161"/>
        <w:widowControl w:val="0"/>
        <w:autoSpaceDE w:val="0"/>
        <w:autoSpaceDN w:val="0"/>
        <w:spacing w:before="82" w:line="240" w:lineRule="exact"/>
        <w:ind w:left="720"/>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AAA</w:t>
      </w:r>
      <w:r>
        <w:rPr>
          <w:rFonts w:ascii="宋体" w:hAnsi="宋体" w:cs="宋体" w:eastAsiaTheme="minorEastAsia"/>
          <w:color w:val="auto"/>
          <w:szCs w:val="22"/>
          <w:lang w:eastAsia="zh-CN"/>
        </w:rPr>
        <w:t>级</w:t>
      </w:r>
    </w:p>
    <w:p>
      <w:pPr>
        <w:framePr w:w="2341" w:wrap="auto" w:vAnchor="margin" w:hAnchor="text" w:x="2523" w:y="7161"/>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（装配率</w:t>
      </w:r>
      <w:r>
        <w:rPr>
          <w:rFonts w:hAnsiTheme="minorHAnsi" w:eastAsiaTheme="minorEastAsia" w:cstheme="minorBidi"/>
          <w:color w:val="auto"/>
          <w:spacing w:val="1"/>
          <w:szCs w:val="22"/>
          <w:lang w:eastAsia="zh-CN"/>
        </w:rPr>
        <w:t xml:space="preserve"> </w:t>
      </w:r>
      <w:r>
        <w:rPr>
          <w:rFonts w:ascii="宋体" w:hAnsiTheme="minorHAnsi" w:eastAsiaTheme="minorEastAsia" w:cstheme="minorBidi"/>
          <w:color w:val="auto"/>
          <w:szCs w:val="22"/>
          <w:lang w:eastAsia="zh-CN"/>
        </w:rPr>
        <w:t>91%</w:t>
      </w:r>
      <w:r>
        <w:rPr>
          <w:rFonts w:ascii="宋体" w:hAnsi="宋体" w:cs="宋体" w:eastAsiaTheme="minorEastAsia"/>
          <w:color w:val="auto"/>
          <w:szCs w:val="22"/>
          <w:lang w:eastAsia="zh-CN"/>
        </w:rPr>
        <w:t>以上）</w:t>
      </w:r>
    </w:p>
    <w:p>
      <w:pPr>
        <w:framePr w:w="9654" w:wrap="auto" w:vAnchor="margin" w:hAnchor="text" w:x="1419" w:y="8244"/>
        <w:widowControl w:val="0"/>
        <w:autoSpaceDE w:val="0"/>
        <w:autoSpaceDN w:val="0"/>
        <w:spacing w:line="240" w:lineRule="exact"/>
        <w:ind w:left="480"/>
        <w:rPr>
          <w:rFonts w:hAnsiTheme="minorHAnsi" w:eastAsiaTheme="minorEastAsia" w:cstheme="minorBidi"/>
          <w:color w:val="auto"/>
          <w:szCs w:val="22"/>
          <w:lang w:eastAsia="zh-CN"/>
        </w:rPr>
      </w:pPr>
      <w:r>
        <w:rPr>
          <w:rFonts w:ascii="宋体" w:hAnsi="宋体" w:cs="宋体" w:eastAsiaTheme="minorEastAsia"/>
          <w:color w:val="auto"/>
          <w:szCs w:val="22"/>
          <w:lang w:eastAsia="zh-CN"/>
        </w:rPr>
        <w:t>注：</w:t>
      </w:r>
      <w:r>
        <w:rPr>
          <w:rFonts w:ascii="宋体" w:hAnsiTheme="minorHAnsi" w:eastAsiaTheme="minorEastAsia" w:cstheme="minorBidi"/>
          <w:color w:val="auto"/>
          <w:szCs w:val="22"/>
          <w:lang w:eastAsia="zh-CN"/>
        </w:rPr>
        <w:t>1.</w:t>
      </w:r>
      <w:r>
        <w:rPr>
          <w:rFonts w:ascii="宋体" w:hAnsi="宋体" w:cs="宋体" w:eastAsiaTheme="minorEastAsia"/>
          <w:color w:val="auto"/>
          <w:spacing w:val="-9"/>
          <w:szCs w:val="22"/>
          <w:lang w:eastAsia="zh-CN"/>
        </w:rPr>
        <w:t>装配式设计需满足广东省《装配式建筑评价标准》（</w:t>
      </w:r>
      <w:r>
        <w:rPr>
          <w:rFonts w:ascii="宋体" w:hAnsiTheme="minorHAnsi" w:eastAsiaTheme="minorEastAsia" w:cstheme="minorBidi"/>
          <w:color w:val="auto"/>
          <w:szCs w:val="22"/>
          <w:lang w:eastAsia="zh-CN"/>
        </w:rPr>
        <w:t>DBJ/T</w:t>
      </w:r>
      <w:r>
        <w:rPr>
          <w:rFonts w:ascii="宋体" w:hAnsiTheme="minorHAnsi" w:eastAsiaTheme="minorEastAsia" w:cstheme="minorBidi"/>
          <w:color w:val="auto"/>
          <w:spacing w:val="-31"/>
          <w:szCs w:val="22"/>
          <w:lang w:eastAsia="zh-CN"/>
        </w:rPr>
        <w:t xml:space="preserve"> </w:t>
      </w:r>
      <w:r>
        <w:rPr>
          <w:rFonts w:ascii="宋体" w:hAnsiTheme="minorHAnsi" w:eastAsiaTheme="minorEastAsia" w:cstheme="minorBidi"/>
          <w:color w:val="auto"/>
          <w:szCs w:val="22"/>
          <w:lang w:eastAsia="zh-CN"/>
        </w:rPr>
        <w:t>15-163-2019</w:t>
      </w:r>
      <w:r>
        <w:rPr>
          <w:rFonts w:ascii="宋体" w:hAnsi="宋体" w:cs="宋体" w:eastAsiaTheme="minorEastAsia"/>
          <w:color w:val="auto"/>
          <w:spacing w:val="-10"/>
          <w:szCs w:val="22"/>
          <w:lang w:eastAsia="zh-CN"/>
        </w:rPr>
        <w:t>）规定，</w:t>
      </w:r>
    </w:p>
    <w:p>
      <w:pPr>
        <w:framePr w:w="9654" w:wrap="auto" w:vAnchor="margin" w:hAnchor="text" w:x="1419" w:y="8244"/>
        <w:widowControl w:val="0"/>
        <w:autoSpaceDE w:val="0"/>
        <w:autoSpaceDN w:val="0"/>
        <w:spacing w:before="221"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装配率的计算根据条文</w:t>
      </w:r>
      <w:r>
        <w:rPr>
          <w:rFonts w:hAnsiTheme="minorHAnsi" w:eastAsiaTheme="minorEastAsia" w:cstheme="minorBidi"/>
          <w:color w:val="auto"/>
          <w:spacing w:val="1"/>
          <w:szCs w:val="22"/>
          <w:lang w:eastAsia="zh-CN"/>
        </w:rPr>
        <w:t xml:space="preserve"> </w:t>
      </w:r>
      <w:r>
        <w:rPr>
          <w:rFonts w:ascii="宋体" w:hAnsiTheme="minorHAnsi" w:eastAsiaTheme="minorEastAsia" w:cstheme="minorBidi"/>
          <w:color w:val="auto"/>
          <w:szCs w:val="22"/>
          <w:lang w:eastAsia="zh-CN"/>
        </w:rPr>
        <w:t>4.1.2</w:t>
      </w:r>
      <w:r>
        <w:rPr>
          <w:rFonts w:ascii="宋体" w:hAnsi="宋体" w:cs="宋体" w:eastAsiaTheme="minorEastAsia"/>
          <w:color w:val="auto"/>
          <w:szCs w:val="22"/>
          <w:lang w:eastAsia="zh-CN"/>
        </w:rPr>
        <w:t>规定，评价等级划分根据条文</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zCs w:val="22"/>
          <w:lang w:eastAsia="zh-CN"/>
        </w:rPr>
        <w:t>5.0.1</w:t>
      </w:r>
      <w:r>
        <w:rPr>
          <w:rFonts w:ascii="宋体" w:hAnsi="宋体" w:cs="宋体" w:eastAsiaTheme="minorEastAsia"/>
          <w:color w:val="auto"/>
          <w:szCs w:val="22"/>
          <w:lang w:eastAsia="zh-CN"/>
        </w:rPr>
        <w:t>规定。</w:t>
      </w:r>
    </w:p>
    <w:p>
      <w:pPr>
        <w:framePr w:w="9654" w:wrap="auto" w:vAnchor="margin" w:hAnchor="text" w:x="1419" w:y="8244"/>
        <w:widowControl w:val="0"/>
        <w:autoSpaceDE w:val="0"/>
        <w:autoSpaceDN w:val="0"/>
        <w:spacing w:before="218" w:line="240" w:lineRule="exact"/>
        <w:ind w:left="480"/>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w:t>
      </w:r>
      <w:r>
        <w:rPr>
          <w:rFonts w:ascii="宋体" w:hAnsi="宋体" w:cs="宋体" w:eastAsiaTheme="minorEastAsia"/>
          <w:color w:val="auto"/>
          <w:szCs w:val="22"/>
          <w:lang w:eastAsia="zh-CN"/>
        </w:rPr>
        <w:t>装</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配</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式</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建</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筑</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设</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计</w:t>
      </w:r>
      <w:r>
        <w:rPr>
          <w:rFonts w:hAnsiTheme="minorHAnsi" w:eastAsiaTheme="minorEastAsia" w:cstheme="minorBidi"/>
          <w:color w:val="auto"/>
          <w:spacing w:val="-22"/>
          <w:szCs w:val="22"/>
          <w:lang w:eastAsia="zh-CN"/>
        </w:rPr>
        <w:t xml:space="preserve"> </w:t>
      </w:r>
      <w:r>
        <w:rPr>
          <w:rFonts w:ascii="宋体" w:hAnsi="宋体" w:cs="宋体" w:eastAsiaTheme="minorEastAsia"/>
          <w:color w:val="auto"/>
          <w:szCs w:val="22"/>
          <w:lang w:eastAsia="zh-CN"/>
        </w:rPr>
        <w:t>内</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容</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含</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装</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配</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方</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案</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设</w:t>
      </w:r>
      <w:r>
        <w:rPr>
          <w:rFonts w:hAnsiTheme="minorHAnsi" w:eastAsiaTheme="minorEastAsia" w:cstheme="minorBidi"/>
          <w:color w:val="auto"/>
          <w:spacing w:val="-22"/>
          <w:szCs w:val="22"/>
          <w:lang w:eastAsia="zh-CN"/>
        </w:rPr>
        <w:t xml:space="preserve"> </w:t>
      </w:r>
      <w:r>
        <w:rPr>
          <w:rFonts w:ascii="宋体" w:hAnsi="宋体" w:cs="宋体" w:eastAsiaTheme="minorEastAsia"/>
          <w:color w:val="auto"/>
          <w:szCs w:val="22"/>
          <w:lang w:eastAsia="zh-CN"/>
        </w:rPr>
        <w:t>计</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施</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工</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阶</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段</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装</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配</w:t>
      </w:r>
      <w:r>
        <w:rPr>
          <w:rFonts w:hAnsiTheme="minorHAnsi" w:eastAsiaTheme="minorEastAsia" w:cstheme="minorBidi"/>
          <w:color w:val="auto"/>
          <w:spacing w:val="-22"/>
          <w:szCs w:val="22"/>
          <w:lang w:eastAsia="zh-CN"/>
        </w:rPr>
        <w:t xml:space="preserve"> </w:t>
      </w:r>
      <w:r>
        <w:rPr>
          <w:rFonts w:ascii="宋体" w:hAnsi="宋体" w:cs="宋体" w:eastAsiaTheme="minorEastAsia"/>
          <w:color w:val="auto"/>
          <w:szCs w:val="22"/>
          <w:lang w:eastAsia="zh-CN"/>
        </w:rPr>
        <w:t>式</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专</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项</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设</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计</w:t>
      </w:r>
      <w:r>
        <w:rPr>
          <w:rFonts w:hAnsiTheme="minorHAnsi" w:eastAsiaTheme="minorEastAsia" w:cstheme="minorBidi"/>
          <w:color w:val="auto"/>
          <w:spacing w:val="-19"/>
          <w:szCs w:val="22"/>
          <w:lang w:eastAsia="zh-CN"/>
        </w:rPr>
        <w:t xml:space="preserve"> </w:t>
      </w:r>
      <w:r>
        <w:rPr>
          <w:rFonts w:ascii="宋体" w:hAnsi="宋体" w:cs="宋体" w:eastAsiaTheme="minorEastAsia"/>
          <w:color w:val="auto"/>
          <w:szCs w:val="22"/>
          <w:lang w:eastAsia="zh-CN"/>
        </w:rPr>
        <w:t>、</w:t>
      </w:r>
      <w:r>
        <w:rPr>
          <w:rFonts w:hAnsiTheme="minorHAnsi" w:eastAsiaTheme="minorEastAsia" w:cstheme="minorBidi"/>
          <w:color w:val="auto"/>
          <w:spacing w:val="-22"/>
          <w:szCs w:val="22"/>
          <w:lang w:eastAsia="zh-CN"/>
        </w:rPr>
        <w:t xml:space="preserve"> </w:t>
      </w:r>
      <w:r>
        <w:rPr>
          <w:rFonts w:ascii="宋体" w:hAnsi="宋体" w:cs="宋体" w:eastAsiaTheme="minorEastAsia"/>
          <w:color w:val="auto"/>
          <w:szCs w:val="22"/>
          <w:lang w:eastAsia="zh-CN"/>
        </w:rPr>
        <w:t>构</w:t>
      </w:r>
      <w:r>
        <w:rPr>
          <w:rFonts w:hAnsiTheme="minorHAnsi" w:eastAsiaTheme="minorEastAsia" w:cstheme="minorBidi"/>
          <w:color w:val="auto"/>
          <w:spacing w:val="-22"/>
          <w:szCs w:val="22"/>
          <w:lang w:eastAsia="zh-CN"/>
        </w:rPr>
        <w:t xml:space="preserve"> </w:t>
      </w:r>
      <w:r>
        <w:rPr>
          <w:rFonts w:ascii="宋体" w:hAnsi="宋体" w:cs="宋体" w:eastAsiaTheme="minorEastAsia"/>
          <w:color w:val="auto"/>
          <w:szCs w:val="22"/>
          <w:lang w:eastAsia="zh-CN"/>
        </w:rPr>
        <w:t>件</w:t>
      </w:r>
    </w:p>
    <w:p>
      <w:pPr>
        <w:framePr w:w="9654" w:wrap="auto" w:vAnchor="margin" w:hAnchor="text" w:x="1419" w:y="8244"/>
        <w:widowControl w:val="0"/>
        <w:autoSpaceDE w:val="0"/>
        <w:autoSpaceDN w:val="0"/>
        <w:spacing w:before="221"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深化设计、现场配合服务，设计深度满足相关要求。</w:t>
      </w:r>
    </w:p>
    <w:p>
      <w:pPr>
        <w:framePr w:w="9777" w:wrap="auto" w:vAnchor="margin" w:hAnchor="text" w:x="1419" w:y="10085"/>
        <w:widowControl w:val="0"/>
        <w:autoSpaceDE w:val="0"/>
        <w:autoSpaceDN w:val="0"/>
        <w:spacing w:line="240" w:lineRule="exact"/>
        <w:ind w:left="480"/>
        <w:rPr>
          <w:rFonts w:hAnsiTheme="minorHAnsi" w:eastAsiaTheme="minorEastAsia" w:cstheme="minorBidi"/>
          <w:color w:val="auto"/>
          <w:szCs w:val="22"/>
          <w:lang w:eastAsia="zh-CN"/>
        </w:rPr>
      </w:pPr>
      <w:r>
        <w:rPr>
          <w:rFonts w:ascii="宋体" w:hAnsiTheme="minorHAnsi" w:eastAsiaTheme="minorEastAsia" w:cstheme="minorBidi"/>
          <w:color w:val="auto"/>
          <w:spacing w:val="1"/>
          <w:szCs w:val="22"/>
          <w:lang w:eastAsia="zh-CN"/>
        </w:rPr>
        <w:t>3.</w:t>
      </w:r>
      <w:r>
        <w:rPr>
          <w:rFonts w:ascii="宋体" w:hAnsi="宋体" w:cs="宋体" w:eastAsiaTheme="minorEastAsia"/>
          <w:color w:val="auto"/>
          <w:spacing w:val="-2"/>
          <w:szCs w:val="22"/>
          <w:lang w:eastAsia="zh-CN"/>
        </w:rPr>
        <w:t>设计基准价为装配式建筑部分内容依据《工程勘察设计收费标准》（计价格〔</w:t>
      </w:r>
      <w:r>
        <w:rPr>
          <w:rFonts w:ascii="宋体" w:hAnsiTheme="minorHAnsi" w:eastAsiaTheme="minorEastAsia" w:cstheme="minorBidi"/>
          <w:color w:val="auto"/>
          <w:spacing w:val="1"/>
          <w:szCs w:val="22"/>
          <w:lang w:eastAsia="zh-CN"/>
        </w:rPr>
        <w:t>2002</w:t>
      </w:r>
      <w:r>
        <w:rPr>
          <w:rFonts w:ascii="宋体" w:hAnsi="宋体" w:cs="宋体" w:eastAsiaTheme="minorEastAsia"/>
          <w:color w:val="auto"/>
          <w:szCs w:val="22"/>
          <w:lang w:eastAsia="zh-CN"/>
        </w:rPr>
        <w:t>〕</w:t>
      </w:r>
    </w:p>
    <w:p>
      <w:pPr>
        <w:framePr w:w="9777" w:wrap="auto" w:vAnchor="margin" w:hAnchor="text" w:x="1419" w:y="10085"/>
        <w:widowControl w:val="0"/>
        <w:autoSpaceDE w:val="0"/>
        <w:autoSpaceDN w:val="0"/>
        <w:spacing w:before="218"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w:t>
      </w:r>
      <w:r>
        <w:rPr>
          <w:rFonts w:ascii="宋体" w:hAnsi="宋体" w:cs="宋体" w:eastAsiaTheme="minorEastAsia"/>
          <w:color w:val="auto"/>
          <w:szCs w:val="22"/>
          <w:lang w:eastAsia="zh-CN"/>
        </w:rPr>
        <w:t>号）计算的设计费。</w:t>
      </w:r>
    </w:p>
    <w:p>
      <w:pPr>
        <w:framePr w:w="9655" w:wrap="auto" w:vAnchor="margin" w:hAnchor="text" w:x="1419" w:y="11004"/>
        <w:widowControl w:val="0"/>
        <w:autoSpaceDE w:val="0"/>
        <w:autoSpaceDN w:val="0"/>
        <w:spacing w:line="240" w:lineRule="exact"/>
        <w:ind w:left="480"/>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w:t>
      </w:r>
      <w:r>
        <w:rPr>
          <w:rFonts w:ascii="宋体" w:hAnsi="宋体" w:cs="宋体" w:eastAsiaTheme="minorEastAsia"/>
          <w:color w:val="auto"/>
          <w:szCs w:val="22"/>
          <w:lang w:eastAsia="zh-CN"/>
        </w:rPr>
        <w:t>适用于根据装配式建筑专项设计单独计算的设计附加费用。</w:t>
      </w:r>
    </w:p>
    <w:p>
      <w:pPr>
        <w:framePr w:w="9655" w:wrap="auto" w:vAnchor="margin" w:hAnchor="text" w:x="1419" w:y="11004"/>
        <w:widowControl w:val="0"/>
        <w:autoSpaceDE w:val="0"/>
        <w:autoSpaceDN w:val="0"/>
        <w:spacing w:before="186"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2.2.3 </w:t>
      </w:r>
      <w:r>
        <w:rPr>
          <w:rFonts w:ascii="宋体" w:hAnsi="宋体" w:cs="宋体" w:eastAsiaTheme="minorEastAsia"/>
          <w:color w:val="auto"/>
          <w:sz w:val="28"/>
          <w:szCs w:val="22"/>
          <w:lang w:eastAsia="zh-CN"/>
        </w:rPr>
        <w:t>海绵城市专项设计附加费用</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pacing w:val="-3"/>
          <w:sz w:val="28"/>
          <w:szCs w:val="22"/>
          <w:lang w:eastAsia="zh-CN"/>
        </w:rPr>
        <w:t>设计基准价×附加调整系数，或</w:t>
      </w:r>
      <w:r>
        <w:rPr>
          <w:rFonts w:ascii="宋体" w:hAnsiTheme="minorHAnsi" w:eastAsiaTheme="minorEastAsia" w:cstheme="minorBidi"/>
          <w:color w:val="auto"/>
          <w:spacing w:val="1"/>
          <w:sz w:val="28"/>
          <w:szCs w:val="22"/>
          <w:lang w:eastAsia="zh-CN"/>
        </w:rPr>
        <w:t>=3</w:t>
      </w:r>
      <w:r>
        <w:rPr>
          <w:rFonts w:ascii="宋体" w:hAnsi="宋体" w:cs="宋体" w:eastAsiaTheme="minorEastAsia"/>
          <w:color w:val="auto"/>
          <w:sz w:val="28"/>
          <w:szCs w:val="22"/>
          <w:lang w:eastAsia="zh-CN"/>
        </w:rPr>
        <w:t>万</w:t>
      </w:r>
    </w:p>
    <w:p>
      <w:pPr>
        <w:framePr w:w="9655" w:wrap="auto" w:vAnchor="margin" w:hAnchor="text" w:x="1419" w:y="11004"/>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元</w:t>
      </w:r>
      <w:r>
        <w:rPr>
          <w:rFonts w:ascii="宋体" w:hAnsiTheme="minorHAnsi" w:eastAsiaTheme="minorEastAsia" w:cstheme="minorBidi"/>
          <w:color w:val="auto"/>
          <w:sz w:val="28"/>
          <w:szCs w:val="22"/>
          <w:lang w:eastAsia="zh-CN"/>
        </w:rPr>
        <w:t>+0.5</w:t>
      </w:r>
      <w:r>
        <w:rPr>
          <w:rFonts w:ascii="宋体" w:hAnsi="宋体" w:cs="宋体" w:eastAsiaTheme="minorEastAsia"/>
          <w:color w:val="auto"/>
          <w:spacing w:val="-2"/>
          <w:sz w:val="28"/>
          <w:szCs w:val="22"/>
          <w:lang w:eastAsia="zh-CN"/>
        </w:rPr>
        <w:t>元</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平方米×（用地面积</w:t>
      </w:r>
      <w:r>
        <w:rPr>
          <w:rFonts w:ascii="宋体" w:hAnsiTheme="minorHAnsi" w:eastAsiaTheme="minorEastAsia" w:cstheme="minorBidi"/>
          <w:color w:val="auto"/>
          <w:sz w:val="28"/>
          <w:szCs w:val="22"/>
          <w:lang w:eastAsia="zh-CN"/>
        </w:rPr>
        <w:t>-2</w:t>
      </w:r>
      <w:r>
        <w:rPr>
          <w:rFonts w:ascii="宋体" w:hAnsi="宋体" w:cs="宋体" w:eastAsiaTheme="minorEastAsia"/>
          <w:color w:val="auto"/>
          <w:spacing w:val="-23"/>
          <w:sz w:val="28"/>
          <w:szCs w:val="22"/>
          <w:lang w:eastAsia="zh-CN"/>
        </w:rPr>
        <w:t>万平方米）。</w:t>
      </w:r>
    </w:p>
    <w:p>
      <w:pPr>
        <w:framePr w:w="4218" w:wrap="auto" w:vAnchor="margin" w:hAnchor="text" w:x="3707" w:y="1246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表</w:t>
      </w:r>
      <w:r>
        <w:rPr>
          <w:rFonts w:hAnsiTheme="minorHAnsi" w:eastAsiaTheme="minorEastAsia" w:cstheme="minorBidi"/>
          <w:color w:val="auto"/>
          <w:spacing w:val="62"/>
          <w:szCs w:val="22"/>
          <w:lang w:eastAsia="zh-CN"/>
        </w:rPr>
        <w:t xml:space="preserve"> </w:t>
      </w:r>
      <w:r>
        <w:rPr>
          <w:rFonts w:ascii="宋体" w:hAnsiTheme="minorHAnsi" w:eastAsiaTheme="minorEastAsia" w:cstheme="minorBidi"/>
          <w:color w:val="auto"/>
          <w:spacing w:val="1"/>
          <w:szCs w:val="22"/>
          <w:lang w:eastAsia="zh-CN"/>
        </w:rPr>
        <w:t>2.2.3</w:t>
      </w:r>
      <w:r>
        <w:rPr>
          <w:rFonts w:ascii="宋体" w:hAnsiTheme="minorHAnsi" w:eastAsiaTheme="minorEastAsia" w:cstheme="minorBidi"/>
          <w:color w:val="auto"/>
          <w:spacing w:val="-1"/>
          <w:szCs w:val="22"/>
          <w:lang w:eastAsia="zh-CN"/>
        </w:rPr>
        <w:t xml:space="preserve"> </w:t>
      </w:r>
      <w:r>
        <w:rPr>
          <w:rFonts w:ascii="宋体" w:hAnsi="宋体" w:cs="宋体" w:eastAsiaTheme="minorEastAsia"/>
          <w:color w:val="auto"/>
          <w:spacing w:val="1"/>
          <w:szCs w:val="22"/>
          <w:lang w:eastAsia="zh-CN"/>
        </w:rPr>
        <w:t>海绵城市专项设计附加费用</w:t>
      </w:r>
    </w:p>
    <w:p>
      <w:pPr>
        <w:framePr w:w="4218" w:wrap="auto" w:vAnchor="margin" w:hAnchor="text" w:x="3707" w:y="12466"/>
        <w:widowControl w:val="0"/>
        <w:autoSpaceDE w:val="0"/>
        <w:autoSpaceDN w:val="0"/>
        <w:spacing w:before="211" w:line="240" w:lineRule="exact"/>
        <w:ind w:left="408"/>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1</w:t>
      </w:r>
      <w:r>
        <w:rPr>
          <w:rFonts w:ascii="宋体" w:hAnsi="宋体" w:cs="宋体" w:eastAsiaTheme="minorEastAsia"/>
          <w:color w:val="auto"/>
          <w:szCs w:val="22"/>
          <w:lang w:eastAsia="zh-CN"/>
        </w:rPr>
        <w:t>）附加调整系数</w:t>
      </w:r>
    </w:p>
    <w:p>
      <w:pPr>
        <w:framePr w:w="1200" w:wrap="auto" w:vAnchor="margin" w:hAnchor="text" w:x="1992" w:y="1312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系数名称</w:t>
      </w:r>
    </w:p>
    <w:p>
      <w:pPr>
        <w:framePr w:w="1801" w:wrap="auto" w:vAnchor="margin" w:hAnchor="text" w:x="7585" w:y="1312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w:t>
      </w:r>
      <w:r>
        <w:rPr>
          <w:rFonts w:ascii="宋体" w:hAnsiTheme="minorHAnsi" w:eastAsiaTheme="minorEastAsia" w:cstheme="minorBidi"/>
          <w:color w:val="auto"/>
          <w:szCs w:val="22"/>
          <w:lang w:eastAsia="zh-CN"/>
        </w:rPr>
        <w:t>2</w:t>
      </w:r>
      <w:r>
        <w:rPr>
          <w:rFonts w:ascii="宋体" w:hAnsi="宋体" w:cs="宋体" w:eastAsiaTheme="minorEastAsia"/>
          <w:color w:val="auto"/>
          <w:szCs w:val="22"/>
          <w:lang w:eastAsia="zh-CN"/>
        </w:rPr>
        <w:t>）用地面积</w:t>
      </w:r>
    </w:p>
    <w:p>
      <w:pPr>
        <w:framePr w:w="1320" w:wrap="auto" w:vAnchor="margin" w:hAnchor="text" w:x="3728" w:y="1337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系数（</w:t>
      </w:r>
      <w:r>
        <w:rPr>
          <w:rFonts w:ascii="宋体" w:hAnsiTheme="minorHAnsi" w:eastAsiaTheme="minorEastAsia" w:cstheme="minorBidi"/>
          <w:color w:val="auto"/>
          <w:szCs w:val="22"/>
          <w:lang w:eastAsia="zh-CN"/>
        </w:rPr>
        <w:t>%</w:t>
      </w:r>
      <w:r>
        <w:rPr>
          <w:rFonts w:ascii="宋体" w:hAnsi="宋体" w:cs="宋体" w:eastAsiaTheme="minorEastAsia"/>
          <w:color w:val="auto"/>
          <w:szCs w:val="22"/>
          <w:lang w:eastAsia="zh-CN"/>
        </w:rPr>
        <w:t>）</w:t>
      </w:r>
    </w:p>
    <w:p>
      <w:pPr>
        <w:framePr w:w="1200" w:wrap="auto" w:vAnchor="margin" w:hAnchor="text" w:x="5523" w:y="1337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计算基数</w:t>
      </w:r>
    </w:p>
    <w:p>
      <w:pPr>
        <w:framePr w:w="2761" w:wrap="auto" w:vAnchor="margin" w:hAnchor="text" w:x="7105" w:y="13918"/>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pacing w:val="60"/>
          <w:szCs w:val="22"/>
          <w:lang w:eastAsia="zh-CN"/>
        </w:rPr>
        <w:t>3</w:t>
      </w:r>
      <w:r>
        <w:rPr>
          <w:rFonts w:ascii="宋体" w:hAnsi="宋体" w:cs="宋体" w:eastAsiaTheme="minorEastAsia"/>
          <w:color w:val="auto"/>
          <w:szCs w:val="22"/>
          <w:lang w:eastAsia="zh-CN"/>
        </w:rPr>
        <w:t>万元</w:t>
      </w:r>
      <w:r>
        <w:rPr>
          <w:rFonts w:ascii="宋体" w:hAnsiTheme="minorHAnsi" w:eastAsiaTheme="minorEastAsia" w:cstheme="minorBidi"/>
          <w:color w:val="auto"/>
          <w:szCs w:val="22"/>
          <w:lang w:eastAsia="zh-CN"/>
        </w:rPr>
        <w:t>+0.5</w:t>
      </w:r>
      <w:r>
        <w:rPr>
          <w:rFonts w:ascii="宋体" w:hAnsi="宋体" w:cs="宋体" w:eastAsiaTheme="minorEastAsia"/>
          <w:color w:val="auto"/>
          <w:szCs w:val="22"/>
          <w:lang w:eastAsia="zh-CN"/>
        </w:rPr>
        <w:t>元</w:t>
      </w:r>
      <w:r>
        <w:rPr>
          <w:rFonts w:ascii="宋体" w:hAnsiTheme="minorHAnsi" w:eastAsiaTheme="minorEastAsia" w:cstheme="minorBidi"/>
          <w:color w:val="auto"/>
          <w:szCs w:val="22"/>
          <w:lang w:eastAsia="zh-CN"/>
        </w:rPr>
        <w:t>/</w:t>
      </w:r>
      <w:r>
        <w:rPr>
          <w:rFonts w:ascii="宋体" w:hAnsi="宋体" w:cs="宋体" w:eastAsiaTheme="minorEastAsia"/>
          <w:color w:val="auto"/>
          <w:szCs w:val="22"/>
          <w:lang w:eastAsia="zh-CN"/>
        </w:rPr>
        <w:t>平方米×</w:t>
      </w:r>
    </w:p>
    <w:p>
      <w:pPr>
        <w:framePr w:w="2761" w:wrap="auto" w:vAnchor="margin" w:hAnchor="text" w:x="7105" w:y="13918"/>
        <w:widowControl w:val="0"/>
        <w:autoSpaceDE w:val="0"/>
        <w:autoSpaceDN w:val="0"/>
        <w:spacing w:before="70" w:line="240" w:lineRule="exact"/>
        <w:ind w:left="91"/>
        <w:rPr>
          <w:rFonts w:hAnsiTheme="minorHAnsi" w:eastAsiaTheme="minorEastAsia" w:cstheme="minorBidi"/>
          <w:color w:val="auto"/>
          <w:szCs w:val="22"/>
          <w:lang w:eastAsia="zh-CN"/>
        </w:rPr>
      </w:pPr>
      <w:r>
        <w:rPr>
          <w:rFonts w:ascii="宋体" w:hAnsi="宋体" w:cs="宋体" w:eastAsiaTheme="minorEastAsia"/>
          <w:color w:val="auto"/>
          <w:szCs w:val="22"/>
          <w:lang w:eastAsia="zh-CN"/>
        </w:rPr>
        <w:t>（用地面积</w:t>
      </w:r>
      <w:r>
        <w:rPr>
          <w:rFonts w:ascii="宋体" w:hAnsiTheme="minorHAnsi" w:eastAsiaTheme="minorEastAsia" w:cstheme="minorBidi"/>
          <w:color w:val="auto"/>
          <w:szCs w:val="22"/>
          <w:lang w:eastAsia="zh-CN"/>
        </w:rPr>
        <w:t>-5000</w:t>
      </w:r>
      <w:r>
        <w:rPr>
          <w:rFonts w:ascii="宋体" w:hAnsi="宋体" w:cs="宋体" w:eastAsiaTheme="minorEastAsia"/>
          <w:color w:val="auto"/>
          <w:szCs w:val="22"/>
          <w:lang w:eastAsia="zh-CN"/>
        </w:rPr>
        <w:t>平方</w:t>
      </w:r>
    </w:p>
    <w:p>
      <w:pPr>
        <w:framePr w:w="2761" w:wrap="auto" w:vAnchor="margin" w:hAnchor="text" w:x="7105" w:y="13918"/>
        <w:widowControl w:val="0"/>
        <w:autoSpaceDE w:val="0"/>
        <w:autoSpaceDN w:val="0"/>
        <w:spacing w:before="72" w:line="240" w:lineRule="exact"/>
        <w:ind w:left="1021"/>
        <w:rPr>
          <w:rFonts w:hAnsiTheme="minorHAnsi" w:eastAsiaTheme="minorEastAsia" w:cstheme="minorBidi"/>
          <w:color w:val="auto"/>
          <w:szCs w:val="22"/>
          <w:lang w:eastAsia="zh-CN"/>
        </w:rPr>
      </w:pPr>
      <w:r>
        <w:rPr>
          <w:rFonts w:ascii="宋体" w:hAnsi="宋体" w:cs="宋体" w:eastAsiaTheme="minorEastAsia"/>
          <w:color w:val="auto"/>
          <w:szCs w:val="22"/>
          <w:lang w:eastAsia="zh-CN"/>
        </w:rPr>
        <w:t>米）</w:t>
      </w:r>
    </w:p>
    <w:p>
      <w:pPr>
        <w:framePr w:w="1680" w:wrap="auto" w:vAnchor="margin" w:hAnchor="text" w:x="1752" w:y="1407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海绵城市专项</w:t>
      </w:r>
    </w:p>
    <w:p>
      <w:pPr>
        <w:framePr w:w="1680" w:wrap="auto" w:vAnchor="margin" w:hAnchor="text" w:x="1752" w:y="14072"/>
        <w:widowControl w:val="0"/>
        <w:autoSpaceDE w:val="0"/>
        <w:autoSpaceDN w:val="0"/>
        <w:spacing w:before="72" w:line="240" w:lineRule="exact"/>
        <w:ind w:left="480"/>
        <w:rPr>
          <w:rFonts w:hAnsiTheme="minorHAnsi" w:eastAsiaTheme="minorEastAsia" w:cstheme="minorBidi"/>
          <w:color w:val="auto"/>
          <w:szCs w:val="22"/>
          <w:lang w:eastAsia="zh-CN"/>
        </w:rPr>
      </w:pPr>
      <w:r>
        <w:rPr>
          <w:rFonts w:ascii="宋体" w:hAnsi="宋体" w:cs="宋体" w:eastAsiaTheme="minorEastAsia"/>
          <w:color w:val="auto"/>
          <w:szCs w:val="22"/>
          <w:lang w:eastAsia="zh-CN"/>
        </w:rPr>
        <w:t>设计</w:t>
      </w:r>
    </w:p>
    <w:p>
      <w:pPr>
        <w:framePr w:w="360" w:wrap="auto" w:vAnchor="margin" w:hAnchor="text" w:x="4208" w:y="14228"/>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w:t>
      </w:r>
    </w:p>
    <w:p>
      <w:pPr>
        <w:framePr w:w="1440" w:wrap="auto" w:vAnchor="margin" w:hAnchor="text" w:x="5403" w:y="1422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设计基准价</w:t>
      </w:r>
    </w:p>
    <w:p>
      <w:pPr>
        <w:framePr w:w="330" w:wrap="auto" w:vAnchor="margin" w:hAnchor="text" w:x="10740"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z w:val="18"/>
          <w:szCs w:val="22"/>
          <w:lang w:eastAsia="zh-CN"/>
        </w:rPr>
        <w:t>5</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85216" behindDoc="1" locked="0" layoutInCell="1" allowOverlap="1">
            <wp:simplePos x="0" y="0"/>
            <wp:positionH relativeFrom="page">
              <wp:posOffset>1351280</wp:posOffset>
            </wp:positionH>
            <wp:positionV relativeFrom="page">
              <wp:posOffset>2585085</wp:posOffset>
            </wp:positionV>
            <wp:extent cx="5077460" cy="2560320"/>
            <wp:effectExtent l="0" t="0" r="8890" b="11430"/>
            <wp:wrapNone/>
            <wp:docPr id="1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
                    <pic:cNvPicPr>
                      <a:picLocks noChangeAspect="1"/>
                    </pic:cNvPicPr>
                  </pic:nvPicPr>
                  <pic:blipFill>
                    <a:blip r:embed="rId5"/>
                    <a:stretch>
                      <a:fillRect/>
                    </a:stretch>
                  </pic:blipFill>
                  <pic:spPr>
                    <a:xfrm>
                      <a:off x="0" y="0"/>
                      <a:ext cx="5077460" cy="2560320"/>
                    </a:xfrm>
                    <a:prstGeom prst="rect">
                      <a:avLst/>
                    </a:prstGeom>
                    <a:noFill/>
                    <a:ln>
                      <a:noFill/>
                    </a:ln>
                  </pic:spPr>
                </pic:pic>
              </a:graphicData>
            </a:graphic>
          </wp:anchor>
        </w:drawing>
      </w:r>
      <w:r>
        <w:rPr>
          <w:color w:val="auto"/>
          <w:lang w:eastAsia="zh-CN"/>
        </w:rPr>
        <w:drawing>
          <wp:anchor distT="0" distB="0" distL="114300" distR="114300" simplePos="0" relativeHeight="251660288" behindDoc="1" locked="0" layoutInCell="1" allowOverlap="1">
            <wp:simplePos x="0" y="0"/>
            <wp:positionH relativeFrom="page">
              <wp:posOffset>965835</wp:posOffset>
            </wp:positionH>
            <wp:positionV relativeFrom="page">
              <wp:posOffset>8104505</wp:posOffset>
            </wp:positionV>
            <wp:extent cx="5313045" cy="1430655"/>
            <wp:effectExtent l="0" t="0" r="1905" b="1714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5313045" cy="143065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1" w:name="br1_10"/>
      <w:bookmarkEnd w:id="11"/>
      <w:r>
        <w:rPr>
          <w:rFonts w:ascii="Arial" w:hAnsiTheme="minorHAnsi" w:eastAsiaTheme="minorEastAsia" w:cstheme="minorBidi"/>
          <w:color w:val="auto"/>
          <w:sz w:val="2"/>
          <w:szCs w:val="22"/>
          <w:lang w:eastAsia="zh-CN"/>
        </w:rPr>
        <w:t xml:space="preserve"> </w:t>
      </w:r>
    </w:p>
    <w:p>
      <w:pPr>
        <w:framePr w:w="9175" w:wrap="auto" w:vAnchor="margin" w:hAnchor="text" w:x="1558" w:y="203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注：</w:t>
      </w:r>
      <w:r>
        <w:rPr>
          <w:rFonts w:ascii="宋体" w:hAnsiTheme="minorHAnsi" w:eastAsiaTheme="minorEastAsia" w:cstheme="minorBidi"/>
          <w:color w:val="auto"/>
          <w:szCs w:val="22"/>
          <w:lang w:eastAsia="zh-CN"/>
        </w:rPr>
        <w:t>1.</w:t>
      </w:r>
      <w:r>
        <w:rPr>
          <w:rFonts w:ascii="宋体" w:hAnsi="宋体" w:cs="宋体" w:eastAsiaTheme="minorEastAsia"/>
          <w:color w:val="auto"/>
          <w:spacing w:val="-4"/>
          <w:szCs w:val="22"/>
          <w:lang w:eastAsia="zh-CN"/>
        </w:rPr>
        <w:t>海绵城市基本规定、评价标准、评价方式详《海绵城市建设评价标准》。</w:t>
      </w:r>
    </w:p>
    <w:p>
      <w:pPr>
        <w:framePr w:w="9175" w:wrap="auto" w:vAnchor="margin" w:hAnchor="text" w:x="1558" w:y="2039"/>
        <w:widowControl w:val="0"/>
        <w:autoSpaceDE w:val="0"/>
        <w:autoSpaceDN w:val="0"/>
        <w:spacing w:before="319" w:line="240" w:lineRule="exact"/>
        <w:ind w:left="358"/>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w:t>
      </w:r>
      <w:r>
        <w:rPr>
          <w:rFonts w:ascii="宋体" w:hAnsi="宋体" w:cs="宋体" w:eastAsiaTheme="minorEastAsia"/>
          <w:color w:val="auto"/>
          <w:spacing w:val="-9"/>
          <w:szCs w:val="22"/>
          <w:lang w:eastAsia="zh-CN"/>
        </w:rPr>
        <w:t>设计基准价为海绵城市内容依据工程勘察设计收费标准》（计价格〔</w:t>
      </w:r>
      <w:r>
        <w:rPr>
          <w:rFonts w:ascii="宋体" w:hAnsiTheme="minorHAnsi" w:eastAsiaTheme="minorEastAsia" w:cstheme="minorBidi"/>
          <w:color w:val="auto"/>
          <w:szCs w:val="22"/>
          <w:lang w:eastAsia="zh-CN"/>
        </w:rPr>
        <w:t>2002</w:t>
      </w:r>
      <w:r>
        <w:rPr>
          <w:rFonts w:ascii="宋体" w:hAnsi="宋体" w:cs="宋体" w:eastAsiaTheme="minorEastAsia"/>
          <w:color w:val="auto"/>
          <w:spacing w:val="-82"/>
          <w:szCs w:val="22"/>
          <w:lang w:eastAsia="zh-CN"/>
        </w:rPr>
        <w:t>〕</w:t>
      </w:r>
      <w:r>
        <w:rPr>
          <w:rFonts w:ascii="宋体" w:hAnsiTheme="minorHAnsi" w:eastAsiaTheme="minorEastAsia" w:cstheme="minorBidi"/>
          <w:color w:val="auto"/>
          <w:szCs w:val="22"/>
          <w:lang w:eastAsia="zh-CN"/>
        </w:rPr>
        <w:t>10</w:t>
      </w:r>
      <w:r>
        <w:rPr>
          <w:rFonts w:ascii="宋体" w:hAnsi="宋体" w:cs="宋体" w:eastAsiaTheme="minorEastAsia"/>
          <w:color w:val="auto"/>
          <w:szCs w:val="22"/>
          <w:lang w:eastAsia="zh-CN"/>
        </w:rPr>
        <w:t>号）</w:t>
      </w:r>
    </w:p>
    <w:p>
      <w:pPr>
        <w:framePr w:w="9175" w:wrap="auto" w:vAnchor="margin" w:hAnchor="text" w:x="1558" w:y="2039"/>
        <w:widowControl w:val="0"/>
        <w:autoSpaceDE w:val="0"/>
        <w:autoSpaceDN w:val="0"/>
        <w:spacing w:before="319" w:line="240" w:lineRule="exact"/>
        <w:ind w:left="478"/>
        <w:rPr>
          <w:rFonts w:hAnsiTheme="minorHAnsi" w:eastAsiaTheme="minorEastAsia" w:cstheme="minorBidi"/>
          <w:color w:val="auto"/>
          <w:szCs w:val="22"/>
          <w:lang w:eastAsia="zh-CN"/>
        </w:rPr>
      </w:pPr>
      <w:r>
        <w:rPr>
          <w:rFonts w:ascii="宋体" w:hAnsi="宋体" w:cs="宋体" w:eastAsiaTheme="minorEastAsia"/>
          <w:color w:val="auto"/>
          <w:szCs w:val="22"/>
          <w:lang w:eastAsia="zh-CN"/>
        </w:rPr>
        <w:t>计算的设计费。</w:t>
      </w:r>
    </w:p>
    <w:p>
      <w:pPr>
        <w:framePr w:w="6480" w:wrap="auto" w:vAnchor="margin" w:hAnchor="text" w:x="1796" w:y="3719"/>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w:t>
      </w:r>
      <w:r>
        <w:rPr>
          <w:rFonts w:ascii="宋体" w:hAnsi="宋体" w:cs="宋体" w:eastAsiaTheme="minorEastAsia"/>
          <w:color w:val="auto"/>
          <w:szCs w:val="22"/>
          <w:lang w:eastAsia="zh-CN"/>
        </w:rPr>
        <w:t>按附加调整系数和用地面积计算附加费两种结果取低值。</w:t>
      </w:r>
    </w:p>
    <w:p>
      <w:pPr>
        <w:framePr w:w="9928" w:wrap="auto" w:vAnchor="margin" w:hAnchor="text" w:x="1078" w:y="4278"/>
        <w:widowControl w:val="0"/>
        <w:autoSpaceDE w:val="0"/>
        <w:autoSpaceDN w:val="0"/>
        <w:spacing w:line="240" w:lineRule="exact"/>
        <w:ind w:left="718"/>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w:t>
      </w:r>
      <w:r>
        <w:rPr>
          <w:rFonts w:ascii="宋体" w:hAnsi="宋体" w:cs="宋体" w:eastAsiaTheme="minorEastAsia"/>
          <w:color w:val="auto"/>
          <w:szCs w:val="22"/>
          <w:lang w:eastAsia="zh-CN"/>
        </w:rPr>
        <w:t>适用于根据海绵城市专项设计单独计算的设计附加费用。</w:t>
      </w:r>
    </w:p>
    <w:p>
      <w:pPr>
        <w:framePr w:w="9928" w:wrap="auto" w:vAnchor="margin" w:hAnchor="text" w:x="1078" w:y="4278"/>
        <w:widowControl w:val="0"/>
        <w:autoSpaceDE w:val="0"/>
        <w:autoSpaceDN w:val="0"/>
        <w:spacing w:before="203"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2.2.4</w:t>
      </w:r>
      <w:r>
        <w:rPr>
          <w:rFonts w:ascii="宋体" w:hAnsiTheme="minorHAnsi" w:eastAsiaTheme="minorEastAsia" w:cstheme="minorBidi"/>
          <w:color w:val="auto"/>
          <w:spacing w:val="9"/>
          <w:sz w:val="28"/>
          <w:szCs w:val="22"/>
          <w:lang w:eastAsia="zh-CN"/>
        </w:rPr>
        <w:t xml:space="preserve"> </w:t>
      </w:r>
      <w:r>
        <w:rPr>
          <w:rFonts w:ascii="宋体" w:hAnsi="宋体" w:cs="宋体" w:eastAsiaTheme="minorEastAsia"/>
          <w:color w:val="auto"/>
          <w:sz w:val="28"/>
          <w:szCs w:val="22"/>
          <w:lang w:eastAsia="zh-CN"/>
        </w:rPr>
        <w:t>建筑信息模型（</w:t>
      </w:r>
      <w:r>
        <w:rPr>
          <w:rFonts w:ascii="宋体" w:hAnsiTheme="minorHAnsi" w:eastAsiaTheme="minorEastAsia" w:cstheme="minorBidi"/>
          <w:color w:val="auto"/>
          <w:sz w:val="28"/>
          <w:szCs w:val="22"/>
          <w:lang w:eastAsia="zh-CN"/>
        </w:rPr>
        <w:t>BIM</w:t>
      </w:r>
      <w:r>
        <w:rPr>
          <w:rFonts w:ascii="宋体" w:hAnsi="宋体" w:cs="宋体" w:eastAsiaTheme="minorEastAsia"/>
          <w:color w:val="auto"/>
          <w:sz w:val="28"/>
          <w:szCs w:val="22"/>
          <w:lang w:eastAsia="zh-CN"/>
        </w:rPr>
        <w:t>）技术应用费用</w:t>
      </w:r>
      <w:r>
        <w:rPr>
          <w:rFonts w:hAnsiTheme="minorHAnsi" w:eastAsiaTheme="minorEastAsia" w:cstheme="minorBidi"/>
          <w:color w:val="auto"/>
          <w:spacing w:val="227"/>
          <w:sz w:val="28"/>
          <w:szCs w:val="22"/>
          <w:lang w:eastAsia="zh-CN"/>
        </w:rPr>
        <w:t xml:space="preserve"> </w:t>
      </w:r>
      <w:r>
        <w:rPr>
          <w:rFonts w:ascii="宋体" w:hAnsi="宋体" w:cs="宋体" w:eastAsiaTheme="minorEastAsia"/>
          <w:color w:val="auto"/>
          <w:sz w:val="28"/>
          <w:szCs w:val="22"/>
          <w:lang w:eastAsia="zh-CN"/>
        </w:rPr>
        <w:t>可参照广东省住房和城乡建</w:t>
      </w:r>
    </w:p>
    <w:p>
      <w:pPr>
        <w:framePr w:w="9928" w:wrap="auto" w:vAnchor="margin" w:hAnchor="text" w:x="1078" w:y="4278"/>
        <w:widowControl w:val="0"/>
        <w:autoSpaceDE w:val="0"/>
        <w:autoSpaceDN w:val="0"/>
        <w:spacing w:before="181"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7"/>
          <w:sz w:val="28"/>
          <w:szCs w:val="22"/>
          <w:lang w:eastAsia="zh-CN"/>
        </w:rPr>
        <w:t>设厅《广东省建筑信息模型建筑模型（</w:t>
      </w:r>
      <w:r>
        <w:rPr>
          <w:rFonts w:ascii="宋体" w:hAnsiTheme="minorHAnsi" w:eastAsiaTheme="minorEastAsia" w:cstheme="minorBidi"/>
          <w:color w:val="auto"/>
          <w:sz w:val="28"/>
          <w:szCs w:val="22"/>
          <w:lang w:eastAsia="zh-CN"/>
        </w:rPr>
        <w:t>BIM</w:t>
      </w:r>
      <w:r>
        <w:rPr>
          <w:rFonts w:ascii="宋体" w:hAnsi="宋体" w:cs="宋体" w:eastAsiaTheme="minorEastAsia"/>
          <w:color w:val="auto"/>
          <w:spacing w:val="-9"/>
          <w:sz w:val="28"/>
          <w:szCs w:val="22"/>
          <w:lang w:eastAsia="zh-CN"/>
        </w:rPr>
        <w:t>）技术应用费用计价参考依据（</w:t>
      </w:r>
      <w:r>
        <w:rPr>
          <w:rFonts w:ascii="宋体" w:hAnsiTheme="minorHAnsi" w:eastAsiaTheme="minorEastAsia" w:cstheme="minorBidi"/>
          <w:color w:val="auto"/>
          <w:sz w:val="28"/>
          <w:szCs w:val="22"/>
          <w:lang w:eastAsia="zh-CN"/>
        </w:rPr>
        <w:t>2019</w:t>
      </w:r>
    </w:p>
    <w:p>
      <w:pPr>
        <w:framePr w:w="9928" w:wrap="auto" w:vAnchor="margin" w:hAnchor="text" w:x="1078" w:y="427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28"/>
          <w:sz w:val="28"/>
          <w:szCs w:val="22"/>
          <w:lang w:eastAsia="zh-CN"/>
        </w:rPr>
        <w:t>年修正版）》（粤建科</w:t>
      </w:r>
      <w:r>
        <w:rPr>
          <w:rFonts w:ascii="宋体" w:hAnsiTheme="minorHAnsi" w:eastAsiaTheme="minorEastAsia" w:cstheme="minorBidi"/>
          <w:color w:val="auto"/>
          <w:sz w:val="28"/>
          <w:szCs w:val="22"/>
          <w:lang w:eastAsia="zh-CN"/>
        </w:rPr>
        <w:t>[2019]12</w:t>
      </w:r>
      <w:r>
        <w:rPr>
          <w:rFonts w:ascii="宋体" w:hAnsi="宋体" w:cs="宋体" w:eastAsiaTheme="minorEastAsia"/>
          <w:color w:val="auto"/>
          <w:spacing w:val="-47"/>
          <w:sz w:val="28"/>
          <w:szCs w:val="22"/>
          <w:lang w:eastAsia="zh-CN"/>
        </w:rPr>
        <w:t>号）。</w:t>
      </w:r>
    </w:p>
    <w:p>
      <w:pPr>
        <w:framePr w:w="330"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z w:val="18"/>
          <w:szCs w:val="22"/>
          <w:lang w:eastAsia="zh-CN"/>
        </w:rPr>
        <w:t>6</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12" w:name="br1_11"/>
      <w:bookmarkEnd w:id="12"/>
      <w:r>
        <w:rPr>
          <w:rFonts w:ascii="Arial" w:hAnsiTheme="minorHAnsi" w:eastAsiaTheme="minorEastAsia" w:cstheme="minorBidi"/>
          <w:color w:val="auto"/>
          <w:sz w:val="2"/>
          <w:szCs w:val="22"/>
          <w:lang w:eastAsia="zh-CN"/>
        </w:rPr>
        <w:t xml:space="preserve"> </w:t>
      </w:r>
    </w:p>
    <w:p>
      <w:pPr>
        <w:framePr w:w="3489" w:wrap="auto" w:vAnchor="margin" w:hAnchor="text" w:x="4499" w:y="1841"/>
        <w:widowControl w:val="0"/>
        <w:autoSpaceDE w:val="0"/>
        <w:autoSpaceDN w:val="0"/>
        <w:spacing w:line="319" w:lineRule="exact"/>
        <w:rPr>
          <w:rFonts w:hAnsiTheme="minorHAnsi" w:eastAsiaTheme="minorEastAsia" w:cstheme="minorBidi"/>
          <w:color w:val="auto"/>
          <w:sz w:val="32"/>
          <w:szCs w:val="22"/>
          <w:lang w:eastAsia="zh-CN"/>
        </w:rPr>
      </w:pPr>
      <w:r>
        <w:rPr>
          <w:rFonts w:ascii="宋体" w:hAnsi="宋体" w:cs="宋体" w:eastAsiaTheme="minorEastAsia"/>
          <w:color w:val="auto"/>
          <w:spacing w:val="-1"/>
          <w:sz w:val="32"/>
          <w:szCs w:val="22"/>
          <w:lang w:eastAsia="zh-CN"/>
        </w:rPr>
        <w:t>第</w:t>
      </w:r>
      <w:r>
        <w:rPr>
          <w:rFonts w:ascii="宋体" w:hAnsiTheme="minorHAnsi" w:eastAsiaTheme="minorEastAsia" w:cstheme="minorBidi"/>
          <w:color w:val="auto"/>
          <w:spacing w:val="-2"/>
          <w:sz w:val="32"/>
          <w:szCs w:val="22"/>
          <w:lang w:eastAsia="zh-CN"/>
        </w:rPr>
        <w:t>3</w:t>
      </w:r>
      <w:r>
        <w:rPr>
          <w:rFonts w:ascii="宋体" w:hAnsi="宋体" w:cs="宋体" w:eastAsiaTheme="minorEastAsia"/>
          <w:color w:val="auto"/>
          <w:sz w:val="32"/>
          <w:szCs w:val="22"/>
          <w:lang w:eastAsia="zh-CN"/>
        </w:rPr>
        <w:t>章</w:t>
      </w:r>
      <w:r>
        <w:rPr>
          <w:rFonts w:hAnsiTheme="minorHAnsi" w:eastAsiaTheme="minorEastAsia" w:cstheme="minorBidi"/>
          <w:color w:val="auto"/>
          <w:spacing w:val="126"/>
          <w:sz w:val="32"/>
          <w:szCs w:val="22"/>
          <w:lang w:eastAsia="zh-CN"/>
        </w:rPr>
        <w:t xml:space="preserve"> </w:t>
      </w:r>
      <w:r>
        <w:rPr>
          <w:rFonts w:ascii="宋体" w:hAnsi="宋体" w:cs="宋体" w:eastAsiaTheme="minorEastAsia"/>
          <w:color w:val="auto"/>
          <w:spacing w:val="1"/>
          <w:sz w:val="32"/>
          <w:szCs w:val="22"/>
          <w:lang w:eastAsia="zh-CN"/>
        </w:rPr>
        <w:t>建筑与装饰专业</w:t>
      </w:r>
    </w:p>
    <w:p>
      <w:pPr>
        <w:framePr w:w="3489" w:wrap="auto" w:vAnchor="margin" w:hAnchor="text" w:x="4499" w:y="1841"/>
        <w:widowControl w:val="0"/>
        <w:autoSpaceDE w:val="0"/>
        <w:autoSpaceDN w:val="0"/>
        <w:spacing w:before="297" w:line="281" w:lineRule="exact"/>
        <w:ind w:left="991"/>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3.1</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说</w:t>
      </w:r>
      <w:r>
        <w:rPr>
          <w:rFonts w:hAnsiTheme="minorHAnsi" w:eastAsiaTheme="minorEastAsia" w:cstheme="minorBidi"/>
          <w:color w:val="auto"/>
          <w:spacing w:val="72"/>
          <w:sz w:val="28"/>
          <w:szCs w:val="22"/>
          <w:lang w:eastAsia="zh-CN"/>
        </w:rPr>
        <w:t xml:space="preserve"> </w:t>
      </w:r>
      <w:r>
        <w:rPr>
          <w:rFonts w:ascii="宋体" w:hAnsi="宋体" w:cs="宋体" w:eastAsiaTheme="minorEastAsia"/>
          <w:color w:val="auto"/>
          <w:sz w:val="28"/>
          <w:szCs w:val="22"/>
          <w:lang w:eastAsia="zh-CN"/>
        </w:rPr>
        <w:t>明</w:t>
      </w:r>
    </w:p>
    <w:p>
      <w:pPr>
        <w:framePr w:w="9094" w:wrap="auto" w:vAnchor="margin" w:hAnchor="text" w:x="1980" w:y="3036"/>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3.1.1 </w:t>
      </w:r>
      <w:r>
        <w:rPr>
          <w:rFonts w:ascii="宋体" w:hAnsi="宋体" w:cs="宋体" w:eastAsiaTheme="minorEastAsia"/>
          <w:color w:val="auto"/>
          <w:spacing w:val="-4"/>
          <w:sz w:val="28"/>
          <w:szCs w:val="22"/>
          <w:lang w:eastAsia="zh-CN"/>
        </w:rPr>
        <w:t>本章节包括墙体工程，楼地面工程，墙、柱面装饰工程和天棚工程</w:t>
      </w:r>
    </w:p>
    <w:p>
      <w:pPr>
        <w:framePr w:w="1363" w:wrap="auto" w:vAnchor="margin" w:hAnchor="text" w:x="1419" w:y="3497"/>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共四节。</w:t>
      </w:r>
    </w:p>
    <w:p>
      <w:pPr>
        <w:framePr w:w="2213" w:wrap="auto" w:vAnchor="margin" w:hAnchor="text" w:x="1980" w:y="395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3.1.2 </w:t>
      </w:r>
      <w:r>
        <w:rPr>
          <w:rFonts w:ascii="宋体" w:hAnsi="宋体" w:cs="宋体" w:eastAsiaTheme="minorEastAsia"/>
          <w:color w:val="auto"/>
          <w:spacing w:val="1"/>
          <w:sz w:val="28"/>
          <w:szCs w:val="22"/>
          <w:lang w:eastAsia="zh-CN"/>
        </w:rPr>
        <w:t>墙体工程</w:t>
      </w:r>
    </w:p>
    <w:p>
      <w:pPr>
        <w:framePr w:w="9787" w:wrap="auto" w:vAnchor="margin" w:hAnchor="text" w:x="1419" w:y="4416"/>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1</w:t>
      </w:r>
      <w:r>
        <w:rPr>
          <w:rFonts w:ascii="宋体" w:hAnsi="宋体" w:cs="宋体" w:eastAsiaTheme="minorEastAsia"/>
          <w:color w:val="auto"/>
          <w:spacing w:val="-6"/>
          <w:sz w:val="28"/>
          <w:szCs w:val="22"/>
          <w:lang w:eastAsia="zh-CN"/>
        </w:rPr>
        <w:t>．本节包括蒸压加气混凝土砌块（粘结剂）、轻质墙体。</w:t>
      </w:r>
    </w:p>
    <w:p>
      <w:pPr>
        <w:framePr w:w="9787" w:wrap="auto" w:vAnchor="margin" w:hAnchor="text" w:x="1419" w:y="4416"/>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2</w:t>
      </w:r>
      <w:r>
        <w:rPr>
          <w:rFonts w:ascii="宋体" w:hAnsi="宋体" w:cs="宋体" w:eastAsiaTheme="minorEastAsia"/>
          <w:color w:val="auto"/>
          <w:spacing w:val="1"/>
          <w:sz w:val="28"/>
          <w:szCs w:val="22"/>
          <w:lang w:eastAsia="zh-CN"/>
        </w:rPr>
        <w:t>．蒸压加气混凝土砌块（粘结剂）是按常用规格编制的，灰缝厚度按薄</w:t>
      </w:r>
    </w:p>
    <w:p>
      <w:pPr>
        <w:framePr w:w="9787" w:wrap="auto" w:vAnchor="margin" w:hAnchor="text" w:x="1419" w:y="4416"/>
        <w:widowControl w:val="0"/>
        <w:autoSpaceDE w:val="0"/>
        <w:autoSpaceDN w:val="0"/>
        <w:spacing w:before="181"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浆考虑。设计规格与定额不同时，砌体材料和砌筑（粘结）材料用量应作调整</w:t>
      </w:r>
    </w:p>
    <w:p>
      <w:pPr>
        <w:framePr w:w="9787" w:wrap="auto" w:vAnchor="margin" w:hAnchor="text" w:x="1419" w:y="4416"/>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换算。</w:t>
      </w:r>
    </w:p>
    <w:p>
      <w:pPr>
        <w:framePr w:w="9787" w:wrap="auto" w:vAnchor="margin" w:hAnchor="text" w:x="1419" w:y="6257"/>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3</w:t>
      </w:r>
      <w:r>
        <w:rPr>
          <w:rFonts w:ascii="宋体" w:hAnsi="宋体" w:cs="宋体" w:eastAsiaTheme="minorEastAsia"/>
          <w:color w:val="auto"/>
          <w:spacing w:val="-8"/>
          <w:sz w:val="28"/>
          <w:szCs w:val="22"/>
          <w:lang w:eastAsia="zh-CN"/>
        </w:rPr>
        <w:t>．定额所列砌筑砂浆种类和强度等级，如设计与定额不同时，应作调整。</w:t>
      </w:r>
    </w:p>
    <w:p>
      <w:pPr>
        <w:framePr w:w="9787" w:wrap="auto" w:vAnchor="margin" w:hAnchor="text" w:x="1419" w:y="6257"/>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4</w:t>
      </w:r>
      <w:r>
        <w:rPr>
          <w:rFonts w:ascii="宋体" w:hAnsi="宋体" w:cs="宋体" w:eastAsiaTheme="minorEastAsia"/>
          <w:color w:val="auto"/>
          <w:spacing w:val="1"/>
          <w:sz w:val="28"/>
          <w:szCs w:val="22"/>
          <w:lang w:eastAsia="zh-CN"/>
        </w:rPr>
        <w:t>．项目不含砌体内水平拉结钢筋，设计有要求时，按《广东省房屋建筑</w:t>
      </w:r>
    </w:p>
    <w:p>
      <w:pPr>
        <w:framePr w:w="9787" w:wrap="auto" w:vAnchor="margin" w:hAnchor="text" w:x="1419" w:y="6257"/>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与装饰工程综合定额（</w:t>
      </w:r>
      <w:r>
        <w:rPr>
          <w:rFonts w:ascii="宋体" w:hAnsiTheme="minorHAnsi" w:eastAsiaTheme="minorEastAsia" w:cstheme="minorBidi"/>
          <w:color w:val="auto"/>
          <w:spacing w:val="1"/>
          <w:sz w:val="28"/>
          <w:szCs w:val="22"/>
          <w:lang w:eastAsia="zh-CN"/>
        </w:rPr>
        <w:t>2018</w:t>
      </w:r>
      <w:r>
        <w:rPr>
          <w:rFonts w:ascii="宋体" w:hAnsi="宋体" w:cs="宋体" w:eastAsiaTheme="minorEastAsia"/>
          <w:color w:val="auto"/>
          <w:spacing w:val="-6"/>
          <w:sz w:val="28"/>
          <w:szCs w:val="22"/>
          <w:lang w:eastAsia="zh-CN"/>
        </w:rPr>
        <w:t>）》“混凝土及钢筋混凝土工程”相应项目另行计</w:t>
      </w:r>
    </w:p>
    <w:p>
      <w:pPr>
        <w:framePr w:w="9787" w:wrap="auto" w:vAnchor="margin" w:hAnchor="text" w:x="1419" w:y="625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算。</w:t>
      </w:r>
    </w:p>
    <w:p>
      <w:pPr>
        <w:framePr w:w="9651" w:wrap="auto" w:vAnchor="margin" w:hAnchor="text" w:x="1419" w:y="8098"/>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5</w:t>
      </w:r>
      <w:r>
        <w:rPr>
          <w:rFonts w:ascii="宋体" w:hAnsi="宋体" w:cs="宋体" w:eastAsiaTheme="minorEastAsia"/>
          <w:color w:val="auto"/>
          <w:spacing w:val="1"/>
          <w:sz w:val="28"/>
          <w:szCs w:val="22"/>
          <w:lang w:eastAsia="zh-CN"/>
        </w:rPr>
        <w:t>．砌块墙体如需砌嵌标准砖的，按《广东省房屋建筑与装饰工程综合定</w:t>
      </w:r>
    </w:p>
    <w:p>
      <w:pPr>
        <w:framePr w:w="9651" w:wrap="auto" w:vAnchor="margin" w:hAnchor="text" w:x="1419" w:y="809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额（</w:t>
      </w:r>
      <w:r>
        <w:rPr>
          <w:rFonts w:ascii="宋体" w:hAnsiTheme="minorHAnsi" w:eastAsiaTheme="minorEastAsia" w:cstheme="minorBidi"/>
          <w:color w:val="auto"/>
          <w:sz w:val="28"/>
          <w:szCs w:val="22"/>
          <w:lang w:eastAsia="zh-CN"/>
        </w:rPr>
        <w:t>2018</w:t>
      </w:r>
      <w:r>
        <w:rPr>
          <w:rFonts w:ascii="宋体" w:hAnsi="宋体" w:cs="宋体" w:eastAsiaTheme="minorEastAsia"/>
          <w:color w:val="auto"/>
          <w:spacing w:val="-8"/>
          <w:sz w:val="28"/>
          <w:szCs w:val="22"/>
          <w:lang w:eastAsia="zh-CN"/>
        </w:rPr>
        <w:t>）》“砌筑工程”相应项目另行计算。</w:t>
      </w:r>
    </w:p>
    <w:p>
      <w:pPr>
        <w:framePr w:w="9651" w:wrap="auto" w:vAnchor="margin" w:hAnchor="text" w:x="1419" w:y="8098"/>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6</w:t>
      </w:r>
      <w:r>
        <w:rPr>
          <w:rFonts w:ascii="宋体" w:hAnsi="宋体" w:cs="宋体" w:eastAsiaTheme="minorEastAsia"/>
          <w:color w:val="auto"/>
          <w:sz w:val="28"/>
          <w:szCs w:val="22"/>
          <w:lang w:eastAsia="zh-CN"/>
        </w:rPr>
        <w:t>．砌筑圆弧形墙，按相应墙体项目乘以系数</w:t>
      </w:r>
      <w:r>
        <w:rPr>
          <w:rFonts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z w:val="28"/>
          <w:szCs w:val="22"/>
          <w:lang w:eastAsia="zh-CN"/>
        </w:rPr>
        <w:t>1.10</w:t>
      </w:r>
      <w:r>
        <w:rPr>
          <w:rFonts w:ascii="宋体" w:hAnsi="宋体" w:cs="宋体" w:eastAsiaTheme="minorEastAsia"/>
          <w:color w:val="auto"/>
          <w:sz w:val="28"/>
          <w:szCs w:val="22"/>
          <w:lang w:eastAsia="zh-CN"/>
        </w:rPr>
        <w:t>。</w:t>
      </w:r>
    </w:p>
    <w:p>
      <w:pPr>
        <w:framePr w:w="9651" w:wrap="auto" w:vAnchor="margin" w:hAnchor="text" w:x="1419" w:y="8098"/>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7</w:t>
      </w:r>
      <w:r>
        <w:rPr>
          <w:rFonts w:ascii="宋体" w:hAnsi="宋体" w:cs="宋体" w:eastAsiaTheme="minorEastAsia"/>
          <w:color w:val="auto"/>
          <w:spacing w:val="1"/>
          <w:sz w:val="28"/>
          <w:szCs w:val="22"/>
          <w:lang w:eastAsia="zh-CN"/>
        </w:rPr>
        <w:t>．墙体如有门窗者，扣除门窗洞口面积。门窗按《广东省房屋建筑与装</w:t>
      </w:r>
    </w:p>
    <w:p>
      <w:pPr>
        <w:framePr w:w="9651" w:wrap="auto" w:vAnchor="margin" w:hAnchor="text" w:x="1419" w:y="809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饰工程综合定额（</w:t>
      </w:r>
      <w:r>
        <w:rPr>
          <w:rFonts w:ascii="宋体" w:hAnsiTheme="minorHAnsi" w:eastAsiaTheme="minorEastAsia" w:cstheme="minorBidi"/>
          <w:color w:val="auto"/>
          <w:sz w:val="28"/>
          <w:szCs w:val="22"/>
          <w:lang w:eastAsia="zh-CN"/>
        </w:rPr>
        <w:t>2018</w:t>
      </w:r>
      <w:r>
        <w:rPr>
          <w:rFonts w:ascii="宋体" w:hAnsi="宋体" w:cs="宋体" w:eastAsiaTheme="minorEastAsia"/>
          <w:color w:val="auto"/>
          <w:spacing w:val="-8"/>
          <w:sz w:val="28"/>
          <w:szCs w:val="22"/>
          <w:lang w:eastAsia="zh-CN"/>
        </w:rPr>
        <w:t>）》“门窗工程”相应项目另行计算。</w:t>
      </w:r>
    </w:p>
    <w:p>
      <w:pPr>
        <w:framePr w:w="9651" w:wrap="auto" w:vAnchor="margin" w:hAnchor="text" w:x="1419" w:y="8098"/>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w:t>
      </w:r>
      <w:r>
        <w:rPr>
          <w:rFonts w:ascii="宋体" w:hAnsi="宋体" w:cs="宋体" w:eastAsiaTheme="minorEastAsia"/>
          <w:color w:val="auto"/>
          <w:sz w:val="28"/>
          <w:szCs w:val="22"/>
          <w:lang w:eastAsia="zh-CN"/>
        </w:rPr>
        <w:t>．轻质墙体所用的型钢板卡，如设计不同时，可以调整，其他不变。</w:t>
      </w:r>
    </w:p>
    <w:p>
      <w:pPr>
        <w:framePr w:w="9651" w:wrap="auto" w:vAnchor="margin" w:hAnchor="text" w:x="1419" w:y="8098"/>
        <w:widowControl w:val="0"/>
        <w:autoSpaceDE w:val="0"/>
        <w:autoSpaceDN w:val="0"/>
        <w:spacing w:before="180"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3.1.3 </w:t>
      </w:r>
      <w:r>
        <w:rPr>
          <w:rFonts w:ascii="宋体" w:hAnsi="宋体" w:cs="宋体" w:eastAsiaTheme="minorEastAsia"/>
          <w:color w:val="auto"/>
          <w:spacing w:val="1"/>
          <w:sz w:val="28"/>
          <w:szCs w:val="22"/>
          <w:lang w:eastAsia="zh-CN"/>
        </w:rPr>
        <w:t>楼地面工程</w:t>
      </w:r>
    </w:p>
    <w:p>
      <w:pPr>
        <w:framePr w:w="5154" w:wrap="auto" w:vAnchor="margin" w:hAnchor="text" w:x="1978" w:y="1131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1</w:t>
      </w:r>
      <w:r>
        <w:rPr>
          <w:rFonts w:ascii="宋体" w:hAnsi="宋体" w:cs="宋体" w:eastAsiaTheme="minorEastAsia"/>
          <w:color w:val="auto"/>
          <w:sz w:val="28"/>
          <w:szCs w:val="22"/>
          <w:lang w:eastAsia="zh-CN"/>
        </w:rPr>
        <w:t>．本节包括隔音减震垫、锁扣木地板。</w:t>
      </w:r>
    </w:p>
    <w:p>
      <w:pPr>
        <w:framePr w:w="3333" w:wrap="auto" w:vAnchor="margin" w:hAnchor="text" w:x="1980" w:y="11778"/>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3.1.4 </w:t>
      </w:r>
      <w:r>
        <w:rPr>
          <w:rFonts w:ascii="宋体" w:hAnsi="宋体" w:cs="宋体" w:eastAsiaTheme="minorEastAsia"/>
          <w:color w:val="auto"/>
          <w:sz w:val="28"/>
          <w:szCs w:val="22"/>
          <w:lang w:eastAsia="zh-CN"/>
        </w:rPr>
        <w:t>墙、柱面装饰工程</w:t>
      </w:r>
    </w:p>
    <w:p>
      <w:pPr>
        <w:framePr w:w="9650" w:wrap="auto" w:vAnchor="margin" w:hAnchor="text" w:x="1419" w:y="12239"/>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1</w:t>
      </w:r>
      <w:r>
        <w:rPr>
          <w:rFonts w:ascii="宋体" w:hAnsi="宋体" w:cs="宋体" w:eastAsiaTheme="minorEastAsia"/>
          <w:color w:val="auto"/>
          <w:sz w:val="28"/>
          <w:szCs w:val="22"/>
          <w:lang w:eastAsia="zh-CN"/>
        </w:rPr>
        <w:t>．本节包括硅藻泥墙面面层、背栓干挂复合石材。</w:t>
      </w:r>
    </w:p>
    <w:p>
      <w:pPr>
        <w:framePr w:w="9650" w:wrap="auto" w:vAnchor="margin" w:hAnchor="text" w:x="1419" w:y="12239"/>
        <w:widowControl w:val="0"/>
        <w:autoSpaceDE w:val="0"/>
        <w:autoSpaceDN w:val="0"/>
        <w:spacing w:before="178"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2</w:t>
      </w:r>
      <w:r>
        <w:rPr>
          <w:rFonts w:ascii="宋体" w:hAnsi="宋体" w:cs="宋体" w:eastAsiaTheme="minorEastAsia"/>
          <w:color w:val="auto"/>
          <w:spacing w:val="1"/>
          <w:sz w:val="28"/>
          <w:szCs w:val="22"/>
          <w:lang w:eastAsia="zh-CN"/>
        </w:rPr>
        <w:t>．圆柱、圆弧墙、锯齿型等不规则墙面背栓干挂复合石材，按相应项目</w:t>
      </w:r>
    </w:p>
    <w:p>
      <w:pPr>
        <w:framePr w:w="9650" w:wrap="auto" w:vAnchor="margin" w:hAnchor="text" w:x="1419" w:y="12239"/>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人工费乘以系数</w:t>
      </w:r>
      <w:r>
        <w:rPr>
          <w:rFonts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z w:val="28"/>
          <w:szCs w:val="22"/>
          <w:lang w:eastAsia="zh-CN"/>
        </w:rPr>
        <w:t>1.15</w:t>
      </w:r>
      <w:r>
        <w:rPr>
          <w:rFonts w:ascii="宋体" w:hAnsi="宋体" w:cs="宋体" w:eastAsiaTheme="minorEastAsia"/>
          <w:color w:val="auto"/>
          <w:sz w:val="28"/>
          <w:szCs w:val="22"/>
          <w:lang w:eastAsia="zh-CN"/>
        </w:rPr>
        <w:t>。</w:t>
      </w:r>
    </w:p>
    <w:p>
      <w:pPr>
        <w:framePr w:w="9651" w:wrap="auto" w:vAnchor="margin" w:hAnchor="text" w:x="1419" w:y="13619"/>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3</w:t>
      </w:r>
      <w:r>
        <w:rPr>
          <w:rFonts w:ascii="宋体" w:hAnsi="宋体" w:cs="宋体" w:eastAsiaTheme="minorEastAsia"/>
          <w:color w:val="auto"/>
          <w:spacing w:val="1"/>
          <w:sz w:val="28"/>
          <w:szCs w:val="22"/>
          <w:lang w:eastAsia="zh-CN"/>
        </w:rPr>
        <w:t>．背栓干挂复合石材的不锈钢挂件损耗率按</w:t>
      </w:r>
      <w:r>
        <w:rPr>
          <w:rFonts w:hAnsiTheme="minorHAnsi" w:eastAsiaTheme="minorEastAsia" w:cstheme="minorBidi"/>
          <w:color w:val="auto"/>
          <w:spacing w:val="70"/>
          <w:sz w:val="28"/>
          <w:szCs w:val="22"/>
          <w:lang w:eastAsia="zh-CN"/>
        </w:rPr>
        <w:t xml:space="preserve"> </w:t>
      </w:r>
      <w:r>
        <w:rPr>
          <w:rFonts w:ascii="宋体" w:hAnsiTheme="minorHAnsi" w:eastAsiaTheme="minorEastAsia" w:cstheme="minorBidi"/>
          <w:color w:val="auto"/>
          <w:spacing w:val="2"/>
          <w:sz w:val="28"/>
          <w:szCs w:val="22"/>
          <w:lang w:eastAsia="zh-CN"/>
        </w:rPr>
        <w:t>3</w:t>
      </w:r>
      <w:r>
        <w:rPr>
          <w:rFonts w:ascii="宋体" w:hAnsi="宋体" w:cs="宋体" w:eastAsiaTheme="minorEastAsia"/>
          <w:color w:val="auto"/>
          <w:spacing w:val="1"/>
          <w:sz w:val="28"/>
          <w:szCs w:val="22"/>
          <w:lang w:eastAsia="zh-CN"/>
        </w:rPr>
        <w:t>％考虑。设计用量与定额</w:t>
      </w:r>
    </w:p>
    <w:p>
      <w:pPr>
        <w:framePr w:w="9651" w:wrap="auto" w:vAnchor="margin" w:hAnchor="text" w:x="1419" w:y="13619"/>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不同时，可以调整。</w:t>
      </w:r>
    </w:p>
    <w:p>
      <w:pPr>
        <w:framePr w:w="2213" w:wrap="auto" w:vAnchor="margin" w:hAnchor="text" w:x="1980" w:y="14538"/>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3.1.5 </w:t>
      </w:r>
      <w:r>
        <w:rPr>
          <w:rFonts w:ascii="宋体" w:hAnsi="宋体" w:cs="宋体" w:eastAsiaTheme="minorEastAsia"/>
          <w:color w:val="auto"/>
          <w:spacing w:val="1"/>
          <w:sz w:val="28"/>
          <w:szCs w:val="22"/>
          <w:lang w:eastAsia="zh-CN"/>
        </w:rPr>
        <w:t>天棚工程</w:t>
      </w:r>
    </w:p>
    <w:p>
      <w:pPr>
        <w:framePr w:w="330" w:wrap="auto" w:vAnchor="margin" w:hAnchor="text" w:x="10740"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z w:val="18"/>
          <w:szCs w:val="22"/>
          <w:lang w:eastAsia="zh-CN"/>
        </w:rPr>
        <w:t>7</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13" w:name="br1_12"/>
      <w:bookmarkEnd w:id="13"/>
      <w:r>
        <w:rPr>
          <w:rFonts w:ascii="Arial" w:hAnsiTheme="minorHAnsi" w:eastAsiaTheme="minorEastAsia" w:cstheme="minorBidi"/>
          <w:color w:val="auto"/>
          <w:sz w:val="2"/>
          <w:szCs w:val="22"/>
          <w:lang w:eastAsia="zh-CN"/>
        </w:rPr>
        <w:t xml:space="preserve"> </w:t>
      </w:r>
    </w:p>
    <w:p>
      <w:pPr>
        <w:framePr w:w="9098" w:wrap="auto" w:vAnchor="margin" w:hAnchor="text" w:x="1637"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1</w:t>
      </w:r>
      <w:r>
        <w:rPr>
          <w:rFonts w:ascii="宋体" w:hAnsi="宋体" w:cs="宋体" w:eastAsiaTheme="minorEastAsia"/>
          <w:color w:val="auto"/>
          <w:spacing w:val="1"/>
          <w:sz w:val="28"/>
          <w:szCs w:val="22"/>
          <w:lang w:eastAsia="zh-CN"/>
        </w:rPr>
        <w:t>．本节包括反支撑体系吊顶天棚、蜂窝铝板吊顶、树脂板吊顶、</w:t>
      </w:r>
      <w:r>
        <w:rPr>
          <w:rFonts w:ascii="宋体" w:hAnsiTheme="minorHAnsi" w:eastAsiaTheme="minorEastAsia" w:cstheme="minorBidi"/>
          <w:color w:val="auto"/>
          <w:spacing w:val="2"/>
          <w:sz w:val="28"/>
          <w:szCs w:val="22"/>
          <w:lang w:eastAsia="zh-CN"/>
        </w:rPr>
        <w:t>GRG</w:t>
      </w:r>
      <w:r>
        <w:rPr>
          <w:rFonts w:ascii="宋体" w:hAnsiTheme="minorHAnsi" w:eastAsiaTheme="minorEastAsia" w:cstheme="minorBidi"/>
          <w:color w:val="auto"/>
          <w:sz w:val="28"/>
          <w:szCs w:val="22"/>
          <w:lang w:eastAsia="zh-CN"/>
        </w:rPr>
        <w:t xml:space="preserve"> </w:t>
      </w:r>
      <w:r>
        <w:rPr>
          <w:rFonts w:ascii="宋体" w:hAnsi="宋体" w:cs="宋体" w:eastAsiaTheme="minorEastAsia"/>
          <w:color w:val="auto"/>
          <w:sz w:val="28"/>
          <w:szCs w:val="22"/>
          <w:lang w:eastAsia="zh-CN"/>
        </w:rPr>
        <w:t>吊</w:t>
      </w:r>
    </w:p>
    <w:p>
      <w:pPr>
        <w:framePr w:w="9098" w:wrap="auto" w:vAnchor="margin" w:hAnchor="text" w:x="1637" w:y="1922"/>
        <w:widowControl w:val="0"/>
        <w:autoSpaceDE w:val="0"/>
        <w:autoSpaceDN w:val="0"/>
        <w:spacing w:before="638"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2</w:t>
      </w:r>
      <w:r>
        <w:rPr>
          <w:rFonts w:ascii="宋体" w:hAnsi="宋体" w:cs="宋体" w:eastAsiaTheme="minorEastAsia"/>
          <w:color w:val="auto"/>
          <w:spacing w:val="1"/>
          <w:sz w:val="28"/>
          <w:szCs w:val="22"/>
          <w:lang w:eastAsia="zh-CN"/>
        </w:rPr>
        <w:t>．本节除了部分项目将龙骨、基层、面层合并列项外，其余均按天棚龙</w:t>
      </w:r>
    </w:p>
    <w:p>
      <w:pPr>
        <w:framePr w:w="802" w:wrap="auto" w:vAnchor="margin" w:hAnchor="text" w:x="1078" w:y="2381"/>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顶。</w:t>
      </w:r>
    </w:p>
    <w:p>
      <w:pPr>
        <w:framePr w:w="4171" w:wrap="auto" w:vAnchor="margin" w:hAnchor="text" w:x="1078" w:y="330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骨、基层和面层分别列项编制。</w:t>
      </w:r>
    </w:p>
    <w:p>
      <w:pPr>
        <w:framePr w:w="330"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z w:val="18"/>
          <w:szCs w:val="22"/>
          <w:lang w:eastAsia="zh-CN"/>
        </w:rPr>
        <w:t>8</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14" w:name="br1_13"/>
      <w:bookmarkEnd w:id="14"/>
      <w:r>
        <w:rPr>
          <w:rFonts w:ascii="Arial" w:hAnsiTheme="minorHAnsi" w:eastAsiaTheme="minorEastAsia" w:cstheme="minorBidi"/>
          <w:color w:val="auto"/>
          <w:sz w:val="2"/>
          <w:szCs w:val="22"/>
          <w:lang w:eastAsia="zh-CN"/>
        </w:rPr>
        <w:t xml:space="preserve"> </w:t>
      </w:r>
    </w:p>
    <w:p>
      <w:pPr>
        <w:framePr w:w="2772" w:wrap="auto" w:vAnchor="margin" w:hAnchor="text" w:x="4859"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3.2 </w:t>
      </w:r>
      <w:r>
        <w:rPr>
          <w:rFonts w:ascii="宋体" w:hAnsi="宋体" w:cs="宋体" w:eastAsiaTheme="minorEastAsia"/>
          <w:color w:val="auto"/>
          <w:spacing w:val="1"/>
          <w:sz w:val="28"/>
          <w:szCs w:val="22"/>
          <w:lang w:eastAsia="zh-CN"/>
        </w:rPr>
        <w:t>工程量计算规则</w:t>
      </w:r>
    </w:p>
    <w:p>
      <w:pPr>
        <w:framePr w:w="2213" w:wrap="auto" w:vAnchor="margin" w:hAnchor="text" w:x="1980" w:y="250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3.2.1 </w:t>
      </w:r>
      <w:r>
        <w:rPr>
          <w:rFonts w:ascii="宋体" w:hAnsi="宋体" w:cs="宋体" w:eastAsiaTheme="minorEastAsia"/>
          <w:color w:val="auto"/>
          <w:spacing w:val="1"/>
          <w:sz w:val="28"/>
          <w:szCs w:val="22"/>
          <w:lang w:eastAsia="zh-CN"/>
        </w:rPr>
        <w:t>墙体工程</w:t>
      </w:r>
    </w:p>
    <w:p>
      <w:pPr>
        <w:framePr w:w="10068" w:wrap="auto" w:vAnchor="margin" w:hAnchor="text" w:x="1419" w:y="2961"/>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1</w:t>
      </w:r>
      <w:r>
        <w:rPr>
          <w:rFonts w:ascii="宋体" w:hAnsi="宋体" w:cs="宋体" w:eastAsiaTheme="minorEastAsia"/>
          <w:color w:val="auto"/>
          <w:spacing w:val="-7"/>
          <w:sz w:val="28"/>
          <w:szCs w:val="22"/>
          <w:lang w:eastAsia="zh-CN"/>
        </w:rPr>
        <w:t>．砌体工程量，按设计图示尺寸以“m³”计算。扣除门窗洞口、过人洞、</w:t>
      </w:r>
    </w:p>
    <w:p>
      <w:pPr>
        <w:framePr w:w="10068" w:wrap="auto" w:vAnchor="margin" w:hAnchor="text" w:x="1419" w:y="296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9"/>
          <w:sz w:val="28"/>
          <w:szCs w:val="22"/>
          <w:lang w:eastAsia="zh-CN"/>
        </w:rPr>
        <w:t>空圈、嵌入墙内的钢筋混凝土柱、梁、圈梁、挑梁</w:t>
      </w:r>
      <w:r>
        <w:rPr>
          <w:rFonts w:hAnsiTheme="minorHAnsi" w:eastAsiaTheme="minorEastAsia" w:cstheme="minorBidi"/>
          <w:color w:val="auto"/>
          <w:spacing w:val="80"/>
          <w:sz w:val="28"/>
          <w:szCs w:val="22"/>
          <w:lang w:eastAsia="zh-CN"/>
        </w:rPr>
        <w:t xml:space="preserve"> </w:t>
      </w:r>
      <w:r>
        <w:rPr>
          <w:rFonts w:ascii="宋体" w:hAnsi="宋体" w:cs="宋体" w:eastAsiaTheme="minorEastAsia"/>
          <w:color w:val="auto"/>
          <w:spacing w:val="-5"/>
          <w:sz w:val="28"/>
          <w:szCs w:val="22"/>
          <w:lang w:eastAsia="zh-CN"/>
        </w:rPr>
        <w:t>、过梁及凹进墙内的壁龛、</w:t>
      </w:r>
    </w:p>
    <w:p>
      <w:pPr>
        <w:framePr w:w="10068" w:wrap="auto" w:vAnchor="margin" w:hAnchor="text" w:x="1419" w:y="2961"/>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1"/>
          <w:sz w:val="28"/>
          <w:szCs w:val="22"/>
          <w:lang w:eastAsia="zh-CN"/>
        </w:rPr>
        <w:t>管槽、暖气槽、消火栓箱所占体积。不扣除梁头、板头、砖旋、砖过梁、檩头、</w:t>
      </w:r>
    </w:p>
    <w:p>
      <w:pPr>
        <w:framePr w:w="10068" w:wrap="auto" w:vAnchor="margin" w:hAnchor="text" w:x="1419" w:y="296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垫木、木楞头、沿缘木、木砖、门窗走头、砖墙内加固钢筋、木筋、铁件、钢</w:t>
      </w:r>
    </w:p>
    <w:p>
      <w:pPr>
        <w:framePr w:w="5455" w:wrap="auto" w:vAnchor="margin" w:hAnchor="text" w:x="1419" w:y="480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管及单个面积</w:t>
      </w:r>
      <w:r>
        <w:rPr>
          <w:rFonts w:hAnsiTheme="minorHAnsi" w:eastAsiaTheme="minorEastAsia" w:cstheme="minorBidi"/>
          <w:color w:val="auto"/>
          <w:sz w:val="28"/>
          <w:szCs w:val="22"/>
          <w:lang w:eastAsia="zh-CN"/>
        </w:rPr>
        <w:t xml:space="preserve"> </w:t>
      </w:r>
      <w:r>
        <w:rPr>
          <w:rFonts w:ascii="宋体" w:hAnsiTheme="minorHAnsi" w:eastAsiaTheme="minorEastAsia" w:cstheme="minorBidi"/>
          <w:color w:val="auto"/>
          <w:sz w:val="28"/>
          <w:szCs w:val="22"/>
          <w:lang w:eastAsia="zh-CN"/>
        </w:rPr>
        <w:t>0.3m</w:t>
      </w:r>
      <w:r>
        <w:rPr>
          <w:rFonts w:ascii="宋体" w:hAnsiTheme="minorHAnsi" w:eastAsiaTheme="minorEastAsia" w:cstheme="minorBidi"/>
          <w:color w:val="auto"/>
          <w:spacing w:val="-38"/>
          <w:sz w:val="28"/>
          <w:szCs w:val="22"/>
          <w:lang w:eastAsia="zh-CN"/>
        </w:rPr>
        <w:t xml:space="preserve"> </w:t>
      </w:r>
      <w:r>
        <w:rPr>
          <w:rFonts w:ascii="宋体" w:hAnsi="宋体" w:cs="宋体" w:eastAsiaTheme="minorEastAsia"/>
          <w:color w:val="auto"/>
          <w:sz w:val="28"/>
          <w:szCs w:val="22"/>
          <w:lang w:eastAsia="zh-CN"/>
        </w:rPr>
        <w:t>以内的孔洞所占体积。</w:t>
      </w:r>
    </w:p>
    <w:p>
      <w:pPr>
        <w:framePr w:w="280" w:wrap="auto" w:vAnchor="margin" w:hAnchor="text" w:x="3731" w:y="4785"/>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4873" w:wrap="auto" w:vAnchor="margin" w:hAnchor="text" w:x="1978" w:y="5261"/>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1</w:t>
      </w:r>
      <w:r>
        <w:rPr>
          <w:rFonts w:ascii="宋体" w:hAnsi="宋体" w:cs="宋体" w:eastAsiaTheme="minorEastAsia"/>
          <w:color w:val="auto"/>
          <w:sz w:val="28"/>
          <w:szCs w:val="22"/>
          <w:lang w:eastAsia="zh-CN"/>
        </w:rPr>
        <w:t>）墙体厚度：应按设计厚度计算。</w:t>
      </w:r>
    </w:p>
    <w:p>
      <w:pPr>
        <w:framePr w:w="4312" w:wrap="auto" w:vAnchor="margin" w:hAnchor="text" w:x="1978" w:y="57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2</w:t>
      </w:r>
      <w:r>
        <w:rPr>
          <w:rFonts w:ascii="宋体" w:hAnsi="宋体" w:cs="宋体" w:eastAsiaTheme="minorEastAsia"/>
          <w:color w:val="auto"/>
          <w:sz w:val="28"/>
          <w:szCs w:val="22"/>
          <w:lang w:eastAsia="zh-CN"/>
        </w:rPr>
        <w:t>）墙体长度：应按净长计算。</w:t>
      </w:r>
    </w:p>
    <w:p>
      <w:pPr>
        <w:framePr w:w="2346" w:wrap="auto" w:vAnchor="margin" w:hAnchor="text" w:x="1978" w:y="6183"/>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3</w:t>
      </w:r>
      <w:r>
        <w:rPr>
          <w:rFonts w:ascii="宋体" w:hAnsi="宋体" w:cs="宋体" w:eastAsiaTheme="minorEastAsia"/>
          <w:color w:val="auto"/>
          <w:sz w:val="28"/>
          <w:szCs w:val="22"/>
          <w:lang w:eastAsia="zh-CN"/>
        </w:rPr>
        <w:t>）墙体高度：</w:t>
      </w:r>
    </w:p>
    <w:p>
      <w:pPr>
        <w:framePr w:w="9650" w:wrap="auto" w:vAnchor="margin" w:hAnchor="text" w:x="1419" w:y="6641"/>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1</w:t>
      </w:r>
      <w:r>
        <w:rPr>
          <w:rFonts w:ascii="宋体" w:hAnsi="宋体" w:cs="宋体" w:eastAsiaTheme="minorEastAsia"/>
          <w:color w:val="auto"/>
          <w:spacing w:val="1"/>
          <w:sz w:val="28"/>
          <w:szCs w:val="22"/>
          <w:lang w:eastAsia="zh-CN"/>
        </w:rPr>
        <w:t>）外墙：斜（坡）屋面无檐口天棚者算至屋面板底，有钢筋混凝土楼板</w:t>
      </w:r>
    </w:p>
    <w:p>
      <w:pPr>
        <w:framePr w:w="9650" w:wrap="auto" w:vAnchor="margin" w:hAnchor="text" w:x="1419" w:y="664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隔层者算至板顶，平屋面算至钢筋混凝土板底或梁底。</w:t>
      </w:r>
    </w:p>
    <w:p>
      <w:pPr>
        <w:framePr w:w="9650" w:wrap="auto" w:vAnchor="margin" w:hAnchor="text" w:x="1419" w:y="6641"/>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2</w:t>
      </w:r>
      <w:r>
        <w:rPr>
          <w:rFonts w:ascii="宋体" w:hAnsi="宋体" w:cs="宋体" w:eastAsiaTheme="minorEastAsia"/>
          <w:color w:val="auto"/>
          <w:sz w:val="28"/>
          <w:szCs w:val="22"/>
          <w:lang w:eastAsia="zh-CN"/>
        </w:rPr>
        <w:t>）内墙：有钢筋混凝土楼板隔层者算至楼板底，有框架梁时算至梁底。</w:t>
      </w:r>
    </w:p>
    <w:p>
      <w:pPr>
        <w:framePr w:w="7404" w:wrap="auto" w:vAnchor="margin" w:hAnchor="text" w:x="1419" w:y="8021"/>
        <w:widowControl w:val="0"/>
        <w:autoSpaceDE w:val="0"/>
        <w:autoSpaceDN w:val="0"/>
        <w:spacing w:line="281" w:lineRule="exact"/>
        <w:ind w:left="559"/>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2</w:t>
      </w:r>
      <w:r>
        <w:rPr>
          <w:rFonts w:ascii="宋体" w:hAnsi="宋体" w:cs="宋体" w:eastAsiaTheme="minorEastAsia"/>
          <w:color w:val="auto"/>
          <w:spacing w:val="-5"/>
          <w:sz w:val="28"/>
          <w:szCs w:val="22"/>
          <w:lang w:eastAsia="zh-CN"/>
        </w:rPr>
        <w:t>．实心复合墙板工程量，按设计图示框外围尺寸以“</w:t>
      </w:r>
      <w:r>
        <w:rPr>
          <w:rFonts w:ascii="宋体" w:hAnsiTheme="minorHAnsi" w:eastAsiaTheme="minorEastAsia" w:cstheme="minorBidi"/>
          <w:color w:val="auto"/>
          <w:sz w:val="28"/>
          <w:szCs w:val="22"/>
          <w:lang w:eastAsia="zh-CN"/>
        </w:rPr>
        <w:t>m</w:t>
      </w:r>
    </w:p>
    <w:p>
      <w:pPr>
        <w:framePr w:w="7404" w:wrap="auto" w:vAnchor="margin" w:hAnchor="text" w:x="1419" w:y="802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0.3</w:t>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z w:val="28"/>
          <w:szCs w:val="22"/>
          <w:lang w:eastAsia="zh-CN"/>
        </w:rPr>
        <w:t>m</w:t>
      </w:r>
      <w:r>
        <w:rPr>
          <w:rFonts w:ascii="宋体" w:hAnsiTheme="minorHAnsi" w:eastAsiaTheme="minorEastAsia" w:cstheme="minorBidi"/>
          <w:color w:val="auto"/>
          <w:spacing w:val="-35"/>
          <w:sz w:val="28"/>
          <w:szCs w:val="22"/>
          <w:lang w:eastAsia="zh-CN"/>
        </w:rPr>
        <w:t xml:space="preserve"> </w:t>
      </w:r>
      <w:r>
        <w:rPr>
          <w:rFonts w:ascii="宋体" w:hAnsi="宋体" w:cs="宋体" w:eastAsiaTheme="minorEastAsia"/>
          <w:color w:val="auto"/>
          <w:sz w:val="28"/>
          <w:szCs w:val="22"/>
          <w:lang w:eastAsia="zh-CN"/>
        </w:rPr>
        <w:t>以上的孔洞所占面积。</w:t>
      </w:r>
    </w:p>
    <w:p>
      <w:pPr>
        <w:framePr w:w="280" w:wrap="auto" w:vAnchor="margin" w:hAnchor="text" w:x="8584" w:y="8004"/>
        <w:widowControl w:val="0"/>
        <w:autoSpaceDE w:val="0"/>
        <w:autoSpaceDN w:val="0"/>
        <w:spacing w:line="139" w:lineRule="exact"/>
        <w:rPr>
          <w:rFonts w:ascii="宋体" w:hAnsiTheme="minorHAnsi" w:eastAsiaTheme="minorEastAsia" w:cstheme="minorBidi"/>
          <w:color w:val="auto"/>
          <w:sz w:val="14"/>
          <w:szCs w:val="22"/>
        </w:rPr>
      </w:pPr>
      <w:r>
        <w:rPr>
          <w:rFonts w:ascii="宋体" w:hAnsiTheme="minorHAnsi" w:eastAsiaTheme="minorEastAsia" w:cstheme="minorBidi"/>
          <w:color w:val="auto"/>
          <w:sz w:val="14"/>
          <w:szCs w:val="22"/>
        </w:rPr>
        <w:t>2</w:t>
      </w:r>
    </w:p>
    <w:p>
      <w:pPr>
        <w:framePr w:w="2486" w:wrap="auto" w:vAnchor="margin" w:hAnchor="text" w:x="8654" w:y="8021"/>
        <w:widowControl w:val="0"/>
        <w:autoSpaceDE w:val="0"/>
        <w:autoSpaceDN w:val="0"/>
        <w:spacing w:line="281" w:lineRule="exact"/>
        <w:rPr>
          <w:rFonts w:hAnsiTheme="minorHAnsi" w:eastAsiaTheme="minorEastAsia" w:cstheme="minorBidi"/>
          <w:color w:val="auto"/>
          <w:sz w:val="28"/>
          <w:szCs w:val="22"/>
        </w:rPr>
      </w:pPr>
      <w:r>
        <w:rPr>
          <w:rFonts w:ascii="宋体" w:hAnsi="宋体" w:cs="宋体" w:eastAsiaTheme="minorEastAsia"/>
          <w:color w:val="auto"/>
          <w:spacing w:val="-7"/>
          <w:sz w:val="28"/>
          <w:szCs w:val="22"/>
        </w:rPr>
        <w:t>”计算。扣除单个</w:t>
      </w:r>
    </w:p>
    <w:p>
      <w:pPr>
        <w:framePr w:w="280" w:wrap="auto" w:vAnchor="margin" w:hAnchor="text" w:x="2120" w:y="8465"/>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2494" w:wrap="auto" w:vAnchor="margin" w:hAnchor="text" w:x="1980" w:y="8943"/>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3.2.2 </w:t>
      </w:r>
      <w:r>
        <w:rPr>
          <w:rFonts w:ascii="宋体" w:hAnsi="宋体" w:cs="宋体" w:eastAsiaTheme="minorEastAsia"/>
          <w:color w:val="auto"/>
          <w:spacing w:val="1"/>
          <w:sz w:val="28"/>
          <w:szCs w:val="22"/>
          <w:lang w:eastAsia="zh-CN"/>
        </w:rPr>
        <w:t>楼地面工程</w:t>
      </w:r>
    </w:p>
    <w:p>
      <w:pPr>
        <w:framePr w:w="5716" w:wrap="auto" w:vAnchor="margin" w:hAnchor="text" w:x="1978" w:y="940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1</w:t>
      </w:r>
      <w:r>
        <w:rPr>
          <w:rFonts w:ascii="宋体" w:hAnsi="宋体" w:cs="宋体" w:eastAsiaTheme="minorEastAsia"/>
          <w:color w:val="auto"/>
          <w:sz w:val="28"/>
          <w:szCs w:val="22"/>
          <w:lang w:eastAsia="zh-CN"/>
        </w:rPr>
        <w:t>．隔音减震垫的工程量，按下列规定计算：</w:t>
      </w:r>
    </w:p>
    <w:p>
      <w:pPr>
        <w:framePr w:w="9787" w:wrap="auto" w:vAnchor="margin" w:hAnchor="text" w:x="1419" w:y="9862"/>
        <w:widowControl w:val="0"/>
        <w:autoSpaceDE w:val="0"/>
        <w:autoSpaceDN w:val="0"/>
        <w:spacing w:line="281" w:lineRule="exact"/>
        <w:ind w:left="559"/>
        <w:rPr>
          <w:rFonts w:ascii="宋体"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按设计图示净面积以“</w:t>
      </w:r>
      <w:r>
        <w:rPr>
          <w:rFonts w:ascii="宋体" w:hAnsiTheme="minorHAnsi" w:eastAsiaTheme="minorEastAsia" w:cstheme="minorBidi"/>
          <w:color w:val="auto"/>
          <w:sz w:val="28"/>
          <w:szCs w:val="22"/>
          <w:lang w:eastAsia="zh-CN"/>
        </w:rPr>
        <w:t>m</w:t>
      </w:r>
    </w:p>
    <w:p>
      <w:pPr>
        <w:framePr w:w="9787" w:wrap="auto" w:vAnchor="margin" w:hAnchor="text" w:x="1419" w:y="986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面积。</w:t>
      </w:r>
    </w:p>
    <w:p>
      <w:pPr>
        <w:framePr w:w="9787" w:wrap="auto" w:vAnchor="margin" w:hAnchor="text" w:x="1419" w:y="9862"/>
        <w:widowControl w:val="0"/>
        <w:autoSpaceDE w:val="0"/>
        <w:autoSpaceDN w:val="0"/>
        <w:spacing w:before="178"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2</w:t>
      </w:r>
      <w:r>
        <w:rPr>
          <w:rFonts w:ascii="宋体" w:hAnsi="宋体" w:cs="宋体" w:eastAsiaTheme="minorEastAsia"/>
          <w:color w:val="auto"/>
          <w:sz w:val="28"/>
          <w:szCs w:val="22"/>
          <w:lang w:eastAsia="zh-CN"/>
        </w:rPr>
        <w:t>．锁扣木地板的工程量按下列规定计算：</w:t>
      </w:r>
    </w:p>
    <w:p>
      <w:pPr>
        <w:framePr w:w="9787" w:wrap="auto" w:vAnchor="margin" w:hAnchor="text" w:x="1419" w:y="9862"/>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锁扣木地板按设计图示尺寸以“</w:t>
      </w:r>
      <w:r>
        <w:rPr>
          <w:rFonts w:ascii="宋体" w:hAnsiTheme="minorHAnsi" w:eastAsiaTheme="minorEastAsia" w:cstheme="minorBidi"/>
          <w:color w:val="auto"/>
          <w:spacing w:val="71"/>
          <w:sz w:val="28"/>
          <w:szCs w:val="22"/>
          <w:lang w:eastAsia="zh-CN"/>
        </w:rPr>
        <w:t>m</w:t>
      </w:r>
      <w:r>
        <w:rPr>
          <w:rFonts w:ascii="宋体" w:hAnsi="宋体" w:cs="宋体" w:eastAsiaTheme="minorEastAsia"/>
          <w:color w:val="auto"/>
          <w:spacing w:val="-8"/>
          <w:sz w:val="28"/>
          <w:szCs w:val="22"/>
          <w:lang w:eastAsia="zh-CN"/>
        </w:rPr>
        <w:t>”计算。扣除凸出地面构筑物、设备</w:t>
      </w:r>
      <w:r>
        <w:rPr>
          <w:rFonts w:hAnsiTheme="minorHAnsi" w:eastAsiaTheme="minorEastAsia" w:cstheme="minorBidi"/>
          <w:color w:val="auto"/>
          <w:spacing w:val="80"/>
          <w:sz w:val="28"/>
          <w:szCs w:val="22"/>
          <w:lang w:eastAsia="zh-CN"/>
        </w:rPr>
        <w:t xml:space="preserve"> </w:t>
      </w:r>
      <w:r>
        <w:rPr>
          <w:rFonts w:ascii="宋体" w:hAnsi="宋体" w:cs="宋体" w:eastAsiaTheme="minorEastAsia"/>
          <w:color w:val="auto"/>
          <w:sz w:val="28"/>
          <w:szCs w:val="22"/>
          <w:lang w:eastAsia="zh-CN"/>
        </w:rPr>
        <w:t>基</w:t>
      </w:r>
    </w:p>
    <w:p>
      <w:pPr>
        <w:framePr w:w="9787" w:wrap="auto" w:vAnchor="margin" w:hAnchor="text" w:x="1419" w:y="986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2"/>
          <w:sz w:val="28"/>
          <w:szCs w:val="22"/>
          <w:lang w:eastAsia="zh-CN"/>
        </w:rPr>
        <w:t>础、室内管道、地沟等所占面积，不扣除间壁墙、点缀和</w:t>
      </w:r>
      <w:r>
        <w:rPr>
          <w:rFonts w:hAnsiTheme="minorHAnsi" w:eastAsiaTheme="minorEastAsia" w:cstheme="minorBidi"/>
          <w:color w:val="auto"/>
          <w:spacing w:val="16"/>
          <w:sz w:val="28"/>
          <w:szCs w:val="22"/>
          <w:lang w:eastAsia="zh-CN"/>
        </w:rPr>
        <w:t xml:space="preserve"> </w:t>
      </w:r>
      <w:r>
        <w:rPr>
          <w:rFonts w:ascii="宋体" w:hAnsiTheme="minorHAnsi" w:eastAsiaTheme="minorEastAsia" w:cstheme="minorBidi"/>
          <w:color w:val="auto"/>
          <w:spacing w:val="-1"/>
          <w:sz w:val="28"/>
          <w:szCs w:val="22"/>
          <w:lang w:eastAsia="zh-CN"/>
        </w:rPr>
        <w:t>0.3</w:t>
      </w:r>
      <w:r>
        <w:rPr>
          <w:rFonts w:ascii="宋体" w:hAnsiTheme="minorHAnsi" w:eastAsiaTheme="minorEastAsia" w:cstheme="minorBidi"/>
          <w:color w:val="auto"/>
          <w:spacing w:val="-34"/>
          <w:sz w:val="28"/>
          <w:szCs w:val="22"/>
          <w:lang w:eastAsia="zh-CN"/>
        </w:rPr>
        <w:t xml:space="preserve"> </w:t>
      </w:r>
      <w:r>
        <w:rPr>
          <w:rFonts w:ascii="宋体" w:hAnsiTheme="minorHAnsi" w:eastAsiaTheme="minorEastAsia" w:cstheme="minorBidi"/>
          <w:color w:val="auto"/>
          <w:sz w:val="28"/>
          <w:szCs w:val="22"/>
          <w:lang w:eastAsia="zh-CN"/>
        </w:rPr>
        <w:t>m</w:t>
      </w:r>
      <w:r>
        <w:rPr>
          <w:rFonts w:ascii="宋体" w:hAnsiTheme="minorHAnsi" w:eastAsiaTheme="minorEastAsia" w:cstheme="minorBidi"/>
          <w:color w:val="auto"/>
          <w:spacing w:val="-33"/>
          <w:sz w:val="28"/>
          <w:szCs w:val="22"/>
          <w:lang w:eastAsia="zh-CN"/>
        </w:rPr>
        <w:t xml:space="preserve"> </w:t>
      </w:r>
      <w:r>
        <w:rPr>
          <w:rFonts w:ascii="宋体" w:hAnsi="宋体" w:cs="宋体" w:eastAsiaTheme="minorEastAsia"/>
          <w:color w:val="auto"/>
          <w:spacing w:val="-11"/>
          <w:sz w:val="28"/>
          <w:szCs w:val="22"/>
          <w:lang w:eastAsia="zh-CN"/>
        </w:rPr>
        <w:t>以内的柱、垛、</w:t>
      </w:r>
    </w:p>
    <w:p>
      <w:pPr>
        <w:framePr w:w="280" w:wrap="auto" w:vAnchor="margin" w:hAnchor="text" w:x="4911" w:y="9845"/>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6137" w:wrap="auto" w:vAnchor="margin" w:hAnchor="text" w:x="4979" w:y="986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”计算。不扣除柱、垛、附墙烟囱及孔洞等所占</w:t>
      </w:r>
    </w:p>
    <w:p>
      <w:pPr>
        <w:framePr w:w="280" w:wrap="auto" w:vAnchor="margin" w:hAnchor="text" w:x="5997" w:y="11225"/>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280" w:wrap="auto" w:vAnchor="margin" w:hAnchor="text" w:x="8846" w:y="11686"/>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10068" w:wrap="auto" w:vAnchor="margin" w:hAnchor="text" w:x="1419" w:y="1216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1"/>
          <w:sz w:val="28"/>
          <w:szCs w:val="22"/>
          <w:lang w:eastAsia="zh-CN"/>
        </w:rPr>
        <w:t>附墙烟囱及孔洞所占面积。门洞、空圈、暖气包槽、壁龛的开口部分另计面积。</w:t>
      </w:r>
    </w:p>
    <w:p>
      <w:pPr>
        <w:framePr w:w="3333" w:wrap="auto" w:vAnchor="margin" w:hAnchor="text" w:x="1980" w:y="12623"/>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3.2.3 </w:t>
      </w:r>
      <w:r>
        <w:rPr>
          <w:rFonts w:ascii="宋体" w:hAnsi="宋体" w:cs="宋体" w:eastAsiaTheme="minorEastAsia"/>
          <w:color w:val="auto"/>
          <w:sz w:val="28"/>
          <w:szCs w:val="22"/>
          <w:lang w:eastAsia="zh-CN"/>
        </w:rPr>
        <w:t>墙、柱面装饰工程</w:t>
      </w:r>
    </w:p>
    <w:p>
      <w:pPr>
        <w:framePr w:w="5856" w:wrap="auto" w:vAnchor="margin" w:hAnchor="text" w:x="1978" w:y="13084"/>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1</w:t>
      </w:r>
      <w:r>
        <w:rPr>
          <w:rFonts w:ascii="宋体" w:hAnsi="宋体" w:cs="宋体" w:eastAsiaTheme="minorEastAsia"/>
          <w:color w:val="auto"/>
          <w:sz w:val="28"/>
          <w:szCs w:val="22"/>
          <w:lang w:eastAsia="zh-CN"/>
        </w:rPr>
        <w:t>．硅藻泥墙面工程量，按设计图示尺寸以“</w:t>
      </w:r>
      <w:r>
        <w:rPr>
          <w:rFonts w:ascii="宋体" w:hAnsiTheme="minorHAnsi" w:eastAsiaTheme="minorEastAsia" w:cstheme="minorBidi"/>
          <w:color w:val="auto"/>
          <w:sz w:val="28"/>
          <w:szCs w:val="22"/>
          <w:lang w:eastAsia="zh-CN"/>
        </w:rPr>
        <w:t>m</w:t>
      </w:r>
    </w:p>
    <w:p>
      <w:pPr>
        <w:framePr w:w="280" w:wrap="auto" w:vAnchor="margin" w:hAnchor="text" w:x="7581" w:y="13066"/>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2201" w:wrap="auto" w:vAnchor="margin" w:hAnchor="text" w:x="7650" w:y="13084"/>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”计算。</w:t>
      </w:r>
    </w:p>
    <w:p>
      <w:pPr>
        <w:framePr w:w="2201" w:wrap="auto" w:vAnchor="margin" w:hAnchor="text" w:x="7650" w:y="13084"/>
        <w:widowControl w:val="0"/>
        <w:autoSpaceDE w:val="0"/>
        <w:autoSpaceDN w:val="0"/>
        <w:spacing w:before="178" w:line="281" w:lineRule="exact"/>
        <w:ind w:left="841"/>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”计算。</w:t>
      </w:r>
    </w:p>
    <w:p>
      <w:pPr>
        <w:framePr w:w="6698" w:wrap="auto" w:vAnchor="margin" w:hAnchor="text" w:x="1978" w:y="13542"/>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2</w:t>
      </w:r>
      <w:r>
        <w:rPr>
          <w:rFonts w:ascii="宋体" w:hAnsi="宋体" w:cs="宋体" w:eastAsiaTheme="minorEastAsia"/>
          <w:color w:val="auto"/>
          <w:sz w:val="28"/>
          <w:szCs w:val="22"/>
          <w:lang w:eastAsia="zh-CN"/>
        </w:rPr>
        <w:t>．背栓干挂复合石材工程量，按设计图示尺寸以“</w:t>
      </w:r>
      <w:r>
        <w:rPr>
          <w:rFonts w:ascii="宋体" w:hAnsiTheme="minorHAnsi" w:eastAsiaTheme="minorEastAsia" w:cstheme="minorBidi"/>
          <w:color w:val="auto"/>
          <w:sz w:val="28"/>
          <w:szCs w:val="22"/>
          <w:lang w:eastAsia="zh-CN"/>
        </w:rPr>
        <w:t>m</w:t>
      </w:r>
    </w:p>
    <w:p>
      <w:pPr>
        <w:framePr w:w="6698" w:wrap="auto" w:vAnchor="margin" w:hAnchor="text" w:x="1978" w:y="1354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3.2.4 </w:t>
      </w:r>
      <w:r>
        <w:rPr>
          <w:rFonts w:ascii="宋体" w:hAnsi="宋体" w:cs="宋体" w:eastAsiaTheme="minorEastAsia"/>
          <w:color w:val="auto"/>
          <w:spacing w:val="1"/>
          <w:sz w:val="28"/>
          <w:szCs w:val="22"/>
          <w:lang w:eastAsia="zh-CN"/>
        </w:rPr>
        <w:t>天棚工程</w:t>
      </w:r>
    </w:p>
    <w:p>
      <w:pPr>
        <w:framePr w:w="280" w:wrap="auto" w:vAnchor="margin" w:hAnchor="text" w:x="8421" w:y="13525"/>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5856" w:wrap="auto" w:vAnchor="margin" w:hAnchor="text" w:x="1978" w:y="14464"/>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1</w:t>
      </w:r>
      <w:r>
        <w:rPr>
          <w:rFonts w:ascii="宋体" w:hAnsi="宋体" w:cs="宋体" w:eastAsiaTheme="minorEastAsia"/>
          <w:color w:val="auto"/>
          <w:sz w:val="28"/>
          <w:szCs w:val="22"/>
          <w:lang w:eastAsia="zh-CN"/>
        </w:rPr>
        <w:t>．反支撑体系按设计图示尺寸以“t”计算。</w:t>
      </w:r>
    </w:p>
    <w:p>
      <w:pPr>
        <w:framePr w:w="330" w:wrap="auto" w:vAnchor="margin" w:hAnchor="text" w:x="10740"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z w:val="18"/>
          <w:szCs w:val="22"/>
          <w:lang w:eastAsia="zh-CN"/>
        </w:rPr>
        <w:t>9</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15" w:name="br1_14"/>
      <w:bookmarkEnd w:id="15"/>
      <w:r>
        <w:rPr>
          <w:rFonts w:ascii="Arial" w:hAnsiTheme="minorHAnsi" w:eastAsiaTheme="minorEastAsia" w:cstheme="minorBidi"/>
          <w:color w:val="auto"/>
          <w:sz w:val="2"/>
          <w:szCs w:val="22"/>
          <w:lang w:eastAsia="zh-CN"/>
        </w:rPr>
        <w:t xml:space="preserve"> </w:t>
      </w:r>
    </w:p>
    <w:p>
      <w:pPr>
        <w:framePr w:w="9226" w:wrap="auto" w:vAnchor="margin" w:hAnchor="text" w:x="1637"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2</w:t>
      </w:r>
      <w:r>
        <w:rPr>
          <w:rFonts w:ascii="宋体" w:hAnsi="宋体" w:cs="宋体" w:eastAsiaTheme="minorEastAsia"/>
          <w:color w:val="auto"/>
          <w:spacing w:val="-5"/>
          <w:sz w:val="28"/>
          <w:szCs w:val="22"/>
          <w:lang w:eastAsia="zh-CN"/>
        </w:rPr>
        <w:t>．天棚面层工程量，按设计图示水平投影面积以“</w:t>
      </w:r>
      <w:r>
        <w:rPr>
          <w:rFonts w:ascii="宋体" w:hAnsiTheme="minorHAnsi" w:eastAsiaTheme="minorEastAsia" w:cstheme="minorBidi"/>
          <w:color w:val="auto"/>
          <w:spacing w:val="71"/>
          <w:sz w:val="28"/>
          <w:szCs w:val="22"/>
          <w:lang w:eastAsia="zh-CN"/>
        </w:rPr>
        <w:t>m</w:t>
      </w:r>
      <w:r>
        <w:rPr>
          <w:rFonts w:ascii="宋体" w:hAnsi="宋体" w:cs="宋体" w:eastAsiaTheme="minorEastAsia"/>
          <w:color w:val="auto"/>
          <w:spacing w:val="-7"/>
          <w:sz w:val="28"/>
          <w:szCs w:val="22"/>
          <w:lang w:eastAsia="zh-CN"/>
        </w:rPr>
        <w:t>”计算。不扣除间壁</w:t>
      </w:r>
    </w:p>
    <w:p>
      <w:pPr>
        <w:framePr w:w="280" w:wrap="auto" w:vAnchor="margin" w:hAnchor="text" w:x="7963" w:y="1905"/>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9652" w:wrap="auto" w:vAnchor="margin" w:hAnchor="text" w:x="1078" w:y="2381"/>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墙、检查洞、</w:t>
      </w:r>
      <w:r>
        <w:rPr>
          <w:rFonts w:hAnsiTheme="minorHAnsi" w:eastAsiaTheme="minorEastAsia" w:cstheme="minorBidi"/>
          <w:color w:val="auto"/>
          <w:spacing w:val="70"/>
          <w:sz w:val="28"/>
          <w:szCs w:val="22"/>
          <w:lang w:eastAsia="zh-CN"/>
        </w:rPr>
        <w:t xml:space="preserve"> </w:t>
      </w:r>
      <w:r>
        <w:rPr>
          <w:rFonts w:ascii="宋体" w:hAnsi="宋体" w:cs="宋体" w:eastAsiaTheme="minorEastAsia"/>
          <w:color w:val="auto"/>
          <w:sz w:val="28"/>
          <w:szCs w:val="22"/>
          <w:lang w:eastAsia="zh-CN"/>
        </w:rPr>
        <w:t>附墙烟囱、柱垛和管道所占面积，但应扣除单个</w:t>
      </w:r>
      <w:r>
        <w:rPr>
          <w:rFonts w:hAnsiTheme="minorHAnsi" w:eastAsiaTheme="minorEastAsia" w:cstheme="minorBidi"/>
          <w:color w:val="auto"/>
          <w:spacing w:val="3"/>
          <w:sz w:val="28"/>
          <w:szCs w:val="22"/>
          <w:lang w:eastAsia="zh-CN"/>
        </w:rPr>
        <w:t xml:space="preserve"> </w:t>
      </w:r>
      <w:r>
        <w:rPr>
          <w:rFonts w:ascii="宋体" w:hAnsiTheme="minorHAnsi" w:eastAsiaTheme="minorEastAsia" w:cstheme="minorBidi"/>
          <w:color w:val="auto"/>
          <w:spacing w:val="-1"/>
          <w:sz w:val="28"/>
          <w:szCs w:val="22"/>
          <w:lang w:eastAsia="zh-CN"/>
        </w:rPr>
        <w:t>0.3</w:t>
      </w:r>
      <w:r>
        <w:rPr>
          <w:rFonts w:ascii="宋体" w:hAnsiTheme="minorHAnsi" w:eastAsiaTheme="minorEastAsia" w:cstheme="minorBidi"/>
          <w:color w:val="auto"/>
          <w:spacing w:val="-3"/>
          <w:sz w:val="28"/>
          <w:szCs w:val="22"/>
          <w:lang w:eastAsia="zh-CN"/>
        </w:rPr>
        <w:t xml:space="preserve"> </w:t>
      </w:r>
      <w:r>
        <w:rPr>
          <w:rFonts w:ascii="宋体" w:hAnsiTheme="minorHAnsi" w:eastAsiaTheme="minorEastAsia" w:cstheme="minorBidi"/>
          <w:color w:val="auto"/>
          <w:sz w:val="28"/>
          <w:szCs w:val="22"/>
          <w:lang w:eastAsia="zh-CN"/>
        </w:rPr>
        <w:t>m</w:t>
      </w:r>
      <w:r>
        <w:rPr>
          <w:rFonts w:ascii="宋体" w:hAnsiTheme="minorHAnsi" w:eastAsiaTheme="minorEastAsia" w:cstheme="minorBidi"/>
          <w:color w:val="auto"/>
          <w:spacing w:val="-33"/>
          <w:sz w:val="28"/>
          <w:szCs w:val="22"/>
          <w:lang w:eastAsia="zh-CN"/>
        </w:rPr>
        <w:t xml:space="preserve"> </w:t>
      </w:r>
      <w:r>
        <w:rPr>
          <w:rFonts w:ascii="宋体" w:hAnsi="宋体" w:cs="宋体" w:eastAsiaTheme="minorEastAsia"/>
          <w:color w:val="auto"/>
          <w:spacing w:val="-2"/>
          <w:sz w:val="28"/>
          <w:szCs w:val="22"/>
          <w:lang w:eastAsia="zh-CN"/>
        </w:rPr>
        <w:t>以上的</w:t>
      </w:r>
    </w:p>
    <w:p>
      <w:pPr>
        <w:framePr w:w="280" w:wrap="auto" w:vAnchor="margin" w:hAnchor="text" w:x="9547" w:y="2363"/>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6137" w:wrap="auto" w:vAnchor="margin" w:hAnchor="text" w:x="1078" w:y="2841"/>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孔洞、独立柱及与天棚相连的窗帘盒所占面积。</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10</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16" w:name="br1_15"/>
      <w:bookmarkEnd w:id="16"/>
      <w:r>
        <w:rPr>
          <w:rFonts w:ascii="Arial" w:hAnsiTheme="minorHAnsi" w:eastAsiaTheme="minorEastAsia" w:cstheme="minorBidi"/>
          <w:color w:val="auto"/>
          <w:sz w:val="2"/>
          <w:szCs w:val="22"/>
          <w:lang w:eastAsia="zh-CN"/>
        </w:rPr>
        <w:t xml:space="preserve"> </w:t>
      </w:r>
    </w:p>
    <w:p>
      <w:pPr>
        <w:framePr w:w="1930" w:wrap="auto" w:vAnchor="margin" w:hAnchor="text" w:x="5281"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3.3 </w:t>
      </w:r>
      <w:r>
        <w:rPr>
          <w:rFonts w:ascii="宋体" w:hAnsi="宋体" w:cs="宋体" w:eastAsiaTheme="minorEastAsia"/>
          <w:color w:val="auto"/>
          <w:spacing w:val="1"/>
          <w:sz w:val="28"/>
          <w:szCs w:val="22"/>
          <w:lang w:eastAsia="zh-CN"/>
        </w:rPr>
        <w:t>墙体工程</w:t>
      </w:r>
    </w:p>
    <w:p>
      <w:pPr>
        <w:framePr w:w="2141" w:wrap="auto" w:vAnchor="margin" w:hAnchor="text" w:x="5173" w:y="250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3.3.1</w:t>
      </w:r>
      <w:r>
        <w:rPr>
          <w:rFonts w:ascii="宋体" w:hAnsi="宋体" w:cs="宋体" w:eastAsiaTheme="minorEastAsia"/>
          <w:color w:val="auto"/>
          <w:spacing w:val="1"/>
          <w:sz w:val="28"/>
          <w:szCs w:val="22"/>
          <w:lang w:eastAsia="zh-CN"/>
        </w:rPr>
        <w:t>砌块墙体</w:t>
      </w:r>
    </w:p>
    <w:p>
      <w:pPr>
        <w:framePr w:w="1140" w:wrap="auto" w:vAnchor="margin" w:hAnchor="text" w:x="1527"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6180" w:wrap="auto" w:vAnchor="margin" w:hAnchor="text" w:x="2799"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3"/>
          <w:sz w:val="18"/>
          <w:szCs w:val="22"/>
          <w:lang w:eastAsia="zh-CN"/>
        </w:rPr>
        <w:t>运、搅拌、铺粘结剂或调、运、铺砂浆，运、部分切割、留洞、安装砌块，</w:t>
      </w:r>
    </w:p>
    <w:p>
      <w:pPr>
        <w:framePr w:w="6180" w:wrap="auto" w:vAnchor="margin" w:hAnchor="text" w:x="2799" w:y="2861"/>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安放木砖、垫块、木棍卡固、刚性材料嵌缝。</w:t>
      </w:r>
    </w:p>
    <w:p>
      <w:pPr>
        <w:framePr w:w="1413" w:wrap="auto" w:vAnchor="margin" w:hAnchor="text" w:x="9220" w:y="309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pacing w:val="1"/>
          <w:sz w:val="18"/>
          <w:szCs w:val="22"/>
          <w:lang w:eastAsia="zh-CN"/>
        </w:rPr>
        <w:t>10m</w:t>
      </w:r>
    </w:p>
    <w:p>
      <w:pPr>
        <w:framePr w:w="181" w:wrap="auto" w:vAnchor="margin" w:hAnchor="text" w:x="10392" w:y="3079"/>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204" w:wrap="auto" w:vAnchor="margin" w:hAnchor="text" w:x="3560" w:y="334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560" w:y="3349"/>
        <w:widowControl w:val="0"/>
        <w:autoSpaceDE w:val="0"/>
        <w:autoSpaceDN w:val="0"/>
        <w:spacing w:before="424"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560" w:y="3349"/>
        <w:widowControl w:val="0"/>
        <w:autoSpaceDE w:val="0"/>
        <w:autoSpaceDN w:val="0"/>
        <w:spacing w:before="415" w:line="199" w:lineRule="exact"/>
        <w:ind w:left="79"/>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7132" w:y="33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3-3-1</w:t>
      </w:r>
    </w:p>
    <w:p>
      <w:pPr>
        <w:framePr w:w="695" w:wrap="auto" w:vAnchor="margin" w:hAnchor="text" w:x="8520" w:y="33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3-3-2</w:t>
      </w:r>
    </w:p>
    <w:p>
      <w:pPr>
        <w:framePr w:w="695" w:wrap="auto" w:vAnchor="margin" w:hAnchor="text" w:x="9907" w:y="33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3-3-3</w:t>
      </w:r>
    </w:p>
    <w:p>
      <w:pPr>
        <w:framePr w:w="2952" w:wrap="auto" w:vAnchor="margin" w:hAnchor="text" w:x="7391" w:y="375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蒸压加气混凝土砌块外墙</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pacing w:val="1"/>
          <w:sz w:val="18"/>
          <w:szCs w:val="22"/>
          <w:lang w:eastAsia="zh-CN"/>
        </w:rPr>
        <w:t>粘结剂</w:t>
      </w:r>
      <w:r>
        <w:rPr>
          <w:rFonts w:ascii="宋体" w:hAnsiTheme="minorHAnsi" w:eastAsiaTheme="minorEastAsia" w:cstheme="minorBidi"/>
          <w:color w:val="auto"/>
          <w:sz w:val="18"/>
          <w:szCs w:val="22"/>
          <w:lang w:eastAsia="zh-CN"/>
        </w:rPr>
        <w:t>)</w:t>
      </w:r>
    </w:p>
    <w:p>
      <w:pPr>
        <w:framePr w:w="962" w:wrap="auto" w:vAnchor="margin" w:hAnchor="text" w:x="8388" w:y="410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墙体厚度</w:t>
      </w:r>
    </w:p>
    <w:p>
      <w:pPr>
        <w:framePr w:w="604" w:wrap="auto" w:vAnchor="margin" w:hAnchor="text" w:x="7177" w:y="43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20cm</w:t>
      </w:r>
    </w:p>
    <w:p>
      <w:pPr>
        <w:framePr w:w="604" w:wrap="auto" w:vAnchor="margin" w:hAnchor="text" w:x="8565" w:y="43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25cm</w:t>
      </w:r>
    </w:p>
    <w:p>
      <w:pPr>
        <w:framePr w:w="604" w:wrap="auto" w:vAnchor="margin" w:hAnchor="text" w:x="9952" w:y="43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30cm</w:t>
      </w:r>
    </w:p>
    <w:p>
      <w:pPr>
        <w:framePr w:w="877" w:wrap="auto" w:vAnchor="margin" w:hAnchor="text" w:x="7041" w:y="462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5046.60</w:t>
      </w:r>
    </w:p>
    <w:p>
      <w:pPr>
        <w:framePr w:w="877" w:wrap="auto" w:vAnchor="margin" w:hAnchor="text" w:x="7041" w:y="4623"/>
        <w:widowControl w:val="0"/>
        <w:autoSpaceDE w:val="0"/>
        <w:autoSpaceDN w:val="0"/>
        <w:spacing w:before="10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1650.08</w:t>
      </w:r>
    </w:p>
    <w:p>
      <w:pPr>
        <w:framePr w:w="877" w:wrap="auto" w:vAnchor="margin" w:hAnchor="text" w:x="7041" w:y="462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3146.70</w:t>
      </w:r>
    </w:p>
    <w:p>
      <w:pPr>
        <w:framePr w:w="877" w:wrap="auto" w:vAnchor="margin" w:hAnchor="text" w:x="7041" w:y="4623"/>
        <w:widowControl w:val="0"/>
        <w:autoSpaceDE w:val="0"/>
        <w:autoSpaceDN w:val="0"/>
        <w:spacing w:before="89" w:line="180" w:lineRule="exact"/>
        <w:ind w:left="27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7" w:wrap="auto" w:vAnchor="margin" w:hAnchor="text" w:x="8428" w:y="462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4607.78</w:t>
      </w:r>
    </w:p>
    <w:p>
      <w:pPr>
        <w:framePr w:w="877" w:wrap="auto" w:vAnchor="margin" w:hAnchor="text" w:x="9816" w:y="462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4511.41</w:t>
      </w:r>
    </w:p>
    <w:p>
      <w:pPr>
        <w:framePr w:w="877" w:wrap="auto" w:vAnchor="margin" w:hAnchor="text" w:x="9816" w:y="4623"/>
        <w:widowControl w:val="0"/>
        <w:autoSpaceDE w:val="0"/>
        <w:autoSpaceDN w:val="0"/>
        <w:spacing w:before="10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1548.00</w:t>
      </w:r>
    </w:p>
    <w:p>
      <w:pPr>
        <w:framePr w:w="877" w:wrap="auto" w:vAnchor="margin" w:hAnchor="text" w:x="9816" w:y="462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2729.04</w:t>
      </w:r>
    </w:p>
    <w:p>
      <w:pPr>
        <w:framePr w:w="877" w:wrap="auto" w:vAnchor="margin" w:hAnchor="text" w:x="9816" w:y="4623"/>
        <w:widowControl w:val="0"/>
        <w:autoSpaceDE w:val="0"/>
        <w:autoSpaceDN w:val="0"/>
        <w:spacing w:before="89" w:line="180" w:lineRule="exact"/>
        <w:ind w:left="27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4" w:wrap="auto" w:vAnchor="margin" w:hAnchor="text" w:x="3822" w:y="4899"/>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877" w:wrap="auto" w:vAnchor="margin" w:hAnchor="text" w:x="8428" w:y="490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1608.48</w:t>
      </w:r>
    </w:p>
    <w:p>
      <w:pPr>
        <w:framePr w:w="877" w:wrap="auto" w:vAnchor="margin" w:hAnchor="text" w:x="8428" w:y="4906"/>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2755.78</w:t>
      </w:r>
    </w:p>
    <w:p>
      <w:pPr>
        <w:framePr w:w="877" w:wrap="auto" w:vAnchor="margin" w:hAnchor="text" w:x="8428" w:y="4906"/>
        <w:widowControl w:val="0"/>
        <w:autoSpaceDE w:val="0"/>
        <w:autoSpaceDN w:val="0"/>
        <w:spacing w:before="89" w:line="180" w:lineRule="exact"/>
        <w:ind w:left="27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39" w:wrap="auto" w:vAnchor="margin" w:hAnchor="text" w:x="1601" w:y="504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4" w:wrap="auto" w:vAnchor="margin" w:hAnchor="text" w:x="3822" w:y="5168"/>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822" w:y="516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822" w:y="516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01" w:y="556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601" w:y="5562"/>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786" w:wrap="auto" w:vAnchor="margin" w:hAnchor="text" w:x="7086" w:y="57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249.82</w:t>
      </w:r>
    </w:p>
    <w:p>
      <w:pPr>
        <w:framePr w:w="786" w:wrap="auto" w:vAnchor="margin" w:hAnchor="text" w:x="8474" w:y="57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243.52</w:t>
      </w:r>
    </w:p>
    <w:p>
      <w:pPr>
        <w:framePr w:w="786" w:wrap="auto" w:vAnchor="margin" w:hAnchor="text" w:x="9861" w:y="57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234.37</w:t>
      </w:r>
    </w:p>
    <w:p>
      <w:pPr>
        <w:framePr w:w="641" w:wrap="auto" w:vAnchor="margin" w:hAnchor="text" w:x="5965" w:y="597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348" w:y="610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836" w:y="610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5113" w:y="610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5113" w:y="6107"/>
        <w:widowControl w:val="0"/>
        <w:autoSpaceDE w:val="0"/>
        <w:autoSpaceDN w:val="0"/>
        <w:spacing w:before="501"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296" w:y="61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659" w:y="61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9021" w:y="61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601" w:y="623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965" w:y="623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611" w:y="669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611" w:y="669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961" w:wrap="auto" w:vAnchor="margin" w:hAnchor="text" w:x="2189" w:y="68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961" w:wrap="auto" w:vAnchor="margin" w:hAnchor="text" w:x="2189" w:y="6807"/>
        <w:widowControl w:val="0"/>
        <w:autoSpaceDE w:val="0"/>
        <w:autoSpaceDN w:val="0"/>
        <w:spacing w:before="6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04150001</w:t>
      </w:r>
    </w:p>
    <w:p>
      <w:pPr>
        <w:framePr w:w="961" w:wrap="auto" w:vAnchor="margin" w:hAnchor="text" w:x="2189" w:y="6807"/>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04150010</w:t>
      </w:r>
    </w:p>
    <w:p>
      <w:pPr>
        <w:framePr w:w="961" w:wrap="auto" w:vAnchor="margin" w:hAnchor="text" w:x="2189" w:y="6807"/>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04150020</w:t>
      </w:r>
    </w:p>
    <w:p>
      <w:pPr>
        <w:framePr w:w="961" w:wrap="auto" w:vAnchor="margin" w:hAnchor="text" w:x="2189" w:y="6807"/>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04150030</w:t>
      </w:r>
    </w:p>
    <w:p>
      <w:pPr>
        <w:framePr w:w="961" w:wrap="auto" w:vAnchor="margin" w:hAnchor="text" w:x="2189" w:y="6807"/>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14410631</w:t>
      </w:r>
    </w:p>
    <w:p>
      <w:pPr>
        <w:framePr w:w="961" w:wrap="auto" w:vAnchor="margin" w:hAnchor="text" w:x="2189" w:y="6807"/>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80010650</w:t>
      </w:r>
    </w:p>
    <w:p>
      <w:pPr>
        <w:framePr w:w="961" w:wrap="auto" w:vAnchor="margin" w:hAnchor="text" w:x="2189" w:y="6807"/>
        <w:widowControl w:val="0"/>
        <w:autoSpaceDE w:val="0"/>
        <w:autoSpaceDN w:val="0"/>
        <w:spacing w:before="67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80010680</w:t>
      </w:r>
    </w:p>
    <w:p>
      <w:pPr>
        <w:framePr w:w="780" w:wrap="auto" w:vAnchor="margin" w:hAnchor="text" w:x="3221" w:y="680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6467" w:y="68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7043" w:y="68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1650.08</w:t>
      </w:r>
    </w:p>
    <w:p>
      <w:pPr>
        <w:framePr w:w="872" w:wrap="auto" w:vAnchor="margin" w:hAnchor="text" w:x="8431" w:y="68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1608.48</w:t>
      </w:r>
    </w:p>
    <w:p>
      <w:pPr>
        <w:framePr w:w="872" w:wrap="auto" w:vAnchor="margin" w:hAnchor="text" w:x="9818" w:y="68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1548.00</w:t>
      </w:r>
    </w:p>
    <w:p>
      <w:pPr>
        <w:framePr w:w="1860" w:wrap="auto" w:vAnchor="margin" w:hAnchor="text" w:x="3221" w:y="755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蒸压加气混凝土砌块</w:t>
      </w:r>
    </w:p>
    <w:p>
      <w:pPr>
        <w:framePr w:w="1860" w:wrap="auto" w:vAnchor="margin" w:hAnchor="text" w:x="3221" w:y="7551"/>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100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200</w:t>
      </w:r>
    </w:p>
    <w:p>
      <w:pPr>
        <w:framePr w:w="600" w:wrap="auto" w:vAnchor="margin" w:hAnchor="text" w:x="5132" w:y="766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千块</w:t>
      </w:r>
    </w:p>
    <w:p>
      <w:pPr>
        <w:framePr w:w="600" w:wrap="auto" w:vAnchor="margin" w:hAnchor="text" w:x="5132" w:y="7669"/>
        <w:widowControl w:val="0"/>
        <w:autoSpaceDE w:val="0"/>
        <w:autoSpaceDN w:val="0"/>
        <w:spacing w:before="670"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千块</w:t>
      </w:r>
    </w:p>
    <w:p>
      <w:pPr>
        <w:framePr w:w="600" w:wrap="auto" w:vAnchor="margin" w:hAnchor="text" w:x="5132" w:y="7669"/>
        <w:widowControl w:val="0"/>
        <w:autoSpaceDE w:val="0"/>
        <w:autoSpaceDN w:val="0"/>
        <w:spacing w:before="670"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千块</w:t>
      </w:r>
    </w:p>
    <w:p>
      <w:pPr>
        <w:framePr w:w="600" w:wrap="auto" w:vAnchor="margin" w:hAnchor="text" w:x="5132" w:y="7669"/>
        <w:widowControl w:val="0"/>
        <w:autoSpaceDE w:val="0"/>
        <w:autoSpaceDN w:val="0"/>
        <w:spacing w:before="670"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千块</w:t>
      </w:r>
    </w:p>
    <w:p>
      <w:pPr>
        <w:framePr w:w="600" w:wrap="auto" w:vAnchor="margin" w:hAnchor="text" w:x="5132" w:y="7669"/>
        <w:widowControl w:val="0"/>
        <w:autoSpaceDE w:val="0"/>
        <w:autoSpaceDN w:val="0"/>
        <w:spacing w:before="67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961" w:wrap="auto" w:vAnchor="margin" w:hAnchor="text" w:x="5838" w:y="7669"/>
        <w:widowControl w:val="0"/>
        <w:autoSpaceDE w:val="0"/>
        <w:autoSpaceDN w:val="0"/>
        <w:spacing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2700.00</w:t>
      </w:r>
    </w:p>
    <w:p>
      <w:pPr>
        <w:framePr w:w="961" w:wrap="auto" w:vAnchor="margin" w:hAnchor="text" w:x="5838" w:y="7669"/>
        <w:widowControl w:val="0"/>
        <w:autoSpaceDE w:val="0"/>
        <w:autoSpaceDN w:val="0"/>
        <w:spacing w:before="67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5594.64</w:t>
      </w:r>
    </w:p>
    <w:p>
      <w:pPr>
        <w:framePr w:w="961" w:wrap="auto" w:vAnchor="margin" w:hAnchor="text" w:x="5838" w:y="7669"/>
        <w:widowControl w:val="0"/>
        <w:autoSpaceDE w:val="0"/>
        <w:autoSpaceDN w:val="0"/>
        <w:spacing w:before="67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7569.80</w:t>
      </w:r>
    </w:p>
    <w:p>
      <w:pPr>
        <w:framePr w:w="961" w:wrap="auto" w:vAnchor="margin" w:hAnchor="text" w:x="5838" w:y="7669"/>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11086.00</w:t>
      </w:r>
    </w:p>
    <w:p>
      <w:pPr>
        <w:framePr w:w="961" w:wrap="auto" w:vAnchor="margin" w:hAnchor="text" w:x="5838" w:y="7669"/>
        <w:widowControl w:val="0"/>
        <w:autoSpaceDE w:val="0"/>
        <w:autoSpaceDN w:val="0"/>
        <w:spacing w:before="670" w:line="180" w:lineRule="exact"/>
        <w:ind w:left="36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1.10</w:t>
      </w:r>
    </w:p>
    <w:p>
      <w:pPr>
        <w:framePr w:w="330" w:wrap="auto" w:vAnchor="margin" w:hAnchor="text" w:x="7314" w:y="76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702" w:y="76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702" w:y="7669"/>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090" w:y="76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860" w:wrap="auto" w:vAnchor="margin" w:hAnchor="text" w:x="3221" w:y="840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蒸压加气混凝土砌块</w:t>
      </w:r>
    </w:p>
    <w:p>
      <w:pPr>
        <w:framePr w:w="1860" w:wrap="auto" w:vAnchor="margin" w:hAnchor="text" w:x="3221" w:y="8401"/>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200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200</w:t>
      </w:r>
    </w:p>
    <w:p>
      <w:pPr>
        <w:framePr w:w="692" w:wrap="auto" w:vAnchor="margin" w:hAnchor="text" w:x="7134" w:y="851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0.409</w:t>
      </w:r>
    </w:p>
    <w:p>
      <w:pPr>
        <w:framePr w:w="692" w:wrap="auto" w:vAnchor="margin" w:hAnchor="text" w:x="7134" w:y="8518"/>
        <w:widowControl w:val="0"/>
        <w:autoSpaceDE w:val="0"/>
        <w:autoSpaceDN w:val="0"/>
        <w:spacing w:before="670"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090" w:y="851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611" w:y="925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611" w:y="9251"/>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1860" w:wrap="auto" w:vAnchor="margin" w:hAnchor="text" w:x="3221" w:y="925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蒸压加气混凝土砌块</w:t>
      </w:r>
    </w:p>
    <w:p>
      <w:pPr>
        <w:framePr w:w="692" w:wrap="auto" w:vAnchor="margin" w:hAnchor="text" w:x="8522" w:y="93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0.263</w:t>
      </w:r>
    </w:p>
    <w:p>
      <w:pPr>
        <w:framePr w:w="692" w:wrap="auto" w:vAnchor="margin" w:hAnchor="text" w:x="8522" w:y="9368"/>
        <w:widowControl w:val="0"/>
        <w:autoSpaceDE w:val="0"/>
        <w:autoSpaceDN w:val="0"/>
        <w:spacing w:before="670"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090" w:y="93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413" w:wrap="auto" w:vAnchor="margin" w:hAnchor="text" w:x="3221" w:y="94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250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250</w:t>
      </w:r>
    </w:p>
    <w:p>
      <w:pPr>
        <w:framePr w:w="1860" w:wrap="auto" w:vAnchor="margin" w:hAnchor="text" w:x="3221" w:y="101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蒸压加气混凝土砌块</w:t>
      </w:r>
    </w:p>
    <w:p>
      <w:pPr>
        <w:framePr w:w="330" w:wrap="auto" w:vAnchor="margin" w:hAnchor="text" w:x="7314" w:y="1021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9818" w:y="10218"/>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0.183</w:t>
      </w:r>
    </w:p>
    <w:p>
      <w:pPr>
        <w:framePr w:w="872" w:wrap="auto" w:vAnchor="margin" w:hAnchor="text" w:x="9818" w:y="10218"/>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580.617</w:t>
      </w:r>
    </w:p>
    <w:p>
      <w:pPr>
        <w:framePr w:w="872" w:wrap="auto" w:vAnchor="margin" w:hAnchor="text" w:x="9818" w:y="10218"/>
        <w:widowControl w:val="0"/>
        <w:autoSpaceDE w:val="0"/>
        <w:autoSpaceDN w:val="0"/>
        <w:spacing w:before="67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872" w:wrap="auto" w:vAnchor="margin" w:hAnchor="text" w:x="9818" w:y="10218"/>
        <w:widowControl w:val="0"/>
        <w:autoSpaceDE w:val="0"/>
        <w:autoSpaceDN w:val="0"/>
        <w:spacing w:before="673"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0.080</w:t>
      </w:r>
    </w:p>
    <w:p>
      <w:pPr>
        <w:framePr w:w="1413" w:wrap="auto" w:vAnchor="margin" w:hAnchor="text" w:x="3221" w:y="103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300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300</w:t>
      </w:r>
    </w:p>
    <w:p>
      <w:pPr>
        <w:framePr w:w="1500" w:wrap="auto" w:vAnchor="margin" w:hAnchor="text" w:x="3221" w:y="1106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砌块砌筑粘结剂</w:t>
      </w:r>
    </w:p>
    <w:p>
      <w:pPr>
        <w:framePr w:w="872" w:wrap="auto" w:vAnchor="margin" w:hAnchor="text" w:x="7043" w:y="110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721.513</w:t>
      </w:r>
    </w:p>
    <w:p>
      <w:pPr>
        <w:framePr w:w="872" w:wrap="auto" w:vAnchor="margin" w:hAnchor="text" w:x="7043" w:y="11068"/>
        <w:widowControl w:val="0"/>
        <w:autoSpaceDE w:val="0"/>
        <w:autoSpaceDN w:val="0"/>
        <w:spacing w:before="67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872" w:wrap="auto" w:vAnchor="margin" w:hAnchor="text" w:x="7043" w:y="11068"/>
        <w:widowControl w:val="0"/>
        <w:autoSpaceDE w:val="0"/>
        <w:autoSpaceDN w:val="0"/>
        <w:spacing w:before="673"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0.080</w:t>
      </w:r>
    </w:p>
    <w:p>
      <w:pPr>
        <w:framePr w:w="872" w:wrap="auto" w:vAnchor="margin" w:hAnchor="text" w:x="8431" w:y="110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639.297</w:t>
      </w:r>
    </w:p>
    <w:p>
      <w:pPr>
        <w:framePr w:w="872" w:wrap="auto" w:vAnchor="margin" w:hAnchor="text" w:x="8431" w:y="11068"/>
        <w:widowControl w:val="0"/>
        <w:autoSpaceDE w:val="0"/>
        <w:autoSpaceDN w:val="0"/>
        <w:spacing w:before="67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872" w:wrap="auto" w:vAnchor="margin" w:hAnchor="text" w:x="8431" w:y="11068"/>
        <w:widowControl w:val="0"/>
        <w:autoSpaceDE w:val="0"/>
        <w:autoSpaceDN w:val="0"/>
        <w:spacing w:before="673"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0.080</w:t>
      </w:r>
    </w:p>
    <w:p>
      <w:pPr>
        <w:framePr w:w="1773" w:wrap="auto" w:vAnchor="margin" w:hAnchor="text" w:x="3221" w:y="119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预拌水泥砂浆</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1:3</w:t>
      </w:r>
    </w:p>
    <w:p>
      <w:pPr>
        <w:framePr w:w="1773" w:wrap="auto" w:vAnchor="margin" w:hAnchor="text" w:x="3221" w:y="11917"/>
        <w:widowControl w:val="0"/>
        <w:autoSpaceDE w:val="0"/>
        <w:autoSpaceDN w:val="0"/>
        <w:spacing w:before="67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预拌水泥砂浆</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M7.5</w:t>
      </w:r>
    </w:p>
    <w:p>
      <w:pPr>
        <w:framePr w:w="330" w:wrap="auto" w:vAnchor="margin" w:hAnchor="text" w:x="5245" w:y="119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5245" w:y="11917"/>
        <w:widowControl w:val="0"/>
        <w:autoSpaceDE w:val="0"/>
        <w:autoSpaceDN w:val="0"/>
        <w:spacing w:before="67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5245" w:y="11917"/>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336" w:y="11902"/>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81" w:wrap="auto" w:vAnchor="margin" w:hAnchor="text" w:x="5336" w:y="11902"/>
        <w:widowControl w:val="0"/>
        <w:autoSpaceDE w:val="0"/>
        <w:autoSpaceDN w:val="0"/>
        <w:spacing w:before="761"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81" w:wrap="auto" w:vAnchor="margin" w:hAnchor="text" w:x="5336" w:y="11902"/>
        <w:widowControl w:val="0"/>
        <w:autoSpaceDE w:val="0"/>
        <w:autoSpaceDN w:val="0"/>
        <w:spacing w:before="758"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781" w:wrap="auto" w:vAnchor="margin" w:hAnchor="text" w:x="6016" w:y="119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303.00</w:t>
      </w:r>
    </w:p>
    <w:p>
      <w:pPr>
        <w:framePr w:w="781" w:wrap="auto" w:vAnchor="margin" w:hAnchor="text" w:x="6016" w:y="11917"/>
        <w:widowControl w:val="0"/>
        <w:autoSpaceDE w:val="0"/>
        <w:autoSpaceDN w:val="0"/>
        <w:spacing w:before="67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290.00</w:t>
      </w:r>
    </w:p>
    <w:p>
      <w:pPr>
        <w:framePr w:w="961" w:wrap="auto" w:vAnchor="margin" w:hAnchor="text" w:x="2189" w:y="136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961" w:wrap="auto" w:vAnchor="margin" w:hAnchor="text" w:x="2189" w:y="13619"/>
        <w:widowControl w:val="0"/>
        <w:autoSpaceDE w:val="0"/>
        <w:autoSpaceDN w:val="0"/>
        <w:spacing w:before="61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420" w:wrap="auto" w:vAnchor="margin" w:hAnchor="text" w:x="3221" w:y="1361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601" w:wrap="auto" w:vAnchor="margin" w:hAnchor="text" w:x="6198" w:y="136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601" w:wrap="auto" w:vAnchor="margin" w:hAnchor="text" w:x="6198" w:y="13619"/>
        <w:widowControl w:val="0"/>
        <w:autoSpaceDE w:val="0"/>
        <w:autoSpaceDN w:val="0"/>
        <w:spacing w:before="61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92" w:wrap="auto" w:vAnchor="margin" w:hAnchor="text" w:x="7134" w:y="136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7134" w:y="13619"/>
        <w:widowControl w:val="0"/>
        <w:autoSpaceDE w:val="0"/>
        <w:autoSpaceDN w:val="0"/>
        <w:spacing w:before="61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10.41</w:t>
      </w:r>
    </w:p>
    <w:p>
      <w:pPr>
        <w:framePr w:w="692" w:wrap="auto" w:vAnchor="margin" w:hAnchor="text" w:x="8522" w:y="136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8522" w:y="13619"/>
        <w:widowControl w:val="0"/>
        <w:autoSpaceDE w:val="0"/>
        <w:autoSpaceDN w:val="0"/>
        <w:spacing w:before="612"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7.28</w:t>
      </w:r>
    </w:p>
    <w:p>
      <w:pPr>
        <w:framePr w:w="692" w:wrap="auto" w:vAnchor="margin" w:hAnchor="text" w:x="9909" w:y="136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9909" w:y="13619"/>
        <w:widowControl w:val="0"/>
        <w:autoSpaceDE w:val="0"/>
        <w:autoSpaceDN w:val="0"/>
        <w:spacing w:before="612"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7.21</w:t>
      </w:r>
    </w:p>
    <w:p>
      <w:pPr>
        <w:framePr w:w="1140" w:wrap="auto" w:vAnchor="margin" w:hAnchor="text" w:x="3221" w:y="144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420" w:wrap="auto" w:vAnchor="margin" w:hAnchor="text" w:x="5223" w:y="144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10656"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6"/>
          <w:sz w:val="18"/>
          <w:szCs w:val="22"/>
          <w:lang w:eastAsia="zh-CN"/>
        </w:rPr>
        <w:t>11</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61312" behindDoc="1" locked="0" layoutInCell="1" allowOverlap="1">
            <wp:simplePos x="0" y="0"/>
            <wp:positionH relativeFrom="page">
              <wp:posOffset>885190</wp:posOffset>
            </wp:positionH>
            <wp:positionV relativeFrom="page">
              <wp:posOffset>2085340</wp:posOffset>
            </wp:positionV>
            <wp:extent cx="6008370" cy="7378065"/>
            <wp:effectExtent l="0" t="0" r="11430" b="13335"/>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6008370" cy="737806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7" w:name="br1_16"/>
      <w:bookmarkEnd w:id="17"/>
      <w:r>
        <w:rPr>
          <w:rFonts w:ascii="Arial" w:hAnsiTheme="minorHAnsi" w:eastAsiaTheme="minorEastAsia" w:cstheme="minorBidi"/>
          <w:color w:val="auto"/>
          <w:sz w:val="2"/>
          <w:szCs w:val="22"/>
          <w:lang w:eastAsia="zh-CN"/>
        </w:rPr>
        <w:t xml:space="preserve"> </w:t>
      </w:r>
    </w:p>
    <w:p>
      <w:pPr>
        <w:framePr w:w="6445" w:wrap="auto" w:vAnchor="margin" w:hAnchor="text" w:x="1186"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219"/>
          <w:sz w:val="18"/>
          <w:szCs w:val="22"/>
          <w:lang w:eastAsia="zh-CN"/>
        </w:rPr>
        <w:t xml:space="preserve"> </w:t>
      </w:r>
      <w:r>
        <w:rPr>
          <w:rFonts w:ascii="宋体" w:hAnsi="宋体" w:cs="宋体" w:eastAsiaTheme="minorEastAsia"/>
          <w:color w:val="auto"/>
          <w:sz w:val="18"/>
          <w:szCs w:val="22"/>
          <w:lang w:eastAsia="zh-CN"/>
        </w:rPr>
        <w:t>运、搅拌、铺粘结剂或调、运、铺砂浆，运、部分切割、留洞、</w:t>
      </w:r>
    </w:p>
    <w:p>
      <w:pPr>
        <w:framePr w:w="6445" w:wrap="auto" w:vAnchor="margin" w:hAnchor="text" w:x="1186" w:y="1822"/>
        <w:widowControl w:val="0"/>
        <w:autoSpaceDE w:val="0"/>
        <w:autoSpaceDN w:val="0"/>
        <w:spacing w:before="53" w:line="180" w:lineRule="exact"/>
        <w:ind w:left="1164"/>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安装砌块，安放木砖、垫块、木棍卡固、刚性材料嵌缝。</w:t>
      </w:r>
    </w:p>
    <w:p>
      <w:pPr>
        <w:framePr w:w="1412" w:wrap="auto" w:vAnchor="margin" w:hAnchor="text" w:x="8935" w:y="208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pacing w:val="1"/>
          <w:sz w:val="18"/>
          <w:szCs w:val="22"/>
          <w:lang w:eastAsia="zh-CN"/>
        </w:rPr>
        <w:t>10m</w:t>
      </w:r>
    </w:p>
    <w:p>
      <w:pPr>
        <w:framePr w:w="181" w:wrap="auto" w:vAnchor="margin" w:hAnchor="text" w:x="10106" w:y="2068"/>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204" w:wrap="auto" w:vAnchor="margin" w:hAnchor="text" w:x="3178" w:y="233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178" w:y="2337"/>
        <w:widowControl w:val="0"/>
        <w:autoSpaceDE w:val="0"/>
        <w:autoSpaceDN w:val="0"/>
        <w:spacing w:before="426" w:line="199" w:lineRule="exact"/>
        <w:ind w:left="82"/>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178" w:y="2337"/>
        <w:widowControl w:val="0"/>
        <w:autoSpaceDE w:val="0"/>
        <w:autoSpaceDN w:val="0"/>
        <w:spacing w:before="415" w:line="199" w:lineRule="exact"/>
        <w:ind w:left="82"/>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6777" w:y="23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3-3-4</w:t>
      </w:r>
    </w:p>
    <w:p>
      <w:pPr>
        <w:framePr w:w="695" w:wrap="auto" w:vAnchor="margin" w:hAnchor="text" w:x="8239" w:y="23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3-3-5</w:t>
      </w:r>
    </w:p>
    <w:p>
      <w:pPr>
        <w:framePr w:w="695" w:wrap="auto" w:vAnchor="margin" w:hAnchor="text" w:x="9602" w:y="23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3-3-6</w:t>
      </w:r>
    </w:p>
    <w:p>
      <w:pPr>
        <w:framePr w:w="2951" w:wrap="auto" w:vAnchor="margin" w:hAnchor="text" w:x="7012" w:y="27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蒸压加气混凝土砌块内墙</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pacing w:val="1"/>
          <w:sz w:val="18"/>
          <w:szCs w:val="22"/>
          <w:lang w:eastAsia="zh-CN"/>
        </w:rPr>
        <w:t>粘结剂</w:t>
      </w:r>
      <w:r>
        <w:rPr>
          <w:rFonts w:ascii="宋体" w:hAnsiTheme="minorHAnsi" w:eastAsiaTheme="minorEastAsia" w:cstheme="minorBidi"/>
          <w:color w:val="auto"/>
          <w:sz w:val="18"/>
          <w:szCs w:val="22"/>
          <w:lang w:eastAsia="zh-CN"/>
        </w:rPr>
        <w:t>)</w:t>
      </w:r>
    </w:p>
    <w:p>
      <w:pPr>
        <w:framePr w:w="962" w:wrap="auto" w:vAnchor="margin" w:hAnchor="text" w:x="8006" w:y="30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墙体厚度</w:t>
      </w:r>
    </w:p>
    <w:p>
      <w:pPr>
        <w:framePr w:w="604" w:wrap="auto" w:vAnchor="margin" w:hAnchor="text" w:x="6822" w:y="33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10cm</w:t>
      </w:r>
    </w:p>
    <w:p>
      <w:pPr>
        <w:framePr w:w="877" w:wrap="auto" w:vAnchor="margin" w:hAnchor="text" w:x="8148" w:y="3358"/>
        <w:widowControl w:val="0"/>
        <w:autoSpaceDE w:val="0"/>
        <w:autoSpaceDN w:val="0"/>
        <w:spacing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20cm</w:t>
      </w:r>
    </w:p>
    <w:p>
      <w:pPr>
        <w:framePr w:w="877" w:wrap="auto" w:vAnchor="margin" w:hAnchor="text" w:x="8148" w:y="3358"/>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4960.78</w:t>
      </w:r>
    </w:p>
    <w:p>
      <w:pPr>
        <w:framePr w:w="877" w:wrap="auto" w:vAnchor="margin" w:hAnchor="text" w:x="8148" w:y="3358"/>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1575.54</w:t>
      </w:r>
    </w:p>
    <w:p>
      <w:pPr>
        <w:framePr w:w="877" w:wrap="auto" w:vAnchor="margin" w:hAnchor="text" w:x="8148" w:y="3358"/>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3146.70</w:t>
      </w:r>
    </w:p>
    <w:p>
      <w:pPr>
        <w:framePr w:w="877" w:wrap="auto" w:vAnchor="margin" w:hAnchor="text" w:x="8148" w:y="3358"/>
        <w:widowControl w:val="0"/>
        <w:autoSpaceDE w:val="0"/>
        <w:autoSpaceDN w:val="0"/>
        <w:spacing w:before="89" w:line="180" w:lineRule="exact"/>
        <w:ind w:left="27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04" w:wrap="auto" w:vAnchor="margin" w:hAnchor="text" w:x="9648" w:y="33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25cm</w:t>
      </w:r>
    </w:p>
    <w:p>
      <w:pPr>
        <w:framePr w:w="877" w:wrap="auto" w:vAnchor="margin" w:hAnchor="text" w:x="6685" w:y="36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5089.70</w:t>
      </w:r>
    </w:p>
    <w:p>
      <w:pPr>
        <w:framePr w:w="877" w:wrap="auto" w:vAnchor="margin" w:hAnchor="text" w:x="6685" w:y="3624"/>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1727.93</w:t>
      </w:r>
    </w:p>
    <w:p>
      <w:pPr>
        <w:framePr w:w="877" w:wrap="auto" w:vAnchor="margin" w:hAnchor="text" w:x="6685" w:y="3624"/>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3100.16</w:t>
      </w:r>
    </w:p>
    <w:p>
      <w:pPr>
        <w:framePr w:w="877" w:wrap="auto" w:vAnchor="margin" w:hAnchor="text" w:x="6685" w:y="3624"/>
        <w:widowControl w:val="0"/>
        <w:autoSpaceDE w:val="0"/>
        <w:autoSpaceDN w:val="0"/>
        <w:spacing w:before="89" w:line="180" w:lineRule="exact"/>
        <w:ind w:left="27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7" w:wrap="auto" w:vAnchor="margin" w:hAnchor="text" w:x="9511" w:y="36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4545.02</w:t>
      </w:r>
    </w:p>
    <w:p>
      <w:pPr>
        <w:framePr w:w="877" w:wrap="auto" w:vAnchor="margin" w:hAnchor="text" w:x="9511" w:y="3624"/>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1553.97</w:t>
      </w:r>
    </w:p>
    <w:p>
      <w:pPr>
        <w:framePr w:w="877" w:wrap="auto" w:vAnchor="margin" w:hAnchor="text" w:x="9511" w:y="3624"/>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2755.78</w:t>
      </w:r>
    </w:p>
    <w:p>
      <w:pPr>
        <w:framePr w:w="877" w:wrap="auto" w:vAnchor="margin" w:hAnchor="text" w:x="9511" w:y="3624"/>
        <w:widowControl w:val="0"/>
        <w:autoSpaceDE w:val="0"/>
        <w:autoSpaceDN w:val="0"/>
        <w:spacing w:before="89" w:line="180" w:lineRule="exact"/>
        <w:ind w:left="27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4" w:wrap="auto" w:vAnchor="margin" w:hAnchor="text" w:x="3471" w:y="388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89" w:y="403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289" w:y="4030"/>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4" w:wrap="auto" w:vAnchor="margin" w:hAnchor="text" w:x="3471" w:y="415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71" w:y="4155"/>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71" w:y="4155"/>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731" w:y="47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261.61</w:t>
      </w:r>
    </w:p>
    <w:p>
      <w:pPr>
        <w:framePr w:w="786" w:wrap="auto" w:vAnchor="margin" w:hAnchor="text" w:x="8193" w:y="47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238.54</w:t>
      </w:r>
    </w:p>
    <w:p>
      <w:pPr>
        <w:framePr w:w="786" w:wrap="auto" w:vAnchor="margin" w:hAnchor="text" w:x="9556" w:y="47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235.27</w:t>
      </w:r>
    </w:p>
    <w:p>
      <w:pPr>
        <w:framePr w:w="641" w:wrap="auto" w:vAnchor="margin" w:hAnchor="text" w:x="5548" w:y="496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188" w:y="509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分类</w:t>
      </w:r>
    </w:p>
    <w:p>
      <w:pPr>
        <w:framePr w:w="641" w:wrap="auto" w:vAnchor="margin" w:hAnchor="text" w:x="2016" w:y="509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483" w:y="509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741" w:y="509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741" w:y="5093"/>
        <w:widowControl w:val="0"/>
        <w:autoSpaceDE w:val="0"/>
        <w:autoSpaceDN w:val="0"/>
        <w:spacing w:before="560"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917" w:y="51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280" w:y="51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642" w:y="51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548" w:y="522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0" w:wrap="auto" w:vAnchor="margin" w:hAnchor="text" w:x="1210" w:y="58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p>
    <w:p>
      <w:pPr>
        <w:framePr w:w="1766" w:wrap="auto" w:vAnchor="margin" w:hAnchor="text" w:x="1858" w:y="58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6"/>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6047" w:y="58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688" w:y="58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1727.93</w:t>
      </w:r>
    </w:p>
    <w:p>
      <w:pPr>
        <w:framePr w:w="872" w:wrap="auto" w:vAnchor="margin" w:hAnchor="text" w:x="6688" w:y="5852"/>
        <w:widowControl w:val="0"/>
        <w:autoSpaceDE w:val="0"/>
        <w:autoSpaceDN w:val="0"/>
        <w:spacing w:before="794"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0.830</w:t>
      </w:r>
    </w:p>
    <w:p>
      <w:pPr>
        <w:framePr w:w="872" w:wrap="auto" w:vAnchor="margin" w:hAnchor="text" w:x="6688" w:y="5852"/>
        <w:widowControl w:val="0"/>
        <w:autoSpaceDE w:val="0"/>
        <w:autoSpaceDN w:val="0"/>
        <w:spacing w:before="785" w:line="180" w:lineRule="exact"/>
        <w:ind w:left="27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8150" w:y="58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1575.54</w:t>
      </w:r>
    </w:p>
    <w:p>
      <w:pPr>
        <w:framePr w:w="872" w:wrap="auto" w:vAnchor="margin" w:hAnchor="text" w:x="9513" w:y="58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1553.97</w:t>
      </w:r>
    </w:p>
    <w:p>
      <w:pPr>
        <w:framePr w:w="1860" w:wrap="auto" w:vAnchor="margin" w:hAnchor="text" w:x="2844" w:y="67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蒸压加气混凝土砌块</w:t>
      </w:r>
    </w:p>
    <w:p>
      <w:pPr>
        <w:framePr w:w="1860" w:wrap="auto" w:vAnchor="margin" w:hAnchor="text" w:x="2844" w:y="6711"/>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pacing w:val="1"/>
          <w:sz w:val="18"/>
          <w:szCs w:val="22"/>
          <w:lang w:eastAsia="zh-CN"/>
        </w:rPr>
        <w:t>100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200</w:t>
      </w:r>
    </w:p>
    <w:p>
      <w:pPr>
        <w:framePr w:w="961" w:wrap="auto" w:vAnchor="margin" w:hAnchor="text" w:x="1858" w:y="68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04150001</w:t>
      </w:r>
    </w:p>
    <w:p>
      <w:pPr>
        <w:framePr w:w="961" w:wrap="auto" w:vAnchor="margin" w:hAnchor="text" w:x="1858" w:y="6826"/>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04150010</w:t>
      </w:r>
    </w:p>
    <w:p>
      <w:pPr>
        <w:framePr w:w="961" w:wrap="auto" w:vAnchor="margin" w:hAnchor="text" w:x="1858" w:y="6826"/>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04150020</w:t>
      </w:r>
    </w:p>
    <w:p>
      <w:pPr>
        <w:framePr w:w="961" w:wrap="auto" w:vAnchor="margin" w:hAnchor="text" w:x="1858" w:y="6826"/>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04150030</w:t>
      </w:r>
    </w:p>
    <w:p>
      <w:pPr>
        <w:framePr w:w="600" w:wrap="auto" w:vAnchor="margin" w:hAnchor="text" w:x="4763" w:y="68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千块</w:t>
      </w:r>
    </w:p>
    <w:p>
      <w:pPr>
        <w:framePr w:w="600" w:wrap="auto" w:vAnchor="margin" w:hAnchor="text" w:x="4763" w:y="6826"/>
        <w:widowControl w:val="0"/>
        <w:autoSpaceDE w:val="0"/>
        <w:autoSpaceDN w:val="0"/>
        <w:spacing w:before="78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千块</w:t>
      </w:r>
    </w:p>
    <w:p>
      <w:pPr>
        <w:framePr w:w="600" w:wrap="auto" w:vAnchor="margin" w:hAnchor="text" w:x="4763" w:y="6826"/>
        <w:widowControl w:val="0"/>
        <w:autoSpaceDE w:val="0"/>
        <w:autoSpaceDN w:val="0"/>
        <w:spacing w:before="78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千块</w:t>
      </w:r>
    </w:p>
    <w:p>
      <w:pPr>
        <w:framePr w:w="600" w:wrap="auto" w:vAnchor="margin" w:hAnchor="text" w:x="4763" w:y="6826"/>
        <w:widowControl w:val="0"/>
        <w:autoSpaceDE w:val="0"/>
        <w:autoSpaceDN w:val="0"/>
        <w:spacing w:before="782"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千块</w:t>
      </w:r>
    </w:p>
    <w:p>
      <w:pPr>
        <w:framePr w:w="600" w:wrap="auto" w:vAnchor="margin" w:hAnchor="text" w:x="4763" w:y="6826"/>
        <w:widowControl w:val="0"/>
        <w:autoSpaceDE w:val="0"/>
        <w:autoSpaceDN w:val="0"/>
        <w:spacing w:before="785"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961" w:wrap="auto" w:vAnchor="margin" w:hAnchor="text" w:x="5418" w:y="6826"/>
        <w:widowControl w:val="0"/>
        <w:autoSpaceDE w:val="0"/>
        <w:autoSpaceDN w:val="0"/>
        <w:spacing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2700.00</w:t>
      </w:r>
    </w:p>
    <w:p>
      <w:pPr>
        <w:framePr w:w="961" w:wrap="auto" w:vAnchor="margin" w:hAnchor="text" w:x="5418" w:y="6826"/>
        <w:widowControl w:val="0"/>
        <w:autoSpaceDE w:val="0"/>
        <w:autoSpaceDN w:val="0"/>
        <w:spacing w:before="785"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5594.64</w:t>
      </w:r>
    </w:p>
    <w:p>
      <w:pPr>
        <w:framePr w:w="961" w:wrap="auto" w:vAnchor="margin" w:hAnchor="text" w:x="5418" w:y="6826"/>
        <w:widowControl w:val="0"/>
        <w:autoSpaceDE w:val="0"/>
        <w:autoSpaceDN w:val="0"/>
        <w:spacing w:before="785"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7569.80</w:t>
      </w:r>
    </w:p>
    <w:p>
      <w:pPr>
        <w:framePr w:w="961" w:wrap="auto" w:vAnchor="margin" w:hAnchor="text" w:x="5418" w:y="6826"/>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11086.00</w:t>
      </w:r>
    </w:p>
    <w:p>
      <w:pPr>
        <w:framePr w:w="961" w:wrap="auto" w:vAnchor="margin" w:hAnchor="text" w:x="5418" w:y="6826"/>
        <w:widowControl w:val="0"/>
        <w:autoSpaceDE w:val="0"/>
        <w:autoSpaceDN w:val="0"/>
        <w:spacing w:before="785" w:line="180" w:lineRule="exact"/>
        <w:ind w:left="36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1.10</w:t>
      </w:r>
    </w:p>
    <w:p>
      <w:pPr>
        <w:framePr w:w="330" w:wrap="auto" w:vAnchor="margin" w:hAnchor="text" w:x="8421" w:y="68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784" w:y="68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860" w:wrap="auto" w:vAnchor="margin" w:hAnchor="text" w:x="2844" w:y="767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蒸压加气混凝土砌块</w:t>
      </w:r>
    </w:p>
    <w:p>
      <w:pPr>
        <w:framePr w:w="692" w:wrap="auto" w:vAnchor="margin" w:hAnchor="text" w:x="8241" w:y="77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0.409</w:t>
      </w:r>
    </w:p>
    <w:p>
      <w:pPr>
        <w:framePr w:w="330" w:wrap="auto" w:vAnchor="margin" w:hAnchor="text" w:x="9784" w:y="77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413" w:wrap="auto" w:vAnchor="margin" w:hAnchor="text" w:x="2844" w:y="790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pacing w:val="1"/>
          <w:sz w:val="18"/>
          <w:szCs w:val="22"/>
          <w:lang w:eastAsia="zh-CN"/>
        </w:rPr>
        <w:t>200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200</w:t>
      </w:r>
    </w:p>
    <w:p>
      <w:pPr>
        <w:framePr w:w="1860" w:wrap="auto" w:vAnchor="margin" w:hAnchor="text" w:x="2844" w:y="863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蒸压加气混凝土砌块</w:t>
      </w:r>
    </w:p>
    <w:p>
      <w:pPr>
        <w:framePr w:w="1860" w:wrap="auto" w:vAnchor="margin" w:hAnchor="text" w:x="2844" w:y="8638"/>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pacing w:val="1"/>
          <w:sz w:val="18"/>
          <w:szCs w:val="22"/>
          <w:lang w:eastAsia="zh-CN"/>
        </w:rPr>
        <w:t>250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250</w:t>
      </w:r>
    </w:p>
    <w:p>
      <w:pPr>
        <w:framePr w:w="600" w:wrap="auto" w:vAnchor="margin" w:hAnchor="text" w:x="1210" w:y="875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p>
    <w:p>
      <w:pPr>
        <w:framePr w:w="330" w:wrap="auto" w:vAnchor="margin" w:hAnchor="text" w:x="6959" w:y="875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421" w:y="875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604" w:y="875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0.263</w:t>
      </w:r>
    </w:p>
    <w:p>
      <w:pPr>
        <w:framePr w:w="1860" w:wrap="auto" w:vAnchor="margin" w:hAnchor="text" w:x="2844" w:y="960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蒸压加气混凝土砌块</w:t>
      </w:r>
    </w:p>
    <w:p>
      <w:pPr>
        <w:framePr w:w="1860" w:wrap="auto" w:vAnchor="margin" w:hAnchor="text" w:x="2844" w:y="9604"/>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pacing w:val="1"/>
          <w:sz w:val="18"/>
          <w:szCs w:val="22"/>
          <w:lang w:eastAsia="zh-CN"/>
        </w:rPr>
        <w:t>300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300</w:t>
      </w:r>
    </w:p>
    <w:p>
      <w:pPr>
        <w:framePr w:w="330" w:wrap="auto" w:vAnchor="margin" w:hAnchor="text" w:x="6959" w:y="97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421" w:y="97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784" w:y="97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759" w:wrap="auto" w:vAnchor="margin" w:hAnchor="text" w:x="1858" w:y="1068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14410631</w:t>
      </w:r>
      <w:r>
        <w:rPr>
          <w:rFonts w:ascii="宋体" w:hAnsiTheme="minorHAnsi" w:eastAsiaTheme="minorEastAsia" w:cstheme="minorBidi"/>
          <w:color w:val="auto"/>
          <w:spacing w:val="176"/>
          <w:sz w:val="18"/>
          <w:szCs w:val="22"/>
          <w:lang w:eastAsia="zh-CN"/>
        </w:rPr>
        <w:t xml:space="preserve"> </w:t>
      </w:r>
      <w:r>
        <w:rPr>
          <w:rFonts w:ascii="宋体" w:hAnsi="宋体" w:cs="宋体" w:eastAsiaTheme="minorEastAsia"/>
          <w:color w:val="auto"/>
          <w:sz w:val="18"/>
          <w:szCs w:val="22"/>
          <w:lang w:eastAsia="zh-CN"/>
        </w:rPr>
        <w:t>砌块砌筑粘结剂</w:t>
      </w:r>
    </w:p>
    <w:p>
      <w:pPr>
        <w:framePr w:w="2759" w:wrap="auto" w:vAnchor="margin" w:hAnchor="text" w:x="1858" w:y="10684"/>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80010650</w:t>
      </w:r>
      <w:r>
        <w:rPr>
          <w:rFonts w:ascii="宋体" w:hAnsiTheme="minorHAnsi" w:eastAsiaTheme="minorEastAsia" w:cstheme="minorBidi"/>
          <w:color w:val="auto"/>
          <w:spacing w:val="176"/>
          <w:sz w:val="18"/>
          <w:szCs w:val="22"/>
          <w:lang w:eastAsia="zh-CN"/>
        </w:rPr>
        <w:t xml:space="preserve"> </w:t>
      </w:r>
      <w:r>
        <w:rPr>
          <w:rFonts w:ascii="宋体" w:hAnsi="宋体" w:cs="宋体" w:eastAsiaTheme="minorEastAsia"/>
          <w:color w:val="auto"/>
          <w:sz w:val="18"/>
          <w:szCs w:val="22"/>
          <w:lang w:eastAsia="zh-CN"/>
        </w:rPr>
        <w:t>预拌水泥砂浆</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1:3</w:t>
      </w:r>
    </w:p>
    <w:p>
      <w:pPr>
        <w:framePr w:w="2759" w:wrap="auto" w:vAnchor="margin" w:hAnchor="text" w:x="1858" w:y="10684"/>
        <w:widowControl w:val="0"/>
        <w:autoSpaceDE w:val="0"/>
        <w:autoSpaceDN w:val="0"/>
        <w:spacing w:before="78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80010680</w:t>
      </w:r>
      <w:r>
        <w:rPr>
          <w:rFonts w:ascii="宋体" w:hAnsiTheme="minorHAnsi" w:eastAsiaTheme="minorEastAsia" w:cstheme="minorBidi"/>
          <w:color w:val="auto"/>
          <w:spacing w:val="176"/>
          <w:sz w:val="18"/>
          <w:szCs w:val="22"/>
          <w:lang w:eastAsia="zh-CN"/>
        </w:rPr>
        <w:t xml:space="preserve"> </w:t>
      </w:r>
      <w:r>
        <w:rPr>
          <w:rFonts w:ascii="宋体" w:hAnsi="宋体" w:cs="宋体" w:eastAsiaTheme="minorEastAsia"/>
          <w:color w:val="auto"/>
          <w:sz w:val="18"/>
          <w:szCs w:val="22"/>
          <w:lang w:eastAsia="zh-CN"/>
        </w:rPr>
        <w:t>预拌水泥砂浆</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M7.5</w:t>
      </w:r>
    </w:p>
    <w:p>
      <w:pPr>
        <w:framePr w:w="872" w:wrap="auto" w:vAnchor="margin" w:hAnchor="text" w:x="6688" w:y="106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716.894</w:t>
      </w:r>
    </w:p>
    <w:p>
      <w:pPr>
        <w:framePr w:w="872" w:wrap="auto" w:vAnchor="margin" w:hAnchor="text" w:x="6688" w:y="10684"/>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872" w:wrap="auto" w:vAnchor="margin" w:hAnchor="text" w:x="6688" w:y="10684"/>
        <w:widowControl w:val="0"/>
        <w:autoSpaceDE w:val="0"/>
        <w:autoSpaceDN w:val="0"/>
        <w:spacing w:before="783"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0.080</w:t>
      </w:r>
    </w:p>
    <w:p>
      <w:pPr>
        <w:framePr w:w="872" w:wrap="auto" w:vAnchor="margin" w:hAnchor="text" w:x="6688" w:y="10684"/>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872" w:wrap="auto" w:vAnchor="margin" w:hAnchor="text" w:x="6688" w:y="10684"/>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16.16</w:t>
      </w:r>
    </w:p>
    <w:p>
      <w:pPr>
        <w:framePr w:w="872" w:wrap="auto" w:vAnchor="margin" w:hAnchor="text" w:x="8150" w:y="106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721.513</w:t>
      </w:r>
    </w:p>
    <w:p>
      <w:pPr>
        <w:framePr w:w="872" w:wrap="auto" w:vAnchor="margin" w:hAnchor="text" w:x="8150" w:y="10684"/>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872" w:wrap="auto" w:vAnchor="margin" w:hAnchor="text" w:x="8150" w:y="10684"/>
        <w:widowControl w:val="0"/>
        <w:autoSpaceDE w:val="0"/>
        <w:autoSpaceDN w:val="0"/>
        <w:spacing w:before="783"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0.080</w:t>
      </w:r>
    </w:p>
    <w:p>
      <w:pPr>
        <w:framePr w:w="872" w:wrap="auto" w:vAnchor="margin" w:hAnchor="text" w:x="8150" w:y="10684"/>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872" w:wrap="auto" w:vAnchor="margin" w:hAnchor="text" w:x="8150" w:y="10684"/>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10.41</w:t>
      </w:r>
    </w:p>
    <w:p>
      <w:pPr>
        <w:framePr w:w="872" w:wrap="auto" w:vAnchor="margin" w:hAnchor="text" w:x="9513" w:y="106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639.297</w:t>
      </w:r>
    </w:p>
    <w:p>
      <w:pPr>
        <w:framePr w:w="872" w:wrap="auto" w:vAnchor="margin" w:hAnchor="text" w:x="9513" w:y="10684"/>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872" w:wrap="auto" w:vAnchor="margin" w:hAnchor="text" w:x="9513" w:y="10684"/>
        <w:widowControl w:val="0"/>
        <w:autoSpaceDE w:val="0"/>
        <w:autoSpaceDN w:val="0"/>
        <w:spacing w:before="783"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0.080</w:t>
      </w:r>
    </w:p>
    <w:p>
      <w:pPr>
        <w:framePr w:w="872" w:wrap="auto" w:vAnchor="margin" w:hAnchor="text" w:x="9513" w:y="10684"/>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872" w:wrap="auto" w:vAnchor="margin" w:hAnchor="text" w:x="9513" w:y="10684"/>
        <w:widowControl w:val="0"/>
        <w:autoSpaceDE w:val="0"/>
        <w:autoSpaceDN w:val="0"/>
        <w:spacing w:before="785"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7.28</w:t>
      </w:r>
    </w:p>
    <w:p>
      <w:pPr>
        <w:framePr w:w="330" w:wrap="auto" w:vAnchor="margin" w:hAnchor="text" w:x="4875" w:y="116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4875" w:y="11648"/>
        <w:widowControl w:val="0"/>
        <w:autoSpaceDE w:val="0"/>
        <w:autoSpaceDN w:val="0"/>
        <w:spacing w:before="78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4875" w:y="11648"/>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967" w:y="11633"/>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81" w:wrap="auto" w:vAnchor="margin" w:hAnchor="text" w:x="4967" w:y="11633"/>
        <w:widowControl w:val="0"/>
        <w:autoSpaceDE w:val="0"/>
        <w:autoSpaceDN w:val="0"/>
        <w:spacing w:before="872"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81" w:wrap="auto" w:vAnchor="margin" w:hAnchor="text" w:x="4967" w:y="11633"/>
        <w:widowControl w:val="0"/>
        <w:autoSpaceDE w:val="0"/>
        <w:autoSpaceDN w:val="0"/>
        <w:spacing w:before="874"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783" w:wrap="auto" w:vAnchor="margin" w:hAnchor="text" w:x="5596" w:y="116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303.00</w:t>
      </w:r>
    </w:p>
    <w:p>
      <w:pPr>
        <w:framePr w:w="783" w:wrap="auto" w:vAnchor="margin" w:hAnchor="text" w:x="5596" w:y="11648"/>
        <w:widowControl w:val="0"/>
        <w:autoSpaceDE w:val="0"/>
        <w:autoSpaceDN w:val="0"/>
        <w:spacing w:before="78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290.00</w:t>
      </w:r>
    </w:p>
    <w:p>
      <w:pPr>
        <w:framePr w:w="783" w:wrap="auto" w:vAnchor="margin" w:hAnchor="text" w:x="5596" w:y="11648"/>
        <w:widowControl w:val="0"/>
        <w:autoSpaceDE w:val="0"/>
        <w:autoSpaceDN w:val="0"/>
        <w:spacing w:before="785" w:line="180" w:lineRule="exact"/>
        <w:ind w:left="18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961" w:wrap="auto" w:vAnchor="margin" w:hAnchor="text" w:x="1858" w:y="135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420" w:wrap="auto" w:vAnchor="margin" w:hAnchor="text" w:x="2844" w:y="1357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2126" w:wrap="auto" w:vAnchor="margin" w:hAnchor="text" w:x="1858" w:y="145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76"/>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851" w:y="145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5778" w:y="1454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12</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62336" behindDoc="1" locked="0" layoutInCell="1" allowOverlap="1">
            <wp:simplePos x="0" y="0"/>
            <wp:positionH relativeFrom="page">
              <wp:posOffset>668655</wp:posOffset>
            </wp:positionH>
            <wp:positionV relativeFrom="page">
              <wp:posOffset>1442085</wp:posOffset>
            </wp:positionV>
            <wp:extent cx="6008370" cy="8173720"/>
            <wp:effectExtent l="0" t="0" r="11430" b="1778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tretch>
                      <a:fillRect/>
                    </a:stretch>
                  </pic:blipFill>
                  <pic:spPr>
                    <a:xfrm>
                      <a:off x="0" y="0"/>
                      <a:ext cx="6008370" cy="817372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8" w:name="br1_17"/>
      <w:bookmarkEnd w:id="18"/>
      <w:r>
        <w:rPr>
          <w:rFonts w:ascii="Arial" w:hAnsiTheme="minorHAnsi" w:eastAsiaTheme="minorEastAsia" w:cstheme="minorBidi"/>
          <w:color w:val="auto"/>
          <w:sz w:val="2"/>
          <w:szCs w:val="22"/>
          <w:lang w:eastAsia="zh-CN"/>
        </w:rPr>
        <w:t xml:space="preserve"> </w:t>
      </w:r>
    </w:p>
    <w:p>
      <w:pPr>
        <w:framePr w:w="2213" w:wrap="auto" w:vAnchor="margin" w:hAnchor="text" w:x="5420"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3.3.2 </w:t>
      </w:r>
      <w:r>
        <w:rPr>
          <w:rFonts w:ascii="宋体" w:hAnsi="宋体" w:cs="宋体" w:eastAsiaTheme="minorEastAsia"/>
          <w:color w:val="auto"/>
          <w:spacing w:val="1"/>
          <w:sz w:val="28"/>
          <w:szCs w:val="22"/>
          <w:lang w:eastAsia="zh-CN"/>
        </w:rPr>
        <w:t>轻质墙体</w:t>
      </w:r>
    </w:p>
    <w:p>
      <w:pPr>
        <w:framePr w:w="1140" w:wrap="auto" w:vAnchor="margin" w:hAnchor="text" w:x="1527"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912" w:wrap="auto" w:vAnchor="margin" w:hAnchor="text" w:x="2705"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清理现场、定位弹线、切割</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预埋铁件、安装实心复合墙板、灌缝、开门</w:t>
      </w:r>
    </w:p>
    <w:p>
      <w:pPr>
        <w:framePr w:w="2040" w:wrap="auto" w:vAnchor="margin" w:hAnchor="text" w:x="2705" w:y="251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窗洞口全部操作过程。</w:t>
      </w:r>
    </w:p>
    <w:p>
      <w:pPr>
        <w:framePr w:w="1413" w:wrap="auto" w:vAnchor="margin" w:hAnchor="text" w:x="9288" w:y="25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pacing w:val="1"/>
          <w:sz w:val="18"/>
          <w:szCs w:val="22"/>
          <w:lang w:eastAsia="zh-CN"/>
        </w:rPr>
        <w:t>10m</w:t>
      </w:r>
    </w:p>
    <w:p>
      <w:pPr>
        <w:framePr w:w="181" w:wrap="auto" w:vAnchor="margin" w:hAnchor="text" w:x="10459" w:y="2500"/>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330" w:y="276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330" w:y="2769"/>
        <w:widowControl w:val="0"/>
        <w:autoSpaceDE w:val="0"/>
        <w:autoSpaceDN w:val="0"/>
        <w:spacing w:before="210" w:line="199" w:lineRule="exact"/>
        <w:ind w:left="82"/>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330" w:y="2769"/>
        <w:widowControl w:val="0"/>
        <w:autoSpaceDE w:val="0"/>
        <w:autoSpaceDN w:val="0"/>
        <w:spacing w:before="199" w:line="199" w:lineRule="exact"/>
        <w:ind w:left="82"/>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7115"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3-3-7</w:t>
      </w:r>
    </w:p>
    <w:p>
      <w:pPr>
        <w:framePr w:w="695" w:wrap="auto" w:vAnchor="margin" w:hAnchor="text" w:x="9427"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3-3-8</w:t>
      </w:r>
    </w:p>
    <w:p>
      <w:pPr>
        <w:framePr w:w="1324" w:wrap="auto" w:vAnchor="margin" w:hAnchor="text" w:x="7977" w:y="309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实心复合墙板</w:t>
      </w:r>
    </w:p>
    <w:p>
      <w:pPr>
        <w:framePr w:w="920" w:wrap="auto" w:vAnchor="margin" w:hAnchor="text" w:x="7002" w:y="33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厚</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100mm</w:t>
      </w:r>
    </w:p>
    <w:p>
      <w:pPr>
        <w:framePr w:w="920" w:wrap="auto" w:vAnchor="margin" w:hAnchor="text" w:x="7002" w:y="3360"/>
        <w:widowControl w:val="0"/>
        <w:autoSpaceDE w:val="0"/>
        <w:autoSpaceDN w:val="0"/>
        <w:spacing w:before="86" w:line="180" w:lineRule="exact"/>
        <w:ind w:left="2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1258.81</w:t>
      </w:r>
    </w:p>
    <w:p>
      <w:pPr>
        <w:framePr w:w="920" w:wrap="auto" w:vAnchor="margin" w:hAnchor="text" w:x="7002" w:y="3360"/>
        <w:widowControl w:val="0"/>
        <w:autoSpaceDE w:val="0"/>
        <w:autoSpaceDN w:val="0"/>
        <w:spacing w:before="89" w:line="180" w:lineRule="exact"/>
        <w:ind w:left="6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192.50</w:t>
      </w:r>
    </w:p>
    <w:p>
      <w:pPr>
        <w:framePr w:w="920" w:wrap="auto" w:vAnchor="margin" w:hAnchor="text" w:x="7002" w:y="3360"/>
        <w:widowControl w:val="0"/>
        <w:autoSpaceDE w:val="0"/>
        <w:autoSpaceDN w:val="0"/>
        <w:spacing w:before="89" w:line="180" w:lineRule="exact"/>
        <w:ind w:left="2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1037.17</w:t>
      </w:r>
    </w:p>
    <w:p>
      <w:pPr>
        <w:framePr w:w="920" w:wrap="auto" w:vAnchor="margin" w:hAnchor="text" w:x="7002" w:y="3360"/>
        <w:widowControl w:val="0"/>
        <w:autoSpaceDE w:val="0"/>
        <w:autoSpaceDN w:val="0"/>
        <w:spacing w:before="91" w:line="180" w:lineRule="exact"/>
        <w:ind w:left="29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20" w:wrap="auto" w:vAnchor="margin" w:hAnchor="text" w:x="9314" w:y="33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厚</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125mm</w:t>
      </w:r>
    </w:p>
    <w:p>
      <w:pPr>
        <w:framePr w:w="920" w:wrap="auto" w:vAnchor="margin" w:hAnchor="text" w:x="9314" w:y="3360"/>
        <w:widowControl w:val="0"/>
        <w:autoSpaceDE w:val="0"/>
        <w:autoSpaceDN w:val="0"/>
        <w:spacing w:before="86" w:line="180" w:lineRule="exact"/>
        <w:ind w:left="2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1391.55</w:t>
      </w:r>
    </w:p>
    <w:p>
      <w:pPr>
        <w:framePr w:w="920" w:wrap="auto" w:vAnchor="margin" w:hAnchor="text" w:x="9314" w:y="3360"/>
        <w:widowControl w:val="0"/>
        <w:autoSpaceDE w:val="0"/>
        <w:autoSpaceDN w:val="0"/>
        <w:spacing w:before="89" w:line="180" w:lineRule="exact"/>
        <w:ind w:left="6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199.10</w:t>
      </w:r>
    </w:p>
    <w:p>
      <w:pPr>
        <w:framePr w:w="920" w:wrap="auto" w:vAnchor="margin" w:hAnchor="text" w:x="9314" w:y="3360"/>
        <w:widowControl w:val="0"/>
        <w:autoSpaceDE w:val="0"/>
        <w:autoSpaceDN w:val="0"/>
        <w:spacing w:before="89" w:line="180" w:lineRule="exact"/>
        <w:ind w:left="2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1162.31</w:t>
      </w:r>
    </w:p>
    <w:p>
      <w:pPr>
        <w:framePr w:w="920" w:wrap="auto" w:vAnchor="margin" w:hAnchor="text" w:x="9314" w:y="3360"/>
        <w:widowControl w:val="0"/>
        <w:autoSpaceDE w:val="0"/>
        <w:autoSpaceDN w:val="0"/>
        <w:spacing w:before="91" w:line="180" w:lineRule="exact"/>
        <w:ind w:left="29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4" w:wrap="auto" w:vAnchor="margin" w:hAnchor="text" w:x="3594" w:y="3888"/>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01" w:y="403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4" w:wrap="auto" w:vAnchor="margin" w:hAnchor="text" w:x="3594" w:y="415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94" w:y="4157"/>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94" w:y="4157"/>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01" w:y="455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601" w:y="4551"/>
        <w:widowControl w:val="0"/>
        <w:autoSpaceDE w:val="0"/>
        <w:autoSpaceDN w:val="0"/>
        <w:spacing w:before="216"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95" w:wrap="auto" w:vAnchor="margin" w:hAnchor="text" w:x="7115" w:y="47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29.14</w:t>
      </w:r>
    </w:p>
    <w:p>
      <w:pPr>
        <w:framePr w:w="695" w:wrap="auto" w:vAnchor="margin" w:hAnchor="text" w:x="9427" w:y="47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30.14</w:t>
      </w:r>
    </w:p>
    <w:p>
      <w:pPr>
        <w:framePr w:w="641" w:wrap="auto" w:vAnchor="margin" w:hAnchor="text" w:x="5584" w:y="496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309" w:y="509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659" w:y="509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820" w:y="509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820" w:y="5096"/>
        <w:widowControl w:val="0"/>
        <w:autoSpaceDE w:val="0"/>
        <w:autoSpaceDN w:val="0"/>
        <w:spacing w:before="672"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068" w:y="51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431" w:y="51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793" w:y="51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601" w:y="522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581" w:y="522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613" w:y="58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613" w:y="585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961" w:wrap="auto" w:vAnchor="margin" w:hAnchor="text" w:x="2151" w:y="59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961" w:wrap="auto" w:vAnchor="margin" w:hAnchor="text" w:x="2151" w:y="5967"/>
        <w:widowControl w:val="0"/>
        <w:autoSpaceDE w:val="0"/>
        <w:autoSpaceDN w:val="0"/>
        <w:spacing w:before="102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01000004</w:t>
      </w:r>
    </w:p>
    <w:p>
      <w:pPr>
        <w:framePr w:w="961" w:wrap="auto" w:vAnchor="margin" w:hAnchor="text" w:x="2151" w:y="5967"/>
        <w:widowControl w:val="0"/>
        <w:autoSpaceDE w:val="0"/>
        <w:autoSpaceDN w:val="0"/>
        <w:spacing w:before="101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01010123</w:t>
      </w:r>
    </w:p>
    <w:p>
      <w:pPr>
        <w:framePr w:w="961" w:wrap="auto" w:vAnchor="margin" w:hAnchor="text" w:x="2151" w:y="5967"/>
        <w:widowControl w:val="0"/>
        <w:autoSpaceDE w:val="0"/>
        <w:autoSpaceDN w:val="0"/>
        <w:spacing w:before="101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02310070</w:t>
      </w:r>
    </w:p>
    <w:p>
      <w:pPr>
        <w:framePr w:w="961" w:wrap="auto" w:vAnchor="margin" w:hAnchor="text" w:x="2151" w:y="5967"/>
        <w:widowControl w:val="0"/>
        <w:autoSpaceDE w:val="0"/>
        <w:autoSpaceDN w:val="0"/>
        <w:spacing w:before="101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14410686</w:t>
      </w:r>
    </w:p>
    <w:p>
      <w:pPr>
        <w:framePr w:w="961" w:wrap="auto" w:vAnchor="margin" w:hAnchor="text" w:x="2151" w:y="5967"/>
        <w:widowControl w:val="0"/>
        <w:autoSpaceDE w:val="0"/>
        <w:autoSpaceDN w:val="0"/>
        <w:spacing w:before="101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33410231</w:t>
      </w:r>
    </w:p>
    <w:p>
      <w:pPr>
        <w:framePr w:w="961" w:wrap="auto" w:vAnchor="margin" w:hAnchor="text" w:x="2151" w:y="5967"/>
        <w:widowControl w:val="0"/>
        <w:autoSpaceDE w:val="0"/>
        <w:autoSpaceDN w:val="0"/>
        <w:spacing w:before="101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33410232</w:t>
      </w:r>
    </w:p>
    <w:p>
      <w:pPr>
        <w:framePr w:w="961" w:wrap="auto" w:vAnchor="margin" w:hAnchor="text" w:x="2151" w:y="5967"/>
        <w:widowControl w:val="0"/>
        <w:autoSpaceDE w:val="0"/>
        <w:autoSpaceDN w:val="0"/>
        <w:spacing w:before="101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780" w:wrap="auto" w:vAnchor="margin" w:hAnchor="text" w:x="3147" w:y="596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6009" w:y="59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7072" w:y="59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192.50</w:t>
      </w:r>
    </w:p>
    <w:p>
      <w:pPr>
        <w:framePr w:w="781" w:wrap="auto" w:vAnchor="margin" w:hAnchor="text" w:x="7072" w:y="5967"/>
        <w:widowControl w:val="0"/>
        <w:autoSpaceDE w:val="0"/>
        <w:autoSpaceDN w:val="0"/>
        <w:spacing w:before="102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16.480</w:t>
      </w:r>
    </w:p>
    <w:p>
      <w:pPr>
        <w:framePr w:w="781" w:wrap="auto" w:vAnchor="margin" w:hAnchor="text" w:x="7072" w:y="5967"/>
        <w:widowControl w:val="0"/>
        <w:autoSpaceDE w:val="0"/>
        <w:autoSpaceDN w:val="0"/>
        <w:spacing w:before="1010"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1.970</w:t>
      </w:r>
    </w:p>
    <w:p>
      <w:pPr>
        <w:framePr w:w="781" w:wrap="auto" w:vAnchor="margin" w:hAnchor="text" w:x="7072" w:y="5967"/>
        <w:widowControl w:val="0"/>
        <w:autoSpaceDE w:val="0"/>
        <w:autoSpaceDN w:val="0"/>
        <w:spacing w:before="1011"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4.284</w:t>
      </w:r>
    </w:p>
    <w:p>
      <w:pPr>
        <w:framePr w:w="781" w:wrap="auto" w:vAnchor="margin" w:hAnchor="text" w:x="7072" w:y="5967"/>
        <w:widowControl w:val="0"/>
        <w:autoSpaceDE w:val="0"/>
        <w:autoSpaceDN w:val="0"/>
        <w:spacing w:before="1013"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0.017</w:t>
      </w:r>
    </w:p>
    <w:p>
      <w:pPr>
        <w:framePr w:w="781" w:wrap="auto" w:vAnchor="margin" w:hAnchor="text" w:x="7072" w:y="5967"/>
        <w:widowControl w:val="0"/>
        <w:autoSpaceDE w:val="0"/>
        <w:autoSpaceDN w:val="0"/>
        <w:spacing w:before="101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10.200</w:t>
      </w:r>
    </w:p>
    <w:p>
      <w:pPr>
        <w:framePr w:w="781" w:wrap="auto" w:vAnchor="margin" w:hAnchor="text" w:x="7072" w:y="5967"/>
        <w:widowControl w:val="0"/>
        <w:autoSpaceDE w:val="0"/>
        <w:autoSpaceDN w:val="0"/>
        <w:spacing w:before="1011" w:line="180" w:lineRule="exact"/>
        <w:ind w:left="22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9384" w:y="59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199.10</w:t>
      </w:r>
    </w:p>
    <w:p>
      <w:pPr>
        <w:framePr w:w="781" w:wrap="auto" w:vAnchor="margin" w:hAnchor="text" w:x="9384" w:y="5967"/>
        <w:widowControl w:val="0"/>
        <w:autoSpaceDE w:val="0"/>
        <w:autoSpaceDN w:val="0"/>
        <w:spacing w:before="102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18.540</w:t>
      </w:r>
    </w:p>
    <w:p>
      <w:pPr>
        <w:framePr w:w="781" w:wrap="auto" w:vAnchor="margin" w:hAnchor="text" w:x="9384" w:y="5967"/>
        <w:widowControl w:val="0"/>
        <w:autoSpaceDE w:val="0"/>
        <w:autoSpaceDN w:val="0"/>
        <w:spacing w:before="1010"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3.940</w:t>
      </w:r>
    </w:p>
    <w:p>
      <w:pPr>
        <w:framePr w:w="781" w:wrap="auto" w:vAnchor="margin" w:hAnchor="text" w:x="9384" w:y="5967"/>
        <w:widowControl w:val="0"/>
        <w:autoSpaceDE w:val="0"/>
        <w:autoSpaceDN w:val="0"/>
        <w:spacing w:before="1011"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4.284</w:t>
      </w:r>
    </w:p>
    <w:p>
      <w:pPr>
        <w:framePr w:w="781" w:wrap="auto" w:vAnchor="margin" w:hAnchor="text" w:x="9384" w:y="5967"/>
        <w:widowControl w:val="0"/>
        <w:autoSpaceDE w:val="0"/>
        <w:autoSpaceDN w:val="0"/>
        <w:spacing w:before="1013"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0.020</w:t>
      </w:r>
    </w:p>
    <w:p>
      <w:pPr>
        <w:framePr w:w="781" w:wrap="auto" w:vAnchor="margin" w:hAnchor="text" w:x="9384" w:y="5967"/>
        <w:widowControl w:val="0"/>
        <w:autoSpaceDE w:val="0"/>
        <w:autoSpaceDN w:val="0"/>
        <w:spacing w:before="1010" w:line="180" w:lineRule="exact"/>
        <w:ind w:left="22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0" w:wrap="auto" w:vAnchor="margin" w:hAnchor="text" w:x="3147" w:y="71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型钢板卡</w:t>
      </w:r>
    </w:p>
    <w:p>
      <w:pPr>
        <w:framePr w:w="421" w:wrap="auto" w:vAnchor="margin" w:hAnchor="text" w:x="4931" w:y="717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931" w:y="7170"/>
        <w:widowControl w:val="0"/>
        <w:autoSpaceDE w:val="0"/>
        <w:autoSpaceDN w:val="0"/>
        <w:spacing w:before="101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1" w:wrap="auto" w:vAnchor="margin" w:hAnchor="text" w:x="5740" w:y="717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3.25</w:t>
      </w:r>
    </w:p>
    <w:p>
      <w:pPr>
        <w:framePr w:w="601" w:wrap="auto" w:vAnchor="margin" w:hAnchor="text" w:x="5740" w:y="7170"/>
        <w:widowControl w:val="0"/>
        <w:autoSpaceDE w:val="0"/>
        <w:autoSpaceDN w:val="0"/>
        <w:spacing w:before="101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3.74</w:t>
      </w:r>
    </w:p>
    <w:p>
      <w:pPr>
        <w:framePr w:w="1637" w:wrap="auto" w:vAnchor="margin" w:hAnchor="text" w:x="3147" w:y="824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螺纹钢筋</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10</w:t>
      </w:r>
      <w:r>
        <w:rPr>
          <w:rFonts w:ascii="宋体" w:hAnsi="宋体" w:cs="宋体" w:eastAsiaTheme="minorEastAsia"/>
          <w:color w:val="auto"/>
          <w:sz w:val="18"/>
          <w:szCs w:val="22"/>
          <w:lang w:eastAsia="zh-CN"/>
        </w:rPr>
        <w:t>以</w:t>
      </w:r>
    </w:p>
    <w:p>
      <w:pPr>
        <w:framePr w:w="420" w:wrap="auto" w:vAnchor="margin" w:hAnchor="text" w:x="3147" w:y="84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内</w:t>
      </w:r>
    </w:p>
    <w:p>
      <w:pPr>
        <w:framePr w:w="1500" w:wrap="auto" w:vAnchor="margin" w:hAnchor="text" w:x="3147" w:y="955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玻璃纤维网格布</w:t>
      </w:r>
    </w:p>
    <w:p>
      <w:pPr>
        <w:framePr w:w="1500" w:wrap="auto" w:vAnchor="margin" w:hAnchor="text" w:x="3147" w:y="9551"/>
        <w:widowControl w:val="0"/>
        <w:autoSpaceDE w:val="0"/>
        <w:autoSpaceDN w:val="0"/>
        <w:spacing w:before="101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聚合物粘结砂浆</w:t>
      </w:r>
    </w:p>
    <w:p>
      <w:pPr>
        <w:framePr w:w="330" w:wrap="auto" w:vAnchor="margin" w:hAnchor="text" w:x="4955" w:y="95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4955" w:y="9551"/>
        <w:widowControl w:val="0"/>
        <w:autoSpaceDE w:val="0"/>
        <w:autoSpaceDN w:val="0"/>
        <w:spacing w:before="101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4955" w:y="9551"/>
        <w:widowControl w:val="0"/>
        <w:autoSpaceDE w:val="0"/>
        <w:autoSpaceDN w:val="0"/>
        <w:spacing w:before="101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4955" w:y="9551"/>
        <w:widowControl w:val="0"/>
        <w:autoSpaceDE w:val="0"/>
        <w:autoSpaceDN w:val="0"/>
        <w:spacing w:before="101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046" w:y="9536"/>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81" w:wrap="auto" w:vAnchor="margin" w:hAnchor="text" w:x="5046" w:y="9536"/>
        <w:widowControl w:val="0"/>
        <w:autoSpaceDE w:val="0"/>
        <w:autoSpaceDN w:val="0"/>
        <w:spacing w:before="1102"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81" w:wrap="auto" w:vAnchor="margin" w:hAnchor="text" w:x="5046" w:y="9536"/>
        <w:widowControl w:val="0"/>
        <w:autoSpaceDE w:val="0"/>
        <w:autoSpaceDN w:val="0"/>
        <w:spacing w:before="1099"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81" w:wrap="auto" w:vAnchor="margin" w:hAnchor="text" w:x="5046" w:y="9536"/>
        <w:widowControl w:val="0"/>
        <w:autoSpaceDE w:val="0"/>
        <w:autoSpaceDN w:val="0"/>
        <w:spacing w:before="1100"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601" w:wrap="auto" w:vAnchor="margin" w:hAnchor="text" w:x="5740" w:y="95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3.43</w:t>
      </w:r>
    </w:p>
    <w:p>
      <w:pPr>
        <w:framePr w:w="420" w:wrap="auto" w:vAnchor="margin" w:hAnchor="text" w:x="1613" w:y="106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613" w:y="10626"/>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872" w:wrap="auto" w:vAnchor="margin" w:hAnchor="text" w:x="5468" w:y="107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2304.00</w:t>
      </w:r>
    </w:p>
    <w:p>
      <w:pPr>
        <w:framePr w:w="872" w:wrap="auto" w:vAnchor="margin" w:hAnchor="text" w:x="5468" w:y="10744"/>
        <w:widowControl w:val="0"/>
        <w:autoSpaceDE w:val="0"/>
        <w:autoSpaceDN w:val="0"/>
        <w:spacing w:before="1010"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90.00</w:t>
      </w:r>
    </w:p>
    <w:p>
      <w:pPr>
        <w:framePr w:w="872" w:wrap="auto" w:vAnchor="margin" w:hAnchor="text" w:x="5468" w:y="10744"/>
        <w:widowControl w:val="0"/>
        <w:autoSpaceDE w:val="0"/>
        <w:autoSpaceDN w:val="0"/>
        <w:spacing w:before="1011" w:line="180" w:lineRule="exact"/>
        <w:ind w:left="9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100.00</w:t>
      </w:r>
    </w:p>
    <w:p>
      <w:pPr>
        <w:framePr w:w="872" w:wrap="auto" w:vAnchor="margin" w:hAnchor="text" w:x="5468" w:y="10744"/>
        <w:widowControl w:val="0"/>
        <w:autoSpaceDE w:val="0"/>
        <w:autoSpaceDN w:val="0"/>
        <w:spacing w:before="1010" w:line="180" w:lineRule="exact"/>
        <w:ind w:left="27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1320" w:wrap="auto" w:vAnchor="margin" w:hAnchor="text" w:x="3147" w:y="1181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实心复合墙板</w:t>
      </w:r>
    </w:p>
    <w:p>
      <w:pPr>
        <w:framePr w:w="512" w:wrap="auto" w:vAnchor="margin" w:hAnchor="text" w:x="3147" w:y="120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100</w:t>
      </w:r>
    </w:p>
    <w:p>
      <w:pPr>
        <w:framePr w:w="1320" w:wrap="auto" w:vAnchor="margin" w:hAnchor="text" w:x="3147" w:y="1300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实心复合墙板</w:t>
      </w:r>
    </w:p>
    <w:p>
      <w:pPr>
        <w:framePr w:w="781" w:wrap="auto" w:vAnchor="margin" w:hAnchor="text" w:x="9384" w:y="1312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10.200</w:t>
      </w:r>
    </w:p>
    <w:p>
      <w:pPr>
        <w:framePr w:w="781" w:wrap="auto" w:vAnchor="margin" w:hAnchor="text" w:x="9384" w:y="13125"/>
        <w:widowControl w:val="0"/>
        <w:autoSpaceDE w:val="0"/>
        <w:autoSpaceDN w:val="0"/>
        <w:spacing w:before="101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6.55</w:t>
      </w:r>
    </w:p>
    <w:p>
      <w:pPr>
        <w:framePr w:w="512" w:wrap="auto" w:vAnchor="margin" w:hAnchor="text" w:x="3147" w:y="1324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125</w:t>
      </w:r>
    </w:p>
    <w:p>
      <w:pPr>
        <w:framePr w:w="1140" w:wrap="auto" w:vAnchor="margin" w:hAnchor="text" w:x="3147" w:y="1431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420" w:wrap="auto" w:vAnchor="margin" w:hAnchor="text" w:x="4931" w:y="1431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7161" w:y="143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4.38</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13</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63360" behindDoc="1" locked="0" layoutInCell="1" allowOverlap="1">
            <wp:simplePos x="0" y="0"/>
            <wp:positionH relativeFrom="page">
              <wp:posOffset>885190</wp:posOffset>
            </wp:positionH>
            <wp:positionV relativeFrom="page">
              <wp:posOffset>1716405</wp:posOffset>
            </wp:positionV>
            <wp:extent cx="6008370" cy="7829550"/>
            <wp:effectExtent l="0" t="0" r="11430" b="0"/>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
                    <a:stretch>
                      <a:fillRect/>
                    </a:stretch>
                  </pic:blipFill>
                  <pic:spPr>
                    <a:xfrm>
                      <a:off x="0" y="0"/>
                      <a:ext cx="6008370" cy="782955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9" w:name="br1_18"/>
      <w:bookmarkEnd w:id="19"/>
      <w:r>
        <w:rPr>
          <w:rFonts w:ascii="Arial" w:hAnsiTheme="minorHAnsi" w:eastAsiaTheme="minorEastAsia" w:cstheme="minorBidi"/>
          <w:color w:val="auto"/>
          <w:sz w:val="2"/>
          <w:szCs w:val="22"/>
          <w:lang w:eastAsia="zh-CN"/>
        </w:rPr>
        <w:t xml:space="preserve"> </w:t>
      </w:r>
    </w:p>
    <w:p>
      <w:pPr>
        <w:framePr w:w="2210" w:wrap="auto" w:vAnchor="margin" w:hAnchor="text" w:x="4799"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3.4 </w:t>
      </w:r>
      <w:r>
        <w:rPr>
          <w:rFonts w:ascii="宋体" w:hAnsi="宋体" w:cs="宋体" w:eastAsiaTheme="minorEastAsia"/>
          <w:color w:val="auto"/>
          <w:spacing w:val="1"/>
          <w:sz w:val="28"/>
          <w:szCs w:val="22"/>
          <w:lang w:eastAsia="zh-CN"/>
        </w:rPr>
        <w:t>楼地面工程</w:t>
      </w:r>
    </w:p>
    <w:p>
      <w:pPr>
        <w:framePr w:w="2213" w:wrap="auto" w:vAnchor="margin" w:hAnchor="text" w:x="4799" w:y="250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3.4.1 </w:t>
      </w:r>
      <w:r>
        <w:rPr>
          <w:rFonts w:ascii="宋体" w:hAnsi="宋体" w:cs="宋体" w:eastAsiaTheme="minorEastAsia"/>
          <w:color w:val="auto"/>
          <w:spacing w:val="1"/>
          <w:sz w:val="28"/>
          <w:szCs w:val="22"/>
          <w:lang w:eastAsia="zh-CN"/>
        </w:rPr>
        <w:t>隔声楼板</w:t>
      </w:r>
    </w:p>
    <w:p>
      <w:pPr>
        <w:framePr w:w="5863" w:wrap="auto" w:vAnchor="margin" w:hAnchor="text" w:x="1186"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178"/>
          <w:sz w:val="18"/>
          <w:szCs w:val="22"/>
          <w:lang w:eastAsia="zh-CN"/>
        </w:rPr>
        <w:t xml:space="preserve"> </w:t>
      </w:r>
      <w:r>
        <w:rPr>
          <w:rFonts w:ascii="宋体" w:hAnsi="宋体" w:cs="宋体" w:eastAsiaTheme="minorEastAsia"/>
          <w:color w:val="auto"/>
          <w:sz w:val="18"/>
          <w:szCs w:val="22"/>
          <w:lang w:eastAsia="zh-CN"/>
        </w:rPr>
        <w:t>清理基层、定位、裁切、拼接、铺设、贴缝、粘贴收口。</w:t>
      </w:r>
    </w:p>
    <w:p>
      <w:pPr>
        <w:framePr w:w="1501" w:wrap="auto" w:vAnchor="margin" w:hAnchor="text" w:x="8853" w:y="309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100m</w:t>
      </w:r>
    </w:p>
    <w:p>
      <w:pPr>
        <w:framePr w:w="181" w:wrap="auto" w:vAnchor="margin" w:hAnchor="text" w:x="10116" w:y="3079"/>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077" w:y="334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077" w:y="3347"/>
        <w:widowControl w:val="0"/>
        <w:autoSpaceDE w:val="0"/>
        <w:autoSpaceDN w:val="0"/>
        <w:spacing w:before="78"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695" w:wrap="auto" w:vAnchor="margin" w:hAnchor="text" w:x="8040" w:y="33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3-4-1</w:t>
      </w:r>
    </w:p>
    <w:p>
      <w:pPr>
        <w:framePr w:w="1504" w:wrap="auto" w:vAnchor="margin" w:hAnchor="text" w:x="7633" w:y="367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隔音减震垫铺设</w:t>
      </w:r>
    </w:p>
    <w:p>
      <w:pPr>
        <w:framePr w:w="1504" w:wrap="auto" w:vAnchor="margin" w:hAnchor="text" w:x="7633" w:y="3675"/>
        <w:widowControl w:val="0"/>
        <w:autoSpaceDE w:val="0"/>
        <w:autoSpaceDN w:val="0"/>
        <w:spacing w:before="89" w:line="180" w:lineRule="exact"/>
        <w:ind w:left="315"/>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2813.93</w:t>
      </w:r>
    </w:p>
    <w:p>
      <w:pPr>
        <w:framePr w:w="1504" w:wrap="auto" w:vAnchor="margin" w:hAnchor="text" w:x="7633" w:y="3675"/>
        <w:widowControl w:val="0"/>
        <w:autoSpaceDE w:val="0"/>
        <w:autoSpaceDN w:val="0"/>
        <w:spacing w:before="89" w:line="180" w:lineRule="exact"/>
        <w:ind w:left="315"/>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1175.72</w:t>
      </w:r>
    </w:p>
    <w:p>
      <w:pPr>
        <w:framePr w:w="1504" w:wrap="auto" w:vAnchor="margin" w:hAnchor="text" w:x="7633" w:y="3675"/>
        <w:widowControl w:val="0"/>
        <w:autoSpaceDE w:val="0"/>
        <w:autoSpaceDN w:val="0"/>
        <w:spacing w:before="91" w:line="180" w:lineRule="exact"/>
        <w:ind w:left="315"/>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1429.75</w:t>
      </w:r>
    </w:p>
    <w:p>
      <w:pPr>
        <w:framePr w:w="1504" w:wrap="auto" w:vAnchor="margin" w:hAnchor="text" w:x="7633" w:y="3675"/>
        <w:widowControl w:val="0"/>
        <w:autoSpaceDE w:val="0"/>
        <w:autoSpaceDN w:val="0"/>
        <w:spacing w:before="89" w:line="180" w:lineRule="exact"/>
        <w:ind w:left="58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043" w:wrap="auto" w:vAnchor="margin" w:hAnchor="text" w:x="3156" w:y="393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47" w:y="420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68" w:y="434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268" w:y="4349"/>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4" w:wrap="auto" w:vAnchor="margin" w:hAnchor="text" w:x="3347" w:y="4474"/>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47" w:y="4474"/>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47" w:y="4474"/>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7994" w:y="50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208.46</w:t>
      </w:r>
    </w:p>
    <w:p>
      <w:pPr>
        <w:framePr w:w="439" w:wrap="auto" w:vAnchor="margin" w:hAnchor="text" w:x="1268" w:y="528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268" w:y="5283"/>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1" w:wrap="auto" w:vAnchor="margin" w:hAnchor="text" w:x="5341" w:y="528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925" w:y="54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264" w:y="54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491" w:y="54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491" w:y="5413"/>
        <w:widowControl w:val="0"/>
        <w:autoSpaceDE w:val="0"/>
        <w:autoSpaceDN w:val="0"/>
        <w:spacing w:before="1012"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814" w:y="54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176" w:y="54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539" w:y="54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341" w:y="554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2294" w:wrap="auto" w:vAnchor="margin" w:hAnchor="text" w:x="1188" w:y="662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r>
        <w:rPr>
          <w:rFonts w:hAnsiTheme="minorHAnsi" w:eastAsiaTheme="minorEastAsia" w:cstheme="minorBidi"/>
          <w:color w:val="auto"/>
          <w:spacing w:val="173"/>
          <w:sz w:val="18"/>
          <w:szCs w:val="22"/>
          <w:lang w:eastAsia="zh-CN"/>
        </w:rPr>
        <w:t xml:space="preserve"> </w:t>
      </w: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5841" w:y="662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7951" w:y="662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1175.72</w:t>
      </w:r>
    </w:p>
    <w:p>
      <w:pPr>
        <w:framePr w:w="2436" w:wrap="auto" w:vAnchor="margin" w:hAnchor="text" w:x="1767" w:y="8506"/>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14410410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氯丁橡胶粘接剂</w:t>
      </w:r>
    </w:p>
    <w:p>
      <w:pPr>
        <w:framePr w:w="421" w:wrap="auto" w:vAnchor="margin" w:hAnchor="text" w:x="4602" w:y="850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92" w:wrap="auto" w:vAnchor="margin" w:hAnchor="text" w:x="5480" w:y="850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14.02</w:t>
      </w:r>
    </w:p>
    <w:p>
      <w:pPr>
        <w:framePr w:w="692" w:wrap="auto" w:vAnchor="margin" w:hAnchor="text" w:x="8040" w:y="850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7.290</w:t>
      </w:r>
    </w:p>
    <w:p>
      <w:pPr>
        <w:framePr w:w="2076" w:wrap="auto" w:vAnchor="margin" w:hAnchor="text" w:x="1767" w:y="10379"/>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14430215</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塑料粘胶带</w:t>
      </w:r>
    </w:p>
    <w:p>
      <w:pPr>
        <w:framePr w:w="420" w:wrap="auto" w:vAnchor="margin" w:hAnchor="text" w:x="4602" w:y="1037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卷</w:t>
      </w:r>
    </w:p>
    <w:p>
      <w:pPr>
        <w:framePr w:w="601" w:wrap="auto" w:vAnchor="margin" w:hAnchor="text" w:x="5572" w:y="103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4.72</w:t>
      </w:r>
    </w:p>
    <w:p>
      <w:pPr>
        <w:framePr w:w="692" w:wrap="auto" w:vAnchor="margin" w:hAnchor="text" w:x="8040" w:y="103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3.260</w:t>
      </w:r>
    </w:p>
    <w:p>
      <w:pPr>
        <w:framePr w:w="600" w:wrap="auto" w:vAnchor="margin" w:hAnchor="text" w:x="1188" w:y="1119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p>
    <w:p>
      <w:pPr>
        <w:framePr w:w="1412" w:wrap="auto" w:vAnchor="margin" w:hAnchor="text" w:x="2703" w:y="121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隔音减震垫</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δ</w:t>
      </w:r>
    </w:p>
    <w:p>
      <w:pPr>
        <w:framePr w:w="1412" w:wrap="auto" w:vAnchor="margin" w:hAnchor="text" w:x="2703" w:y="12133"/>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w:t>
      </w:r>
      <w:r>
        <w:rPr>
          <w:rFonts w:ascii="宋体" w:hAnsi="宋体" w:cs="宋体" w:eastAsiaTheme="minorEastAsia"/>
          <w:color w:val="auto"/>
          <w:sz w:val="18"/>
          <w:szCs w:val="22"/>
          <w:lang w:eastAsia="zh-CN"/>
        </w:rPr>
        <w:t>聚安酯</w:t>
      </w:r>
      <w:r>
        <w:rPr>
          <w:rFonts w:ascii="宋体" w:hAnsiTheme="minorHAnsi" w:eastAsiaTheme="minorEastAsia" w:cstheme="minorBidi"/>
          <w:color w:val="auto"/>
          <w:sz w:val="18"/>
          <w:szCs w:val="22"/>
          <w:lang w:eastAsia="zh-CN"/>
        </w:rPr>
        <w:t>)</w:t>
      </w:r>
    </w:p>
    <w:p>
      <w:pPr>
        <w:framePr w:w="961" w:wrap="auto" w:vAnchor="margin" w:hAnchor="text" w:x="1767" w:y="122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20330041</w:t>
      </w:r>
    </w:p>
    <w:p>
      <w:pPr>
        <w:framePr w:w="330" w:wrap="auto" w:vAnchor="margin" w:hAnchor="text" w:x="4626" w:y="122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17" w:y="12233"/>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692" w:wrap="auto" w:vAnchor="margin" w:hAnchor="text" w:x="5480" w:y="122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11.80</w:t>
      </w:r>
    </w:p>
    <w:p>
      <w:pPr>
        <w:framePr w:w="872" w:wrap="auto" w:vAnchor="margin" w:hAnchor="text" w:x="7951" w:y="122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110.000</w:t>
      </w:r>
    </w:p>
    <w:p>
      <w:pPr>
        <w:framePr w:w="2076" w:wrap="auto" w:vAnchor="margin" w:hAnchor="text" w:x="1767" w:y="1412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602" w:y="1412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5572" w:y="141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92" w:wrap="auto" w:vAnchor="margin" w:hAnchor="text" w:x="8040" w:y="141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14.16</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14</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64384" behindDoc="1" locked="0" layoutInCell="1" allowOverlap="1">
            <wp:simplePos x="0" y="0"/>
            <wp:positionH relativeFrom="page">
              <wp:posOffset>668655</wp:posOffset>
            </wp:positionH>
            <wp:positionV relativeFrom="page">
              <wp:posOffset>2083435</wp:posOffset>
            </wp:positionV>
            <wp:extent cx="6008370" cy="7555230"/>
            <wp:effectExtent l="0" t="0" r="11430" b="7620"/>
            <wp:wrapNone/>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0"/>
                    <a:stretch>
                      <a:fillRect/>
                    </a:stretch>
                  </pic:blipFill>
                  <pic:spPr>
                    <a:xfrm>
                      <a:off x="0" y="0"/>
                      <a:ext cx="6008370" cy="755523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20" w:name="br1_19"/>
      <w:bookmarkEnd w:id="20"/>
      <w:r>
        <w:rPr>
          <w:rFonts w:ascii="Arial" w:hAnsiTheme="minorHAnsi" w:eastAsiaTheme="minorEastAsia" w:cstheme="minorBidi"/>
          <w:color w:val="auto"/>
          <w:sz w:val="2"/>
          <w:szCs w:val="22"/>
          <w:lang w:eastAsia="zh-CN"/>
        </w:rPr>
        <w:t xml:space="preserve"> </w:t>
      </w:r>
    </w:p>
    <w:p>
      <w:pPr>
        <w:framePr w:w="2494" w:wrap="auto" w:vAnchor="margin" w:hAnchor="text" w:x="4998"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3.4.2 </w:t>
      </w:r>
      <w:r>
        <w:rPr>
          <w:rFonts w:ascii="宋体" w:hAnsi="宋体" w:cs="宋体" w:eastAsiaTheme="minorEastAsia"/>
          <w:color w:val="auto"/>
          <w:spacing w:val="1"/>
          <w:sz w:val="28"/>
          <w:szCs w:val="22"/>
          <w:lang w:eastAsia="zh-CN"/>
        </w:rPr>
        <w:t>新型楼地面</w:t>
      </w:r>
    </w:p>
    <w:p>
      <w:pPr>
        <w:framePr w:w="1140" w:wrap="auto" w:vAnchor="margin" w:hAnchor="text" w:x="1527"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2940" w:wrap="auto" w:vAnchor="margin" w:hAnchor="text" w:x="2717"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清理基层、铺设面层、清理净面。</w:t>
      </w:r>
    </w:p>
    <w:p>
      <w:pPr>
        <w:framePr w:w="1501" w:wrap="auto" w:vAnchor="margin" w:hAnchor="text" w:x="9196" w:y="233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100m</w:t>
      </w:r>
    </w:p>
    <w:p>
      <w:pPr>
        <w:framePr w:w="181" w:wrap="auto" w:vAnchor="margin" w:hAnchor="text" w:x="10459" w:y="2318"/>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488" w:y="258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488" w:y="2586"/>
        <w:widowControl w:val="0"/>
        <w:autoSpaceDE w:val="0"/>
        <w:autoSpaceDN w:val="0"/>
        <w:spacing w:before="210"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488" w:y="2586"/>
        <w:widowControl w:val="0"/>
        <w:autoSpaceDE w:val="0"/>
        <w:autoSpaceDN w:val="0"/>
        <w:spacing w:before="202" w:line="199" w:lineRule="exact"/>
        <w:ind w:left="79"/>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7372"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3-4-2</w:t>
      </w:r>
    </w:p>
    <w:p>
      <w:pPr>
        <w:framePr w:w="695" w:wrap="auto" w:vAnchor="margin" w:hAnchor="text" w:x="9525"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3-4-3</w:t>
      </w:r>
    </w:p>
    <w:p>
      <w:pPr>
        <w:framePr w:w="1684" w:wrap="auto" w:vAnchor="margin" w:hAnchor="text" w:x="6875" w:y="29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干底胶粘锁扣地板</w:t>
      </w:r>
    </w:p>
    <w:p>
      <w:pPr>
        <w:framePr w:w="1684" w:wrap="auto" w:vAnchor="margin" w:hAnchor="text" w:x="6875" w:y="2911"/>
        <w:widowControl w:val="0"/>
        <w:autoSpaceDE w:val="0"/>
        <w:autoSpaceDN w:val="0"/>
        <w:spacing w:before="86" w:line="180" w:lineRule="exact"/>
        <w:ind w:left="49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2.5mm</w:t>
      </w:r>
    </w:p>
    <w:p>
      <w:pPr>
        <w:framePr w:w="1504" w:wrap="auto" w:vAnchor="margin" w:hAnchor="text" w:x="9120" w:y="29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免胶水锁扣地板</w:t>
      </w:r>
    </w:p>
    <w:p>
      <w:pPr>
        <w:framePr w:w="1504" w:wrap="auto" w:vAnchor="margin" w:hAnchor="text" w:x="9120" w:y="2911"/>
        <w:widowControl w:val="0"/>
        <w:autoSpaceDE w:val="0"/>
        <w:autoSpaceDN w:val="0"/>
        <w:spacing w:before="86" w:line="180" w:lineRule="exact"/>
        <w:ind w:left="40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2.5mm</w:t>
      </w:r>
    </w:p>
    <w:p>
      <w:pPr>
        <w:framePr w:w="965" w:wrap="auto" w:vAnchor="margin" w:hAnchor="text" w:x="7235" w:y="34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17808.53</w:t>
      </w:r>
    </w:p>
    <w:p>
      <w:pPr>
        <w:framePr w:w="965" w:wrap="auto" w:vAnchor="margin" w:hAnchor="text" w:x="7235" w:y="3444"/>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2675.73</w:t>
      </w:r>
    </w:p>
    <w:p>
      <w:pPr>
        <w:framePr w:w="965" w:wrap="auto" w:vAnchor="margin" w:hAnchor="text" w:x="7235" w:y="3444"/>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14648.77</w:t>
      </w:r>
    </w:p>
    <w:p>
      <w:pPr>
        <w:framePr w:w="965" w:wrap="auto" w:vAnchor="margin" w:hAnchor="text" w:x="7235" w:y="3444"/>
        <w:widowControl w:val="0"/>
        <w:autoSpaceDE w:val="0"/>
        <w:autoSpaceDN w:val="0"/>
        <w:spacing w:before="89" w:line="180" w:lineRule="exact"/>
        <w:ind w:left="18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8.17</w:t>
      </w:r>
    </w:p>
    <w:p>
      <w:pPr>
        <w:framePr w:w="965" w:wrap="auto" w:vAnchor="margin" w:hAnchor="text" w:x="9391" w:y="34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15979.28</w:t>
      </w:r>
    </w:p>
    <w:p>
      <w:pPr>
        <w:framePr w:w="965" w:wrap="auto" w:vAnchor="margin" w:hAnchor="text" w:x="9391" w:y="3444"/>
        <w:widowControl w:val="0"/>
        <w:autoSpaceDE w:val="0"/>
        <w:autoSpaceDN w:val="0"/>
        <w:spacing w:before="89"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2293.36</w:t>
      </w:r>
    </w:p>
    <w:p>
      <w:pPr>
        <w:framePr w:w="965" w:wrap="auto" w:vAnchor="margin" w:hAnchor="text" w:x="9391" w:y="3444"/>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13269.69</w:t>
      </w:r>
    </w:p>
    <w:p>
      <w:pPr>
        <w:framePr w:w="965" w:wrap="auto" w:vAnchor="margin" w:hAnchor="text" w:x="9391" w:y="3444"/>
        <w:widowControl w:val="0"/>
        <w:autoSpaceDE w:val="0"/>
        <w:autoSpaceDN w:val="0"/>
        <w:spacing w:before="8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8.17</w:t>
      </w:r>
    </w:p>
    <w:p>
      <w:pPr>
        <w:framePr w:w="1244" w:wrap="auto" w:vAnchor="margin" w:hAnchor="text" w:x="3750" w:y="370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01" w:y="385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4" w:wrap="auto" w:vAnchor="margin" w:hAnchor="text" w:x="3750" w:y="397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50" w:y="3975"/>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50" w:y="3975"/>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01" w:y="436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601" w:y="4368"/>
        <w:widowControl w:val="0"/>
        <w:autoSpaceDE w:val="0"/>
        <w:autoSpaceDN w:val="0"/>
        <w:spacing w:before="216"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786" w:wrap="auto" w:vAnchor="margin" w:hAnchor="text" w:x="7326" w:y="45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475.86</w:t>
      </w:r>
    </w:p>
    <w:p>
      <w:pPr>
        <w:framePr w:w="786" w:wrap="auto" w:vAnchor="margin" w:hAnchor="text" w:x="9480" w:y="45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408.06</w:t>
      </w:r>
    </w:p>
    <w:p>
      <w:pPr>
        <w:framePr w:w="641" w:wrap="auto" w:vAnchor="margin" w:hAnchor="text" w:x="5826" w:y="478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355"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783"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986"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420" w:wrap="auto" w:vAnchor="margin" w:hAnchor="text" w:x="8224"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587"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949"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601" w:y="504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824" w:y="504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611" w:y="603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611" w:y="6039"/>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052" w:wrap="auto" w:vAnchor="margin" w:hAnchor="text" w:x="2151" w:y="6154"/>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1052" w:wrap="auto" w:vAnchor="margin" w:hAnchor="text" w:x="2151" w:y="6154"/>
        <w:widowControl w:val="0"/>
        <w:autoSpaceDE w:val="0"/>
        <w:autoSpaceDN w:val="0"/>
        <w:spacing w:before="175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07130051</w:t>
      </w:r>
    </w:p>
    <w:p>
      <w:pPr>
        <w:framePr w:w="1052" w:wrap="auto" w:vAnchor="margin" w:hAnchor="text" w:x="2151" w:y="6154"/>
        <w:widowControl w:val="0"/>
        <w:autoSpaceDE w:val="0"/>
        <w:autoSpaceDN w:val="0"/>
        <w:spacing w:before="1748"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14410071</w:t>
      </w:r>
    </w:p>
    <w:p>
      <w:pPr>
        <w:framePr w:w="1052" w:wrap="auto" w:vAnchor="margin" w:hAnchor="text" w:x="2151" w:y="6154"/>
        <w:widowControl w:val="0"/>
        <w:autoSpaceDE w:val="0"/>
        <w:autoSpaceDN w:val="0"/>
        <w:spacing w:before="1747"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1052" w:wrap="auto" w:vAnchor="margin" w:hAnchor="text" w:x="2151" w:y="6154"/>
        <w:widowControl w:val="0"/>
        <w:autoSpaceDE w:val="0"/>
        <w:autoSpaceDN w:val="0"/>
        <w:spacing w:before="176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990706010</w:t>
      </w:r>
    </w:p>
    <w:p>
      <w:pPr>
        <w:framePr w:w="780" w:wrap="auto" w:vAnchor="margin" w:hAnchor="text" w:x="3236" w:y="61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420" w:wrap="auto" w:vAnchor="margin" w:hAnchor="text" w:x="5096" w:y="61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330" w:wrap="auto" w:vAnchor="margin" w:hAnchor="text" w:x="6323" w:y="615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7283" w:y="615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2675.73</w:t>
      </w:r>
    </w:p>
    <w:p>
      <w:pPr>
        <w:framePr w:w="872" w:wrap="auto" w:vAnchor="margin" w:hAnchor="text" w:x="7283" w:y="6154"/>
        <w:widowControl w:val="0"/>
        <w:autoSpaceDE w:val="0"/>
        <w:autoSpaceDN w:val="0"/>
        <w:spacing w:before="175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105.000</w:t>
      </w:r>
    </w:p>
    <w:p>
      <w:pPr>
        <w:framePr w:w="872" w:wrap="auto" w:vAnchor="margin" w:hAnchor="text" w:x="7283" w:y="6154"/>
        <w:widowControl w:val="0"/>
        <w:autoSpaceDE w:val="0"/>
        <w:autoSpaceDN w:val="0"/>
        <w:spacing w:before="1748"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70.000</w:t>
      </w:r>
    </w:p>
    <w:p>
      <w:pPr>
        <w:framePr w:w="872" w:wrap="auto" w:vAnchor="margin" w:hAnchor="text" w:x="7283" w:y="6154"/>
        <w:widowControl w:val="0"/>
        <w:autoSpaceDE w:val="0"/>
        <w:autoSpaceDN w:val="0"/>
        <w:spacing w:before="1747"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244.87</w:t>
      </w:r>
    </w:p>
    <w:p>
      <w:pPr>
        <w:framePr w:w="872" w:wrap="auto" w:vAnchor="margin" w:hAnchor="text" w:x="7283" w:y="6154"/>
        <w:widowControl w:val="0"/>
        <w:autoSpaceDE w:val="0"/>
        <w:autoSpaceDN w:val="0"/>
        <w:spacing w:before="176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0.290</w:t>
      </w:r>
    </w:p>
    <w:p>
      <w:pPr>
        <w:framePr w:w="872" w:wrap="auto" w:vAnchor="margin" w:hAnchor="text" w:x="9436" w:y="615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2293.36</w:t>
      </w:r>
    </w:p>
    <w:p>
      <w:pPr>
        <w:framePr w:w="872" w:wrap="auto" w:vAnchor="margin" w:hAnchor="text" w:x="9436" w:y="6154"/>
        <w:widowControl w:val="0"/>
        <w:autoSpaceDE w:val="0"/>
        <w:autoSpaceDN w:val="0"/>
        <w:spacing w:before="175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105.000</w:t>
      </w:r>
    </w:p>
    <w:p>
      <w:pPr>
        <w:framePr w:w="872" w:wrap="auto" w:vAnchor="margin" w:hAnchor="text" w:x="9436" w:y="6154"/>
        <w:widowControl w:val="0"/>
        <w:autoSpaceDE w:val="0"/>
        <w:autoSpaceDN w:val="0"/>
        <w:spacing w:before="1748" w:line="180" w:lineRule="exact"/>
        <w:ind w:left="27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637" w:wrap="auto" w:vAnchor="margin" w:hAnchor="text" w:x="3236" w:y="7976"/>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2.5mm</w:t>
      </w:r>
      <w:r>
        <w:rPr>
          <w:rFonts w:ascii="宋体" w:hAnsi="宋体" w:cs="宋体" w:eastAsiaTheme="minorEastAsia"/>
          <w:color w:val="auto"/>
          <w:sz w:val="18"/>
          <w:szCs w:val="22"/>
          <w:lang w:eastAsia="zh-CN"/>
        </w:rPr>
        <w:t>锁扣木地板</w:t>
      </w:r>
    </w:p>
    <w:p>
      <w:pPr>
        <w:framePr w:w="1637" w:wrap="auto" w:vAnchor="margin" w:hAnchor="text" w:x="3236" w:y="797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2"/>
          <w:sz w:val="18"/>
          <w:szCs w:val="22"/>
          <w:lang w:eastAsia="zh-CN"/>
        </w:rPr>
        <w:t>(</w:t>
      </w:r>
      <w:r>
        <w:rPr>
          <w:rFonts w:ascii="宋体" w:hAnsi="宋体" w:cs="宋体" w:eastAsiaTheme="minorEastAsia"/>
          <w:color w:val="auto"/>
          <w:sz w:val="18"/>
          <w:szCs w:val="22"/>
          <w:lang w:eastAsia="zh-CN"/>
        </w:rPr>
        <w:t>成品</w:t>
      </w:r>
      <w:r>
        <w:rPr>
          <w:rFonts w:ascii="宋体" w:hAnsiTheme="minorHAnsi" w:eastAsiaTheme="minorEastAsia" w:cstheme="minorBidi"/>
          <w:color w:val="auto"/>
          <w:sz w:val="18"/>
          <w:szCs w:val="22"/>
          <w:lang w:eastAsia="zh-CN"/>
        </w:rPr>
        <w:t>)</w:t>
      </w:r>
    </w:p>
    <w:p>
      <w:pPr>
        <w:framePr w:w="330" w:wrap="auto" w:vAnchor="margin" w:hAnchor="text" w:x="5118" w:y="809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209" w:y="8079"/>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781" w:wrap="auto" w:vAnchor="margin" w:hAnchor="text" w:x="5874" w:y="809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126.00</w:t>
      </w:r>
    </w:p>
    <w:p>
      <w:pPr>
        <w:framePr w:w="781" w:wrap="auto" w:vAnchor="margin" w:hAnchor="text" w:x="5874" w:y="8094"/>
        <w:widowControl w:val="0"/>
        <w:autoSpaceDE w:val="0"/>
        <w:autoSpaceDN w:val="0"/>
        <w:spacing w:before="1748"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16.77</w:t>
      </w:r>
    </w:p>
    <w:p>
      <w:pPr>
        <w:framePr w:w="781" w:wrap="auto" w:vAnchor="margin" w:hAnchor="text" w:x="5874" w:y="8094"/>
        <w:widowControl w:val="0"/>
        <w:autoSpaceDE w:val="0"/>
        <w:autoSpaceDN w:val="0"/>
        <w:spacing w:before="1747"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420" w:wrap="auto" w:vAnchor="margin" w:hAnchor="text" w:x="1611" w:y="990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611" w:y="9904"/>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917" w:wrap="auto" w:vAnchor="margin" w:hAnchor="text" w:x="3236" w:y="1002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CX404</w:t>
      </w:r>
      <w:r>
        <w:rPr>
          <w:rFonts w:ascii="宋体" w:hAnsi="宋体" w:cs="宋体" w:eastAsiaTheme="minorEastAsia"/>
          <w:color w:val="auto"/>
          <w:sz w:val="18"/>
          <w:szCs w:val="22"/>
          <w:lang w:eastAsia="zh-CN"/>
        </w:rPr>
        <w:t>胶</w:t>
      </w:r>
    </w:p>
    <w:p>
      <w:pPr>
        <w:framePr w:w="421" w:wrap="auto" w:vAnchor="margin" w:hAnchor="text" w:x="5096" w:y="100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1140" w:wrap="auto" w:vAnchor="margin" w:hAnchor="text" w:x="3236" w:y="1194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420" w:wrap="auto" w:vAnchor="margin" w:hAnchor="text" w:x="5096" w:y="1194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92" w:wrap="auto" w:vAnchor="margin" w:hAnchor="text" w:x="9528" w:y="119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39.69</w:t>
      </w:r>
    </w:p>
    <w:p>
      <w:pPr>
        <w:framePr w:w="420" w:wrap="auto" w:vAnchor="margin" w:hAnchor="text" w:x="1611" w:y="1377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611" w:y="13771"/>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140" w:wrap="auto" w:vAnchor="margin" w:hAnchor="text" w:x="3236" w:y="1377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木工圆锯机</w:t>
      </w:r>
    </w:p>
    <w:p>
      <w:pPr>
        <w:framePr w:w="600" w:wrap="auto" w:vAnchor="margin" w:hAnchor="text" w:x="5005" w:y="1388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5963" w:y="1388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28.17</w:t>
      </w:r>
    </w:p>
    <w:p>
      <w:pPr>
        <w:framePr w:w="692" w:wrap="auto" w:vAnchor="margin" w:hAnchor="text" w:x="9528" w:y="1388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0.290</w:t>
      </w:r>
    </w:p>
    <w:p>
      <w:pPr>
        <w:framePr w:w="1276" w:wrap="auto" w:vAnchor="margin" w:hAnchor="text" w:x="3236" w:y="1400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直径</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500(mm)</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15</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65408" behindDoc="1" locked="0" layoutInCell="1" allowOverlap="1">
            <wp:simplePos x="0" y="0"/>
            <wp:positionH relativeFrom="page">
              <wp:posOffset>885190</wp:posOffset>
            </wp:positionH>
            <wp:positionV relativeFrom="page">
              <wp:posOffset>1600200</wp:posOffset>
            </wp:positionV>
            <wp:extent cx="6008370" cy="7907020"/>
            <wp:effectExtent l="0" t="0" r="11430" b="17780"/>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1"/>
                    <a:stretch>
                      <a:fillRect/>
                    </a:stretch>
                  </pic:blipFill>
                  <pic:spPr>
                    <a:xfrm>
                      <a:off x="0" y="0"/>
                      <a:ext cx="6008370" cy="790702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21" w:name="br1_20"/>
      <w:bookmarkEnd w:id="21"/>
      <w:r>
        <w:rPr>
          <w:rFonts w:ascii="Arial" w:hAnsiTheme="minorHAnsi" w:eastAsiaTheme="minorEastAsia" w:cstheme="minorBidi"/>
          <w:color w:val="auto"/>
          <w:sz w:val="2"/>
          <w:szCs w:val="22"/>
          <w:lang w:eastAsia="zh-CN"/>
        </w:rPr>
        <w:t xml:space="preserve"> </w:t>
      </w:r>
    </w:p>
    <w:p>
      <w:pPr>
        <w:framePr w:w="3053" w:wrap="auto" w:vAnchor="margin" w:hAnchor="text" w:x="4376"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3.5 </w:t>
      </w:r>
      <w:r>
        <w:rPr>
          <w:rFonts w:ascii="宋体" w:hAnsi="宋体" w:cs="宋体" w:eastAsiaTheme="minorEastAsia"/>
          <w:color w:val="auto"/>
          <w:spacing w:val="1"/>
          <w:sz w:val="28"/>
          <w:szCs w:val="22"/>
          <w:lang w:eastAsia="zh-CN"/>
        </w:rPr>
        <w:t>墙、柱面装饰工程</w:t>
      </w:r>
    </w:p>
    <w:p>
      <w:pPr>
        <w:framePr w:w="2213" w:wrap="auto" w:vAnchor="margin" w:hAnchor="text" w:x="4799" w:y="250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3.5.1 </w:t>
      </w:r>
      <w:r>
        <w:rPr>
          <w:rFonts w:ascii="宋体" w:hAnsi="宋体" w:cs="宋体" w:eastAsiaTheme="minorEastAsia"/>
          <w:color w:val="auto"/>
          <w:spacing w:val="1"/>
          <w:sz w:val="28"/>
          <w:szCs w:val="22"/>
          <w:lang w:eastAsia="zh-CN"/>
        </w:rPr>
        <w:t>新型墙体</w:t>
      </w:r>
    </w:p>
    <w:p>
      <w:pPr>
        <w:framePr w:w="1140" w:wrap="auto" w:vAnchor="margin" w:hAnchor="text" w:x="1186"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4560" w:wrap="auto" w:vAnchor="margin" w:hAnchor="text" w:x="2398"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清理基层、刷封底、贴保护膜、喷涂面层、压平收光。</w:t>
      </w:r>
    </w:p>
    <w:p>
      <w:pPr>
        <w:framePr w:w="1501" w:wrap="auto" w:vAnchor="margin" w:hAnchor="text" w:x="8853" w:y="29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100m</w:t>
      </w:r>
    </w:p>
    <w:p>
      <w:pPr>
        <w:framePr w:w="181" w:wrap="auto" w:vAnchor="margin" w:hAnchor="text" w:x="10116" w:y="2899"/>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000" w:y="31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000" w:y="3167"/>
        <w:widowControl w:val="0"/>
        <w:autoSpaceDE w:val="0"/>
        <w:autoSpaceDN w:val="0"/>
        <w:spacing w:before="342"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000" w:y="3167"/>
        <w:widowControl w:val="0"/>
        <w:autoSpaceDE w:val="0"/>
        <w:autoSpaceDN w:val="0"/>
        <w:spacing w:before="334" w:line="199" w:lineRule="exact"/>
        <w:ind w:left="79"/>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6786" w:y="31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3-5-1</w:t>
      </w:r>
    </w:p>
    <w:p>
      <w:pPr>
        <w:framePr w:w="695" w:wrap="auto" w:vAnchor="margin" w:hAnchor="text" w:x="9091" w:y="31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3-5-2</w:t>
      </w:r>
    </w:p>
    <w:p>
      <w:pPr>
        <w:framePr w:w="2409" w:wrap="auto" w:vAnchor="margin" w:hAnchor="text" w:x="7103" w:y="34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硅藻泥墙面</w:t>
      </w:r>
      <w:r>
        <w:rPr>
          <w:rFonts w:ascii="宋体" w:hAnsiTheme="minorHAnsi" w:eastAsiaTheme="minorEastAsia" w:cstheme="minorBidi"/>
          <w:color w:val="auto"/>
          <w:spacing w:val="4"/>
          <w:sz w:val="18"/>
          <w:szCs w:val="22"/>
          <w:lang w:eastAsia="zh-CN"/>
        </w:rPr>
        <w:t>(</w:t>
      </w:r>
      <w:r>
        <w:rPr>
          <w:rFonts w:ascii="宋体" w:hAnsi="宋体" w:cs="宋体" w:eastAsiaTheme="minorEastAsia"/>
          <w:color w:val="auto"/>
          <w:sz w:val="18"/>
          <w:szCs w:val="22"/>
          <w:lang w:eastAsia="zh-CN"/>
        </w:rPr>
        <w:t>无图案不分色</w:t>
      </w:r>
      <w:r>
        <w:rPr>
          <w:rFonts w:ascii="宋体" w:hAnsiTheme="minorHAnsi" w:eastAsiaTheme="minorEastAsia" w:cstheme="minorBidi"/>
          <w:color w:val="auto"/>
          <w:sz w:val="18"/>
          <w:szCs w:val="22"/>
          <w:lang w:eastAsia="zh-CN"/>
        </w:rPr>
        <w:t>)</w:t>
      </w:r>
    </w:p>
    <w:p>
      <w:pPr>
        <w:framePr w:w="2409" w:wrap="auto" w:vAnchor="margin" w:hAnchor="text" w:x="7103" w:y="3492"/>
        <w:widowControl w:val="0"/>
        <w:autoSpaceDE w:val="0"/>
        <w:autoSpaceDN w:val="0"/>
        <w:spacing w:before="84" w:line="180" w:lineRule="exact"/>
        <w:ind w:left="542"/>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喷涂两遍成活</w:t>
      </w:r>
    </w:p>
    <w:p>
      <w:pPr>
        <w:framePr w:w="602" w:wrap="auto" w:vAnchor="margin" w:hAnchor="text" w:x="6832" w:y="402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2"/>
          <w:sz w:val="18"/>
          <w:szCs w:val="22"/>
          <w:lang w:eastAsia="zh-CN"/>
        </w:rPr>
        <w:t>毛面</w:t>
      </w:r>
    </w:p>
    <w:p>
      <w:pPr>
        <w:framePr w:w="602" w:wrap="auto" w:vAnchor="margin" w:hAnchor="text" w:x="9136" w:y="402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2"/>
          <w:sz w:val="18"/>
          <w:szCs w:val="22"/>
          <w:lang w:eastAsia="zh-CN"/>
        </w:rPr>
        <w:t>光面</w:t>
      </w:r>
    </w:p>
    <w:p>
      <w:pPr>
        <w:framePr w:w="877" w:wrap="auto" w:vAnchor="margin" w:hAnchor="text" w:x="6695" w:y="428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5660.22</w:t>
      </w:r>
    </w:p>
    <w:p>
      <w:pPr>
        <w:framePr w:w="877" w:wrap="auto" w:vAnchor="margin" w:hAnchor="text" w:x="6695" w:y="4289"/>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1344.86</w:t>
      </w:r>
    </w:p>
    <w:p>
      <w:pPr>
        <w:framePr w:w="877" w:wrap="auto" w:vAnchor="margin" w:hAnchor="text" w:x="6695" w:y="4289"/>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4068.36</w:t>
      </w:r>
    </w:p>
    <w:p>
      <w:pPr>
        <w:framePr w:w="877" w:wrap="auto" w:vAnchor="margin" w:hAnchor="text" w:x="6695" w:y="4289"/>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33.38</w:t>
      </w:r>
    </w:p>
    <w:p>
      <w:pPr>
        <w:framePr w:w="877" w:wrap="auto" w:vAnchor="margin" w:hAnchor="text" w:x="9000" w:y="428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6177.95</w:t>
      </w:r>
    </w:p>
    <w:p>
      <w:pPr>
        <w:framePr w:w="877" w:wrap="auto" w:vAnchor="margin" w:hAnchor="text" w:x="9000" w:y="4289"/>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1793.11</w:t>
      </w:r>
    </w:p>
    <w:p>
      <w:pPr>
        <w:framePr w:w="877" w:wrap="auto" w:vAnchor="margin" w:hAnchor="text" w:x="9000" w:y="4289"/>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4068.36</w:t>
      </w:r>
    </w:p>
    <w:p>
      <w:pPr>
        <w:framePr w:w="877" w:wrap="auto" w:vAnchor="margin" w:hAnchor="text" w:x="9000" w:y="4289"/>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33.38</w:t>
      </w:r>
    </w:p>
    <w:p>
      <w:pPr>
        <w:framePr w:w="1245" w:wrap="auto" w:vAnchor="margin" w:hAnchor="text" w:x="3262" w:y="455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60" w:y="469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5" w:wrap="auto" w:vAnchor="margin" w:hAnchor="text" w:x="3262" w:y="4820"/>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62" w:y="4820"/>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62" w:y="4820"/>
        <w:widowControl w:val="0"/>
        <w:autoSpaceDE w:val="0"/>
        <w:autoSpaceDN w:val="0"/>
        <w:spacing w:before="73"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60" w:y="521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60" w:y="5214"/>
        <w:widowControl w:val="0"/>
        <w:autoSpaceDE w:val="0"/>
        <w:autoSpaceDN w:val="0"/>
        <w:spacing w:before="216"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786" w:wrap="auto" w:vAnchor="margin" w:hAnchor="text" w:x="6741" w:y="53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213.62</w:t>
      </w:r>
    </w:p>
    <w:p>
      <w:pPr>
        <w:framePr w:w="786" w:wrap="auto" w:vAnchor="margin" w:hAnchor="text" w:x="9045" w:y="53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283.10</w:t>
      </w:r>
    </w:p>
    <w:p>
      <w:pPr>
        <w:framePr w:w="643" w:wrap="auto" w:vAnchor="margin" w:hAnchor="text" w:x="5259" w:y="562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3" w:wrap="auto" w:vAnchor="margin" w:hAnchor="text" w:x="5259" w:y="5629"/>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2014" w:y="575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363" w:y="575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487" w:y="575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487" w:y="5759"/>
        <w:widowControl w:val="0"/>
        <w:autoSpaceDE w:val="0"/>
        <w:autoSpaceDN w:val="0"/>
        <w:spacing w:before="787"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737" w:y="57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100" w:y="57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462" w:y="57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60" w:y="588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420" w:wrap="auto" w:vAnchor="margin" w:hAnchor="text" w:x="1270" w:y="662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70" w:y="6627"/>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052" w:wrap="auto" w:vAnchor="margin" w:hAnchor="text" w:x="1810" w:y="6745"/>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1052" w:wrap="auto" w:vAnchor="margin" w:hAnchor="text" w:x="1810" w:y="6745"/>
        <w:widowControl w:val="0"/>
        <w:autoSpaceDE w:val="0"/>
        <w:autoSpaceDN w:val="0"/>
        <w:spacing w:before="124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02090090</w:t>
      </w:r>
    </w:p>
    <w:p>
      <w:pPr>
        <w:framePr w:w="1052" w:wrap="auto" w:vAnchor="margin" w:hAnchor="text" w:x="1810" w:y="6745"/>
        <w:widowControl w:val="0"/>
        <w:autoSpaceDE w:val="0"/>
        <w:autoSpaceDN w:val="0"/>
        <w:spacing w:before="123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04090241</w:t>
      </w:r>
    </w:p>
    <w:p>
      <w:pPr>
        <w:framePr w:w="1052" w:wrap="auto" w:vAnchor="margin" w:hAnchor="text" w:x="1810" w:y="6745"/>
        <w:widowControl w:val="0"/>
        <w:autoSpaceDE w:val="0"/>
        <w:autoSpaceDN w:val="0"/>
        <w:spacing w:before="123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13030340</w:t>
      </w:r>
    </w:p>
    <w:p>
      <w:pPr>
        <w:framePr w:w="1052" w:wrap="auto" w:vAnchor="margin" w:hAnchor="text" w:x="1810" w:y="6745"/>
        <w:widowControl w:val="0"/>
        <w:autoSpaceDE w:val="0"/>
        <w:autoSpaceDN w:val="0"/>
        <w:spacing w:before="123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1052" w:wrap="auto" w:vAnchor="margin" w:hAnchor="text" w:x="1810" w:y="6745"/>
        <w:widowControl w:val="0"/>
        <w:autoSpaceDE w:val="0"/>
        <w:autoSpaceDN w:val="0"/>
        <w:spacing w:before="124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991003010</w:t>
      </w:r>
    </w:p>
    <w:p>
      <w:pPr>
        <w:framePr w:w="780" w:wrap="auto" w:vAnchor="margin" w:hAnchor="text" w:x="2895" w:y="674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5689" w:y="67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697" w:y="67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1344.86</w:t>
      </w:r>
    </w:p>
    <w:p>
      <w:pPr>
        <w:framePr w:w="872" w:wrap="auto" w:vAnchor="margin" w:hAnchor="text" w:x="6697" w:y="6745"/>
        <w:widowControl w:val="0"/>
        <w:autoSpaceDE w:val="0"/>
        <w:autoSpaceDN w:val="0"/>
        <w:spacing w:before="124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18.000</w:t>
      </w:r>
    </w:p>
    <w:p>
      <w:pPr>
        <w:framePr w:w="872" w:wrap="auto" w:vAnchor="margin" w:hAnchor="text" w:x="6697" w:y="6745"/>
        <w:widowControl w:val="0"/>
        <w:autoSpaceDE w:val="0"/>
        <w:autoSpaceDN w:val="0"/>
        <w:spacing w:before="123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136.000</w:t>
      </w:r>
    </w:p>
    <w:p>
      <w:pPr>
        <w:framePr w:w="872" w:wrap="auto" w:vAnchor="margin" w:hAnchor="text" w:x="6697" w:y="6745"/>
        <w:widowControl w:val="0"/>
        <w:autoSpaceDE w:val="0"/>
        <w:autoSpaceDN w:val="0"/>
        <w:spacing w:before="123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30.000</w:t>
      </w:r>
    </w:p>
    <w:p>
      <w:pPr>
        <w:framePr w:w="872" w:wrap="auto" w:vAnchor="margin" w:hAnchor="text" w:x="6697" w:y="6745"/>
        <w:widowControl w:val="0"/>
        <w:autoSpaceDE w:val="0"/>
        <w:autoSpaceDN w:val="0"/>
        <w:spacing w:before="123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60.12</w:t>
      </w:r>
    </w:p>
    <w:p>
      <w:pPr>
        <w:framePr w:w="872" w:wrap="auto" w:vAnchor="margin" w:hAnchor="text" w:x="9002" w:y="67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1793.11</w:t>
      </w:r>
    </w:p>
    <w:p>
      <w:pPr>
        <w:framePr w:w="872" w:wrap="auto" w:vAnchor="margin" w:hAnchor="text" w:x="9002" w:y="6745"/>
        <w:widowControl w:val="0"/>
        <w:autoSpaceDE w:val="0"/>
        <w:autoSpaceDN w:val="0"/>
        <w:spacing w:before="124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18.000</w:t>
      </w:r>
    </w:p>
    <w:p>
      <w:pPr>
        <w:framePr w:w="872" w:wrap="auto" w:vAnchor="margin" w:hAnchor="text" w:x="9002" w:y="6745"/>
        <w:widowControl w:val="0"/>
        <w:autoSpaceDE w:val="0"/>
        <w:autoSpaceDN w:val="0"/>
        <w:spacing w:before="123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136.000</w:t>
      </w:r>
    </w:p>
    <w:p>
      <w:pPr>
        <w:framePr w:w="872" w:wrap="auto" w:vAnchor="margin" w:hAnchor="text" w:x="9002" w:y="6745"/>
        <w:widowControl w:val="0"/>
        <w:autoSpaceDE w:val="0"/>
        <w:autoSpaceDN w:val="0"/>
        <w:spacing w:before="123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30.000</w:t>
      </w:r>
    </w:p>
    <w:p>
      <w:pPr>
        <w:framePr w:w="872" w:wrap="auto" w:vAnchor="margin" w:hAnchor="text" w:x="9002" w:y="6745"/>
        <w:widowControl w:val="0"/>
        <w:autoSpaceDE w:val="0"/>
        <w:autoSpaceDN w:val="0"/>
        <w:spacing w:before="123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60.12</w:t>
      </w:r>
    </w:p>
    <w:p>
      <w:pPr>
        <w:framePr w:w="960" w:wrap="auto" w:vAnchor="margin" w:hAnchor="text" w:x="2895" w:y="81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塑料薄膜</w:t>
      </w:r>
    </w:p>
    <w:p>
      <w:pPr>
        <w:framePr w:w="330" w:wrap="auto" w:vAnchor="margin" w:hAnchor="text" w:x="4621" w:y="817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12" w:y="8155"/>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692" w:wrap="auto" w:vAnchor="margin" w:hAnchor="text" w:x="5329" w:y="8170"/>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0.26</w:t>
      </w:r>
    </w:p>
    <w:p>
      <w:pPr>
        <w:framePr w:w="692" w:wrap="auto" w:vAnchor="margin" w:hAnchor="text" w:x="5329" w:y="8170"/>
        <w:widowControl w:val="0"/>
        <w:autoSpaceDE w:val="0"/>
        <w:autoSpaceDN w:val="0"/>
        <w:spacing w:before="123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26.46</w:t>
      </w:r>
    </w:p>
    <w:p>
      <w:pPr>
        <w:framePr w:w="692" w:wrap="auto" w:vAnchor="margin" w:hAnchor="text" w:x="5329" w:y="8170"/>
        <w:widowControl w:val="0"/>
        <w:autoSpaceDE w:val="0"/>
        <w:autoSpaceDN w:val="0"/>
        <w:spacing w:before="123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13.50</w:t>
      </w:r>
    </w:p>
    <w:p>
      <w:pPr>
        <w:framePr w:w="692" w:wrap="auto" w:vAnchor="margin" w:hAnchor="text" w:x="5329" w:y="8170"/>
        <w:widowControl w:val="0"/>
        <w:autoSpaceDE w:val="0"/>
        <w:autoSpaceDN w:val="0"/>
        <w:spacing w:before="123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780" w:wrap="auto" w:vAnchor="margin" w:hAnchor="text" w:x="2895" w:y="958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硅藻泥</w:t>
      </w:r>
    </w:p>
    <w:p>
      <w:pPr>
        <w:framePr w:w="421" w:wrap="auto" w:vAnchor="margin" w:hAnchor="text" w:x="4597" w:y="958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597" w:y="9589"/>
        <w:widowControl w:val="0"/>
        <w:autoSpaceDE w:val="0"/>
        <w:autoSpaceDN w:val="0"/>
        <w:spacing w:before="123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0" w:wrap="auto" w:vAnchor="margin" w:hAnchor="text" w:x="1270" w:y="994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70" w:y="9947"/>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1140" w:wrap="auto" w:vAnchor="margin" w:hAnchor="text" w:x="2895" w:y="1100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抗碱底涂料</w:t>
      </w:r>
    </w:p>
    <w:p>
      <w:pPr>
        <w:framePr w:w="1140" w:wrap="auto" w:vAnchor="margin" w:hAnchor="text" w:x="2895" w:y="11005"/>
        <w:widowControl w:val="0"/>
        <w:autoSpaceDE w:val="0"/>
        <w:autoSpaceDN w:val="0"/>
        <w:spacing w:before="1239"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420" w:wrap="auto" w:vAnchor="margin" w:hAnchor="text" w:x="4597" w:y="1242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1500" w:wrap="auto" w:vAnchor="margin" w:hAnchor="text" w:x="2895" w:y="1361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电动空气压缩机</w:t>
      </w:r>
    </w:p>
    <w:p>
      <w:pPr>
        <w:framePr w:w="1500" w:wrap="auto" w:vAnchor="margin" w:hAnchor="text" w:x="2895" w:y="13617"/>
        <w:widowControl w:val="0"/>
        <w:autoSpaceDE w:val="0"/>
        <w:autoSpaceDN w:val="0"/>
        <w:spacing w:before="53"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排气量</w:t>
      </w:r>
    </w:p>
    <w:p>
      <w:pPr>
        <w:framePr w:w="420" w:wrap="auto" w:vAnchor="margin" w:hAnchor="text" w:x="1270" w:y="13735"/>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机</w:t>
      </w:r>
    </w:p>
    <w:p>
      <w:pPr>
        <w:framePr w:w="420" w:wrap="auto" w:vAnchor="margin" w:hAnchor="text" w:x="1270" w:y="13735"/>
        <w:widowControl w:val="0"/>
        <w:autoSpaceDE w:val="0"/>
        <w:autoSpaceDN w:val="0"/>
        <w:spacing w:before="53"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具</w:t>
      </w:r>
    </w:p>
    <w:p>
      <w:pPr>
        <w:framePr w:w="600" w:wrap="auto" w:vAnchor="margin" w:hAnchor="text" w:x="4508" w:y="13850"/>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92" w:wrap="auto" w:vAnchor="margin" w:hAnchor="text" w:x="5329" w:y="13850"/>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33.38</w:t>
      </w:r>
    </w:p>
    <w:p>
      <w:pPr>
        <w:framePr w:w="692" w:wrap="auto" w:vAnchor="margin" w:hAnchor="text" w:x="6789" w:y="13850"/>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1.000</w:t>
      </w:r>
    </w:p>
    <w:p>
      <w:pPr>
        <w:framePr w:w="692" w:wrap="auto" w:vAnchor="margin" w:hAnchor="text" w:x="9091" w:y="13850"/>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1.000</w:t>
      </w:r>
    </w:p>
    <w:p>
      <w:pPr>
        <w:framePr w:w="1150" w:wrap="auto" w:vAnchor="margin" w:hAnchor="text" w:x="2895" w:y="14070"/>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0.3(m</w:t>
      </w:r>
      <w:r>
        <w:rPr>
          <w:rFonts w:ascii="宋体" w:hAnsiTheme="minorHAnsi" w:eastAsiaTheme="minorEastAsia" w:cstheme="minorBidi"/>
          <w:color w:val="auto"/>
          <w:spacing w:val="-45"/>
          <w:sz w:val="18"/>
          <w:szCs w:val="22"/>
        </w:rPr>
        <w:t xml:space="preserve"> </w:t>
      </w:r>
      <w:r>
        <w:rPr>
          <w:rFonts w:ascii="宋体" w:hAnsiTheme="minorHAnsi" w:eastAsiaTheme="minorEastAsia" w:cstheme="minorBidi"/>
          <w:color w:val="auto"/>
          <w:sz w:val="18"/>
          <w:szCs w:val="22"/>
        </w:rPr>
        <w:t>/min)</w:t>
      </w:r>
    </w:p>
    <w:p>
      <w:pPr>
        <w:framePr w:w="1150" w:wrap="auto" w:vAnchor="margin" w:hAnchor="text" w:x="2895" w:y="14070"/>
        <w:widowControl w:val="0"/>
        <w:autoSpaceDE w:val="0"/>
        <w:autoSpaceDN w:val="0"/>
        <w:spacing w:line="91" w:lineRule="exact"/>
        <w:ind w:left="452"/>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16</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66432" behindDoc="1" locked="0" layoutInCell="1" allowOverlap="1">
            <wp:simplePos x="0" y="0"/>
            <wp:positionH relativeFrom="page">
              <wp:posOffset>668655</wp:posOffset>
            </wp:positionH>
            <wp:positionV relativeFrom="page">
              <wp:posOffset>1969135</wp:posOffset>
            </wp:positionV>
            <wp:extent cx="6008370" cy="7352030"/>
            <wp:effectExtent l="0" t="0" r="11430" b="1270"/>
            <wp:wrapNone/>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2"/>
                    <a:stretch>
                      <a:fillRect/>
                    </a:stretch>
                  </pic:blipFill>
                  <pic:spPr>
                    <a:xfrm>
                      <a:off x="0" y="0"/>
                      <a:ext cx="6008370" cy="735203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22" w:name="br1_21"/>
      <w:bookmarkEnd w:id="22"/>
      <w:r>
        <w:rPr>
          <w:rFonts w:ascii="Arial" w:hAnsiTheme="minorHAnsi" w:eastAsiaTheme="minorEastAsia" w:cstheme="minorBidi"/>
          <w:color w:val="auto"/>
          <w:sz w:val="2"/>
          <w:szCs w:val="22"/>
          <w:lang w:eastAsia="zh-CN"/>
        </w:rPr>
        <w:t xml:space="preserve"> </w:t>
      </w:r>
    </w:p>
    <w:p>
      <w:pPr>
        <w:framePr w:w="2494" w:wrap="auto" w:vAnchor="margin" w:hAnchor="text" w:x="4998"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3.5.2 </w:t>
      </w:r>
      <w:r>
        <w:rPr>
          <w:rFonts w:ascii="宋体" w:hAnsi="宋体" w:cs="宋体" w:eastAsiaTheme="minorEastAsia"/>
          <w:color w:val="auto"/>
          <w:spacing w:val="1"/>
          <w:sz w:val="28"/>
          <w:szCs w:val="22"/>
          <w:lang w:eastAsia="zh-CN"/>
        </w:rPr>
        <w:t>复合板墙面</w:t>
      </w:r>
    </w:p>
    <w:p>
      <w:pPr>
        <w:framePr w:w="1140" w:wrap="auto" w:vAnchor="margin" w:hAnchor="text" w:x="1527"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4200" w:wrap="auto" w:vAnchor="margin" w:hAnchor="text" w:x="2720"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清理基层、清洗石材、挂石材、刷胶、清理净面。</w:t>
      </w:r>
    </w:p>
    <w:p>
      <w:pPr>
        <w:framePr w:w="1501" w:wrap="auto" w:vAnchor="margin" w:hAnchor="text" w:x="9194" w:y="233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100m</w:t>
      </w:r>
    </w:p>
    <w:p>
      <w:pPr>
        <w:framePr w:w="181" w:wrap="auto" w:vAnchor="margin" w:hAnchor="text" w:x="10457" w:y="2318"/>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632" w:y="258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632" w:y="2586"/>
        <w:widowControl w:val="0"/>
        <w:autoSpaceDE w:val="0"/>
        <w:autoSpaceDN w:val="0"/>
        <w:spacing w:before="210" w:line="199" w:lineRule="exact"/>
        <w:ind w:left="82"/>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632" w:y="2586"/>
        <w:widowControl w:val="0"/>
        <w:autoSpaceDE w:val="0"/>
        <w:autoSpaceDN w:val="0"/>
        <w:spacing w:before="202" w:line="199" w:lineRule="exact"/>
        <w:ind w:left="82"/>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7590"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3-5-3</w:t>
      </w:r>
    </w:p>
    <w:p>
      <w:pPr>
        <w:framePr w:w="695" w:wrap="auto" w:vAnchor="margin" w:hAnchor="text" w:x="9600"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3-5-4</w:t>
      </w:r>
    </w:p>
    <w:p>
      <w:pPr>
        <w:framePr w:w="2589" w:wrap="auto" w:vAnchor="margin" w:hAnchor="text" w:x="7645" w:y="29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背栓干挂复合石材</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pacing w:val="1"/>
          <w:sz w:val="18"/>
          <w:szCs w:val="22"/>
          <w:lang w:eastAsia="zh-CN"/>
        </w:rPr>
        <w:t>钢骨架上</w:t>
      </w:r>
      <w:r>
        <w:rPr>
          <w:rFonts w:ascii="宋体" w:hAnsiTheme="minorHAnsi" w:eastAsiaTheme="minorEastAsia" w:cstheme="minorBidi"/>
          <w:color w:val="auto"/>
          <w:sz w:val="18"/>
          <w:szCs w:val="22"/>
          <w:lang w:eastAsia="zh-CN"/>
        </w:rPr>
        <w:t>)</w:t>
      </w:r>
    </w:p>
    <w:p>
      <w:pPr>
        <w:framePr w:w="965" w:wrap="auto" w:vAnchor="margin" w:hAnchor="text" w:x="7453" w:y="3178"/>
        <w:widowControl w:val="0"/>
        <w:autoSpaceDE w:val="0"/>
        <w:autoSpaceDN w:val="0"/>
        <w:spacing w:line="180" w:lineRule="exact"/>
        <w:ind w:left="182"/>
        <w:rPr>
          <w:rFonts w:hAnsiTheme="minorHAnsi" w:eastAsiaTheme="minorEastAsia" w:cstheme="minorBidi"/>
          <w:color w:val="auto"/>
          <w:sz w:val="18"/>
          <w:szCs w:val="22"/>
          <w:lang w:eastAsia="zh-CN"/>
        </w:rPr>
      </w:pPr>
      <w:r>
        <w:rPr>
          <w:rFonts w:ascii="宋体" w:hAnsi="宋体" w:cs="宋体" w:eastAsiaTheme="minorEastAsia"/>
          <w:color w:val="auto"/>
          <w:spacing w:val="2"/>
          <w:sz w:val="18"/>
          <w:szCs w:val="22"/>
          <w:lang w:eastAsia="zh-CN"/>
        </w:rPr>
        <w:t>墙面</w:t>
      </w:r>
    </w:p>
    <w:p>
      <w:pPr>
        <w:framePr w:w="965" w:wrap="auto" w:vAnchor="margin" w:hAnchor="text" w:x="7453" w:y="3178"/>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50159.00</w:t>
      </w:r>
    </w:p>
    <w:p>
      <w:pPr>
        <w:framePr w:w="965" w:wrap="auto" w:vAnchor="margin" w:hAnchor="text" w:x="7453" w:y="3178"/>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9984.80</w:t>
      </w:r>
    </w:p>
    <w:p>
      <w:pPr>
        <w:framePr w:w="965" w:wrap="auto" w:vAnchor="margin" w:hAnchor="text" w:x="7453" w:y="3178"/>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38626.56</w:t>
      </w:r>
    </w:p>
    <w:p>
      <w:pPr>
        <w:framePr w:w="965" w:wrap="auto" w:vAnchor="margin" w:hAnchor="text" w:x="7453" w:y="3178"/>
        <w:widowControl w:val="0"/>
        <w:autoSpaceDE w:val="0"/>
        <w:autoSpaceDN w:val="0"/>
        <w:spacing w:before="89" w:line="180" w:lineRule="exact"/>
        <w:ind w:left="31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142" w:wrap="auto" w:vAnchor="margin" w:hAnchor="text" w:x="9374" w:y="31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独立梁柱面</w:t>
      </w:r>
    </w:p>
    <w:p>
      <w:pPr>
        <w:framePr w:w="965" w:wrap="auto" w:vAnchor="margin" w:hAnchor="text" w:x="9463" w:y="34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50292.55</w:t>
      </w:r>
    </w:p>
    <w:p>
      <w:pPr>
        <w:framePr w:w="965" w:wrap="auto" w:vAnchor="margin" w:hAnchor="text" w:x="9463" w:y="3444"/>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10843.49</w:t>
      </w:r>
    </w:p>
    <w:p>
      <w:pPr>
        <w:framePr w:w="965" w:wrap="auto" w:vAnchor="margin" w:hAnchor="text" w:x="9463" w:y="3444"/>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37768.32</w:t>
      </w:r>
    </w:p>
    <w:p>
      <w:pPr>
        <w:framePr w:w="965" w:wrap="auto" w:vAnchor="margin" w:hAnchor="text" w:x="9463" w:y="3444"/>
        <w:widowControl w:val="0"/>
        <w:autoSpaceDE w:val="0"/>
        <w:autoSpaceDN w:val="0"/>
        <w:spacing w:before="89" w:line="180" w:lineRule="exact"/>
        <w:ind w:left="31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4" w:wrap="auto" w:vAnchor="margin" w:hAnchor="text" w:x="3901" w:y="370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06" w:y="385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4" w:wrap="auto" w:vAnchor="margin" w:hAnchor="text" w:x="3901" w:y="397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901" w:y="3975"/>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901" w:y="3975"/>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06" w:y="436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606" w:y="4368"/>
        <w:widowControl w:val="0"/>
        <w:autoSpaceDE w:val="0"/>
        <w:autoSpaceDN w:val="0"/>
        <w:spacing w:before="216"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877" w:wrap="auto" w:vAnchor="margin" w:hAnchor="text" w:x="7499" w:y="45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1547.64</w:t>
      </w:r>
    </w:p>
    <w:p>
      <w:pPr>
        <w:framePr w:w="877" w:wrap="auto" w:vAnchor="margin" w:hAnchor="text" w:x="9508" w:y="45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1680.74</w:t>
      </w:r>
    </w:p>
    <w:p>
      <w:pPr>
        <w:framePr w:w="641" w:wrap="auto" w:vAnchor="margin" w:hAnchor="text" w:x="2321"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711"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952"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952" w:y="4913"/>
        <w:widowControl w:val="0"/>
        <w:autoSpaceDE w:val="0"/>
        <w:autoSpaceDN w:val="0"/>
        <w:spacing w:before="560"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1043" w:wrap="auto" w:vAnchor="margin" w:hAnchor="text" w:x="5773" w:y="491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单价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8371"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733"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9096"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606" w:y="504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1596" w:wrap="auto" w:vAnchor="margin" w:hAnchor="text" w:x="1527" w:y="56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r>
        <w:rPr>
          <w:rFonts w:hAnsiTheme="minorHAnsi" w:eastAsiaTheme="minorEastAsia" w:cstheme="minorBidi"/>
          <w:color w:val="auto"/>
          <w:spacing w:val="231"/>
          <w:sz w:val="18"/>
          <w:szCs w:val="22"/>
          <w:lang w:eastAsia="zh-CN"/>
        </w:rPr>
        <w:t xml:space="preserve"> </w:t>
      </w:r>
      <w:r>
        <w:rPr>
          <w:rFonts w:ascii="宋体" w:hAnsiTheme="minorHAnsi" w:eastAsiaTheme="minorEastAsia" w:cstheme="minorBidi"/>
          <w:color w:val="auto"/>
          <w:sz w:val="18"/>
          <w:szCs w:val="22"/>
          <w:lang w:eastAsia="zh-CN"/>
        </w:rPr>
        <w:t>00010010</w:t>
      </w:r>
    </w:p>
    <w:p>
      <w:pPr>
        <w:framePr w:w="780" w:wrap="auto" w:vAnchor="margin" w:hAnchor="text" w:x="3161" w:y="567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6613" w:y="56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7501" w:y="56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9984.80</w:t>
      </w:r>
    </w:p>
    <w:p>
      <w:pPr>
        <w:framePr w:w="872" w:wrap="auto" w:vAnchor="margin" w:hAnchor="text" w:x="7501" w:y="5672"/>
        <w:widowControl w:val="0"/>
        <w:autoSpaceDE w:val="0"/>
        <w:autoSpaceDN w:val="0"/>
        <w:spacing w:before="794"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63.750</w:t>
      </w:r>
    </w:p>
    <w:p>
      <w:pPr>
        <w:framePr w:w="961" w:wrap="auto" w:vAnchor="margin" w:hAnchor="text" w:x="9465" w:y="56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10843.49</w:t>
      </w:r>
    </w:p>
    <w:p>
      <w:pPr>
        <w:framePr w:w="961" w:wrap="auto" w:vAnchor="margin" w:hAnchor="text" w:x="9465" w:y="5672"/>
        <w:widowControl w:val="0"/>
        <w:autoSpaceDE w:val="0"/>
        <w:autoSpaceDN w:val="0"/>
        <w:spacing w:before="794"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53.614</w:t>
      </w:r>
    </w:p>
    <w:p>
      <w:pPr>
        <w:framePr w:w="1500" w:wrap="auto" w:vAnchor="margin" w:hAnchor="text" w:x="3161" w:y="653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不锈钢六角螺栓</w:t>
      </w:r>
    </w:p>
    <w:p>
      <w:pPr>
        <w:framePr w:w="1500" w:wrap="auto" w:vAnchor="margin" w:hAnchor="text" w:x="3161" w:y="6531"/>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2"/>
          <w:sz w:val="18"/>
          <w:szCs w:val="22"/>
          <w:lang w:eastAsia="zh-CN"/>
        </w:rPr>
        <w:t>M6</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30</w:t>
      </w:r>
    </w:p>
    <w:p>
      <w:pPr>
        <w:framePr w:w="961" w:wrap="auto" w:vAnchor="margin" w:hAnchor="text" w:x="2163" w:y="66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03011210</w:t>
      </w:r>
    </w:p>
    <w:p>
      <w:pPr>
        <w:framePr w:w="961" w:wrap="auto" w:vAnchor="margin" w:hAnchor="text" w:x="2163" w:y="6646"/>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03011235</w:t>
      </w:r>
    </w:p>
    <w:p>
      <w:pPr>
        <w:framePr w:w="600" w:wrap="auto" w:vAnchor="margin" w:hAnchor="text" w:x="4974" w:y="664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974" w:y="6646"/>
        <w:widowControl w:val="0"/>
        <w:autoSpaceDE w:val="0"/>
        <w:autoSpaceDN w:val="0"/>
        <w:spacing w:before="78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974" w:y="6646"/>
        <w:widowControl w:val="0"/>
        <w:autoSpaceDE w:val="0"/>
        <w:autoSpaceDN w:val="0"/>
        <w:spacing w:before="785" w:line="180" w:lineRule="exact"/>
        <w:ind w:left="89"/>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692" w:wrap="auto" w:vAnchor="margin" w:hAnchor="text" w:x="6253" w:y="6646"/>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4.00</w:t>
      </w:r>
    </w:p>
    <w:p>
      <w:pPr>
        <w:framePr w:w="692" w:wrap="auto" w:vAnchor="margin" w:hAnchor="text" w:x="6253" w:y="6646"/>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11.59</w:t>
      </w:r>
    </w:p>
    <w:p>
      <w:pPr>
        <w:framePr w:w="692" w:wrap="auto" w:vAnchor="margin" w:hAnchor="text" w:x="6253" w:y="6646"/>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2.50</w:t>
      </w:r>
    </w:p>
    <w:p>
      <w:pPr>
        <w:framePr w:w="1500" w:wrap="auto" w:vAnchor="margin" w:hAnchor="text" w:x="3161" w:y="749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不锈钢六角螺栓</w:t>
      </w:r>
    </w:p>
    <w:p>
      <w:pPr>
        <w:framePr w:w="781" w:wrap="auto" w:vAnchor="margin" w:hAnchor="text" w:x="7547" w:y="76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63.750</w:t>
      </w:r>
    </w:p>
    <w:p>
      <w:pPr>
        <w:framePr w:w="781" w:wrap="auto" w:vAnchor="margin" w:hAnchor="text" w:x="9556" w:y="76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53.614</w:t>
      </w:r>
    </w:p>
    <w:p>
      <w:pPr>
        <w:framePr w:w="782" w:wrap="auto" w:vAnchor="margin" w:hAnchor="text" w:x="3161" w:y="772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2"/>
          <w:sz w:val="18"/>
          <w:szCs w:val="22"/>
          <w:lang w:eastAsia="zh-CN"/>
        </w:rPr>
        <w:t>M8</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30</w:t>
      </w:r>
    </w:p>
    <w:p>
      <w:pPr>
        <w:framePr w:w="961" w:wrap="auto" w:vAnchor="margin" w:hAnchor="text" w:x="2163" w:y="85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03044062</w:t>
      </w:r>
    </w:p>
    <w:p>
      <w:pPr>
        <w:framePr w:w="1680" w:wrap="auto" w:vAnchor="margin" w:hAnchor="text" w:x="3161" w:y="857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不锈钢石材背栓</w:t>
      </w:r>
    </w:p>
    <w:p>
      <w:pPr>
        <w:framePr w:w="1680" w:wrap="auto" w:vAnchor="margin" w:hAnchor="text" w:x="3161" w:y="8576"/>
        <w:widowControl w:val="0"/>
        <w:autoSpaceDE w:val="0"/>
        <w:autoSpaceDN w:val="0"/>
        <w:spacing w:before="78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不锈钢型材转接件</w:t>
      </w:r>
    </w:p>
    <w:p>
      <w:pPr>
        <w:framePr w:w="1680" w:wrap="auto" w:vAnchor="margin" w:hAnchor="text" w:x="3161" w:y="8576"/>
        <w:widowControl w:val="0"/>
        <w:autoSpaceDE w:val="0"/>
        <w:autoSpaceDN w:val="0"/>
        <w:spacing w:before="78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不锈钢石材挂件</w:t>
      </w:r>
    </w:p>
    <w:p>
      <w:pPr>
        <w:framePr w:w="1680" w:wrap="auto" w:vAnchor="margin" w:hAnchor="text" w:x="3161" w:y="8576"/>
        <w:widowControl w:val="0"/>
        <w:autoSpaceDE w:val="0"/>
        <w:autoSpaceDN w:val="0"/>
        <w:spacing w:before="78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复合石材饰面板</w:t>
      </w:r>
    </w:p>
    <w:p>
      <w:pPr>
        <w:framePr w:w="1680" w:wrap="auto" w:vAnchor="margin" w:hAnchor="text" w:x="3161" w:y="8576"/>
        <w:widowControl w:val="0"/>
        <w:autoSpaceDE w:val="0"/>
        <w:autoSpaceDN w:val="0"/>
        <w:spacing w:before="78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云石胶</w:t>
      </w:r>
    </w:p>
    <w:p>
      <w:pPr>
        <w:framePr w:w="872" w:wrap="auto" w:vAnchor="margin" w:hAnchor="text" w:x="7501" w:y="85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637.500</w:t>
      </w:r>
    </w:p>
    <w:p>
      <w:pPr>
        <w:framePr w:w="872" w:wrap="auto" w:vAnchor="margin" w:hAnchor="text" w:x="7501" w:y="8576"/>
        <w:widowControl w:val="0"/>
        <w:autoSpaceDE w:val="0"/>
        <w:autoSpaceDN w:val="0"/>
        <w:spacing w:before="78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173.000</w:t>
      </w:r>
    </w:p>
    <w:p>
      <w:pPr>
        <w:framePr w:w="872" w:wrap="auto" w:vAnchor="margin" w:hAnchor="text" w:x="7501" w:y="8576"/>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637.500</w:t>
      </w:r>
    </w:p>
    <w:p>
      <w:pPr>
        <w:framePr w:w="872" w:wrap="auto" w:vAnchor="margin" w:hAnchor="text" w:x="7501" w:y="8576"/>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102.000</w:t>
      </w:r>
    </w:p>
    <w:p>
      <w:pPr>
        <w:framePr w:w="872" w:wrap="auto" w:vAnchor="margin" w:hAnchor="text" w:x="7501" w:y="8576"/>
        <w:widowControl w:val="0"/>
        <w:autoSpaceDE w:val="0"/>
        <w:autoSpaceDN w:val="0"/>
        <w:spacing w:before="783"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19.600</w:t>
      </w:r>
    </w:p>
    <w:p>
      <w:pPr>
        <w:framePr w:w="872" w:wrap="auto" w:vAnchor="margin" w:hAnchor="text" w:x="9511" w:y="85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536.138</w:t>
      </w:r>
    </w:p>
    <w:p>
      <w:pPr>
        <w:framePr w:w="872" w:wrap="auto" w:vAnchor="margin" w:hAnchor="text" w:x="9511" w:y="8576"/>
        <w:widowControl w:val="0"/>
        <w:autoSpaceDE w:val="0"/>
        <w:autoSpaceDN w:val="0"/>
        <w:spacing w:before="78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145.493</w:t>
      </w:r>
    </w:p>
    <w:p>
      <w:pPr>
        <w:framePr w:w="872" w:wrap="auto" w:vAnchor="margin" w:hAnchor="text" w:x="9511" w:y="8576"/>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536.138</w:t>
      </w:r>
    </w:p>
    <w:p>
      <w:pPr>
        <w:framePr w:w="872" w:wrap="auto" w:vAnchor="margin" w:hAnchor="text" w:x="9511" w:y="8576"/>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106.000</w:t>
      </w:r>
    </w:p>
    <w:p>
      <w:pPr>
        <w:framePr w:w="872" w:wrap="auto" w:vAnchor="margin" w:hAnchor="text" w:x="9511" w:y="8576"/>
        <w:widowControl w:val="0"/>
        <w:autoSpaceDE w:val="0"/>
        <w:autoSpaceDN w:val="0"/>
        <w:spacing w:before="783"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13.073</w:t>
      </w:r>
    </w:p>
    <w:p>
      <w:pPr>
        <w:framePr w:w="961" w:wrap="auto" w:vAnchor="margin" w:hAnchor="text" w:x="2163" w:y="95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03044063</w:t>
      </w:r>
    </w:p>
    <w:p>
      <w:pPr>
        <w:framePr w:w="421" w:wrap="auto" w:vAnchor="margin" w:hAnchor="text" w:x="5063" w:y="95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92" w:wrap="auto" w:vAnchor="margin" w:hAnchor="text" w:x="6253" w:y="95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23.50</w:t>
      </w:r>
    </w:p>
    <w:p>
      <w:pPr>
        <w:framePr w:w="692" w:wrap="auto" w:vAnchor="margin" w:hAnchor="text" w:x="6253" w:y="9539"/>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6.50</w:t>
      </w:r>
    </w:p>
    <w:p>
      <w:pPr>
        <w:framePr w:w="1596" w:wrap="auto" w:vAnchor="margin" w:hAnchor="text" w:x="1527" w:y="105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r>
        <w:rPr>
          <w:rFonts w:hAnsiTheme="minorHAnsi" w:eastAsiaTheme="minorEastAsia" w:cstheme="minorBidi"/>
          <w:color w:val="auto"/>
          <w:spacing w:val="231"/>
          <w:sz w:val="18"/>
          <w:szCs w:val="22"/>
          <w:lang w:eastAsia="zh-CN"/>
        </w:rPr>
        <w:t xml:space="preserve"> </w:t>
      </w:r>
      <w:r>
        <w:rPr>
          <w:rFonts w:ascii="宋体" w:hAnsiTheme="minorHAnsi" w:eastAsiaTheme="minorEastAsia" w:cstheme="minorBidi"/>
          <w:color w:val="auto"/>
          <w:sz w:val="18"/>
          <w:szCs w:val="22"/>
          <w:lang w:eastAsia="zh-CN"/>
        </w:rPr>
        <w:t>03213192</w:t>
      </w:r>
    </w:p>
    <w:p>
      <w:pPr>
        <w:framePr w:w="1596" w:wrap="auto" w:vAnchor="margin" w:hAnchor="text" w:x="1527" w:y="10504"/>
        <w:widowControl w:val="0"/>
        <w:autoSpaceDE w:val="0"/>
        <w:autoSpaceDN w:val="0"/>
        <w:spacing w:before="785" w:line="180" w:lineRule="exact"/>
        <w:ind w:left="63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08000006</w:t>
      </w:r>
    </w:p>
    <w:p>
      <w:pPr>
        <w:framePr w:w="420" w:wrap="auto" w:vAnchor="margin" w:hAnchor="text" w:x="5063" w:y="1050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套</w:t>
      </w:r>
    </w:p>
    <w:p>
      <w:pPr>
        <w:framePr w:w="330" w:wrap="auto" w:vAnchor="margin" w:hAnchor="text" w:x="5087" w:y="114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178" w:y="11453"/>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781" w:wrap="auto" w:vAnchor="margin" w:hAnchor="text" w:x="6165" w:y="114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250.00</w:t>
      </w:r>
    </w:p>
    <w:p>
      <w:pPr>
        <w:framePr w:w="781" w:wrap="auto" w:vAnchor="margin" w:hAnchor="text" w:x="6165" w:y="11468"/>
        <w:widowControl w:val="0"/>
        <w:autoSpaceDE w:val="0"/>
        <w:autoSpaceDN w:val="0"/>
        <w:spacing w:before="783"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781" w:wrap="auto" w:vAnchor="margin" w:hAnchor="text" w:x="6165" w:y="11468"/>
        <w:widowControl w:val="0"/>
        <w:autoSpaceDE w:val="0"/>
        <w:autoSpaceDN w:val="0"/>
        <w:spacing w:before="785"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14.00</w:t>
      </w:r>
    </w:p>
    <w:p>
      <w:pPr>
        <w:framePr w:w="781" w:wrap="auto" w:vAnchor="margin" w:hAnchor="text" w:x="6165" w:y="11468"/>
        <w:widowControl w:val="0"/>
        <w:autoSpaceDE w:val="0"/>
        <w:autoSpaceDN w:val="0"/>
        <w:spacing w:before="785"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961" w:wrap="auto" w:vAnchor="margin" w:hAnchor="text" w:x="2163" w:y="1243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14410201</w:t>
      </w:r>
    </w:p>
    <w:p>
      <w:pPr>
        <w:framePr w:w="421" w:wrap="auto" w:vAnchor="margin" w:hAnchor="text" w:x="5063" w:y="1243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5063" w:y="12431"/>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5063" w:y="12431"/>
        <w:widowControl w:val="0"/>
        <w:autoSpaceDE w:val="0"/>
        <w:autoSpaceDN w:val="0"/>
        <w:spacing w:before="78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961" w:wrap="auto" w:vAnchor="margin" w:hAnchor="text" w:x="2163" w:y="1339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14410430</w:t>
      </w:r>
    </w:p>
    <w:p>
      <w:pPr>
        <w:framePr w:w="780" w:wrap="auto" w:vAnchor="margin" w:hAnchor="text" w:x="3161" w:y="1339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密封胶</w:t>
      </w:r>
    </w:p>
    <w:p>
      <w:pPr>
        <w:framePr w:w="872" w:wrap="auto" w:vAnchor="margin" w:hAnchor="text" w:x="7501" w:y="1339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103.000</w:t>
      </w:r>
    </w:p>
    <w:p>
      <w:pPr>
        <w:framePr w:w="872" w:wrap="auto" w:vAnchor="margin" w:hAnchor="text" w:x="7501" w:y="13396"/>
        <w:widowControl w:val="0"/>
        <w:autoSpaceDE w:val="0"/>
        <w:autoSpaceDN w:val="0"/>
        <w:spacing w:before="785"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495.70</w:t>
      </w:r>
    </w:p>
    <w:p>
      <w:pPr>
        <w:framePr w:w="872" w:wrap="auto" w:vAnchor="margin" w:hAnchor="text" w:x="9511" w:y="1339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103.000</w:t>
      </w:r>
    </w:p>
    <w:p>
      <w:pPr>
        <w:framePr w:w="872" w:wrap="auto" w:vAnchor="margin" w:hAnchor="text" w:x="9511" w:y="13396"/>
        <w:widowControl w:val="0"/>
        <w:autoSpaceDE w:val="0"/>
        <w:autoSpaceDN w:val="0"/>
        <w:spacing w:before="785"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484.69</w:t>
      </w:r>
    </w:p>
    <w:p>
      <w:pPr>
        <w:framePr w:w="961" w:wrap="auto" w:vAnchor="margin" w:hAnchor="text" w:x="2163" w:y="1436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1140" w:wrap="auto" w:vAnchor="margin" w:hAnchor="text" w:x="3161" w:y="143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5137" w:wrap="auto" w:vAnchor="margin" w:hAnchor="text" w:x="1527" w:y="1496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注：</w:t>
      </w:r>
      <w:r>
        <w:rPr>
          <w:rFonts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背栓干挂复合石材</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钢骨架上</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子目未包括钢骨架制安。</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17</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67456" behindDoc="1" locked="0" layoutInCell="1" allowOverlap="1">
            <wp:simplePos x="0" y="0"/>
            <wp:positionH relativeFrom="page">
              <wp:posOffset>885190</wp:posOffset>
            </wp:positionH>
            <wp:positionV relativeFrom="page">
              <wp:posOffset>1600200</wp:posOffset>
            </wp:positionV>
            <wp:extent cx="6008370" cy="7900670"/>
            <wp:effectExtent l="0" t="0" r="11430" b="5080"/>
            <wp:wrapNone/>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3"/>
                    <a:stretch>
                      <a:fillRect/>
                    </a:stretch>
                  </pic:blipFill>
                  <pic:spPr>
                    <a:xfrm>
                      <a:off x="0" y="0"/>
                      <a:ext cx="6008370" cy="790067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23" w:name="br1_22"/>
      <w:bookmarkEnd w:id="23"/>
      <w:r>
        <w:rPr>
          <w:rFonts w:ascii="Arial" w:hAnsiTheme="minorHAnsi" w:eastAsiaTheme="minorEastAsia" w:cstheme="minorBidi"/>
          <w:color w:val="auto"/>
          <w:sz w:val="2"/>
          <w:szCs w:val="22"/>
          <w:lang w:eastAsia="zh-CN"/>
        </w:rPr>
        <w:t xml:space="preserve"> </w:t>
      </w:r>
    </w:p>
    <w:p>
      <w:pPr>
        <w:framePr w:w="1930" w:wrap="auto" w:vAnchor="margin" w:hAnchor="text" w:x="4940"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3.6 </w:t>
      </w:r>
      <w:r>
        <w:rPr>
          <w:rFonts w:ascii="宋体" w:hAnsi="宋体" w:cs="宋体" w:eastAsiaTheme="minorEastAsia"/>
          <w:color w:val="auto"/>
          <w:spacing w:val="1"/>
          <w:sz w:val="28"/>
          <w:szCs w:val="22"/>
          <w:lang w:eastAsia="zh-CN"/>
        </w:rPr>
        <w:t>天棚工程</w:t>
      </w:r>
    </w:p>
    <w:p>
      <w:pPr>
        <w:framePr w:w="2494" w:wrap="auto" w:vAnchor="margin" w:hAnchor="text" w:x="4657" w:y="250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3.6.1 </w:t>
      </w:r>
      <w:r>
        <w:rPr>
          <w:rFonts w:ascii="宋体" w:hAnsi="宋体" w:cs="宋体" w:eastAsiaTheme="minorEastAsia"/>
          <w:color w:val="auto"/>
          <w:spacing w:val="1"/>
          <w:sz w:val="28"/>
          <w:szCs w:val="22"/>
          <w:lang w:eastAsia="zh-CN"/>
        </w:rPr>
        <w:t>反支撑体系</w:t>
      </w:r>
    </w:p>
    <w:p>
      <w:pPr>
        <w:framePr w:w="1140" w:wrap="auto" w:vAnchor="margin" w:hAnchor="text" w:x="1186"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6000" w:wrap="auto" w:vAnchor="margin" w:hAnchor="text" w:x="2364"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放线、卸料、检验、划线、构件现场加工、拼装、加固、翻身就位、绑扎</w:t>
      </w:r>
    </w:p>
    <w:p>
      <w:pPr>
        <w:framePr w:w="6000" w:wrap="auto" w:vAnchor="margin" w:hAnchor="text" w:x="2364" w:y="2861"/>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吊装、校正、焊接、固定、补漆、清理。</w:t>
      </w:r>
    </w:p>
    <w:p>
      <w:pPr>
        <w:framePr w:w="1230" w:wrap="auto" w:vAnchor="margin" w:hAnchor="text" w:x="9168" w:y="309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t</w:t>
      </w:r>
    </w:p>
    <w:p>
      <w:pPr>
        <w:framePr w:w="1204" w:wrap="auto" w:vAnchor="margin" w:hAnchor="text" w:x="3245" w:y="334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695" w:wrap="auto" w:vAnchor="margin" w:hAnchor="text" w:x="8208" w:y="33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3-6-1</w:t>
      </w:r>
    </w:p>
    <w:p>
      <w:pPr>
        <w:framePr w:w="1044" w:wrap="auto" w:vAnchor="margin" w:hAnchor="text" w:x="3325" w:y="366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142" w:wrap="auto" w:vAnchor="margin" w:hAnchor="text" w:x="7982" w:y="367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反支撑体系</w:t>
      </w:r>
    </w:p>
    <w:p>
      <w:pPr>
        <w:framePr w:w="1142" w:wrap="auto" w:vAnchor="margin" w:hAnchor="text" w:x="7982" w:y="3677"/>
        <w:widowControl w:val="0"/>
        <w:autoSpaceDE w:val="0"/>
        <w:autoSpaceDN w:val="0"/>
        <w:spacing w:before="8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5371.63</w:t>
      </w:r>
    </w:p>
    <w:p>
      <w:pPr>
        <w:framePr w:w="1142" w:wrap="auto" w:vAnchor="margin" w:hAnchor="text" w:x="7982" w:y="3677"/>
        <w:widowControl w:val="0"/>
        <w:autoSpaceDE w:val="0"/>
        <w:autoSpaceDN w:val="0"/>
        <w:spacing w:before="8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1445.40</w:t>
      </w:r>
    </w:p>
    <w:p>
      <w:pPr>
        <w:framePr w:w="1142" w:wrap="auto" w:vAnchor="margin" w:hAnchor="text" w:x="7982" w:y="3677"/>
        <w:widowControl w:val="0"/>
        <w:autoSpaceDE w:val="0"/>
        <w:autoSpaceDN w:val="0"/>
        <w:spacing w:before="8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3687.12</w:t>
      </w:r>
    </w:p>
    <w:p>
      <w:pPr>
        <w:framePr w:w="1142" w:wrap="auto" w:vAnchor="margin" w:hAnchor="text" w:x="7982" w:y="3677"/>
        <w:widowControl w:val="0"/>
        <w:autoSpaceDE w:val="0"/>
        <w:autoSpaceDN w:val="0"/>
        <w:spacing w:before="91" w:line="180" w:lineRule="exact"/>
        <w:ind w:left="22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18.50</w:t>
      </w:r>
    </w:p>
    <w:p>
      <w:pPr>
        <w:framePr w:w="1043" w:wrap="auto" w:vAnchor="margin" w:hAnchor="text" w:x="3325" w:y="3939"/>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07" w:y="4208"/>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07" w:y="420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07" w:y="420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07" w:y="420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60" w:y="43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260" w:y="487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60" w:y="4870"/>
        <w:widowControl w:val="0"/>
        <w:autoSpaceDE w:val="0"/>
        <w:autoSpaceDN w:val="0"/>
        <w:spacing w:before="217"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786" w:wrap="auto" w:vAnchor="margin" w:hAnchor="text" w:x="8162" w:y="502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220.61</w:t>
      </w:r>
    </w:p>
    <w:p>
      <w:pPr>
        <w:framePr w:w="641" w:wrap="auto" w:vAnchor="margin" w:hAnchor="text" w:x="5725" w:y="528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014" w:y="541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575" w:y="541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916" w:y="541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916" w:y="5415"/>
        <w:widowControl w:val="0"/>
        <w:autoSpaceDE w:val="0"/>
        <w:autoSpaceDN w:val="0"/>
        <w:spacing w:before="700"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982" w:y="54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344" w:y="54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707" w:y="54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60" w:y="554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723" w:y="554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270" w:y="62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70" w:y="6200"/>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961" w:wrap="auto" w:vAnchor="margin" w:hAnchor="text" w:x="1856" w:y="63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780" w:wrap="auto" w:vAnchor="margin" w:hAnchor="text" w:x="2895" w:y="631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6179" w:y="63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8119" w:y="63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1445.40</w:t>
      </w:r>
    </w:p>
    <w:p>
      <w:pPr>
        <w:framePr w:w="961" w:wrap="auto" w:vAnchor="margin" w:hAnchor="text" w:x="1856" w:y="75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01000010</w:t>
      </w:r>
    </w:p>
    <w:p>
      <w:pPr>
        <w:framePr w:w="961" w:wrap="auto" w:vAnchor="margin" w:hAnchor="text" w:x="1856" w:y="7515"/>
        <w:widowControl w:val="0"/>
        <w:autoSpaceDE w:val="0"/>
        <w:autoSpaceDN w:val="0"/>
        <w:spacing w:before="9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03135274</w:t>
      </w:r>
    </w:p>
    <w:p>
      <w:pPr>
        <w:framePr w:w="961" w:wrap="auto" w:vAnchor="margin" w:hAnchor="text" w:x="1856" w:y="7515"/>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14390070</w:t>
      </w:r>
    </w:p>
    <w:p>
      <w:pPr>
        <w:framePr w:w="961" w:wrap="auto" w:vAnchor="margin" w:hAnchor="text" w:x="1856" w:y="7515"/>
        <w:widowControl w:val="0"/>
        <w:autoSpaceDE w:val="0"/>
        <w:autoSpaceDN w:val="0"/>
        <w:spacing w:before="9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14390105</w:t>
      </w:r>
    </w:p>
    <w:p>
      <w:pPr>
        <w:framePr w:w="961" w:wrap="auto" w:vAnchor="margin" w:hAnchor="text" w:x="1856" w:y="7515"/>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1052" w:wrap="auto" w:vAnchor="margin" w:hAnchor="text" w:x="2895" w:y="751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型钢</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330" w:wrap="auto" w:vAnchor="margin" w:hAnchor="text" w:x="5072" w:y="75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t</w:t>
      </w:r>
    </w:p>
    <w:p>
      <w:pPr>
        <w:framePr w:w="872" w:wrap="auto" w:vAnchor="margin" w:hAnchor="text" w:x="5639" w:y="75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3365.23</w:t>
      </w:r>
    </w:p>
    <w:p>
      <w:pPr>
        <w:framePr w:w="872" w:wrap="auto" w:vAnchor="margin" w:hAnchor="text" w:x="5639" w:y="7515"/>
        <w:widowControl w:val="0"/>
        <w:autoSpaceDE w:val="0"/>
        <w:autoSpaceDN w:val="0"/>
        <w:spacing w:before="955" w:line="180" w:lineRule="exact"/>
        <w:ind w:left="27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8.49</w:t>
      </w:r>
    </w:p>
    <w:p>
      <w:pPr>
        <w:framePr w:w="692" w:wrap="auto" w:vAnchor="margin" w:hAnchor="text" w:x="8208" w:y="75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1.060</w:t>
      </w:r>
    </w:p>
    <w:p>
      <w:pPr>
        <w:framePr w:w="692" w:wrap="auto" w:vAnchor="margin" w:hAnchor="text" w:x="8208" w:y="7515"/>
        <w:widowControl w:val="0"/>
        <w:autoSpaceDE w:val="0"/>
        <w:autoSpaceDN w:val="0"/>
        <w:spacing w:before="9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1.119</w:t>
      </w:r>
    </w:p>
    <w:p>
      <w:pPr>
        <w:framePr w:w="692" w:wrap="auto" w:vAnchor="margin" w:hAnchor="text" w:x="8208" w:y="7515"/>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5.538</w:t>
      </w:r>
    </w:p>
    <w:p>
      <w:pPr>
        <w:framePr w:w="692" w:wrap="auto" w:vAnchor="margin" w:hAnchor="text" w:x="8208" w:y="7515"/>
        <w:widowControl w:val="0"/>
        <w:autoSpaceDE w:val="0"/>
        <w:autoSpaceDN w:val="0"/>
        <w:spacing w:before="9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3.046</w:t>
      </w:r>
    </w:p>
    <w:p>
      <w:pPr>
        <w:framePr w:w="692" w:wrap="auto" w:vAnchor="margin" w:hAnchor="text" w:x="8208" w:y="7515"/>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54.49</w:t>
      </w:r>
    </w:p>
    <w:p>
      <w:pPr>
        <w:framePr w:w="1594" w:wrap="auto" w:vAnchor="margin" w:hAnchor="text" w:x="2895" w:y="85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电焊条</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E4303</w:t>
      </w:r>
      <w:r>
        <w:rPr>
          <w:rFonts w:ascii="宋体" w:hAnsiTheme="minorHAnsi" w:eastAsiaTheme="minorEastAsia" w:cstheme="minorBidi"/>
          <w:color w:val="auto"/>
          <w:spacing w:val="3"/>
          <w:sz w:val="18"/>
          <w:szCs w:val="22"/>
          <w:lang w:eastAsia="zh-CN"/>
        </w:rPr>
        <w:t xml:space="preserve"> </w:t>
      </w:r>
      <w:r>
        <w:rPr>
          <w:rFonts w:ascii="宋体" w:hAnsi="宋体" w:cs="宋体" w:eastAsiaTheme="minorEastAsia"/>
          <w:color w:val="auto"/>
          <w:sz w:val="18"/>
          <w:szCs w:val="22"/>
        </w:rPr>
        <w:t>φ</w:t>
      </w:r>
    </w:p>
    <w:p>
      <w:pPr>
        <w:framePr w:w="421" w:wrap="auto" w:vAnchor="margin" w:hAnchor="text" w:x="5027" w:y="86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92" w:wrap="auto" w:vAnchor="margin" w:hAnchor="text" w:x="2895" w:y="87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2.5mm</w:t>
      </w:r>
    </w:p>
    <w:p>
      <w:pPr>
        <w:framePr w:w="420" w:wrap="auto" w:vAnchor="margin" w:hAnchor="text" w:x="1270" w:y="966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70" w:y="9668"/>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600" w:wrap="auto" w:vAnchor="margin" w:hAnchor="text" w:x="2895" w:y="978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氧气</w:t>
      </w:r>
    </w:p>
    <w:p>
      <w:pPr>
        <w:framePr w:w="330" w:wrap="auto" w:vAnchor="margin" w:hAnchor="text" w:x="5051" w:y="97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5051" w:y="9784"/>
        <w:widowControl w:val="0"/>
        <w:autoSpaceDE w:val="0"/>
        <w:autoSpaceDN w:val="0"/>
        <w:spacing w:before="9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142" w:y="9769"/>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01" w:wrap="auto" w:vAnchor="margin" w:hAnchor="text" w:x="5910" w:y="97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5.16</w:t>
      </w:r>
    </w:p>
    <w:p>
      <w:pPr>
        <w:framePr w:w="780" w:wrap="auto" w:vAnchor="margin" w:hAnchor="text" w:x="2895" w:y="1091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乙炔气</w:t>
      </w:r>
    </w:p>
    <w:p>
      <w:pPr>
        <w:framePr w:w="181" w:wrap="auto" w:vAnchor="margin" w:hAnchor="text" w:x="5142" w:y="10904"/>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01" w:wrap="auto" w:vAnchor="margin" w:hAnchor="text" w:x="5910" w:y="109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9.00</w:t>
      </w:r>
    </w:p>
    <w:p>
      <w:pPr>
        <w:framePr w:w="1140" w:wrap="auto" w:vAnchor="margin" w:hAnchor="text" w:x="2895" w:y="120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420" w:wrap="auto" w:vAnchor="margin" w:hAnchor="text" w:x="5027" w:y="120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5910" w:y="120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1052" w:wrap="auto" w:vAnchor="margin" w:hAnchor="text" w:x="1810" w:y="1325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990514020</w:t>
      </w:r>
    </w:p>
    <w:p>
      <w:pPr>
        <w:framePr w:w="1052" w:wrap="auto" w:vAnchor="margin" w:hAnchor="text" w:x="1810" w:y="13255"/>
        <w:widowControl w:val="0"/>
        <w:autoSpaceDE w:val="0"/>
        <w:autoSpaceDN w:val="0"/>
        <w:spacing w:before="106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990901015</w:t>
      </w:r>
    </w:p>
    <w:p>
      <w:pPr>
        <w:framePr w:w="1500" w:wrap="auto" w:vAnchor="margin" w:hAnchor="text" w:x="2895" w:y="132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移动式升降平台</w:t>
      </w:r>
    </w:p>
    <w:p>
      <w:pPr>
        <w:framePr w:w="600" w:wrap="auto" w:vAnchor="margin" w:hAnchor="text" w:x="4938" w:y="132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730" w:y="1325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125.10</w:t>
      </w:r>
    </w:p>
    <w:p>
      <w:pPr>
        <w:framePr w:w="781" w:wrap="auto" w:vAnchor="margin" w:hAnchor="text" w:x="5730" w:y="13255"/>
        <w:widowControl w:val="0"/>
        <w:autoSpaceDE w:val="0"/>
        <w:autoSpaceDN w:val="0"/>
        <w:spacing w:before="1066" w:line="180" w:lineRule="exact"/>
        <w:ind w:left="89"/>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94.70</w:t>
      </w:r>
    </w:p>
    <w:p>
      <w:pPr>
        <w:framePr w:w="692" w:wrap="auto" w:vAnchor="margin" w:hAnchor="text" w:x="8208" w:y="13255"/>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0.110</w:t>
      </w:r>
    </w:p>
    <w:p>
      <w:pPr>
        <w:framePr w:w="692" w:wrap="auto" w:vAnchor="margin" w:hAnchor="text" w:x="8208" w:y="13255"/>
        <w:widowControl w:val="0"/>
        <w:autoSpaceDE w:val="0"/>
        <w:autoSpaceDN w:val="0"/>
        <w:spacing w:before="1066"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0.050</w:t>
      </w:r>
    </w:p>
    <w:p>
      <w:pPr>
        <w:framePr w:w="420" w:wrap="auto" w:vAnchor="margin" w:hAnchor="text" w:x="1270" w:y="13761"/>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机</w:t>
      </w:r>
    </w:p>
    <w:p>
      <w:pPr>
        <w:framePr w:w="420" w:wrap="auto" w:vAnchor="margin" w:hAnchor="text" w:x="1270" w:y="13761"/>
        <w:widowControl w:val="0"/>
        <w:autoSpaceDE w:val="0"/>
        <w:autoSpaceDN w:val="0"/>
        <w:spacing w:before="559"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具</w:t>
      </w:r>
    </w:p>
    <w:p>
      <w:pPr>
        <w:framePr w:w="1456" w:wrap="auto" w:vAnchor="margin" w:hAnchor="text" w:x="2895" w:y="14385"/>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交流弧焊机</w:t>
      </w:r>
    </w:p>
    <w:p>
      <w:pPr>
        <w:framePr w:w="1456" w:wrap="auto" w:vAnchor="margin" w:hAnchor="text" w:x="2895" w:y="14385"/>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宋体" w:cs="宋体" w:eastAsiaTheme="minorEastAsia"/>
          <w:color w:val="auto"/>
          <w:sz w:val="18"/>
          <w:szCs w:val="22"/>
        </w:rPr>
        <w:t>容量</w:t>
      </w:r>
      <w:r>
        <w:rPr>
          <w:rFonts w:hAnsiTheme="minorHAnsi" w:eastAsiaTheme="minorEastAsia" w:cstheme="minorBidi"/>
          <w:color w:val="auto"/>
          <w:spacing w:val="1"/>
          <w:sz w:val="18"/>
          <w:szCs w:val="22"/>
        </w:rPr>
        <w:t xml:space="preserve"> </w:t>
      </w:r>
      <w:r>
        <w:rPr>
          <w:rFonts w:ascii="宋体" w:hAnsiTheme="minorHAnsi" w:eastAsiaTheme="minorEastAsia" w:cstheme="minorBidi"/>
          <w:color w:val="auto"/>
          <w:sz w:val="18"/>
          <w:szCs w:val="22"/>
        </w:rPr>
        <w:t>30(kV</w:t>
      </w:r>
      <w:r>
        <w:rPr>
          <w:rFonts w:ascii="宋体" w:hAnsi="宋体" w:cs="宋体" w:eastAsiaTheme="minorEastAsia"/>
          <w:color w:val="auto"/>
          <w:sz w:val="18"/>
          <w:szCs w:val="22"/>
        </w:rPr>
        <w:t>·</w:t>
      </w:r>
      <w:r>
        <w:rPr>
          <w:rFonts w:ascii="宋体" w:hAnsiTheme="minorHAnsi" w:eastAsiaTheme="minorEastAsia" w:cstheme="minorBidi"/>
          <w:color w:val="auto"/>
          <w:spacing w:val="-1"/>
          <w:sz w:val="18"/>
          <w:szCs w:val="22"/>
        </w:rPr>
        <w:t>A)</w:t>
      </w:r>
    </w:p>
    <w:p>
      <w:pPr>
        <w:framePr w:w="600" w:wrap="auto" w:vAnchor="margin" w:hAnchor="text" w:x="4938" w:y="145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18</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68480" behindDoc="1" locked="0" layoutInCell="1" allowOverlap="1">
            <wp:simplePos x="0" y="0"/>
            <wp:positionH relativeFrom="page">
              <wp:posOffset>668655</wp:posOffset>
            </wp:positionH>
            <wp:positionV relativeFrom="page">
              <wp:posOffset>2085340</wp:posOffset>
            </wp:positionV>
            <wp:extent cx="6008370" cy="7595870"/>
            <wp:effectExtent l="0" t="0" r="11430" b="5080"/>
            <wp:wrapNone/>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4"/>
                    <a:stretch>
                      <a:fillRect/>
                    </a:stretch>
                  </pic:blipFill>
                  <pic:spPr>
                    <a:xfrm>
                      <a:off x="0" y="0"/>
                      <a:ext cx="6008370" cy="759587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24" w:name="br1_23"/>
      <w:bookmarkEnd w:id="24"/>
      <w:r>
        <w:rPr>
          <w:rFonts w:ascii="Arial" w:hAnsiTheme="minorHAnsi" w:eastAsiaTheme="minorEastAsia" w:cstheme="minorBidi"/>
          <w:color w:val="auto"/>
          <w:sz w:val="2"/>
          <w:szCs w:val="22"/>
          <w:lang w:eastAsia="zh-CN"/>
        </w:rPr>
        <w:t xml:space="preserve"> </w:t>
      </w:r>
    </w:p>
    <w:p>
      <w:pPr>
        <w:framePr w:w="2494" w:wrap="auto" w:vAnchor="margin" w:hAnchor="text" w:x="4998"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3.6.2 </w:t>
      </w:r>
      <w:r>
        <w:rPr>
          <w:rFonts w:ascii="宋体" w:hAnsi="宋体" w:cs="宋体" w:eastAsiaTheme="minorEastAsia"/>
          <w:color w:val="auto"/>
          <w:spacing w:val="1"/>
          <w:sz w:val="28"/>
          <w:szCs w:val="22"/>
          <w:lang w:eastAsia="zh-CN"/>
        </w:rPr>
        <w:t>复合板吊顶</w:t>
      </w:r>
    </w:p>
    <w:p>
      <w:pPr>
        <w:framePr w:w="1140" w:wrap="auto" w:vAnchor="margin" w:hAnchor="text" w:x="1527"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3120" w:wrap="auto" w:vAnchor="margin" w:hAnchor="text" w:x="2736"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定位、安装天棚面层及配套小龙骨。</w:t>
      </w:r>
    </w:p>
    <w:p>
      <w:pPr>
        <w:framePr w:w="1593" w:wrap="auto" w:vAnchor="margin" w:hAnchor="text" w:x="9108" w:y="233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pacing w:val="1"/>
          <w:sz w:val="18"/>
          <w:szCs w:val="22"/>
          <w:lang w:eastAsia="zh-CN"/>
        </w:rPr>
        <w:t>100</w:t>
      </w:r>
      <w:r>
        <w:rPr>
          <w:rFonts w:ascii="宋体"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m</w:t>
      </w:r>
    </w:p>
    <w:p>
      <w:pPr>
        <w:framePr w:w="181" w:wrap="auto" w:vAnchor="margin" w:hAnchor="text" w:x="10459" w:y="2318"/>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488" w:y="258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488" w:y="2586"/>
        <w:widowControl w:val="0"/>
        <w:autoSpaceDE w:val="0"/>
        <w:autoSpaceDN w:val="0"/>
        <w:spacing w:before="81" w:line="199" w:lineRule="exact"/>
        <w:ind w:left="82"/>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488" w:y="2586"/>
        <w:widowControl w:val="0"/>
        <w:autoSpaceDE w:val="0"/>
        <w:autoSpaceDN w:val="0"/>
        <w:spacing w:before="70" w:line="199" w:lineRule="exact"/>
        <w:ind w:left="82"/>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8450"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3-6-2</w:t>
      </w:r>
    </w:p>
    <w:p>
      <w:pPr>
        <w:framePr w:w="1324" w:wrap="auto" w:vAnchor="margin" w:hAnchor="text" w:x="8133" w:y="29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蜂窝铝板吊顶</w:t>
      </w:r>
    </w:p>
    <w:p>
      <w:pPr>
        <w:framePr w:w="1324" w:wrap="auto" w:vAnchor="margin" w:hAnchor="text" w:x="8133" w:y="2914"/>
        <w:widowControl w:val="0"/>
        <w:autoSpaceDE w:val="0"/>
        <w:autoSpaceDN w:val="0"/>
        <w:spacing w:before="8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48220.47</w:t>
      </w:r>
    </w:p>
    <w:p>
      <w:pPr>
        <w:framePr w:w="1324" w:wrap="auto" w:vAnchor="margin" w:hAnchor="text" w:x="8133" w:y="2914"/>
        <w:widowControl w:val="0"/>
        <w:autoSpaceDE w:val="0"/>
        <w:autoSpaceDN w:val="0"/>
        <w:spacing w:before="91" w:line="180" w:lineRule="exact"/>
        <w:ind w:left="22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1385.21</w:t>
      </w:r>
    </w:p>
    <w:p>
      <w:pPr>
        <w:framePr w:w="1324" w:wrap="auto" w:vAnchor="margin" w:hAnchor="text" w:x="8133" w:y="2914"/>
        <w:widowControl w:val="0"/>
        <w:autoSpaceDE w:val="0"/>
        <w:autoSpaceDN w:val="0"/>
        <w:spacing w:before="8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46626.51</w:t>
      </w:r>
    </w:p>
    <w:p>
      <w:pPr>
        <w:framePr w:w="1324" w:wrap="auto" w:vAnchor="margin" w:hAnchor="text" w:x="8133" w:y="2914"/>
        <w:widowControl w:val="0"/>
        <w:autoSpaceDE w:val="0"/>
        <w:autoSpaceDN w:val="0"/>
        <w:spacing w:before="89" w:line="180" w:lineRule="exact"/>
        <w:ind w:left="49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4" w:wrap="auto" w:vAnchor="margin" w:hAnchor="text" w:x="3752" w:y="3444"/>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01" w:y="359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4" w:wrap="auto" w:vAnchor="margin" w:hAnchor="text" w:x="3752" w:y="371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52" w:y="371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52" w:y="371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01" w:y="410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601" w:y="4109"/>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786" w:wrap="auto" w:vAnchor="margin" w:hAnchor="text" w:x="8404" w:y="42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208.75</w:t>
      </w:r>
    </w:p>
    <w:p>
      <w:pPr>
        <w:framePr w:w="641" w:wrap="auto" w:vAnchor="margin" w:hAnchor="text" w:x="5824" w:y="452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297" w:y="46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716" w:y="46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974" w:y="46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974" w:y="4652"/>
        <w:widowControl w:val="0"/>
        <w:autoSpaceDE w:val="0"/>
        <w:autoSpaceDN w:val="0"/>
        <w:spacing w:before="900"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224" w:y="46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587" w:y="46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949" w:y="46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601" w:y="478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824" w:y="478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611" w:y="563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611" w:y="5636"/>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62" w:wrap="auto" w:vAnchor="margin" w:hAnchor="text" w:x="2139" w:y="575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6323" w:y="57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8361" w:y="57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1385.21</w:t>
      </w:r>
    </w:p>
    <w:p>
      <w:pPr>
        <w:framePr w:w="2033" w:wrap="auto" w:vAnchor="margin" w:hAnchor="text" w:x="2139" w:y="7407"/>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型钢</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330" w:wrap="auto" w:vAnchor="margin" w:hAnchor="text" w:x="5127" w:y="74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t</w:t>
      </w:r>
    </w:p>
    <w:p>
      <w:pPr>
        <w:framePr w:w="872" w:wrap="auto" w:vAnchor="margin" w:hAnchor="text" w:x="5783" w:y="74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3365.23</w:t>
      </w:r>
    </w:p>
    <w:p>
      <w:pPr>
        <w:framePr w:w="692" w:wrap="auto" w:vAnchor="margin" w:hAnchor="text" w:x="8450" w:y="74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1.500</w:t>
      </w:r>
    </w:p>
    <w:p>
      <w:pPr>
        <w:framePr w:w="2393" w:wrap="auto" w:vAnchor="margin" w:hAnchor="text" w:x="2139" w:y="90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03013001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膨胀螺栓</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600" w:wrap="auto" w:vAnchor="margin" w:hAnchor="text" w:x="4993" w:y="90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1" w:wrap="auto" w:vAnchor="margin" w:hAnchor="text" w:x="6054" w:y="90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2.63</w:t>
      </w:r>
    </w:p>
    <w:p>
      <w:pPr>
        <w:framePr w:w="872" w:wrap="auto" w:vAnchor="margin" w:hAnchor="text" w:x="8361" w:y="9052"/>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16.000</w:t>
      </w:r>
    </w:p>
    <w:p>
      <w:pPr>
        <w:framePr w:w="872" w:wrap="auto" w:vAnchor="margin" w:hAnchor="text" w:x="8361" w:y="9052"/>
        <w:widowControl w:val="0"/>
        <w:autoSpaceDE w:val="0"/>
        <w:autoSpaceDN w:val="0"/>
        <w:spacing w:before="146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110.000</w:t>
      </w:r>
    </w:p>
    <w:p>
      <w:pPr>
        <w:framePr w:w="872" w:wrap="auto" w:vAnchor="margin" w:hAnchor="text" w:x="8361" w:y="9052"/>
        <w:widowControl w:val="0"/>
        <w:autoSpaceDE w:val="0"/>
        <w:autoSpaceDN w:val="0"/>
        <w:spacing w:before="146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105.000</w:t>
      </w:r>
    </w:p>
    <w:p>
      <w:pPr>
        <w:framePr w:w="872" w:wrap="auto" w:vAnchor="margin" w:hAnchor="text" w:x="8361" w:y="9052"/>
        <w:widowControl w:val="0"/>
        <w:autoSpaceDE w:val="0"/>
        <w:autoSpaceDN w:val="0"/>
        <w:spacing w:before="1464"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46.58</w:t>
      </w:r>
    </w:p>
    <w:p>
      <w:pPr>
        <w:framePr w:w="420" w:wrap="auto" w:vAnchor="margin" w:hAnchor="text" w:x="1611" w:y="105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611" w:y="10578"/>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2394" w:wrap="auto" w:vAnchor="margin" w:hAnchor="text" w:x="2139" w:y="1069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09050151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蜂窝铝板</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20mm</w:t>
      </w:r>
    </w:p>
    <w:p>
      <w:pPr>
        <w:framePr w:w="330" w:wrap="auto" w:vAnchor="margin" w:hAnchor="text" w:x="5106" w:y="1069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197" w:y="10681"/>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781" w:wrap="auto" w:vAnchor="margin" w:hAnchor="text" w:x="5874" w:y="1069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360.00</w:t>
      </w:r>
    </w:p>
    <w:p>
      <w:pPr>
        <w:framePr w:w="781" w:wrap="auto" w:vAnchor="margin" w:hAnchor="text" w:x="5874" w:y="10696"/>
        <w:widowControl w:val="0"/>
        <w:autoSpaceDE w:val="0"/>
        <w:autoSpaceDN w:val="0"/>
        <w:spacing w:before="1465"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18.00</w:t>
      </w:r>
    </w:p>
    <w:p>
      <w:pPr>
        <w:framePr w:w="781" w:wrap="auto" w:vAnchor="margin" w:hAnchor="text" w:x="5874" w:y="10696"/>
        <w:widowControl w:val="0"/>
        <w:autoSpaceDE w:val="0"/>
        <w:autoSpaceDN w:val="0"/>
        <w:spacing w:before="1464"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1772" w:wrap="auto" w:vAnchor="margin" w:hAnchor="text" w:x="3120" w:y="122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蜂窝铝板</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配套小龙</w:t>
      </w:r>
    </w:p>
    <w:p>
      <w:pPr>
        <w:framePr w:w="1772" w:wrap="auto" w:vAnchor="margin" w:hAnchor="text" w:x="3120" w:y="1222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骨</w:t>
      </w:r>
    </w:p>
    <w:p>
      <w:pPr>
        <w:framePr w:w="961" w:wrap="auto" w:vAnchor="margin" w:hAnchor="text" w:x="2139" w:y="1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09050152</w:t>
      </w:r>
    </w:p>
    <w:p>
      <w:pPr>
        <w:framePr w:w="330" w:wrap="auto" w:vAnchor="margin" w:hAnchor="text" w:x="5106" w:y="1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197" w:y="12325"/>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2122" w:wrap="auto" w:vAnchor="margin" w:hAnchor="text" w:x="2139" w:y="1398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5084" w:y="1398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19</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69504" behindDoc="1" locked="0" layoutInCell="1" allowOverlap="1">
            <wp:simplePos x="0" y="0"/>
            <wp:positionH relativeFrom="page">
              <wp:posOffset>885190</wp:posOffset>
            </wp:positionH>
            <wp:positionV relativeFrom="page">
              <wp:posOffset>1600200</wp:posOffset>
            </wp:positionV>
            <wp:extent cx="6008370" cy="7877810"/>
            <wp:effectExtent l="0" t="0" r="11430" b="8890"/>
            <wp:wrapNone/>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5"/>
                    <a:stretch>
                      <a:fillRect/>
                    </a:stretch>
                  </pic:blipFill>
                  <pic:spPr>
                    <a:xfrm>
                      <a:off x="0" y="0"/>
                      <a:ext cx="6008370" cy="787781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25" w:name="br1_24"/>
      <w:bookmarkEnd w:id="25"/>
      <w:r>
        <w:rPr>
          <w:rFonts w:ascii="Arial" w:hAnsiTheme="minorHAnsi" w:eastAsiaTheme="minorEastAsia" w:cstheme="minorBidi"/>
          <w:color w:val="auto"/>
          <w:sz w:val="2"/>
          <w:szCs w:val="22"/>
          <w:lang w:eastAsia="zh-CN"/>
        </w:rPr>
        <w:t xml:space="preserve"> </w:t>
      </w:r>
    </w:p>
    <w:p>
      <w:pPr>
        <w:framePr w:w="1140" w:wrap="auto" w:vAnchor="margin" w:hAnchor="text" w:x="1186"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820" w:wrap="auto" w:vAnchor="margin" w:hAnchor="text" w:x="2448"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定位、弹线、选料、下料、调整定位杆高度、平整度、安装龙骨、安装</w:t>
      </w:r>
    </w:p>
    <w:p>
      <w:pPr>
        <w:framePr w:w="5820" w:wrap="auto" w:vAnchor="margin" w:hAnchor="text" w:x="2448" w:y="2280"/>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附件、定位、安装天棚面层。</w:t>
      </w:r>
    </w:p>
    <w:p>
      <w:pPr>
        <w:framePr w:w="1501" w:wrap="auto" w:vAnchor="margin" w:hAnchor="text" w:x="8827" w:y="25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100m</w:t>
      </w:r>
    </w:p>
    <w:p>
      <w:pPr>
        <w:framePr w:w="181" w:wrap="auto" w:vAnchor="margin" w:hAnchor="text" w:x="10090" w:y="2500"/>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070" w:y="276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695" w:wrap="auto" w:vAnchor="margin" w:hAnchor="text" w:x="8030"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3-6-3</w:t>
      </w:r>
    </w:p>
    <w:p>
      <w:pPr>
        <w:framePr w:w="1044" w:wrap="auto" w:vAnchor="margin" w:hAnchor="text" w:x="3149" w:y="308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142" w:wrap="auto" w:vAnchor="margin" w:hAnchor="text" w:x="7807" w:y="309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树脂板吊顶</w:t>
      </w:r>
    </w:p>
    <w:p>
      <w:pPr>
        <w:framePr w:w="1142" w:wrap="auto" w:vAnchor="margin" w:hAnchor="text" w:x="7807" w:y="3096"/>
        <w:widowControl w:val="0"/>
        <w:autoSpaceDE w:val="0"/>
        <w:autoSpaceDN w:val="0"/>
        <w:spacing w:before="8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43004.41</w:t>
      </w:r>
    </w:p>
    <w:p>
      <w:pPr>
        <w:framePr w:w="1142" w:wrap="auto" w:vAnchor="margin" w:hAnchor="text" w:x="7807" w:y="3096"/>
        <w:widowControl w:val="0"/>
        <w:autoSpaceDE w:val="0"/>
        <w:autoSpaceDN w:val="0"/>
        <w:spacing w:before="89" w:line="180" w:lineRule="exact"/>
        <w:ind w:left="13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4274.87</w:t>
      </w:r>
    </w:p>
    <w:p>
      <w:pPr>
        <w:framePr w:w="1142" w:wrap="auto" w:vAnchor="margin" w:hAnchor="text" w:x="7807" w:y="3096"/>
        <w:widowControl w:val="0"/>
        <w:autoSpaceDE w:val="0"/>
        <w:autoSpaceDN w:val="0"/>
        <w:spacing w:before="9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38085.32</w:t>
      </w:r>
    </w:p>
    <w:p>
      <w:pPr>
        <w:framePr w:w="1142" w:wrap="auto" w:vAnchor="margin" w:hAnchor="text" w:x="7807" w:y="3096"/>
        <w:widowControl w:val="0"/>
        <w:autoSpaceDE w:val="0"/>
        <w:autoSpaceDN w:val="0"/>
        <w:spacing w:before="89" w:line="180" w:lineRule="exact"/>
        <w:ind w:left="40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043" w:wrap="auto" w:vAnchor="margin" w:hAnchor="text" w:x="3149" w:y="3358"/>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32" w:y="362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32" w:y="3627"/>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32" w:y="3627"/>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32" w:y="3627"/>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60" w:y="377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260" w:y="429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60" w:y="4292"/>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786" w:wrap="auto" w:vAnchor="margin" w:hAnchor="text" w:x="7984" w:y="444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644.22</w:t>
      </w:r>
    </w:p>
    <w:p>
      <w:pPr>
        <w:framePr w:w="642" w:wrap="auto" w:vAnchor="margin" w:hAnchor="text" w:x="5324" w:y="470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2" w:wrap="auto" w:vAnchor="margin" w:hAnchor="text" w:x="5324" w:y="4704"/>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2002" w:y="483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375" w:y="483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508" w:y="483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508" w:y="4834"/>
        <w:widowControl w:val="0"/>
        <w:autoSpaceDE w:val="0"/>
        <w:autoSpaceDN w:val="0"/>
        <w:spacing w:before="533"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807" w:y="48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169" w:y="48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532" w:y="48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60" w:y="496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420" w:wrap="auto" w:vAnchor="margin" w:hAnchor="text" w:x="1270" w:y="544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70" w:y="5449"/>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961" w:wrap="auto" w:vAnchor="margin" w:hAnchor="text" w:x="1841" w:y="556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780" w:wrap="auto" w:vAnchor="margin" w:hAnchor="text" w:x="2868" w:y="55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5829" w:y="556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7941" w:y="556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4274.87</w:t>
      </w:r>
    </w:p>
    <w:p>
      <w:pPr>
        <w:framePr w:w="961" w:wrap="auto" w:vAnchor="margin" w:hAnchor="text" w:x="1841" w:y="63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03010430</w:t>
      </w:r>
    </w:p>
    <w:p>
      <w:pPr>
        <w:framePr w:w="961" w:wrap="auto" w:vAnchor="margin" w:hAnchor="text" w:x="1841" w:y="6397"/>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03013001</w:t>
      </w:r>
    </w:p>
    <w:p>
      <w:pPr>
        <w:framePr w:w="961" w:wrap="auto" w:vAnchor="margin" w:hAnchor="text" w:x="1841" w:y="6397"/>
        <w:widowControl w:val="0"/>
        <w:autoSpaceDE w:val="0"/>
        <w:autoSpaceDN w:val="0"/>
        <w:spacing w:before="55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03019031</w:t>
      </w:r>
    </w:p>
    <w:p>
      <w:pPr>
        <w:framePr w:w="961" w:wrap="auto" w:vAnchor="margin" w:hAnchor="text" w:x="1841" w:y="6397"/>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03033082</w:t>
      </w:r>
    </w:p>
    <w:p>
      <w:pPr>
        <w:framePr w:w="1412" w:wrap="auto" w:vAnchor="margin" w:hAnchor="text" w:x="2868" w:y="639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六角螺栓</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1412" w:wrap="auto" w:vAnchor="margin" w:hAnchor="text" w:x="2868" w:y="6397"/>
        <w:widowControl w:val="0"/>
        <w:autoSpaceDE w:val="0"/>
        <w:autoSpaceDN w:val="0"/>
        <w:spacing w:before="557"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膨胀螺栓</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1412" w:wrap="auto" w:vAnchor="margin" w:hAnchor="text" w:x="2868" w:y="6397"/>
        <w:widowControl w:val="0"/>
        <w:autoSpaceDE w:val="0"/>
        <w:autoSpaceDN w:val="0"/>
        <w:spacing w:before="559"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射钉</w:t>
      </w:r>
    </w:p>
    <w:p>
      <w:pPr>
        <w:framePr w:w="600" w:wrap="auto" w:vAnchor="margin" w:hAnchor="text" w:x="4527" w:y="6397"/>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0" w:wrap="auto" w:vAnchor="margin" w:hAnchor="text" w:x="4527" w:y="6397"/>
        <w:widowControl w:val="0"/>
        <w:autoSpaceDE w:val="0"/>
        <w:autoSpaceDN w:val="0"/>
        <w:spacing w:before="557"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527" w:y="6397"/>
        <w:widowControl w:val="0"/>
        <w:autoSpaceDE w:val="0"/>
        <w:autoSpaceDN w:val="0"/>
        <w:spacing w:before="559"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十个</w:t>
      </w:r>
    </w:p>
    <w:p>
      <w:pPr>
        <w:framePr w:w="600" w:wrap="auto" w:vAnchor="margin" w:hAnchor="text" w:x="4527" w:y="6397"/>
        <w:widowControl w:val="0"/>
        <w:autoSpaceDE w:val="0"/>
        <w:autoSpaceDN w:val="0"/>
        <w:spacing w:before="557" w:line="180" w:lineRule="exact"/>
        <w:ind w:left="91"/>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件</w:t>
      </w:r>
    </w:p>
    <w:p>
      <w:pPr>
        <w:framePr w:w="601" w:wrap="auto" w:vAnchor="margin" w:hAnchor="text" w:x="5560" w:y="63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5.58</w:t>
      </w:r>
    </w:p>
    <w:p>
      <w:pPr>
        <w:framePr w:w="601" w:wrap="auto" w:vAnchor="margin" w:hAnchor="text" w:x="5560" w:y="6397"/>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2.63</w:t>
      </w:r>
    </w:p>
    <w:p>
      <w:pPr>
        <w:framePr w:w="601" w:wrap="auto" w:vAnchor="margin" w:hAnchor="text" w:x="5560" w:y="6397"/>
        <w:widowControl w:val="0"/>
        <w:autoSpaceDE w:val="0"/>
        <w:autoSpaceDN w:val="0"/>
        <w:spacing w:before="55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w:t>
      </w:r>
    </w:p>
    <w:p>
      <w:pPr>
        <w:framePr w:w="601" w:wrap="auto" w:vAnchor="margin" w:hAnchor="text" w:x="5560" w:y="6397"/>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0.80</w:t>
      </w:r>
    </w:p>
    <w:p>
      <w:pPr>
        <w:framePr w:w="872" w:wrap="auto" w:vAnchor="margin" w:hAnchor="text" w:x="7941" w:y="6397"/>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2.400</w:t>
      </w:r>
    </w:p>
    <w:p>
      <w:pPr>
        <w:framePr w:w="872" w:wrap="auto" w:vAnchor="margin" w:hAnchor="text" w:x="7941" w:y="6397"/>
        <w:widowControl w:val="0"/>
        <w:autoSpaceDE w:val="0"/>
        <w:autoSpaceDN w:val="0"/>
        <w:spacing w:before="557"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12.600</w:t>
      </w:r>
    </w:p>
    <w:p>
      <w:pPr>
        <w:framePr w:w="872" w:wrap="auto" w:vAnchor="margin" w:hAnchor="text" w:x="7941" w:y="6397"/>
        <w:widowControl w:val="0"/>
        <w:autoSpaceDE w:val="0"/>
        <w:autoSpaceDN w:val="0"/>
        <w:spacing w:before="55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14.800</w:t>
      </w:r>
    </w:p>
    <w:p>
      <w:pPr>
        <w:framePr w:w="872" w:wrap="auto" w:vAnchor="margin" w:hAnchor="text" w:x="7941" w:y="6397"/>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280.000</w:t>
      </w:r>
    </w:p>
    <w:p>
      <w:pPr>
        <w:framePr w:w="780" w:wrap="auto" w:vAnchor="margin" w:hAnchor="text" w:x="2868" w:y="861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弹簧件</w:t>
      </w:r>
    </w:p>
    <w:p>
      <w:pPr>
        <w:framePr w:w="961" w:wrap="auto" w:vAnchor="margin" w:hAnchor="text" w:x="1841" w:y="93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03213001</w:t>
      </w:r>
    </w:p>
    <w:p>
      <w:pPr>
        <w:framePr w:w="961" w:wrap="auto" w:vAnchor="margin" w:hAnchor="text" w:x="1841" w:y="9376"/>
        <w:widowControl w:val="0"/>
        <w:autoSpaceDE w:val="0"/>
        <w:autoSpaceDN w:val="0"/>
        <w:spacing w:before="61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05030160</w:t>
      </w:r>
    </w:p>
    <w:p>
      <w:pPr>
        <w:framePr w:w="1051" w:wrap="auto" w:vAnchor="margin" w:hAnchor="text" w:x="2868" w:y="937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铁件</w:t>
      </w:r>
      <w:r>
        <w:rPr>
          <w:rFonts w:hAnsiTheme="minorHAnsi" w:eastAsiaTheme="minorEastAsia" w:cstheme="minorBidi"/>
          <w:color w:val="auto"/>
          <w:spacing w:val="46"/>
          <w:sz w:val="18"/>
          <w:szCs w:val="22"/>
          <w:lang w:eastAsia="zh-CN"/>
        </w:rPr>
        <w:t xml:space="preserve"> </w:t>
      </w:r>
      <w:r>
        <w:rPr>
          <w:rFonts w:ascii="宋体" w:hAnsi="宋体" w:cs="宋体" w:eastAsiaTheme="minorEastAsia"/>
          <w:color w:val="auto"/>
          <w:sz w:val="18"/>
          <w:szCs w:val="22"/>
          <w:lang w:eastAsia="zh-CN"/>
        </w:rPr>
        <w:t>综合</w:t>
      </w:r>
    </w:p>
    <w:p>
      <w:pPr>
        <w:framePr w:w="1051" w:wrap="auto" w:vAnchor="margin" w:hAnchor="text" w:x="2868" w:y="9376"/>
        <w:widowControl w:val="0"/>
        <w:autoSpaceDE w:val="0"/>
        <w:autoSpaceDN w:val="0"/>
        <w:spacing w:before="612"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杉木板</w:t>
      </w:r>
    </w:p>
    <w:p>
      <w:pPr>
        <w:framePr w:w="421" w:wrap="auto" w:vAnchor="margin" w:hAnchor="text" w:x="4619" w:y="93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1" w:wrap="auto" w:vAnchor="margin" w:hAnchor="text" w:x="5560" w:y="93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4.84</w:t>
      </w:r>
    </w:p>
    <w:p>
      <w:pPr>
        <w:framePr w:w="872" w:wrap="auto" w:vAnchor="margin" w:hAnchor="text" w:x="7941" w:y="93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175.800</w:t>
      </w:r>
    </w:p>
    <w:p>
      <w:pPr>
        <w:framePr w:w="872" w:wrap="auto" w:vAnchor="margin" w:hAnchor="text" w:x="7941" w:y="9376"/>
        <w:widowControl w:val="0"/>
        <w:autoSpaceDE w:val="0"/>
        <w:autoSpaceDN w:val="0"/>
        <w:spacing w:before="61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420" w:wrap="auto" w:vAnchor="margin" w:hAnchor="text" w:x="1270" w:y="100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70" w:y="1005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330" w:wrap="auto" w:vAnchor="margin" w:hAnchor="text" w:x="4640" w:y="101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31" w:y="10153"/>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872" w:wrap="auto" w:vAnchor="margin" w:hAnchor="text" w:x="5288" w:y="101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1686.41</w:t>
      </w:r>
    </w:p>
    <w:p>
      <w:pPr>
        <w:framePr w:w="961" w:wrap="auto" w:vAnchor="margin" w:hAnchor="text" w:x="1841" w:y="109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05250040</w:t>
      </w:r>
    </w:p>
    <w:p>
      <w:pPr>
        <w:framePr w:w="961" w:wrap="auto" w:vAnchor="margin" w:hAnchor="text" w:x="1841" w:y="10991"/>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09090041</w:t>
      </w:r>
    </w:p>
    <w:p>
      <w:pPr>
        <w:framePr w:w="1233" w:wrap="auto" w:vAnchor="margin" w:hAnchor="text" w:x="2868" w:y="109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硬木插片</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1#</w:t>
      </w:r>
    </w:p>
    <w:p>
      <w:pPr>
        <w:framePr w:w="600" w:wrap="auto" w:vAnchor="margin" w:hAnchor="text" w:x="4527" w:y="109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十块</w:t>
      </w:r>
    </w:p>
    <w:p>
      <w:pPr>
        <w:framePr w:w="601" w:wrap="auto" w:vAnchor="margin" w:hAnchor="text" w:x="5560" w:y="109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4.70</w:t>
      </w:r>
    </w:p>
    <w:p>
      <w:pPr>
        <w:framePr w:w="781" w:wrap="auto" w:vAnchor="margin" w:hAnchor="text" w:x="7987" w:y="109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56.000</w:t>
      </w:r>
    </w:p>
    <w:p>
      <w:pPr>
        <w:framePr w:w="780" w:wrap="auto" w:vAnchor="margin" w:hAnchor="text" w:x="2868" w:y="1184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树脂板</w:t>
      </w:r>
    </w:p>
    <w:p>
      <w:pPr>
        <w:framePr w:w="330" w:wrap="auto" w:vAnchor="margin" w:hAnchor="text" w:x="4640" w:y="118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4640" w:y="11840"/>
        <w:widowControl w:val="0"/>
        <w:autoSpaceDE w:val="0"/>
        <w:autoSpaceDN w:val="0"/>
        <w:spacing w:before="6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31" w:y="11825"/>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781" w:wrap="auto" w:vAnchor="margin" w:hAnchor="text" w:x="5379" w:y="118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320.00</w:t>
      </w:r>
    </w:p>
    <w:p>
      <w:pPr>
        <w:framePr w:w="872" w:wrap="auto" w:vAnchor="margin" w:hAnchor="text" w:x="7941" w:y="118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105.000</w:t>
      </w:r>
    </w:p>
    <w:p>
      <w:pPr>
        <w:framePr w:w="1636" w:wrap="auto" w:vAnchor="margin" w:hAnchor="text" w:x="2868" w:y="124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暗架式烤漆龙骨</w:t>
      </w:r>
    </w:p>
    <w:p>
      <w:pPr>
        <w:framePr w:w="1636" w:wrap="auto" w:vAnchor="margin" w:hAnchor="text" w:x="2868" w:y="12487"/>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上人型</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600mm</w:t>
      </w:r>
      <w:r>
        <w:rPr>
          <w:rFonts w:ascii="宋体" w:hAnsi="宋体" w:cs="宋体" w:eastAsiaTheme="minorEastAsia"/>
          <w:color w:val="auto"/>
          <w:sz w:val="18"/>
          <w:szCs w:val="22"/>
          <w:lang w:eastAsia="zh-CN"/>
        </w:rPr>
        <w:t>×</w:t>
      </w:r>
    </w:p>
    <w:p>
      <w:pPr>
        <w:framePr w:w="1636" w:wrap="auto" w:vAnchor="margin" w:hAnchor="text" w:x="2868" w:y="12487"/>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600mm</w:t>
      </w:r>
      <w:r>
        <w:rPr>
          <w:rFonts w:ascii="宋体" w:hAnsi="宋体" w:cs="宋体" w:eastAsiaTheme="minorEastAsia"/>
          <w:color w:val="auto"/>
          <w:sz w:val="18"/>
          <w:szCs w:val="22"/>
          <w:lang w:eastAsia="zh-CN"/>
        </w:rPr>
        <w:t>以上</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pacing w:val="-1"/>
          <w:sz w:val="18"/>
          <w:szCs w:val="22"/>
          <w:lang w:eastAsia="zh-CN"/>
        </w:rPr>
        <w:t>跌级</w:t>
      </w:r>
      <w:r>
        <w:rPr>
          <w:rFonts w:ascii="宋体" w:hAnsiTheme="minorHAnsi" w:eastAsiaTheme="minorEastAsia" w:cstheme="minorBidi"/>
          <w:color w:val="auto"/>
          <w:sz w:val="18"/>
          <w:szCs w:val="22"/>
          <w:lang w:eastAsia="zh-CN"/>
        </w:rPr>
        <w:t>)</w:t>
      </w:r>
    </w:p>
    <w:p>
      <w:pPr>
        <w:framePr w:w="961" w:wrap="auto" w:vAnchor="margin" w:hAnchor="text" w:x="1841" w:y="127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10010041</w:t>
      </w:r>
    </w:p>
    <w:p>
      <w:pPr>
        <w:framePr w:w="181" w:wrap="auto" w:vAnchor="margin" w:hAnchor="text" w:x="4731" w:y="12704"/>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692" w:wrap="auto" w:vAnchor="margin" w:hAnchor="text" w:x="5468" w:y="127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21.00</w:t>
      </w:r>
    </w:p>
    <w:p>
      <w:pPr>
        <w:framePr w:w="872" w:wrap="auto" w:vAnchor="margin" w:hAnchor="text" w:x="7941" w:y="127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105.000</w:t>
      </w:r>
    </w:p>
    <w:p>
      <w:pPr>
        <w:framePr w:w="961" w:wrap="auto" w:vAnchor="margin" w:hAnchor="text" w:x="1841" w:y="135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35090001</w:t>
      </w:r>
    </w:p>
    <w:p>
      <w:pPr>
        <w:framePr w:w="961" w:wrap="auto" w:vAnchor="margin" w:hAnchor="text" w:x="1841" w:y="13569"/>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1593" w:wrap="auto" w:vAnchor="margin" w:hAnchor="text" w:x="2868" w:y="135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钢吊杆</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40</w:t>
      </w:r>
      <w:r>
        <w:rPr>
          <w:rFonts w:ascii="宋体"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45#</w:t>
      </w:r>
    </w:p>
    <w:p>
      <w:pPr>
        <w:framePr w:w="421" w:wrap="auto" w:vAnchor="margin" w:hAnchor="text" w:x="4619" w:y="135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1" w:wrap="auto" w:vAnchor="margin" w:hAnchor="text" w:x="5560" w:y="135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3.44</w:t>
      </w:r>
    </w:p>
    <w:p>
      <w:pPr>
        <w:framePr w:w="601" w:wrap="auto" w:vAnchor="margin" w:hAnchor="text" w:x="5560" w:y="13569"/>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781" w:wrap="auto" w:vAnchor="margin" w:hAnchor="text" w:x="7987" w:y="135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66.800</w:t>
      </w:r>
    </w:p>
    <w:p>
      <w:pPr>
        <w:framePr w:w="781" w:wrap="auto" w:vAnchor="margin" w:hAnchor="text" w:x="7987" w:y="13569"/>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496.40</w:t>
      </w:r>
    </w:p>
    <w:p>
      <w:pPr>
        <w:framePr w:w="1140" w:wrap="auto" w:vAnchor="margin" w:hAnchor="text" w:x="2868" w:y="1436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420" w:wrap="auto" w:vAnchor="margin" w:hAnchor="text" w:x="4619" w:y="1436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20</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70528" behindDoc="1" locked="0" layoutInCell="1" allowOverlap="1">
            <wp:simplePos x="0" y="0"/>
            <wp:positionH relativeFrom="page">
              <wp:posOffset>668655</wp:posOffset>
            </wp:positionH>
            <wp:positionV relativeFrom="page">
              <wp:posOffset>1716405</wp:posOffset>
            </wp:positionV>
            <wp:extent cx="6008370" cy="7734935"/>
            <wp:effectExtent l="0" t="0" r="11430" b="18415"/>
            <wp:wrapNone/>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16"/>
                    <a:stretch>
                      <a:fillRect/>
                    </a:stretch>
                  </pic:blipFill>
                  <pic:spPr>
                    <a:xfrm>
                      <a:off x="0" y="0"/>
                      <a:ext cx="6008370" cy="773493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26" w:name="br1_25"/>
      <w:bookmarkEnd w:id="26"/>
      <w:r>
        <w:rPr>
          <w:rFonts w:ascii="Arial" w:hAnsiTheme="minorHAnsi" w:eastAsiaTheme="minorEastAsia" w:cstheme="minorBidi"/>
          <w:color w:val="auto"/>
          <w:sz w:val="2"/>
          <w:szCs w:val="22"/>
          <w:lang w:eastAsia="zh-CN"/>
        </w:rPr>
        <w:t xml:space="preserve"> </w:t>
      </w:r>
    </w:p>
    <w:p>
      <w:pPr>
        <w:framePr w:w="1140" w:wrap="auto" w:vAnchor="margin" w:hAnchor="text" w:x="1527"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2714" w:wrap="auto" w:vAnchor="margin" w:hAnchor="text" w:x="2940"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GRG</w:t>
      </w:r>
      <w:r>
        <w:rPr>
          <w:rFonts w:ascii="宋体" w:hAnsi="宋体" w:cs="宋体" w:eastAsiaTheme="minorEastAsia"/>
          <w:color w:val="auto"/>
          <w:sz w:val="18"/>
          <w:szCs w:val="22"/>
          <w:lang w:eastAsia="zh-CN"/>
        </w:rPr>
        <w:t>饰板安装、缝口磨边填胶。</w:t>
      </w:r>
    </w:p>
    <w:p>
      <w:pPr>
        <w:framePr w:w="1873" w:wrap="auto" w:vAnchor="margin" w:hAnchor="text" w:x="8803" w:y="1872"/>
        <w:widowControl w:val="0"/>
        <w:autoSpaceDE w:val="0"/>
        <w:autoSpaceDN w:val="0"/>
        <w:spacing w:line="180" w:lineRule="exact"/>
        <w:ind w:left="372"/>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100m</w:t>
      </w:r>
    </w:p>
    <w:p>
      <w:pPr>
        <w:framePr w:w="1873" w:wrap="auto" w:vAnchor="margin" w:hAnchor="text" w:x="8803" w:y="1872"/>
        <w:widowControl w:val="0"/>
        <w:autoSpaceDE w:val="0"/>
        <w:autoSpaceDN w:val="0"/>
        <w:spacing w:before="10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3-6-4</w:t>
      </w:r>
    </w:p>
    <w:p>
      <w:pPr>
        <w:framePr w:w="181" w:wrap="auto" w:vAnchor="margin" w:hAnchor="text" w:x="10438" w:y="1857"/>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843" w:y="212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843" w:y="2128"/>
        <w:widowControl w:val="0"/>
        <w:autoSpaceDE w:val="0"/>
        <w:autoSpaceDN w:val="0"/>
        <w:spacing w:before="78"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325" w:wrap="auto" w:vAnchor="margin" w:hAnchor="text" w:x="8488" w:y="24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干挂</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GRG</w:t>
      </w:r>
      <w:r>
        <w:rPr>
          <w:rFonts w:ascii="宋体" w:hAnsi="宋体" w:cs="宋体" w:eastAsiaTheme="minorEastAsia"/>
          <w:color w:val="auto"/>
          <w:sz w:val="18"/>
          <w:szCs w:val="22"/>
          <w:lang w:eastAsia="zh-CN"/>
        </w:rPr>
        <w:t>吊顶</w:t>
      </w:r>
    </w:p>
    <w:p>
      <w:pPr>
        <w:framePr w:w="1325" w:wrap="auto" w:vAnchor="margin" w:hAnchor="text" w:x="8488" w:y="2455"/>
        <w:widowControl w:val="0"/>
        <w:autoSpaceDE w:val="0"/>
        <w:autoSpaceDN w:val="0"/>
        <w:spacing w:before="8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91918.76</w:t>
      </w:r>
    </w:p>
    <w:p>
      <w:pPr>
        <w:framePr w:w="1325" w:wrap="auto" w:vAnchor="margin" w:hAnchor="text" w:x="8488" w:y="2455"/>
        <w:widowControl w:val="0"/>
        <w:autoSpaceDE w:val="0"/>
        <w:autoSpaceDN w:val="0"/>
        <w:spacing w:before="8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10933.33</w:t>
      </w:r>
    </w:p>
    <w:p>
      <w:pPr>
        <w:framePr w:w="1325" w:wrap="auto" w:vAnchor="margin" w:hAnchor="text" w:x="8488" w:y="2455"/>
        <w:widowControl w:val="0"/>
        <w:autoSpaceDE w:val="0"/>
        <w:autoSpaceDN w:val="0"/>
        <w:spacing w:before="8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78271.09</w:t>
      </w:r>
    </w:p>
    <w:p>
      <w:pPr>
        <w:framePr w:w="1325" w:wrap="auto" w:vAnchor="margin" w:hAnchor="text" w:x="8488" w:y="2455"/>
        <w:widowControl w:val="0"/>
        <w:autoSpaceDE w:val="0"/>
        <w:autoSpaceDN w:val="0"/>
        <w:spacing w:before="91"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926.99</w:t>
      </w:r>
    </w:p>
    <w:p>
      <w:pPr>
        <w:framePr w:w="1043" w:wrap="auto" w:vAnchor="margin" w:hAnchor="text" w:x="3923" w:y="271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4105" w:y="298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4105" w:y="298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4105" w:y="298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4105" w:y="298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01" w:y="313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601" w:y="364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601" w:y="3648"/>
        <w:widowControl w:val="0"/>
        <w:autoSpaceDE w:val="0"/>
        <w:autoSpaceDN w:val="0"/>
        <w:spacing w:before="216"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877" w:wrap="auto" w:vAnchor="margin" w:hAnchor="text" w:x="8712" w:y="38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1787.35</w:t>
      </w:r>
    </w:p>
    <w:p>
      <w:pPr>
        <w:framePr w:w="641" w:wrap="auto" w:vAnchor="margin" w:hAnchor="text" w:x="6532" w:y="406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348" w:y="419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4050" w:y="419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5613" w:y="419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5613" w:y="4193"/>
        <w:widowControl w:val="0"/>
        <w:autoSpaceDE w:val="0"/>
        <w:autoSpaceDN w:val="0"/>
        <w:spacing w:before="929"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580" w:y="42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942" w:y="42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9304" w:y="42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601" w:y="432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6532" w:y="432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611" w:y="520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611" w:y="5204"/>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961" w:wrap="auto" w:vAnchor="margin" w:hAnchor="text" w:x="2189" w:y="53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961" w:wrap="auto" w:vAnchor="margin" w:hAnchor="text" w:x="2189" w:y="5322"/>
        <w:widowControl w:val="0"/>
        <w:autoSpaceDE w:val="0"/>
        <w:autoSpaceDN w:val="0"/>
        <w:spacing w:before="15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03078151</w:t>
      </w:r>
    </w:p>
    <w:p>
      <w:pPr>
        <w:framePr w:w="961" w:wrap="auto" w:vAnchor="margin" w:hAnchor="text" w:x="2189" w:y="5322"/>
        <w:widowControl w:val="0"/>
        <w:autoSpaceDE w:val="0"/>
        <w:autoSpaceDN w:val="0"/>
        <w:spacing w:before="151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09250100</w:t>
      </w:r>
    </w:p>
    <w:p>
      <w:pPr>
        <w:framePr w:w="961" w:wrap="auto" w:vAnchor="margin" w:hAnchor="text" w:x="2189" w:y="5322"/>
        <w:widowControl w:val="0"/>
        <w:autoSpaceDE w:val="0"/>
        <w:autoSpaceDN w:val="0"/>
        <w:spacing w:before="152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13350230</w:t>
      </w:r>
    </w:p>
    <w:p>
      <w:pPr>
        <w:framePr w:w="961" w:wrap="auto" w:vAnchor="margin" w:hAnchor="text" w:x="2189" w:y="5322"/>
        <w:widowControl w:val="0"/>
        <w:autoSpaceDE w:val="0"/>
        <w:autoSpaceDN w:val="0"/>
        <w:spacing w:before="152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780" w:wrap="auto" w:vAnchor="margin" w:hAnchor="text" w:x="3221" w:y="53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7031" w:y="53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8671" w:y="53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10933.33</w:t>
      </w:r>
    </w:p>
    <w:p>
      <w:pPr>
        <w:framePr w:w="961" w:wrap="auto" w:vAnchor="margin" w:hAnchor="text" w:x="8671" w:y="5322"/>
        <w:widowControl w:val="0"/>
        <w:autoSpaceDE w:val="0"/>
        <w:autoSpaceDN w:val="0"/>
        <w:spacing w:before="1531"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472.000</w:t>
      </w:r>
    </w:p>
    <w:p>
      <w:pPr>
        <w:framePr w:w="961" w:wrap="auto" w:vAnchor="margin" w:hAnchor="text" w:x="8671" w:y="5322"/>
        <w:widowControl w:val="0"/>
        <w:autoSpaceDE w:val="0"/>
        <w:autoSpaceDN w:val="0"/>
        <w:spacing w:before="1519"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102.000</w:t>
      </w:r>
    </w:p>
    <w:p>
      <w:pPr>
        <w:framePr w:w="961" w:wrap="auto" w:vAnchor="margin" w:hAnchor="text" w:x="8671" w:y="5322"/>
        <w:widowControl w:val="0"/>
        <w:autoSpaceDE w:val="0"/>
        <w:autoSpaceDN w:val="0"/>
        <w:spacing w:before="1522"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6.100</w:t>
      </w:r>
    </w:p>
    <w:p>
      <w:pPr>
        <w:framePr w:w="1729" w:wrap="auto" w:vAnchor="margin" w:hAnchor="text" w:x="3221" w:y="70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不锈钢角挂件</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47"/>
          <w:sz w:val="18"/>
          <w:szCs w:val="22"/>
          <w:lang w:eastAsia="zh-CN"/>
        </w:rPr>
        <w:t>4</w:t>
      </w:r>
      <w:r>
        <w:rPr>
          <w:rFonts w:ascii="宋体" w:hAnsi="宋体" w:cs="宋体" w:eastAsiaTheme="minorEastAsia"/>
          <w:color w:val="auto"/>
          <w:sz w:val="18"/>
          <w:szCs w:val="22"/>
          <w:lang w:eastAsia="zh-CN"/>
        </w:rPr>
        <w:t>件</w:t>
      </w:r>
    </w:p>
    <w:p>
      <w:pPr>
        <w:framePr w:w="1729" w:wrap="auto" w:vAnchor="margin" w:hAnchor="text" w:x="3221" w:y="7033"/>
        <w:widowControl w:val="0"/>
        <w:autoSpaceDE w:val="0"/>
        <w:autoSpaceDN w:val="0"/>
        <w:spacing w:before="151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GRG</w:t>
      </w:r>
      <w:r>
        <w:rPr>
          <w:rFonts w:ascii="宋体" w:hAnsi="宋体" w:cs="宋体" w:eastAsiaTheme="minorEastAsia"/>
          <w:color w:val="auto"/>
          <w:sz w:val="18"/>
          <w:szCs w:val="22"/>
          <w:lang w:eastAsia="zh-CN"/>
        </w:rPr>
        <w:t>饰板</w:t>
      </w:r>
      <w:r>
        <w:rPr>
          <w:rFonts w:hAnsiTheme="minorHAnsi" w:eastAsiaTheme="minorEastAsia" w:cstheme="minorBidi"/>
          <w:color w:val="auto"/>
          <w:spacing w:val="44"/>
          <w:sz w:val="18"/>
          <w:szCs w:val="22"/>
          <w:lang w:eastAsia="zh-CN"/>
        </w:rPr>
        <w:t xml:space="preserve"> </w:t>
      </w:r>
      <w:r>
        <w:rPr>
          <w:rFonts w:ascii="宋体" w:hAnsiTheme="minorHAnsi" w:eastAsiaTheme="minorEastAsia" w:cstheme="minorBidi"/>
          <w:color w:val="auto"/>
          <w:sz w:val="18"/>
          <w:szCs w:val="22"/>
          <w:lang w:eastAsia="zh-CN"/>
        </w:rPr>
        <w:t>20mm</w:t>
      </w:r>
    </w:p>
    <w:p>
      <w:pPr>
        <w:framePr w:w="1729" w:wrap="auto" w:vAnchor="margin" w:hAnchor="text" w:x="3221" w:y="7033"/>
        <w:widowControl w:val="0"/>
        <w:autoSpaceDE w:val="0"/>
        <w:autoSpaceDN w:val="0"/>
        <w:spacing w:before="1522"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密封胶</w:t>
      </w:r>
    </w:p>
    <w:p>
      <w:pPr>
        <w:framePr w:w="420" w:wrap="auto" w:vAnchor="margin" w:hAnchor="text" w:x="5723" w:y="70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套</w:t>
      </w:r>
    </w:p>
    <w:p>
      <w:pPr>
        <w:framePr w:w="781" w:wrap="auto" w:vAnchor="margin" w:hAnchor="text" w:x="6582" w:y="7033"/>
        <w:widowControl w:val="0"/>
        <w:autoSpaceDE w:val="0"/>
        <w:autoSpaceDN w:val="0"/>
        <w:spacing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2.45</w:t>
      </w:r>
    </w:p>
    <w:p>
      <w:pPr>
        <w:framePr w:w="781" w:wrap="auto" w:vAnchor="margin" w:hAnchor="text" w:x="6582" w:y="7033"/>
        <w:widowControl w:val="0"/>
        <w:autoSpaceDE w:val="0"/>
        <w:autoSpaceDN w:val="0"/>
        <w:spacing w:before="151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755.24</w:t>
      </w:r>
    </w:p>
    <w:p>
      <w:pPr>
        <w:framePr w:w="781" w:wrap="auto" w:vAnchor="margin" w:hAnchor="text" w:x="6582" w:y="7033"/>
        <w:widowControl w:val="0"/>
        <w:autoSpaceDE w:val="0"/>
        <w:autoSpaceDN w:val="0"/>
        <w:spacing w:before="152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12.02</w:t>
      </w:r>
    </w:p>
    <w:p>
      <w:pPr>
        <w:framePr w:w="781" w:wrap="auto" w:vAnchor="margin" w:hAnchor="text" w:x="6582" w:y="7033"/>
        <w:widowControl w:val="0"/>
        <w:autoSpaceDE w:val="0"/>
        <w:autoSpaceDN w:val="0"/>
        <w:spacing w:before="1522"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330" w:wrap="auto" w:vAnchor="margin" w:hAnchor="text" w:x="5745" w:y="87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836" w:y="8717"/>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420" w:wrap="auto" w:vAnchor="margin" w:hAnchor="text" w:x="1611" w:y="923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611" w:y="9234"/>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420" w:wrap="auto" w:vAnchor="margin" w:hAnchor="text" w:x="5723" w:y="1043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升</w:t>
      </w:r>
    </w:p>
    <w:p>
      <w:pPr>
        <w:framePr w:w="1140" w:wrap="auto" w:vAnchor="margin" w:hAnchor="text" w:x="3221" w:y="1213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420" w:wrap="auto" w:vAnchor="margin" w:hAnchor="text" w:x="5723" w:y="1213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8851" w:y="121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6.89</w:t>
      </w:r>
    </w:p>
    <w:p>
      <w:pPr>
        <w:framePr w:w="420" w:wrap="auto" w:vAnchor="margin" w:hAnchor="text" w:x="1611" w:y="1373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611" w:y="13730"/>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2578" w:wrap="auto" w:vAnchor="margin" w:hAnchor="text" w:x="2144" w:y="13847"/>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990514020</w:t>
      </w:r>
      <w:r>
        <w:rPr>
          <w:rFonts w:ascii="宋体" w:hAnsiTheme="minorHAnsi" w:eastAsiaTheme="minorEastAsia" w:cstheme="minorBidi"/>
          <w:color w:val="auto"/>
          <w:spacing w:val="176"/>
          <w:sz w:val="18"/>
          <w:szCs w:val="22"/>
          <w:lang w:eastAsia="zh-CN"/>
        </w:rPr>
        <w:t xml:space="preserve"> </w:t>
      </w:r>
      <w:r>
        <w:rPr>
          <w:rFonts w:ascii="宋体" w:hAnsi="宋体" w:cs="宋体" w:eastAsiaTheme="minorEastAsia"/>
          <w:color w:val="auto"/>
          <w:sz w:val="18"/>
          <w:szCs w:val="22"/>
          <w:lang w:eastAsia="zh-CN"/>
        </w:rPr>
        <w:t>移动式升降平台</w:t>
      </w:r>
    </w:p>
    <w:p>
      <w:pPr>
        <w:framePr w:w="600" w:wrap="auto" w:vAnchor="margin" w:hAnchor="text" w:x="5632" w:y="1384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6582" w:y="138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125.10</w:t>
      </w:r>
    </w:p>
    <w:p>
      <w:pPr>
        <w:framePr w:w="692" w:wrap="auto" w:vAnchor="margin" w:hAnchor="text" w:x="8805" w:y="138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7.410</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21</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71552" behindDoc="1" locked="0" layoutInCell="1" allowOverlap="1">
            <wp:simplePos x="0" y="0"/>
            <wp:positionH relativeFrom="page">
              <wp:posOffset>885190</wp:posOffset>
            </wp:positionH>
            <wp:positionV relativeFrom="page">
              <wp:posOffset>1309370</wp:posOffset>
            </wp:positionV>
            <wp:extent cx="6008370" cy="8100695"/>
            <wp:effectExtent l="0" t="0" r="11430" b="14605"/>
            <wp:wrapNone/>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17"/>
                    <a:stretch>
                      <a:fillRect/>
                    </a:stretch>
                  </pic:blipFill>
                  <pic:spPr>
                    <a:xfrm>
                      <a:off x="0" y="0"/>
                      <a:ext cx="6008370" cy="810069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27" w:name="br1_26"/>
      <w:bookmarkEnd w:id="27"/>
      <w:r>
        <w:rPr>
          <w:rFonts w:ascii="Arial" w:hAnsiTheme="minorHAnsi" w:eastAsiaTheme="minorEastAsia" w:cstheme="minorBidi"/>
          <w:color w:val="auto"/>
          <w:sz w:val="2"/>
          <w:szCs w:val="22"/>
          <w:lang w:eastAsia="zh-CN"/>
        </w:rPr>
        <w:t xml:space="preserve"> </w:t>
      </w:r>
    </w:p>
    <w:p>
      <w:pPr>
        <w:framePr w:w="2525" w:wrap="auto" w:vAnchor="margin" w:hAnchor="text" w:x="4640" w:y="1841"/>
        <w:widowControl w:val="0"/>
        <w:autoSpaceDE w:val="0"/>
        <w:autoSpaceDN w:val="0"/>
        <w:spacing w:line="319" w:lineRule="exact"/>
        <w:rPr>
          <w:rFonts w:hAnsiTheme="minorHAnsi" w:eastAsiaTheme="minorEastAsia" w:cstheme="minorBidi"/>
          <w:color w:val="auto"/>
          <w:sz w:val="32"/>
          <w:szCs w:val="22"/>
          <w:lang w:eastAsia="zh-CN"/>
        </w:rPr>
      </w:pPr>
      <w:r>
        <w:rPr>
          <w:rFonts w:ascii="宋体" w:hAnsi="宋体" w:cs="宋体" w:eastAsiaTheme="minorEastAsia"/>
          <w:color w:val="auto"/>
          <w:spacing w:val="-1"/>
          <w:sz w:val="32"/>
          <w:szCs w:val="22"/>
          <w:lang w:eastAsia="zh-CN"/>
        </w:rPr>
        <w:t>第</w:t>
      </w:r>
      <w:r>
        <w:rPr>
          <w:rFonts w:ascii="宋体" w:hAnsiTheme="minorHAnsi" w:eastAsiaTheme="minorEastAsia" w:cstheme="minorBidi"/>
          <w:color w:val="auto"/>
          <w:spacing w:val="-2"/>
          <w:sz w:val="32"/>
          <w:szCs w:val="22"/>
          <w:lang w:eastAsia="zh-CN"/>
        </w:rPr>
        <w:t>4</w:t>
      </w:r>
      <w:r>
        <w:rPr>
          <w:rFonts w:ascii="宋体" w:hAnsi="宋体" w:cs="宋体" w:eastAsiaTheme="minorEastAsia"/>
          <w:color w:val="auto"/>
          <w:sz w:val="32"/>
          <w:szCs w:val="22"/>
          <w:lang w:eastAsia="zh-CN"/>
        </w:rPr>
        <w:t>章</w:t>
      </w:r>
      <w:r>
        <w:rPr>
          <w:rFonts w:hAnsiTheme="minorHAnsi" w:eastAsiaTheme="minorEastAsia" w:cstheme="minorBidi"/>
          <w:color w:val="auto"/>
          <w:spacing w:val="126"/>
          <w:sz w:val="32"/>
          <w:szCs w:val="22"/>
          <w:lang w:eastAsia="zh-CN"/>
        </w:rPr>
        <w:t xml:space="preserve"> </w:t>
      </w:r>
      <w:r>
        <w:rPr>
          <w:rFonts w:ascii="宋体" w:hAnsi="宋体" w:cs="宋体" w:eastAsiaTheme="minorEastAsia"/>
          <w:color w:val="auto"/>
          <w:spacing w:val="1"/>
          <w:sz w:val="32"/>
          <w:szCs w:val="22"/>
          <w:lang w:eastAsia="zh-CN"/>
        </w:rPr>
        <w:t>结构专业</w:t>
      </w:r>
    </w:p>
    <w:p>
      <w:pPr>
        <w:framePr w:w="1510" w:wrap="auto" w:vAnchor="margin" w:hAnchor="text" w:x="5149" w:y="245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4.1 </w:t>
      </w:r>
      <w:r>
        <w:rPr>
          <w:rFonts w:ascii="宋体" w:hAnsi="宋体" w:cs="宋体" w:eastAsiaTheme="minorEastAsia"/>
          <w:color w:val="auto"/>
          <w:sz w:val="28"/>
          <w:szCs w:val="22"/>
          <w:lang w:eastAsia="zh-CN"/>
        </w:rPr>
        <w:t>说</w:t>
      </w:r>
      <w:r>
        <w:rPr>
          <w:rFonts w:hAnsiTheme="minorHAnsi" w:eastAsiaTheme="minorEastAsia" w:cstheme="minorBidi"/>
          <w:color w:val="auto"/>
          <w:spacing w:val="72"/>
          <w:sz w:val="28"/>
          <w:szCs w:val="22"/>
          <w:lang w:eastAsia="zh-CN"/>
        </w:rPr>
        <w:t xml:space="preserve"> </w:t>
      </w:r>
      <w:r>
        <w:rPr>
          <w:rFonts w:ascii="宋体" w:hAnsi="宋体" w:cs="宋体" w:eastAsiaTheme="minorEastAsia"/>
          <w:color w:val="auto"/>
          <w:sz w:val="28"/>
          <w:szCs w:val="22"/>
          <w:lang w:eastAsia="zh-CN"/>
        </w:rPr>
        <w:t>明</w:t>
      </w:r>
    </w:p>
    <w:p>
      <w:pPr>
        <w:framePr w:w="9787" w:wrap="auto" w:vAnchor="margin" w:hAnchor="text" w:x="1078" w:y="3036"/>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4.1.1 </w:t>
      </w:r>
      <w:r>
        <w:rPr>
          <w:rFonts w:ascii="宋体" w:hAnsi="宋体" w:cs="宋体" w:eastAsiaTheme="minorEastAsia"/>
          <w:color w:val="auto"/>
          <w:spacing w:val="-2"/>
          <w:sz w:val="28"/>
          <w:szCs w:val="22"/>
          <w:lang w:eastAsia="zh-CN"/>
        </w:rPr>
        <w:t>本章节包括免支模构造柱、圈梁模壳、</w:t>
      </w:r>
      <w:r>
        <w:rPr>
          <w:rFonts w:ascii="宋体" w:hAnsiTheme="minorHAnsi" w:eastAsiaTheme="minorEastAsia" w:cstheme="minorBidi"/>
          <w:color w:val="auto"/>
          <w:spacing w:val="-1"/>
          <w:sz w:val="28"/>
          <w:szCs w:val="22"/>
          <w:lang w:eastAsia="zh-CN"/>
        </w:rPr>
        <w:t>GRF</w:t>
      </w:r>
      <w:r>
        <w:rPr>
          <w:rFonts w:ascii="宋体" w:hAnsi="宋体" w:cs="宋体" w:eastAsiaTheme="minorEastAsia"/>
          <w:color w:val="auto"/>
          <w:spacing w:val="-2"/>
          <w:sz w:val="28"/>
          <w:szCs w:val="22"/>
          <w:lang w:eastAsia="zh-CN"/>
        </w:rPr>
        <w:t>装配式边坡、承插型盘</w:t>
      </w:r>
    </w:p>
    <w:p>
      <w:pPr>
        <w:framePr w:w="9787" w:wrap="auto" w:vAnchor="margin" w:hAnchor="text" w:x="1078"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扣式脚手架和模板支架四项，其它常用的装配式混凝土结构、建筑构件及部品</w:t>
      </w:r>
    </w:p>
    <w:p>
      <w:pPr>
        <w:framePr w:w="9787" w:wrap="auto" w:vAnchor="margin" w:hAnchor="text" w:x="1078"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工程、金属结构工程参照《广东省房屋建筑与装饰工程定额（</w:t>
      </w:r>
      <w:r>
        <w:rPr>
          <w:rFonts w:ascii="宋体" w:hAnsiTheme="minorHAnsi" w:eastAsiaTheme="minorEastAsia" w:cstheme="minorBidi"/>
          <w:color w:val="auto"/>
          <w:spacing w:val="1"/>
          <w:sz w:val="28"/>
          <w:szCs w:val="22"/>
          <w:lang w:eastAsia="zh-CN"/>
        </w:rPr>
        <w:t>2018</w:t>
      </w:r>
      <w:r>
        <w:rPr>
          <w:rFonts w:ascii="宋体" w:hAnsi="宋体" w:cs="宋体" w:eastAsiaTheme="minorEastAsia"/>
          <w:color w:val="auto"/>
          <w:spacing w:val="-28"/>
          <w:sz w:val="28"/>
          <w:szCs w:val="22"/>
          <w:lang w:eastAsia="zh-CN"/>
        </w:rPr>
        <w:t>）》相应定</w:t>
      </w:r>
    </w:p>
    <w:p>
      <w:pPr>
        <w:framePr w:w="9787" w:wrap="auto" w:vAnchor="margin" w:hAnchor="text" w:x="1078" w:y="3036"/>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额子目执行。</w:t>
      </w:r>
    </w:p>
    <w:p>
      <w:pPr>
        <w:framePr w:w="9787" w:wrap="auto" w:vAnchor="margin" w:hAnchor="text" w:x="1078" w:y="4877"/>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4.1.2 </w:t>
      </w:r>
      <w:r>
        <w:rPr>
          <w:rFonts w:ascii="宋体" w:hAnsi="宋体" w:cs="宋体" w:eastAsiaTheme="minorEastAsia"/>
          <w:color w:val="auto"/>
          <w:spacing w:val="-4"/>
          <w:sz w:val="28"/>
          <w:szCs w:val="22"/>
          <w:lang w:eastAsia="zh-CN"/>
        </w:rPr>
        <w:t>免支模构造柱、圈梁模壳已考虑模壳的损耗量，模壳规格不同时可</w:t>
      </w:r>
    </w:p>
    <w:p>
      <w:pPr>
        <w:framePr w:w="9787" w:wrap="auto" w:vAnchor="margin" w:hAnchor="text" w:x="1078" w:y="4877"/>
        <w:widowControl w:val="0"/>
        <w:autoSpaceDE w:val="0"/>
        <w:autoSpaceDN w:val="0"/>
        <w:spacing w:before="181"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以换算，构造柱、圈梁的混凝土浇捣及钢筋制安按《广东省房屋建筑与装饰工</w:t>
      </w:r>
    </w:p>
    <w:p>
      <w:pPr>
        <w:framePr w:w="9787" w:wrap="auto" w:vAnchor="margin" w:hAnchor="text" w:x="1078" w:y="4877"/>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程定额（</w:t>
      </w:r>
      <w:r>
        <w:rPr>
          <w:rFonts w:ascii="宋体" w:hAnsiTheme="minorHAnsi" w:eastAsiaTheme="minorEastAsia" w:cstheme="minorBidi"/>
          <w:color w:val="auto"/>
          <w:sz w:val="28"/>
          <w:szCs w:val="22"/>
          <w:lang w:eastAsia="zh-CN"/>
        </w:rPr>
        <w:t>2018</w:t>
      </w:r>
      <w:r>
        <w:rPr>
          <w:rFonts w:ascii="宋体" w:hAnsi="宋体" w:cs="宋体" w:eastAsiaTheme="minorEastAsia"/>
          <w:color w:val="auto"/>
          <w:spacing w:val="-13"/>
          <w:sz w:val="28"/>
          <w:szCs w:val="22"/>
          <w:lang w:eastAsia="zh-CN"/>
        </w:rPr>
        <w:t>）》相应定额子目执行。</w:t>
      </w:r>
    </w:p>
    <w:p>
      <w:pPr>
        <w:framePr w:w="9654" w:wrap="auto" w:vAnchor="margin" w:hAnchor="text" w:x="1078" w:y="6257"/>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4.1.3</w:t>
      </w:r>
      <w:r>
        <w:rPr>
          <w:rFonts w:ascii="宋体" w:hAnsiTheme="minorHAnsi" w:eastAsiaTheme="minorEastAsia" w:cstheme="minorBidi"/>
          <w:color w:val="auto"/>
          <w:spacing w:val="-34"/>
          <w:sz w:val="28"/>
          <w:szCs w:val="22"/>
          <w:lang w:eastAsia="zh-CN"/>
        </w:rPr>
        <w:t xml:space="preserve"> </w:t>
      </w:r>
      <w:r>
        <w:rPr>
          <w:rFonts w:ascii="宋体" w:hAnsiTheme="minorHAnsi" w:eastAsiaTheme="minorEastAsia" w:cstheme="minorBidi"/>
          <w:color w:val="auto"/>
          <w:spacing w:val="-1"/>
          <w:sz w:val="28"/>
          <w:szCs w:val="22"/>
          <w:lang w:eastAsia="zh-CN"/>
        </w:rPr>
        <w:t>GRF</w:t>
      </w:r>
      <w:r>
        <w:rPr>
          <w:rFonts w:ascii="宋体" w:hAnsi="宋体" w:cs="宋体" w:eastAsiaTheme="minorEastAsia"/>
          <w:color w:val="auto"/>
          <w:sz w:val="28"/>
          <w:szCs w:val="22"/>
          <w:lang w:eastAsia="zh-CN"/>
        </w:rPr>
        <w:t>装配式边坡面层定额损耗率按</w:t>
      </w:r>
      <w:r>
        <w:rPr>
          <w:rFonts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z w:val="28"/>
          <w:szCs w:val="22"/>
          <w:lang w:eastAsia="zh-CN"/>
        </w:rPr>
        <w:t>7.5%</w:t>
      </w:r>
      <w:r>
        <w:rPr>
          <w:rFonts w:ascii="宋体" w:hAnsi="宋体" w:cs="宋体" w:eastAsiaTheme="minorEastAsia"/>
          <w:color w:val="auto"/>
          <w:spacing w:val="-7"/>
          <w:sz w:val="28"/>
          <w:szCs w:val="22"/>
          <w:lang w:eastAsia="zh-CN"/>
        </w:rPr>
        <w:t>考虑，设计不同时可相应调</w:t>
      </w:r>
    </w:p>
    <w:p>
      <w:pPr>
        <w:framePr w:w="9654" w:wrap="auto" w:vAnchor="margin" w:hAnchor="text" w:x="1078" w:y="625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整定额含量，其余不变。</w:t>
      </w:r>
    </w:p>
    <w:p>
      <w:pPr>
        <w:framePr w:w="9787" w:wrap="auto" w:vAnchor="margin" w:hAnchor="text" w:x="1078" w:y="7176"/>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4.1.4</w:t>
      </w:r>
      <w:r>
        <w:rPr>
          <w:rFonts w:ascii="宋体" w:hAnsiTheme="minorHAnsi" w:eastAsiaTheme="minorEastAsia" w:cstheme="minorBidi"/>
          <w:color w:val="auto"/>
          <w:spacing w:val="81"/>
          <w:sz w:val="28"/>
          <w:szCs w:val="22"/>
          <w:lang w:eastAsia="zh-CN"/>
        </w:rPr>
        <w:t xml:space="preserve"> </w:t>
      </w:r>
      <w:r>
        <w:rPr>
          <w:rFonts w:ascii="宋体" w:hAnsi="宋体" w:cs="宋体" w:eastAsiaTheme="minorEastAsia"/>
          <w:color w:val="auto"/>
          <w:spacing w:val="14"/>
          <w:sz w:val="28"/>
          <w:szCs w:val="22"/>
          <w:lang w:eastAsia="zh-CN"/>
        </w:rPr>
        <w:t>承插型盘扣式脚手架，执行《广东省房屋建筑与装饰工程定额</w:t>
      </w:r>
    </w:p>
    <w:p>
      <w:pPr>
        <w:framePr w:w="9787" w:wrap="auto" w:vAnchor="margin" w:hAnchor="text" w:x="1078" w:y="717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1"/>
          <w:sz w:val="28"/>
          <w:szCs w:val="22"/>
          <w:lang w:eastAsia="zh-CN"/>
        </w:rPr>
        <w:t>2018</w:t>
      </w:r>
      <w:r>
        <w:rPr>
          <w:rFonts w:ascii="宋体" w:hAnsi="宋体" w:cs="宋体" w:eastAsiaTheme="minorEastAsia"/>
          <w:color w:val="auto"/>
          <w:spacing w:val="-4"/>
          <w:sz w:val="28"/>
          <w:szCs w:val="22"/>
          <w:lang w:eastAsia="zh-CN"/>
        </w:rPr>
        <w:t>）》相应脚手架定额子目，其定额子目中的钢管、扣件、底座材料费分</w:t>
      </w:r>
    </w:p>
    <w:p>
      <w:pPr>
        <w:framePr w:w="9787" w:wrap="auto" w:vAnchor="margin" w:hAnchor="text" w:x="1078" w:y="717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别乘以下系数，人工、机械费不变。</w:t>
      </w:r>
    </w:p>
    <w:p>
      <w:pPr>
        <w:framePr w:w="3814" w:wrap="auto" w:vAnchor="margin" w:hAnchor="text" w:x="1637" w:y="8556"/>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1.</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综合脚手架，系数</w:t>
      </w:r>
      <w:r>
        <w:rPr>
          <w:rFonts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z w:val="28"/>
          <w:szCs w:val="22"/>
          <w:lang w:eastAsia="zh-CN"/>
        </w:rPr>
        <w:t>1.90</w:t>
      </w:r>
      <w:r>
        <w:rPr>
          <w:rFonts w:ascii="宋体" w:hAnsi="宋体" w:cs="宋体" w:eastAsiaTheme="minorEastAsia"/>
          <w:color w:val="auto"/>
          <w:sz w:val="28"/>
          <w:szCs w:val="22"/>
          <w:lang w:eastAsia="zh-CN"/>
        </w:rPr>
        <w:t>。</w:t>
      </w:r>
    </w:p>
    <w:p>
      <w:pPr>
        <w:framePr w:w="3814" w:wrap="auto" w:vAnchor="margin" w:hAnchor="text" w:x="1637" w:y="9018"/>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2.</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其余脚手架，系数</w:t>
      </w:r>
      <w:r>
        <w:rPr>
          <w:rFonts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z w:val="28"/>
          <w:szCs w:val="22"/>
          <w:lang w:eastAsia="zh-CN"/>
        </w:rPr>
        <w:t>1.30</w:t>
      </w:r>
      <w:r>
        <w:rPr>
          <w:rFonts w:ascii="宋体" w:hAnsi="宋体" w:cs="宋体" w:eastAsiaTheme="minorEastAsia"/>
          <w:color w:val="auto"/>
          <w:sz w:val="28"/>
          <w:szCs w:val="22"/>
          <w:lang w:eastAsia="zh-CN"/>
        </w:rPr>
        <w:t>。</w:t>
      </w:r>
    </w:p>
    <w:p>
      <w:pPr>
        <w:framePr w:w="9653" w:wrap="auto" w:vAnchor="margin" w:hAnchor="text" w:x="1078" w:y="9478"/>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4.1.5</w:t>
      </w:r>
      <w:r>
        <w:rPr>
          <w:rFonts w:ascii="宋体" w:hAnsiTheme="minorHAnsi" w:eastAsiaTheme="minorEastAsia" w:cstheme="minorBidi"/>
          <w:color w:val="auto"/>
          <w:spacing w:val="71"/>
          <w:sz w:val="28"/>
          <w:szCs w:val="22"/>
          <w:lang w:eastAsia="zh-CN"/>
        </w:rPr>
        <w:t xml:space="preserve"> </w:t>
      </w:r>
      <w:r>
        <w:rPr>
          <w:rFonts w:ascii="宋体" w:hAnsi="宋体" w:cs="宋体" w:eastAsiaTheme="minorEastAsia"/>
          <w:color w:val="auto"/>
          <w:spacing w:val="3"/>
          <w:sz w:val="28"/>
          <w:szCs w:val="22"/>
          <w:lang w:eastAsia="zh-CN"/>
        </w:rPr>
        <w:t>承插型盘扣式模板支架，执行《广东省房屋建筑与装饰工程定额</w:t>
      </w:r>
    </w:p>
    <w:p>
      <w:pPr>
        <w:framePr w:w="9653" w:wrap="auto" w:vAnchor="margin" w:hAnchor="text" w:x="1078" w:y="947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z w:val="28"/>
          <w:szCs w:val="22"/>
          <w:lang w:eastAsia="zh-CN"/>
        </w:rPr>
        <w:t>2018</w:t>
      </w:r>
      <w:r>
        <w:rPr>
          <w:rFonts w:ascii="宋体" w:hAnsi="宋体" w:cs="宋体" w:eastAsiaTheme="minorEastAsia"/>
          <w:color w:val="auto"/>
          <w:spacing w:val="-7"/>
          <w:sz w:val="28"/>
          <w:szCs w:val="22"/>
          <w:lang w:eastAsia="zh-CN"/>
        </w:rPr>
        <w:t>）》相应定额子目，钢支撑材料费乘以系数</w:t>
      </w:r>
      <w:r>
        <w:rPr>
          <w:rFonts w:hAnsiTheme="minorHAnsi" w:eastAsiaTheme="minorEastAsia" w:cstheme="minorBidi"/>
          <w:color w:val="auto"/>
          <w:spacing w:val="7"/>
          <w:sz w:val="28"/>
          <w:szCs w:val="22"/>
          <w:lang w:eastAsia="zh-CN"/>
        </w:rPr>
        <w:t xml:space="preserve"> </w:t>
      </w:r>
      <w:r>
        <w:rPr>
          <w:rFonts w:ascii="宋体" w:hAnsiTheme="minorHAnsi" w:eastAsiaTheme="minorEastAsia" w:cstheme="minorBidi"/>
          <w:color w:val="auto"/>
          <w:sz w:val="28"/>
          <w:szCs w:val="22"/>
          <w:lang w:eastAsia="zh-CN"/>
        </w:rPr>
        <w:t>4.00</w:t>
      </w:r>
      <w:r>
        <w:rPr>
          <w:rFonts w:ascii="宋体" w:hAnsi="宋体" w:cs="宋体" w:eastAsiaTheme="minorEastAsia"/>
          <w:color w:val="auto"/>
          <w:sz w:val="28"/>
          <w:szCs w:val="22"/>
          <w:lang w:eastAsia="zh-CN"/>
        </w:rPr>
        <w:t>，其余不变。</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22</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28" w:name="br1_27"/>
      <w:bookmarkEnd w:id="28"/>
      <w:r>
        <w:rPr>
          <w:rFonts w:ascii="Arial" w:hAnsiTheme="minorHAnsi" w:eastAsiaTheme="minorEastAsia" w:cstheme="minorBidi"/>
          <w:color w:val="auto"/>
          <w:sz w:val="2"/>
          <w:szCs w:val="22"/>
          <w:lang w:eastAsia="zh-CN"/>
        </w:rPr>
        <w:t xml:space="preserve"> </w:t>
      </w:r>
    </w:p>
    <w:p>
      <w:pPr>
        <w:framePr w:w="2772" w:wrap="auto" w:vAnchor="margin" w:hAnchor="text" w:x="4859"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4.2 </w:t>
      </w:r>
      <w:r>
        <w:rPr>
          <w:rFonts w:ascii="宋体" w:hAnsi="宋体" w:cs="宋体" w:eastAsiaTheme="minorEastAsia"/>
          <w:color w:val="auto"/>
          <w:spacing w:val="1"/>
          <w:sz w:val="28"/>
          <w:szCs w:val="22"/>
          <w:lang w:eastAsia="zh-CN"/>
        </w:rPr>
        <w:t>工程量计算规则</w:t>
      </w:r>
    </w:p>
    <w:p>
      <w:pPr>
        <w:framePr w:w="10068" w:wrap="auto" w:vAnchor="margin" w:hAnchor="text" w:x="1419" w:y="2501"/>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4.2.1 </w:t>
      </w:r>
      <w:r>
        <w:rPr>
          <w:rFonts w:ascii="宋体" w:hAnsi="宋体" w:cs="宋体" w:eastAsiaTheme="minorEastAsia"/>
          <w:color w:val="auto"/>
          <w:spacing w:val="-4"/>
          <w:sz w:val="28"/>
          <w:szCs w:val="22"/>
          <w:lang w:eastAsia="zh-CN"/>
        </w:rPr>
        <w:t>免支模构造柱、圈梁的模壳工程量按混凝土与模壳接触面积以“m2”</w:t>
      </w:r>
    </w:p>
    <w:p>
      <w:pPr>
        <w:framePr w:w="10068" w:wrap="auto" w:vAnchor="margin" w:hAnchor="text" w:x="1419" w:y="250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1"/>
          <w:sz w:val="28"/>
          <w:szCs w:val="22"/>
          <w:lang w:eastAsia="zh-CN"/>
        </w:rPr>
        <w:t>计算。计算相应构件混凝土工程量时，需扣除模壳所占的体积，扣除体积按“模</w:t>
      </w:r>
    </w:p>
    <w:p>
      <w:pPr>
        <w:framePr w:w="10068" w:wrap="auto" w:vAnchor="margin" w:hAnchor="text" w:x="1419" w:y="250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壳体积</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混凝土与模壳接触面积×模壳厚度”。</w:t>
      </w:r>
    </w:p>
    <w:p>
      <w:pPr>
        <w:framePr w:w="7950" w:wrap="auto" w:vAnchor="margin" w:hAnchor="text" w:x="1980" w:y="388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4.2.2 </w:t>
      </w:r>
      <w:r>
        <w:rPr>
          <w:rFonts w:ascii="宋体" w:hAnsiTheme="minorHAnsi" w:eastAsiaTheme="minorEastAsia" w:cstheme="minorBidi"/>
          <w:color w:val="auto"/>
          <w:spacing w:val="-1"/>
          <w:sz w:val="28"/>
          <w:szCs w:val="22"/>
          <w:lang w:eastAsia="zh-CN"/>
        </w:rPr>
        <w:t>GRF</w:t>
      </w:r>
      <w:r>
        <w:rPr>
          <w:rFonts w:ascii="宋体" w:hAnsi="宋体" w:cs="宋体" w:eastAsiaTheme="minorEastAsia"/>
          <w:color w:val="auto"/>
          <w:sz w:val="28"/>
          <w:szCs w:val="22"/>
          <w:lang w:eastAsia="zh-CN"/>
        </w:rPr>
        <w:t>装配式边坡的工程量按设计图示尺寸以“</w:t>
      </w:r>
      <w:r>
        <w:rPr>
          <w:rFonts w:ascii="宋体" w:hAnsiTheme="minorHAnsi" w:eastAsiaTheme="minorEastAsia" w:cstheme="minorBidi"/>
          <w:color w:val="auto"/>
          <w:spacing w:val="71"/>
          <w:sz w:val="28"/>
          <w:szCs w:val="22"/>
          <w:lang w:eastAsia="zh-CN"/>
        </w:rPr>
        <w:t>m</w:t>
      </w:r>
      <w:r>
        <w:rPr>
          <w:rFonts w:ascii="宋体" w:hAnsi="宋体" w:cs="宋体" w:eastAsiaTheme="minorEastAsia"/>
          <w:color w:val="auto"/>
          <w:sz w:val="28"/>
          <w:szCs w:val="22"/>
          <w:lang w:eastAsia="zh-CN"/>
        </w:rPr>
        <w:t>”计算。</w:t>
      </w:r>
    </w:p>
    <w:p>
      <w:pPr>
        <w:framePr w:w="280" w:wrap="auto" w:vAnchor="margin" w:hAnchor="text" w:x="8500" w:y="3863"/>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23</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29" w:name="br1_28"/>
      <w:bookmarkEnd w:id="29"/>
      <w:r>
        <w:rPr>
          <w:rFonts w:ascii="Arial" w:hAnsiTheme="minorHAnsi" w:eastAsiaTheme="minorEastAsia" w:cstheme="minorBidi"/>
          <w:color w:val="auto"/>
          <w:sz w:val="2"/>
          <w:szCs w:val="22"/>
          <w:lang w:eastAsia="zh-CN"/>
        </w:rPr>
        <w:t xml:space="preserve"> </w:t>
      </w:r>
    </w:p>
    <w:p>
      <w:pPr>
        <w:framePr w:w="3897" w:wrap="auto" w:vAnchor="margin" w:hAnchor="text" w:x="3954"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4.3 </w:t>
      </w:r>
      <w:r>
        <w:rPr>
          <w:rFonts w:ascii="宋体" w:hAnsi="宋体" w:cs="宋体" w:eastAsiaTheme="minorEastAsia"/>
          <w:color w:val="auto"/>
          <w:spacing w:val="1"/>
          <w:sz w:val="28"/>
          <w:szCs w:val="22"/>
          <w:lang w:eastAsia="zh-CN"/>
        </w:rPr>
        <w:t>免支模构造柱、圈梁模壳</w:t>
      </w:r>
    </w:p>
    <w:p>
      <w:pPr>
        <w:framePr w:w="1140" w:wrap="auto" w:vAnchor="margin" w:hAnchor="text" w:x="1186" w:y="24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3840" w:wrap="auto" w:vAnchor="margin" w:hAnchor="text" w:x="2460" w:y="24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运料、淋模壳、砂浆运输、砌筑模壳、留洞。</w:t>
      </w:r>
    </w:p>
    <w:p>
      <w:pPr>
        <w:framePr w:w="1501" w:wrap="auto" w:vAnchor="margin" w:hAnchor="text" w:x="8853" w:y="24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100m</w:t>
      </w:r>
    </w:p>
    <w:p>
      <w:pPr>
        <w:framePr w:w="181" w:wrap="auto" w:vAnchor="margin" w:hAnchor="text" w:x="10116" w:y="2438"/>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149" w:y="270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149" w:y="2706"/>
        <w:widowControl w:val="0"/>
        <w:autoSpaceDE w:val="0"/>
        <w:autoSpaceDN w:val="0"/>
        <w:spacing w:before="81"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149" w:y="2706"/>
        <w:widowControl w:val="0"/>
        <w:autoSpaceDE w:val="0"/>
        <w:autoSpaceDN w:val="0"/>
        <w:spacing w:before="70" w:line="199" w:lineRule="exact"/>
        <w:ind w:left="79"/>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7036"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4-3-1</w:t>
      </w:r>
    </w:p>
    <w:p>
      <w:pPr>
        <w:framePr w:w="695" w:wrap="auto" w:vAnchor="margin" w:hAnchor="text" w:x="9187"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4-3-2</w:t>
      </w:r>
    </w:p>
    <w:p>
      <w:pPr>
        <w:framePr w:w="1684" w:wrap="auto" w:vAnchor="margin" w:hAnchor="text" w:x="6539" w:y="303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免支模构造柱模壳</w:t>
      </w:r>
    </w:p>
    <w:p>
      <w:pPr>
        <w:framePr w:w="1684" w:wrap="auto" w:vAnchor="margin" w:hAnchor="text" w:x="6539" w:y="3034"/>
        <w:widowControl w:val="0"/>
        <w:autoSpaceDE w:val="0"/>
        <w:autoSpaceDN w:val="0"/>
        <w:spacing w:before="89" w:line="180" w:lineRule="exact"/>
        <w:ind w:left="36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20857.24</w:t>
      </w:r>
    </w:p>
    <w:p>
      <w:pPr>
        <w:framePr w:w="1684" w:wrap="auto" w:vAnchor="margin" w:hAnchor="text" w:x="6539" w:y="3034"/>
        <w:widowControl w:val="0"/>
        <w:autoSpaceDE w:val="0"/>
        <w:autoSpaceDN w:val="0"/>
        <w:spacing w:before="91" w:line="180" w:lineRule="exact"/>
        <w:ind w:left="40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3319.42</w:t>
      </w:r>
    </w:p>
    <w:p>
      <w:pPr>
        <w:framePr w:w="1684" w:wrap="auto" w:vAnchor="margin" w:hAnchor="text" w:x="6539" w:y="3034"/>
        <w:widowControl w:val="0"/>
        <w:autoSpaceDE w:val="0"/>
        <w:autoSpaceDN w:val="0"/>
        <w:spacing w:before="89" w:line="180" w:lineRule="exact"/>
        <w:ind w:left="36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17035.26</w:t>
      </w:r>
    </w:p>
    <w:p>
      <w:pPr>
        <w:framePr w:w="1684" w:wrap="auto" w:vAnchor="margin" w:hAnchor="text" w:x="6539" w:y="3034"/>
        <w:widowControl w:val="0"/>
        <w:autoSpaceDE w:val="0"/>
        <w:autoSpaceDN w:val="0"/>
        <w:spacing w:before="89" w:line="180" w:lineRule="exact"/>
        <w:ind w:left="67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504" w:wrap="auto" w:vAnchor="margin" w:hAnchor="text" w:x="8781" w:y="303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免支模圈梁模壳</w:t>
      </w:r>
    </w:p>
    <w:p>
      <w:pPr>
        <w:framePr w:w="1504" w:wrap="auto" w:vAnchor="margin" w:hAnchor="text" w:x="8781" w:y="3034"/>
        <w:widowControl w:val="0"/>
        <w:autoSpaceDE w:val="0"/>
        <w:autoSpaceDN w:val="0"/>
        <w:spacing w:before="89" w:line="180" w:lineRule="exact"/>
        <w:ind w:left="27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24194.70</w:t>
      </w:r>
    </w:p>
    <w:p>
      <w:pPr>
        <w:framePr w:w="1504" w:wrap="auto" w:vAnchor="margin" w:hAnchor="text" w:x="8781" w:y="3034"/>
        <w:widowControl w:val="0"/>
        <w:autoSpaceDE w:val="0"/>
        <w:autoSpaceDN w:val="0"/>
        <w:spacing w:before="91" w:line="180" w:lineRule="exact"/>
        <w:ind w:left="31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1509.54</w:t>
      </w:r>
    </w:p>
    <w:p>
      <w:pPr>
        <w:framePr w:w="1504" w:wrap="auto" w:vAnchor="margin" w:hAnchor="text" w:x="8781" w:y="3034"/>
        <w:widowControl w:val="0"/>
        <w:autoSpaceDE w:val="0"/>
        <w:autoSpaceDN w:val="0"/>
        <w:spacing w:before="89" w:line="180" w:lineRule="exact"/>
        <w:ind w:left="27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22456.62</w:t>
      </w:r>
    </w:p>
    <w:p>
      <w:pPr>
        <w:framePr w:w="1504" w:wrap="auto" w:vAnchor="margin" w:hAnchor="text" w:x="8781" w:y="3034"/>
        <w:widowControl w:val="0"/>
        <w:autoSpaceDE w:val="0"/>
        <w:autoSpaceDN w:val="0"/>
        <w:spacing w:before="89" w:line="180" w:lineRule="exact"/>
        <w:ind w:left="58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4" w:wrap="auto" w:vAnchor="margin" w:hAnchor="text" w:x="3411" w:y="3564"/>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60" w:y="371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4" w:wrap="auto" w:vAnchor="margin" w:hAnchor="text" w:x="3411" w:y="383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11" w:y="383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11" w:y="383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60" w:y="422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60" w:y="4229"/>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786" w:wrap="auto" w:vAnchor="margin" w:hAnchor="text" w:x="6990" w:y="43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502.56</w:t>
      </w:r>
    </w:p>
    <w:p>
      <w:pPr>
        <w:framePr w:w="786" w:wrap="auto" w:vAnchor="margin" w:hAnchor="text" w:x="9141" w:y="43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228.54</w:t>
      </w:r>
    </w:p>
    <w:p>
      <w:pPr>
        <w:framePr w:w="641" w:wrap="auto" w:vAnchor="margin" w:hAnchor="text" w:x="5487" w:y="464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012" w:y="477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397" w:y="477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602" w:y="477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602" w:y="4772"/>
        <w:widowControl w:val="0"/>
        <w:autoSpaceDE w:val="0"/>
        <w:autoSpaceDN w:val="0"/>
        <w:spacing w:before="900"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886" w:y="47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248" w:y="47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611" w:y="47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60" w:y="490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485" w:y="490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4"/>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270" w:y="575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70" w:y="5756"/>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961" w:wrap="auto" w:vAnchor="margin" w:hAnchor="text" w:x="1851" w:y="58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961" w:wrap="auto" w:vAnchor="margin" w:hAnchor="text" w:x="1851" w:y="5871"/>
        <w:widowControl w:val="0"/>
        <w:autoSpaceDE w:val="0"/>
        <w:autoSpaceDN w:val="0"/>
        <w:spacing w:before="147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80050490</w:t>
      </w:r>
    </w:p>
    <w:p>
      <w:pPr>
        <w:framePr w:w="961" w:wrap="auto" w:vAnchor="margin" w:hAnchor="text" w:x="1851" w:y="5871"/>
        <w:widowControl w:val="0"/>
        <w:autoSpaceDE w:val="0"/>
        <w:autoSpaceDN w:val="0"/>
        <w:spacing w:before="146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961" w:wrap="auto" w:vAnchor="margin" w:hAnchor="text" w:x="1851" w:y="5871"/>
        <w:widowControl w:val="0"/>
        <w:autoSpaceDE w:val="0"/>
        <w:autoSpaceDN w:val="0"/>
        <w:spacing w:before="146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35010110</w:t>
      </w:r>
    </w:p>
    <w:p>
      <w:pPr>
        <w:framePr w:w="961" w:wrap="auto" w:vAnchor="margin" w:hAnchor="text" w:x="1851" w:y="5871"/>
        <w:widowControl w:val="0"/>
        <w:autoSpaceDE w:val="0"/>
        <w:autoSpaceDN w:val="0"/>
        <w:spacing w:before="146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35010120</w:t>
      </w:r>
    </w:p>
    <w:p>
      <w:pPr>
        <w:framePr w:w="961" w:wrap="auto" w:vAnchor="margin" w:hAnchor="text" w:x="1851" w:y="5871"/>
        <w:widowControl w:val="0"/>
        <w:autoSpaceDE w:val="0"/>
        <w:autoSpaceDN w:val="0"/>
        <w:spacing w:before="146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780" w:wrap="auto" w:vAnchor="margin" w:hAnchor="text" w:x="2888" w:y="587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5987" w:y="58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947" w:y="58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3319.42</w:t>
      </w:r>
    </w:p>
    <w:p>
      <w:pPr>
        <w:framePr w:w="872" w:wrap="auto" w:vAnchor="margin" w:hAnchor="text" w:x="6947" w:y="5871"/>
        <w:widowControl w:val="0"/>
        <w:autoSpaceDE w:val="0"/>
        <w:autoSpaceDN w:val="0"/>
        <w:spacing w:before="147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(0.084)</w:t>
      </w:r>
    </w:p>
    <w:p>
      <w:pPr>
        <w:framePr w:w="872" w:wrap="auto" w:vAnchor="margin" w:hAnchor="text" w:x="6947" w:y="5871"/>
        <w:widowControl w:val="0"/>
        <w:autoSpaceDE w:val="0"/>
        <w:autoSpaceDN w:val="0"/>
        <w:spacing w:before="1464"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1.470</w:t>
      </w:r>
    </w:p>
    <w:p>
      <w:pPr>
        <w:framePr w:w="872" w:wrap="auto" w:vAnchor="margin" w:hAnchor="text" w:x="6947" w:y="5871"/>
        <w:widowControl w:val="0"/>
        <w:autoSpaceDE w:val="0"/>
        <w:autoSpaceDN w:val="0"/>
        <w:spacing w:before="146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851.000</w:t>
      </w:r>
    </w:p>
    <w:p>
      <w:pPr>
        <w:framePr w:w="872" w:wrap="auto" w:vAnchor="margin" w:hAnchor="text" w:x="6947" w:y="5871"/>
        <w:widowControl w:val="0"/>
        <w:autoSpaceDE w:val="0"/>
        <w:autoSpaceDN w:val="0"/>
        <w:spacing w:before="1465"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9098" w:y="58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1509.54</w:t>
      </w:r>
    </w:p>
    <w:p>
      <w:pPr>
        <w:framePr w:w="872" w:wrap="auto" w:vAnchor="margin" w:hAnchor="text" w:x="9098" w:y="5871"/>
        <w:widowControl w:val="0"/>
        <w:autoSpaceDE w:val="0"/>
        <w:autoSpaceDN w:val="0"/>
        <w:spacing w:before="147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(0.153)</w:t>
      </w:r>
    </w:p>
    <w:p>
      <w:pPr>
        <w:framePr w:w="872" w:wrap="auto" w:vAnchor="margin" w:hAnchor="text" w:x="9098" w:y="5871"/>
        <w:widowControl w:val="0"/>
        <w:autoSpaceDE w:val="0"/>
        <w:autoSpaceDN w:val="0"/>
        <w:spacing w:before="1464"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1.470</w:t>
      </w:r>
    </w:p>
    <w:p>
      <w:pPr>
        <w:framePr w:w="872" w:wrap="auto" w:vAnchor="margin" w:hAnchor="text" w:x="9098" w:y="5871"/>
        <w:widowControl w:val="0"/>
        <w:autoSpaceDE w:val="0"/>
        <w:autoSpaceDN w:val="0"/>
        <w:spacing w:before="1464" w:line="180" w:lineRule="exact"/>
        <w:ind w:left="27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500" w:wrap="auto" w:vAnchor="margin" w:hAnchor="text" w:x="2888" w:y="741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预拌水泥石灰砂</w:t>
      </w:r>
    </w:p>
    <w:p>
      <w:pPr>
        <w:framePr w:w="1500" w:wrap="auto" w:vAnchor="margin" w:hAnchor="text" w:x="2888" w:y="7410"/>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浆</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z w:val="18"/>
          <w:szCs w:val="22"/>
          <w:lang w:eastAsia="zh-CN"/>
        </w:rPr>
        <w:t>M5.0</w:t>
      </w:r>
    </w:p>
    <w:p>
      <w:pPr>
        <w:framePr w:w="330" w:wrap="auto" w:vAnchor="margin" w:hAnchor="text" w:x="4734" w:y="752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825" w:y="7512"/>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330" w:wrap="auto" w:vAnchor="margin" w:hAnchor="text" w:x="5987" w:y="752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2888" w:y="917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330" w:wrap="auto" w:vAnchor="margin" w:hAnchor="text" w:x="4734" w:y="91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825" w:y="9157"/>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92" w:wrap="auto" w:vAnchor="margin" w:hAnchor="text" w:x="5627" w:y="9172"/>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692" w:wrap="auto" w:vAnchor="margin" w:hAnchor="text" w:x="5627" w:y="9172"/>
        <w:widowControl w:val="0"/>
        <w:autoSpaceDE w:val="0"/>
        <w:autoSpaceDN w:val="0"/>
        <w:spacing w:before="146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692" w:wrap="auto" w:vAnchor="margin" w:hAnchor="text" w:x="5627" w:y="9172"/>
        <w:widowControl w:val="0"/>
        <w:autoSpaceDE w:val="0"/>
        <w:autoSpaceDN w:val="0"/>
        <w:spacing w:before="146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58.00</w:t>
      </w:r>
    </w:p>
    <w:p>
      <w:pPr>
        <w:framePr w:w="692" w:wrap="auto" w:vAnchor="margin" w:hAnchor="text" w:x="5627" w:y="9172"/>
        <w:widowControl w:val="0"/>
        <w:autoSpaceDE w:val="0"/>
        <w:autoSpaceDN w:val="0"/>
        <w:spacing w:before="1464"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1636" w:wrap="auto" w:vAnchor="margin" w:hAnchor="text" w:x="2888" w:y="105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免支模构造柱模</w:t>
      </w:r>
    </w:p>
    <w:p>
      <w:pPr>
        <w:framePr w:w="1636" w:wrap="auto" w:vAnchor="margin" w:hAnchor="text" w:x="2888" w:y="10580"/>
        <w:widowControl w:val="0"/>
        <w:autoSpaceDE w:val="0"/>
        <w:autoSpaceDN w:val="0"/>
        <w:spacing w:before="55"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壳</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47"/>
          <w:sz w:val="18"/>
          <w:szCs w:val="22"/>
          <w:lang w:eastAsia="zh-CN"/>
        </w:rPr>
        <w:t>U</w:t>
      </w:r>
      <w:r>
        <w:rPr>
          <w:rFonts w:ascii="宋体" w:hAnsi="宋体" w:cs="宋体" w:eastAsiaTheme="minorEastAsia"/>
          <w:color w:val="auto"/>
          <w:sz w:val="18"/>
          <w:szCs w:val="22"/>
          <w:lang w:eastAsia="zh-CN"/>
        </w:rPr>
        <w:t>型</w:t>
      </w:r>
      <w:r>
        <w:rPr>
          <w:rFonts w:hAnsiTheme="minorHAnsi" w:eastAsiaTheme="minorEastAsia" w:cstheme="minorBidi"/>
          <w:color w:val="auto"/>
          <w:spacing w:val="44"/>
          <w:sz w:val="18"/>
          <w:szCs w:val="22"/>
          <w:lang w:eastAsia="zh-CN"/>
        </w:rPr>
        <w:t xml:space="preserve"> </w:t>
      </w:r>
      <w:r>
        <w:rPr>
          <w:rFonts w:ascii="宋体" w:hAnsiTheme="minorHAnsi" w:eastAsiaTheme="minorEastAsia" w:cstheme="minorBidi"/>
          <w:color w:val="auto"/>
          <w:sz w:val="18"/>
          <w:szCs w:val="22"/>
          <w:lang w:eastAsia="zh-CN"/>
        </w:rPr>
        <w:t>200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200</w:t>
      </w:r>
    </w:p>
    <w:p>
      <w:pPr>
        <w:framePr w:w="1636" w:wrap="auto" w:vAnchor="margin" w:hAnchor="text" w:x="2888" w:y="10580"/>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200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25mm</w:t>
      </w:r>
    </w:p>
    <w:p>
      <w:pPr>
        <w:framePr w:w="420" w:wrap="auto" w:vAnchor="margin" w:hAnchor="text" w:x="1270" w:y="1069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70" w:y="10698"/>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420" w:wrap="auto" w:vAnchor="margin" w:hAnchor="text" w:x="4712" w:y="1081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420" w:wrap="auto" w:vAnchor="margin" w:hAnchor="text" w:x="4712" w:y="10816"/>
        <w:widowControl w:val="0"/>
        <w:autoSpaceDE w:val="0"/>
        <w:autoSpaceDN w:val="0"/>
        <w:spacing w:before="146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420" w:wrap="auto" w:vAnchor="margin" w:hAnchor="text" w:x="4712" w:y="10816"/>
        <w:widowControl w:val="0"/>
        <w:autoSpaceDE w:val="0"/>
        <w:autoSpaceDN w:val="0"/>
        <w:spacing w:before="146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1549" w:wrap="auto" w:vAnchor="margin" w:hAnchor="text" w:x="2888" w:y="1222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免支模圈梁模壳</w:t>
      </w:r>
    </w:p>
    <w:p>
      <w:pPr>
        <w:framePr w:w="1549" w:wrap="auto" w:vAnchor="margin" w:hAnchor="text" w:x="2888" w:y="12224"/>
        <w:widowControl w:val="0"/>
        <w:autoSpaceDE w:val="0"/>
        <w:autoSpaceDN w:val="0"/>
        <w:spacing w:before="56"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47"/>
          <w:sz w:val="18"/>
          <w:szCs w:val="22"/>
          <w:lang w:eastAsia="zh-CN"/>
        </w:rPr>
        <w:t>U</w:t>
      </w:r>
      <w:r>
        <w:rPr>
          <w:rFonts w:ascii="宋体" w:hAnsi="宋体" w:cs="宋体" w:eastAsiaTheme="minorEastAsia"/>
          <w:color w:val="auto"/>
          <w:sz w:val="18"/>
          <w:szCs w:val="22"/>
          <w:lang w:eastAsia="zh-CN"/>
        </w:rPr>
        <w:t>型</w:t>
      </w:r>
      <w:r>
        <w:rPr>
          <w:rFonts w:hAnsiTheme="minorHAnsi" w:eastAsiaTheme="minorEastAsia" w:cstheme="minorBidi"/>
          <w:color w:val="auto"/>
          <w:spacing w:val="44"/>
          <w:sz w:val="18"/>
          <w:szCs w:val="22"/>
          <w:lang w:eastAsia="zh-CN"/>
        </w:rPr>
        <w:t xml:space="preserve"> </w:t>
      </w:r>
      <w:r>
        <w:rPr>
          <w:rFonts w:ascii="宋体" w:hAnsiTheme="minorHAnsi" w:eastAsiaTheme="minorEastAsia" w:cstheme="minorBidi"/>
          <w:color w:val="auto"/>
          <w:spacing w:val="1"/>
          <w:sz w:val="18"/>
          <w:szCs w:val="22"/>
          <w:lang w:eastAsia="zh-CN"/>
        </w:rPr>
        <w:t>200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120</w:t>
      </w:r>
      <w:r>
        <w:rPr>
          <w:rFonts w:ascii="宋体" w:hAnsi="宋体" w:cs="宋体" w:eastAsiaTheme="minorEastAsia"/>
          <w:color w:val="auto"/>
          <w:sz w:val="18"/>
          <w:szCs w:val="22"/>
          <w:lang w:eastAsia="zh-CN"/>
        </w:rPr>
        <w:t>×</w:t>
      </w:r>
    </w:p>
    <w:p>
      <w:pPr>
        <w:framePr w:w="1549" w:wrap="auto" w:vAnchor="margin" w:hAnchor="text" w:x="2888" w:y="12224"/>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25mm</w:t>
      </w:r>
    </w:p>
    <w:p>
      <w:pPr>
        <w:framePr w:w="872" w:wrap="auto" w:vAnchor="margin" w:hAnchor="text" w:x="9098" w:y="124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387.000</w:t>
      </w:r>
    </w:p>
    <w:p>
      <w:pPr>
        <w:framePr w:w="1140" w:wrap="auto" w:vAnchor="margin" w:hAnchor="text" w:x="2888" w:y="1410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601" w:wrap="auto" w:vAnchor="margin" w:hAnchor="text" w:x="7081" w:y="141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8.53</w:t>
      </w:r>
    </w:p>
    <w:p>
      <w:pPr>
        <w:framePr w:w="601" w:wrap="auto" w:vAnchor="margin" w:hAnchor="text" w:x="9235" w:y="141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3.89</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24</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72576" behindDoc="1" locked="0" layoutInCell="1" allowOverlap="1">
            <wp:simplePos x="0" y="0"/>
            <wp:positionH relativeFrom="page">
              <wp:posOffset>668655</wp:posOffset>
            </wp:positionH>
            <wp:positionV relativeFrom="page">
              <wp:posOffset>1676400</wp:posOffset>
            </wp:positionV>
            <wp:extent cx="6008370" cy="7877810"/>
            <wp:effectExtent l="0" t="0" r="11430" b="8890"/>
            <wp:wrapNone/>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18"/>
                    <a:stretch>
                      <a:fillRect/>
                    </a:stretch>
                  </pic:blipFill>
                  <pic:spPr>
                    <a:xfrm>
                      <a:off x="0" y="0"/>
                      <a:ext cx="6008370" cy="787781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30" w:name="br1_29"/>
      <w:bookmarkEnd w:id="30"/>
      <w:r>
        <w:rPr>
          <w:rFonts w:ascii="Arial" w:hAnsiTheme="minorHAnsi" w:eastAsiaTheme="minorEastAsia" w:cstheme="minorBidi"/>
          <w:color w:val="auto"/>
          <w:sz w:val="2"/>
          <w:szCs w:val="22"/>
          <w:lang w:eastAsia="zh-CN"/>
        </w:rPr>
        <w:t xml:space="preserve"> </w:t>
      </w:r>
    </w:p>
    <w:p>
      <w:pPr>
        <w:framePr w:w="2636" w:wrap="auto" w:vAnchor="margin" w:hAnchor="text" w:x="4928"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4.4 GRF</w:t>
      </w:r>
      <w:r>
        <w:rPr>
          <w:rFonts w:ascii="宋体" w:hAnsi="宋体" w:cs="宋体" w:eastAsiaTheme="minorEastAsia"/>
          <w:color w:val="auto"/>
          <w:spacing w:val="1"/>
          <w:sz w:val="28"/>
          <w:szCs w:val="22"/>
          <w:lang w:eastAsia="zh-CN"/>
        </w:rPr>
        <w:t>装配式边坡</w:t>
      </w:r>
    </w:p>
    <w:p>
      <w:pPr>
        <w:framePr w:w="1140" w:wrap="auto" w:vAnchor="margin" w:hAnchor="text" w:x="1527" w:y="24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012" w:wrap="auto" w:vAnchor="margin" w:hAnchor="text" w:x="2801" w:y="24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w:t>
      </w:r>
      <w:r>
        <w:rPr>
          <w:rFonts w:ascii="宋体" w:hAnsi="宋体" w:cs="宋体" w:eastAsiaTheme="minorEastAsia"/>
          <w:color w:val="auto"/>
          <w:sz w:val="18"/>
          <w:szCs w:val="22"/>
          <w:lang w:eastAsia="zh-CN"/>
        </w:rPr>
        <w:t>坡面修整</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人工修坡，保证坡面平整无杂物，无松散土块；</w:t>
      </w:r>
    </w:p>
    <w:p>
      <w:pPr>
        <w:framePr w:w="5012" w:wrap="auto" w:vAnchor="margin" w:hAnchor="text" w:x="2801" w:y="2400"/>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w:t>
      </w:r>
      <w:r>
        <w:rPr>
          <w:rFonts w:ascii="宋体" w:hAnsi="宋体" w:cs="宋体" w:eastAsiaTheme="minorEastAsia"/>
          <w:color w:val="auto"/>
          <w:sz w:val="18"/>
          <w:szCs w:val="22"/>
          <w:lang w:eastAsia="zh-CN"/>
        </w:rPr>
        <w:t>绿色装配式面层施工</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人工滚铺，布面平整。</w:t>
      </w:r>
    </w:p>
    <w:p>
      <w:pPr>
        <w:framePr w:w="1593" w:wrap="auto" w:vAnchor="margin" w:hAnchor="text" w:x="9108" w:y="263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pacing w:val="1"/>
          <w:sz w:val="18"/>
          <w:szCs w:val="22"/>
          <w:lang w:eastAsia="zh-CN"/>
        </w:rPr>
        <w:t>100</w:t>
      </w:r>
      <w:r>
        <w:rPr>
          <w:rFonts w:ascii="宋体"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m</w:t>
      </w:r>
    </w:p>
    <w:p>
      <w:pPr>
        <w:framePr w:w="181" w:wrap="auto" w:vAnchor="margin" w:hAnchor="text" w:x="10459" w:y="2620"/>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702" w:y="288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702" w:y="2886"/>
        <w:widowControl w:val="0"/>
        <w:autoSpaceDE w:val="0"/>
        <w:autoSpaceDN w:val="0"/>
        <w:spacing w:before="78"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695" w:wrap="auto" w:vAnchor="margin" w:hAnchor="text" w:x="8664" w:y="29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4-4-1</w:t>
      </w:r>
    </w:p>
    <w:p>
      <w:pPr>
        <w:framePr w:w="1461" w:wrap="auto" w:vAnchor="margin" w:hAnchor="text" w:x="8280" w:y="32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GRF</w:t>
      </w:r>
      <w:r>
        <w:rPr>
          <w:rFonts w:ascii="宋体" w:hAnsi="宋体" w:cs="宋体" w:eastAsiaTheme="minorEastAsia"/>
          <w:color w:val="auto"/>
          <w:spacing w:val="1"/>
          <w:sz w:val="18"/>
          <w:szCs w:val="22"/>
          <w:lang w:eastAsia="zh-CN"/>
        </w:rPr>
        <w:t>装配式边坡</w:t>
      </w:r>
    </w:p>
    <w:p>
      <w:pPr>
        <w:framePr w:w="1461" w:wrap="auto" w:vAnchor="margin" w:hAnchor="text" w:x="8280" w:y="3211"/>
        <w:widowControl w:val="0"/>
        <w:autoSpaceDE w:val="0"/>
        <w:autoSpaceDN w:val="0"/>
        <w:spacing w:before="91" w:line="180" w:lineRule="exact"/>
        <w:ind w:left="24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10588.64</w:t>
      </w:r>
    </w:p>
    <w:p>
      <w:pPr>
        <w:framePr w:w="1461" w:wrap="auto" w:vAnchor="margin" w:hAnchor="text" w:x="8280" w:y="3211"/>
        <w:widowControl w:val="0"/>
        <w:autoSpaceDE w:val="0"/>
        <w:autoSpaceDN w:val="0"/>
        <w:spacing w:before="89" w:line="180" w:lineRule="exact"/>
        <w:ind w:left="33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280.00</w:t>
      </w:r>
    </w:p>
    <w:p>
      <w:pPr>
        <w:framePr w:w="1043" w:wrap="auto" w:vAnchor="margin" w:hAnchor="text" w:x="3781" w:y="347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963" w:y="3744"/>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963" w:y="3744"/>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963" w:y="3744"/>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963" w:y="3744"/>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01" w:y="388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965" w:wrap="auto" w:vAnchor="margin" w:hAnchor="text" w:x="8527" w:y="402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10259.98</w:t>
      </w:r>
    </w:p>
    <w:p>
      <w:pPr>
        <w:framePr w:w="965" w:wrap="auto" w:vAnchor="margin" w:hAnchor="text" w:x="8527" w:y="4020"/>
        <w:widowControl w:val="0"/>
        <w:autoSpaceDE w:val="0"/>
        <w:autoSpaceDN w:val="0"/>
        <w:spacing w:before="89" w:line="180" w:lineRule="exact"/>
        <w:ind w:left="31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39" w:wrap="auto" w:vAnchor="margin" w:hAnchor="text" w:x="1601" w:y="440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601" w:y="4407"/>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95" w:wrap="auto" w:vAnchor="margin" w:hAnchor="text" w:x="8664" w:y="45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48.66</w:t>
      </w:r>
    </w:p>
    <w:p>
      <w:pPr>
        <w:framePr w:w="641" w:wrap="auto" w:vAnchor="margin" w:hAnchor="text" w:x="2350" w:y="49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767" w:y="49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5043" w:y="49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5043" w:y="4952"/>
        <w:widowControl w:val="0"/>
        <w:autoSpaceDE w:val="0"/>
        <w:autoSpaceDN w:val="0"/>
        <w:spacing w:before="785"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1043" w:wrap="auto" w:vAnchor="margin" w:hAnchor="text" w:x="5908" w:y="495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单价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8438" w:y="495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800" w:y="495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9163" w:y="495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601" w:y="508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420" w:wrap="auto" w:vAnchor="margin" w:hAnchor="text" w:x="1611" w:y="582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611" w:y="5821"/>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961" w:wrap="auto" w:vAnchor="margin" w:hAnchor="text" w:x="2189" w:y="59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961" w:wrap="auto" w:vAnchor="margin" w:hAnchor="text" w:x="2189" w:y="5936"/>
        <w:widowControl w:val="0"/>
        <w:autoSpaceDE w:val="0"/>
        <w:autoSpaceDN w:val="0"/>
        <w:spacing w:before="124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01050061</w:t>
      </w:r>
    </w:p>
    <w:p>
      <w:pPr>
        <w:framePr w:w="961" w:wrap="auto" w:vAnchor="margin" w:hAnchor="text" w:x="2189" w:y="5936"/>
        <w:widowControl w:val="0"/>
        <w:autoSpaceDE w:val="0"/>
        <w:autoSpaceDN w:val="0"/>
        <w:spacing w:before="123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03010090</w:t>
      </w:r>
    </w:p>
    <w:p>
      <w:pPr>
        <w:framePr w:w="780" w:wrap="auto" w:vAnchor="margin" w:hAnchor="text" w:x="3224" w:y="593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6750" w:y="59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8620" w:y="59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280.00</w:t>
      </w:r>
    </w:p>
    <w:p>
      <w:pPr>
        <w:framePr w:w="1142" w:wrap="auto" w:vAnchor="margin" w:hAnchor="text" w:x="3224" w:y="736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钢丝绳</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z w:val="18"/>
          <w:szCs w:val="22"/>
          <w:lang w:eastAsia="zh-CN"/>
        </w:rPr>
        <w:t>8</w:t>
      </w:r>
    </w:p>
    <w:p>
      <w:pPr>
        <w:framePr w:w="330" w:wrap="auto" w:vAnchor="margin" w:hAnchor="text" w:x="5197" w:y="736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5197" w:y="7364"/>
        <w:widowControl w:val="0"/>
        <w:autoSpaceDE w:val="0"/>
        <w:autoSpaceDN w:val="0"/>
        <w:spacing w:before="123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t</w:t>
      </w:r>
    </w:p>
    <w:p>
      <w:pPr>
        <w:framePr w:w="601" w:wrap="auto" w:vAnchor="margin" w:hAnchor="text" w:x="6481" w:y="736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2.10</w:t>
      </w:r>
    </w:p>
    <w:p>
      <w:pPr>
        <w:framePr w:w="872" w:wrap="auto" w:vAnchor="margin" w:hAnchor="text" w:x="8575" w:y="736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121.200</w:t>
      </w:r>
    </w:p>
    <w:p>
      <w:pPr>
        <w:framePr w:w="1053" w:wrap="auto" w:vAnchor="margin" w:hAnchor="text" w:x="3224" w:y="87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土钉</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16</w:t>
      </w:r>
    </w:p>
    <w:p>
      <w:pPr>
        <w:framePr w:w="872" w:wrap="auto" w:vAnchor="margin" w:hAnchor="text" w:x="6210" w:y="87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3547.15</w:t>
      </w:r>
    </w:p>
    <w:p>
      <w:pPr>
        <w:framePr w:w="692" w:wrap="auto" w:vAnchor="margin" w:hAnchor="text" w:x="8664" w:y="87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0.083</w:t>
      </w:r>
    </w:p>
    <w:p>
      <w:pPr>
        <w:framePr w:w="961" w:wrap="auto" w:vAnchor="margin" w:hAnchor="text" w:x="2189" w:y="101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03214116</w:t>
      </w:r>
    </w:p>
    <w:p>
      <w:pPr>
        <w:framePr w:w="961" w:wrap="auto" w:vAnchor="margin" w:hAnchor="text" w:x="2189" w:y="10199"/>
        <w:widowControl w:val="0"/>
        <w:autoSpaceDE w:val="0"/>
        <w:autoSpaceDN w:val="0"/>
        <w:spacing w:before="123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35020065</w:t>
      </w:r>
    </w:p>
    <w:p>
      <w:pPr>
        <w:framePr w:w="961" w:wrap="auto" w:vAnchor="margin" w:hAnchor="text" w:x="2189" w:y="10199"/>
        <w:widowControl w:val="0"/>
        <w:autoSpaceDE w:val="0"/>
        <w:autoSpaceDN w:val="0"/>
        <w:spacing w:before="121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36000010</w:t>
      </w:r>
    </w:p>
    <w:p>
      <w:pPr>
        <w:framePr w:w="961" w:wrap="auto" w:vAnchor="margin" w:hAnchor="text" w:x="2189" w:y="10199"/>
        <w:widowControl w:val="0"/>
        <w:autoSpaceDE w:val="0"/>
        <w:autoSpaceDN w:val="0"/>
        <w:spacing w:before="121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780" w:wrap="auto" w:vAnchor="margin" w:hAnchor="text" w:x="3224" w:y="1019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紧固件</w:t>
      </w:r>
    </w:p>
    <w:p>
      <w:pPr>
        <w:framePr w:w="420" w:wrap="auto" w:vAnchor="margin" w:hAnchor="text" w:x="5154" w:y="1019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套</w:t>
      </w:r>
    </w:p>
    <w:p>
      <w:pPr>
        <w:framePr w:w="420" w:wrap="auto" w:vAnchor="margin" w:hAnchor="text" w:x="5154" w:y="10199"/>
        <w:widowControl w:val="0"/>
        <w:autoSpaceDE w:val="0"/>
        <w:autoSpaceDN w:val="0"/>
        <w:spacing w:before="1236"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601" w:wrap="auto" w:vAnchor="margin" w:hAnchor="text" w:x="6481" w:y="101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1.90</w:t>
      </w:r>
    </w:p>
    <w:p>
      <w:pPr>
        <w:framePr w:w="601" w:wrap="auto" w:vAnchor="margin" w:hAnchor="text" w:x="6481" w:y="10199"/>
        <w:widowControl w:val="0"/>
        <w:autoSpaceDE w:val="0"/>
        <w:autoSpaceDN w:val="0"/>
        <w:spacing w:before="123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4.98</w:t>
      </w:r>
    </w:p>
    <w:p>
      <w:pPr>
        <w:framePr w:w="872" w:wrap="auto" w:vAnchor="margin" w:hAnchor="text" w:x="8575" w:y="10199"/>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35.000</w:t>
      </w:r>
    </w:p>
    <w:p>
      <w:pPr>
        <w:framePr w:w="872" w:wrap="auto" w:vAnchor="margin" w:hAnchor="text" w:x="8575" w:y="10199"/>
        <w:widowControl w:val="0"/>
        <w:autoSpaceDE w:val="0"/>
        <w:autoSpaceDN w:val="0"/>
        <w:spacing w:before="123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35.000</w:t>
      </w:r>
    </w:p>
    <w:p>
      <w:pPr>
        <w:framePr w:w="872" w:wrap="auto" w:vAnchor="margin" w:hAnchor="text" w:x="8575" w:y="10199"/>
        <w:widowControl w:val="0"/>
        <w:autoSpaceDE w:val="0"/>
        <w:autoSpaceDN w:val="0"/>
        <w:spacing w:before="121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107.500</w:t>
      </w:r>
    </w:p>
    <w:p>
      <w:pPr>
        <w:framePr w:w="872" w:wrap="auto" w:vAnchor="margin" w:hAnchor="text" w:x="8575" w:y="10199"/>
        <w:widowControl w:val="0"/>
        <w:autoSpaceDE w:val="0"/>
        <w:autoSpaceDN w:val="0"/>
        <w:spacing w:before="121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10.25</w:t>
      </w:r>
    </w:p>
    <w:p>
      <w:pPr>
        <w:framePr w:w="420" w:wrap="auto" w:vAnchor="margin" w:hAnchor="text" w:x="1611" w:y="1055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611" w:y="10556"/>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1637" w:wrap="auto" w:vAnchor="margin" w:hAnchor="text" w:x="3224" w:y="116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连接件</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PD25</w:t>
      </w:r>
    </w:p>
    <w:p>
      <w:pPr>
        <w:framePr w:w="1637" w:wrap="auto" w:vAnchor="margin" w:hAnchor="text" w:x="3224" w:y="11615"/>
        <w:widowControl w:val="0"/>
        <w:autoSpaceDE w:val="0"/>
        <w:autoSpaceDN w:val="0"/>
        <w:spacing w:before="1210"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GRF01</w:t>
      </w:r>
      <w:r>
        <w:rPr>
          <w:rFonts w:ascii="宋体" w:hAnsi="宋体" w:cs="宋体" w:eastAsiaTheme="minorEastAsia"/>
          <w:color w:val="auto"/>
          <w:sz w:val="18"/>
          <w:szCs w:val="22"/>
          <w:lang w:eastAsia="zh-CN"/>
        </w:rPr>
        <w:t>装配式面层</w:t>
      </w:r>
    </w:p>
    <w:p>
      <w:pPr>
        <w:framePr w:w="1637" w:wrap="auto" w:vAnchor="margin" w:hAnchor="text" w:x="3224" w:y="11615"/>
        <w:widowControl w:val="0"/>
        <w:autoSpaceDE w:val="0"/>
        <w:autoSpaceDN w:val="0"/>
        <w:spacing w:before="1210"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330" w:wrap="auto" w:vAnchor="margin" w:hAnchor="text" w:x="5175" w:y="130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267" w:y="12990"/>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692" w:wrap="auto" w:vAnchor="margin" w:hAnchor="text" w:x="6390" w:y="130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88.00</w:t>
      </w:r>
    </w:p>
    <w:p>
      <w:pPr>
        <w:framePr w:w="692" w:wrap="auto" w:vAnchor="margin" w:hAnchor="text" w:x="6390" w:y="13005"/>
        <w:widowControl w:val="0"/>
        <w:autoSpaceDE w:val="0"/>
        <w:autoSpaceDN w:val="0"/>
        <w:spacing w:before="121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420" w:wrap="auto" w:vAnchor="margin" w:hAnchor="text" w:x="5154" w:y="1439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25</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73600" behindDoc="1" locked="0" layoutInCell="1" allowOverlap="1">
            <wp:simplePos x="0" y="0"/>
            <wp:positionH relativeFrom="page">
              <wp:posOffset>885190</wp:posOffset>
            </wp:positionH>
            <wp:positionV relativeFrom="page">
              <wp:posOffset>1792605</wp:posOffset>
            </wp:positionV>
            <wp:extent cx="6008370" cy="7875270"/>
            <wp:effectExtent l="0" t="0" r="11430" b="11430"/>
            <wp:wrapNone/>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19"/>
                    <a:stretch>
                      <a:fillRect/>
                    </a:stretch>
                  </pic:blipFill>
                  <pic:spPr>
                    <a:xfrm>
                      <a:off x="0" y="0"/>
                      <a:ext cx="6008370" cy="787527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31" w:name="br1_30"/>
      <w:bookmarkEnd w:id="31"/>
      <w:r>
        <w:rPr>
          <w:rFonts w:ascii="Arial" w:hAnsiTheme="minorHAnsi" w:eastAsiaTheme="minorEastAsia" w:cstheme="minorBidi"/>
          <w:color w:val="auto"/>
          <w:sz w:val="2"/>
          <w:szCs w:val="22"/>
          <w:lang w:eastAsia="zh-CN"/>
        </w:rPr>
        <w:t xml:space="preserve"> </w:t>
      </w:r>
    </w:p>
    <w:p>
      <w:pPr>
        <w:framePr w:w="4290" w:wrap="auto" w:vAnchor="margin" w:hAnchor="text" w:x="3757" w:y="1841"/>
        <w:widowControl w:val="0"/>
        <w:autoSpaceDE w:val="0"/>
        <w:autoSpaceDN w:val="0"/>
        <w:spacing w:line="319" w:lineRule="exact"/>
        <w:rPr>
          <w:rFonts w:hAnsiTheme="minorHAnsi" w:eastAsiaTheme="minorEastAsia" w:cstheme="minorBidi"/>
          <w:color w:val="auto"/>
          <w:sz w:val="32"/>
          <w:szCs w:val="22"/>
          <w:lang w:eastAsia="zh-CN"/>
        </w:rPr>
      </w:pPr>
      <w:r>
        <w:rPr>
          <w:rFonts w:ascii="宋体" w:hAnsi="宋体" w:cs="宋体" w:eastAsiaTheme="minorEastAsia"/>
          <w:color w:val="auto"/>
          <w:spacing w:val="-1"/>
          <w:sz w:val="32"/>
          <w:szCs w:val="22"/>
          <w:lang w:eastAsia="zh-CN"/>
        </w:rPr>
        <w:t>第</w:t>
      </w:r>
      <w:r>
        <w:rPr>
          <w:rFonts w:ascii="宋体" w:hAnsiTheme="minorHAnsi" w:eastAsiaTheme="minorEastAsia" w:cstheme="minorBidi"/>
          <w:color w:val="auto"/>
          <w:spacing w:val="-2"/>
          <w:sz w:val="32"/>
          <w:szCs w:val="22"/>
          <w:lang w:eastAsia="zh-CN"/>
        </w:rPr>
        <w:t>5</w:t>
      </w:r>
      <w:r>
        <w:rPr>
          <w:rFonts w:ascii="宋体" w:hAnsi="宋体" w:cs="宋体" w:eastAsiaTheme="minorEastAsia"/>
          <w:color w:val="auto"/>
          <w:sz w:val="32"/>
          <w:szCs w:val="22"/>
          <w:lang w:eastAsia="zh-CN"/>
        </w:rPr>
        <w:t>章</w:t>
      </w:r>
      <w:r>
        <w:rPr>
          <w:rFonts w:hAnsiTheme="minorHAnsi" w:eastAsiaTheme="minorEastAsia" w:cstheme="minorBidi"/>
          <w:color w:val="auto"/>
          <w:spacing w:val="-38"/>
          <w:sz w:val="32"/>
          <w:szCs w:val="22"/>
          <w:lang w:eastAsia="zh-CN"/>
        </w:rPr>
        <w:t xml:space="preserve"> </w:t>
      </w:r>
      <w:r>
        <w:rPr>
          <w:rFonts w:ascii="宋体" w:hAnsi="宋体" w:cs="宋体" w:eastAsiaTheme="minorEastAsia"/>
          <w:color w:val="auto"/>
          <w:spacing w:val="1"/>
          <w:sz w:val="32"/>
          <w:szCs w:val="22"/>
          <w:lang w:eastAsia="zh-CN"/>
        </w:rPr>
        <w:t>暖通空调与给排水专业</w:t>
      </w:r>
    </w:p>
    <w:p>
      <w:pPr>
        <w:framePr w:w="1510" w:wrap="auto" w:vAnchor="margin" w:hAnchor="text" w:x="5149" w:y="245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5.1 </w:t>
      </w:r>
      <w:r>
        <w:rPr>
          <w:rFonts w:ascii="宋体" w:hAnsi="宋体" w:cs="宋体" w:eastAsiaTheme="minorEastAsia"/>
          <w:color w:val="auto"/>
          <w:sz w:val="28"/>
          <w:szCs w:val="22"/>
          <w:lang w:eastAsia="zh-CN"/>
        </w:rPr>
        <w:t>说</w:t>
      </w:r>
      <w:r>
        <w:rPr>
          <w:rFonts w:hAnsiTheme="minorHAnsi" w:eastAsiaTheme="minorEastAsia" w:cstheme="minorBidi"/>
          <w:color w:val="auto"/>
          <w:spacing w:val="72"/>
          <w:sz w:val="28"/>
          <w:szCs w:val="22"/>
          <w:lang w:eastAsia="zh-CN"/>
        </w:rPr>
        <w:t xml:space="preserve"> </w:t>
      </w:r>
      <w:r>
        <w:rPr>
          <w:rFonts w:ascii="宋体" w:hAnsi="宋体" w:cs="宋体" w:eastAsiaTheme="minorEastAsia"/>
          <w:color w:val="auto"/>
          <w:sz w:val="28"/>
          <w:szCs w:val="22"/>
          <w:lang w:eastAsia="zh-CN"/>
        </w:rPr>
        <w:t>明</w:t>
      </w:r>
    </w:p>
    <w:p>
      <w:pPr>
        <w:framePr w:w="9653" w:wrap="auto" w:vAnchor="margin" w:hAnchor="text" w:x="1078" w:y="3036"/>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5.1.1 </w:t>
      </w:r>
      <w:r>
        <w:rPr>
          <w:rFonts w:ascii="宋体" w:hAnsi="宋体" w:cs="宋体" w:eastAsiaTheme="minorEastAsia"/>
          <w:color w:val="auto"/>
          <w:spacing w:val="-4"/>
          <w:sz w:val="28"/>
          <w:szCs w:val="22"/>
          <w:lang w:eastAsia="zh-CN"/>
        </w:rPr>
        <w:t>本章节包括高效冷热源设备、能量综合利用、节水卫生器具、节水</w:t>
      </w:r>
    </w:p>
    <w:p>
      <w:pPr>
        <w:framePr w:w="9653" w:wrap="auto" w:vAnchor="margin" w:hAnchor="text" w:x="1078"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灌溉、雨水及中水收集处理设备五节。</w:t>
      </w:r>
    </w:p>
    <w:p>
      <w:pPr>
        <w:framePr w:w="3333" w:wrap="auto" w:vAnchor="margin" w:hAnchor="text" w:x="1640" w:y="395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5.1.2 </w:t>
      </w:r>
      <w:r>
        <w:rPr>
          <w:rFonts w:ascii="宋体" w:hAnsi="宋体" w:cs="宋体" w:eastAsiaTheme="minorEastAsia"/>
          <w:color w:val="auto"/>
          <w:sz w:val="28"/>
          <w:szCs w:val="22"/>
          <w:lang w:eastAsia="zh-CN"/>
        </w:rPr>
        <w:t>高效冷热源设备。</w:t>
      </w:r>
    </w:p>
    <w:p>
      <w:pPr>
        <w:framePr w:w="9650" w:wrap="auto" w:vAnchor="margin" w:hAnchor="text" w:x="1078" w:y="4416"/>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1.</w:t>
      </w:r>
      <w:r>
        <w:rPr>
          <w:rFonts w:ascii="宋体" w:hAnsi="宋体" w:cs="宋体" w:eastAsiaTheme="minorEastAsia"/>
          <w:color w:val="auto"/>
          <w:spacing w:val="6"/>
          <w:sz w:val="28"/>
          <w:szCs w:val="22"/>
          <w:lang w:eastAsia="zh-CN"/>
        </w:rPr>
        <w:t>再热型变风量末端装置按相应变风量末端装置的定额项目人工消耗量</w:t>
      </w:r>
    </w:p>
    <w:p>
      <w:pPr>
        <w:framePr w:w="9650" w:wrap="auto" w:vAnchor="margin" w:hAnchor="text" w:x="1078" w:y="441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乘以系数</w:t>
      </w:r>
      <w:r>
        <w:rPr>
          <w:rFonts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z w:val="28"/>
          <w:szCs w:val="22"/>
          <w:lang w:eastAsia="zh-CN"/>
        </w:rPr>
        <w:t>1.10</w:t>
      </w:r>
      <w:r>
        <w:rPr>
          <w:rFonts w:ascii="宋体" w:hAnsi="宋体" w:cs="宋体" w:eastAsiaTheme="minorEastAsia"/>
          <w:color w:val="auto"/>
          <w:sz w:val="28"/>
          <w:szCs w:val="22"/>
          <w:lang w:eastAsia="zh-CN"/>
        </w:rPr>
        <w:t>。</w:t>
      </w:r>
    </w:p>
    <w:p>
      <w:pPr>
        <w:framePr w:w="9655" w:wrap="auto" w:vAnchor="margin" w:hAnchor="text" w:x="1078" w:y="5338"/>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2.</w:t>
      </w:r>
      <w:r>
        <w:rPr>
          <w:rFonts w:ascii="宋体" w:hAnsi="宋体" w:cs="宋体" w:eastAsiaTheme="minorEastAsia"/>
          <w:color w:val="auto"/>
          <w:sz w:val="28"/>
          <w:szCs w:val="22"/>
          <w:lang w:eastAsia="zh-CN"/>
        </w:rPr>
        <w:t>变风量空调风系统调试按系统人工费的</w:t>
      </w:r>
      <w:r>
        <w:rPr>
          <w:rFonts w:hAnsiTheme="minorHAnsi" w:eastAsiaTheme="minorEastAsia" w:cstheme="minorBidi"/>
          <w:color w:val="auto"/>
          <w:spacing w:val="19"/>
          <w:sz w:val="28"/>
          <w:szCs w:val="22"/>
          <w:lang w:eastAsia="zh-CN"/>
        </w:rPr>
        <w:t xml:space="preserve"> </w:t>
      </w:r>
      <w:r>
        <w:rPr>
          <w:rFonts w:ascii="宋体" w:hAnsiTheme="minorHAnsi" w:eastAsiaTheme="minorEastAsia" w:cstheme="minorBidi"/>
          <w:color w:val="auto"/>
          <w:sz w:val="28"/>
          <w:szCs w:val="22"/>
          <w:lang w:eastAsia="zh-CN"/>
        </w:rPr>
        <w:t>9%</w:t>
      </w:r>
      <w:r>
        <w:rPr>
          <w:rFonts w:ascii="宋体" w:hAnsi="宋体" w:cs="宋体" w:eastAsiaTheme="minorEastAsia"/>
          <w:color w:val="auto"/>
          <w:sz w:val="28"/>
          <w:szCs w:val="22"/>
          <w:lang w:eastAsia="zh-CN"/>
        </w:rPr>
        <w:t>计取</w:t>
      </w:r>
      <w:r>
        <w:rPr>
          <w:rFonts w:ascii="宋体" w:hAnsiTheme="minorHAnsi" w:eastAsiaTheme="minorEastAsia" w:cstheme="minorBidi"/>
          <w:color w:val="auto"/>
          <w:spacing w:val="-1"/>
          <w:sz w:val="28"/>
          <w:szCs w:val="22"/>
          <w:lang w:eastAsia="zh-CN"/>
        </w:rPr>
        <w:t>,</w:t>
      </w:r>
      <w:r>
        <w:rPr>
          <w:rFonts w:ascii="宋体" w:hAnsi="宋体" w:cs="宋体" w:eastAsiaTheme="minorEastAsia"/>
          <w:color w:val="auto"/>
          <w:sz w:val="28"/>
          <w:szCs w:val="22"/>
          <w:lang w:eastAsia="zh-CN"/>
        </w:rPr>
        <w:t>其中人工费占</w:t>
      </w:r>
      <w:r>
        <w:rPr>
          <w:rFonts w:hAnsiTheme="minorHAnsi" w:eastAsiaTheme="minorEastAsia" w:cstheme="minorBidi"/>
          <w:color w:val="auto"/>
          <w:spacing w:val="15"/>
          <w:sz w:val="28"/>
          <w:szCs w:val="22"/>
          <w:lang w:eastAsia="zh-CN"/>
        </w:rPr>
        <w:t xml:space="preserve"> </w:t>
      </w:r>
      <w:r>
        <w:rPr>
          <w:rFonts w:ascii="宋体" w:hAnsiTheme="minorHAnsi" w:eastAsiaTheme="minorEastAsia" w:cstheme="minorBidi"/>
          <w:color w:val="auto"/>
          <w:sz w:val="28"/>
          <w:szCs w:val="22"/>
          <w:lang w:eastAsia="zh-CN"/>
        </w:rPr>
        <w:t>35%</w:t>
      </w:r>
      <w:r>
        <w:rPr>
          <w:rFonts w:ascii="宋体" w:hAnsi="宋体" w:cs="宋体" w:eastAsiaTheme="minorEastAsia"/>
          <w:color w:val="auto"/>
          <w:spacing w:val="1"/>
          <w:sz w:val="28"/>
          <w:szCs w:val="22"/>
          <w:lang w:eastAsia="zh-CN"/>
        </w:rPr>
        <w:t>。包</w:t>
      </w:r>
    </w:p>
    <w:p>
      <w:pPr>
        <w:framePr w:w="9655" w:wrap="auto" w:vAnchor="margin" w:hAnchor="text" w:x="1078" w:y="533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括漏风量测试、漏光法测试费、风系统平衡调试费。</w:t>
      </w:r>
    </w:p>
    <w:p>
      <w:pPr>
        <w:framePr w:w="9655" w:wrap="auto" w:vAnchor="margin" w:hAnchor="text" w:x="1078" w:y="5338"/>
        <w:widowControl w:val="0"/>
        <w:autoSpaceDE w:val="0"/>
        <w:autoSpaceDN w:val="0"/>
        <w:spacing w:before="180"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3.</w:t>
      </w:r>
      <w:r>
        <w:rPr>
          <w:rFonts w:ascii="宋体" w:hAnsi="宋体" w:cs="宋体" w:eastAsiaTheme="minorEastAsia"/>
          <w:color w:val="auto"/>
          <w:sz w:val="28"/>
          <w:szCs w:val="22"/>
          <w:lang w:eastAsia="zh-CN"/>
        </w:rPr>
        <w:t>一体化预制辐射供暖</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pacing w:val="-2"/>
          <w:sz w:val="28"/>
          <w:szCs w:val="22"/>
          <w:lang w:eastAsia="zh-CN"/>
        </w:rPr>
        <w:t>冷</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板安装不包括龙骨安装。</w:t>
      </w:r>
    </w:p>
    <w:p>
      <w:pPr>
        <w:framePr w:w="9655" w:wrap="auto" w:vAnchor="margin" w:hAnchor="text" w:x="1078" w:y="5338"/>
        <w:widowControl w:val="0"/>
        <w:autoSpaceDE w:val="0"/>
        <w:autoSpaceDN w:val="0"/>
        <w:spacing w:before="180"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5.1.3 </w:t>
      </w:r>
      <w:r>
        <w:rPr>
          <w:rFonts w:ascii="宋体" w:hAnsi="宋体" w:cs="宋体" w:eastAsiaTheme="minorEastAsia"/>
          <w:color w:val="auto"/>
          <w:sz w:val="28"/>
          <w:szCs w:val="22"/>
          <w:lang w:eastAsia="zh-CN"/>
        </w:rPr>
        <w:t>能量综合利用。</w:t>
      </w:r>
    </w:p>
    <w:p>
      <w:pPr>
        <w:framePr w:w="9652" w:wrap="auto" w:vAnchor="margin" w:hAnchor="text" w:x="1078" w:y="7176"/>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1.</w:t>
      </w:r>
      <w:r>
        <w:rPr>
          <w:rFonts w:ascii="宋体" w:hAnsi="宋体" w:cs="宋体" w:eastAsiaTheme="minorEastAsia"/>
          <w:color w:val="auto"/>
          <w:spacing w:val="-4"/>
          <w:sz w:val="28"/>
          <w:szCs w:val="22"/>
          <w:lang w:eastAsia="zh-CN"/>
        </w:rPr>
        <w:t>能量回收新风换气机安装分为吊顶式、落地式、墙上式、分段组装式四</w:t>
      </w:r>
    </w:p>
    <w:p>
      <w:pPr>
        <w:framePr w:w="9652" w:wrap="auto" w:vAnchor="margin" w:hAnchor="text" w:x="1078" w:y="717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种安装方式。</w:t>
      </w:r>
    </w:p>
    <w:p>
      <w:pPr>
        <w:framePr w:w="9794" w:wrap="auto" w:vAnchor="margin" w:hAnchor="text" w:x="1078" w:y="8098"/>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2.</w:t>
      </w:r>
      <w:r>
        <w:rPr>
          <w:rFonts w:ascii="宋体" w:hAnsi="宋体" w:cs="宋体" w:eastAsiaTheme="minorEastAsia"/>
          <w:color w:val="auto"/>
          <w:spacing w:val="1"/>
          <w:sz w:val="28"/>
          <w:szCs w:val="22"/>
          <w:lang w:eastAsia="zh-CN"/>
        </w:rPr>
        <w:t>蓄冷设备安装包括双工况制冷机组、整体蓄冰槽</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pacing w:val="1"/>
          <w:sz w:val="28"/>
          <w:szCs w:val="22"/>
          <w:lang w:eastAsia="zh-CN"/>
        </w:rPr>
        <w:t>罐</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pacing w:val="1"/>
          <w:sz w:val="28"/>
          <w:szCs w:val="22"/>
          <w:lang w:eastAsia="zh-CN"/>
        </w:rPr>
        <w:t>安装、乙二醇泵、</w:t>
      </w:r>
    </w:p>
    <w:p>
      <w:pPr>
        <w:framePr w:w="9794" w:wrap="auto" w:vAnchor="margin" w:hAnchor="text" w:x="1078" w:y="809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整体蓄冰盘管等安装。</w:t>
      </w:r>
    </w:p>
    <w:p>
      <w:pPr>
        <w:framePr w:w="2772" w:wrap="auto" w:vAnchor="margin" w:hAnchor="text" w:x="1640" w:y="9018"/>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5.1.4 </w:t>
      </w:r>
      <w:r>
        <w:rPr>
          <w:rFonts w:ascii="宋体" w:hAnsi="宋体" w:cs="宋体" w:eastAsiaTheme="minorEastAsia"/>
          <w:color w:val="auto"/>
          <w:sz w:val="28"/>
          <w:szCs w:val="22"/>
          <w:lang w:eastAsia="zh-CN"/>
        </w:rPr>
        <w:t>节水卫生器具</w:t>
      </w:r>
    </w:p>
    <w:p>
      <w:pPr>
        <w:framePr w:w="9648" w:wrap="auto" w:vAnchor="margin" w:hAnchor="text" w:x="1078" w:y="9478"/>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6"/>
          <w:sz w:val="28"/>
          <w:szCs w:val="22"/>
          <w:lang w:eastAsia="zh-CN"/>
        </w:rPr>
        <w:t>节水卫生器具安装包括了带感应开关的洗脸盆及带恒温控制和温度显示</w:t>
      </w:r>
    </w:p>
    <w:p>
      <w:pPr>
        <w:framePr w:w="9648" w:wrap="auto" w:vAnchor="margin" w:hAnchor="text" w:x="1078" w:y="947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功能的冷热水混合沐浴器安装。</w:t>
      </w:r>
    </w:p>
    <w:p>
      <w:pPr>
        <w:framePr w:w="2213" w:wrap="auto" w:vAnchor="margin" w:hAnchor="text" w:x="1640" w:y="10398"/>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5.1.5 </w:t>
      </w:r>
      <w:r>
        <w:rPr>
          <w:rFonts w:ascii="宋体" w:hAnsi="宋体" w:cs="宋体" w:eastAsiaTheme="minorEastAsia"/>
          <w:color w:val="auto"/>
          <w:spacing w:val="1"/>
          <w:sz w:val="28"/>
          <w:szCs w:val="22"/>
          <w:lang w:eastAsia="zh-CN"/>
        </w:rPr>
        <w:t>节水灌溉</w:t>
      </w:r>
    </w:p>
    <w:p>
      <w:pPr>
        <w:framePr w:w="8945" w:wrap="auto" w:vAnchor="margin" w:hAnchor="text" w:x="1637" w:y="10858"/>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节水灌溉包括快速取水阀、成品阀门箱、控制器、喷灌用电磁阀安装。</w:t>
      </w:r>
    </w:p>
    <w:p>
      <w:pPr>
        <w:framePr w:w="8945" w:wrap="auto" w:vAnchor="margin" w:hAnchor="text" w:x="1637" w:y="1085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5.1.6 </w:t>
      </w:r>
      <w:r>
        <w:rPr>
          <w:rFonts w:ascii="宋体" w:hAnsi="宋体" w:cs="宋体" w:eastAsiaTheme="minorEastAsia"/>
          <w:color w:val="auto"/>
          <w:spacing w:val="1"/>
          <w:sz w:val="28"/>
          <w:szCs w:val="22"/>
          <w:lang w:eastAsia="zh-CN"/>
        </w:rPr>
        <w:t>雨水及中水收集处理设备</w:t>
      </w:r>
    </w:p>
    <w:p>
      <w:pPr>
        <w:framePr w:w="9652" w:wrap="auto" w:vAnchor="margin" w:hAnchor="text" w:x="1078" w:y="11778"/>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1.</w:t>
      </w:r>
      <w:r>
        <w:rPr>
          <w:rFonts w:ascii="宋体" w:hAnsi="宋体" w:cs="宋体" w:eastAsiaTheme="minorEastAsia"/>
          <w:color w:val="auto"/>
          <w:spacing w:val="-4"/>
          <w:sz w:val="28"/>
          <w:szCs w:val="22"/>
          <w:lang w:eastAsia="zh-CN"/>
        </w:rPr>
        <w:t>雨水及中水收集处理设备包括塑料模块雨水及中水收集设备、塑料模块</w:t>
      </w:r>
    </w:p>
    <w:p>
      <w:pPr>
        <w:framePr w:w="9652" w:wrap="auto" w:vAnchor="margin" w:hAnchor="text" w:x="1078" w:y="11778"/>
        <w:widowControl w:val="0"/>
        <w:autoSpaceDE w:val="0"/>
        <w:autoSpaceDN w:val="0"/>
        <w:spacing w:before="181"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蓄水水箱、雨水中水处理及控制设备安装。</w:t>
      </w:r>
    </w:p>
    <w:p>
      <w:pPr>
        <w:framePr w:w="9652" w:wrap="auto" w:vAnchor="margin" w:hAnchor="text" w:x="1078" w:y="11778"/>
        <w:widowControl w:val="0"/>
        <w:autoSpaceDE w:val="0"/>
        <w:autoSpaceDN w:val="0"/>
        <w:spacing w:before="178"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2.</w:t>
      </w:r>
      <w:r>
        <w:rPr>
          <w:rFonts w:ascii="宋体" w:hAnsi="宋体" w:cs="宋体" w:eastAsiaTheme="minorEastAsia"/>
          <w:color w:val="auto"/>
          <w:spacing w:val="-4"/>
          <w:sz w:val="28"/>
          <w:szCs w:val="22"/>
          <w:lang w:eastAsia="zh-CN"/>
        </w:rPr>
        <w:t>带截污过滤装置的塑料雨水井安装定额，适用于带截污沉淀装置、带弃</w:t>
      </w:r>
    </w:p>
    <w:p>
      <w:pPr>
        <w:framePr w:w="9652" w:wrap="auto" w:vAnchor="margin" w:hAnchor="text" w:x="1078" w:y="1177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流装置等含类似装置的塑料雨水井安装。</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26</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32" w:name="br1_31"/>
      <w:bookmarkEnd w:id="32"/>
      <w:r>
        <w:rPr>
          <w:rFonts w:ascii="Arial" w:hAnsiTheme="minorHAnsi" w:eastAsiaTheme="minorEastAsia" w:cstheme="minorBidi"/>
          <w:color w:val="auto"/>
          <w:sz w:val="2"/>
          <w:szCs w:val="22"/>
          <w:lang w:eastAsia="zh-CN"/>
        </w:rPr>
        <w:t xml:space="preserve"> </w:t>
      </w:r>
    </w:p>
    <w:p>
      <w:pPr>
        <w:framePr w:w="5650" w:wrap="auto" w:vAnchor="margin" w:hAnchor="text" w:x="1980" w:y="1922"/>
        <w:widowControl w:val="0"/>
        <w:autoSpaceDE w:val="0"/>
        <w:autoSpaceDN w:val="0"/>
        <w:spacing w:line="281" w:lineRule="exact"/>
        <w:ind w:left="2878"/>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5.2 </w:t>
      </w:r>
      <w:r>
        <w:rPr>
          <w:rFonts w:ascii="宋体" w:hAnsi="宋体" w:cs="宋体" w:eastAsiaTheme="minorEastAsia"/>
          <w:color w:val="auto"/>
          <w:spacing w:val="1"/>
          <w:sz w:val="28"/>
          <w:szCs w:val="22"/>
          <w:lang w:eastAsia="zh-CN"/>
        </w:rPr>
        <w:t>工程量计算规则</w:t>
      </w:r>
    </w:p>
    <w:p>
      <w:pPr>
        <w:framePr w:w="5650" w:wrap="auto" w:vAnchor="margin" w:hAnchor="text" w:x="1980" w:y="1922"/>
        <w:widowControl w:val="0"/>
        <w:autoSpaceDE w:val="0"/>
        <w:autoSpaceDN w:val="0"/>
        <w:spacing w:before="331"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5.2.1 </w:t>
      </w:r>
      <w:r>
        <w:rPr>
          <w:rFonts w:ascii="宋体" w:hAnsi="宋体" w:cs="宋体" w:eastAsiaTheme="minorEastAsia"/>
          <w:color w:val="auto"/>
          <w:sz w:val="28"/>
          <w:szCs w:val="22"/>
          <w:lang w:eastAsia="zh-CN"/>
        </w:rPr>
        <w:t>高效冷热源设备。</w:t>
      </w:r>
    </w:p>
    <w:p>
      <w:pPr>
        <w:framePr w:w="10068" w:wrap="auto" w:vAnchor="margin" w:hAnchor="text" w:x="1419" w:y="3002"/>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1.</w:t>
      </w:r>
      <w:r>
        <w:rPr>
          <w:rFonts w:ascii="宋体" w:hAnsi="宋体" w:cs="宋体" w:eastAsiaTheme="minorEastAsia"/>
          <w:color w:val="auto"/>
          <w:spacing w:val="-4"/>
          <w:sz w:val="28"/>
          <w:szCs w:val="22"/>
          <w:lang w:eastAsia="zh-CN"/>
        </w:rPr>
        <w:t>电机驱动的蒸汽压缩循环冷水（热泵）机组按设计图示数量以“台”计</w:t>
      </w:r>
    </w:p>
    <w:p>
      <w:pPr>
        <w:framePr w:w="10068" w:wrap="auto" w:vAnchor="margin" w:hAnchor="text" w:x="1419" w:y="300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1"/>
          <w:sz w:val="28"/>
          <w:szCs w:val="22"/>
          <w:lang w:eastAsia="zh-CN"/>
        </w:rPr>
        <w:t>算，按安装方式、设备重量选用定额项目。其中设备重量按同一底座上的主机、</w:t>
      </w:r>
    </w:p>
    <w:p>
      <w:pPr>
        <w:framePr w:w="10068" w:wrap="auto" w:vAnchor="margin" w:hAnchor="text" w:x="1419" w:y="30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电动机、附属设备及底座的总重量计算。</w:t>
      </w:r>
    </w:p>
    <w:p>
      <w:pPr>
        <w:framePr w:w="9232" w:wrap="auto" w:vAnchor="margin" w:hAnchor="text" w:x="1978" w:y="438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2.</w:t>
      </w:r>
      <w:r>
        <w:rPr>
          <w:rFonts w:ascii="宋体" w:hAnsi="宋体" w:cs="宋体" w:eastAsiaTheme="minorEastAsia"/>
          <w:color w:val="auto"/>
          <w:sz w:val="28"/>
          <w:szCs w:val="22"/>
          <w:lang w:eastAsia="zh-CN"/>
        </w:rPr>
        <w:t>变风量空气处理机组（落地式）按设计图示数量，以“台”计算。</w:t>
      </w:r>
    </w:p>
    <w:p>
      <w:pPr>
        <w:framePr w:w="9232" w:wrap="auto" w:vAnchor="margin" w:hAnchor="text" w:x="1978" w:y="438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3.</w:t>
      </w:r>
      <w:r>
        <w:rPr>
          <w:rFonts w:ascii="宋体" w:hAnsi="宋体" w:cs="宋体" w:eastAsiaTheme="minorEastAsia"/>
          <w:color w:val="auto"/>
          <w:spacing w:val="1"/>
          <w:sz w:val="28"/>
          <w:szCs w:val="22"/>
          <w:lang w:eastAsia="zh-CN"/>
        </w:rPr>
        <w:t>辐射供暖供冷装置中的一体化预制辐射供暖（冷）板按设计图示尺寸，</w:t>
      </w:r>
    </w:p>
    <w:p>
      <w:pPr>
        <w:framePr w:w="942" w:wrap="auto" w:vAnchor="margin" w:hAnchor="text" w:x="1419" w:y="5302"/>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以“</w:t>
      </w:r>
      <w:r>
        <w:rPr>
          <w:rFonts w:ascii="宋体" w:hAnsiTheme="minorHAnsi" w:eastAsiaTheme="minorEastAsia" w:cstheme="minorBidi"/>
          <w:color w:val="auto"/>
          <w:sz w:val="28"/>
          <w:szCs w:val="22"/>
          <w:lang w:eastAsia="zh-CN"/>
        </w:rPr>
        <w:t>m</w:t>
      </w:r>
    </w:p>
    <w:p>
      <w:pPr>
        <w:framePr w:w="280" w:wrap="auto" w:vAnchor="margin" w:hAnchor="text" w:x="2122" w:y="5285"/>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8882" w:wrap="auto" w:vAnchor="margin" w:hAnchor="text" w:x="2192" w:y="530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”计算；毛细管席、预制沟槽保温板等安装按设计图示尺寸，以“</w:t>
      </w:r>
      <w:r>
        <w:rPr>
          <w:rFonts w:ascii="宋体" w:hAnsiTheme="minorHAnsi" w:eastAsiaTheme="minorEastAsia" w:cstheme="minorBidi"/>
          <w:color w:val="auto"/>
          <w:spacing w:val="71"/>
          <w:sz w:val="28"/>
          <w:szCs w:val="22"/>
          <w:lang w:eastAsia="zh-CN"/>
        </w:rPr>
        <w:t>m</w:t>
      </w:r>
      <w:r>
        <w:rPr>
          <w:rFonts w:ascii="宋体" w:hAnsi="宋体" w:cs="宋体" w:eastAsiaTheme="minorEastAsia"/>
          <w:color w:val="auto"/>
          <w:sz w:val="28"/>
          <w:szCs w:val="22"/>
          <w:lang w:eastAsia="zh-CN"/>
        </w:rPr>
        <w:t>”</w:t>
      </w:r>
    </w:p>
    <w:p>
      <w:pPr>
        <w:framePr w:w="280" w:wrap="auto" w:vAnchor="margin" w:hAnchor="text" w:x="10483" w:y="5285"/>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7541" w:wrap="auto" w:vAnchor="margin" w:hAnchor="text" w:x="1419" w:y="5763"/>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计算；分户计量装置安装按设计图示数量，以“套”计算。</w:t>
      </w:r>
    </w:p>
    <w:p>
      <w:pPr>
        <w:framePr w:w="9235" w:wrap="auto" w:vAnchor="margin" w:hAnchor="text" w:x="1978" w:y="622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4.</w:t>
      </w:r>
      <w:r>
        <w:rPr>
          <w:rFonts w:ascii="宋体" w:hAnsi="宋体" w:cs="宋体" w:eastAsiaTheme="minorEastAsia"/>
          <w:color w:val="auto"/>
          <w:spacing w:val="1"/>
          <w:sz w:val="28"/>
          <w:szCs w:val="22"/>
          <w:lang w:eastAsia="zh-CN"/>
        </w:rPr>
        <w:t>热媒集配装置安装区分带箱、不带箱，按分支管环路数以“组”计算。</w:t>
      </w:r>
    </w:p>
    <w:p>
      <w:pPr>
        <w:framePr w:w="9235" w:wrap="auto" w:vAnchor="margin" w:hAnchor="text" w:x="1978" w:y="6221"/>
        <w:widowControl w:val="0"/>
        <w:autoSpaceDE w:val="0"/>
        <w:autoSpaceDN w:val="0"/>
        <w:spacing w:before="214"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5.2.2 </w:t>
      </w:r>
      <w:r>
        <w:rPr>
          <w:rFonts w:ascii="宋体" w:hAnsi="宋体" w:cs="宋体" w:eastAsiaTheme="minorEastAsia"/>
          <w:color w:val="auto"/>
          <w:sz w:val="28"/>
          <w:szCs w:val="22"/>
          <w:lang w:eastAsia="zh-CN"/>
        </w:rPr>
        <w:t>能量综合利用。</w:t>
      </w:r>
    </w:p>
    <w:p>
      <w:pPr>
        <w:framePr w:w="9654" w:wrap="auto" w:vAnchor="margin" w:hAnchor="text" w:x="1419" w:y="7181"/>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1.</w:t>
      </w:r>
      <w:r>
        <w:rPr>
          <w:rFonts w:ascii="宋体" w:hAnsi="宋体" w:cs="宋体" w:eastAsiaTheme="minorEastAsia"/>
          <w:color w:val="auto"/>
          <w:spacing w:val="-3"/>
          <w:sz w:val="28"/>
          <w:szCs w:val="22"/>
          <w:lang w:eastAsia="zh-CN"/>
        </w:rPr>
        <w:t>能量回收新风换气机按设计图示数量以“台”计算。分段组装式能量回</w:t>
      </w:r>
    </w:p>
    <w:p>
      <w:pPr>
        <w:framePr w:w="9654" w:wrap="auto" w:vAnchor="margin" w:hAnchor="text" w:x="1419" w:y="718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收新风换气机按设计图示重量</w:t>
      </w:r>
      <w:r>
        <w:rPr>
          <w:rFonts w:ascii="宋体" w:hAnsiTheme="minorHAnsi" w:eastAsiaTheme="minorEastAsia" w:cstheme="minorBidi"/>
          <w:color w:val="auto"/>
          <w:spacing w:val="-1"/>
          <w:sz w:val="28"/>
          <w:szCs w:val="22"/>
          <w:lang w:eastAsia="zh-CN"/>
        </w:rPr>
        <w:t>,</w:t>
      </w:r>
      <w:r>
        <w:rPr>
          <w:rFonts w:ascii="宋体" w:hAnsi="宋体" w:cs="宋体" w:eastAsiaTheme="minorEastAsia"/>
          <w:color w:val="auto"/>
          <w:sz w:val="28"/>
          <w:szCs w:val="22"/>
          <w:lang w:eastAsia="zh-CN"/>
        </w:rPr>
        <w:t>以“</w:t>
      </w:r>
      <w:r>
        <w:rPr>
          <w:rFonts w:ascii="宋体" w:hAnsiTheme="minorHAnsi" w:eastAsiaTheme="minorEastAsia" w:cstheme="minorBidi"/>
          <w:color w:val="auto"/>
          <w:sz w:val="28"/>
          <w:szCs w:val="22"/>
          <w:lang w:eastAsia="zh-CN"/>
        </w:rPr>
        <w:t>kg</w:t>
      </w:r>
      <w:r>
        <w:rPr>
          <w:rFonts w:ascii="宋体" w:hAnsi="宋体" w:cs="宋体" w:eastAsiaTheme="minorEastAsia"/>
          <w:color w:val="auto"/>
          <w:spacing w:val="1"/>
          <w:sz w:val="28"/>
          <w:szCs w:val="22"/>
          <w:lang w:eastAsia="zh-CN"/>
        </w:rPr>
        <w:t>”计算。</w:t>
      </w:r>
    </w:p>
    <w:p>
      <w:pPr>
        <w:framePr w:w="9654" w:wrap="auto" w:vAnchor="margin" w:hAnchor="text" w:x="1419" w:y="7181"/>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2.</w:t>
      </w:r>
      <w:r>
        <w:rPr>
          <w:rFonts w:ascii="宋体" w:hAnsi="宋体" w:cs="宋体" w:eastAsiaTheme="minorEastAsia"/>
          <w:color w:val="auto"/>
          <w:sz w:val="28"/>
          <w:szCs w:val="22"/>
          <w:lang w:eastAsia="zh-CN"/>
        </w:rPr>
        <w:t>双工况制冷机组安装按设计图示数量，以“台”计算。</w:t>
      </w:r>
    </w:p>
    <w:p>
      <w:pPr>
        <w:framePr w:w="9654" w:wrap="auto" w:vAnchor="margin" w:hAnchor="text" w:x="1419" w:y="7181"/>
        <w:widowControl w:val="0"/>
        <w:autoSpaceDE w:val="0"/>
        <w:autoSpaceDN w:val="0"/>
        <w:spacing w:before="178"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3.</w:t>
      </w:r>
      <w:r>
        <w:rPr>
          <w:rFonts w:ascii="宋体" w:hAnsi="宋体" w:cs="宋体" w:eastAsiaTheme="minorEastAsia"/>
          <w:color w:val="auto"/>
          <w:sz w:val="28"/>
          <w:szCs w:val="22"/>
          <w:lang w:eastAsia="zh-CN"/>
        </w:rPr>
        <w:t>整体式蓄冰设备</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槽、罐</w:t>
      </w:r>
      <w:r>
        <w:rPr>
          <w:rFonts w:ascii="宋体" w:hAnsiTheme="minorHAnsi" w:eastAsiaTheme="minorEastAsia" w:cstheme="minorBidi"/>
          <w:color w:val="auto"/>
          <w:spacing w:val="-1"/>
          <w:sz w:val="28"/>
          <w:szCs w:val="22"/>
          <w:lang w:eastAsia="zh-CN"/>
        </w:rPr>
        <w:t>)</w:t>
      </w:r>
      <w:r>
        <w:rPr>
          <w:rFonts w:ascii="宋体" w:hAnsi="宋体" w:cs="宋体" w:eastAsiaTheme="minorEastAsia"/>
          <w:color w:val="auto"/>
          <w:sz w:val="28"/>
          <w:szCs w:val="22"/>
          <w:lang w:eastAsia="zh-CN"/>
        </w:rPr>
        <w:t>安装按设计图示数量以“台”计算。</w:t>
      </w:r>
    </w:p>
    <w:p>
      <w:pPr>
        <w:framePr w:w="9654" w:wrap="auto" w:vAnchor="margin" w:hAnchor="text" w:x="1419" w:y="7181"/>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4.</w:t>
      </w:r>
      <w:r>
        <w:rPr>
          <w:rFonts w:ascii="宋体" w:hAnsi="宋体" w:cs="宋体" w:eastAsiaTheme="minorEastAsia"/>
          <w:color w:val="auto"/>
          <w:sz w:val="28"/>
          <w:szCs w:val="22"/>
          <w:lang w:eastAsia="zh-CN"/>
        </w:rPr>
        <w:t>乙二醇泵按设计图示数量，以“台”计算。</w:t>
      </w:r>
    </w:p>
    <w:p>
      <w:pPr>
        <w:framePr w:w="9654" w:wrap="auto" w:vAnchor="margin" w:hAnchor="text" w:x="1419" w:y="7181"/>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5.</w:t>
      </w:r>
      <w:r>
        <w:rPr>
          <w:rFonts w:ascii="宋体" w:hAnsi="宋体" w:cs="宋体" w:eastAsiaTheme="minorEastAsia"/>
          <w:color w:val="auto"/>
          <w:sz w:val="28"/>
          <w:szCs w:val="22"/>
          <w:lang w:eastAsia="zh-CN"/>
        </w:rPr>
        <w:t>整装式蓄冰盘管按设备重量，以“组”计算。</w:t>
      </w:r>
    </w:p>
    <w:p>
      <w:pPr>
        <w:framePr w:w="9654" w:wrap="auto" w:vAnchor="margin" w:hAnchor="text" w:x="1419" w:y="7181"/>
        <w:widowControl w:val="0"/>
        <w:autoSpaceDE w:val="0"/>
        <w:autoSpaceDN w:val="0"/>
        <w:spacing w:before="211"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5.2.3 </w:t>
      </w:r>
      <w:r>
        <w:rPr>
          <w:rFonts w:ascii="宋体" w:hAnsi="宋体" w:cs="宋体" w:eastAsiaTheme="minorEastAsia"/>
          <w:color w:val="auto"/>
          <w:sz w:val="28"/>
          <w:szCs w:val="22"/>
          <w:lang w:eastAsia="zh-CN"/>
        </w:rPr>
        <w:t>节水卫生器具</w:t>
      </w:r>
    </w:p>
    <w:p>
      <w:pPr>
        <w:framePr w:w="9650" w:wrap="auto" w:vAnchor="margin" w:hAnchor="text" w:x="1419" w:y="10443"/>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1.</w:t>
      </w:r>
      <w:r>
        <w:rPr>
          <w:rFonts w:ascii="宋体" w:hAnsi="宋体" w:cs="宋体" w:eastAsiaTheme="minorEastAsia"/>
          <w:color w:val="auto"/>
          <w:sz w:val="28"/>
          <w:szCs w:val="22"/>
          <w:lang w:eastAsia="zh-CN"/>
        </w:rPr>
        <w:t>带感应开关的洗脸盆按设计图示数量，以“组”计算。</w:t>
      </w:r>
    </w:p>
    <w:p>
      <w:pPr>
        <w:framePr w:w="9650" w:wrap="auto" w:vAnchor="margin" w:hAnchor="text" w:x="1419" w:y="10443"/>
        <w:widowControl w:val="0"/>
        <w:autoSpaceDE w:val="0"/>
        <w:autoSpaceDN w:val="0"/>
        <w:spacing w:before="178"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2.</w:t>
      </w:r>
      <w:r>
        <w:rPr>
          <w:rFonts w:ascii="宋体" w:hAnsi="宋体" w:cs="宋体" w:eastAsiaTheme="minorEastAsia"/>
          <w:color w:val="auto"/>
          <w:spacing w:val="6"/>
          <w:sz w:val="28"/>
          <w:szCs w:val="22"/>
          <w:lang w:eastAsia="zh-CN"/>
        </w:rPr>
        <w:t>带恒温控制和温度显示功能的冷热水混合沐浴器按设计图示数量，以</w:t>
      </w:r>
    </w:p>
    <w:p>
      <w:pPr>
        <w:framePr w:w="9650" w:wrap="auto" w:vAnchor="margin" w:hAnchor="text" w:x="1419" w:y="1044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“套”计算。</w:t>
      </w:r>
    </w:p>
    <w:p>
      <w:pPr>
        <w:framePr w:w="2213" w:wrap="auto" w:vAnchor="margin" w:hAnchor="text" w:x="1980" w:y="1185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5.2.4 </w:t>
      </w:r>
      <w:r>
        <w:rPr>
          <w:rFonts w:ascii="宋体" w:hAnsi="宋体" w:cs="宋体" w:eastAsiaTheme="minorEastAsia"/>
          <w:color w:val="auto"/>
          <w:spacing w:val="1"/>
          <w:sz w:val="28"/>
          <w:szCs w:val="22"/>
          <w:lang w:eastAsia="zh-CN"/>
        </w:rPr>
        <w:t>节水灌溉</w:t>
      </w:r>
    </w:p>
    <w:p>
      <w:pPr>
        <w:framePr w:w="6698" w:wrap="auto" w:vAnchor="margin" w:hAnchor="text" w:x="1978" w:y="12323"/>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1.</w:t>
      </w:r>
      <w:r>
        <w:rPr>
          <w:rFonts w:ascii="宋体" w:hAnsi="宋体" w:cs="宋体" w:eastAsiaTheme="minorEastAsia"/>
          <w:color w:val="auto"/>
          <w:sz w:val="28"/>
          <w:szCs w:val="22"/>
          <w:lang w:eastAsia="zh-CN"/>
        </w:rPr>
        <w:t>快速取水阀根据图示数量，以“个”计算。</w:t>
      </w:r>
    </w:p>
    <w:p>
      <w:pPr>
        <w:framePr w:w="6698" w:wrap="auto" w:vAnchor="margin" w:hAnchor="text" w:x="1978" w:y="1232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2.</w:t>
      </w:r>
      <w:r>
        <w:rPr>
          <w:rFonts w:ascii="宋体" w:hAnsi="宋体" w:cs="宋体" w:eastAsiaTheme="minorEastAsia"/>
          <w:color w:val="auto"/>
          <w:sz w:val="28"/>
          <w:szCs w:val="22"/>
          <w:lang w:eastAsia="zh-CN"/>
        </w:rPr>
        <w:t>成品阀门箱按半径根据图示数量，以“个”计算。</w:t>
      </w:r>
    </w:p>
    <w:p>
      <w:pPr>
        <w:framePr w:w="6698" w:wrap="auto" w:vAnchor="margin" w:hAnchor="text" w:x="1978" w:y="1232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3.</w:t>
      </w:r>
      <w:r>
        <w:rPr>
          <w:rFonts w:ascii="宋体" w:hAnsi="宋体" w:cs="宋体" w:eastAsiaTheme="minorEastAsia"/>
          <w:color w:val="auto"/>
          <w:sz w:val="28"/>
          <w:szCs w:val="22"/>
          <w:lang w:eastAsia="zh-CN"/>
        </w:rPr>
        <w:t>模块控制器根据图示数量，以“台”计算。</w:t>
      </w:r>
    </w:p>
    <w:p>
      <w:pPr>
        <w:framePr w:w="6698" w:wrap="auto" w:vAnchor="margin" w:hAnchor="text" w:x="1978" w:y="1232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4.</w:t>
      </w:r>
      <w:r>
        <w:rPr>
          <w:rFonts w:ascii="宋体" w:hAnsi="宋体" w:cs="宋体" w:eastAsiaTheme="minorEastAsia"/>
          <w:color w:val="auto"/>
          <w:sz w:val="28"/>
          <w:szCs w:val="22"/>
          <w:lang w:eastAsia="zh-CN"/>
        </w:rPr>
        <w:t>喷灌用电磁阀根据不同规格，以“个”计算。</w:t>
      </w:r>
    </w:p>
    <w:p>
      <w:pPr>
        <w:framePr w:w="6698" w:wrap="auto" w:vAnchor="margin" w:hAnchor="text" w:x="1978" w:y="12323"/>
        <w:widowControl w:val="0"/>
        <w:autoSpaceDE w:val="0"/>
        <w:autoSpaceDN w:val="0"/>
        <w:spacing w:before="214"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5.2.5 </w:t>
      </w:r>
      <w:r>
        <w:rPr>
          <w:rFonts w:ascii="宋体" w:hAnsi="宋体" w:cs="宋体" w:eastAsiaTheme="minorEastAsia"/>
          <w:color w:val="auto"/>
          <w:spacing w:val="1"/>
          <w:sz w:val="28"/>
          <w:szCs w:val="22"/>
          <w:lang w:eastAsia="zh-CN"/>
        </w:rPr>
        <w:t>雨水、中水收集处理系统</w:t>
      </w:r>
    </w:p>
    <w:p>
      <w:pPr>
        <w:framePr w:w="8243" w:wrap="auto" w:vAnchor="margin" w:hAnchor="text" w:x="1978" w:y="14663"/>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1.</w:t>
      </w:r>
      <w:r>
        <w:rPr>
          <w:rFonts w:ascii="宋体" w:hAnsi="宋体" w:cs="宋体" w:eastAsiaTheme="minorEastAsia"/>
          <w:color w:val="auto"/>
          <w:spacing w:val="-8"/>
          <w:sz w:val="28"/>
          <w:szCs w:val="22"/>
          <w:lang w:eastAsia="zh-CN"/>
        </w:rPr>
        <w:t>塑料模块水箱防渗透膜包覆按照塑料模块水箱外表面积，以“</w:t>
      </w:r>
      <w:r>
        <w:rPr>
          <w:rFonts w:ascii="宋体" w:hAnsiTheme="minorHAnsi" w:eastAsiaTheme="minorEastAsia" w:cstheme="minorBidi"/>
          <w:color w:val="auto"/>
          <w:sz w:val="28"/>
          <w:szCs w:val="22"/>
          <w:lang w:eastAsia="zh-CN"/>
        </w:rPr>
        <w:t>m</w:t>
      </w:r>
    </w:p>
    <w:p>
      <w:pPr>
        <w:framePr w:w="1433" w:wrap="auto" w:vAnchor="margin" w:hAnchor="text" w:x="9748" w:y="14646"/>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1433" w:wrap="auto" w:vAnchor="margin" w:hAnchor="text" w:x="9748" w:y="14646"/>
        <w:widowControl w:val="0"/>
        <w:autoSpaceDE w:val="0"/>
        <w:autoSpaceDN w:val="0"/>
        <w:spacing w:line="281" w:lineRule="exact"/>
        <w:ind w:left="70"/>
        <w:rPr>
          <w:rFonts w:hAnsiTheme="minorHAnsi" w:eastAsiaTheme="minorEastAsia" w:cstheme="minorBidi"/>
          <w:color w:val="auto"/>
          <w:sz w:val="28"/>
          <w:szCs w:val="22"/>
          <w:lang w:eastAsia="zh-CN"/>
        </w:rPr>
      </w:pPr>
      <w:r>
        <w:rPr>
          <w:rFonts w:ascii="宋体" w:hAnsi="宋体" w:cs="宋体" w:eastAsiaTheme="minorEastAsia"/>
          <w:color w:val="auto"/>
          <w:spacing w:val="-26"/>
          <w:sz w:val="28"/>
          <w:szCs w:val="22"/>
          <w:lang w:eastAsia="zh-CN"/>
        </w:rPr>
        <w:t>”计算。</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27</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33" w:name="br1_32"/>
      <w:bookmarkEnd w:id="33"/>
      <w:r>
        <w:rPr>
          <w:rFonts w:ascii="Arial" w:hAnsiTheme="minorHAnsi" w:eastAsiaTheme="minorEastAsia" w:cstheme="minorBidi"/>
          <w:color w:val="auto"/>
          <w:sz w:val="2"/>
          <w:szCs w:val="22"/>
          <w:lang w:eastAsia="zh-CN"/>
        </w:rPr>
        <w:t xml:space="preserve"> </w:t>
      </w:r>
    </w:p>
    <w:p>
      <w:pPr>
        <w:framePr w:w="7822" w:wrap="auto" w:vAnchor="margin" w:hAnchor="text" w:x="1637"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2.</w:t>
      </w:r>
      <w:r>
        <w:rPr>
          <w:rFonts w:ascii="宋体" w:hAnsi="宋体" w:cs="宋体" w:eastAsiaTheme="minorEastAsia"/>
          <w:color w:val="auto"/>
          <w:sz w:val="28"/>
          <w:szCs w:val="22"/>
          <w:lang w:eastAsia="zh-CN"/>
        </w:rPr>
        <w:t>塑料模块蓄水水箱安装按设计图示数量，以“台”计算。</w:t>
      </w:r>
    </w:p>
    <w:p>
      <w:pPr>
        <w:framePr w:w="7822" w:wrap="auto" w:vAnchor="margin" w:hAnchor="text" w:x="1637" w:y="192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3.</w:t>
      </w:r>
      <w:r>
        <w:rPr>
          <w:rFonts w:ascii="宋体" w:hAnsi="宋体" w:cs="宋体" w:eastAsiaTheme="minorEastAsia"/>
          <w:color w:val="auto"/>
          <w:sz w:val="28"/>
          <w:szCs w:val="22"/>
          <w:lang w:eastAsia="zh-CN"/>
        </w:rPr>
        <w:t>一体式雨水中水处理设备按设计图示数量，以“台”计算；</w:t>
      </w:r>
    </w:p>
    <w:p>
      <w:pPr>
        <w:framePr w:w="7822" w:wrap="auto" w:vAnchor="margin" w:hAnchor="text" w:x="1637" w:y="192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4.</w:t>
      </w:r>
      <w:r>
        <w:rPr>
          <w:rFonts w:ascii="宋体" w:hAnsi="宋体" w:cs="宋体" w:eastAsiaTheme="minorEastAsia"/>
          <w:color w:val="auto"/>
          <w:sz w:val="28"/>
          <w:szCs w:val="22"/>
          <w:lang w:eastAsia="zh-CN"/>
        </w:rPr>
        <w:t>雨水处理控制柜按设计图示数量，以“台”计算；</w:t>
      </w:r>
    </w:p>
    <w:p>
      <w:pPr>
        <w:framePr w:w="8383" w:wrap="auto" w:vAnchor="margin" w:hAnchor="text" w:x="1637" w:y="330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5.</w:t>
      </w:r>
      <w:r>
        <w:rPr>
          <w:rFonts w:ascii="宋体" w:hAnsi="宋体" w:cs="宋体" w:eastAsiaTheme="minorEastAsia"/>
          <w:color w:val="auto"/>
          <w:sz w:val="28"/>
          <w:szCs w:val="22"/>
          <w:lang w:eastAsia="zh-CN"/>
        </w:rPr>
        <w:t>带截污过滤装置的塑料雨水井按设计图示数量，以“座”计算。</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28</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34" w:name="br1_33"/>
      <w:bookmarkEnd w:id="34"/>
      <w:r>
        <w:rPr>
          <w:rFonts w:ascii="Arial" w:hAnsiTheme="minorHAnsi" w:eastAsiaTheme="minorEastAsia" w:cstheme="minorBidi"/>
          <w:color w:val="auto"/>
          <w:sz w:val="2"/>
          <w:szCs w:val="22"/>
          <w:lang w:eastAsia="zh-CN"/>
        </w:rPr>
        <w:t xml:space="preserve"> </w:t>
      </w:r>
    </w:p>
    <w:p>
      <w:pPr>
        <w:framePr w:w="2772" w:wrap="auto" w:vAnchor="margin" w:hAnchor="text" w:x="4859"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5.3 </w:t>
      </w:r>
      <w:r>
        <w:rPr>
          <w:rFonts w:ascii="宋体" w:hAnsi="宋体" w:cs="宋体" w:eastAsiaTheme="minorEastAsia"/>
          <w:color w:val="auto"/>
          <w:spacing w:val="1"/>
          <w:sz w:val="28"/>
          <w:szCs w:val="22"/>
          <w:lang w:eastAsia="zh-CN"/>
        </w:rPr>
        <w:t>高效冷热源设备</w:t>
      </w:r>
    </w:p>
    <w:p>
      <w:pPr>
        <w:framePr w:w="6427" w:wrap="auto" w:vAnchor="margin" w:hAnchor="text" w:x="3029" w:y="250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5.3.1 </w:t>
      </w:r>
      <w:r>
        <w:rPr>
          <w:rFonts w:ascii="宋体" w:hAnsi="宋体" w:cs="宋体" w:eastAsiaTheme="minorEastAsia"/>
          <w:color w:val="auto"/>
          <w:spacing w:val="1"/>
          <w:sz w:val="28"/>
          <w:szCs w:val="22"/>
          <w:lang w:eastAsia="zh-CN"/>
        </w:rPr>
        <w:t>电机驱动的蒸汽压缩循环冷水（热泵）机组</w:t>
      </w:r>
    </w:p>
    <w:p>
      <w:pPr>
        <w:framePr w:w="6941" w:wrap="auto" w:vAnchor="margin" w:hAnchor="text" w:x="1527"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176"/>
          <w:sz w:val="18"/>
          <w:szCs w:val="22"/>
          <w:lang w:eastAsia="zh-CN"/>
        </w:rPr>
        <w:t xml:space="preserve"> </w:t>
      </w:r>
      <w:r>
        <w:rPr>
          <w:rFonts w:ascii="宋体" w:hAnsi="宋体" w:cs="宋体" w:eastAsiaTheme="minorEastAsia"/>
          <w:color w:val="auto"/>
          <w:sz w:val="18"/>
          <w:szCs w:val="22"/>
          <w:lang w:eastAsia="zh-CN"/>
        </w:rPr>
        <w:t>开箱检查设备及附件、吊装、就位、安装、找平、找正、固定、垫铁焊</w:t>
      </w:r>
    </w:p>
    <w:p>
      <w:pPr>
        <w:framePr w:w="6941" w:wrap="auto" w:vAnchor="margin" w:hAnchor="text" w:x="1527" w:y="2861"/>
        <w:widowControl w:val="0"/>
        <w:autoSpaceDE w:val="0"/>
        <w:autoSpaceDN w:val="0"/>
        <w:spacing w:before="53" w:line="180" w:lineRule="exact"/>
        <w:ind w:left="1121"/>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接、单机试运转。</w:t>
      </w:r>
    </w:p>
    <w:p>
      <w:pPr>
        <w:framePr w:w="1320" w:wrap="auto" w:vAnchor="margin" w:hAnchor="text" w:x="9304" w:y="309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计量单位：台</w:t>
      </w:r>
    </w:p>
    <w:p>
      <w:pPr>
        <w:framePr w:w="1204" w:wrap="auto" w:vAnchor="margin" w:hAnchor="text" w:x="3363" w:y="334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363" w:y="3349"/>
        <w:widowControl w:val="0"/>
        <w:autoSpaceDE w:val="0"/>
        <w:autoSpaceDN w:val="0"/>
        <w:spacing w:before="342"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363" w:y="3349"/>
        <w:widowControl w:val="0"/>
        <w:autoSpaceDE w:val="0"/>
        <w:autoSpaceDN w:val="0"/>
        <w:spacing w:before="334" w:line="199" w:lineRule="exact"/>
        <w:ind w:left="79"/>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6587" w:y="33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5-3-1</w:t>
      </w:r>
    </w:p>
    <w:p>
      <w:pPr>
        <w:framePr w:w="695" w:wrap="auto" w:vAnchor="margin" w:hAnchor="text" w:x="7662" w:y="33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5-3-2</w:t>
      </w:r>
    </w:p>
    <w:p>
      <w:pPr>
        <w:framePr w:w="695" w:wrap="auto" w:vAnchor="margin" w:hAnchor="text" w:x="8721" w:y="33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5-3-3</w:t>
      </w:r>
    </w:p>
    <w:p>
      <w:pPr>
        <w:framePr w:w="695" w:wrap="auto" w:vAnchor="margin" w:hAnchor="text" w:x="9871" w:y="33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5-3-4</w:t>
      </w:r>
    </w:p>
    <w:p>
      <w:pPr>
        <w:framePr w:w="3495" w:wrap="auto" w:vAnchor="margin" w:hAnchor="text" w:x="6868" w:y="367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电机驱动的蒸汽压缩循环冷水</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pacing w:val="1"/>
          <w:sz w:val="18"/>
          <w:szCs w:val="22"/>
          <w:lang w:eastAsia="zh-CN"/>
        </w:rPr>
        <w:t>热泵</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机组</w:t>
      </w:r>
    </w:p>
    <w:p>
      <w:pPr>
        <w:framePr w:w="3495" w:wrap="auto" w:vAnchor="margin" w:hAnchor="text" w:x="6868" w:y="3675"/>
        <w:widowControl w:val="0"/>
        <w:autoSpaceDE w:val="0"/>
        <w:autoSpaceDN w:val="0"/>
        <w:spacing w:before="84" w:line="180" w:lineRule="exact"/>
        <w:ind w:left="1131"/>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设备重量</w:t>
      </w:r>
      <w:r>
        <w:rPr>
          <w:rFonts w:ascii="宋体" w:hAnsiTheme="minorHAnsi" w:eastAsiaTheme="minorEastAsia" w:cstheme="minorBidi"/>
          <w:color w:val="auto"/>
          <w:spacing w:val="1"/>
          <w:sz w:val="18"/>
          <w:szCs w:val="22"/>
          <w:lang w:eastAsia="zh-CN"/>
        </w:rPr>
        <w:t>(t)</w:t>
      </w:r>
    </w:p>
    <w:p>
      <w:pPr>
        <w:framePr w:w="877" w:wrap="auto" w:vAnchor="margin" w:hAnchor="text" w:x="6496" w:y="4205"/>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O.5</w:t>
      </w:r>
    </w:p>
    <w:p>
      <w:pPr>
        <w:framePr w:w="877" w:wrap="auto" w:vAnchor="margin" w:hAnchor="text" w:x="6496" w:y="4205"/>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1249.85</w:t>
      </w:r>
    </w:p>
    <w:p>
      <w:pPr>
        <w:framePr w:w="877" w:wrap="auto" w:vAnchor="margin" w:hAnchor="text" w:x="6496" w:y="4205"/>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919.27</w:t>
      </w:r>
    </w:p>
    <w:p>
      <w:pPr>
        <w:framePr w:w="877" w:wrap="auto" w:vAnchor="margin" w:hAnchor="text" w:x="6496" w:y="4205"/>
        <w:widowControl w:val="0"/>
        <w:autoSpaceDE w:val="0"/>
        <w:autoSpaceDN w:val="0"/>
        <w:spacing w:before="89"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8.75</w:t>
      </w:r>
    </w:p>
    <w:p>
      <w:pPr>
        <w:framePr w:w="510" w:wrap="auto" w:vAnchor="margin" w:hAnchor="text" w:x="7754" w:y="42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1</w:t>
      </w:r>
    </w:p>
    <w:p>
      <w:pPr>
        <w:framePr w:w="510" w:wrap="auto" w:vAnchor="margin" w:hAnchor="text" w:x="8812" w:y="42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2</w:t>
      </w:r>
    </w:p>
    <w:p>
      <w:pPr>
        <w:framePr w:w="510" w:wrap="auto" w:vAnchor="margin" w:hAnchor="text" w:x="9962" w:y="42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3</w:t>
      </w:r>
    </w:p>
    <w:p>
      <w:pPr>
        <w:framePr w:w="877" w:wrap="auto" w:vAnchor="margin" w:hAnchor="text" w:x="7571" w:y="44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1775.52</w:t>
      </w:r>
    </w:p>
    <w:p>
      <w:pPr>
        <w:framePr w:w="877" w:wrap="auto" w:vAnchor="margin" w:hAnchor="text" w:x="7571" w:y="447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1327.70</w:t>
      </w:r>
    </w:p>
    <w:p>
      <w:pPr>
        <w:framePr w:w="877" w:wrap="auto" w:vAnchor="margin" w:hAnchor="text" w:x="7571" w:y="4471"/>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12.77</w:t>
      </w:r>
    </w:p>
    <w:p>
      <w:pPr>
        <w:framePr w:w="877" w:wrap="auto" w:vAnchor="margin" w:hAnchor="text" w:x="8630" w:y="44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2638.75</w:t>
      </w:r>
    </w:p>
    <w:p>
      <w:pPr>
        <w:framePr w:w="877" w:wrap="auto" w:vAnchor="margin" w:hAnchor="text" w:x="8630" w:y="447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1981.54</w:t>
      </w:r>
    </w:p>
    <w:p>
      <w:pPr>
        <w:framePr w:w="877" w:wrap="auto" w:vAnchor="margin" w:hAnchor="text" w:x="8630" w:y="4471"/>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17.43</w:t>
      </w:r>
    </w:p>
    <w:p>
      <w:pPr>
        <w:framePr w:w="877" w:wrap="auto" w:vAnchor="margin" w:hAnchor="text" w:x="9780" w:y="44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3423.35</w:t>
      </w:r>
    </w:p>
    <w:p>
      <w:pPr>
        <w:framePr w:w="877" w:wrap="auto" w:vAnchor="margin" w:hAnchor="text" w:x="9780" w:y="447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2555.08</w:t>
      </w:r>
    </w:p>
    <w:p>
      <w:pPr>
        <w:framePr w:w="877" w:wrap="auto" w:vAnchor="margin" w:hAnchor="text" w:x="9780" w:y="4471"/>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18.37</w:t>
      </w:r>
    </w:p>
    <w:p>
      <w:pPr>
        <w:framePr w:w="1244" w:wrap="auto" w:vAnchor="margin" w:hAnchor="text" w:x="3637" w:y="473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13" w:y="487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613" w:y="4877"/>
        <w:widowControl w:val="0"/>
        <w:autoSpaceDE w:val="0"/>
        <w:autoSpaceDN w:val="0"/>
        <w:spacing w:before="32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4" w:wrap="auto" w:vAnchor="margin" w:hAnchor="text" w:x="3637" w:y="500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37" w:y="500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37" w:y="500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6587" w:y="528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52.47</w:t>
      </w:r>
    </w:p>
    <w:p>
      <w:pPr>
        <w:framePr w:w="695" w:wrap="auto" w:vAnchor="margin" w:hAnchor="text" w:x="7662" w:y="528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52.47</w:t>
      </w:r>
    </w:p>
    <w:p>
      <w:pPr>
        <w:framePr w:w="695" w:wrap="auto" w:vAnchor="margin" w:hAnchor="text" w:x="8721" w:y="528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70.86</w:t>
      </w:r>
    </w:p>
    <w:p>
      <w:pPr>
        <w:framePr w:w="786" w:wrap="auto" w:vAnchor="margin" w:hAnchor="text" w:x="9825" w:y="528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110.89</w:t>
      </w:r>
    </w:p>
    <w:p>
      <w:pPr>
        <w:framePr w:w="786" w:wrap="auto" w:vAnchor="margin" w:hAnchor="text" w:x="9825" w:y="528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739.01</w:t>
      </w:r>
    </w:p>
    <w:p>
      <w:pPr>
        <w:framePr w:w="786" w:wrap="auto" w:vAnchor="margin" w:hAnchor="text" w:x="6541" w:y="55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269.36</w:t>
      </w:r>
    </w:p>
    <w:p>
      <w:pPr>
        <w:framePr w:w="786" w:wrap="auto" w:vAnchor="margin" w:hAnchor="text" w:x="7617" w:y="55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382.58</w:t>
      </w:r>
    </w:p>
    <w:p>
      <w:pPr>
        <w:framePr w:w="786" w:wrap="auto" w:vAnchor="margin" w:hAnchor="text" w:x="8676" w:y="55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568.92</w:t>
      </w:r>
    </w:p>
    <w:p>
      <w:pPr>
        <w:framePr w:w="439" w:wrap="auto" w:vAnchor="margin" w:hAnchor="text" w:x="1613" w:y="581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613" w:y="5811"/>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439" w:wrap="auto" w:vAnchor="margin" w:hAnchor="text" w:x="4967" w:y="581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单</w:t>
      </w:r>
    </w:p>
    <w:p>
      <w:pPr>
        <w:framePr w:w="439" w:wrap="auto" w:vAnchor="margin" w:hAnchor="text" w:x="4967" w:y="5811"/>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位</w:t>
      </w:r>
    </w:p>
    <w:p>
      <w:pPr>
        <w:framePr w:w="641" w:wrap="auto" w:vAnchor="margin" w:hAnchor="text" w:x="5617" w:y="581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360" w:y="594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743" w:y="594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420" w:wrap="auto" w:vAnchor="margin" w:hAnchor="text" w:x="8044" w:y="594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407" w:y="594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769" w:y="594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615" w:y="607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0" w:wrap="auto" w:vAnchor="margin" w:hAnchor="text" w:x="1534" w:y="65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p>
    <w:p>
      <w:pPr>
        <w:framePr w:w="961" w:wrap="auto" w:vAnchor="margin" w:hAnchor="text" w:x="2201" w:y="65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780" w:wrap="auto" w:vAnchor="margin" w:hAnchor="text" w:x="3221" w:y="65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421" w:wrap="auto" w:vAnchor="margin" w:hAnchor="text" w:x="4976" w:y="65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1" w:wrap="auto" w:vAnchor="margin" w:hAnchor="text" w:x="4976" w:y="6586"/>
        <w:widowControl w:val="0"/>
        <w:autoSpaceDE w:val="0"/>
        <w:autoSpaceDN w:val="0"/>
        <w:spacing w:before="59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421" w:wrap="auto" w:vAnchor="margin" w:hAnchor="text" w:x="4976" w:y="6586"/>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976" w:y="6586"/>
        <w:widowControl w:val="0"/>
        <w:autoSpaceDE w:val="0"/>
        <w:autoSpaceDN w:val="0"/>
        <w:spacing w:before="61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330" w:wrap="auto" w:vAnchor="margin" w:hAnchor="text" w:x="6073" w:y="65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073" w:y="6586"/>
        <w:widowControl w:val="0"/>
        <w:autoSpaceDE w:val="0"/>
        <w:autoSpaceDN w:val="0"/>
        <w:spacing w:before="59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498" w:y="6586"/>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919.27</w:t>
      </w:r>
    </w:p>
    <w:p>
      <w:pPr>
        <w:framePr w:w="872" w:wrap="auto" w:vAnchor="margin" w:hAnchor="text" w:x="6498" w:y="6586"/>
        <w:widowControl w:val="0"/>
        <w:autoSpaceDE w:val="0"/>
        <w:autoSpaceDN w:val="0"/>
        <w:spacing w:before="59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498" w:y="6586"/>
        <w:widowControl w:val="0"/>
        <w:autoSpaceDE w:val="0"/>
        <w:autoSpaceDN w:val="0"/>
        <w:spacing w:before="614"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7573" w:y="65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1327.70</w:t>
      </w:r>
    </w:p>
    <w:p>
      <w:pPr>
        <w:framePr w:w="872" w:wrap="auto" w:vAnchor="margin" w:hAnchor="text" w:x="8632" w:y="65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1981.54</w:t>
      </w:r>
    </w:p>
    <w:p>
      <w:pPr>
        <w:framePr w:w="872" w:wrap="auto" w:vAnchor="margin" w:hAnchor="text" w:x="9782" w:y="65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2555.08</w:t>
      </w:r>
    </w:p>
    <w:p>
      <w:pPr>
        <w:framePr w:w="872" w:wrap="auto" w:vAnchor="margin" w:hAnchor="text" w:x="9782" w:y="6586"/>
        <w:widowControl w:val="0"/>
        <w:autoSpaceDE w:val="0"/>
        <w:autoSpaceDN w:val="0"/>
        <w:spacing w:before="59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782" w:y="6586"/>
        <w:widowControl w:val="0"/>
        <w:autoSpaceDE w:val="0"/>
        <w:autoSpaceDN w:val="0"/>
        <w:spacing w:before="614"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961" w:wrap="auto" w:vAnchor="margin" w:hAnchor="text" w:x="2201" w:y="73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50050090</w:t>
      </w:r>
    </w:p>
    <w:p>
      <w:pPr>
        <w:framePr w:w="961" w:wrap="auto" w:vAnchor="margin" w:hAnchor="text" w:x="2201" w:y="7362"/>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01030055</w:t>
      </w:r>
    </w:p>
    <w:p>
      <w:pPr>
        <w:framePr w:w="961" w:wrap="auto" w:vAnchor="margin" w:hAnchor="text" w:x="2201" w:y="7362"/>
        <w:widowControl w:val="0"/>
        <w:autoSpaceDE w:val="0"/>
        <w:autoSpaceDN w:val="0"/>
        <w:spacing w:before="61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14030030</w:t>
      </w:r>
    </w:p>
    <w:p>
      <w:pPr>
        <w:framePr w:w="961" w:wrap="auto" w:vAnchor="margin" w:hAnchor="text" w:x="2201" w:y="7362"/>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14070050</w:t>
      </w:r>
    </w:p>
    <w:p>
      <w:pPr>
        <w:framePr w:w="1503" w:wrap="auto" w:vAnchor="margin" w:hAnchor="text" w:x="3221" w:y="736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冷水</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热泵</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机组</w:t>
      </w:r>
    </w:p>
    <w:p>
      <w:pPr>
        <w:framePr w:w="872" w:wrap="auto" w:vAnchor="margin" w:hAnchor="text" w:x="7573" w:y="73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573" w:y="7362"/>
        <w:widowControl w:val="0"/>
        <w:autoSpaceDE w:val="0"/>
        <w:autoSpaceDN w:val="0"/>
        <w:spacing w:before="614"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7573" w:y="7362"/>
        <w:widowControl w:val="0"/>
        <w:autoSpaceDE w:val="0"/>
        <w:autoSpaceDN w:val="0"/>
        <w:spacing w:before="61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573" w:y="7362"/>
        <w:widowControl w:val="0"/>
        <w:autoSpaceDE w:val="0"/>
        <w:autoSpaceDN w:val="0"/>
        <w:spacing w:before="614"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8632" w:y="73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632" w:y="7362"/>
        <w:widowControl w:val="0"/>
        <w:autoSpaceDE w:val="0"/>
        <w:autoSpaceDN w:val="0"/>
        <w:spacing w:before="614"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8632" w:y="7362"/>
        <w:widowControl w:val="0"/>
        <w:autoSpaceDE w:val="0"/>
        <w:autoSpaceDN w:val="0"/>
        <w:spacing w:before="61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1.500</w:t>
      </w:r>
    </w:p>
    <w:p>
      <w:pPr>
        <w:framePr w:w="872" w:wrap="auto" w:vAnchor="margin" w:hAnchor="text" w:x="8632" w:y="7362"/>
        <w:widowControl w:val="0"/>
        <w:autoSpaceDE w:val="0"/>
        <w:autoSpaceDN w:val="0"/>
        <w:spacing w:before="614"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1320" w:wrap="auto" w:vAnchor="margin" w:hAnchor="text" w:x="3221" w:y="803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镀锌低碳钢丝</w:t>
      </w:r>
    </w:p>
    <w:p>
      <w:pPr>
        <w:framePr w:w="601" w:wrap="auto" w:vAnchor="margin" w:hAnchor="text" w:x="5805" w:y="815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5.38</w:t>
      </w:r>
    </w:p>
    <w:p>
      <w:pPr>
        <w:framePr w:w="601" w:wrap="auto" w:vAnchor="margin" w:hAnchor="text" w:x="5805" w:y="8156"/>
        <w:widowControl w:val="0"/>
        <w:autoSpaceDE w:val="0"/>
        <w:autoSpaceDN w:val="0"/>
        <w:spacing w:before="61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4.29</w:t>
      </w:r>
    </w:p>
    <w:p>
      <w:pPr>
        <w:framePr w:w="601" w:wrap="auto" w:vAnchor="margin" w:hAnchor="text" w:x="5805" w:y="8156"/>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6.96</w:t>
      </w:r>
    </w:p>
    <w:p>
      <w:pPr>
        <w:framePr w:w="1142" w:wrap="auto" w:vAnchor="margin" w:hAnchor="text" w:x="3221" w:y="827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rPr>
        <w:t>φ</w:t>
      </w:r>
      <w:r>
        <w:rPr>
          <w:rFonts w:ascii="宋体" w:hAnsiTheme="minorHAnsi" w:eastAsiaTheme="minorEastAsia" w:cstheme="minorBidi"/>
          <w:color w:val="auto"/>
          <w:spacing w:val="1"/>
          <w:sz w:val="18"/>
          <w:szCs w:val="22"/>
          <w:lang w:eastAsia="zh-CN"/>
        </w:rPr>
        <w:t>2.5</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4.0</w:t>
      </w:r>
    </w:p>
    <w:p>
      <w:pPr>
        <w:framePr w:w="600" w:wrap="auto" w:vAnchor="margin" w:hAnchor="text" w:x="3221" w:y="895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煤油</w:t>
      </w:r>
    </w:p>
    <w:p>
      <w:pPr>
        <w:framePr w:w="692" w:wrap="auto" w:vAnchor="margin" w:hAnchor="text" w:x="6587" w:y="89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692" w:wrap="auto" w:vAnchor="margin" w:hAnchor="text" w:x="9871" w:y="89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1.500</w:t>
      </w:r>
    </w:p>
    <w:p>
      <w:pPr>
        <w:framePr w:w="1052" w:wrap="auto" w:vAnchor="margin" w:hAnchor="text" w:x="3221" w:y="974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机油</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421" w:wrap="auto" w:vAnchor="margin" w:hAnchor="text" w:x="4976" w:y="97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976" w:y="9745"/>
        <w:widowControl w:val="0"/>
        <w:autoSpaceDE w:val="0"/>
        <w:autoSpaceDN w:val="0"/>
        <w:spacing w:before="5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92" w:wrap="auto" w:vAnchor="margin" w:hAnchor="text" w:x="6587" w:y="97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0.150</w:t>
      </w:r>
    </w:p>
    <w:p>
      <w:pPr>
        <w:framePr w:w="692" w:wrap="auto" w:vAnchor="margin" w:hAnchor="text" w:x="9871" w:y="97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600" w:wrap="auto" w:vAnchor="margin" w:hAnchor="text" w:x="1534" w:y="1002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p>
    <w:p>
      <w:pPr>
        <w:framePr w:w="961" w:wrap="auto" w:vAnchor="margin" w:hAnchor="text" w:x="2201" w:y="105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14090030</w:t>
      </w:r>
    </w:p>
    <w:p>
      <w:pPr>
        <w:framePr w:w="961" w:wrap="auto" w:vAnchor="margin" w:hAnchor="text" w:x="2201" w:y="10511"/>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14390070</w:t>
      </w:r>
    </w:p>
    <w:p>
      <w:pPr>
        <w:framePr w:w="780" w:wrap="auto" w:vAnchor="margin" w:hAnchor="text" w:x="3221" w:y="105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黄甘油</w:t>
      </w:r>
    </w:p>
    <w:p>
      <w:pPr>
        <w:framePr w:w="780" w:wrap="auto" w:vAnchor="margin" w:hAnchor="text" w:x="3221" w:y="10511"/>
        <w:widowControl w:val="0"/>
        <w:autoSpaceDE w:val="0"/>
        <w:autoSpaceDN w:val="0"/>
        <w:spacing w:before="557"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氧气</w:t>
      </w:r>
    </w:p>
    <w:p>
      <w:pPr>
        <w:framePr w:w="601" w:wrap="auto" w:vAnchor="margin" w:hAnchor="text" w:x="5805" w:y="105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6.46</w:t>
      </w:r>
    </w:p>
    <w:p>
      <w:pPr>
        <w:framePr w:w="601" w:wrap="auto" w:vAnchor="margin" w:hAnchor="text" w:x="5805" w:y="10511"/>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5.16</w:t>
      </w:r>
    </w:p>
    <w:p>
      <w:pPr>
        <w:framePr w:w="692" w:wrap="auto" w:vAnchor="margin" w:hAnchor="text" w:x="6587" w:y="105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6587" w:y="10511"/>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692" w:wrap="auto" w:vAnchor="margin" w:hAnchor="text" w:x="7665" w:y="105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7665" w:y="10511"/>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692" w:wrap="auto" w:vAnchor="margin" w:hAnchor="text" w:x="8724" w:y="105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0.250</w:t>
      </w:r>
    </w:p>
    <w:p>
      <w:pPr>
        <w:framePr w:w="692" w:wrap="auto" w:vAnchor="margin" w:hAnchor="text" w:x="8724" w:y="10511"/>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0.360</w:t>
      </w:r>
    </w:p>
    <w:p>
      <w:pPr>
        <w:framePr w:w="692" w:wrap="auto" w:vAnchor="margin" w:hAnchor="text" w:x="9871" w:y="105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692" w:wrap="auto" w:vAnchor="margin" w:hAnchor="text" w:x="9871" w:y="10511"/>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0.420</w:t>
      </w:r>
    </w:p>
    <w:p>
      <w:pPr>
        <w:framePr w:w="330" w:wrap="auto" w:vAnchor="margin" w:hAnchor="text" w:x="5000" w:y="112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091" w:y="11233"/>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052" w:wrap="auto" w:vAnchor="margin" w:hAnchor="text" w:x="2156" w:y="12013"/>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14390100</w:t>
      </w:r>
    </w:p>
    <w:p>
      <w:pPr>
        <w:framePr w:w="1052" w:wrap="auto" w:vAnchor="margin" w:hAnchor="text" w:x="2156" w:y="12013"/>
        <w:widowControl w:val="0"/>
        <w:autoSpaceDE w:val="0"/>
        <w:autoSpaceDN w:val="0"/>
        <w:spacing w:before="613"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1052" w:wrap="auto" w:vAnchor="margin" w:hAnchor="text" w:x="2156" w:y="12013"/>
        <w:widowControl w:val="0"/>
        <w:autoSpaceDE w:val="0"/>
        <w:autoSpaceDN w:val="0"/>
        <w:spacing w:before="62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990304004</w:t>
      </w:r>
    </w:p>
    <w:p>
      <w:pPr>
        <w:framePr w:w="1052" w:wrap="auto" w:vAnchor="margin" w:hAnchor="text" w:x="2156" w:y="12013"/>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990901010</w:t>
      </w:r>
    </w:p>
    <w:p>
      <w:pPr>
        <w:framePr w:w="780" w:wrap="auto" w:vAnchor="margin" w:hAnchor="text" w:x="3221" w:y="1201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乙炔气</w:t>
      </w:r>
    </w:p>
    <w:p>
      <w:pPr>
        <w:framePr w:w="421" w:wrap="auto" w:vAnchor="margin" w:hAnchor="text" w:x="4976" w:y="1201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976" w:y="12013"/>
        <w:widowControl w:val="0"/>
        <w:autoSpaceDE w:val="0"/>
        <w:autoSpaceDN w:val="0"/>
        <w:spacing w:before="61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92" w:wrap="auto" w:vAnchor="margin" w:hAnchor="text" w:x="5713" w:y="1201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13.30</w:t>
      </w:r>
    </w:p>
    <w:p>
      <w:pPr>
        <w:framePr w:w="692" w:wrap="auto" w:vAnchor="margin" w:hAnchor="text" w:x="5713" w:y="12013"/>
        <w:widowControl w:val="0"/>
        <w:autoSpaceDE w:val="0"/>
        <w:autoSpaceDN w:val="0"/>
        <w:spacing w:before="613"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92" w:wrap="auto" w:vAnchor="margin" w:hAnchor="text" w:x="6587" w:y="1201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6587" w:y="12013"/>
        <w:widowControl w:val="0"/>
        <w:autoSpaceDE w:val="0"/>
        <w:autoSpaceDN w:val="0"/>
        <w:spacing w:before="613"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0.42</w:t>
      </w:r>
    </w:p>
    <w:p>
      <w:pPr>
        <w:framePr w:w="692" w:wrap="auto" w:vAnchor="margin" w:hAnchor="text" w:x="7665" w:y="1201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7665" w:y="12013"/>
        <w:widowControl w:val="0"/>
        <w:autoSpaceDE w:val="0"/>
        <w:autoSpaceDN w:val="0"/>
        <w:spacing w:before="613"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0.61</w:t>
      </w:r>
    </w:p>
    <w:p>
      <w:pPr>
        <w:framePr w:w="692" w:wrap="auto" w:vAnchor="margin" w:hAnchor="text" w:x="8724" w:y="1201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0.120</w:t>
      </w:r>
    </w:p>
    <w:p>
      <w:pPr>
        <w:framePr w:w="692" w:wrap="auto" w:vAnchor="margin" w:hAnchor="text" w:x="8724" w:y="12013"/>
        <w:widowControl w:val="0"/>
        <w:autoSpaceDE w:val="0"/>
        <w:autoSpaceDN w:val="0"/>
        <w:spacing w:before="613"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0.83</w:t>
      </w:r>
    </w:p>
    <w:p>
      <w:pPr>
        <w:framePr w:w="692" w:wrap="auto" w:vAnchor="margin" w:hAnchor="text" w:x="9871" w:y="1201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0.140</w:t>
      </w:r>
    </w:p>
    <w:p>
      <w:pPr>
        <w:framePr w:w="692" w:wrap="auto" w:vAnchor="margin" w:hAnchor="text" w:x="9871" w:y="12013"/>
        <w:widowControl w:val="0"/>
        <w:autoSpaceDE w:val="0"/>
        <w:autoSpaceDN w:val="0"/>
        <w:spacing w:before="613"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0.87</w:t>
      </w:r>
    </w:p>
    <w:p>
      <w:pPr>
        <w:framePr w:w="1140" w:wrap="auto" w:vAnchor="margin" w:hAnchor="text" w:x="3221" w:y="1280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1367" w:wrap="auto" w:vAnchor="margin" w:hAnchor="text" w:x="3221" w:y="1349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汽车式起重机</w:t>
      </w:r>
    </w:p>
    <w:p>
      <w:pPr>
        <w:framePr w:w="1367" w:wrap="auto" w:vAnchor="margin" w:hAnchor="text" w:x="3221" w:y="13495"/>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8(t)</w:t>
      </w:r>
    </w:p>
    <w:p>
      <w:pPr>
        <w:framePr w:w="600" w:wrap="auto" w:vAnchor="margin" w:hAnchor="text" w:x="4887" w:y="1361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887" w:y="13610"/>
        <w:widowControl w:val="0"/>
        <w:autoSpaceDE w:val="0"/>
        <w:autoSpaceDN w:val="0"/>
        <w:spacing w:before="61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625" w:y="136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919.66</w:t>
      </w:r>
    </w:p>
    <w:p>
      <w:pPr>
        <w:framePr w:w="781" w:wrap="auto" w:vAnchor="margin" w:hAnchor="text" w:x="5625" w:y="13610"/>
        <w:widowControl w:val="0"/>
        <w:autoSpaceDE w:val="0"/>
        <w:autoSpaceDN w:val="0"/>
        <w:spacing w:before="614"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64.83</w:t>
      </w:r>
    </w:p>
    <w:p>
      <w:pPr>
        <w:framePr w:w="692" w:wrap="auto" w:vAnchor="margin" w:hAnchor="text" w:x="6587" w:y="136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692" w:wrap="auto" w:vAnchor="margin" w:hAnchor="text" w:x="6587" w:y="13610"/>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7665" w:y="136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692" w:wrap="auto" w:vAnchor="margin" w:hAnchor="text" w:x="7665" w:y="13610"/>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8724" w:y="136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0.070</w:t>
      </w:r>
    </w:p>
    <w:p>
      <w:pPr>
        <w:framePr w:w="692" w:wrap="auto" w:vAnchor="margin" w:hAnchor="text" w:x="8724" w:y="13610"/>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9871" w:y="136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0.110</w:t>
      </w:r>
    </w:p>
    <w:p>
      <w:pPr>
        <w:framePr w:w="692" w:wrap="auto" w:vAnchor="margin" w:hAnchor="text" w:x="9871" w:y="13610"/>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0.150</w:t>
      </w:r>
    </w:p>
    <w:p>
      <w:pPr>
        <w:framePr w:w="600" w:wrap="auto" w:vAnchor="margin" w:hAnchor="text" w:x="1534" w:y="138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机具</w:t>
      </w:r>
    </w:p>
    <w:p>
      <w:pPr>
        <w:framePr w:w="1456" w:wrap="auto" w:vAnchor="margin" w:hAnchor="text" w:x="3221" w:y="14289"/>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交流弧焊机</w:t>
      </w:r>
    </w:p>
    <w:p>
      <w:pPr>
        <w:framePr w:w="1456" w:wrap="auto" w:vAnchor="margin" w:hAnchor="text" w:x="3221" w:y="14289"/>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宋体" w:cs="宋体" w:eastAsiaTheme="minorEastAsia"/>
          <w:color w:val="auto"/>
          <w:sz w:val="18"/>
          <w:szCs w:val="22"/>
        </w:rPr>
        <w:t>容量</w:t>
      </w:r>
      <w:r>
        <w:rPr>
          <w:rFonts w:hAnsiTheme="minorHAnsi" w:eastAsiaTheme="minorEastAsia" w:cstheme="minorBidi"/>
          <w:color w:val="auto"/>
          <w:spacing w:val="1"/>
          <w:sz w:val="18"/>
          <w:szCs w:val="22"/>
        </w:rPr>
        <w:t xml:space="preserve"> </w:t>
      </w:r>
      <w:r>
        <w:rPr>
          <w:rFonts w:ascii="宋体" w:hAnsiTheme="minorHAnsi" w:eastAsiaTheme="minorEastAsia" w:cstheme="minorBidi"/>
          <w:color w:val="auto"/>
          <w:sz w:val="18"/>
          <w:szCs w:val="22"/>
        </w:rPr>
        <w:t>21(kV</w:t>
      </w:r>
      <w:r>
        <w:rPr>
          <w:rFonts w:ascii="宋体" w:hAnsi="宋体" w:cs="宋体" w:eastAsiaTheme="minorEastAsia"/>
          <w:color w:val="auto"/>
          <w:sz w:val="18"/>
          <w:szCs w:val="22"/>
        </w:rPr>
        <w:t>·</w:t>
      </w:r>
      <w:r>
        <w:rPr>
          <w:rFonts w:ascii="宋体" w:hAnsiTheme="minorHAnsi" w:eastAsiaTheme="minorEastAsia" w:cstheme="minorBidi"/>
          <w:color w:val="auto"/>
          <w:spacing w:val="-1"/>
          <w:sz w:val="18"/>
          <w:szCs w:val="22"/>
        </w:rPr>
        <w:t>A)</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29</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74624" behindDoc="1" locked="0" layoutInCell="1" allowOverlap="1">
            <wp:simplePos x="0" y="0"/>
            <wp:positionH relativeFrom="page">
              <wp:posOffset>885190</wp:posOffset>
            </wp:positionH>
            <wp:positionV relativeFrom="page">
              <wp:posOffset>2085340</wp:posOffset>
            </wp:positionV>
            <wp:extent cx="5938520" cy="7390130"/>
            <wp:effectExtent l="0" t="0" r="5080" b="1270"/>
            <wp:wrapNone/>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20"/>
                    <a:stretch>
                      <a:fillRect/>
                    </a:stretch>
                  </pic:blipFill>
                  <pic:spPr>
                    <a:xfrm>
                      <a:off x="0" y="0"/>
                      <a:ext cx="5938520" cy="739013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35" w:name="br1_34"/>
      <w:bookmarkEnd w:id="35"/>
      <w:r>
        <w:rPr>
          <w:rFonts w:ascii="Arial" w:hAnsiTheme="minorHAnsi" w:eastAsiaTheme="minorEastAsia" w:cstheme="minorBidi"/>
          <w:color w:val="auto"/>
          <w:sz w:val="2"/>
          <w:szCs w:val="22"/>
          <w:lang w:eastAsia="zh-CN"/>
        </w:rPr>
        <w:t xml:space="preserve"> </w:t>
      </w:r>
    </w:p>
    <w:p>
      <w:pPr>
        <w:framePr w:w="1140" w:wrap="auto" w:vAnchor="margin" w:hAnchor="text" w:x="1186"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821" w:wrap="auto" w:vAnchor="margin" w:hAnchor="text" w:x="2561"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开箱检查设备及附件、吊装、就位、安装、找平、找正、固定、垫铁焊</w:t>
      </w:r>
    </w:p>
    <w:p>
      <w:pPr>
        <w:framePr w:w="5821" w:wrap="auto" w:vAnchor="margin" w:hAnchor="text" w:x="2561" w:y="182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接、单机试运转。</w:t>
      </w:r>
    </w:p>
    <w:p>
      <w:pPr>
        <w:framePr w:w="1320" w:wrap="auto" w:vAnchor="margin" w:hAnchor="text" w:x="9081" w:y="20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计量单位：台</w:t>
      </w:r>
    </w:p>
    <w:p>
      <w:pPr>
        <w:framePr w:w="1204" w:wrap="auto" w:vAnchor="margin" w:hAnchor="text" w:x="3046" w:y="230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695" w:wrap="auto" w:vAnchor="margin" w:hAnchor="text" w:x="6316"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5-3-5</w:t>
      </w:r>
    </w:p>
    <w:p>
      <w:pPr>
        <w:framePr w:w="695" w:wrap="auto" w:vAnchor="margin" w:hAnchor="text" w:x="7441"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5-3-6</w:t>
      </w:r>
    </w:p>
    <w:p>
      <w:pPr>
        <w:framePr w:w="695" w:wrap="auto" w:vAnchor="margin" w:hAnchor="text" w:x="8568"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5-3-7</w:t>
      </w:r>
    </w:p>
    <w:p>
      <w:pPr>
        <w:framePr w:w="695" w:wrap="auto" w:vAnchor="margin" w:hAnchor="text" w:x="9696"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5-3-8</w:t>
      </w:r>
    </w:p>
    <w:p>
      <w:pPr>
        <w:framePr w:w="3495" w:wrap="auto" w:vAnchor="margin" w:hAnchor="text" w:x="6609" w:y="26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电机驱动的蒸汽压缩循环冷水</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pacing w:val="1"/>
          <w:sz w:val="18"/>
          <w:szCs w:val="22"/>
          <w:lang w:eastAsia="zh-CN"/>
        </w:rPr>
        <w:t>热泵</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机组</w:t>
      </w:r>
    </w:p>
    <w:p>
      <w:pPr>
        <w:framePr w:w="3495" w:wrap="auto" w:vAnchor="margin" w:hAnchor="text" w:x="6609" w:y="2633"/>
        <w:widowControl w:val="0"/>
        <w:autoSpaceDE w:val="0"/>
        <w:autoSpaceDN w:val="0"/>
        <w:spacing w:before="86" w:line="180" w:lineRule="exact"/>
        <w:ind w:left="1128"/>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设备重量</w:t>
      </w:r>
      <w:r>
        <w:rPr>
          <w:rFonts w:ascii="宋体" w:hAnsiTheme="minorHAnsi" w:eastAsiaTheme="minorEastAsia" w:cstheme="minorBidi"/>
          <w:color w:val="auto"/>
          <w:spacing w:val="1"/>
          <w:sz w:val="18"/>
          <w:szCs w:val="22"/>
          <w:lang w:eastAsia="zh-CN"/>
        </w:rPr>
        <w:t>(t)</w:t>
      </w:r>
    </w:p>
    <w:p>
      <w:pPr>
        <w:framePr w:w="1044" w:wrap="auto" w:vAnchor="margin" w:hAnchor="text" w:x="3128" w:y="289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601" w:wrap="auto" w:vAnchor="margin" w:hAnchor="text" w:x="6361"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z w:val="18"/>
          <w:szCs w:val="22"/>
          <w:lang w:eastAsia="zh-CN"/>
        </w:rPr>
        <w:t>5</w:t>
      </w:r>
    </w:p>
    <w:p>
      <w:pPr>
        <w:framePr w:w="602" w:wrap="auto" w:vAnchor="margin" w:hAnchor="text" w:x="7487"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8</w:t>
      </w:r>
    </w:p>
    <w:p>
      <w:pPr>
        <w:framePr w:w="877" w:wrap="auto" w:vAnchor="margin" w:hAnchor="text" w:x="8476" w:y="3163"/>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1"/>
          <w:sz w:val="18"/>
          <w:szCs w:val="22"/>
          <w:lang w:eastAsia="zh-CN"/>
        </w:rPr>
        <w:t>10</w:t>
      </w:r>
    </w:p>
    <w:p>
      <w:pPr>
        <w:framePr w:w="877" w:wrap="auto" w:vAnchor="margin" w:hAnchor="text" w:x="8476" w:y="316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9637.10</w:t>
      </w:r>
    </w:p>
    <w:p>
      <w:pPr>
        <w:framePr w:w="877" w:wrap="auto" w:vAnchor="margin" w:hAnchor="text" w:x="8476" w:y="316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6676.89</w:t>
      </w:r>
    </w:p>
    <w:p>
      <w:pPr>
        <w:framePr w:w="877" w:wrap="auto" w:vAnchor="margin" w:hAnchor="text" w:x="8476" w:y="3163"/>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54.59</w:t>
      </w:r>
    </w:p>
    <w:p>
      <w:pPr>
        <w:framePr w:w="965" w:wrap="auto" w:vAnchor="margin" w:hAnchor="text" w:x="9561" w:y="3163"/>
        <w:widowControl w:val="0"/>
        <w:autoSpaceDE w:val="0"/>
        <w:autoSpaceDN w:val="0"/>
        <w:spacing w:line="180" w:lineRule="exact"/>
        <w:ind w:left="134"/>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15</w:t>
      </w:r>
    </w:p>
    <w:p>
      <w:pPr>
        <w:framePr w:w="965" w:wrap="auto" w:vAnchor="margin" w:hAnchor="text" w:x="9561" w:y="316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12073.96</w:t>
      </w:r>
    </w:p>
    <w:p>
      <w:pPr>
        <w:framePr w:w="965" w:wrap="auto" w:vAnchor="margin" w:hAnchor="text" w:x="9561" w:y="3163"/>
        <w:widowControl w:val="0"/>
        <w:autoSpaceDE w:val="0"/>
        <w:autoSpaceDN w:val="0"/>
        <w:spacing w:before="89"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8342.51</w:t>
      </w:r>
    </w:p>
    <w:p>
      <w:pPr>
        <w:framePr w:w="965" w:wrap="auto" w:vAnchor="margin" w:hAnchor="text" w:x="9561" w:y="3163"/>
        <w:widowControl w:val="0"/>
        <w:autoSpaceDE w:val="0"/>
        <w:autoSpaceDN w:val="0"/>
        <w:spacing w:before="8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68.68</w:t>
      </w:r>
    </w:p>
    <w:p>
      <w:pPr>
        <w:framePr w:w="1043" w:wrap="auto" w:vAnchor="margin" w:hAnchor="text" w:x="3128" w:y="342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877" w:wrap="auto" w:vAnchor="margin" w:hAnchor="text" w:x="6225" w:y="3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5449.41</w:t>
      </w:r>
    </w:p>
    <w:p>
      <w:pPr>
        <w:framePr w:w="877" w:wrap="auto" w:vAnchor="margin" w:hAnchor="text" w:x="6225" w:y="343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4057.79</w:t>
      </w:r>
    </w:p>
    <w:p>
      <w:pPr>
        <w:framePr w:w="877" w:wrap="auto" w:vAnchor="margin" w:hAnchor="text" w:x="6225" w:y="3432"/>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38.82</w:t>
      </w:r>
    </w:p>
    <w:p>
      <w:pPr>
        <w:framePr w:w="877" w:wrap="auto" w:vAnchor="margin" w:hAnchor="text" w:x="7350" w:y="3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8359.89</w:t>
      </w:r>
    </w:p>
    <w:p>
      <w:pPr>
        <w:framePr w:w="877" w:wrap="auto" w:vAnchor="margin" w:hAnchor="text" w:x="7350" w:y="343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5912.83</w:t>
      </w:r>
    </w:p>
    <w:p>
      <w:pPr>
        <w:framePr w:w="877" w:wrap="auto" w:vAnchor="margin" w:hAnchor="text" w:x="7350" w:y="3432"/>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48.69</w:t>
      </w:r>
    </w:p>
    <w:p>
      <w:pPr>
        <w:framePr w:w="1244" w:wrap="auto" w:vAnchor="margin" w:hAnchor="text" w:x="3368" w:y="369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318" w:y="383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318" w:y="3838"/>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4" w:wrap="auto" w:vAnchor="margin" w:hAnchor="text" w:x="3368" w:y="396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68" w:y="3963"/>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68" w:y="3963"/>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877" w:wrap="auto" w:vAnchor="margin" w:hAnchor="text" w:x="6225" w:y="4239"/>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178.50</w:t>
      </w:r>
    </w:p>
    <w:p>
      <w:pPr>
        <w:framePr w:w="877" w:wrap="auto" w:vAnchor="margin" w:hAnchor="text" w:x="6225" w:y="4239"/>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1174.30</w:t>
      </w:r>
    </w:p>
    <w:p>
      <w:pPr>
        <w:framePr w:w="877" w:wrap="auto" w:vAnchor="margin" w:hAnchor="text" w:x="7350" w:y="4239"/>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594.53</w:t>
      </w:r>
    </w:p>
    <w:p>
      <w:pPr>
        <w:framePr w:w="877" w:wrap="auto" w:vAnchor="margin" w:hAnchor="text" w:x="7350" w:y="4239"/>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1803.84</w:t>
      </w:r>
    </w:p>
    <w:p>
      <w:pPr>
        <w:framePr w:w="877" w:wrap="auto" w:vAnchor="margin" w:hAnchor="text" w:x="8476" w:y="4239"/>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825.86</w:t>
      </w:r>
    </w:p>
    <w:p>
      <w:pPr>
        <w:framePr w:w="877" w:wrap="auto" w:vAnchor="margin" w:hAnchor="text" w:x="8476" w:y="4239"/>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2079.76</w:t>
      </w:r>
    </w:p>
    <w:p>
      <w:pPr>
        <w:framePr w:w="877" w:wrap="auto" w:vAnchor="margin" w:hAnchor="text" w:x="9604" w:y="42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1057.18</w:t>
      </w:r>
    </w:p>
    <w:p>
      <w:pPr>
        <w:framePr w:w="877" w:wrap="auto" w:vAnchor="margin" w:hAnchor="text" w:x="9604" w:y="4239"/>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2605.59</w:t>
      </w:r>
    </w:p>
    <w:p>
      <w:pPr>
        <w:framePr w:w="643" w:wrap="auto" w:vAnchor="margin" w:hAnchor="text" w:x="5355" w:y="476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3" w:wrap="auto" w:vAnchor="margin" w:hAnchor="text" w:x="5355" w:y="4769"/>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1217"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分类</w:t>
      </w:r>
    </w:p>
    <w:p>
      <w:pPr>
        <w:framePr w:w="641" w:wrap="auto" w:vAnchor="margin" w:hAnchor="text" w:x="2072"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445"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619"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619" w:y="4899"/>
        <w:widowControl w:val="0"/>
        <w:autoSpaceDE w:val="0"/>
        <w:autoSpaceDN w:val="0"/>
        <w:spacing w:before="420"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785"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148"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510"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00" w:wrap="auto" w:vAnchor="margin" w:hAnchor="text" w:x="1239" w:y="551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p>
    <w:p>
      <w:pPr>
        <w:framePr w:w="1762" w:wrap="auto" w:vAnchor="margin" w:hAnchor="text" w:x="1913" w:y="551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5783" w:y="551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783" w:y="5518"/>
        <w:widowControl w:val="0"/>
        <w:autoSpaceDE w:val="0"/>
        <w:autoSpaceDN w:val="0"/>
        <w:spacing w:before="50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227" w:y="551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4057.79</w:t>
      </w:r>
    </w:p>
    <w:p>
      <w:pPr>
        <w:framePr w:w="872" w:wrap="auto" w:vAnchor="margin" w:hAnchor="text" w:x="6227" w:y="5518"/>
        <w:widowControl w:val="0"/>
        <w:autoSpaceDE w:val="0"/>
        <w:autoSpaceDN w:val="0"/>
        <w:spacing w:before="50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227" w:y="5518"/>
        <w:widowControl w:val="0"/>
        <w:autoSpaceDE w:val="0"/>
        <w:autoSpaceDN w:val="0"/>
        <w:spacing w:before="50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6227" w:y="5518"/>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4.000</w:t>
      </w:r>
    </w:p>
    <w:p>
      <w:pPr>
        <w:framePr w:w="872" w:wrap="auto" w:vAnchor="margin" w:hAnchor="text" w:x="6227" w:y="5518"/>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872" w:wrap="auto" w:vAnchor="margin" w:hAnchor="text" w:x="6227" w:y="5518"/>
        <w:widowControl w:val="0"/>
        <w:autoSpaceDE w:val="0"/>
        <w:autoSpaceDN w:val="0"/>
        <w:spacing w:before="50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872" w:wrap="auto" w:vAnchor="margin" w:hAnchor="text" w:x="6227" w:y="5518"/>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0.700</w:t>
      </w:r>
    </w:p>
    <w:p>
      <w:pPr>
        <w:framePr w:w="872" w:wrap="auto" w:vAnchor="margin" w:hAnchor="text" w:x="6227" w:y="5518"/>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0.350</w:t>
      </w:r>
    </w:p>
    <w:p>
      <w:pPr>
        <w:framePr w:w="872" w:wrap="auto" w:vAnchor="margin" w:hAnchor="text" w:x="6227" w:y="5518"/>
        <w:widowControl w:val="0"/>
        <w:autoSpaceDE w:val="0"/>
        <w:autoSpaceDN w:val="0"/>
        <w:spacing w:before="50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0.600</w:t>
      </w:r>
    </w:p>
    <w:p>
      <w:pPr>
        <w:framePr w:w="872" w:wrap="auto" w:vAnchor="margin" w:hAnchor="text" w:x="6227" w:y="5518"/>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872" w:wrap="auto" w:vAnchor="margin" w:hAnchor="text" w:x="6227" w:y="5518"/>
        <w:widowControl w:val="0"/>
        <w:autoSpaceDE w:val="0"/>
        <w:autoSpaceDN w:val="0"/>
        <w:spacing w:before="500"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1.85</w:t>
      </w:r>
    </w:p>
    <w:p>
      <w:pPr>
        <w:framePr w:w="872" w:wrap="auto" w:vAnchor="margin" w:hAnchor="text" w:x="7353" w:y="551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5912.83</w:t>
      </w:r>
    </w:p>
    <w:p>
      <w:pPr>
        <w:framePr w:w="872" w:wrap="auto" w:vAnchor="margin" w:hAnchor="text" w:x="8479" w:y="551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6676.89</w:t>
      </w:r>
    </w:p>
    <w:p>
      <w:pPr>
        <w:framePr w:w="872" w:wrap="auto" w:vAnchor="margin" w:hAnchor="text" w:x="9607" w:y="551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8342.51</w:t>
      </w:r>
    </w:p>
    <w:p>
      <w:pPr>
        <w:framePr w:w="872" w:wrap="auto" w:vAnchor="margin" w:hAnchor="text" w:x="9607" w:y="5518"/>
        <w:widowControl w:val="0"/>
        <w:autoSpaceDE w:val="0"/>
        <w:autoSpaceDN w:val="0"/>
        <w:spacing w:before="50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607" w:y="5518"/>
        <w:widowControl w:val="0"/>
        <w:autoSpaceDE w:val="0"/>
        <w:autoSpaceDN w:val="0"/>
        <w:spacing w:before="50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9607" w:y="5518"/>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8.000</w:t>
      </w:r>
    </w:p>
    <w:p>
      <w:pPr>
        <w:framePr w:w="872" w:wrap="auto" w:vAnchor="margin" w:hAnchor="text" w:x="9607" w:y="5518"/>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9607" w:y="5518"/>
        <w:widowControl w:val="0"/>
        <w:autoSpaceDE w:val="0"/>
        <w:autoSpaceDN w:val="0"/>
        <w:spacing w:before="50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3.000</w:t>
      </w:r>
    </w:p>
    <w:p>
      <w:pPr>
        <w:framePr w:w="872" w:wrap="auto" w:vAnchor="margin" w:hAnchor="text" w:x="9607" w:y="5518"/>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1.200</w:t>
      </w:r>
    </w:p>
    <w:p>
      <w:pPr>
        <w:framePr w:w="872" w:wrap="auto" w:vAnchor="margin" w:hAnchor="text" w:x="9607" w:y="5518"/>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0.600</w:t>
      </w:r>
    </w:p>
    <w:p>
      <w:pPr>
        <w:framePr w:w="872" w:wrap="auto" w:vAnchor="margin" w:hAnchor="text" w:x="9607" w:y="5518"/>
        <w:widowControl w:val="0"/>
        <w:autoSpaceDE w:val="0"/>
        <w:autoSpaceDN w:val="0"/>
        <w:spacing w:before="50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1.200</w:t>
      </w:r>
    </w:p>
    <w:p>
      <w:pPr>
        <w:framePr w:w="872" w:wrap="auto" w:vAnchor="margin" w:hAnchor="text" w:x="9607" w:y="5518"/>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0.400</w:t>
      </w:r>
    </w:p>
    <w:p>
      <w:pPr>
        <w:framePr w:w="872" w:wrap="auto" w:vAnchor="margin" w:hAnchor="text" w:x="9607" w:y="5518"/>
        <w:widowControl w:val="0"/>
        <w:autoSpaceDE w:val="0"/>
        <w:autoSpaceDN w:val="0"/>
        <w:spacing w:before="500"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3.27</w:t>
      </w:r>
    </w:p>
    <w:p>
      <w:pPr>
        <w:framePr w:w="2485" w:wrap="auto" w:vAnchor="margin" w:hAnchor="text" w:x="1913" w:y="6207"/>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50050090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冷水</w:t>
      </w:r>
      <w:r>
        <w:rPr>
          <w:rFonts w:ascii="宋体" w:hAnsiTheme="minorHAnsi" w:eastAsiaTheme="minorEastAsia" w:cstheme="minorBidi"/>
          <w:color w:val="auto"/>
          <w:spacing w:val="2"/>
          <w:sz w:val="18"/>
          <w:szCs w:val="22"/>
          <w:lang w:eastAsia="zh-CN"/>
        </w:rPr>
        <w:t>(</w:t>
      </w:r>
      <w:r>
        <w:rPr>
          <w:rFonts w:ascii="宋体" w:hAnsi="宋体" w:cs="宋体" w:eastAsiaTheme="minorEastAsia"/>
          <w:color w:val="auto"/>
          <w:sz w:val="18"/>
          <w:szCs w:val="22"/>
          <w:lang w:eastAsia="zh-CN"/>
        </w:rPr>
        <w:t>热泵</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机组</w:t>
      </w:r>
    </w:p>
    <w:p>
      <w:pPr>
        <w:framePr w:w="421" w:wrap="auto" w:vAnchor="margin" w:hAnchor="text" w:x="4729" w:y="620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421" w:wrap="auto" w:vAnchor="margin" w:hAnchor="text" w:x="4729" w:y="6207"/>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729" w:y="6207"/>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729" w:y="6207"/>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729" w:y="6207"/>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729" w:y="6207"/>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729" w:y="6207"/>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872" w:wrap="auto" w:vAnchor="margin" w:hAnchor="text" w:x="7353" w:y="62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353" w:y="6207"/>
        <w:widowControl w:val="0"/>
        <w:autoSpaceDE w:val="0"/>
        <w:autoSpaceDN w:val="0"/>
        <w:spacing w:before="50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7353" w:y="6207"/>
        <w:widowControl w:val="0"/>
        <w:autoSpaceDE w:val="0"/>
        <w:autoSpaceDN w:val="0"/>
        <w:spacing w:before="49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6.000</w:t>
      </w:r>
    </w:p>
    <w:p>
      <w:pPr>
        <w:framePr w:w="872" w:wrap="auto" w:vAnchor="margin" w:hAnchor="text" w:x="7353" w:y="6207"/>
        <w:widowControl w:val="0"/>
        <w:autoSpaceDE w:val="0"/>
        <w:autoSpaceDN w:val="0"/>
        <w:spacing w:before="49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7353" w:y="6207"/>
        <w:widowControl w:val="0"/>
        <w:autoSpaceDE w:val="0"/>
        <w:autoSpaceDN w:val="0"/>
        <w:spacing w:before="50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872" w:wrap="auto" w:vAnchor="margin" w:hAnchor="text" w:x="7353" w:y="6207"/>
        <w:widowControl w:val="0"/>
        <w:autoSpaceDE w:val="0"/>
        <w:autoSpaceDN w:val="0"/>
        <w:spacing w:before="49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0.800</w:t>
      </w:r>
    </w:p>
    <w:p>
      <w:pPr>
        <w:framePr w:w="872" w:wrap="auto" w:vAnchor="margin" w:hAnchor="text" w:x="7353" w:y="6207"/>
        <w:widowControl w:val="0"/>
        <w:autoSpaceDE w:val="0"/>
        <w:autoSpaceDN w:val="0"/>
        <w:spacing w:before="49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0.400</w:t>
      </w:r>
    </w:p>
    <w:p>
      <w:pPr>
        <w:framePr w:w="872" w:wrap="auto" w:vAnchor="margin" w:hAnchor="text" w:x="7353" w:y="6207"/>
        <w:widowControl w:val="0"/>
        <w:autoSpaceDE w:val="0"/>
        <w:autoSpaceDN w:val="0"/>
        <w:spacing w:before="50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0.750</w:t>
      </w:r>
    </w:p>
    <w:p>
      <w:pPr>
        <w:framePr w:w="872" w:wrap="auto" w:vAnchor="margin" w:hAnchor="text" w:x="7353" w:y="6207"/>
        <w:widowControl w:val="0"/>
        <w:autoSpaceDE w:val="0"/>
        <w:autoSpaceDN w:val="0"/>
        <w:spacing w:before="49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0.250</w:t>
      </w:r>
    </w:p>
    <w:p>
      <w:pPr>
        <w:framePr w:w="872" w:wrap="auto" w:vAnchor="margin" w:hAnchor="text" w:x="7353" w:y="6207"/>
        <w:widowControl w:val="0"/>
        <w:autoSpaceDE w:val="0"/>
        <w:autoSpaceDN w:val="0"/>
        <w:spacing w:before="500"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2.32</w:t>
      </w:r>
    </w:p>
    <w:p>
      <w:pPr>
        <w:framePr w:w="872" w:wrap="auto" w:vAnchor="margin" w:hAnchor="text" w:x="8479" w:y="62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479" w:y="6207"/>
        <w:widowControl w:val="0"/>
        <w:autoSpaceDE w:val="0"/>
        <w:autoSpaceDN w:val="0"/>
        <w:spacing w:before="50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8479" w:y="6207"/>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6.000</w:t>
      </w:r>
    </w:p>
    <w:p>
      <w:pPr>
        <w:framePr w:w="872" w:wrap="auto" w:vAnchor="margin" w:hAnchor="text" w:x="8479" w:y="6207"/>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8479" w:y="6207"/>
        <w:widowControl w:val="0"/>
        <w:autoSpaceDE w:val="0"/>
        <w:autoSpaceDN w:val="0"/>
        <w:spacing w:before="50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2.500</w:t>
      </w:r>
    </w:p>
    <w:p>
      <w:pPr>
        <w:framePr w:w="872" w:wrap="auto" w:vAnchor="margin" w:hAnchor="text" w:x="8479" w:y="6207"/>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479" w:y="6207"/>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872" w:wrap="auto" w:vAnchor="margin" w:hAnchor="text" w:x="8479" w:y="6207"/>
        <w:widowControl w:val="0"/>
        <w:autoSpaceDE w:val="0"/>
        <w:autoSpaceDN w:val="0"/>
        <w:spacing w:before="50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0.900</w:t>
      </w:r>
    </w:p>
    <w:p>
      <w:pPr>
        <w:framePr w:w="872" w:wrap="auto" w:vAnchor="margin" w:hAnchor="text" w:x="8479" w:y="6207"/>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8479" w:y="6207"/>
        <w:widowControl w:val="0"/>
        <w:autoSpaceDE w:val="0"/>
        <w:autoSpaceDN w:val="0"/>
        <w:spacing w:before="500"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2.60</w:t>
      </w:r>
    </w:p>
    <w:p>
      <w:pPr>
        <w:framePr w:w="1320" w:wrap="auto" w:vAnchor="margin" w:hAnchor="text" w:x="2895" w:y="677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镀锌低碳钢丝</w:t>
      </w:r>
    </w:p>
    <w:p>
      <w:pPr>
        <w:framePr w:w="1320" w:wrap="auto" w:vAnchor="margin" w:hAnchor="text" w:x="2895" w:y="6771"/>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2.5</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4.0</w:t>
      </w:r>
    </w:p>
    <w:p>
      <w:pPr>
        <w:framePr w:w="961" w:wrap="auto" w:vAnchor="margin" w:hAnchor="text" w:x="1913" w:y="688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01030055</w:t>
      </w:r>
    </w:p>
    <w:p>
      <w:pPr>
        <w:framePr w:w="601" w:wrap="auto" w:vAnchor="margin" w:hAnchor="text" w:x="5514" w:y="688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5.38</w:t>
      </w:r>
    </w:p>
    <w:p>
      <w:pPr>
        <w:framePr w:w="601" w:wrap="auto" w:vAnchor="margin" w:hAnchor="text" w:x="5514" w:y="6889"/>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3.18</w:t>
      </w:r>
    </w:p>
    <w:p>
      <w:pPr>
        <w:framePr w:w="2303" w:wrap="auto" w:vAnchor="margin" w:hAnchor="text" w:x="1913" w:y="75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01290155</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钢板</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4.5</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10</w:t>
      </w:r>
    </w:p>
    <w:p>
      <w:pPr>
        <w:framePr w:w="1727" w:wrap="auto" w:vAnchor="margin" w:hAnchor="text" w:x="2895" w:y="81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低碳钢焊条</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结</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422</w:t>
      </w:r>
    </w:p>
    <w:p>
      <w:pPr>
        <w:framePr w:w="1727" w:wrap="auto" w:vAnchor="margin" w:hAnchor="text" w:x="2895" w:y="813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综合</w:t>
      </w:r>
    </w:p>
    <w:p>
      <w:pPr>
        <w:framePr w:w="961" w:wrap="auto" w:vAnchor="margin" w:hAnchor="text" w:x="1913" w:y="82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03135011</w:t>
      </w:r>
    </w:p>
    <w:p>
      <w:pPr>
        <w:framePr w:w="601" w:wrap="auto" w:vAnchor="margin" w:hAnchor="text" w:x="5514" w:y="82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5.83</w:t>
      </w:r>
    </w:p>
    <w:p>
      <w:pPr>
        <w:framePr w:w="1582" w:wrap="auto" w:vAnchor="margin" w:hAnchor="text" w:x="1913" w:y="8929"/>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14030030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煤油</w:t>
      </w:r>
    </w:p>
    <w:p>
      <w:pPr>
        <w:framePr w:w="601" w:wrap="auto" w:vAnchor="margin" w:hAnchor="text" w:x="5514" w:y="892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4.29</w:t>
      </w:r>
    </w:p>
    <w:p>
      <w:pPr>
        <w:framePr w:w="600" w:wrap="auto" w:vAnchor="margin" w:hAnchor="text" w:x="1239" w:y="91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p>
    <w:p>
      <w:pPr>
        <w:framePr w:w="2033" w:wrap="auto" w:vAnchor="margin" w:hAnchor="text" w:x="1913" w:y="96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14070050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机油</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2033" w:wrap="auto" w:vAnchor="margin" w:hAnchor="text" w:x="1913" w:y="9608"/>
        <w:widowControl w:val="0"/>
        <w:autoSpaceDE w:val="0"/>
        <w:autoSpaceDN w:val="0"/>
        <w:spacing w:before="499"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14090030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黄甘油</w:t>
      </w:r>
    </w:p>
    <w:p>
      <w:pPr>
        <w:framePr w:w="2033" w:wrap="auto" w:vAnchor="margin" w:hAnchor="text" w:x="1913" w:y="9608"/>
        <w:widowControl w:val="0"/>
        <w:autoSpaceDE w:val="0"/>
        <w:autoSpaceDN w:val="0"/>
        <w:spacing w:before="502"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14390070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氧气</w:t>
      </w:r>
    </w:p>
    <w:p>
      <w:pPr>
        <w:framePr w:w="601" w:wrap="auto" w:vAnchor="margin" w:hAnchor="text" w:x="5514" w:y="96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6.96</w:t>
      </w:r>
    </w:p>
    <w:p>
      <w:pPr>
        <w:framePr w:w="601" w:wrap="auto" w:vAnchor="margin" w:hAnchor="text" w:x="5514" w:y="1028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6.46</w:t>
      </w:r>
    </w:p>
    <w:p>
      <w:pPr>
        <w:framePr w:w="330" w:wrap="auto" w:vAnchor="margin" w:hAnchor="text" w:x="4751" w:y="109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842" w:y="10954"/>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01" w:wrap="auto" w:vAnchor="margin" w:hAnchor="text" w:x="5514" w:y="109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5.16</w:t>
      </w:r>
    </w:p>
    <w:p>
      <w:pPr>
        <w:framePr w:w="1762" w:wrap="auto" w:vAnchor="margin" w:hAnchor="text" w:x="1913" w:y="1164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14390100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乙炔气</w:t>
      </w:r>
    </w:p>
    <w:p>
      <w:pPr>
        <w:framePr w:w="421" w:wrap="auto" w:vAnchor="margin" w:hAnchor="text" w:x="4729" w:y="116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729" w:y="11648"/>
        <w:widowControl w:val="0"/>
        <w:autoSpaceDE w:val="0"/>
        <w:autoSpaceDN w:val="0"/>
        <w:spacing w:before="500"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92" w:wrap="auto" w:vAnchor="margin" w:hAnchor="text" w:x="5423" w:y="116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13.30</w:t>
      </w:r>
    </w:p>
    <w:p>
      <w:pPr>
        <w:framePr w:w="692" w:wrap="auto" w:vAnchor="margin" w:hAnchor="text" w:x="5423" w:y="11648"/>
        <w:widowControl w:val="0"/>
        <w:autoSpaceDE w:val="0"/>
        <w:autoSpaceDN w:val="0"/>
        <w:spacing w:before="50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2122" w:wrap="auto" w:vAnchor="margin" w:hAnchor="text" w:x="1913" w:y="1232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其他材料费</w:t>
      </w:r>
    </w:p>
    <w:p>
      <w:pPr>
        <w:framePr w:w="1367" w:wrap="auto" w:vAnchor="margin" w:hAnchor="text" w:x="2895" w:y="1290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汽车式起重机</w:t>
      </w:r>
    </w:p>
    <w:p>
      <w:pPr>
        <w:framePr w:w="1367" w:wrap="auto" w:vAnchor="margin" w:hAnchor="text" w:x="2895" w:y="12902"/>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8(t)</w:t>
      </w:r>
    </w:p>
    <w:p>
      <w:pPr>
        <w:framePr w:w="1052" w:wrap="auto" w:vAnchor="margin" w:hAnchor="text" w:x="1868" w:y="130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990304004</w:t>
      </w:r>
    </w:p>
    <w:p>
      <w:pPr>
        <w:framePr w:w="600" w:wrap="auto" w:vAnchor="margin" w:hAnchor="text" w:x="4638" w:y="1301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334" w:y="130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919.66</w:t>
      </w:r>
    </w:p>
    <w:p>
      <w:pPr>
        <w:framePr w:w="692" w:wrap="auto" w:vAnchor="margin" w:hAnchor="text" w:x="6318" w:y="130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0.180</w:t>
      </w:r>
    </w:p>
    <w:p>
      <w:pPr>
        <w:framePr w:w="692" w:wrap="auto" w:vAnchor="margin" w:hAnchor="text" w:x="6318" w:y="13019"/>
        <w:widowControl w:val="0"/>
        <w:autoSpaceDE w:val="0"/>
        <w:autoSpaceDN w:val="0"/>
        <w:spacing w:before="49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621" w:y="130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750" w:y="130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878" w:y="130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320" w:wrap="auto" w:vAnchor="margin" w:hAnchor="text" w:x="2895" w:y="135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汽车式起重机</w:t>
      </w:r>
    </w:p>
    <w:p>
      <w:pPr>
        <w:framePr w:w="1680" w:wrap="auto" w:vAnchor="margin" w:hAnchor="text" w:x="1239" w:y="136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机具</w:t>
      </w:r>
      <w:r>
        <w:rPr>
          <w:rFonts w:hAnsiTheme="minorHAnsi" w:eastAsiaTheme="minorEastAsia" w:cstheme="minorBidi"/>
          <w:color w:val="auto"/>
          <w:spacing w:val="224"/>
          <w:sz w:val="18"/>
          <w:szCs w:val="22"/>
          <w:lang w:eastAsia="zh-CN"/>
        </w:rPr>
        <w:t xml:space="preserve"> </w:t>
      </w:r>
      <w:r>
        <w:rPr>
          <w:rFonts w:ascii="宋体" w:hAnsiTheme="minorHAnsi" w:eastAsiaTheme="minorEastAsia" w:cstheme="minorBidi"/>
          <w:color w:val="auto"/>
          <w:sz w:val="18"/>
          <w:szCs w:val="22"/>
          <w:lang w:eastAsia="zh-CN"/>
        </w:rPr>
        <w:t>990304016</w:t>
      </w:r>
    </w:p>
    <w:p>
      <w:pPr>
        <w:framePr w:w="1477" w:wrap="auto" w:vAnchor="margin" w:hAnchor="text" w:x="4638" w:y="136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r>
        <w:rPr>
          <w:rFonts w:hAnsiTheme="minorHAnsi" w:eastAsiaTheme="minorEastAsia" w:cstheme="minorBidi"/>
          <w:color w:val="auto"/>
          <w:spacing w:val="200"/>
          <w:sz w:val="18"/>
          <w:szCs w:val="22"/>
          <w:lang w:eastAsia="zh-CN"/>
        </w:rPr>
        <w:t xml:space="preserve"> </w:t>
      </w:r>
      <w:r>
        <w:rPr>
          <w:rFonts w:ascii="宋体" w:hAnsiTheme="minorHAnsi" w:eastAsiaTheme="minorEastAsia" w:cstheme="minorBidi"/>
          <w:color w:val="auto"/>
          <w:sz w:val="18"/>
          <w:szCs w:val="22"/>
          <w:lang w:eastAsia="zh-CN"/>
        </w:rPr>
        <w:t>1156.64</w:t>
      </w:r>
    </w:p>
    <w:p>
      <w:pPr>
        <w:framePr w:w="692" w:wrap="auto" w:vAnchor="margin" w:hAnchor="text" w:x="7441" w:y="136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692" w:wrap="auto" w:vAnchor="margin" w:hAnchor="text" w:x="7441" w:y="13699"/>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0.250</w:t>
      </w:r>
    </w:p>
    <w:p>
      <w:pPr>
        <w:framePr w:w="692" w:wrap="auto" w:vAnchor="margin" w:hAnchor="text" w:x="8570" w:y="136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0.700</w:t>
      </w:r>
    </w:p>
    <w:p>
      <w:pPr>
        <w:framePr w:w="692" w:wrap="auto" w:vAnchor="margin" w:hAnchor="text" w:x="8570" w:y="13699"/>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0.250</w:t>
      </w:r>
    </w:p>
    <w:p>
      <w:pPr>
        <w:framePr w:w="692" w:wrap="auto" w:vAnchor="margin" w:hAnchor="text" w:x="9698" w:y="136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0.900</w:t>
      </w:r>
    </w:p>
    <w:p>
      <w:pPr>
        <w:framePr w:w="692" w:wrap="auto" w:vAnchor="margin" w:hAnchor="text" w:x="9698" w:y="13699"/>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0.250</w:t>
      </w:r>
    </w:p>
    <w:p>
      <w:pPr>
        <w:framePr w:w="1456" w:wrap="auto" w:vAnchor="margin" w:hAnchor="text" w:x="2895" w:y="138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16(t)</w:t>
      </w:r>
    </w:p>
    <w:p>
      <w:pPr>
        <w:framePr w:w="1456" w:wrap="auto" w:vAnchor="margin" w:hAnchor="text" w:x="2895" w:y="1426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交流弧焊机</w:t>
      </w:r>
    </w:p>
    <w:p>
      <w:pPr>
        <w:framePr w:w="1456" w:wrap="auto" w:vAnchor="margin" w:hAnchor="text" w:x="2895" w:y="14263"/>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容量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21(kV</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A)</w:t>
      </w:r>
    </w:p>
    <w:p>
      <w:pPr>
        <w:framePr w:w="1052" w:wrap="auto" w:vAnchor="margin" w:hAnchor="text" w:x="1868" w:y="143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990901010</w:t>
      </w:r>
    </w:p>
    <w:p>
      <w:pPr>
        <w:framePr w:w="600" w:wrap="auto" w:vAnchor="margin" w:hAnchor="text" w:x="4638" w:y="143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5423" w:y="143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64.83</w:t>
      </w:r>
    </w:p>
    <w:p>
      <w:pPr>
        <w:framePr w:w="692" w:wrap="auto" w:vAnchor="margin" w:hAnchor="text" w:x="6318" w:y="143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30</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75648" behindDoc="1" locked="0" layoutInCell="1" allowOverlap="1">
            <wp:simplePos x="0" y="0"/>
            <wp:positionH relativeFrom="page">
              <wp:posOffset>668655</wp:posOffset>
            </wp:positionH>
            <wp:positionV relativeFrom="page">
              <wp:posOffset>1423670</wp:posOffset>
            </wp:positionV>
            <wp:extent cx="6008370" cy="7999730"/>
            <wp:effectExtent l="0" t="0" r="11430" b="1270"/>
            <wp:wrapNone/>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21"/>
                    <a:stretch>
                      <a:fillRect/>
                    </a:stretch>
                  </pic:blipFill>
                  <pic:spPr>
                    <a:xfrm>
                      <a:off x="0" y="0"/>
                      <a:ext cx="6008370" cy="799973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36" w:name="br1_35"/>
      <w:bookmarkEnd w:id="36"/>
      <w:r>
        <w:rPr>
          <w:rFonts w:ascii="Arial" w:hAnsiTheme="minorHAnsi" w:eastAsiaTheme="minorEastAsia" w:cstheme="minorBidi"/>
          <w:color w:val="auto"/>
          <w:sz w:val="2"/>
          <w:szCs w:val="22"/>
          <w:lang w:eastAsia="zh-CN"/>
        </w:rPr>
        <w:t xml:space="preserve"> </w:t>
      </w:r>
    </w:p>
    <w:p>
      <w:pPr>
        <w:framePr w:w="3831" w:wrap="auto" w:vAnchor="margin" w:hAnchor="text" w:x="4328"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 xml:space="preserve">5.3.2 </w:t>
      </w:r>
      <w:r>
        <w:rPr>
          <w:rFonts w:ascii="宋体" w:hAnsiTheme="minorHAnsi" w:eastAsiaTheme="minorEastAsia" w:cstheme="minorBidi"/>
          <w:color w:val="auto"/>
          <w:sz w:val="28"/>
          <w:szCs w:val="22"/>
          <w:lang w:eastAsia="zh-CN"/>
        </w:rPr>
        <w:t>VAV</w:t>
      </w:r>
      <w:r>
        <w:rPr>
          <w:rFonts w:ascii="宋体" w:hAnsi="宋体" w:cs="宋体" w:eastAsiaTheme="minorEastAsia"/>
          <w:color w:val="auto"/>
          <w:spacing w:val="1"/>
          <w:sz w:val="28"/>
          <w:szCs w:val="22"/>
          <w:lang w:eastAsia="zh-CN"/>
        </w:rPr>
        <w:t>变风量空调机安装</w:t>
      </w:r>
    </w:p>
    <w:p>
      <w:pPr>
        <w:framePr w:w="1140" w:wrap="auto" w:vAnchor="margin" w:hAnchor="text" w:x="1527"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820" w:wrap="auto" w:vAnchor="margin" w:hAnchor="text" w:x="2840"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开箱检查设备及附件、就位、连接、上螺栓、找正、找平、固定、外表</w:t>
      </w:r>
    </w:p>
    <w:p>
      <w:pPr>
        <w:framePr w:w="5820" w:wrap="auto" w:vAnchor="margin" w:hAnchor="text" w:x="2840" w:y="2280"/>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污物清理，单机试运转。</w:t>
      </w:r>
    </w:p>
    <w:p>
      <w:pPr>
        <w:framePr w:w="1320" w:wrap="auto" w:vAnchor="margin" w:hAnchor="text" w:x="9420" w:y="251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计量单位：台</w:t>
      </w:r>
    </w:p>
    <w:p>
      <w:pPr>
        <w:framePr w:w="1204" w:wrap="auto" w:vAnchor="margin" w:hAnchor="text" w:x="3330" w:y="276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330" w:y="2769"/>
        <w:widowControl w:val="0"/>
        <w:autoSpaceDE w:val="0"/>
        <w:autoSpaceDN w:val="0"/>
        <w:spacing w:before="342"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330" w:y="2769"/>
        <w:widowControl w:val="0"/>
        <w:autoSpaceDE w:val="0"/>
        <w:autoSpaceDN w:val="0"/>
        <w:spacing w:before="334" w:line="199" w:lineRule="exact"/>
        <w:ind w:left="79"/>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6558"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5-3-9</w:t>
      </w:r>
    </w:p>
    <w:p>
      <w:pPr>
        <w:framePr w:w="2589" w:wrap="auto" w:vAnchor="margin" w:hAnchor="text" w:x="7343" w:y="2799"/>
        <w:widowControl w:val="0"/>
        <w:autoSpaceDE w:val="0"/>
        <w:autoSpaceDN w:val="0"/>
        <w:spacing w:line="180" w:lineRule="exact"/>
        <w:ind w:left="32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5-3-10</w:t>
      </w:r>
      <w:r>
        <w:rPr>
          <w:rFonts w:ascii="宋体" w:hAnsiTheme="minorHAnsi" w:eastAsiaTheme="minorEastAsia" w:cstheme="minorBidi"/>
          <w:color w:val="auto"/>
          <w:spacing w:val="519"/>
          <w:sz w:val="18"/>
          <w:szCs w:val="22"/>
          <w:lang w:eastAsia="zh-CN"/>
        </w:rPr>
        <w:t xml:space="preserve"> </w:t>
      </w:r>
      <w:r>
        <w:rPr>
          <w:rFonts w:ascii="宋体" w:hAnsiTheme="minorHAnsi" w:eastAsiaTheme="minorEastAsia" w:cstheme="minorBidi"/>
          <w:color w:val="auto"/>
          <w:spacing w:val="1"/>
          <w:sz w:val="18"/>
          <w:szCs w:val="22"/>
          <w:lang w:eastAsia="zh-CN"/>
        </w:rPr>
        <w:t>5-3-11</w:t>
      </w:r>
    </w:p>
    <w:p>
      <w:pPr>
        <w:framePr w:w="2589" w:wrap="auto" w:vAnchor="margin" w:hAnchor="text" w:x="7343" w:y="2799"/>
        <w:widowControl w:val="0"/>
        <w:autoSpaceDE w:val="0"/>
        <w:autoSpaceDN w:val="0"/>
        <w:spacing w:before="115"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变风量空气处理机组</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落地式</w:t>
      </w:r>
      <w:r>
        <w:rPr>
          <w:rFonts w:ascii="宋体" w:hAnsiTheme="minorHAnsi" w:eastAsiaTheme="minorEastAsia" w:cstheme="minorBidi"/>
          <w:color w:val="auto"/>
          <w:sz w:val="18"/>
          <w:szCs w:val="22"/>
          <w:lang w:eastAsia="zh-CN"/>
        </w:rPr>
        <w:t>)</w:t>
      </w:r>
    </w:p>
    <w:p>
      <w:pPr>
        <w:framePr w:w="786" w:wrap="auto" w:vAnchor="margin" w:hAnchor="text" w:x="9982"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5-3-12</w:t>
      </w:r>
    </w:p>
    <w:p>
      <w:pPr>
        <w:framePr w:w="1293" w:wrap="auto" w:vAnchor="margin" w:hAnchor="text" w:x="7578" w:y="3360"/>
        <w:widowControl w:val="0"/>
        <w:autoSpaceDE w:val="0"/>
        <w:autoSpaceDN w:val="0"/>
        <w:spacing w:line="180" w:lineRule="exact"/>
        <w:ind w:left="509"/>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风量</w:t>
      </w:r>
      <w:r>
        <w:rPr>
          <w:rFonts w:ascii="宋体" w:hAnsiTheme="minorHAnsi" w:eastAsiaTheme="minorEastAsia" w:cstheme="minorBidi"/>
          <w:color w:val="auto"/>
          <w:spacing w:val="1"/>
          <w:sz w:val="18"/>
          <w:szCs w:val="22"/>
          <w:lang w:eastAsia="zh-CN"/>
        </w:rPr>
        <w:t>(m</w:t>
      </w:r>
    </w:p>
    <w:p>
      <w:pPr>
        <w:framePr w:w="1293" w:wrap="auto" w:vAnchor="margin" w:hAnchor="text" w:x="7578" w:y="3360"/>
        <w:widowControl w:val="0"/>
        <w:autoSpaceDE w:val="0"/>
        <w:autoSpaceDN w:val="0"/>
        <w:spacing w:before="84"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10000</w:t>
      </w:r>
    </w:p>
    <w:p>
      <w:pPr>
        <w:framePr w:w="181" w:wrap="auto" w:vAnchor="margin" w:hAnchor="text" w:x="8632" w:y="3345"/>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510" w:wrap="auto" w:vAnchor="margin" w:hAnchor="text" w:x="8678" w:y="33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/h)</w:t>
      </w:r>
    </w:p>
    <w:p>
      <w:pPr>
        <w:framePr w:w="875" w:wrap="auto" w:vAnchor="margin" w:hAnchor="text" w:x="6467" w:y="36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1"/>
          <w:sz w:val="18"/>
          <w:szCs w:val="22"/>
          <w:lang w:eastAsia="zh-CN"/>
        </w:rPr>
        <w:t>4000</w:t>
      </w:r>
    </w:p>
    <w:p>
      <w:pPr>
        <w:framePr w:w="875" w:wrap="auto" w:vAnchor="margin" w:hAnchor="text" w:x="6467" w:y="3624"/>
        <w:widowControl w:val="0"/>
        <w:autoSpaceDE w:val="0"/>
        <w:autoSpaceDN w:val="0"/>
        <w:spacing w:before="8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736.11</w:t>
      </w:r>
    </w:p>
    <w:p>
      <w:pPr>
        <w:framePr w:w="875" w:wrap="auto" w:vAnchor="margin" w:hAnchor="text" w:x="6467" w:y="3624"/>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402.05</w:t>
      </w:r>
    </w:p>
    <w:p>
      <w:pPr>
        <w:framePr w:w="875" w:wrap="auto" w:vAnchor="margin" w:hAnchor="text" w:x="6467" w:y="3624"/>
        <w:widowControl w:val="0"/>
        <w:autoSpaceDE w:val="0"/>
        <w:autoSpaceDN w:val="0"/>
        <w:spacing w:before="89"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4.25</w:t>
      </w:r>
    </w:p>
    <w:p>
      <w:pPr>
        <w:framePr w:w="966" w:wrap="auto" w:vAnchor="margin" w:hAnchor="text" w:x="8738" w:y="36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1"/>
          <w:sz w:val="18"/>
          <w:szCs w:val="22"/>
          <w:lang w:eastAsia="zh-CN"/>
        </w:rPr>
        <w:t>20000</w:t>
      </w:r>
    </w:p>
    <w:p>
      <w:pPr>
        <w:framePr w:w="966" w:wrap="auto" w:vAnchor="margin" w:hAnchor="text" w:x="8738" w:y="3624"/>
        <w:widowControl w:val="0"/>
        <w:autoSpaceDE w:val="0"/>
        <w:autoSpaceDN w:val="0"/>
        <w:spacing w:before="86"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2127.97</w:t>
      </w:r>
    </w:p>
    <w:p>
      <w:pPr>
        <w:framePr w:w="966" w:wrap="auto" w:vAnchor="margin" w:hAnchor="text" w:x="8738" w:y="3624"/>
        <w:widowControl w:val="0"/>
        <w:autoSpaceDE w:val="0"/>
        <w:autoSpaceDN w:val="0"/>
        <w:spacing w:before="91"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1254.66</w:t>
      </w:r>
    </w:p>
    <w:p>
      <w:pPr>
        <w:framePr w:w="966" w:wrap="auto" w:vAnchor="margin" w:hAnchor="text" w:x="8738" w:y="3624"/>
        <w:widowControl w:val="0"/>
        <w:autoSpaceDE w:val="0"/>
        <w:autoSpaceDN w:val="0"/>
        <w:spacing w:before="8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14.79</w:t>
      </w:r>
    </w:p>
    <w:p>
      <w:pPr>
        <w:framePr w:w="966" w:wrap="auto" w:vAnchor="margin" w:hAnchor="text" w:x="9892" w:y="36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30000</w:t>
      </w:r>
    </w:p>
    <w:p>
      <w:pPr>
        <w:framePr w:w="966" w:wrap="auto" w:vAnchor="margin" w:hAnchor="text" w:x="9892" w:y="3624"/>
        <w:widowControl w:val="0"/>
        <w:autoSpaceDE w:val="0"/>
        <w:autoSpaceDN w:val="0"/>
        <w:spacing w:before="86"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4054.04</w:t>
      </w:r>
    </w:p>
    <w:p>
      <w:pPr>
        <w:framePr w:w="966" w:wrap="auto" w:vAnchor="margin" w:hAnchor="text" w:x="9892" w:y="3624"/>
        <w:widowControl w:val="0"/>
        <w:autoSpaceDE w:val="0"/>
        <w:autoSpaceDN w:val="0"/>
        <w:spacing w:before="91"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2703.36</w:t>
      </w:r>
    </w:p>
    <w:p>
      <w:pPr>
        <w:framePr w:w="966" w:wrap="auto" w:vAnchor="margin" w:hAnchor="text" w:x="9892" w:y="3624"/>
        <w:widowControl w:val="0"/>
        <w:autoSpaceDE w:val="0"/>
        <w:autoSpaceDN w:val="0"/>
        <w:spacing w:before="89" w:line="180" w:lineRule="exact"/>
        <w:ind w:left="135"/>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24.14</w:t>
      </w:r>
    </w:p>
    <w:p>
      <w:pPr>
        <w:framePr w:w="877" w:wrap="auto" w:vAnchor="margin" w:hAnchor="text" w:x="7624" w:y="38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1196.42</w:t>
      </w:r>
    </w:p>
    <w:p>
      <w:pPr>
        <w:framePr w:w="877" w:wrap="auto" w:vAnchor="margin" w:hAnchor="text" w:x="7624" w:y="3891"/>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732.93</w:t>
      </w:r>
    </w:p>
    <w:p>
      <w:pPr>
        <w:framePr w:w="877" w:wrap="auto" w:vAnchor="margin" w:hAnchor="text" w:x="7624" w:y="3891"/>
        <w:widowControl w:val="0"/>
        <w:autoSpaceDE w:val="0"/>
        <w:autoSpaceDN w:val="0"/>
        <w:spacing w:before="89"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8.26</w:t>
      </w:r>
    </w:p>
    <w:p>
      <w:pPr>
        <w:framePr w:w="1244" w:wrap="auto" w:vAnchor="margin" w:hAnchor="text" w:x="3649" w:y="415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56" w:y="429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656" w:y="4296"/>
        <w:widowControl w:val="0"/>
        <w:autoSpaceDE w:val="0"/>
        <w:autoSpaceDN w:val="0"/>
        <w:spacing w:before="322"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4" w:wrap="auto" w:vAnchor="margin" w:hAnchor="text" w:x="3649" w:y="442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49" w:y="4421"/>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49" w:y="4421"/>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513" w:y="46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170.97</w:t>
      </w:r>
    </w:p>
    <w:p>
      <w:pPr>
        <w:framePr w:w="786" w:wrap="auto" w:vAnchor="margin" w:hAnchor="text" w:x="6513" w:y="4699"/>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158.84</w:t>
      </w:r>
    </w:p>
    <w:p>
      <w:pPr>
        <w:framePr w:w="786" w:wrap="auto" w:vAnchor="margin" w:hAnchor="text" w:x="7669" w:y="46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197.35</w:t>
      </w:r>
    </w:p>
    <w:p>
      <w:pPr>
        <w:framePr w:w="786" w:wrap="auto" w:vAnchor="margin" w:hAnchor="text" w:x="7669" w:y="4699"/>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257.88</w:t>
      </w:r>
    </w:p>
    <w:p>
      <w:pPr>
        <w:framePr w:w="786" w:wrap="auto" w:vAnchor="margin" w:hAnchor="text" w:x="8827" w:y="46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399.88</w:t>
      </w:r>
    </w:p>
    <w:p>
      <w:pPr>
        <w:framePr w:w="786" w:wrap="auto" w:vAnchor="margin" w:hAnchor="text" w:x="8827" w:y="4699"/>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458.64</w:t>
      </w:r>
    </w:p>
    <w:p>
      <w:pPr>
        <w:framePr w:w="786" w:wrap="auto" w:vAnchor="margin" w:hAnchor="text" w:x="9982" w:y="46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451.90</w:t>
      </w:r>
    </w:p>
    <w:p>
      <w:pPr>
        <w:framePr w:w="786" w:wrap="auto" w:vAnchor="margin" w:hAnchor="text" w:x="9982" w:y="4699"/>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874.64</w:t>
      </w:r>
    </w:p>
    <w:p>
      <w:pPr>
        <w:framePr w:w="643" w:wrap="auto" w:vAnchor="margin" w:hAnchor="text" w:x="5577" w:y="523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3" w:wrap="auto" w:vAnchor="margin" w:hAnchor="text" w:x="5577" w:y="5231"/>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1558" w:y="536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分类</w:t>
      </w:r>
    </w:p>
    <w:p>
      <w:pPr>
        <w:framePr w:w="641" w:wrap="auto" w:vAnchor="margin" w:hAnchor="text" w:x="2410" w:y="536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719" w:y="536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835" w:y="536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835" w:y="5360"/>
        <w:widowControl w:val="0"/>
        <w:autoSpaceDE w:val="0"/>
        <w:autoSpaceDN w:val="0"/>
        <w:spacing w:before="588"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066" w:y="53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428" w:y="53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791" w:y="53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00" w:wrap="auto" w:vAnchor="margin" w:hAnchor="text" w:x="1577" w:y="614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p>
    <w:p>
      <w:pPr>
        <w:framePr w:w="1762" w:wrap="auto" w:vAnchor="margin" w:hAnchor="text" w:x="2252" w:y="6147"/>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6006" w:y="61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006" w:y="6147"/>
        <w:widowControl w:val="0"/>
        <w:autoSpaceDE w:val="0"/>
        <w:autoSpaceDN w:val="0"/>
        <w:spacing w:before="82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6515" w:y="61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402.05</w:t>
      </w:r>
    </w:p>
    <w:p>
      <w:pPr>
        <w:framePr w:w="781" w:wrap="auto" w:vAnchor="margin" w:hAnchor="text" w:x="7672" w:y="61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732.93</w:t>
      </w:r>
    </w:p>
    <w:p>
      <w:pPr>
        <w:framePr w:w="872" w:wrap="auto" w:vAnchor="margin" w:hAnchor="text" w:x="8784" w:y="61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1254.66</w:t>
      </w:r>
    </w:p>
    <w:p>
      <w:pPr>
        <w:framePr w:w="872" w:wrap="auto" w:vAnchor="margin" w:hAnchor="text" w:x="9938" w:y="61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2703.36</w:t>
      </w:r>
    </w:p>
    <w:p>
      <w:pPr>
        <w:framePr w:w="2302" w:wrap="auto" w:vAnchor="margin" w:hAnchor="text" w:x="2252" w:y="7150"/>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50050100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空气处理机组</w:t>
      </w:r>
    </w:p>
    <w:p>
      <w:pPr>
        <w:framePr w:w="2302" w:wrap="auto" w:vAnchor="margin" w:hAnchor="text" w:x="2252" w:y="7150"/>
        <w:widowControl w:val="0"/>
        <w:autoSpaceDE w:val="0"/>
        <w:autoSpaceDN w:val="0"/>
        <w:spacing w:before="782"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02270001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棉纱</w:t>
      </w:r>
    </w:p>
    <w:p>
      <w:pPr>
        <w:framePr w:w="421" w:wrap="auto" w:vAnchor="margin" w:hAnchor="text" w:x="4945" w:y="715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421" w:wrap="auto" w:vAnchor="margin" w:hAnchor="text" w:x="4945" w:y="7150"/>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872" w:wrap="auto" w:vAnchor="margin" w:hAnchor="text" w:x="6469" w:y="71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469" w:y="7150"/>
        <w:widowControl w:val="0"/>
        <w:autoSpaceDE w:val="0"/>
        <w:autoSpaceDN w:val="0"/>
        <w:spacing w:before="78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0.210</w:t>
      </w:r>
    </w:p>
    <w:p>
      <w:pPr>
        <w:framePr w:w="872" w:wrap="auto" w:vAnchor="margin" w:hAnchor="text" w:x="6469" w:y="7150"/>
        <w:widowControl w:val="0"/>
        <w:autoSpaceDE w:val="0"/>
        <w:autoSpaceDN w:val="0"/>
        <w:spacing w:before="785"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0.420</w:t>
      </w:r>
    </w:p>
    <w:p>
      <w:pPr>
        <w:framePr w:w="872" w:wrap="auto" w:vAnchor="margin" w:hAnchor="text" w:x="6469" w:y="7150"/>
        <w:widowControl w:val="0"/>
        <w:autoSpaceDE w:val="0"/>
        <w:autoSpaceDN w:val="0"/>
        <w:spacing w:before="785"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w:t>
      </w:r>
    </w:p>
    <w:p>
      <w:pPr>
        <w:framePr w:w="872" w:wrap="auto" w:vAnchor="margin" w:hAnchor="text" w:x="7626" w:y="71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626" w:y="7150"/>
        <w:widowControl w:val="0"/>
        <w:autoSpaceDE w:val="0"/>
        <w:autoSpaceDN w:val="0"/>
        <w:spacing w:before="78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0.410</w:t>
      </w:r>
    </w:p>
    <w:p>
      <w:pPr>
        <w:framePr w:w="872" w:wrap="auto" w:vAnchor="margin" w:hAnchor="text" w:x="7626" w:y="7150"/>
        <w:widowControl w:val="0"/>
        <w:autoSpaceDE w:val="0"/>
        <w:autoSpaceDN w:val="0"/>
        <w:spacing w:before="785"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0.810</w:t>
      </w:r>
    </w:p>
    <w:p>
      <w:pPr>
        <w:framePr w:w="872" w:wrap="auto" w:vAnchor="margin" w:hAnchor="text" w:x="7626" w:y="7150"/>
        <w:widowControl w:val="0"/>
        <w:autoSpaceDE w:val="0"/>
        <w:autoSpaceDN w:val="0"/>
        <w:spacing w:before="785" w:line="180" w:lineRule="exact"/>
        <w:ind w:left="135"/>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w:t>
      </w:r>
    </w:p>
    <w:p>
      <w:pPr>
        <w:framePr w:w="872" w:wrap="auto" w:vAnchor="margin" w:hAnchor="text" w:x="8784" w:y="71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784" w:y="7150"/>
        <w:widowControl w:val="0"/>
        <w:autoSpaceDE w:val="0"/>
        <w:autoSpaceDN w:val="0"/>
        <w:spacing w:before="78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0.730</w:t>
      </w:r>
    </w:p>
    <w:p>
      <w:pPr>
        <w:framePr w:w="872" w:wrap="auto" w:vAnchor="margin" w:hAnchor="text" w:x="8784" w:y="7150"/>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1.460</w:t>
      </w:r>
    </w:p>
    <w:p>
      <w:pPr>
        <w:framePr w:w="872" w:wrap="auto" w:vAnchor="margin" w:hAnchor="text" w:x="8784" w:y="7150"/>
        <w:widowControl w:val="0"/>
        <w:autoSpaceDE w:val="0"/>
        <w:autoSpaceDN w:val="0"/>
        <w:spacing w:before="785"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w:t>
      </w:r>
    </w:p>
    <w:p>
      <w:pPr>
        <w:framePr w:w="872" w:wrap="auto" w:vAnchor="margin" w:hAnchor="text" w:x="9938" w:y="71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938" w:y="7150"/>
        <w:widowControl w:val="0"/>
        <w:autoSpaceDE w:val="0"/>
        <w:autoSpaceDN w:val="0"/>
        <w:spacing w:before="782" w:line="180" w:lineRule="exact"/>
        <w:ind w:left="9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1.190</w:t>
      </w:r>
    </w:p>
    <w:p>
      <w:pPr>
        <w:framePr w:w="872" w:wrap="auto" w:vAnchor="margin" w:hAnchor="text" w:x="9938" w:y="7150"/>
        <w:widowControl w:val="0"/>
        <w:autoSpaceDE w:val="0"/>
        <w:autoSpaceDN w:val="0"/>
        <w:spacing w:before="785" w:line="180" w:lineRule="exact"/>
        <w:ind w:left="9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2.390</w:t>
      </w:r>
    </w:p>
    <w:p>
      <w:pPr>
        <w:framePr w:w="872" w:wrap="auto" w:vAnchor="margin" w:hAnchor="text" w:x="9938" w:y="7150"/>
        <w:widowControl w:val="0"/>
        <w:autoSpaceDE w:val="0"/>
        <w:autoSpaceDN w:val="0"/>
        <w:spacing w:before="785"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0.24</w:t>
      </w:r>
    </w:p>
    <w:p>
      <w:pPr>
        <w:framePr w:w="692" w:wrap="auto" w:vAnchor="margin" w:hAnchor="text" w:x="5646" w:y="811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11.47</w:t>
      </w:r>
    </w:p>
    <w:p>
      <w:pPr>
        <w:framePr w:w="692" w:wrap="auto" w:vAnchor="margin" w:hAnchor="text" w:x="5646" w:y="8113"/>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4.29</w:t>
      </w:r>
    </w:p>
    <w:p>
      <w:pPr>
        <w:framePr w:w="600" w:wrap="auto" w:vAnchor="margin" w:hAnchor="text" w:x="1577" w:y="84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p>
    <w:p>
      <w:pPr>
        <w:framePr w:w="1582" w:wrap="auto" w:vAnchor="margin" w:hAnchor="text" w:x="2252" w:y="90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14030030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煤油</w:t>
      </w:r>
    </w:p>
    <w:p>
      <w:pPr>
        <w:framePr w:w="421" w:wrap="auto" w:vAnchor="margin" w:hAnchor="text" w:x="4945" w:y="90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2122" w:wrap="auto" w:vAnchor="margin" w:hAnchor="text" w:x="2252" w:y="1004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945" w:y="1004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5737" w:y="1004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1367" w:wrap="auto" w:vAnchor="margin" w:hAnchor="text" w:x="3233" w:y="109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汽车式起重机</w:t>
      </w:r>
    </w:p>
    <w:p>
      <w:pPr>
        <w:framePr w:w="1367" w:wrap="auto" w:vAnchor="margin" w:hAnchor="text" w:x="3233" w:y="10900"/>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8(t)</w:t>
      </w:r>
    </w:p>
    <w:p>
      <w:pPr>
        <w:framePr w:w="1052" w:wrap="auto" w:vAnchor="margin" w:hAnchor="text" w:x="2206" w:y="110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990304004</w:t>
      </w:r>
    </w:p>
    <w:p>
      <w:pPr>
        <w:framePr w:w="1052" w:wrap="auto" w:vAnchor="margin" w:hAnchor="text" w:x="2206" w:y="11017"/>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990401020</w:t>
      </w:r>
    </w:p>
    <w:p>
      <w:pPr>
        <w:framePr w:w="600" w:wrap="auto" w:vAnchor="margin" w:hAnchor="text" w:x="4854" w:y="1101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854" w:y="11017"/>
        <w:widowControl w:val="0"/>
        <w:autoSpaceDE w:val="0"/>
        <w:autoSpaceDN w:val="0"/>
        <w:spacing w:before="782"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854" w:y="11017"/>
        <w:widowControl w:val="0"/>
        <w:autoSpaceDE w:val="0"/>
        <w:autoSpaceDN w:val="0"/>
        <w:spacing w:before="78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854" w:y="11017"/>
        <w:widowControl w:val="0"/>
        <w:autoSpaceDE w:val="0"/>
        <w:autoSpaceDN w:val="0"/>
        <w:spacing w:before="78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557" w:y="110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919.66</w:t>
      </w:r>
    </w:p>
    <w:p>
      <w:pPr>
        <w:framePr w:w="781" w:wrap="auto" w:vAnchor="margin" w:hAnchor="text" w:x="5557" w:y="11017"/>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530.56</w:t>
      </w:r>
    </w:p>
    <w:p>
      <w:pPr>
        <w:framePr w:w="781" w:wrap="auto" w:vAnchor="margin" w:hAnchor="text" w:x="5557" w:y="11017"/>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269.14</w:t>
      </w:r>
    </w:p>
    <w:p>
      <w:pPr>
        <w:framePr w:w="781" w:wrap="auto" w:vAnchor="margin" w:hAnchor="text" w:x="5557" w:y="11017"/>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281.46</w:t>
      </w:r>
    </w:p>
    <w:p>
      <w:pPr>
        <w:framePr w:w="692" w:wrap="auto" w:vAnchor="margin" w:hAnchor="text" w:x="6558" w:y="110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0.073</w:t>
      </w:r>
    </w:p>
    <w:p>
      <w:pPr>
        <w:framePr w:w="692" w:wrap="auto" w:vAnchor="margin" w:hAnchor="text" w:x="6558" w:y="11017"/>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0.146</w:t>
      </w:r>
    </w:p>
    <w:p>
      <w:pPr>
        <w:framePr w:w="692" w:wrap="auto" w:vAnchor="margin" w:hAnchor="text" w:x="6558" w:y="11017"/>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0.098</w:t>
      </w:r>
    </w:p>
    <w:p>
      <w:pPr>
        <w:framePr w:w="692" w:wrap="auto" w:vAnchor="margin" w:hAnchor="text" w:x="6558" w:y="11017"/>
        <w:widowControl w:val="0"/>
        <w:autoSpaceDE w:val="0"/>
        <w:autoSpaceDN w:val="0"/>
        <w:spacing w:before="785"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7715" w:y="110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0.073</w:t>
      </w:r>
    </w:p>
    <w:p>
      <w:pPr>
        <w:framePr w:w="692" w:wrap="auto" w:vAnchor="margin" w:hAnchor="text" w:x="7715" w:y="11017"/>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0.146</w:t>
      </w:r>
    </w:p>
    <w:p>
      <w:pPr>
        <w:framePr w:w="692" w:wrap="auto" w:vAnchor="margin" w:hAnchor="text" w:x="7715" w:y="11017"/>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0.196</w:t>
      </w:r>
    </w:p>
    <w:p>
      <w:pPr>
        <w:framePr w:w="692" w:wrap="auto" w:vAnchor="margin" w:hAnchor="text" w:x="7715" w:y="11017"/>
        <w:widowControl w:val="0"/>
        <w:autoSpaceDE w:val="0"/>
        <w:autoSpaceDN w:val="0"/>
        <w:spacing w:before="785" w:line="180" w:lineRule="exact"/>
        <w:ind w:left="18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8875" w:y="110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0.209</w:t>
      </w:r>
    </w:p>
    <w:p>
      <w:pPr>
        <w:framePr w:w="692" w:wrap="auto" w:vAnchor="margin" w:hAnchor="text" w:x="8875" w:y="11017"/>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0.292</w:t>
      </w:r>
    </w:p>
    <w:p>
      <w:pPr>
        <w:framePr w:w="692" w:wrap="auto" w:vAnchor="margin" w:hAnchor="text" w:x="8875" w:y="11017"/>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0.196</w:t>
      </w:r>
    </w:p>
    <w:p>
      <w:pPr>
        <w:framePr w:w="692" w:wrap="auto" w:vAnchor="margin" w:hAnchor="text" w:x="8875" w:y="11017"/>
        <w:widowControl w:val="0"/>
        <w:autoSpaceDE w:val="0"/>
        <w:autoSpaceDN w:val="0"/>
        <w:spacing w:before="785"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10030" w:y="110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0.251</w:t>
      </w:r>
    </w:p>
    <w:p>
      <w:pPr>
        <w:framePr w:w="692" w:wrap="auto" w:vAnchor="margin" w:hAnchor="text" w:x="10030" w:y="11017"/>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0.292</w:t>
      </w:r>
    </w:p>
    <w:p>
      <w:pPr>
        <w:framePr w:w="692" w:wrap="auto" w:vAnchor="margin" w:hAnchor="text" w:x="10030" w:y="11017"/>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0.183</w:t>
      </w:r>
    </w:p>
    <w:p>
      <w:pPr>
        <w:framePr w:w="692" w:wrap="auto" w:vAnchor="margin" w:hAnchor="text" w:x="10030" w:y="11017"/>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0.060</w:t>
      </w:r>
    </w:p>
    <w:p>
      <w:pPr>
        <w:framePr w:w="1592" w:wrap="auto" w:vAnchor="margin" w:hAnchor="text" w:x="3233" w:y="1186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载货汽车</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装载质</w:t>
      </w:r>
    </w:p>
    <w:p>
      <w:pPr>
        <w:framePr w:w="1592" w:wrap="auto" w:vAnchor="margin" w:hAnchor="text" w:x="3233" w:y="11864"/>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5(t)</w:t>
      </w:r>
    </w:p>
    <w:p>
      <w:pPr>
        <w:framePr w:w="600" w:wrap="auto" w:vAnchor="margin" w:hAnchor="text" w:x="1577" w:y="1234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机具</w:t>
      </w:r>
    </w:p>
    <w:p>
      <w:pPr>
        <w:framePr w:w="2527" w:wrap="auto" w:vAnchor="margin" w:hAnchor="text" w:x="2206" w:y="12712"/>
        <w:widowControl w:val="0"/>
        <w:autoSpaceDE w:val="0"/>
        <w:autoSpaceDN w:val="0"/>
        <w:spacing w:line="180" w:lineRule="exact"/>
        <w:ind w:left="1027"/>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电动单筒快速卷</w:t>
      </w:r>
    </w:p>
    <w:p>
      <w:pPr>
        <w:framePr w:w="2527" w:wrap="auto" w:vAnchor="margin" w:hAnchor="text" w:x="2206" w:y="1271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990501020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扬机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牵引力</w:t>
      </w:r>
    </w:p>
    <w:p>
      <w:pPr>
        <w:framePr w:w="2527" w:wrap="auto" w:vAnchor="margin" w:hAnchor="text" w:x="2206" w:y="12712"/>
        <w:widowControl w:val="0"/>
        <w:autoSpaceDE w:val="0"/>
        <w:autoSpaceDN w:val="0"/>
        <w:spacing w:before="53" w:line="180" w:lineRule="exact"/>
        <w:ind w:left="102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10(kN)</w:t>
      </w:r>
    </w:p>
    <w:p>
      <w:pPr>
        <w:framePr w:w="2527" w:wrap="auto" w:vAnchor="margin" w:hAnchor="text" w:x="2206" w:y="13675"/>
        <w:widowControl w:val="0"/>
        <w:autoSpaceDE w:val="0"/>
        <w:autoSpaceDN w:val="0"/>
        <w:spacing w:line="180" w:lineRule="exact"/>
        <w:ind w:left="1027"/>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电动单筒慢速卷</w:t>
      </w:r>
    </w:p>
    <w:p>
      <w:pPr>
        <w:framePr w:w="2527" w:wrap="auto" w:vAnchor="margin" w:hAnchor="text" w:x="2206" w:y="13675"/>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990503020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扬机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牵引力</w:t>
      </w:r>
    </w:p>
    <w:p>
      <w:pPr>
        <w:framePr w:w="2527" w:wrap="auto" w:vAnchor="margin" w:hAnchor="text" w:x="2206" w:y="13675"/>
        <w:widowControl w:val="0"/>
        <w:autoSpaceDE w:val="0"/>
        <w:autoSpaceDN w:val="0"/>
        <w:spacing w:before="53" w:line="180" w:lineRule="exact"/>
        <w:ind w:left="102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30(kN)</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31</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76672" behindDoc="1" locked="0" layoutInCell="1" allowOverlap="1">
            <wp:simplePos x="0" y="0"/>
            <wp:positionH relativeFrom="page">
              <wp:posOffset>885190</wp:posOffset>
            </wp:positionH>
            <wp:positionV relativeFrom="page">
              <wp:posOffset>1716405</wp:posOffset>
            </wp:positionV>
            <wp:extent cx="6008370" cy="7498715"/>
            <wp:effectExtent l="0" t="0" r="11430" b="6985"/>
            <wp:wrapNone/>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22"/>
                    <a:stretch>
                      <a:fillRect/>
                    </a:stretch>
                  </pic:blipFill>
                  <pic:spPr>
                    <a:xfrm>
                      <a:off x="0" y="0"/>
                      <a:ext cx="6008370" cy="749871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37" w:name="br1_36"/>
      <w:bookmarkEnd w:id="37"/>
      <w:r>
        <w:rPr>
          <w:rFonts w:ascii="Arial" w:hAnsiTheme="minorHAnsi" w:eastAsiaTheme="minorEastAsia" w:cstheme="minorBidi"/>
          <w:color w:val="auto"/>
          <w:sz w:val="2"/>
          <w:szCs w:val="22"/>
          <w:lang w:eastAsia="zh-CN"/>
        </w:rPr>
        <w:t xml:space="preserve"> </w:t>
      </w:r>
    </w:p>
    <w:p>
      <w:pPr>
        <w:framePr w:w="1140" w:wrap="auto" w:vAnchor="margin" w:hAnchor="text" w:x="1186"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640" w:wrap="auto" w:vAnchor="margin" w:hAnchor="text" w:x="2684"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开箱检查设备及附件、就位、连接、上螺栓、找正、找平、固定、外</w:t>
      </w:r>
    </w:p>
    <w:p>
      <w:pPr>
        <w:framePr w:w="5640" w:wrap="auto" w:vAnchor="margin" w:hAnchor="text" w:x="2684" w:y="182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表污物清理，单机试运转。</w:t>
      </w:r>
    </w:p>
    <w:p>
      <w:pPr>
        <w:framePr w:w="1320" w:wrap="auto" w:vAnchor="margin" w:hAnchor="text" w:x="9079" w:y="20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计量单位：台</w:t>
      </w:r>
    </w:p>
    <w:p>
      <w:pPr>
        <w:framePr w:w="1204" w:wrap="auto" w:vAnchor="margin" w:hAnchor="text" w:x="2988" w:y="230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786" w:wrap="auto" w:vAnchor="margin" w:hAnchor="text" w:x="6172"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5-3-13</w:t>
      </w:r>
    </w:p>
    <w:p>
      <w:pPr>
        <w:framePr w:w="2589" w:wrap="auto" w:vAnchor="margin" w:hAnchor="text" w:x="7002" w:y="2340"/>
        <w:widowControl w:val="0"/>
        <w:autoSpaceDE w:val="0"/>
        <w:autoSpaceDN w:val="0"/>
        <w:spacing w:line="180" w:lineRule="exact"/>
        <w:ind w:left="32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5-3-14</w:t>
      </w:r>
      <w:r>
        <w:rPr>
          <w:rFonts w:ascii="宋体" w:hAnsiTheme="minorHAnsi" w:eastAsiaTheme="minorEastAsia" w:cstheme="minorBidi"/>
          <w:color w:val="auto"/>
          <w:spacing w:val="520"/>
          <w:sz w:val="18"/>
          <w:szCs w:val="22"/>
          <w:lang w:eastAsia="zh-CN"/>
        </w:rPr>
        <w:t xml:space="preserve"> </w:t>
      </w:r>
      <w:r>
        <w:rPr>
          <w:rFonts w:ascii="宋体" w:hAnsiTheme="minorHAnsi" w:eastAsiaTheme="minorEastAsia" w:cstheme="minorBidi"/>
          <w:color w:val="auto"/>
          <w:spacing w:val="1"/>
          <w:sz w:val="18"/>
          <w:szCs w:val="22"/>
          <w:lang w:eastAsia="zh-CN"/>
        </w:rPr>
        <w:t>5-3-15</w:t>
      </w:r>
    </w:p>
    <w:p>
      <w:pPr>
        <w:framePr w:w="2589" w:wrap="auto" w:vAnchor="margin" w:hAnchor="text" w:x="7002" w:y="2340"/>
        <w:widowControl w:val="0"/>
        <w:autoSpaceDE w:val="0"/>
        <w:autoSpaceDN w:val="0"/>
        <w:spacing w:before="11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变风量空气处理机组</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落地式</w:t>
      </w:r>
      <w:r>
        <w:rPr>
          <w:rFonts w:ascii="宋体" w:hAnsiTheme="minorHAnsi" w:eastAsiaTheme="minorEastAsia" w:cstheme="minorBidi"/>
          <w:color w:val="auto"/>
          <w:sz w:val="18"/>
          <w:szCs w:val="22"/>
          <w:lang w:eastAsia="zh-CN"/>
        </w:rPr>
        <w:t>)</w:t>
      </w:r>
    </w:p>
    <w:p>
      <w:pPr>
        <w:framePr w:w="786" w:wrap="auto" w:vAnchor="margin" w:hAnchor="text" w:x="9640"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5-3-16</w:t>
      </w:r>
    </w:p>
    <w:p>
      <w:pPr>
        <w:framePr w:w="1044" w:wrap="auto" w:vAnchor="margin" w:hAnchor="text" w:x="3068" w:y="289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93" w:wrap="auto" w:vAnchor="margin" w:hAnchor="text" w:x="7237" w:y="2899"/>
        <w:widowControl w:val="0"/>
        <w:autoSpaceDE w:val="0"/>
        <w:autoSpaceDN w:val="0"/>
        <w:spacing w:line="180" w:lineRule="exact"/>
        <w:ind w:left="509"/>
        <w:rPr>
          <w:rFonts w:ascii="宋体" w:hAnsiTheme="minorHAnsi" w:eastAsiaTheme="minorEastAsia" w:cstheme="minorBidi"/>
          <w:color w:val="auto"/>
          <w:sz w:val="18"/>
          <w:szCs w:val="22"/>
          <w:lang w:eastAsia="zh-CN"/>
        </w:rPr>
      </w:pPr>
      <w:r>
        <w:rPr>
          <w:rFonts w:ascii="宋体" w:hAnsi="宋体" w:cs="宋体" w:eastAsiaTheme="minorEastAsia"/>
          <w:color w:val="auto"/>
          <w:spacing w:val="2"/>
          <w:sz w:val="18"/>
          <w:szCs w:val="22"/>
          <w:lang w:eastAsia="zh-CN"/>
        </w:rPr>
        <w:t>风量</w:t>
      </w:r>
      <w:r>
        <w:rPr>
          <w:rFonts w:ascii="宋体" w:hAnsiTheme="minorHAnsi" w:eastAsiaTheme="minorEastAsia" w:cstheme="minorBidi"/>
          <w:color w:val="auto"/>
          <w:spacing w:val="1"/>
          <w:sz w:val="18"/>
          <w:szCs w:val="22"/>
          <w:lang w:eastAsia="zh-CN"/>
        </w:rPr>
        <w:t>(m</w:t>
      </w:r>
    </w:p>
    <w:p>
      <w:pPr>
        <w:framePr w:w="1293" w:wrap="auto" w:vAnchor="margin" w:hAnchor="text" w:x="7237" w:y="2899"/>
        <w:widowControl w:val="0"/>
        <w:autoSpaceDE w:val="0"/>
        <w:autoSpaceDN w:val="0"/>
        <w:spacing w:before="84"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1"/>
          <w:sz w:val="18"/>
          <w:szCs w:val="22"/>
          <w:lang w:eastAsia="zh-CN"/>
        </w:rPr>
        <w:t>60000</w:t>
      </w:r>
    </w:p>
    <w:p>
      <w:pPr>
        <w:framePr w:w="181" w:wrap="auto" w:vAnchor="margin" w:hAnchor="text" w:x="8292" w:y="2884"/>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510" w:wrap="auto" w:vAnchor="margin" w:hAnchor="text" w:x="8337" w:y="28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/h)</w:t>
      </w:r>
    </w:p>
    <w:p>
      <w:pPr>
        <w:framePr w:w="966" w:wrap="auto" w:vAnchor="margin" w:hAnchor="text" w:x="6081"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1"/>
          <w:sz w:val="18"/>
          <w:szCs w:val="22"/>
          <w:lang w:eastAsia="zh-CN"/>
        </w:rPr>
        <w:t>40000</w:t>
      </w:r>
    </w:p>
    <w:p>
      <w:pPr>
        <w:framePr w:w="966" w:wrap="auto" w:vAnchor="margin" w:hAnchor="text" w:x="6081" w:y="3163"/>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5563.85</w:t>
      </w:r>
    </w:p>
    <w:p>
      <w:pPr>
        <w:framePr w:w="966" w:wrap="auto" w:vAnchor="margin" w:hAnchor="text" w:x="6081" w:y="3163"/>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3816.89</w:t>
      </w:r>
    </w:p>
    <w:p>
      <w:pPr>
        <w:framePr w:w="966" w:wrap="auto" w:vAnchor="margin" w:hAnchor="text" w:x="6081" w:y="3163"/>
        <w:widowControl w:val="0"/>
        <w:autoSpaceDE w:val="0"/>
        <w:autoSpaceDN w:val="0"/>
        <w:spacing w:before="89"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32.40</w:t>
      </w:r>
    </w:p>
    <w:p>
      <w:pPr>
        <w:framePr w:w="966" w:wrap="auto" w:vAnchor="margin" w:hAnchor="text" w:x="8397"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1"/>
          <w:sz w:val="18"/>
          <w:szCs w:val="22"/>
          <w:lang w:eastAsia="zh-CN"/>
        </w:rPr>
        <w:t>80000</w:t>
      </w:r>
    </w:p>
    <w:p>
      <w:pPr>
        <w:framePr w:w="966" w:wrap="auto" w:vAnchor="margin" w:hAnchor="text" w:x="8397" w:y="316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12537.09</w:t>
      </w:r>
    </w:p>
    <w:p>
      <w:pPr>
        <w:framePr w:w="966" w:wrap="auto" w:vAnchor="margin" w:hAnchor="text" w:x="8397" w:y="3163"/>
        <w:widowControl w:val="0"/>
        <w:autoSpaceDE w:val="0"/>
        <w:autoSpaceDN w:val="0"/>
        <w:spacing w:before="89"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9037.60</w:t>
      </w:r>
    </w:p>
    <w:p>
      <w:pPr>
        <w:framePr w:w="966" w:wrap="auto" w:vAnchor="margin" w:hAnchor="text" w:x="8397" w:y="3163"/>
        <w:widowControl w:val="0"/>
        <w:autoSpaceDE w:val="0"/>
        <w:autoSpaceDN w:val="0"/>
        <w:spacing w:before="8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85.25</w:t>
      </w:r>
    </w:p>
    <w:p>
      <w:pPr>
        <w:framePr w:w="1057" w:wrap="auto" w:vAnchor="margin" w:hAnchor="text" w:x="9506"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1"/>
          <w:sz w:val="18"/>
          <w:szCs w:val="22"/>
          <w:lang w:eastAsia="zh-CN"/>
        </w:rPr>
        <w:t>100000</w:t>
      </w:r>
    </w:p>
    <w:p>
      <w:pPr>
        <w:framePr w:w="1057" w:wrap="auto" w:vAnchor="margin" w:hAnchor="text" w:x="9506" w:y="3163"/>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15713.73</w:t>
      </w:r>
    </w:p>
    <w:p>
      <w:pPr>
        <w:framePr w:w="1057" w:wrap="auto" w:vAnchor="margin" w:hAnchor="text" w:x="9506" w:y="3163"/>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11462.00</w:t>
      </w:r>
    </w:p>
    <w:p>
      <w:pPr>
        <w:framePr w:w="1057" w:wrap="auto" w:vAnchor="margin" w:hAnchor="text" w:x="9506" w:y="3163"/>
        <w:widowControl w:val="0"/>
        <w:autoSpaceDE w:val="0"/>
        <w:autoSpaceDN w:val="0"/>
        <w:spacing w:before="8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104.54</w:t>
      </w:r>
    </w:p>
    <w:p>
      <w:pPr>
        <w:framePr w:w="1043" w:wrap="auto" w:vAnchor="margin" w:hAnchor="text" w:x="3068" w:y="342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877" w:wrap="auto" w:vAnchor="margin" w:hAnchor="text" w:x="7283" w:y="3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9173.44</w:t>
      </w:r>
    </w:p>
    <w:p>
      <w:pPr>
        <w:framePr w:w="877" w:wrap="auto" w:vAnchor="margin" w:hAnchor="text" w:x="7283" w:y="343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6454.47</w:t>
      </w:r>
    </w:p>
    <w:p>
      <w:pPr>
        <w:framePr w:w="877" w:wrap="auto" w:vAnchor="margin" w:hAnchor="text" w:x="7283" w:y="3432"/>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48.96</w:t>
      </w:r>
    </w:p>
    <w:p>
      <w:pPr>
        <w:framePr w:w="1245" w:wrap="auto" w:vAnchor="margin" w:hAnchor="text" w:x="3300" w:y="369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311" w:y="383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311" w:y="3838"/>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5" w:wrap="auto" w:vAnchor="margin" w:hAnchor="text" w:x="3300" w:y="396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300" w:y="3963"/>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300" w:y="3963"/>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172" w:y="42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514.03</w:t>
      </w:r>
    </w:p>
    <w:p>
      <w:pPr>
        <w:framePr w:w="877" w:wrap="auto" w:vAnchor="margin" w:hAnchor="text" w:x="7283" w:y="4239"/>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689.66</w:t>
      </w:r>
    </w:p>
    <w:p>
      <w:pPr>
        <w:framePr w:w="877" w:wrap="auto" w:vAnchor="margin" w:hAnchor="text" w:x="7283" w:y="4239"/>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1980.35</w:t>
      </w:r>
    </w:p>
    <w:p>
      <w:pPr>
        <w:framePr w:w="877" w:wrap="auto" w:vAnchor="margin" w:hAnchor="text" w:x="8440" w:y="4239"/>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711.73</w:t>
      </w:r>
    </w:p>
    <w:p>
      <w:pPr>
        <w:framePr w:w="877" w:wrap="auto" w:vAnchor="margin" w:hAnchor="text" w:x="8440" w:y="4239"/>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2702.51</w:t>
      </w:r>
    </w:p>
    <w:p>
      <w:pPr>
        <w:framePr w:w="786" w:wrap="auto" w:vAnchor="margin" w:hAnchor="text" w:x="9640" w:y="42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759.41</w:t>
      </w:r>
    </w:p>
    <w:p>
      <w:pPr>
        <w:framePr w:w="877" w:wrap="auto" w:vAnchor="margin" w:hAnchor="text" w:x="6126" w:y="45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1200.53</w:t>
      </w:r>
    </w:p>
    <w:p>
      <w:pPr>
        <w:framePr w:w="877" w:wrap="auto" w:vAnchor="margin" w:hAnchor="text" w:x="9595" w:y="45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3387.78</w:t>
      </w:r>
    </w:p>
    <w:p>
      <w:pPr>
        <w:framePr w:w="642" w:wrap="auto" w:vAnchor="margin" w:hAnchor="text" w:x="5226" w:y="476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2" w:wrap="auto" w:vAnchor="margin" w:hAnchor="text" w:x="5226" w:y="4769"/>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1210"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分类</w:t>
      </w:r>
    </w:p>
    <w:p>
      <w:pPr>
        <w:framePr w:w="641" w:wrap="auto" w:vAnchor="margin" w:hAnchor="text" w:x="1210" w:y="4899"/>
        <w:widowControl w:val="0"/>
        <w:autoSpaceDE w:val="0"/>
        <w:autoSpaceDN w:val="0"/>
        <w:spacing w:before="562" w:line="180" w:lineRule="exact"/>
        <w:ind w:left="22"/>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p>
    <w:p>
      <w:pPr>
        <w:framePr w:w="641" w:wrap="auto" w:vAnchor="margin" w:hAnchor="text" w:x="2057"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315"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427"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427" w:y="4899"/>
        <w:widowControl w:val="0"/>
        <w:autoSpaceDE w:val="0"/>
        <w:autoSpaceDN w:val="0"/>
        <w:spacing w:before="562"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725"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088"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450"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1762" w:wrap="auto" w:vAnchor="margin" w:hAnchor="text" w:x="1899" w:y="5660"/>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5663" w:y="56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663" w:y="5660"/>
        <w:widowControl w:val="0"/>
        <w:autoSpaceDE w:val="0"/>
        <w:autoSpaceDN w:val="0"/>
        <w:spacing w:before="79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129" w:y="56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3816.89</w:t>
      </w:r>
    </w:p>
    <w:p>
      <w:pPr>
        <w:framePr w:w="872" w:wrap="auto" w:vAnchor="margin" w:hAnchor="text" w:x="6129" w:y="5660"/>
        <w:widowControl w:val="0"/>
        <w:autoSpaceDE w:val="0"/>
        <w:autoSpaceDN w:val="0"/>
        <w:spacing w:before="79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129" w:y="5660"/>
        <w:widowControl w:val="0"/>
        <w:autoSpaceDE w:val="0"/>
        <w:autoSpaceDN w:val="0"/>
        <w:spacing w:before="78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1.600</w:t>
      </w:r>
    </w:p>
    <w:p>
      <w:pPr>
        <w:framePr w:w="872" w:wrap="auto" w:vAnchor="margin" w:hAnchor="text" w:x="6129" w:y="5660"/>
        <w:widowControl w:val="0"/>
        <w:autoSpaceDE w:val="0"/>
        <w:autoSpaceDN w:val="0"/>
        <w:spacing w:before="785"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3.200</w:t>
      </w:r>
    </w:p>
    <w:p>
      <w:pPr>
        <w:framePr w:w="872" w:wrap="auto" w:vAnchor="margin" w:hAnchor="text" w:x="6129" w:y="5660"/>
        <w:widowControl w:val="0"/>
        <w:autoSpaceDE w:val="0"/>
        <w:autoSpaceDN w:val="0"/>
        <w:spacing w:before="785"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0.32</w:t>
      </w:r>
    </w:p>
    <w:p>
      <w:pPr>
        <w:framePr w:w="872" w:wrap="auto" w:vAnchor="margin" w:hAnchor="text" w:x="7285" w:y="56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6454.47</w:t>
      </w:r>
    </w:p>
    <w:p>
      <w:pPr>
        <w:framePr w:w="872" w:wrap="auto" w:vAnchor="margin" w:hAnchor="text" w:x="8443" w:y="56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9037.60</w:t>
      </w:r>
    </w:p>
    <w:p>
      <w:pPr>
        <w:framePr w:w="961" w:wrap="auto" w:vAnchor="margin" w:hAnchor="text" w:x="9554" w:y="56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11462.00</w:t>
      </w:r>
    </w:p>
    <w:p>
      <w:pPr>
        <w:framePr w:w="961" w:wrap="auto" w:vAnchor="margin" w:hAnchor="text" w:x="9554" w:y="5660"/>
        <w:widowControl w:val="0"/>
        <w:autoSpaceDE w:val="0"/>
        <w:autoSpaceDN w:val="0"/>
        <w:spacing w:before="794"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961" w:wrap="auto" w:vAnchor="margin" w:hAnchor="text" w:x="9554" w:y="5660"/>
        <w:widowControl w:val="0"/>
        <w:autoSpaceDE w:val="0"/>
        <w:autoSpaceDN w:val="0"/>
        <w:spacing w:before="782"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5.160</w:t>
      </w:r>
    </w:p>
    <w:p>
      <w:pPr>
        <w:framePr w:w="961" w:wrap="auto" w:vAnchor="margin" w:hAnchor="text" w:x="9554" w:y="5660"/>
        <w:widowControl w:val="0"/>
        <w:autoSpaceDE w:val="0"/>
        <w:autoSpaceDN w:val="0"/>
        <w:spacing w:before="785"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10.330</w:t>
      </w:r>
    </w:p>
    <w:p>
      <w:pPr>
        <w:framePr w:w="961" w:wrap="auto" w:vAnchor="margin" w:hAnchor="text" w:x="9554" w:y="5660"/>
        <w:widowControl w:val="0"/>
        <w:autoSpaceDE w:val="0"/>
        <w:autoSpaceDN w:val="0"/>
        <w:spacing w:before="785"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1.04</w:t>
      </w:r>
    </w:p>
    <w:p>
      <w:pPr>
        <w:framePr w:w="2302" w:wrap="auto" w:vAnchor="margin" w:hAnchor="text" w:x="1899" w:y="663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50050100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空气处理机组</w:t>
      </w:r>
    </w:p>
    <w:p>
      <w:pPr>
        <w:framePr w:w="2302" w:wrap="auto" w:vAnchor="margin" w:hAnchor="text" w:x="1899" w:y="6634"/>
        <w:widowControl w:val="0"/>
        <w:autoSpaceDE w:val="0"/>
        <w:autoSpaceDN w:val="0"/>
        <w:spacing w:before="782"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02270001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棉纱</w:t>
      </w:r>
    </w:p>
    <w:p>
      <w:pPr>
        <w:framePr w:w="421" w:wrap="auto" w:vAnchor="margin" w:hAnchor="text" w:x="4537" w:y="663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421" w:wrap="auto" w:vAnchor="margin" w:hAnchor="text" w:x="4537" w:y="6634"/>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872" w:wrap="auto" w:vAnchor="margin" w:hAnchor="text" w:x="7285" w:y="663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285" w:y="6634"/>
        <w:widowControl w:val="0"/>
        <w:autoSpaceDE w:val="0"/>
        <w:autoSpaceDN w:val="0"/>
        <w:spacing w:before="78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2.420</w:t>
      </w:r>
    </w:p>
    <w:p>
      <w:pPr>
        <w:framePr w:w="872" w:wrap="auto" w:vAnchor="margin" w:hAnchor="text" w:x="7285" w:y="6634"/>
        <w:widowControl w:val="0"/>
        <w:autoSpaceDE w:val="0"/>
        <w:autoSpaceDN w:val="0"/>
        <w:spacing w:before="785"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4.830</w:t>
      </w:r>
    </w:p>
    <w:p>
      <w:pPr>
        <w:framePr w:w="872" w:wrap="auto" w:vAnchor="margin" w:hAnchor="text" w:x="7285" w:y="6634"/>
        <w:widowControl w:val="0"/>
        <w:autoSpaceDE w:val="0"/>
        <w:autoSpaceDN w:val="0"/>
        <w:spacing w:before="785"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0.48</w:t>
      </w:r>
    </w:p>
    <w:p>
      <w:pPr>
        <w:framePr w:w="872" w:wrap="auto" w:vAnchor="margin" w:hAnchor="text" w:x="8443" w:y="663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443" w:y="6634"/>
        <w:widowControl w:val="0"/>
        <w:autoSpaceDE w:val="0"/>
        <w:autoSpaceDN w:val="0"/>
        <w:spacing w:before="78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4.210</w:t>
      </w:r>
    </w:p>
    <w:p>
      <w:pPr>
        <w:framePr w:w="872" w:wrap="auto" w:vAnchor="margin" w:hAnchor="text" w:x="8443" w:y="6634"/>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8.420</w:t>
      </w:r>
    </w:p>
    <w:p>
      <w:pPr>
        <w:framePr w:w="872" w:wrap="auto" w:vAnchor="margin" w:hAnchor="text" w:x="8443" w:y="6634"/>
        <w:widowControl w:val="0"/>
        <w:autoSpaceDE w:val="0"/>
        <w:autoSpaceDN w:val="0"/>
        <w:spacing w:before="785"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0.84</w:t>
      </w:r>
    </w:p>
    <w:p>
      <w:pPr>
        <w:framePr w:w="692" w:wrap="auto" w:vAnchor="margin" w:hAnchor="text" w:x="5303" w:y="75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11.47</w:t>
      </w:r>
    </w:p>
    <w:p>
      <w:pPr>
        <w:framePr w:w="692" w:wrap="auto" w:vAnchor="margin" w:hAnchor="text" w:x="5303" w:y="7597"/>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4.29</w:t>
      </w:r>
    </w:p>
    <w:p>
      <w:pPr>
        <w:framePr w:w="600" w:wrap="auto" w:vAnchor="margin" w:hAnchor="text" w:x="1232" w:y="796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p>
    <w:p>
      <w:pPr>
        <w:framePr w:w="1582" w:wrap="auto" w:vAnchor="margin" w:hAnchor="text" w:x="1899" w:y="856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14030030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煤油</w:t>
      </w:r>
    </w:p>
    <w:p>
      <w:pPr>
        <w:framePr w:w="421" w:wrap="auto" w:vAnchor="margin" w:hAnchor="text" w:x="4537" w:y="85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2122" w:wrap="auto" w:vAnchor="margin" w:hAnchor="text" w:x="1899" w:y="9527"/>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537" w:y="952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5394" w:y="952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1367" w:wrap="auto" w:vAnchor="margin" w:hAnchor="text" w:x="2880" w:y="1038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汽车式起重机</w:t>
      </w:r>
    </w:p>
    <w:p>
      <w:pPr>
        <w:framePr w:w="1367" w:wrap="auto" w:vAnchor="margin" w:hAnchor="text" w:x="2880" w:y="10384"/>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8(t)</w:t>
      </w:r>
    </w:p>
    <w:p>
      <w:pPr>
        <w:framePr w:w="1052" w:wrap="auto" w:vAnchor="margin" w:hAnchor="text" w:x="1853" w:y="1050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990304004</w:t>
      </w:r>
    </w:p>
    <w:p>
      <w:pPr>
        <w:framePr w:w="1052" w:wrap="auto" w:vAnchor="margin" w:hAnchor="text" w:x="1853" w:y="10501"/>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990401020</w:t>
      </w:r>
    </w:p>
    <w:p>
      <w:pPr>
        <w:framePr w:w="600" w:wrap="auto" w:vAnchor="margin" w:hAnchor="text" w:x="4446" w:y="1050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446" w:y="10501"/>
        <w:widowControl w:val="0"/>
        <w:autoSpaceDE w:val="0"/>
        <w:autoSpaceDN w:val="0"/>
        <w:spacing w:before="782"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446" w:y="10501"/>
        <w:widowControl w:val="0"/>
        <w:autoSpaceDE w:val="0"/>
        <w:autoSpaceDN w:val="0"/>
        <w:spacing w:before="78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446" w:y="10501"/>
        <w:widowControl w:val="0"/>
        <w:autoSpaceDE w:val="0"/>
        <w:autoSpaceDN w:val="0"/>
        <w:spacing w:before="78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446" w:y="10501"/>
        <w:widowControl w:val="0"/>
        <w:autoSpaceDE w:val="0"/>
        <w:autoSpaceDN w:val="0"/>
        <w:spacing w:before="782"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214" w:y="1050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919.66</w:t>
      </w:r>
    </w:p>
    <w:p>
      <w:pPr>
        <w:framePr w:w="781" w:wrap="auto" w:vAnchor="margin" w:hAnchor="text" w:x="5214" w:y="10501"/>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530.56</w:t>
      </w:r>
    </w:p>
    <w:p>
      <w:pPr>
        <w:framePr w:w="781" w:wrap="auto" w:vAnchor="margin" w:hAnchor="text" w:x="5214" w:y="10501"/>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269.14</w:t>
      </w:r>
    </w:p>
    <w:p>
      <w:pPr>
        <w:framePr w:w="781" w:wrap="auto" w:vAnchor="margin" w:hAnchor="text" w:x="5214" w:y="10501"/>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281.46</w:t>
      </w:r>
    </w:p>
    <w:p>
      <w:pPr>
        <w:framePr w:w="781" w:wrap="auto" w:vAnchor="margin" w:hAnchor="text" w:x="5214" w:y="10501"/>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288.48</w:t>
      </w:r>
    </w:p>
    <w:p>
      <w:pPr>
        <w:framePr w:w="692" w:wrap="auto" w:vAnchor="margin" w:hAnchor="text" w:x="6217" w:y="1050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0.304</w:t>
      </w:r>
    </w:p>
    <w:p>
      <w:pPr>
        <w:framePr w:w="692" w:wrap="auto" w:vAnchor="margin" w:hAnchor="text" w:x="6217" w:y="10501"/>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0.292</w:t>
      </w:r>
    </w:p>
    <w:p>
      <w:pPr>
        <w:framePr w:w="692" w:wrap="auto" w:vAnchor="margin" w:hAnchor="text" w:x="6217" w:y="10501"/>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0.170</w:t>
      </w:r>
    </w:p>
    <w:p>
      <w:pPr>
        <w:framePr w:w="692" w:wrap="auto" w:vAnchor="margin" w:hAnchor="text" w:x="6217" w:y="10501"/>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0.120</w:t>
      </w:r>
    </w:p>
    <w:p>
      <w:pPr>
        <w:framePr w:w="692" w:wrap="auto" w:vAnchor="margin" w:hAnchor="text" w:x="6217" w:y="10501"/>
        <w:widowControl w:val="0"/>
        <w:autoSpaceDE w:val="0"/>
        <w:autoSpaceDN w:val="0"/>
        <w:spacing w:before="782"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7374" w:y="1050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0.392</w:t>
      </w:r>
    </w:p>
    <w:p>
      <w:pPr>
        <w:framePr w:w="692" w:wrap="auto" w:vAnchor="margin" w:hAnchor="text" w:x="7374" w:y="10501"/>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0.375</w:t>
      </w:r>
    </w:p>
    <w:p>
      <w:pPr>
        <w:framePr w:w="692" w:wrap="auto" w:vAnchor="margin" w:hAnchor="text" w:x="7374" w:y="10501"/>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0.170</w:t>
      </w:r>
    </w:p>
    <w:p>
      <w:pPr>
        <w:framePr w:w="692" w:wrap="auto" w:vAnchor="margin" w:hAnchor="text" w:x="7374" w:y="10501"/>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692" w:wrap="auto" w:vAnchor="margin" w:hAnchor="text" w:x="7374" w:y="10501"/>
        <w:widowControl w:val="0"/>
        <w:autoSpaceDE w:val="0"/>
        <w:autoSpaceDN w:val="0"/>
        <w:spacing w:before="782"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8534" w:y="1050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0.416</w:t>
      </w:r>
    </w:p>
    <w:p>
      <w:pPr>
        <w:framePr w:w="692" w:wrap="auto" w:vAnchor="margin" w:hAnchor="text" w:x="8534" w:y="10501"/>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0.375</w:t>
      </w:r>
    </w:p>
    <w:p>
      <w:pPr>
        <w:framePr w:w="692" w:wrap="auto" w:vAnchor="margin" w:hAnchor="text" w:x="8534" w:y="10501"/>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0.170</w:t>
      </w:r>
    </w:p>
    <w:p>
      <w:pPr>
        <w:framePr w:w="692" w:wrap="auto" w:vAnchor="margin" w:hAnchor="text" w:x="8534" w:y="10501"/>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692" w:wrap="auto" w:vAnchor="margin" w:hAnchor="text" w:x="8534" w:y="10501"/>
        <w:widowControl w:val="0"/>
        <w:autoSpaceDE w:val="0"/>
        <w:autoSpaceDN w:val="0"/>
        <w:spacing w:before="782"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688" w:y="1050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0.451</w:t>
      </w:r>
    </w:p>
    <w:p>
      <w:pPr>
        <w:framePr w:w="692" w:wrap="auto" w:vAnchor="margin" w:hAnchor="text" w:x="9688" w:y="10501"/>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0.375</w:t>
      </w:r>
    </w:p>
    <w:p>
      <w:pPr>
        <w:framePr w:w="692" w:wrap="auto" w:vAnchor="margin" w:hAnchor="text" w:x="9688" w:y="10501"/>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0.157</w:t>
      </w:r>
    </w:p>
    <w:p>
      <w:pPr>
        <w:framePr w:w="692" w:wrap="auto" w:vAnchor="margin" w:hAnchor="text" w:x="9688" w:y="10501"/>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0.060</w:t>
      </w:r>
    </w:p>
    <w:p>
      <w:pPr>
        <w:framePr w:w="692" w:wrap="auto" w:vAnchor="margin" w:hAnchor="text" w:x="9688" w:y="10501"/>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1412" w:wrap="auto" w:vAnchor="margin" w:hAnchor="text" w:x="2880" w:y="1134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载货汽车</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装载</w:t>
      </w:r>
    </w:p>
    <w:p>
      <w:pPr>
        <w:framePr w:w="1412" w:wrap="auto" w:vAnchor="margin" w:hAnchor="text" w:x="2880" w:y="11348"/>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5(t)</w:t>
      </w:r>
    </w:p>
    <w:p>
      <w:pPr>
        <w:framePr w:w="3149" w:wrap="auto" w:vAnchor="margin" w:hAnchor="text" w:x="1232" w:y="12196"/>
        <w:widowControl w:val="0"/>
        <w:autoSpaceDE w:val="0"/>
        <w:autoSpaceDN w:val="0"/>
        <w:spacing w:line="180" w:lineRule="exact"/>
        <w:ind w:left="1649"/>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电动单筒快速卷</w:t>
      </w:r>
    </w:p>
    <w:p>
      <w:pPr>
        <w:framePr w:w="3149" w:wrap="auto" w:vAnchor="margin" w:hAnchor="text" w:x="1232" w:y="12196"/>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机具</w:t>
      </w:r>
      <w:r>
        <w:rPr>
          <w:rFonts w:hAnsiTheme="minorHAnsi" w:eastAsiaTheme="minorEastAsia" w:cstheme="minorBidi"/>
          <w:color w:val="auto"/>
          <w:spacing w:val="217"/>
          <w:sz w:val="18"/>
          <w:szCs w:val="22"/>
          <w:lang w:eastAsia="zh-CN"/>
        </w:rPr>
        <w:t xml:space="preserve"> </w:t>
      </w:r>
      <w:r>
        <w:rPr>
          <w:rFonts w:ascii="宋体" w:hAnsiTheme="minorHAnsi" w:eastAsiaTheme="minorEastAsia" w:cstheme="minorBidi"/>
          <w:color w:val="auto"/>
          <w:sz w:val="18"/>
          <w:szCs w:val="22"/>
          <w:lang w:eastAsia="zh-CN"/>
        </w:rPr>
        <w:t>990501020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扬机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牵引力</w:t>
      </w:r>
    </w:p>
    <w:p>
      <w:pPr>
        <w:framePr w:w="3149" w:wrap="auto" w:vAnchor="margin" w:hAnchor="text" w:x="1232" w:y="12196"/>
        <w:widowControl w:val="0"/>
        <w:autoSpaceDE w:val="0"/>
        <w:autoSpaceDN w:val="0"/>
        <w:spacing w:before="53" w:line="180" w:lineRule="exact"/>
        <w:ind w:left="164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10(kN)</w:t>
      </w:r>
    </w:p>
    <w:p>
      <w:pPr>
        <w:framePr w:w="2527" w:wrap="auto" w:vAnchor="margin" w:hAnchor="text" w:x="1853" w:y="13159"/>
        <w:widowControl w:val="0"/>
        <w:autoSpaceDE w:val="0"/>
        <w:autoSpaceDN w:val="0"/>
        <w:spacing w:line="180" w:lineRule="exact"/>
        <w:ind w:left="1027"/>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电动单筒慢速卷</w:t>
      </w:r>
    </w:p>
    <w:p>
      <w:pPr>
        <w:framePr w:w="2527" w:wrap="auto" w:vAnchor="margin" w:hAnchor="text" w:x="1853" w:y="13159"/>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990503020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扬机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牵引力</w:t>
      </w:r>
    </w:p>
    <w:p>
      <w:pPr>
        <w:framePr w:w="2527" w:wrap="auto" w:vAnchor="margin" w:hAnchor="text" w:x="1853" w:y="13159"/>
        <w:widowControl w:val="0"/>
        <w:autoSpaceDE w:val="0"/>
        <w:autoSpaceDN w:val="0"/>
        <w:spacing w:before="53" w:line="180" w:lineRule="exact"/>
        <w:ind w:left="102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30(kN)</w:t>
      </w:r>
    </w:p>
    <w:p>
      <w:pPr>
        <w:framePr w:w="2527" w:wrap="auto" w:vAnchor="margin" w:hAnchor="text" w:x="1853" w:y="14123"/>
        <w:widowControl w:val="0"/>
        <w:autoSpaceDE w:val="0"/>
        <w:autoSpaceDN w:val="0"/>
        <w:spacing w:line="180" w:lineRule="exact"/>
        <w:ind w:left="1027"/>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电动单筒慢速卷</w:t>
      </w:r>
    </w:p>
    <w:p>
      <w:pPr>
        <w:framePr w:w="2527" w:wrap="auto" w:vAnchor="margin" w:hAnchor="text" w:x="1853" w:y="14123"/>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990503030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扬机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牵引力</w:t>
      </w:r>
    </w:p>
    <w:p>
      <w:pPr>
        <w:framePr w:w="2527" w:wrap="auto" w:vAnchor="margin" w:hAnchor="text" w:x="1853" w:y="14123"/>
        <w:widowControl w:val="0"/>
        <w:autoSpaceDE w:val="0"/>
        <w:autoSpaceDN w:val="0"/>
        <w:spacing w:before="55" w:line="180" w:lineRule="exact"/>
        <w:ind w:left="102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50(kN)</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32</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77696" behindDoc="1" locked="0" layoutInCell="1" allowOverlap="1">
            <wp:simplePos x="0" y="0"/>
            <wp:positionH relativeFrom="page">
              <wp:posOffset>668655</wp:posOffset>
            </wp:positionH>
            <wp:positionV relativeFrom="page">
              <wp:posOffset>1423670</wp:posOffset>
            </wp:positionV>
            <wp:extent cx="6008370" cy="8075930"/>
            <wp:effectExtent l="0" t="0" r="11430" b="1270"/>
            <wp:wrapNone/>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23"/>
                    <a:stretch>
                      <a:fillRect/>
                    </a:stretch>
                  </pic:blipFill>
                  <pic:spPr>
                    <a:xfrm>
                      <a:off x="0" y="0"/>
                      <a:ext cx="6008370" cy="807593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38" w:name="br1_37"/>
      <w:bookmarkEnd w:id="38"/>
      <w:r>
        <w:rPr>
          <w:rFonts w:ascii="Arial" w:hAnsiTheme="minorHAnsi" w:eastAsiaTheme="minorEastAsia" w:cstheme="minorBidi"/>
          <w:color w:val="auto"/>
          <w:sz w:val="2"/>
          <w:szCs w:val="22"/>
          <w:lang w:eastAsia="zh-CN"/>
        </w:rPr>
        <w:t xml:space="preserve"> </w:t>
      </w:r>
    </w:p>
    <w:p>
      <w:pPr>
        <w:framePr w:w="3333" w:wrap="auto" w:vAnchor="margin" w:hAnchor="text" w:x="4578"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5.3.3 </w:t>
      </w:r>
      <w:r>
        <w:rPr>
          <w:rFonts w:ascii="宋体" w:hAnsi="宋体" w:cs="宋体" w:eastAsiaTheme="minorEastAsia"/>
          <w:color w:val="auto"/>
          <w:sz w:val="28"/>
          <w:szCs w:val="22"/>
          <w:lang w:eastAsia="zh-CN"/>
        </w:rPr>
        <w:t>辐射供暖供冷装置</w:t>
      </w:r>
    </w:p>
    <w:p>
      <w:pPr>
        <w:framePr w:w="4100" w:wrap="auto" w:vAnchor="margin" w:hAnchor="text" w:x="4194" w:y="2416"/>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pacing w:val="1"/>
          <w:szCs w:val="22"/>
          <w:lang w:eastAsia="zh-CN"/>
        </w:rPr>
        <w:t>5.3.3.1</w:t>
      </w:r>
      <w:r>
        <w:rPr>
          <w:rFonts w:ascii="宋体" w:hAnsiTheme="minorHAnsi" w:eastAsiaTheme="minorEastAsia" w:cstheme="minorBidi"/>
          <w:color w:val="auto"/>
          <w:spacing w:val="-1"/>
          <w:szCs w:val="22"/>
          <w:lang w:eastAsia="zh-CN"/>
        </w:rPr>
        <w:t xml:space="preserve"> </w:t>
      </w:r>
      <w:r>
        <w:rPr>
          <w:rFonts w:ascii="宋体" w:hAnsi="宋体" w:cs="宋体" w:eastAsiaTheme="minorEastAsia"/>
          <w:color w:val="auto"/>
          <w:spacing w:val="1"/>
          <w:szCs w:val="22"/>
          <w:lang w:eastAsia="zh-CN"/>
        </w:rPr>
        <w:t>一体化预制辐射供暖</w:t>
      </w:r>
      <w:r>
        <w:rPr>
          <w:rFonts w:ascii="宋体" w:hAnsiTheme="minorHAnsi" w:eastAsiaTheme="minorEastAsia" w:cstheme="minorBidi"/>
          <w:color w:val="auto"/>
          <w:szCs w:val="22"/>
          <w:lang w:eastAsia="zh-CN"/>
        </w:rPr>
        <w:t>(</w:t>
      </w:r>
      <w:r>
        <w:rPr>
          <w:rFonts w:ascii="宋体" w:hAnsi="宋体" w:cs="宋体" w:eastAsiaTheme="minorEastAsia"/>
          <w:color w:val="auto"/>
          <w:szCs w:val="22"/>
          <w:lang w:eastAsia="zh-CN"/>
        </w:rPr>
        <w:t>冷</w:t>
      </w:r>
      <w:r>
        <w:rPr>
          <w:rFonts w:ascii="宋体" w:hAnsiTheme="minorHAnsi" w:eastAsiaTheme="minorEastAsia" w:cstheme="minorBidi"/>
          <w:color w:val="auto"/>
          <w:spacing w:val="3"/>
          <w:szCs w:val="22"/>
          <w:lang w:eastAsia="zh-CN"/>
        </w:rPr>
        <w:t>)</w:t>
      </w:r>
      <w:r>
        <w:rPr>
          <w:rFonts w:ascii="宋体" w:hAnsi="宋体" w:cs="宋体" w:eastAsiaTheme="minorEastAsia"/>
          <w:color w:val="auto"/>
          <w:szCs w:val="22"/>
          <w:lang w:eastAsia="zh-CN"/>
        </w:rPr>
        <w:t>板</w:t>
      </w:r>
    </w:p>
    <w:p>
      <w:pPr>
        <w:framePr w:w="5146" w:wrap="auto" w:vAnchor="margin" w:hAnchor="text" w:x="1527" w:y="27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181"/>
          <w:sz w:val="18"/>
          <w:szCs w:val="22"/>
          <w:lang w:eastAsia="zh-CN"/>
        </w:rPr>
        <w:t xml:space="preserve"> </w:t>
      </w:r>
      <w:r>
        <w:rPr>
          <w:rFonts w:ascii="宋体" w:hAnsi="宋体" w:cs="宋体" w:eastAsiaTheme="minorEastAsia"/>
          <w:color w:val="auto"/>
          <w:sz w:val="18"/>
          <w:szCs w:val="22"/>
          <w:lang w:eastAsia="zh-CN"/>
        </w:rPr>
        <w:t>基层清理、找平、就位安装、固定连接、试验。</w:t>
      </w:r>
    </w:p>
    <w:p>
      <w:pPr>
        <w:framePr w:w="1230" w:wrap="auto" w:vAnchor="margin" w:hAnchor="text" w:x="9357" w:y="279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m</w:t>
      </w:r>
    </w:p>
    <w:p>
      <w:pPr>
        <w:framePr w:w="181" w:wrap="auto" w:vAnchor="margin" w:hAnchor="text" w:x="10349" w:y="2779"/>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305" w:y="304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305" w:y="3047"/>
        <w:widowControl w:val="0"/>
        <w:autoSpaceDE w:val="0"/>
        <w:autoSpaceDN w:val="0"/>
        <w:spacing w:before="210" w:line="199" w:lineRule="exact"/>
        <w:ind w:left="82"/>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305" w:y="3047"/>
        <w:widowControl w:val="0"/>
        <w:autoSpaceDE w:val="0"/>
        <w:autoSpaceDN w:val="0"/>
        <w:spacing w:before="199" w:line="199" w:lineRule="exact"/>
        <w:ind w:left="82"/>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633" w:y="30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5-3-17</w:t>
      </w:r>
    </w:p>
    <w:p>
      <w:pPr>
        <w:framePr w:w="786" w:wrap="auto" w:vAnchor="margin" w:hAnchor="text" w:x="8109" w:y="30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5-3-18</w:t>
      </w:r>
    </w:p>
    <w:p>
      <w:pPr>
        <w:framePr w:w="786" w:wrap="auto" w:vAnchor="margin" w:hAnchor="text" w:x="9645" w:y="30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5-3-19</w:t>
      </w:r>
    </w:p>
    <w:p>
      <w:pPr>
        <w:framePr w:w="2410" w:wrap="auto" w:vAnchor="margin" w:hAnchor="text" w:x="7355" w:y="337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一体化预制辐射供暖</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冷</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板</w:t>
      </w:r>
    </w:p>
    <w:p>
      <w:pPr>
        <w:framePr w:w="962" w:wrap="auto" w:vAnchor="margin" w:hAnchor="text" w:x="6544" w:y="363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地面安装</w:t>
      </w:r>
    </w:p>
    <w:p>
      <w:pPr>
        <w:framePr w:w="962" w:wrap="auto" w:vAnchor="margin" w:hAnchor="text" w:x="6544" w:y="3636"/>
        <w:widowControl w:val="0"/>
        <w:autoSpaceDE w:val="0"/>
        <w:autoSpaceDN w:val="0"/>
        <w:spacing w:before="8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26.76</w:t>
      </w:r>
    </w:p>
    <w:p>
      <w:pPr>
        <w:framePr w:w="962" w:wrap="auto" w:vAnchor="margin" w:hAnchor="text" w:x="6544" w:y="3636"/>
        <w:widowControl w:val="0"/>
        <w:autoSpaceDE w:val="0"/>
        <w:autoSpaceDN w:val="0"/>
        <w:spacing w:before="8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14.08</w:t>
      </w:r>
    </w:p>
    <w:p>
      <w:pPr>
        <w:framePr w:w="962" w:wrap="auto" w:vAnchor="margin" w:hAnchor="text" w:x="6544" w:y="3636"/>
        <w:widowControl w:val="0"/>
        <w:autoSpaceDE w:val="0"/>
        <w:autoSpaceDN w:val="0"/>
        <w:spacing w:before="8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8.65</w:t>
      </w:r>
    </w:p>
    <w:p>
      <w:pPr>
        <w:framePr w:w="962" w:wrap="auto" w:vAnchor="margin" w:hAnchor="text" w:x="8020" w:y="363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墙面安装</w:t>
      </w:r>
    </w:p>
    <w:p>
      <w:pPr>
        <w:framePr w:w="962" w:wrap="auto" w:vAnchor="margin" w:hAnchor="text" w:x="8020" w:y="3636"/>
        <w:widowControl w:val="0"/>
        <w:autoSpaceDE w:val="0"/>
        <w:autoSpaceDN w:val="0"/>
        <w:spacing w:before="8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28.45</w:t>
      </w:r>
    </w:p>
    <w:p>
      <w:pPr>
        <w:framePr w:w="962" w:wrap="auto" w:vAnchor="margin" w:hAnchor="text" w:x="8020" w:y="3636"/>
        <w:widowControl w:val="0"/>
        <w:autoSpaceDE w:val="0"/>
        <w:autoSpaceDN w:val="0"/>
        <w:spacing w:before="8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15.40</w:t>
      </w:r>
    </w:p>
    <w:p>
      <w:pPr>
        <w:framePr w:w="962" w:wrap="auto" w:vAnchor="margin" w:hAnchor="text" w:x="8020" w:y="3636"/>
        <w:widowControl w:val="0"/>
        <w:autoSpaceDE w:val="0"/>
        <w:autoSpaceDN w:val="0"/>
        <w:spacing w:before="8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8.65</w:t>
      </w:r>
    </w:p>
    <w:p>
      <w:pPr>
        <w:framePr w:w="962" w:wrap="auto" w:vAnchor="margin" w:hAnchor="text" w:x="9556" w:y="363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顶棚安装</w:t>
      </w:r>
    </w:p>
    <w:p>
      <w:pPr>
        <w:framePr w:w="962" w:wrap="auto" w:vAnchor="margin" w:hAnchor="text" w:x="9556" w:y="3636"/>
        <w:widowControl w:val="0"/>
        <w:autoSpaceDE w:val="0"/>
        <w:autoSpaceDN w:val="0"/>
        <w:spacing w:before="8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43.90</w:t>
      </w:r>
    </w:p>
    <w:p>
      <w:pPr>
        <w:framePr w:w="962" w:wrap="auto" w:vAnchor="margin" w:hAnchor="text" w:x="9556" w:y="3636"/>
        <w:widowControl w:val="0"/>
        <w:autoSpaceDE w:val="0"/>
        <w:autoSpaceDN w:val="0"/>
        <w:spacing w:before="8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27.50</w:t>
      </w:r>
    </w:p>
    <w:p>
      <w:pPr>
        <w:framePr w:w="962" w:wrap="auto" w:vAnchor="margin" w:hAnchor="text" w:x="9556" w:y="3636"/>
        <w:widowControl w:val="0"/>
        <w:autoSpaceDE w:val="0"/>
        <w:autoSpaceDN w:val="0"/>
        <w:spacing w:before="8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8.65</w:t>
      </w:r>
    </w:p>
    <w:p>
      <w:pPr>
        <w:framePr w:w="1244" w:wrap="auto" w:vAnchor="margin" w:hAnchor="text" w:x="3615" w:y="416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47" w:y="431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647" w:y="4311"/>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4" w:wrap="auto" w:vAnchor="margin" w:hAnchor="text" w:x="3615" w:y="443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15" w:y="443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15" w:y="443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4" w:wrap="auto" w:vAnchor="margin" w:hAnchor="text" w:x="6724" w:y="47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0.10</w:t>
      </w:r>
    </w:p>
    <w:p>
      <w:pPr>
        <w:framePr w:w="604" w:wrap="auto" w:vAnchor="margin" w:hAnchor="text" w:x="8200" w:y="47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0.10</w:t>
      </w:r>
    </w:p>
    <w:p>
      <w:pPr>
        <w:framePr w:w="604" w:wrap="auto" w:vAnchor="margin" w:hAnchor="text" w:x="9736" w:y="47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0.10</w:t>
      </w:r>
    </w:p>
    <w:p>
      <w:pPr>
        <w:framePr w:w="604" w:wrap="auto" w:vAnchor="margin" w:hAnchor="text" w:x="6724" w:y="498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3.93</w:t>
      </w:r>
    </w:p>
    <w:p>
      <w:pPr>
        <w:framePr w:w="604" w:wrap="auto" w:vAnchor="margin" w:hAnchor="text" w:x="8200" w:y="498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4.30</w:t>
      </w:r>
    </w:p>
    <w:p>
      <w:pPr>
        <w:framePr w:w="604" w:wrap="auto" w:vAnchor="margin" w:hAnchor="text" w:x="9736" w:y="498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7.65</w:t>
      </w:r>
    </w:p>
    <w:p>
      <w:pPr>
        <w:framePr w:w="641" w:wrap="auto" w:vAnchor="margin" w:hAnchor="text" w:x="5543" w:y="524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548" w:y="537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分类</w:t>
      </w:r>
    </w:p>
    <w:p>
      <w:pPr>
        <w:framePr w:w="641" w:wrap="auto" w:vAnchor="margin" w:hAnchor="text" w:x="2470" w:y="537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764" w:y="537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796" w:y="537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796" w:y="5375"/>
        <w:widowControl w:val="0"/>
        <w:autoSpaceDE w:val="0"/>
        <w:autoSpaceDN w:val="0"/>
        <w:spacing w:before="842"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989" w:y="538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352" w:y="538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714" w:y="538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541" w:y="5504"/>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0" w:wrap="auto" w:vAnchor="margin" w:hAnchor="text" w:x="1568" w:y="641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p>
    <w:p>
      <w:pPr>
        <w:framePr w:w="961" w:wrap="auto" w:vAnchor="margin" w:hAnchor="text" w:x="2309" w:y="64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780" w:wrap="auto" w:vAnchor="margin" w:hAnchor="text" w:x="3371" w:y="641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5961" w:y="64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961" w:y="6416"/>
        <w:widowControl w:val="0"/>
        <w:autoSpaceDE w:val="0"/>
        <w:autoSpaceDN w:val="0"/>
        <w:spacing w:before="141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6678" w:y="64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14.08</w:t>
      </w:r>
    </w:p>
    <w:p>
      <w:pPr>
        <w:framePr w:w="692" w:wrap="auto" w:vAnchor="margin" w:hAnchor="text" w:x="8155" w:y="64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15.40</w:t>
      </w:r>
    </w:p>
    <w:p>
      <w:pPr>
        <w:framePr w:w="692" w:wrap="auto" w:vAnchor="margin" w:hAnchor="text" w:x="9691" w:y="64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27.50</w:t>
      </w:r>
    </w:p>
    <w:p>
      <w:pPr>
        <w:framePr w:w="1322" w:wrap="auto" w:vAnchor="margin" w:hAnchor="text" w:x="3371" w:y="789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一体化预制辐</w:t>
      </w:r>
    </w:p>
    <w:p>
      <w:pPr>
        <w:framePr w:w="1322" w:wrap="auto" w:vAnchor="margin" w:hAnchor="text" w:x="3371" w:y="7897"/>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射供暖</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冷</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板</w:t>
      </w:r>
    </w:p>
    <w:p>
      <w:pPr>
        <w:framePr w:w="961" w:wrap="auto" w:vAnchor="margin" w:hAnchor="text" w:x="2309" w:y="80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52130050</w:t>
      </w:r>
    </w:p>
    <w:p>
      <w:pPr>
        <w:framePr w:w="961" w:wrap="auto" w:vAnchor="margin" w:hAnchor="text" w:x="2309" w:y="8014"/>
        <w:widowControl w:val="0"/>
        <w:autoSpaceDE w:val="0"/>
        <w:autoSpaceDN w:val="0"/>
        <w:spacing w:before="146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03070001</w:t>
      </w:r>
    </w:p>
    <w:p>
      <w:pPr>
        <w:framePr w:w="961" w:wrap="auto" w:vAnchor="margin" w:hAnchor="text" w:x="2309" w:y="8014"/>
        <w:widowControl w:val="0"/>
        <w:autoSpaceDE w:val="0"/>
        <w:autoSpaceDN w:val="0"/>
        <w:spacing w:before="146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15000070</w:t>
      </w:r>
    </w:p>
    <w:p>
      <w:pPr>
        <w:framePr w:w="330" w:wrap="auto" w:vAnchor="margin" w:hAnchor="text" w:x="4928" w:y="80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019" w:y="7999"/>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872" w:wrap="auto" w:vAnchor="margin" w:hAnchor="text" w:x="6589" w:y="80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w:t>
      </w:r>
    </w:p>
    <w:p>
      <w:pPr>
        <w:framePr w:w="872" w:wrap="auto" w:vAnchor="margin" w:hAnchor="text" w:x="8066" w:y="80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w:t>
      </w:r>
    </w:p>
    <w:p>
      <w:pPr>
        <w:framePr w:w="872" w:wrap="auto" w:vAnchor="margin" w:hAnchor="text" w:x="9602" w:y="80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w:t>
      </w:r>
    </w:p>
    <w:p>
      <w:pPr>
        <w:framePr w:w="1320" w:wrap="auto" w:vAnchor="margin" w:hAnchor="text" w:x="3371" w:y="95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辐射供暖供冷</w:t>
      </w:r>
    </w:p>
    <w:p>
      <w:pPr>
        <w:framePr w:w="1320" w:wrap="auto" w:vAnchor="margin" w:hAnchor="text" w:x="3371" w:y="9541"/>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专用接头</w:t>
      </w:r>
    </w:p>
    <w:p>
      <w:pPr>
        <w:framePr w:w="420" w:wrap="auto" w:vAnchor="margin" w:hAnchor="text" w:x="4907" w:y="965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601" w:wrap="auto" w:vAnchor="margin" w:hAnchor="text" w:x="5692" w:y="96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2.80</w:t>
      </w:r>
    </w:p>
    <w:p>
      <w:pPr>
        <w:framePr w:w="692" w:wrap="auto" w:vAnchor="margin" w:hAnchor="text" w:x="6678" w:y="96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2.500</w:t>
      </w:r>
    </w:p>
    <w:p>
      <w:pPr>
        <w:framePr w:w="692" w:wrap="auto" w:vAnchor="margin" w:hAnchor="text" w:x="8155" w:y="96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2.500</w:t>
      </w:r>
    </w:p>
    <w:p>
      <w:pPr>
        <w:framePr w:w="692" w:wrap="auto" w:vAnchor="margin" w:hAnchor="text" w:x="9691" w:y="96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2.500</w:t>
      </w:r>
    </w:p>
    <w:p>
      <w:pPr>
        <w:framePr w:w="600" w:wrap="auto" w:vAnchor="margin" w:hAnchor="text" w:x="1568" w:y="1036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p>
    <w:p>
      <w:pPr>
        <w:framePr w:w="1140" w:wrap="auto" w:vAnchor="margin" w:hAnchor="text" w:x="3371" w:y="1118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橡塑保温管</w:t>
      </w:r>
    </w:p>
    <w:p>
      <w:pPr>
        <w:framePr w:w="1140" w:wrap="auto" w:vAnchor="margin" w:hAnchor="text" w:x="3371" w:y="11185"/>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DN15</w:t>
      </w:r>
    </w:p>
    <w:p>
      <w:pPr>
        <w:framePr w:w="330" w:wrap="auto" w:vAnchor="margin" w:hAnchor="text" w:x="4950" w:y="113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601" w:wrap="auto" w:vAnchor="margin" w:hAnchor="text" w:x="5692" w:y="113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3.50</w:t>
      </w:r>
    </w:p>
    <w:p>
      <w:pPr>
        <w:framePr w:w="692" w:wrap="auto" w:vAnchor="margin" w:hAnchor="text" w:x="6678" w:y="113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0.400</w:t>
      </w:r>
    </w:p>
    <w:p>
      <w:pPr>
        <w:framePr w:w="692" w:wrap="auto" w:vAnchor="margin" w:hAnchor="text" w:x="8155" w:y="113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0.400</w:t>
      </w:r>
    </w:p>
    <w:p>
      <w:pPr>
        <w:framePr w:w="692" w:wrap="auto" w:vAnchor="margin" w:hAnchor="text" w:x="9691" w:y="113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0.400</w:t>
      </w:r>
    </w:p>
    <w:p>
      <w:pPr>
        <w:framePr w:w="961" w:wrap="auto" w:vAnchor="margin" w:hAnchor="text" w:x="2309" w:y="129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1140" w:wrap="auto" w:vAnchor="margin" w:hAnchor="text" w:x="3371" w:y="1291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420" w:wrap="auto" w:vAnchor="margin" w:hAnchor="text" w:x="4907" w:y="1291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5692" w:y="129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01" w:wrap="auto" w:vAnchor="margin" w:hAnchor="text" w:x="6724" w:y="129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0.25</w:t>
      </w:r>
    </w:p>
    <w:p>
      <w:pPr>
        <w:framePr w:w="601" w:wrap="auto" w:vAnchor="margin" w:hAnchor="text" w:x="8200" w:y="129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0.25</w:t>
      </w:r>
    </w:p>
    <w:p>
      <w:pPr>
        <w:framePr w:w="601" w:wrap="auto" w:vAnchor="margin" w:hAnchor="text" w:x="9736" w:y="129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0.25</w:t>
      </w:r>
    </w:p>
    <w:p>
      <w:pPr>
        <w:framePr w:w="1231" w:wrap="auto" w:vAnchor="margin" w:hAnchor="text" w:x="3371" w:y="142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试压泵</w:t>
      </w:r>
      <w:r>
        <w:rPr>
          <w:rFonts w:hAnsiTheme="minorHAnsi" w:eastAsiaTheme="minorEastAsia" w:cstheme="minorBidi"/>
          <w:color w:val="auto"/>
          <w:spacing w:val="46"/>
          <w:sz w:val="18"/>
          <w:szCs w:val="22"/>
          <w:lang w:eastAsia="zh-CN"/>
        </w:rPr>
        <w:t xml:space="preserve"> </w:t>
      </w:r>
      <w:r>
        <w:rPr>
          <w:rFonts w:ascii="宋体" w:hAnsi="宋体" w:cs="宋体" w:eastAsiaTheme="minorEastAsia"/>
          <w:color w:val="auto"/>
          <w:sz w:val="18"/>
          <w:szCs w:val="22"/>
          <w:lang w:eastAsia="zh-CN"/>
        </w:rPr>
        <w:t>压力</w:t>
      </w:r>
    </w:p>
    <w:p>
      <w:pPr>
        <w:framePr w:w="1231" w:wrap="auto" w:vAnchor="margin" w:hAnchor="text" w:x="3371" w:y="14287"/>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3(MPa)</w:t>
      </w:r>
    </w:p>
    <w:p>
      <w:pPr>
        <w:framePr w:w="600" w:wrap="auto" w:vAnchor="margin" w:hAnchor="text" w:x="1568" w:y="1440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机具</w:t>
      </w:r>
    </w:p>
    <w:p>
      <w:pPr>
        <w:framePr w:w="1052" w:wrap="auto" w:vAnchor="margin" w:hAnchor="text" w:x="2264" w:y="144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990813010</w:t>
      </w:r>
    </w:p>
    <w:p>
      <w:pPr>
        <w:framePr w:w="600" w:wrap="auto" w:vAnchor="margin" w:hAnchor="text" w:x="4815" w:y="1440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5601" w:y="144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19.07</w:t>
      </w:r>
    </w:p>
    <w:p>
      <w:pPr>
        <w:framePr w:w="692" w:wrap="auto" w:vAnchor="margin" w:hAnchor="text" w:x="6678" w:y="144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0.005</w:t>
      </w:r>
    </w:p>
    <w:p>
      <w:pPr>
        <w:framePr w:w="692" w:wrap="auto" w:vAnchor="margin" w:hAnchor="text" w:x="8155" w:y="144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0.005</w:t>
      </w:r>
    </w:p>
    <w:p>
      <w:pPr>
        <w:framePr w:w="692" w:wrap="auto" w:vAnchor="margin" w:hAnchor="text" w:x="9691" w:y="144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0.005</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33</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78720" behindDoc="1" locked="0" layoutInCell="1" allowOverlap="1">
            <wp:simplePos x="0" y="0"/>
            <wp:positionH relativeFrom="page">
              <wp:posOffset>885190</wp:posOffset>
            </wp:positionH>
            <wp:positionV relativeFrom="page">
              <wp:posOffset>1892935</wp:posOffset>
            </wp:positionV>
            <wp:extent cx="5941060" cy="7762240"/>
            <wp:effectExtent l="0" t="0" r="2540" b="10160"/>
            <wp:wrapNone/>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24"/>
                    <a:stretch>
                      <a:fillRect/>
                    </a:stretch>
                  </pic:blipFill>
                  <pic:spPr>
                    <a:xfrm>
                      <a:off x="0" y="0"/>
                      <a:ext cx="5941060" cy="776224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39" w:name="br1_38"/>
      <w:bookmarkEnd w:id="39"/>
      <w:r>
        <w:rPr>
          <w:rFonts w:ascii="Arial" w:hAnsiTheme="minorHAnsi" w:eastAsiaTheme="minorEastAsia" w:cstheme="minorBidi"/>
          <w:color w:val="auto"/>
          <w:sz w:val="2"/>
          <w:szCs w:val="22"/>
          <w:lang w:eastAsia="zh-CN"/>
        </w:rPr>
        <w:t xml:space="preserve"> </w:t>
      </w:r>
    </w:p>
    <w:p>
      <w:pPr>
        <w:framePr w:w="2172" w:wrap="auto" w:vAnchor="margin" w:hAnchor="text" w:x="4818" w:y="1957"/>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pacing w:val="1"/>
          <w:szCs w:val="22"/>
          <w:lang w:eastAsia="zh-CN"/>
        </w:rPr>
        <w:t>5.3.3.2</w:t>
      </w:r>
      <w:r>
        <w:rPr>
          <w:rFonts w:ascii="宋体" w:hAnsiTheme="minorHAnsi" w:eastAsiaTheme="minorEastAsia" w:cstheme="minorBidi"/>
          <w:color w:val="auto"/>
          <w:spacing w:val="-1"/>
          <w:szCs w:val="22"/>
          <w:lang w:eastAsia="zh-CN"/>
        </w:rPr>
        <w:t xml:space="preserve"> </w:t>
      </w:r>
      <w:r>
        <w:rPr>
          <w:rFonts w:ascii="宋体" w:hAnsi="宋体" w:cs="宋体" w:eastAsiaTheme="minorEastAsia"/>
          <w:color w:val="auto"/>
          <w:spacing w:val="1"/>
          <w:szCs w:val="22"/>
          <w:lang w:eastAsia="zh-CN"/>
        </w:rPr>
        <w:t>毛细管席</w:t>
      </w:r>
    </w:p>
    <w:p>
      <w:pPr>
        <w:framePr w:w="6775" w:wrap="auto" w:vAnchor="margin" w:hAnchor="text" w:x="1186"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190"/>
          <w:sz w:val="18"/>
          <w:szCs w:val="22"/>
          <w:lang w:eastAsia="zh-CN"/>
        </w:rPr>
        <w:t xml:space="preserve"> </w:t>
      </w:r>
      <w:r>
        <w:rPr>
          <w:rFonts w:ascii="宋体" w:hAnsi="宋体" w:cs="宋体" w:eastAsiaTheme="minorEastAsia"/>
          <w:color w:val="auto"/>
          <w:sz w:val="18"/>
          <w:szCs w:val="22"/>
          <w:lang w:eastAsia="zh-CN"/>
        </w:rPr>
        <w:t>施工准备、开箱检查、挂装就位、集管熔接、黏结固定、冲洗试压。</w:t>
      </w:r>
    </w:p>
    <w:p>
      <w:pPr>
        <w:framePr w:w="1413" w:wrap="auto" w:vAnchor="margin" w:hAnchor="text" w:x="9592" w:y="233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pacing w:val="1"/>
          <w:sz w:val="18"/>
          <w:szCs w:val="22"/>
          <w:lang w:eastAsia="zh-CN"/>
        </w:rPr>
        <w:t>10m</w:t>
      </w:r>
    </w:p>
    <w:p>
      <w:pPr>
        <w:framePr w:w="181" w:wrap="auto" w:vAnchor="margin" w:hAnchor="text" w:x="10764" w:y="2318"/>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116" w:y="258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116" w:y="2586"/>
        <w:widowControl w:val="0"/>
        <w:autoSpaceDE w:val="0"/>
        <w:autoSpaceDN w:val="0"/>
        <w:spacing w:before="81"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786" w:wrap="auto" w:vAnchor="margin" w:hAnchor="text" w:x="8356"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5-3-20</w:t>
      </w:r>
    </w:p>
    <w:p>
      <w:pPr>
        <w:framePr w:w="962" w:wrap="auto" w:vAnchor="margin" w:hAnchor="text" w:x="8268" w:y="29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毛细管席</w:t>
      </w:r>
    </w:p>
    <w:p>
      <w:pPr>
        <w:framePr w:w="962" w:wrap="auto" w:vAnchor="margin" w:hAnchor="text" w:x="8268" w:y="2914"/>
        <w:widowControl w:val="0"/>
        <w:autoSpaceDE w:val="0"/>
        <w:autoSpaceDN w:val="0"/>
        <w:spacing w:before="8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335.93</w:t>
      </w:r>
    </w:p>
    <w:p>
      <w:pPr>
        <w:framePr w:w="962" w:wrap="auto" w:vAnchor="margin" w:hAnchor="text" w:x="8268" w:y="2914"/>
        <w:widowControl w:val="0"/>
        <w:autoSpaceDE w:val="0"/>
        <w:autoSpaceDN w:val="0"/>
        <w:spacing w:before="9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182.27</w:t>
      </w:r>
    </w:p>
    <w:p>
      <w:pPr>
        <w:framePr w:w="962" w:wrap="auto" w:vAnchor="margin" w:hAnchor="text" w:x="8268" w:y="2914"/>
        <w:widowControl w:val="0"/>
        <w:autoSpaceDE w:val="0"/>
        <w:autoSpaceDN w:val="0"/>
        <w:spacing w:before="8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33.45</w:t>
      </w:r>
    </w:p>
    <w:p>
      <w:pPr>
        <w:framePr w:w="1043" w:wrap="auto" w:vAnchor="margin" w:hAnchor="text" w:x="3195" w:y="317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26" w:y="3444"/>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306" w:y="359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306" w:y="3591"/>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4" w:wrap="auto" w:vAnchor="margin" w:hAnchor="text" w:x="3426" w:y="371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26" w:y="371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26" w:y="371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8402" w:y="39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54.56</w:t>
      </w:r>
    </w:p>
    <w:p>
      <w:pPr>
        <w:framePr w:w="695" w:wrap="auto" w:vAnchor="margin" w:hAnchor="text" w:x="8402" w:y="42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65.65</w:t>
      </w:r>
    </w:p>
    <w:p>
      <w:pPr>
        <w:framePr w:w="439" w:wrap="auto" w:vAnchor="margin" w:hAnchor="text" w:x="4803" w:y="452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单</w:t>
      </w:r>
    </w:p>
    <w:p>
      <w:pPr>
        <w:framePr w:w="439" w:wrap="auto" w:vAnchor="margin" w:hAnchor="text" w:x="4803" w:y="4522"/>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位</w:t>
      </w:r>
    </w:p>
    <w:p>
      <w:pPr>
        <w:framePr w:w="641" w:wrap="auto" w:vAnchor="margin" w:hAnchor="text" w:x="5456" w:y="452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208" w:y="46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分类</w:t>
      </w:r>
    </w:p>
    <w:p>
      <w:pPr>
        <w:framePr w:w="641" w:wrap="auto" w:vAnchor="margin" w:hAnchor="text" w:x="2129" w:y="46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567" w:y="46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420" w:wrap="auto" w:vAnchor="margin" w:hAnchor="text" w:x="8179" w:y="46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541" w:y="46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904" w:y="46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454" w:y="478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4"/>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0" w:wrap="auto" w:vAnchor="margin" w:hAnchor="text" w:x="1227" w:y="549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p>
    <w:p>
      <w:pPr>
        <w:framePr w:w="961" w:wrap="auto" w:vAnchor="margin" w:hAnchor="text" w:x="1968" w:y="54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780" w:wrap="auto" w:vAnchor="margin" w:hAnchor="text" w:x="3029" w:y="549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420" w:wrap="auto" w:vAnchor="margin" w:hAnchor="text" w:x="4815" w:y="549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330" w:wrap="auto" w:vAnchor="margin" w:hAnchor="text" w:x="5920" w:y="54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920" w:y="5497"/>
        <w:widowControl w:val="0"/>
        <w:autoSpaceDE w:val="0"/>
        <w:autoSpaceDN w:val="0"/>
        <w:spacing w:before="96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8359" w:y="54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182.27</w:t>
      </w:r>
    </w:p>
    <w:p>
      <w:pPr>
        <w:framePr w:w="961" w:wrap="auto" w:vAnchor="margin" w:hAnchor="text" w:x="1968" w:y="66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18310630</w:t>
      </w:r>
    </w:p>
    <w:p>
      <w:pPr>
        <w:framePr w:w="961" w:wrap="auto" w:vAnchor="margin" w:hAnchor="text" w:x="1968" w:y="6642"/>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14410580</w:t>
      </w:r>
    </w:p>
    <w:p>
      <w:pPr>
        <w:framePr w:w="961" w:wrap="auto" w:vAnchor="margin" w:hAnchor="text" w:x="1968" w:y="6642"/>
        <w:widowControl w:val="0"/>
        <w:autoSpaceDE w:val="0"/>
        <w:autoSpaceDN w:val="0"/>
        <w:spacing w:before="95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18251130</w:t>
      </w:r>
    </w:p>
    <w:p>
      <w:pPr>
        <w:framePr w:w="961" w:wrap="auto" w:vAnchor="margin" w:hAnchor="text" w:x="1968" w:y="6642"/>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24110140</w:t>
      </w:r>
    </w:p>
    <w:p>
      <w:pPr>
        <w:framePr w:w="960" w:wrap="auto" w:vAnchor="margin" w:hAnchor="text" w:x="3029" w:y="664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毛细管席</w:t>
      </w:r>
    </w:p>
    <w:p>
      <w:pPr>
        <w:framePr w:w="330" w:wrap="auto" w:vAnchor="margin" w:hAnchor="text" w:x="4837" w:y="66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928" w:y="6627"/>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961" w:wrap="auto" w:vAnchor="margin" w:hAnchor="text" w:x="8270" w:y="66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8270" w:y="6642"/>
        <w:widowControl w:val="0"/>
        <w:autoSpaceDE w:val="0"/>
        <w:autoSpaceDN w:val="0"/>
        <w:spacing w:before="953"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2.500</w:t>
      </w:r>
    </w:p>
    <w:p>
      <w:pPr>
        <w:framePr w:w="1500" w:wrap="auto" w:vAnchor="margin" w:hAnchor="text" w:x="3029" w:y="777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万能胶</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1kg/</w:t>
      </w:r>
      <w:r>
        <w:rPr>
          <w:rFonts w:ascii="宋体" w:hAnsi="宋体" w:cs="宋体" w:eastAsiaTheme="minorEastAsia"/>
          <w:color w:val="auto"/>
          <w:sz w:val="18"/>
          <w:szCs w:val="22"/>
          <w:lang w:eastAsia="zh-CN"/>
        </w:rPr>
        <w:t>瓶</w:t>
      </w:r>
    </w:p>
    <w:p>
      <w:pPr>
        <w:framePr w:w="1500" w:wrap="auto" w:vAnchor="margin" w:hAnchor="text" w:x="3029" w:y="7774"/>
        <w:widowControl w:val="0"/>
        <w:autoSpaceDE w:val="0"/>
        <w:autoSpaceDN w:val="0"/>
        <w:spacing w:before="956"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毛细管专用管卡</w:t>
      </w:r>
    </w:p>
    <w:p>
      <w:pPr>
        <w:framePr w:w="421" w:wrap="auto" w:vAnchor="margin" w:hAnchor="text" w:x="4815" w:y="777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815" w:y="7774"/>
        <w:widowControl w:val="0"/>
        <w:autoSpaceDE w:val="0"/>
        <w:autoSpaceDN w:val="0"/>
        <w:spacing w:before="956"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421" w:wrap="auto" w:vAnchor="margin" w:hAnchor="text" w:x="4815" w:y="7774"/>
        <w:widowControl w:val="0"/>
        <w:autoSpaceDE w:val="0"/>
        <w:autoSpaceDN w:val="0"/>
        <w:spacing w:before="9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块</w:t>
      </w:r>
    </w:p>
    <w:p>
      <w:pPr>
        <w:framePr w:w="692" w:wrap="auto" w:vAnchor="margin" w:hAnchor="text" w:x="5560" w:y="777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11.97</w:t>
      </w:r>
    </w:p>
    <w:p>
      <w:pPr>
        <w:framePr w:w="692" w:wrap="auto" w:vAnchor="margin" w:hAnchor="text" w:x="5560" w:y="7774"/>
        <w:widowControl w:val="0"/>
        <w:autoSpaceDE w:val="0"/>
        <w:autoSpaceDN w:val="0"/>
        <w:spacing w:before="956"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w:t>
      </w:r>
    </w:p>
    <w:p>
      <w:pPr>
        <w:framePr w:w="781" w:wrap="auto" w:vAnchor="margin" w:hAnchor="text" w:x="8359" w:y="89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50.000</w:t>
      </w:r>
    </w:p>
    <w:p>
      <w:pPr>
        <w:framePr w:w="781" w:wrap="auto" w:vAnchor="margin" w:hAnchor="text" w:x="8359" w:y="8910"/>
        <w:widowControl w:val="0"/>
        <w:autoSpaceDE w:val="0"/>
        <w:autoSpaceDN w:val="0"/>
        <w:spacing w:before="953"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0.002</w:t>
      </w:r>
    </w:p>
    <w:p>
      <w:pPr>
        <w:framePr w:w="600" w:wrap="auto" w:vAnchor="margin" w:hAnchor="text" w:x="1227" w:y="935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p>
    <w:p>
      <w:pPr>
        <w:framePr w:w="1682" w:wrap="auto" w:vAnchor="margin" w:hAnchor="text" w:x="3029" w:y="992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弹簧压力表</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Y-100</w:t>
      </w:r>
    </w:p>
    <w:p>
      <w:pPr>
        <w:framePr w:w="1682" w:wrap="auto" w:vAnchor="margin" w:hAnchor="text" w:x="3029" w:y="9928"/>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1.6MPa</w:t>
      </w:r>
    </w:p>
    <w:p>
      <w:pPr>
        <w:framePr w:w="692" w:wrap="auto" w:vAnchor="margin" w:hAnchor="text" w:x="5560" w:y="1004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961" w:wrap="auto" w:vAnchor="margin" w:hAnchor="text" w:x="1968" w:y="112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24590010</w:t>
      </w:r>
    </w:p>
    <w:p>
      <w:pPr>
        <w:framePr w:w="961" w:wrap="auto" w:vAnchor="margin" w:hAnchor="text" w:x="1968" w:y="11207"/>
        <w:widowControl w:val="0"/>
        <w:autoSpaceDE w:val="0"/>
        <w:autoSpaceDN w:val="0"/>
        <w:spacing w:before="101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1593" w:wrap="auto" w:vAnchor="margin" w:hAnchor="text" w:x="3029" w:y="112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压力表弯管</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DN15</w:t>
      </w:r>
    </w:p>
    <w:p>
      <w:pPr>
        <w:framePr w:w="420" w:wrap="auto" w:vAnchor="margin" w:hAnchor="text" w:x="4815" w:y="1120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420" w:wrap="auto" w:vAnchor="margin" w:hAnchor="text" w:x="4815" w:y="11207"/>
        <w:widowControl w:val="0"/>
        <w:autoSpaceDE w:val="0"/>
        <w:autoSpaceDN w:val="0"/>
        <w:spacing w:before="101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5651" w:y="112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5.56</w:t>
      </w:r>
    </w:p>
    <w:p>
      <w:pPr>
        <w:framePr w:w="601" w:wrap="auto" w:vAnchor="margin" w:hAnchor="text" w:x="5651" w:y="11207"/>
        <w:widowControl w:val="0"/>
        <w:autoSpaceDE w:val="0"/>
        <w:autoSpaceDN w:val="0"/>
        <w:spacing w:before="101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92" w:wrap="auto" w:vAnchor="margin" w:hAnchor="text" w:x="8404" w:y="112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0.002</w:t>
      </w:r>
    </w:p>
    <w:p>
      <w:pPr>
        <w:framePr w:w="692" w:wrap="auto" w:vAnchor="margin" w:hAnchor="text" w:x="8404" w:y="11207"/>
        <w:widowControl w:val="0"/>
        <w:autoSpaceDE w:val="0"/>
        <w:autoSpaceDN w:val="0"/>
        <w:spacing w:before="101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0.97</w:t>
      </w:r>
    </w:p>
    <w:p>
      <w:pPr>
        <w:framePr w:w="1140" w:wrap="auto" w:vAnchor="margin" w:hAnchor="text" w:x="3029" w:y="1239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1232" w:wrap="auto" w:vAnchor="margin" w:hAnchor="text" w:x="3029" w:y="134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试压泵</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压力</w:t>
      </w:r>
    </w:p>
    <w:p>
      <w:pPr>
        <w:framePr w:w="1232" w:wrap="auto" w:vAnchor="margin" w:hAnchor="text" w:x="3029" w:y="13454"/>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2.5(MPa)</w:t>
      </w:r>
    </w:p>
    <w:p>
      <w:pPr>
        <w:framePr w:w="1052" w:wrap="auto" w:vAnchor="margin" w:hAnchor="text" w:x="1923" w:y="135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990813005</w:t>
      </w:r>
    </w:p>
    <w:p>
      <w:pPr>
        <w:framePr w:w="1052" w:wrap="auto" w:vAnchor="margin" w:hAnchor="text" w:x="1923" w:y="13571"/>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990920030</w:t>
      </w:r>
    </w:p>
    <w:p>
      <w:pPr>
        <w:framePr w:w="600" w:wrap="auto" w:vAnchor="margin" w:hAnchor="text" w:x="4724" w:y="1357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724" w:y="13571"/>
        <w:widowControl w:val="0"/>
        <w:autoSpaceDE w:val="0"/>
        <w:autoSpaceDN w:val="0"/>
        <w:spacing w:before="9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5560" w:y="135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15.81</w:t>
      </w:r>
    </w:p>
    <w:p>
      <w:pPr>
        <w:framePr w:w="692" w:wrap="auto" w:vAnchor="margin" w:hAnchor="text" w:x="8404" w:y="135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0.005</w:t>
      </w:r>
    </w:p>
    <w:p>
      <w:pPr>
        <w:framePr w:w="692" w:wrap="auto" w:vAnchor="margin" w:hAnchor="text" w:x="8404" w:y="13571"/>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0.443</w:t>
      </w:r>
    </w:p>
    <w:p>
      <w:pPr>
        <w:framePr w:w="600" w:wrap="auto" w:vAnchor="margin" w:hAnchor="text" w:x="1227" w:y="140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机具</w:t>
      </w:r>
    </w:p>
    <w:p>
      <w:pPr>
        <w:framePr w:w="960" w:wrap="auto" w:vAnchor="margin" w:hAnchor="text" w:x="3029" w:y="1470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热板焊机</w:t>
      </w:r>
    </w:p>
    <w:p>
      <w:pPr>
        <w:framePr w:w="781" w:wrap="auto" w:vAnchor="margin" w:hAnchor="text" w:x="5471" w:y="147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122.98</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34</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79744" behindDoc="1" locked="0" layoutInCell="1" allowOverlap="1">
            <wp:simplePos x="0" y="0"/>
            <wp:positionH relativeFrom="page">
              <wp:posOffset>668655</wp:posOffset>
            </wp:positionH>
            <wp:positionV relativeFrom="page">
              <wp:posOffset>1600200</wp:posOffset>
            </wp:positionV>
            <wp:extent cx="6421755" cy="8173720"/>
            <wp:effectExtent l="0" t="0" r="17145" b="17780"/>
            <wp:wrapNone/>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pic:cNvPicPr>
                  </pic:nvPicPr>
                  <pic:blipFill>
                    <a:blip r:embed="rId25"/>
                    <a:stretch>
                      <a:fillRect/>
                    </a:stretch>
                  </pic:blipFill>
                  <pic:spPr>
                    <a:xfrm>
                      <a:off x="0" y="0"/>
                      <a:ext cx="6421755" cy="817372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40" w:name="br1_39"/>
      <w:bookmarkEnd w:id="40"/>
      <w:r>
        <w:rPr>
          <w:rFonts w:ascii="Arial" w:hAnsiTheme="minorHAnsi" w:eastAsiaTheme="minorEastAsia" w:cstheme="minorBidi"/>
          <w:color w:val="auto"/>
          <w:sz w:val="2"/>
          <w:szCs w:val="22"/>
          <w:lang w:eastAsia="zh-CN"/>
        </w:rPr>
        <w:t xml:space="preserve"> </w:t>
      </w:r>
    </w:p>
    <w:p>
      <w:pPr>
        <w:framePr w:w="2892" w:wrap="auto" w:vAnchor="margin" w:hAnchor="text" w:x="4799" w:y="1957"/>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pacing w:val="1"/>
          <w:szCs w:val="22"/>
          <w:lang w:eastAsia="zh-CN"/>
        </w:rPr>
        <w:t>5.3.3.3</w:t>
      </w:r>
      <w:r>
        <w:rPr>
          <w:rFonts w:ascii="宋体" w:hAnsiTheme="minorHAnsi" w:eastAsiaTheme="minorEastAsia" w:cstheme="minorBidi"/>
          <w:color w:val="auto"/>
          <w:szCs w:val="22"/>
          <w:lang w:eastAsia="zh-CN"/>
        </w:rPr>
        <w:t xml:space="preserve"> </w:t>
      </w:r>
      <w:r>
        <w:rPr>
          <w:rFonts w:ascii="宋体" w:hAnsi="宋体" w:cs="宋体" w:eastAsiaTheme="minorEastAsia"/>
          <w:color w:val="auto"/>
          <w:spacing w:val="1"/>
          <w:szCs w:val="22"/>
          <w:lang w:eastAsia="zh-CN"/>
        </w:rPr>
        <w:t>预制沟槽保温板</w:t>
      </w:r>
    </w:p>
    <w:p>
      <w:pPr>
        <w:framePr w:w="1140" w:wrap="auto" w:vAnchor="margin" w:hAnchor="text" w:x="1527"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3120" w:wrap="auto" w:vAnchor="margin" w:hAnchor="text" w:x="2741"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基层清理、找平、就位安装、固定。</w:t>
      </w:r>
    </w:p>
    <w:p>
      <w:pPr>
        <w:framePr w:w="1413" w:wrap="auto" w:vAnchor="margin" w:hAnchor="text" w:x="9182" w:y="233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pacing w:val="1"/>
          <w:sz w:val="18"/>
          <w:szCs w:val="22"/>
          <w:lang w:eastAsia="zh-CN"/>
        </w:rPr>
        <w:t>10m</w:t>
      </w:r>
    </w:p>
    <w:p>
      <w:pPr>
        <w:framePr w:w="181" w:wrap="auto" w:vAnchor="margin" w:hAnchor="text" w:x="10354" w:y="2318"/>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373" w:y="258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373" w:y="2586"/>
        <w:widowControl w:val="0"/>
        <w:autoSpaceDE w:val="0"/>
        <w:autoSpaceDN w:val="0"/>
        <w:spacing w:before="210"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373" w:y="2586"/>
        <w:widowControl w:val="0"/>
        <w:autoSpaceDE w:val="0"/>
        <w:autoSpaceDN w:val="0"/>
        <w:spacing w:before="202" w:line="199" w:lineRule="exact"/>
        <w:ind w:left="79"/>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7105"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5-3-21</w:t>
      </w:r>
    </w:p>
    <w:p>
      <w:pPr>
        <w:framePr w:w="786" w:wrap="auto" w:vAnchor="margin" w:hAnchor="text" w:x="9326"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5-3-22</w:t>
      </w:r>
    </w:p>
    <w:p>
      <w:pPr>
        <w:framePr w:w="1504" w:wrap="auto" w:vAnchor="margin" w:hAnchor="text" w:x="7876" w:y="29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预制沟槽保温板</w:t>
      </w:r>
    </w:p>
    <w:p>
      <w:pPr>
        <w:framePr w:w="962" w:wrap="auto" w:vAnchor="margin" w:hAnchor="text" w:x="7017" w:y="31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地面安装</w:t>
      </w:r>
    </w:p>
    <w:p>
      <w:pPr>
        <w:framePr w:w="962" w:wrap="auto" w:vAnchor="margin" w:hAnchor="text" w:x="7017" w:y="3178"/>
        <w:widowControl w:val="0"/>
        <w:autoSpaceDE w:val="0"/>
        <w:autoSpaceDN w:val="0"/>
        <w:spacing w:before="86"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41.58</w:t>
      </w:r>
    </w:p>
    <w:p>
      <w:pPr>
        <w:framePr w:w="962" w:wrap="auto" w:vAnchor="margin" w:hAnchor="text" w:x="7017" w:y="3178"/>
        <w:widowControl w:val="0"/>
        <w:autoSpaceDE w:val="0"/>
        <w:autoSpaceDN w:val="0"/>
        <w:spacing w:before="8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31.68</w:t>
      </w:r>
    </w:p>
    <w:p>
      <w:pPr>
        <w:framePr w:w="962" w:wrap="auto" w:vAnchor="margin" w:hAnchor="text" w:x="7017" w:y="3178"/>
        <w:widowControl w:val="0"/>
        <w:autoSpaceDE w:val="0"/>
        <w:autoSpaceDN w:val="0"/>
        <w:spacing w:before="91"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1.12</w:t>
      </w:r>
    </w:p>
    <w:p>
      <w:pPr>
        <w:framePr w:w="962" w:wrap="auto" w:vAnchor="margin" w:hAnchor="text" w:x="9237" w:y="31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墙面安装</w:t>
      </w:r>
    </w:p>
    <w:p>
      <w:pPr>
        <w:framePr w:w="962" w:wrap="auto" w:vAnchor="margin" w:hAnchor="text" w:x="9237" w:y="3178"/>
        <w:widowControl w:val="0"/>
        <w:autoSpaceDE w:val="0"/>
        <w:autoSpaceDN w:val="0"/>
        <w:spacing w:before="86"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45.52</w:t>
      </w:r>
    </w:p>
    <w:p>
      <w:pPr>
        <w:framePr w:w="962" w:wrap="auto" w:vAnchor="margin" w:hAnchor="text" w:x="9237" w:y="3178"/>
        <w:widowControl w:val="0"/>
        <w:autoSpaceDE w:val="0"/>
        <w:autoSpaceDN w:val="0"/>
        <w:spacing w:before="8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34.76</w:t>
      </w:r>
    </w:p>
    <w:p>
      <w:pPr>
        <w:framePr w:w="962" w:wrap="auto" w:vAnchor="margin" w:hAnchor="text" w:x="9237" w:y="3178"/>
        <w:widowControl w:val="0"/>
        <w:autoSpaceDE w:val="0"/>
        <w:autoSpaceDN w:val="0"/>
        <w:spacing w:before="91"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1.12</w:t>
      </w:r>
    </w:p>
    <w:p>
      <w:pPr>
        <w:framePr w:w="1244" w:wrap="auto" w:vAnchor="margin" w:hAnchor="text" w:x="3692" w:y="370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59" w:y="385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659" w:y="3850"/>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4" w:wrap="auto" w:vAnchor="margin" w:hAnchor="text" w:x="3692" w:y="397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92" w:y="3975"/>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92" w:y="3975"/>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330" w:wrap="auto" w:vAnchor="margin" w:hAnchor="text" w:x="7333" w:y="42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554" w:y="42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04" w:wrap="auto" w:vAnchor="margin" w:hAnchor="text" w:x="7197" w:y="45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8.78</w:t>
      </w:r>
    </w:p>
    <w:p>
      <w:pPr>
        <w:framePr w:w="604" w:wrap="auto" w:vAnchor="margin" w:hAnchor="text" w:x="9417" w:y="45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9.64</w:t>
      </w:r>
    </w:p>
    <w:p>
      <w:pPr>
        <w:framePr w:w="641" w:wrap="auto" w:vAnchor="margin" w:hAnchor="text" w:x="5632" w:y="478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558"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分类</w:t>
      </w:r>
    </w:p>
    <w:p>
      <w:pPr>
        <w:framePr w:w="641" w:wrap="auto" w:vAnchor="margin" w:hAnchor="text" w:x="2391"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707"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851"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420" w:wrap="auto" w:vAnchor="margin" w:hAnchor="text" w:x="8056"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419"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781"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629" w:y="504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0" w:wrap="auto" w:vAnchor="margin" w:hAnchor="text" w:x="1580" w:y="694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p>
    <w:p>
      <w:pPr>
        <w:framePr w:w="1740" w:wrap="auto" w:vAnchor="margin" w:hAnchor="text" w:x="2230" w:y="6949"/>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49"/>
          <w:sz w:val="18"/>
          <w:szCs w:val="22"/>
          <w:lang w:eastAsia="zh-CN"/>
        </w:rPr>
        <w:t xml:space="preserve"> </w:t>
      </w:r>
      <w:r>
        <w:rPr>
          <w:rFonts w:ascii="宋体" w:hAnsi="宋体" w:cs="宋体" w:eastAsiaTheme="minorEastAsia"/>
          <w:color w:val="auto"/>
          <w:sz w:val="18"/>
          <w:szCs w:val="22"/>
          <w:lang w:eastAsia="zh-CN"/>
        </w:rPr>
        <w:t>人工费</w:t>
      </w:r>
    </w:p>
    <w:p>
      <w:pPr>
        <w:framePr w:w="420" w:wrap="auto" w:vAnchor="margin" w:hAnchor="text" w:x="4962" w:y="694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330" w:wrap="auto" w:vAnchor="margin" w:hAnchor="text" w:x="6093" w:y="694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7153" w:y="694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31.68</w:t>
      </w:r>
    </w:p>
    <w:p>
      <w:pPr>
        <w:framePr w:w="692" w:wrap="auto" w:vAnchor="margin" w:hAnchor="text" w:x="9374" w:y="694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34.76</w:t>
      </w:r>
    </w:p>
    <w:p>
      <w:pPr>
        <w:framePr w:w="2460" w:wrap="auto" w:vAnchor="margin" w:hAnchor="text" w:x="2230" w:y="1030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15000080</w:t>
      </w:r>
      <w:r>
        <w:rPr>
          <w:rFonts w:ascii="宋体" w:hAnsiTheme="minorHAnsi" w:eastAsiaTheme="minorEastAsia" w:cstheme="minorBidi"/>
          <w:color w:val="auto"/>
          <w:spacing w:val="149"/>
          <w:sz w:val="18"/>
          <w:szCs w:val="22"/>
          <w:lang w:eastAsia="zh-CN"/>
        </w:rPr>
        <w:t xml:space="preserve"> </w:t>
      </w:r>
      <w:r>
        <w:rPr>
          <w:rFonts w:ascii="宋体" w:hAnsi="宋体" w:cs="宋体" w:eastAsiaTheme="minorEastAsia"/>
          <w:color w:val="auto"/>
          <w:sz w:val="18"/>
          <w:szCs w:val="22"/>
          <w:lang w:eastAsia="zh-CN"/>
        </w:rPr>
        <w:t>预制沟槽保温板</w:t>
      </w:r>
    </w:p>
    <w:p>
      <w:pPr>
        <w:framePr w:w="330" w:wrap="auto" w:vAnchor="margin" w:hAnchor="text" w:x="4986" w:y="103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077" w:y="10289"/>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330" w:wrap="auto" w:vAnchor="margin" w:hAnchor="text" w:x="6093" w:y="103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7019" w:y="103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[10.300]</w:t>
      </w:r>
    </w:p>
    <w:p>
      <w:pPr>
        <w:framePr w:w="961" w:wrap="auto" w:vAnchor="margin" w:hAnchor="text" w:x="9240" w:y="103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[10.300]</w:t>
      </w:r>
    </w:p>
    <w:p>
      <w:pPr>
        <w:framePr w:w="600" w:wrap="auto" w:vAnchor="margin" w:hAnchor="text" w:x="1580" w:y="1177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p>
    <w:p>
      <w:pPr>
        <w:framePr w:w="2100" w:wrap="auto" w:vAnchor="margin" w:hAnchor="text" w:x="2230" w:y="134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49"/>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962" w:y="134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5824" w:y="134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01" w:wrap="auto" w:vAnchor="margin" w:hAnchor="text" w:x="7199" w:y="134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1.12</w:t>
      </w:r>
    </w:p>
    <w:p>
      <w:pPr>
        <w:framePr w:w="601" w:wrap="auto" w:vAnchor="margin" w:hAnchor="text" w:x="9420" w:y="134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1.12</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35</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80768" behindDoc="1" locked="0" layoutInCell="1" allowOverlap="1">
            <wp:simplePos x="0" y="0"/>
            <wp:positionH relativeFrom="page">
              <wp:posOffset>885190</wp:posOffset>
            </wp:positionH>
            <wp:positionV relativeFrom="page">
              <wp:posOffset>1600200</wp:posOffset>
            </wp:positionV>
            <wp:extent cx="5944235" cy="8044180"/>
            <wp:effectExtent l="0" t="0" r="18415" b="13970"/>
            <wp:wrapNone/>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26"/>
                    <a:stretch>
                      <a:fillRect/>
                    </a:stretch>
                  </pic:blipFill>
                  <pic:spPr>
                    <a:xfrm>
                      <a:off x="0" y="0"/>
                      <a:ext cx="5944235" cy="804418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41" w:name="br1_40"/>
      <w:bookmarkEnd w:id="41"/>
      <w:r>
        <w:rPr>
          <w:rFonts w:ascii="Arial" w:hAnsiTheme="minorHAnsi" w:eastAsiaTheme="minorEastAsia" w:cstheme="minorBidi"/>
          <w:color w:val="auto"/>
          <w:sz w:val="2"/>
          <w:szCs w:val="22"/>
          <w:lang w:eastAsia="zh-CN"/>
        </w:rPr>
        <w:t xml:space="preserve"> </w:t>
      </w:r>
    </w:p>
    <w:p>
      <w:pPr>
        <w:framePr w:w="2652" w:wrap="auto" w:vAnchor="margin" w:hAnchor="text" w:x="4578" w:y="1957"/>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pacing w:val="1"/>
          <w:szCs w:val="22"/>
          <w:lang w:eastAsia="zh-CN"/>
        </w:rPr>
        <w:t>5.3.3.4</w:t>
      </w:r>
      <w:r>
        <w:rPr>
          <w:rFonts w:ascii="宋体" w:hAnsiTheme="minorHAnsi" w:eastAsiaTheme="minorEastAsia" w:cstheme="minorBidi"/>
          <w:color w:val="auto"/>
          <w:szCs w:val="22"/>
          <w:lang w:eastAsia="zh-CN"/>
        </w:rPr>
        <w:t xml:space="preserve"> </w:t>
      </w:r>
      <w:r>
        <w:rPr>
          <w:rFonts w:ascii="宋体" w:hAnsi="宋体" w:cs="宋体" w:eastAsiaTheme="minorEastAsia"/>
          <w:color w:val="auto"/>
          <w:spacing w:val="1"/>
          <w:szCs w:val="22"/>
          <w:lang w:eastAsia="zh-CN"/>
        </w:rPr>
        <w:t>分户计量装置</w:t>
      </w:r>
    </w:p>
    <w:p>
      <w:pPr>
        <w:framePr w:w="1140" w:wrap="auto" w:vAnchor="margin" w:hAnchor="text" w:x="1186"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6000" w:wrap="auto" w:vAnchor="margin" w:hAnchor="text" w:x="2458"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切管、套丝，制垫、加垫，成套热量表、阀门安装，紧螺栓，接地、配合</w:t>
      </w:r>
    </w:p>
    <w:p>
      <w:pPr>
        <w:framePr w:w="6000" w:wrap="auto" w:vAnchor="margin" w:hAnchor="text" w:x="2458" w:y="2280"/>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调试、水压试验。</w:t>
      </w:r>
    </w:p>
    <w:p>
      <w:pPr>
        <w:framePr w:w="1320" w:wrap="auto" w:vAnchor="margin" w:hAnchor="text" w:x="9076" w:y="251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计量单位：套</w:t>
      </w:r>
    </w:p>
    <w:p>
      <w:pPr>
        <w:framePr w:w="1204" w:wrap="auto" w:vAnchor="margin" w:hAnchor="text" w:x="3012" w:y="276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012" w:y="2769"/>
        <w:widowControl w:val="0"/>
        <w:autoSpaceDE w:val="0"/>
        <w:autoSpaceDN w:val="0"/>
        <w:spacing w:before="342" w:line="199" w:lineRule="exact"/>
        <w:ind w:left="82"/>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012" w:y="2769"/>
        <w:widowControl w:val="0"/>
        <w:autoSpaceDE w:val="0"/>
        <w:autoSpaceDN w:val="0"/>
        <w:spacing w:before="334" w:line="199" w:lineRule="exact"/>
        <w:ind w:left="82"/>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090"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5-3-23</w:t>
      </w:r>
    </w:p>
    <w:p>
      <w:pPr>
        <w:framePr w:w="786" w:wrap="auto" w:vAnchor="margin" w:hAnchor="text" w:x="6978"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5-3-24</w:t>
      </w:r>
    </w:p>
    <w:p>
      <w:pPr>
        <w:framePr w:w="786" w:wrap="auto" w:vAnchor="margin" w:hAnchor="text" w:x="7840"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5-3-25</w:t>
      </w:r>
    </w:p>
    <w:p>
      <w:pPr>
        <w:framePr w:w="786" w:wrap="auto" w:vAnchor="margin" w:hAnchor="text" w:x="8719"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5-3-26</w:t>
      </w:r>
    </w:p>
    <w:p>
      <w:pPr>
        <w:framePr w:w="786" w:wrap="auto" w:vAnchor="margin" w:hAnchor="text" w:x="9693"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5-3-27</w:t>
      </w:r>
    </w:p>
    <w:p>
      <w:pPr>
        <w:framePr w:w="2951" w:wrap="auto" w:vAnchor="margin" w:hAnchor="text" w:x="6844" w:y="309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整体式电磁热量表</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pacing w:val="1"/>
          <w:sz w:val="18"/>
          <w:szCs w:val="22"/>
          <w:lang w:eastAsia="zh-CN"/>
        </w:rPr>
        <w:t>螺纹法兰连接</w:t>
      </w:r>
      <w:r>
        <w:rPr>
          <w:rFonts w:ascii="宋体" w:hAnsiTheme="minorHAnsi" w:eastAsiaTheme="minorEastAsia" w:cstheme="minorBidi"/>
          <w:color w:val="auto"/>
          <w:sz w:val="18"/>
          <w:szCs w:val="22"/>
          <w:lang w:eastAsia="zh-CN"/>
        </w:rPr>
        <w:t>)</w:t>
      </w:r>
    </w:p>
    <w:p>
      <w:pPr>
        <w:framePr w:w="2951" w:wrap="auto" w:vAnchor="margin" w:hAnchor="text" w:x="6844" w:y="3094"/>
        <w:widowControl w:val="0"/>
        <w:autoSpaceDE w:val="0"/>
        <w:autoSpaceDN w:val="0"/>
        <w:spacing w:before="86" w:line="180" w:lineRule="exact"/>
        <w:ind w:left="814"/>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公称直径</w:t>
      </w:r>
      <w:r>
        <w:rPr>
          <w:rFonts w:ascii="宋体" w:hAnsiTheme="minorHAnsi" w:eastAsiaTheme="minorEastAsia" w:cstheme="minorBidi"/>
          <w:color w:val="auto"/>
          <w:spacing w:val="1"/>
          <w:sz w:val="18"/>
          <w:szCs w:val="22"/>
          <w:lang w:eastAsia="zh-CN"/>
        </w:rPr>
        <w:t>(mm)</w:t>
      </w:r>
    </w:p>
    <w:p>
      <w:pPr>
        <w:framePr w:w="695" w:wrap="auto" w:vAnchor="margin" w:hAnchor="text" w:x="6136" w:y="36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1"/>
          <w:sz w:val="18"/>
          <w:szCs w:val="22"/>
          <w:lang w:eastAsia="zh-CN"/>
        </w:rPr>
        <w:t>15</w:t>
      </w:r>
    </w:p>
    <w:p>
      <w:pPr>
        <w:framePr w:w="695" w:wrap="auto" w:vAnchor="margin" w:hAnchor="text" w:x="6136" w:y="3624"/>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79.71</w:t>
      </w:r>
    </w:p>
    <w:p>
      <w:pPr>
        <w:framePr w:w="695" w:wrap="auto" w:vAnchor="margin" w:hAnchor="text" w:x="6136" w:y="3624"/>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50.05</w:t>
      </w:r>
    </w:p>
    <w:p>
      <w:pPr>
        <w:framePr w:w="695" w:wrap="auto" w:vAnchor="margin" w:hAnchor="text" w:x="6136" w:y="3624"/>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11.86</w:t>
      </w:r>
    </w:p>
    <w:p>
      <w:pPr>
        <w:framePr w:w="695" w:wrap="auto" w:vAnchor="margin" w:hAnchor="text" w:x="6136" w:y="3624"/>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3.08</w:t>
      </w:r>
    </w:p>
    <w:p>
      <w:pPr>
        <w:framePr w:w="695" w:wrap="auto" w:vAnchor="margin" w:hAnchor="text" w:x="7024" w:y="36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1"/>
          <w:sz w:val="18"/>
          <w:szCs w:val="22"/>
          <w:lang w:eastAsia="zh-CN"/>
        </w:rPr>
        <w:t>20</w:t>
      </w:r>
    </w:p>
    <w:p>
      <w:pPr>
        <w:framePr w:w="695" w:wrap="auto" w:vAnchor="margin" w:hAnchor="text" w:x="7024" w:y="3624"/>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88.70</w:t>
      </w:r>
    </w:p>
    <w:p>
      <w:pPr>
        <w:framePr w:w="695" w:wrap="auto" w:vAnchor="margin" w:hAnchor="text" w:x="7024" w:y="3624"/>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54.01</w:t>
      </w:r>
    </w:p>
    <w:p>
      <w:pPr>
        <w:framePr w:w="695" w:wrap="auto" w:vAnchor="margin" w:hAnchor="text" w:x="7024" w:y="3624"/>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14.88</w:t>
      </w:r>
    </w:p>
    <w:p>
      <w:pPr>
        <w:framePr w:w="695" w:wrap="auto" w:vAnchor="margin" w:hAnchor="text" w:x="7024" w:y="3624"/>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3.79</w:t>
      </w:r>
    </w:p>
    <w:p>
      <w:pPr>
        <w:framePr w:w="695" w:wrap="auto" w:vAnchor="margin" w:hAnchor="text" w:x="7886" w:y="36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1"/>
          <w:sz w:val="18"/>
          <w:szCs w:val="22"/>
          <w:lang w:eastAsia="zh-CN"/>
        </w:rPr>
        <w:t>25</w:t>
      </w:r>
    </w:p>
    <w:p>
      <w:pPr>
        <w:framePr w:w="695" w:wrap="auto" w:vAnchor="margin" w:hAnchor="text" w:x="7886" w:y="3624"/>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95.31</w:t>
      </w:r>
    </w:p>
    <w:p>
      <w:pPr>
        <w:framePr w:w="695" w:wrap="auto" w:vAnchor="margin" w:hAnchor="text" w:x="7886" w:y="3624"/>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54.45</w:t>
      </w:r>
    </w:p>
    <w:p>
      <w:pPr>
        <w:framePr w:w="695" w:wrap="auto" w:vAnchor="margin" w:hAnchor="text" w:x="7886" w:y="3624"/>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18.20</w:t>
      </w:r>
    </w:p>
    <w:p>
      <w:pPr>
        <w:framePr w:w="695" w:wrap="auto" w:vAnchor="margin" w:hAnchor="text" w:x="7886" w:y="3624"/>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5.93</w:t>
      </w:r>
    </w:p>
    <w:p>
      <w:pPr>
        <w:framePr w:w="786" w:wrap="auto" w:vAnchor="margin" w:hAnchor="text" w:x="8719" w:y="3624"/>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1"/>
          <w:sz w:val="18"/>
          <w:szCs w:val="22"/>
          <w:lang w:eastAsia="zh-CN"/>
        </w:rPr>
        <w:t>32</w:t>
      </w:r>
    </w:p>
    <w:p>
      <w:pPr>
        <w:framePr w:w="786" w:wrap="auto" w:vAnchor="margin" w:hAnchor="text" w:x="8719" w:y="3624"/>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136.12</w:t>
      </w:r>
    </w:p>
    <w:p>
      <w:pPr>
        <w:framePr w:w="786" w:wrap="auto" w:vAnchor="margin" w:hAnchor="text" w:x="8719" w:y="3624"/>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80.85</w:t>
      </w:r>
    </w:p>
    <w:p>
      <w:pPr>
        <w:framePr w:w="786" w:wrap="auto" w:vAnchor="margin" w:hAnchor="text" w:x="8719" w:y="3624"/>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23.32</w:t>
      </w:r>
    </w:p>
    <w:p>
      <w:pPr>
        <w:framePr w:w="786" w:wrap="auto" w:vAnchor="margin" w:hAnchor="text" w:x="8719" w:y="3624"/>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7.47</w:t>
      </w:r>
    </w:p>
    <w:p>
      <w:pPr>
        <w:framePr w:w="786" w:wrap="auto" w:vAnchor="margin" w:hAnchor="text" w:x="9693" w:y="3624"/>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40</w:t>
      </w:r>
    </w:p>
    <w:p>
      <w:pPr>
        <w:framePr w:w="786" w:wrap="auto" w:vAnchor="margin" w:hAnchor="text" w:x="9693" w:y="3624"/>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166.24</w:t>
      </w:r>
    </w:p>
    <w:p>
      <w:pPr>
        <w:framePr w:w="786" w:wrap="auto" w:vAnchor="margin" w:hAnchor="text" w:x="9693" w:y="3624"/>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99.22</w:t>
      </w:r>
    </w:p>
    <w:p>
      <w:pPr>
        <w:framePr w:w="786" w:wrap="auto" w:vAnchor="margin" w:hAnchor="text" w:x="9693" w:y="3624"/>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28.06</w:t>
      </w:r>
    </w:p>
    <w:p>
      <w:pPr>
        <w:framePr w:w="786" w:wrap="auto" w:vAnchor="margin" w:hAnchor="text" w:x="9693" w:y="3624"/>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8.97</w:t>
      </w:r>
    </w:p>
    <w:p>
      <w:pPr>
        <w:framePr w:w="1245" w:wrap="auto" w:vAnchor="margin" w:hAnchor="text" w:x="3291" w:y="415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77" w:y="429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5" w:wrap="auto" w:vAnchor="margin" w:hAnchor="text" w:x="3291" w:y="442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91" w:y="4421"/>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91" w:y="4421"/>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77" w:y="481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77" w:y="4817"/>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95" w:wrap="auto" w:vAnchor="margin" w:hAnchor="text" w:x="6136" w:y="49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14.72</w:t>
      </w:r>
    </w:p>
    <w:p>
      <w:pPr>
        <w:framePr w:w="695" w:wrap="auto" w:vAnchor="margin" w:hAnchor="text" w:x="7024" w:y="49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16.02</w:t>
      </w:r>
    </w:p>
    <w:p>
      <w:pPr>
        <w:framePr w:w="695" w:wrap="auto" w:vAnchor="margin" w:hAnchor="text" w:x="7886" w:y="49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16.73</w:t>
      </w:r>
    </w:p>
    <w:p>
      <w:pPr>
        <w:framePr w:w="695" w:wrap="auto" w:vAnchor="margin" w:hAnchor="text" w:x="8764" w:y="49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24.48</w:t>
      </w:r>
    </w:p>
    <w:p>
      <w:pPr>
        <w:framePr w:w="695" w:wrap="auto" w:vAnchor="margin" w:hAnchor="text" w:x="9739" w:y="49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29.99</w:t>
      </w:r>
    </w:p>
    <w:p>
      <w:pPr>
        <w:framePr w:w="642" w:wrap="auto" w:vAnchor="margin" w:hAnchor="text" w:x="5293" w:y="523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2" w:wrap="auto" w:vAnchor="margin" w:hAnchor="text" w:x="5293" w:y="5231"/>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1988" w:y="536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354" w:y="536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537" w:y="536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420" w:wrap="auto" w:vAnchor="margin" w:hAnchor="text" w:x="7749" w:y="53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112" w:y="53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474" w:y="53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77" w:y="549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2933" w:wrap="auto" w:vAnchor="margin" w:hAnchor="text" w:x="1198" w:y="586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r>
        <w:rPr>
          <w:rFonts w:hAnsiTheme="minorHAnsi" w:eastAsiaTheme="minorEastAsia" w:cstheme="minorBidi"/>
          <w:color w:val="auto"/>
          <w:spacing w:val="226"/>
          <w:sz w:val="18"/>
          <w:szCs w:val="22"/>
          <w:lang w:eastAsia="zh-CN"/>
        </w:rPr>
        <w:t xml:space="preserve"> </w:t>
      </w: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人工费</w:t>
      </w:r>
    </w:p>
    <w:p>
      <w:pPr>
        <w:framePr w:w="2933" w:wrap="auto" w:vAnchor="margin" w:hAnchor="text" w:x="1198" w:y="5862"/>
        <w:widowControl w:val="0"/>
        <w:autoSpaceDE w:val="0"/>
        <w:autoSpaceDN w:val="0"/>
        <w:spacing w:before="274" w:line="180" w:lineRule="exact"/>
        <w:ind w:left="631"/>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20010001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碳钢螺纹法兰</w:t>
      </w:r>
    </w:p>
    <w:p>
      <w:pPr>
        <w:framePr w:w="2933" w:wrap="auto" w:vAnchor="margin" w:hAnchor="text" w:x="1198" w:y="5862"/>
        <w:widowControl w:val="0"/>
        <w:autoSpaceDE w:val="0"/>
        <w:autoSpaceDN w:val="0"/>
        <w:spacing w:before="254" w:line="180" w:lineRule="exact"/>
        <w:ind w:left="631"/>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24030080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温度仪表</w:t>
      </w:r>
    </w:p>
    <w:p>
      <w:pPr>
        <w:framePr w:w="420" w:wrap="auto" w:vAnchor="margin" w:hAnchor="text" w:x="4647" w:y="586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4647" w:y="5862"/>
        <w:widowControl w:val="0"/>
        <w:autoSpaceDE w:val="0"/>
        <w:autoSpaceDN w:val="0"/>
        <w:spacing w:before="27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片</w:t>
      </w:r>
    </w:p>
    <w:p>
      <w:pPr>
        <w:framePr w:w="420" w:wrap="auto" w:vAnchor="margin" w:hAnchor="text" w:x="4647" w:y="5862"/>
        <w:widowControl w:val="0"/>
        <w:autoSpaceDE w:val="0"/>
        <w:autoSpaceDN w:val="0"/>
        <w:spacing w:before="25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330" w:wrap="auto" w:vAnchor="margin" w:hAnchor="text" w:x="5716" w:y="58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6138" w:y="58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50.05</w:t>
      </w:r>
    </w:p>
    <w:p>
      <w:pPr>
        <w:framePr w:w="692" w:wrap="auto" w:vAnchor="margin" w:hAnchor="text" w:x="7024" w:y="58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54.01</w:t>
      </w:r>
    </w:p>
    <w:p>
      <w:pPr>
        <w:framePr w:w="692" w:wrap="auto" w:vAnchor="margin" w:hAnchor="text" w:x="7888" w:y="58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54.45</w:t>
      </w:r>
    </w:p>
    <w:p>
      <w:pPr>
        <w:framePr w:w="692" w:wrap="auto" w:vAnchor="margin" w:hAnchor="text" w:x="8764" w:y="58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80.85</w:t>
      </w:r>
    </w:p>
    <w:p>
      <w:pPr>
        <w:framePr w:w="692" w:wrap="auto" w:vAnchor="margin" w:hAnchor="text" w:x="9739" w:y="58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99.22</w:t>
      </w:r>
    </w:p>
    <w:p>
      <w:pPr>
        <w:framePr w:w="3832" w:wrap="auto" w:vAnchor="margin" w:hAnchor="text" w:x="5716" w:y="63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r>
        <w:rPr>
          <w:rFonts w:ascii="宋体" w:hAnsiTheme="minorHAnsi" w:eastAsiaTheme="minorEastAsia" w:cstheme="minorBidi"/>
          <w:color w:val="auto"/>
          <w:spacing w:val="151"/>
          <w:sz w:val="18"/>
          <w:szCs w:val="22"/>
          <w:lang w:eastAsia="zh-CN"/>
        </w:rPr>
        <w:t xml:space="preserve"> </w:t>
      </w:r>
      <w:r>
        <w:rPr>
          <w:rFonts w:ascii="宋体" w:hAnsiTheme="minorHAnsi" w:eastAsiaTheme="minorEastAsia" w:cstheme="minorBidi"/>
          <w:color w:val="auto"/>
          <w:sz w:val="18"/>
          <w:szCs w:val="22"/>
          <w:lang w:eastAsia="zh-CN"/>
        </w:rPr>
        <w:t>[2.000]</w:t>
      </w:r>
      <w:r>
        <w:rPr>
          <w:rFonts w:ascii="宋体" w:hAnsiTheme="minorHAnsi" w:eastAsiaTheme="minorEastAsia" w:cstheme="minorBidi"/>
          <w:color w:val="auto"/>
          <w:spacing w:val="166"/>
          <w:sz w:val="18"/>
          <w:szCs w:val="22"/>
          <w:lang w:eastAsia="zh-CN"/>
        </w:rPr>
        <w:t xml:space="preserve"> </w:t>
      </w:r>
      <w:r>
        <w:rPr>
          <w:rFonts w:ascii="宋体" w:hAnsiTheme="minorHAnsi" w:eastAsiaTheme="minorEastAsia" w:cstheme="minorBidi"/>
          <w:color w:val="auto"/>
          <w:sz w:val="18"/>
          <w:szCs w:val="22"/>
          <w:lang w:eastAsia="zh-CN"/>
        </w:rPr>
        <w:t>[2.000]</w:t>
      </w:r>
      <w:r>
        <w:rPr>
          <w:rFonts w:ascii="宋体" w:hAnsiTheme="minorHAnsi" w:eastAsiaTheme="minorEastAsia" w:cstheme="minorBidi"/>
          <w:color w:val="auto"/>
          <w:spacing w:val="140"/>
          <w:sz w:val="18"/>
          <w:szCs w:val="22"/>
          <w:lang w:eastAsia="zh-CN"/>
        </w:rPr>
        <w:t xml:space="preserve"> </w:t>
      </w:r>
      <w:r>
        <w:rPr>
          <w:rFonts w:ascii="宋体" w:hAnsiTheme="minorHAnsi" w:eastAsiaTheme="minorEastAsia" w:cstheme="minorBidi"/>
          <w:color w:val="auto"/>
          <w:sz w:val="18"/>
          <w:szCs w:val="22"/>
          <w:lang w:eastAsia="zh-CN"/>
        </w:rPr>
        <w:t>[2.000]</w:t>
      </w:r>
      <w:r>
        <w:rPr>
          <w:rFonts w:ascii="宋体" w:hAnsiTheme="minorHAnsi" w:eastAsiaTheme="minorEastAsia" w:cstheme="minorBidi"/>
          <w:color w:val="auto"/>
          <w:spacing w:val="156"/>
          <w:sz w:val="18"/>
          <w:szCs w:val="22"/>
          <w:lang w:eastAsia="zh-CN"/>
        </w:rPr>
        <w:t xml:space="preserve"> </w:t>
      </w:r>
      <w:r>
        <w:rPr>
          <w:rFonts w:ascii="宋体" w:hAnsiTheme="minorHAnsi" w:eastAsiaTheme="minorEastAsia" w:cstheme="minorBidi"/>
          <w:color w:val="auto"/>
          <w:sz w:val="18"/>
          <w:szCs w:val="22"/>
          <w:lang w:eastAsia="zh-CN"/>
        </w:rPr>
        <w:t>[2.000]</w:t>
      </w:r>
    </w:p>
    <w:p>
      <w:pPr>
        <w:framePr w:w="3832" w:wrap="auto" w:vAnchor="margin" w:hAnchor="text" w:x="5716" w:y="6315"/>
        <w:widowControl w:val="0"/>
        <w:autoSpaceDE w:val="0"/>
        <w:autoSpaceDN w:val="0"/>
        <w:spacing w:before="2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r>
        <w:rPr>
          <w:rFonts w:ascii="宋体" w:hAnsiTheme="minorHAnsi" w:eastAsiaTheme="minorEastAsia" w:cstheme="minorBidi"/>
          <w:color w:val="auto"/>
          <w:spacing w:val="151"/>
          <w:sz w:val="18"/>
          <w:szCs w:val="22"/>
          <w:lang w:eastAsia="zh-CN"/>
        </w:rPr>
        <w:t xml:space="preserve"> </w:t>
      </w:r>
      <w:r>
        <w:rPr>
          <w:rFonts w:ascii="宋体" w:hAnsiTheme="minorHAnsi" w:eastAsiaTheme="minorEastAsia" w:cstheme="minorBidi"/>
          <w:color w:val="auto"/>
          <w:sz w:val="18"/>
          <w:szCs w:val="22"/>
          <w:lang w:eastAsia="zh-CN"/>
        </w:rPr>
        <w:t>[2.020]</w:t>
      </w:r>
      <w:r>
        <w:rPr>
          <w:rFonts w:ascii="宋体" w:hAnsiTheme="minorHAnsi" w:eastAsiaTheme="minorEastAsia" w:cstheme="minorBidi"/>
          <w:color w:val="auto"/>
          <w:spacing w:val="166"/>
          <w:sz w:val="18"/>
          <w:szCs w:val="22"/>
          <w:lang w:eastAsia="zh-CN"/>
        </w:rPr>
        <w:t xml:space="preserve"> </w:t>
      </w:r>
      <w:r>
        <w:rPr>
          <w:rFonts w:ascii="宋体" w:hAnsiTheme="minorHAnsi" w:eastAsiaTheme="minorEastAsia" w:cstheme="minorBidi"/>
          <w:color w:val="auto"/>
          <w:sz w:val="18"/>
          <w:szCs w:val="22"/>
          <w:lang w:eastAsia="zh-CN"/>
        </w:rPr>
        <w:t>[2.020]</w:t>
      </w:r>
      <w:r>
        <w:rPr>
          <w:rFonts w:ascii="宋体" w:hAnsiTheme="minorHAnsi" w:eastAsiaTheme="minorEastAsia" w:cstheme="minorBidi"/>
          <w:color w:val="auto"/>
          <w:spacing w:val="140"/>
          <w:sz w:val="18"/>
          <w:szCs w:val="22"/>
          <w:lang w:eastAsia="zh-CN"/>
        </w:rPr>
        <w:t xml:space="preserve"> </w:t>
      </w:r>
      <w:r>
        <w:rPr>
          <w:rFonts w:ascii="宋体" w:hAnsiTheme="minorHAnsi" w:eastAsiaTheme="minorEastAsia" w:cstheme="minorBidi"/>
          <w:color w:val="auto"/>
          <w:sz w:val="18"/>
          <w:szCs w:val="22"/>
          <w:lang w:eastAsia="zh-CN"/>
        </w:rPr>
        <w:t>[2.020]</w:t>
      </w:r>
      <w:r>
        <w:rPr>
          <w:rFonts w:ascii="宋体" w:hAnsiTheme="minorHAnsi" w:eastAsiaTheme="minorEastAsia" w:cstheme="minorBidi"/>
          <w:color w:val="auto"/>
          <w:spacing w:val="156"/>
          <w:sz w:val="18"/>
          <w:szCs w:val="22"/>
          <w:lang w:eastAsia="zh-CN"/>
        </w:rPr>
        <w:t xml:space="preserve"> </w:t>
      </w:r>
      <w:r>
        <w:rPr>
          <w:rFonts w:ascii="宋体" w:hAnsiTheme="minorHAnsi" w:eastAsiaTheme="minorEastAsia" w:cstheme="minorBidi"/>
          <w:color w:val="auto"/>
          <w:sz w:val="18"/>
          <w:szCs w:val="22"/>
          <w:lang w:eastAsia="zh-CN"/>
        </w:rPr>
        <w:t>[2.020]</w:t>
      </w:r>
    </w:p>
    <w:p>
      <w:pPr>
        <w:framePr w:w="872" w:wrap="auto" w:vAnchor="margin" w:hAnchor="text" w:x="9650" w:y="63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872" w:wrap="auto" w:vAnchor="margin" w:hAnchor="text" w:x="9650" w:y="6315"/>
        <w:widowControl w:val="0"/>
        <w:autoSpaceDE w:val="0"/>
        <w:autoSpaceDN w:val="0"/>
        <w:spacing w:before="2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[2.020]</w:t>
      </w:r>
    </w:p>
    <w:p>
      <w:pPr>
        <w:framePr w:w="1680" w:wrap="auto" w:vAnchor="margin" w:hAnchor="text" w:x="2811" w:y="715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整体式电磁热量表</w:t>
      </w:r>
    </w:p>
    <w:p>
      <w:pPr>
        <w:framePr w:w="1680" w:wrap="auto" w:vAnchor="margin" w:hAnchor="text" w:x="2811" w:y="7150"/>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螺纹法兰连接</w:t>
      </w:r>
    </w:p>
    <w:p>
      <w:pPr>
        <w:framePr w:w="961" w:wrap="auto" w:vAnchor="margin" w:hAnchor="text" w:x="1829" w:y="72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55490400</w:t>
      </w:r>
    </w:p>
    <w:p>
      <w:pPr>
        <w:framePr w:w="420" w:wrap="auto" w:vAnchor="margin" w:hAnchor="text" w:x="4647" w:y="726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套</w:t>
      </w:r>
    </w:p>
    <w:p>
      <w:pPr>
        <w:framePr w:w="3832" w:wrap="auto" w:vAnchor="margin" w:hAnchor="text" w:x="5716" w:y="72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r>
        <w:rPr>
          <w:rFonts w:ascii="宋体" w:hAnsiTheme="minorHAnsi" w:eastAsiaTheme="minorEastAsia" w:cstheme="minorBidi"/>
          <w:color w:val="auto"/>
          <w:spacing w:val="151"/>
          <w:sz w:val="18"/>
          <w:szCs w:val="22"/>
          <w:lang w:eastAsia="zh-CN"/>
        </w:rPr>
        <w:t xml:space="preserve"> </w:t>
      </w:r>
      <w:r>
        <w:rPr>
          <w:rFonts w:ascii="宋体" w:hAnsiTheme="minorHAnsi" w:eastAsiaTheme="minorEastAsia" w:cstheme="minorBidi"/>
          <w:color w:val="auto"/>
          <w:sz w:val="18"/>
          <w:szCs w:val="22"/>
          <w:lang w:eastAsia="zh-CN"/>
        </w:rPr>
        <w:t>[1.000]</w:t>
      </w:r>
      <w:r>
        <w:rPr>
          <w:rFonts w:ascii="宋体" w:hAnsiTheme="minorHAnsi" w:eastAsiaTheme="minorEastAsia" w:cstheme="minorBidi"/>
          <w:color w:val="auto"/>
          <w:spacing w:val="166"/>
          <w:sz w:val="18"/>
          <w:szCs w:val="22"/>
          <w:lang w:eastAsia="zh-CN"/>
        </w:rPr>
        <w:t xml:space="preserve"> </w:t>
      </w:r>
      <w:r>
        <w:rPr>
          <w:rFonts w:ascii="宋体" w:hAnsiTheme="minorHAnsi" w:eastAsiaTheme="minorEastAsia" w:cstheme="minorBidi"/>
          <w:color w:val="auto"/>
          <w:sz w:val="18"/>
          <w:szCs w:val="22"/>
          <w:lang w:eastAsia="zh-CN"/>
        </w:rPr>
        <w:t>[1.000]</w:t>
      </w:r>
      <w:r>
        <w:rPr>
          <w:rFonts w:ascii="宋体" w:hAnsiTheme="minorHAnsi" w:eastAsiaTheme="minorEastAsia" w:cstheme="minorBidi"/>
          <w:color w:val="auto"/>
          <w:spacing w:val="140"/>
          <w:sz w:val="18"/>
          <w:szCs w:val="22"/>
          <w:lang w:eastAsia="zh-CN"/>
        </w:rPr>
        <w:t xml:space="preserve"> </w:t>
      </w:r>
      <w:r>
        <w:rPr>
          <w:rFonts w:ascii="宋体" w:hAnsiTheme="minorHAnsi" w:eastAsiaTheme="minorEastAsia" w:cstheme="minorBidi"/>
          <w:color w:val="auto"/>
          <w:sz w:val="18"/>
          <w:szCs w:val="22"/>
          <w:lang w:eastAsia="zh-CN"/>
        </w:rPr>
        <w:t>[1.000]</w:t>
      </w:r>
      <w:r>
        <w:rPr>
          <w:rFonts w:ascii="宋体" w:hAnsiTheme="minorHAnsi" w:eastAsiaTheme="minorEastAsia" w:cstheme="minorBidi"/>
          <w:color w:val="auto"/>
          <w:spacing w:val="156"/>
          <w:sz w:val="18"/>
          <w:szCs w:val="22"/>
          <w:lang w:eastAsia="zh-CN"/>
        </w:rPr>
        <w:t xml:space="preserve"> </w:t>
      </w:r>
      <w:r>
        <w:rPr>
          <w:rFonts w:ascii="宋体" w:hAnsiTheme="minorHAnsi" w:eastAsiaTheme="minorEastAsia" w:cstheme="minorBidi"/>
          <w:color w:val="auto"/>
          <w:sz w:val="18"/>
          <w:szCs w:val="22"/>
          <w:lang w:eastAsia="zh-CN"/>
        </w:rPr>
        <w:t>[1.000]</w:t>
      </w:r>
    </w:p>
    <w:p>
      <w:pPr>
        <w:framePr w:w="872" w:wrap="auto" w:vAnchor="margin" w:hAnchor="text" w:x="9650" w:y="72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2033" w:wrap="auto" w:vAnchor="margin" w:hAnchor="text" w:x="1829" w:y="77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01290003</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钢板</w:t>
      </w:r>
      <w:r>
        <w:rPr>
          <w:rFonts w:hAnsiTheme="minorHAnsi" w:eastAsiaTheme="minorEastAsia" w:cstheme="minorBidi"/>
          <w:color w:val="auto"/>
          <w:spacing w:val="46"/>
          <w:sz w:val="18"/>
          <w:szCs w:val="22"/>
          <w:lang w:eastAsia="zh-CN"/>
        </w:rPr>
        <w:t xml:space="preserve"> </w:t>
      </w:r>
      <w:r>
        <w:rPr>
          <w:rFonts w:ascii="宋体" w:hAnsi="宋体" w:cs="宋体" w:eastAsiaTheme="minorEastAsia"/>
          <w:color w:val="auto"/>
          <w:sz w:val="18"/>
          <w:szCs w:val="22"/>
          <w:lang w:eastAsia="zh-CN"/>
        </w:rPr>
        <w:t>综合</w:t>
      </w:r>
    </w:p>
    <w:p>
      <w:pPr>
        <w:framePr w:w="421" w:wrap="auto" w:vAnchor="margin" w:hAnchor="text" w:x="4647" w:y="77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647" w:y="7786"/>
        <w:widowControl w:val="0"/>
        <w:autoSpaceDE w:val="0"/>
        <w:autoSpaceDN w:val="0"/>
        <w:spacing w:before="26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1" w:wrap="auto" w:vAnchor="margin" w:hAnchor="text" w:x="5447" w:y="77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3.44</w:t>
      </w:r>
    </w:p>
    <w:p>
      <w:pPr>
        <w:framePr w:w="692" w:wrap="auto" w:vAnchor="margin" w:hAnchor="text" w:x="6138" w:y="77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692" w:wrap="auto" w:vAnchor="margin" w:hAnchor="text" w:x="6138" w:y="7786"/>
        <w:widowControl w:val="0"/>
        <w:autoSpaceDE w:val="0"/>
        <w:autoSpaceDN w:val="0"/>
        <w:spacing w:before="26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0.008</w:t>
      </w:r>
    </w:p>
    <w:p>
      <w:pPr>
        <w:framePr w:w="692" w:wrap="auto" w:vAnchor="margin" w:hAnchor="text" w:x="7024" w:y="77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0.077</w:t>
      </w:r>
    </w:p>
    <w:p>
      <w:pPr>
        <w:framePr w:w="692" w:wrap="auto" w:vAnchor="margin" w:hAnchor="text" w:x="7024" w:y="7786"/>
        <w:widowControl w:val="0"/>
        <w:autoSpaceDE w:val="0"/>
        <w:autoSpaceDN w:val="0"/>
        <w:spacing w:before="26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0.010</w:t>
      </w:r>
    </w:p>
    <w:p>
      <w:pPr>
        <w:framePr w:w="692" w:wrap="auto" w:vAnchor="margin" w:hAnchor="text" w:x="7888" w:y="77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0.093</w:t>
      </w:r>
    </w:p>
    <w:p>
      <w:pPr>
        <w:framePr w:w="692" w:wrap="auto" w:vAnchor="margin" w:hAnchor="text" w:x="7888" w:y="7786"/>
        <w:widowControl w:val="0"/>
        <w:autoSpaceDE w:val="0"/>
        <w:autoSpaceDN w:val="0"/>
        <w:spacing w:before="26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0.012</w:t>
      </w:r>
    </w:p>
    <w:p>
      <w:pPr>
        <w:framePr w:w="692" w:wrap="auto" w:vAnchor="margin" w:hAnchor="text" w:x="8764" w:y="77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0.128</w:t>
      </w:r>
    </w:p>
    <w:p>
      <w:pPr>
        <w:framePr w:w="692" w:wrap="auto" w:vAnchor="margin" w:hAnchor="text" w:x="8764" w:y="7786"/>
        <w:widowControl w:val="0"/>
        <w:autoSpaceDE w:val="0"/>
        <w:autoSpaceDN w:val="0"/>
        <w:spacing w:before="26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0.015</w:t>
      </w:r>
    </w:p>
    <w:p>
      <w:pPr>
        <w:framePr w:w="692" w:wrap="auto" w:vAnchor="margin" w:hAnchor="text" w:x="9739" w:y="77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0.148</w:t>
      </w:r>
    </w:p>
    <w:p>
      <w:pPr>
        <w:framePr w:w="692" w:wrap="auto" w:vAnchor="margin" w:hAnchor="text" w:x="9739" w:y="7786"/>
        <w:widowControl w:val="0"/>
        <w:autoSpaceDE w:val="0"/>
        <w:autoSpaceDN w:val="0"/>
        <w:spacing w:before="26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1592" w:wrap="auto" w:vAnchor="margin" w:hAnchor="text" w:x="2811" w:y="81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石棉橡胶板</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低压</w:t>
      </w:r>
    </w:p>
    <w:p>
      <w:pPr>
        <w:framePr w:w="1592" w:wrap="auto" w:vAnchor="margin" w:hAnchor="text" w:x="2811" w:y="8120"/>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0.8</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6</w:t>
      </w:r>
    </w:p>
    <w:p>
      <w:pPr>
        <w:framePr w:w="961" w:wrap="auto" w:vAnchor="margin" w:hAnchor="text" w:x="1829" w:y="823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02010155</w:t>
      </w:r>
    </w:p>
    <w:p>
      <w:pPr>
        <w:framePr w:w="961" w:wrap="auto" w:vAnchor="margin" w:hAnchor="text" w:x="1829" w:y="8235"/>
        <w:widowControl w:val="0"/>
        <w:autoSpaceDE w:val="0"/>
        <w:autoSpaceDN w:val="0"/>
        <w:spacing w:before="28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02130075</w:t>
      </w:r>
    </w:p>
    <w:p>
      <w:pPr>
        <w:framePr w:w="601" w:wrap="auto" w:vAnchor="margin" w:hAnchor="text" w:x="5447" w:y="823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7.19</w:t>
      </w:r>
    </w:p>
    <w:p>
      <w:pPr>
        <w:framePr w:w="1680" w:wrap="auto" w:vAnchor="margin" w:hAnchor="text" w:x="2811" w:y="85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聚四氟乙烯生料带</w:t>
      </w:r>
    </w:p>
    <w:p>
      <w:pPr>
        <w:framePr w:w="1680" w:wrap="auto" w:vAnchor="margin" w:hAnchor="text" w:x="2811" w:y="8586"/>
        <w:widowControl w:val="0"/>
        <w:autoSpaceDE w:val="0"/>
        <w:autoSpaceDN w:val="0"/>
        <w:spacing w:before="56"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宽</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20</w:t>
      </w:r>
    </w:p>
    <w:p>
      <w:pPr>
        <w:framePr w:w="330" w:wrap="auto" w:vAnchor="margin" w:hAnchor="text" w:x="4693" w:y="87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692" w:wrap="auto" w:vAnchor="margin" w:hAnchor="text" w:x="5355" w:y="8703"/>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2.10</w:t>
      </w:r>
    </w:p>
    <w:p>
      <w:pPr>
        <w:framePr w:w="692" w:wrap="auto" w:vAnchor="margin" w:hAnchor="text" w:x="5355" w:y="8703"/>
        <w:widowControl w:val="0"/>
        <w:autoSpaceDE w:val="0"/>
        <w:autoSpaceDN w:val="0"/>
        <w:spacing w:before="27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5.58</w:t>
      </w:r>
    </w:p>
    <w:p>
      <w:pPr>
        <w:framePr w:w="692" w:wrap="auto" w:vAnchor="margin" w:hAnchor="text" w:x="5355" w:y="8703"/>
        <w:widowControl w:val="0"/>
        <w:autoSpaceDE w:val="0"/>
        <w:autoSpaceDN w:val="0"/>
        <w:spacing w:before="2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14.92</w:t>
      </w:r>
    </w:p>
    <w:p>
      <w:pPr>
        <w:framePr w:w="692" w:wrap="auto" w:vAnchor="margin" w:hAnchor="text" w:x="5355" w:y="8703"/>
        <w:widowControl w:val="0"/>
        <w:autoSpaceDE w:val="0"/>
        <w:autoSpaceDN w:val="0"/>
        <w:spacing w:before="27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10.69</w:t>
      </w:r>
    </w:p>
    <w:p>
      <w:pPr>
        <w:framePr w:w="692" w:wrap="auto" w:vAnchor="margin" w:hAnchor="text" w:x="5355" w:y="8703"/>
        <w:widowControl w:val="0"/>
        <w:autoSpaceDE w:val="0"/>
        <w:autoSpaceDN w:val="0"/>
        <w:spacing w:before="278"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0.43</w:t>
      </w:r>
    </w:p>
    <w:p>
      <w:pPr>
        <w:framePr w:w="692" w:wrap="auto" w:vAnchor="margin" w:hAnchor="text" w:x="5355" w:y="8703"/>
        <w:widowControl w:val="0"/>
        <w:autoSpaceDE w:val="0"/>
        <w:autoSpaceDN w:val="0"/>
        <w:spacing w:before="26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6.96</w:t>
      </w:r>
    </w:p>
    <w:p>
      <w:pPr>
        <w:framePr w:w="692" w:wrap="auto" w:vAnchor="margin" w:hAnchor="text" w:x="5355" w:y="8703"/>
        <w:widowControl w:val="0"/>
        <w:autoSpaceDE w:val="0"/>
        <w:autoSpaceDN w:val="0"/>
        <w:spacing w:before="257"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5.16</w:t>
      </w:r>
    </w:p>
    <w:p>
      <w:pPr>
        <w:framePr w:w="692" w:wrap="auto" w:vAnchor="margin" w:hAnchor="text" w:x="5355" w:y="8703"/>
        <w:widowControl w:val="0"/>
        <w:autoSpaceDE w:val="0"/>
        <w:autoSpaceDN w:val="0"/>
        <w:spacing w:before="2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13.30</w:t>
      </w:r>
    </w:p>
    <w:p>
      <w:pPr>
        <w:framePr w:w="692" w:wrap="auto" w:vAnchor="margin" w:hAnchor="text" w:x="5355" w:y="8703"/>
        <w:widowControl w:val="0"/>
        <w:autoSpaceDE w:val="0"/>
        <w:autoSpaceDN w:val="0"/>
        <w:spacing w:before="27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5.39</w:t>
      </w:r>
    </w:p>
    <w:p>
      <w:pPr>
        <w:framePr w:w="692" w:wrap="auto" w:vAnchor="margin" w:hAnchor="text" w:x="5355" w:y="8703"/>
        <w:widowControl w:val="0"/>
        <w:autoSpaceDE w:val="0"/>
        <w:autoSpaceDN w:val="0"/>
        <w:spacing w:before="27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3.09</w:t>
      </w:r>
    </w:p>
    <w:p>
      <w:pPr>
        <w:framePr w:w="692" w:wrap="auto" w:vAnchor="margin" w:hAnchor="text" w:x="5355" w:y="8703"/>
        <w:widowControl w:val="0"/>
        <w:autoSpaceDE w:val="0"/>
        <w:autoSpaceDN w:val="0"/>
        <w:spacing w:before="26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6.01</w:t>
      </w:r>
    </w:p>
    <w:p>
      <w:pPr>
        <w:framePr w:w="692" w:wrap="auto" w:vAnchor="margin" w:hAnchor="text" w:x="6138" w:y="87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3.391</w:t>
      </w:r>
    </w:p>
    <w:p>
      <w:pPr>
        <w:framePr w:w="692" w:wrap="auto" w:vAnchor="margin" w:hAnchor="text" w:x="6138" w:y="8703"/>
        <w:widowControl w:val="0"/>
        <w:autoSpaceDE w:val="0"/>
        <w:autoSpaceDN w:val="0"/>
        <w:spacing w:before="27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0.099</w:t>
      </w:r>
    </w:p>
    <w:p>
      <w:pPr>
        <w:framePr w:w="692" w:wrap="auto" w:vAnchor="margin" w:hAnchor="text" w:x="6138" w:y="8703"/>
        <w:widowControl w:val="0"/>
        <w:autoSpaceDE w:val="0"/>
        <w:autoSpaceDN w:val="0"/>
        <w:spacing w:before="2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0.021</w:t>
      </w:r>
    </w:p>
    <w:p>
      <w:pPr>
        <w:framePr w:w="692" w:wrap="auto" w:vAnchor="margin" w:hAnchor="text" w:x="6138" w:y="8703"/>
        <w:widowControl w:val="0"/>
        <w:autoSpaceDE w:val="0"/>
        <w:autoSpaceDN w:val="0"/>
        <w:spacing w:before="27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0.115</w:t>
      </w:r>
    </w:p>
    <w:p>
      <w:pPr>
        <w:framePr w:w="692" w:wrap="auto" w:vAnchor="margin" w:hAnchor="text" w:x="6138" w:y="8703"/>
        <w:widowControl w:val="0"/>
        <w:autoSpaceDE w:val="0"/>
        <w:autoSpaceDN w:val="0"/>
        <w:spacing w:before="27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0.379</w:t>
      </w:r>
    </w:p>
    <w:p>
      <w:pPr>
        <w:framePr w:w="692" w:wrap="auto" w:vAnchor="margin" w:hAnchor="text" w:x="6138" w:y="8703"/>
        <w:widowControl w:val="0"/>
        <w:autoSpaceDE w:val="0"/>
        <w:autoSpaceDN w:val="0"/>
        <w:spacing w:before="26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0.033</w:t>
      </w:r>
    </w:p>
    <w:p>
      <w:pPr>
        <w:framePr w:w="692" w:wrap="auto" w:vAnchor="margin" w:hAnchor="text" w:x="6138" w:y="8703"/>
        <w:widowControl w:val="0"/>
        <w:autoSpaceDE w:val="0"/>
        <w:autoSpaceDN w:val="0"/>
        <w:spacing w:before="2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0.111</w:t>
      </w:r>
    </w:p>
    <w:p>
      <w:pPr>
        <w:framePr w:w="692" w:wrap="auto" w:vAnchor="margin" w:hAnchor="text" w:x="6138" w:y="8703"/>
        <w:widowControl w:val="0"/>
        <w:autoSpaceDE w:val="0"/>
        <w:autoSpaceDN w:val="0"/>
        <w:spacing w:before="2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0.037</w:t>
      </w:r>
    </w:p>
    <w:p>
      <w:pPr>
        <w:framePr w:w="692" w:wrap="auto" w:vAnchor="margin" w:hAnchor="text" w:x="6138" w:y="8703"/>
        <w:widowControl w:val="0"/>
        <w:autoSpaceDE w:val="0"/>
        <w:autoSpaceDN w:val="0"/>
        <w:spacing w:before="27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0.009</w:t>
      </w:r>
    </w:p>
    <w:p>
      <w:pPr>
        <w:framePr w:w="692" w:wrap="auto" w:vAnchor="margin" w:hAnchor="text" w:x="6138" w:y="8703"/>
        <w:widowControl w:val="0"/>
        <w:autoSpaceDE w:val="0"/>
        <w:autoSpaceDN w:val="0"/>
        <w:spacing w:before="27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6138" w:y="8703"/>
        <w:widowControl w:val="0"/>
        <w:autoSpaceDE w:val="0"/>
        <w:autoSpaceDN w:val="0"/>
        <w:spacing w:before="26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7024" w:y="87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4.522</w:t>
      </w:r>
    </w:p>
    <w:p>
      <w:pPr>
        <w:framePr w:w="692" w:wrap="auto" w:vAnchor="margin" w:hAnchor="text" w:x="7024" w:y="8703"/>
        <w:widowControl w:val="0"/>
        <w:autoSpaceDE w:val="0"/>
        <w:autoSpaceDN w:val="0"/>
        <w:spacing w:before="27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0.108</w:t>
      </w:r>
    </w:p>
    <w:p>
      <w:pPr>
        <w:framePr w:w="692" w:wrap="auto" w:vAnchor="margin" w:hAnchor="text" w:x="7024" w:y="8703"/>
        <w:widowControl w:val="0"/>
        <w:autoSpaceDE w:val="0"/>
        <w:autoSpaceDN w:val="0"/>
        <w:spacing w:before="2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0.025</w:t>
      </w:r>
    </w:p>
    <w:p>
      <w:pPr>
        <w:framePr w:w="692" w:wrap="auto" w:vAnchor="margin" w:hAnchor="text" w:x="7024" w:y="8703"/>
        <w:widowControl w:val="0"/>
        <w:autoSpaceDE w:val="0"/>
        <w:autoSpaceDN w:val="0"/>
        <w:spacing w:before="27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0.139</w:t>
      </w:r>
    </w:p>
    <w:p>
      <w:pPr>
        <w:framePr w:w="692" w:wrap="auto" w:vAnchor="margin" w:hAnchor="text" w:x="7024" w:y="8703"/>
        <w:widowControl w:val="0"/>
        <w:autoSpaceDE w:val="0"/>
        <w:autoSpaceDN w:val="0"/>
        <w:spacing w:before="27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0.384</w:t>
      </w:r>
    </w:p>
    <w:p>
      <w:pPr>
        <w:framePr w:w="692" w:wrap="auto" w:vAnchor="margin" w:hAnchor="text" w:x="7024" w:y="8703"/>
        <w:widowControl w:val="0"/>
        <w:autoSpaceDE w:val="0"/>
        <w:autoSpaceDN w:val="0"/>
        <w:spacing w:before="26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0.043</w:t>
      </w:r>
    </w:p>
    <w:p>
      <w:pPr>
        <w:framePr w:w="692" w:wrap="auto" w:vAnchor="margin" w:hAnchor="text" w:x="7024" w:y="8703"/>
        <w:widowControl w:val="0"/>
        <w:autoSpaceDE w:val="0"/>
        <w:autoSpaceDN w:val="0"/>
        <w:spacing w:before="2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0.120</w:t>
      </w:r>
    </w:p>
    <w:p>
      <w:pPr>
        <w:framePr w:w="692" w:wrap="auto" w:vAnchor="margin" w:hAnchor="text" w:x="7024" w:y="8703"/>
        <w:widowControl w:val="0"/>
        <w:autoSpaceDE w:val="0"/>
        <w:autoSpaceDN w:val="0"/>
        <w:spacing w:before="2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0.040</w:t>
      </w:r>
    </w:p>
    <w:p>
      <w:pPr>
        <w:framePr w:w="692" w:wrap="auto" w:vAnchor="margin" w:hAnchor="text" w:x="7024" w:y="8703"/>
        <w:widowControl w:val="0"/>
        <w:autoSpaceDE w:val="0"/>
        <w:autoSpaceDN w:val="0"/>
        <w:spacing w:before="27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0.009</w:t>
      </w:r>
    </w:p>
    <w:p>
      <w:pPr>
        <w:framePr w:w="692" w:wrap="auto" w:vAnchor="margin" w:hAnchor="text" w:x="7024" w:y="8703"/>
        <w:widowControl w:val="0"/>
        <w:autoSpaceDE w:val="0"/>
        <w:autoSpaceDN w:val="0"/>
        <w:spacing w:before="27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7024" w:y="8703"/>
        <w:widowControl w:val="0"/>
        <w:autoSpaceDE w:val="0"/>
        <w:autoSpaceDN w:val="0"/>
        <w:spacing w:before="26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7888" w:y="87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5.652</w:t>
      </w:r>
    </w:p>
    <w:p>
      <w:pPr>
        <w:framePr w:w="692" w:wrap="auto" w:vAnchor="margin" w:hAnchor="text" w:x="7888" w:y="8703"/>
        <w:widowControl w:val="0"/>
        <w:autoSpaceDE w:val="0"/>
        <w:autoSpaceDN w:val="0"/>
        <w:spacing w:before="27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0.108</w:t>
      </w:r>
    </w:p>
    <w:p>
      <w:pPr>
        <w:framePr w:w="692" w:wrap="auto" w:vAnchor="margin" w:hAnchor="text" w:x="7888" w:y="8703"/>
        <w:widowControl w:val="0"/>
        <w:autoSpaceDE w:val="0"/>
        <w:autoSpaceDN w:val="0"/>
        <w:spacing w:before="2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0.057</w:t>
      </w:r>
    </w:p>
    <w:p>
      <w:pPr>
        <w:framePr w:w="692" w:wrap="auto" w:vAnchor="margin" w:hAnchor="text" w:x="7888" w:y="8703"/>
        <w:widowControl w:val="0"/>
        <w:autoSpaceDE w:val="0"/>
        <w:autoSpaceDN w:val="0"/>
        <w:spacing w:before="27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0.158</w:t>
      </w:r>
    </w:p>
    <w:p>
      <w:pPr>
        <w:framePr w:w="692" w:wrap="auto" w:vAnchor="margin" w:hAnchor="text" w:x="7888" w:y="8703"/>
        <w:widowControl w:val="0"/>
        <w:autoSpaceDE w:val="0"/>
        <w:autoSpaceDN w:val="0"/>
        <w:spacing w:before="27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0.396</w:t>
      </w:r>
    </w:p>
    <w:p>
      <w:pPr>
        <w:framePr w:w="692" w:wrap="auto" w:vAnchor="margin" w:hAnchor="text" w:x="7888" w:y="8703"/>
        <w:widowControl w:val="0"/>
        <w:autoSpaceDE w:val="0"/>
        <w:autoSpaceDN w:val="0"/>
        <w:spacing w:before="26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0.052</w:t>
      </w:r>
    </w:p>
    <w:p>
      <w:pPr>
        <w:framePr w:w="692" w:wrap="auto" w:vAnchor="margin" w:hAnchor="text" w:x="7888" w:y="8703"/>
        <w:widowControl w:val="0"/>
        <w:autoSpaceDE w:val="0"/>
        <w:autoSpaceDN w:val="0"/>
        <w:spacing w:before="2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0.126</w:t>
      </w:r>
    </w:p>
    <w:p>
      <w:pPr>
        <w:framePr w:w="692" w:wrap="auto" w:vAnchor="margin" w:hAnchor="text" w:x="7888" w:y="8703"/>
        <w:widowControl w:val="0"/>
        <w:autoSpaceDE w:val="0"/>
        <w:autoSpaceDN w:val="0"/>
        <w:spacing w:before="2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0.042</w:t>
      </w:r>
    </w:p>
    <w:p>
      <w:pPr>
        <w:framePr w:w="692" w:wrap="auto" w:vAnchor="margin" w:hAnchor="text" w:x="7888" w:y="8703"/>
        <w:widowControl w:val="0"/>
        <w:autoSpaceDE w:val="0"/>
        <w:autoSpaceDN w:val="0"/>
        <w:spacing w:before="27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0.009</w:t>
      </w:r>
    </w:p>
    <w:p>
      <w:pPr>
        <w:framePr w:w="692" w:wrap="auto" w:vAnchor="margin" w:hAnchor="text" w:x="7888" w:y="8703"/>
        <w:widowControl w:val="0"/>
        <w:autoSpaceDE w:val="0"/>
        <w:autoSpaceDN w:val="0"/>
        <w:spacing w:before="27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7888" w:y="8703"/>
        <w:widowControl w:val="0"/>
        <w:autoSpaceDE w:val="0"/>
        <w:autoSpaceDN w:val="0"/>
        <w:spacing w:before="26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8764" w:y="87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7.235</w:t>
      </w:r>
    </w:p>
    <w:p>
      <w:pPr>
        <w:framePr w:w="692" w:wrap="auto" w:vAnchor="margin" w:hAnchor="text" w:x="8764" w:y="8703"/>
        <w:widowControl w:val="0"/>
        <w:autoSpaceDE w:val="0"/>
        <w:autoSpaceDN w:val="0"/>
        <w:spacing w:before="27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0.216</w:t>
      </w:r>
    </w:p>
    <w:p>
      <w:pPr>
        <w:framePr w:w="692" w:wrap="auto" w:vAnchor="margin" w:hAnchor="text" w:x="8764" w:y="8703"/>
        <w:widowControl w:val="0"/>
        <w:autoSpaceDE w:val="0"/>
        <w:autoSpaceDN w:val="0"/>
        <w:spacing w:before="2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0.072</w:t>
      </w:r>
    </w:p>
    <w:p>
      <w:pPr>
        <w:framePr w:w="692" w:wrap="auto" w:vAnchor="margin" w:hAnchor="text" w:x="8764" w:y="8703"/>
        <w:widowControl w:val="0"/>
        <w:autoSpaceDE w:val="0"/>
        <w:autoSpaceDN w:val="0"/>
        <w:spacing w:before="27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0.208</w:t>
      </w:r>
    </w:p>
    <w:p>
      <w:pPr>
        <w:framePr w:w="692" w:wrap="auto" w:vAnchor="margin" w:hAnchor="text" w:x="8764" w:y="8703"/>
        <w:widowControl w:val="0"/>
        <w:autoSpaceDE w:val="0"/>
        <w:autoSpaceDN w:val="0"/>
        <w:spacing w:before="27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0.418</w:t>
      </w:r>
    </w:p>
    <w:p>
      <w:pPr>
        <w:framePr w:w="692" w:wrap="auto" w:vAnchor="margin" w:hAnchor="text" w:x="8764" w:y="8703"/>
        <w:widowControl w:val="0"/>
        <w:autoSpaceDE w:val="0"/>
        <w:autoSpaceDN w:val="0"/>
        <w:spacing w:before="26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0.067</w:t>
      </w:r>
    </w:p>
    <w:p>
      <w:pPr>
        <w:framePr w:w="692" w:wrap="auto" w:vAnchor="margin" w:hAnchor="text" w:x="8764" w:y="8703"/>
        <w:widowControl w:val="0"/>
        <w:autoSpaceDE w:val="0"/>
        <w:autoSpaceDN w:val="0"/>
        <w:spacing w:before="2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0.135</w:t>
      </w:r>
    </w:p>
    <w:p>
      <w:pPr>
        <w:framePr w:w="692" w:wrap="auto" w:vAnchor="margin" w:hAnchor="text" w:x="8764" w:y="8703"/>
        <w:widowControl w:val="0"/>
        <w:autoSpaceDE w:val="0"/>
        <w:autoSpaceDN w:val="0"/>
        <w:spacing w:before="2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0.045</w:t>
      </w:r>
    </w:p>
    <w:p>
      <w:pPr>
        <w:framePr w:w="692" w:wrap="auto" w:vAnchor="margin" w:hAnchor="text" w:x="8764" w:y="8703"/>
        <w:widowControl w:val="0"/>
        <w:autoSpaceDE w:val="0"/>
        <w:autoSpaceDN w:val="0"/>
        <w:spacing w:before="27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0.009</w:t>
      </w:r>
    </w:p>
    <w:p>
      <w:pPr>
        <w:framePr w:w="692" w:wrap="auto" w:vAnchor="margin" w:hAnchor="text" w:x="8764" w:y="8703"/>
        <w:widowControl w:val="0"/>
        <w:autoSpaceDE w:val="0"/>
        <w:autoSpaceDN w:val="0"/>
        <w:spacing w:before="27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8764" w:y="8703"/>
        <w:widowControl w:val="0"/>
        <w:autoSpaceDE w:val="0"/>
        <w:autoSpaceDN w:val="0"/>
        <w:spacing w:before="26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9739" w:y="87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9.043</w:t>
      </w:r>
    </w:p>
    <w:p>
      <w:pPr>
        <w:framePr w:w="692" w:wrap="auto" w:vAnchor="margin" w:hAnchor="text" w:x="9739" w:y="8703"/>
        <w:widowControl w:val="0"/>
        <w:autoSpaceDE w:val="0"/>
        <w:autoSpaceDN w:val="0"/>
        <w:spacing w:before="27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0.225</w:t>
      </w:r>
    </w:p>
    <w:p>
      <w:pPr>
        <w:framePr w:w="692" w:wrap="auto" w:vAnchor="margin" w:hAnchor="text" w:x="9739" w:y="8703"/>
        <w:widowControl w:val="0"/>
        <w:autoSpaceDE w:val="0"/>
        <w:autoSpaceDN w:val="0"/>
        <w:spacing w:before="2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0.084</w:t>
      </w:r>
    </w:p>
    <w:p>
      <w:pPr>
        <w:framePr w:w="692" w:wrap="auto" w:vAnchor="margin" w:hAnchor="text" w:x="9739" w:y="8703"/>
        <w:widowControl w:val="0"/>
        <w:autoSpaceDE w:val="0"/>
        <w:autoSpaceDN w:val="0"/>
        <w:spacing w:before="27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0.237</w:t>
      </w:r>
    </w:p>
    <w:p>
      <w:pPr>
        <w:framePr w:w="692" w:wrap="auto" w:vAnchor="margin" w:hAnchor="text" w:x="9739" w:y="8703"/>
        <w:widowControl w:val="0"/>
        <w:autoSpaceDE w:val="0"/>
        <w:autoSpaceDN w:val="0"/>
        <w:spacing w:before="27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0.446</w:t>
      </w:r>
    </w:p>
    <w:p>
      <w:pPr>
        <w:framePr w:w="692" w:wrap="auto" w:vAnchor="margin" w:hAnchor="text" w:x="9739" w:y="8703"/>
        <w:widowControl w:val="0"/>
        <w:autoSpaceDE w:val="0"/>
        <w:autoSpaceDN w:val="0"/>
        <w:spacing w:before="26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0.084</w:t>
      </w:r>
    </w:p>
    <w:p>
      <w:pPr>
        <w:framePr w:w="692" w:wrap="auto" w:vAnchor="margin" w:hAnchor="text" w:x="9739" w:y="8703"/>
        <w:widowControl w:val="0"/>
        <w:autoSpaceDE w:val="0"/>
        <w:autoSpaceDN w:val="0"/>
        <w:spacing w:before="2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0.144</w:t>
      </w:r>
    </w:p>
    <w:p>
      <w:pPr>
        <w:framePr w:w="692" w:wrap="auto" w:vAnchor="margin" w:hAnchor="text" w:x="9739" w:y="8703"/>
        <w:widowControl w:val="0"/>
        <w:autoSpaceDE w:val="0"/>
        <w:autoSpaceDN w:val="0"/>
        <w:spacing w:before="2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0.048</w:t>
      </w:r>
    </w:p>
    <w:p>
      <w:pPr>
        <w:framePr w:w="692" w:wrap="auto" w:vAnchor="margin" w:hAnchor="text" w:x="9739" w:y="8703"/>
        <w:widowControl w:val="0"/>
        <w:autoSpaceDE w:val="0"/>
        <w:autoSpaceDN w:val="0"/>
        <w:spacing w:before="27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0.009</w:t>
      </w:r>
    </w:p>
    <w:p>
      <w:pPr>
        <w:framePr w:w="692" w:wrap="auto" w:vAnchor="margin" w:hAnchor="text" w:x="9739" w:y="8703"/>
        <w:widowControl w:val="0"/>
        <w:autoSpaceDE w:val="0"/>
        <w:autoSpaceDN w:val="0"/>
        <w:spacing w:before="27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9739" w:y="8703"/>
        <w:widowControl w:val="0"/>
        <w:autoSpaceDE w:val="0"/>
        <w:autoSpaceDN w:val="0"/>
        <w:spacing w:before="26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2393" w:wrap="auto" w:vAnchor="margin" w:hAnchor="text" w:x="1829" w:y="91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03010430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六角螺栓</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421" w:wrap="auto" w:vAnchor="margin" w:hAnchor="text" w:x="4647" w:y="915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647" w:y="9155"/>
        <w:widowControl w:val="0"/>
        <w:autoSpaceDE w:val="0"/>
        <w:autoSpaceDN w:val="0"/>
        <w:spacing w:before="25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片</w:t>
      </w:r>
    </w:p>
    <w:p>
      <w:pPr>
        <w:framePr w:w="421" w:wrap="auto" w:vAnchor="margin" w:hAnchor="text" w:x="4647" w:y="9155"/>
        <w:widowControl w:val="0"/>
        <w:autoSpaceDE w:val="0"/>
        <w:autoSpaceDN w:val="0"/>
        <w:spacing w:before="27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647" w:y="9155"/>
        <w:widowControl w:val="0"/>
        <w:autoSpaceDE w:val="0"/>
        <w:autoSpaceDN w:val="0"/>
        <w:spacing w:before="278"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条</w:t>
      </w:r>
    </w:p>
    <w:p>
      <w:pPr>
        <w:framePr w:w="421" w:wrap="auto" w:vAnchor="margin" w:hAnchor="text" w:x="4647" w:y="9155"/>
        <w:widowControl w:val="0"/>
        <w:autoSpaceDE w:val="0"/>
        <w:autoSpaceDN w:val="0"/>
        <w:spacing w:before="26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2619" w:wrap="auto" w:vAnchor="margin" w:hAnchor="text" w:x="1829" w:y="958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03131031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砂轮片</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z w:val="18"/>
          <w:szCs w:val="22"/>
          <w:lang w:eastAsia="zh-CN"/>
        </w:rPr>
        <w:t>200</w:t>
      </w:r>
    </w:p>
    <w:p>
      <w:pPr>
        <w:framePr w:w="2619" w:wrap="auto" w:vAnchor="margin" w:hAnchor="text" w:x="1829" w:y="9589"/>
        <w:widowControl w:val="0"/>
        <w:autoSpaceDE w:val="0"/>
        <w:autoSpaceDN w:val="0"/>
        <w:spacing w:before="154" w:line="180" w:lineRule="exact"/>
        <w:ind w:left="982"/>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电焊条</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结</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 xml:space="preserve">422 </w:t>
      </w:r>
      <w:r>
        <w:rPr>
          <w:rFonts w:ascii="宋体" w:hAnsi="宋体" w:cs="宋体" w:eastAsiaTheme="minorEastAsia"/>
          <w:color w:val="auto"/>
          <w:sz w:val="18"/>
          <w:szCs w:val="22"/>
          <w:lang w:eastAsia="zh-CN"/>
        </w:rPr>
        <w:t>综</w:t>
      </w:r>
    </w:p>
    <w:p>
      <w:pPr>
        <w:framePr w:w="961" w:wrap="auto" w:vAnchor="margin" w:hAnchor="text" w:x="1829" w:y="100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03135273</w:t>
      </w:r>
    </w:p>
    <w:p>
      <w:pPr>
        <w:framePr w:w="420" w:wrap="auto" w:vAnchor="margin" w:hAnchor="text" w:x="2811" w:y="1015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合</w:t>
      </w:r>
    </w:p>
    <w:p>
      <w:pPr>
        <w:framePr w:w="2033" w:wrap="auto" w:vAnchor="margin" w:hAnchor="text" w:x="1829" w:y="10499"/>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03139281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钢锯条</w:t>
      </w:r>
    </w:p>
    <w:p>
      <w:pPr>
        <w:framePr w:w="2033" w:wrap="auto" w:vAnchor="margin" w:hAnchor="text" w:x="1829" w:y="10499"/>
        <w:widowControl w:val="0"/>
        <w:autoSpaceDE w:val="0"/>
        <w:autoSpaceDN w:val="0"/>
        <w:spacing w:before="262"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14070050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机油</w:t>
      </w:r>
      <w:r>
        <w:rPr>
          <w:rFonts w:hAnsiTheme="minorHAnsi" w:eastAsiaTheme="minorEastAsia" w:cstheme="minorBidi"/>
          <w:color w:val="auto"/>
          <w:spacing w:val="46"/>
          <w:sz w:val="18"/>
          <w:szCs w:val="22"/>
          <w:lang w:eastAsia="zh-CN"/>
        </w:rPr>
        <w:t xml:space="preserve"> </w:t>
      </w:r>
      <w:r>
        <w:rPr>
          <w:rFonts w:ascii="宋体" w:hAnsi="宋体" w:cs="宋体" w:eastAsiaTheme="minorEastAsia"/>
          <w:color w:val="auto"/>
          <w:sz w:val="18"/>
          <w:szCs w:val="22"/>
          <w:lang w:eastAsia="zh-CN"/>
        </w:rPr>
        <w:t>综合</w:t>
      </w:r>
    </w:p>
    <w:p>
      <w:pPr>
        <w:framePr w:w="2033" w:wrap="auto" w:vAnchor="margin" w:hAnchor="text" w:x="1829" w:y="10499"/>
        <w:widowControl w:val="0"/>
        <w:autoSpaceDE w:val="0"/>
        <w:autoSpaceDN w:val="0"/>
        <w:spacing w:before="257"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14390070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氧气</w:t>
      </w:r>
    </w:p>
    <w:p>
      <w:pPr>
        <w:framePr w:w="600" w:wrap="auto" w:vAnchor="margin" w:hAnchor="text" w:x="1198" w:y="1060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p>
    <w:p>
      <w:pPr>
        <w:framePr w:w="330" w:wrap="auto" w:vAnchor="margin" w:hAnchor="text" w:x="4671" w:y="113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63" w:y="11362"/>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762" w:wrap="auto" w:vAnchor="margin" w:hAnchor="text" w:x="1829" w:y="1181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14390100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乙炔气</w:t>
      </w:r>
    </w:p>
    <w:p>
      <w:pPr>
        <w:framePr w:w="421" w:wrap="auto" w:vAnchor="margin" w:hAnchor="text" w:x="4647" w:y="1181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647" w:y="11812"/>
        <w:widowControl w:val="0"/>
        <w:autoSpaceDE w:val="0"/>
        <w:autoSpaceDN w:val="0"/>
        <w:spacing w:before="27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682" w:wrap="auto" w:vAnchor="margin" w:hAnchor="text" w:x="2811" w:y="121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热轧无缝钢管</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D22</w:t>
      </w:r>
    </w:p>
    <w:p>
      <w:pPr>
        <w:framePr w:w="1682" w:wrap="auto" w:vAnchor="margin" w:hAnchor="text" w:x="2811" w:y="12145"/>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2</w:t>
      </w:r>
    </w:p>
    <w:p>
      <w:pPr>
        <w:framePr w:w="961" w:wrap="auto" w:vAnchor="margin" w:hAnchor="text" w:x="1829" w:y="122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17070080</w:t>
      </w:r>
    </w:p>
    <w:p>
      <w:pPr>
        <w:framePr w:w="2303" w:wrap="auto" w:vAnchor="margin" w:hAnchor="text" w:x="1829" w:y="127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17250270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塑料软管</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D25</w:t>
      </w:r>
    </w:p>
    <w:p>
      <w:pPr>
        <w:framePr w:w="330" w:wrap="auto" w:vAnchor="margin" w:hAnchor="text" w:x="4693" w:y="127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2663" w:wrap="auto" w:vAnchor="margin" w:hAnchor="text" w:x="1829" w:y="1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19010220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螺纹截止阀</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DN15</w:t>
      </w:r>
    </w:p>
    <w:p>
      <w:pPr>
        <w:framePr w:w="2663" w:wrap="auto" w:vAnchor="margin" w:hAnchor="text" w:x="1829" w:y="13163"/>
        <w:widowControl w:val="0"/>
        <w:autoSpaceDE w:val="0"/>
        <w:autoSpaceDN w:val="0"/>
        <w:spacing w:before="221" w:line="180" w:lineRule="exact"/>
        <w:ind w:left="982"/>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弹簧压力表</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Y-100</w:t>
      </w:r>
    </w:p>
    <w:p>
      <w:pPr>
        <w:framePr w:w="420" w:wrap="auto" w:vAnchor="margin" w:hAnchor="text" w:x="4647" w:y="1316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961" w:wrap="auto" w:vAnchor="margin" w:hAnchor="text" w:x="1829" w:y="1368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24110140</w:t>
      </w:r>
    </w:p>
    <w:p>
      <w:pPr>
        <w:framePr w:w="420" w:wrap="auto" w:vAnchor="margin" w:hAnchor="text" w:x="4647" w:y="1368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块</w:t>
      </w:r>
    </w:p>
    <w:p>
      <w:pPr>
        <w:framePr w:w="420" w:wrap="auto" w:vAnchor="margin" w:hAnchor="text" w:x="4647" w:y="13682"/>
        <w:widowControl w:val="0"/>
        <w:autoSpaceDE w:val="0"/>
        <w:autoSpaceDN w:val="0"/>
        <w:spacing w:before="336"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692" w:wrap="auto" w:vAnchor="margin" w:hAnchor="text" w:x="5355" w:y="1368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692" w:wrap="auto" w:vAnchor="margin" w:hAnchor="text" w:x="6138" w:y="1368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7024" w:y="1368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7888" w:y="1368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8764" w:y="1368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9739" w:y="1368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2574" w:wrap="auto" w:vAnchor="margin" w:hAnchor="text" w:x="1829" w:y="13797"/>
        <w:widowControl w:val="0"/>
        <w:autoSpaceDE w:val="0"/>
        <w:autoSpaceDN w:val="0"/>
        <w:spacing w:line="180" w:lineRule="exact"/>
        <w:ind w:left="98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1.6MPa</w:t>
      </w:r>
    </w:p>
    <w:p>
      <w:pPr>
        <w:framePr w:w="2574" w:wrap="auto" w:vAnchor="margin" w:hAnchor="text" w:x="1829" w:y="13797"/>
        <w:widowControl w:val="0"/>
        <w:autoSpaceDE w:val="0"/>
        <w:autoSpaceDN w:val="0"/>
        <w:spacing w:before="22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24590010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压力表弯管</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DN15</w:t>
      </w:r>
    </w:p>
    <w:p>
      <w:pPr>
        <w:framePr w:w="2574" w:wrap="auto" w:vAnchor="margin" w:hAnchor="text" w:x="1829" w:y="13797"/>
        <w:widowControl w:val="0"/>
        <w:autoSpaceDE w:val="0"/>
        <w:autoSpaceDN w:val="0"/>
        <w:spacing w:before="2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2574" w:wrap="auto" w:vAnchor="margin" w:hAnchor="text" w:x="1829" w:y="13797"/>
        <w:widowControl w:val="0"/>
        <w:autoSpaceDE w:val="0"/>
        <w:autoSpaceDN w:val="0"/>
        <w:spacing w:before="262"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其他材料费</w:t>
      </w:r>
    </w:p>
    <w:p>
      <w:pPr>
        <w:framePr w:w="601" w:wrap="auto" w:vAnchor="margin" w:hAnchor="text" w:x="5447" w:y="141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5.56</w:t>
      </w:r>
    </w:p>
    <w:p>
      <w:pPr>
        <w:framePr w:w="601" w:wrap="auto" w:vAnchor="margin" w:hAnchor="text" w:x="5447" w:y="14198"/>
        <w:widowControl w:val="0"/>
        <w:autoSpaceDE w:val="0"/>
        <w:autoSpaceDN w:val="0"/>
        <w:spacing w:before="2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601" w:wrap="auto" w:vAnchor="margin" w:hAnchor="text" w:x="5447" w:y="14198"/>
        <w:widowControl w:val="0"/>
        <w:autoSpaceDE w:val="0"/>
        <w:autoSpaceDN w:val="0"/>
        <w:spacing w:before="26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92" w:wrap="auto" w:vAnchor="margin" w:hAnchor="text" w:x="6138" w:y="141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6138" w:y="14198"/>
        <w:widowControl w:val="0"/>
        <w:autoSpaceDE w:val="0"/>
        <w:autoSpaceDN w:val="0"/>
        <w:spacing w:before="2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w:t>
      </w:r>
    </w:p>
    <w:p>
      <w:pPr>
        <w:framePr w:w="692" w:wrap="auto" w:vAnchor="margin" w:hAnchor="text" w:x="6138" w:y="14198"/>
        <w:widowControl w:val="0"/>
        <w:autoSpaceDE w:val="0"/>
        <w:autoSpaceDN w:val="0"/>
        <w:spacing w:before="262"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0.23</w:t>
      </w:r>
    </w:p>
    <w:p>
      <w:pPr>
        <w:framePr w:w="692" w:wrap="auto" w:vAnchor="margin" w:hAnchor="text" w:x="7024" w:y="141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7024" w:y="14198"/>
        <w:widowControl w:val="0"/>
        <w:autoSpaceDE w:val="0"/>
        <w:autoSpaceDN w:val="0"/>
        <w:spacing w:before="2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w:t>
      </w:r>
    </w:p>
    <w:p>
      <w:pPr>
        <w:framePr w:w="692" w:wrap="auto" w:vAnchor="margin" w:hAnchor="text" w:x="7024" w:y="14198"/>
        <w:widowControl w:val="0"/>
        <w:autoSpaceDE w:val="0"/>
        <w:autoSpaceDN w:val="0"/>
        <w:spacing w:before="262"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0.29</w:t>
      </w:r>
    </w:p>
    <w:p>
      <w:pPr>
        <w:framePr w:w="692" w:wrap="auto" w:vAnchor="margin" w:hAnchor="text" w:x="7888" w:y="141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7888" w:y="14198"/>
        <w:widowControl w:val="0"/>
        <w:autoSpaceDE w:val="0"/>
        <w:autoSpaceDN w:val="0"/>
        <w:spacing w:before="2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w:t>
      </w:r>
    </w:p>
    <w:p>
      <w:pPr>
        <w:framePr w:w="692" w:wrap="auto" w:vAnchor="margin" w:hAnchor="text" w:x="7888" w:y="14198"/>
        <w:widowControl w:val="0"/>
        <w:autoSpaceDE w:val="0"/>
        <w:autoSpaceDN w:val="0"/>
        <w:spacing w:before="262"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0.36</w:t>
      </w:r>
    </w:p>
    <w:p>
      <w:pPr>
        <w:framePr w:w="692" w:wrap="auto" w:vAnchor="margin" w:hAnchor="text" w:x="8764" w:y="141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8764" w:y="14198"/>
        <w:widowControl w:val="0"/>
        <w:autoSpaceDE w:val="0"/>
        <w:autoSpaceDN w:val="0"/>
        <w:spacing w:before="2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w:t>
      </w:r>
    </w:p>
    <w:p>
      <w:pPr>
        <w:framePr w:w="692" w:wrap="auto" w:vAnchor="margin" w:hAnchor="text" w:x="8764" w:y="14198"/>
        <w:widowControl w:val="0"/>
        <w:autoSpaceDE w:val="0"/>
        <w:autoSpaceDN w:val="0"/>
        <w:spacing w:before="262"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0.46</w:t>
      </w:r>
    </w:p>
    <w:p>
      <w:pPr>
        <w:framePr w:w="692" w:wrap="auto" w:vAnchor="margin" w:hAnchor="text" w:x="9739" w:y="141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9739" w:y="14198"/>
        <w:widowControl w:val="0"/>
        <w:autoSpaceDE w:val="0"/>
        <w:autoSpaceDN w:val="0"/>
        <w:spacing w:before="2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w:t>
      </w:r>
    </w:p>
    <w:p>
      <w:pPr>
        <w:framePr w:w="692" w:wrap="auto" w:vAnchor="margin" w:hAnchor="text" w:x="9739" w:y="14198"/>
        <w:widowControl w:val="0"/>
        <w:autoSpaceDE w:val="0"/>
        <w:autoSpaceDN w:val="0"/>
        <w:spacing w:before="262"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0.55</w:t>
      </w:r>
    </w:p>
    <w:p>
      <w:pPr>
        <w:framePr w:w="420" w:wrap="auto" w:vAnchor="margin" w:hAnchor="text" w:x="2811" w:y="1463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330" w:wrap="auto" w:vAnchor="margin" w:hAnchor="text" w:x="4671" w:y="1463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63" w:y="14620"/>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420" w:wrap="auto" w:vAnchor="margin" w:hAnchor="text" w:x="4647" w:y="1507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36</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81792" behindDoc="1" locked="0" layoutInCell="1" allowOverlap="1">
            <wp:simplePos x="0" y="0"/>
            <wp:positionH relativeFrom="page">
              <wp:posOffset>668655</wp:posOffset>
            </wp:positionH>
            <wp:positionV relativeFrom="page">
              <wp:posOffset>1716405</wp:posOffset>
            </wp:positionV>
            <wp:extent cx="6008370" cy="8077835"/>
            <wp:effectExtent l="0" t="0" r="11430" b="18415"/>
            <wp:wrapNone/>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27"/>
                    <a:stretch>
                      <a:fillRect/>
                    </a:stretch>
                  </pic:blipFill>
                  <pic:spPr>
                    <a:xfrm>
                      <a:off x="0" y="0"/>
                      <a:ext cx="6008370" cy="807783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42" w:name="br1_41"/>
      <w:bookmarkEnd w:id="42"/>
      <w:r>
        <w:rPr>
          <w:rFonts w:ascii="Arial" w:hAnsiTheme="minorHAnsi" w:eastAsiaTheme="minorEastAsia" w:cstheme="minorBidi"/>
          <w:color w:val="auto"/>
          <w:sz w:val="2"/>
          <w:szCs w:val="22"/>
          <w:lang w:eastAsia="zh-CN"/>
        </w:rPr>
        <w:t xml:space="preserve"> </w:t>
      </w:r>
    </w:p>
    <w:p>
      <w:pPr>
        <w:framePr w:w="1500" w:wrap="auto" w:vAnchor="margin" w:hAnchor="text" w:x="3152" w:y="189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管子切断套丝机</w:t>
      </w:r>
    </w:p>
    <w:p>
      <w:pPr>
        <w:framePr w:w="1500" w:wrap="auto" w:vAnchor="margin" w:hAnchor="text" w:x="3152" w:y="1899"/>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管径</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159(mm)</w:t>
      </w:r>
      <w:r>
        <w:rPr>
          <w:rFonts w:ascii="宋体" w:hAnsi="宋体" w:cs="宋体" w:eastAsiaTheme="minorEastAsia"/>
          <w:color w:val="auto"/>
          <w:sz w:val="18"/>
          <w:szCs w:val="22"/>
          <w:lang w:eastAsia="zh-CN"/>
        </w:rPr>
        <w:t>内</w:t>
      </w:r>
    </w:p>
    <w:p>
      <w:pPr>
        <w:framePr w:w="1052" w:wrap="auto" w:vAnchor="margin" w:hAnchor="text" w:x="2124" w:y="20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990748010</w:t>
      </w:r>
    </w:p>
    <w:p>
      <w:pPr>
        <w:framePr w:w="600" w:wrap="auto" w:vAnchor="margin" w:hAnchor="text" w:x="4899" w:y="20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5697" w:y="20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39.52</w:t>
      </w:r>
    </w:p>
    <w:p>
      <w:pPr>
        <w:framePr w:w="692" w:wrap="auto" w:vAnchor="margin" w:hAnchor="text" w:x="6479" w:y="20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0.031</w:t>
      </w:r>
    </w:p>
    <w:p>
      <w:pPr>
        <w:framePr w:w="692" w:wrap="auto" w:vAnchor="margin" w:hAnchor="text" w:x="7365" w:y="20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0.041</w:t>
      </w:r>
    </w:p>
    <w:p>
      <w:pPr>
        <w:framePr w:w="692" w:wrap="auto" w:vAnchor="margin" w:hAnchor="text" w:x="8229" w:y="20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0.082</w:t>
      </w:r>
    </w:p>
    <w:p>
      <w:pPr>
        <w:framePr w:w="692" w:wrap="auto" w:vAnchor="margin" w:hAnchor="text" w:x="9105" w:y="20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0.105</w:t>
      </w:r>
    </w:p>
    <w:p>
      <w:pPr>
        <w:framePr w:w="692" w:wrap="auto" w:vAnchor="margin" w:hAnchor="text" w:x="10080" w:y="20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0.130</w:t>
      </w:r>
    </w:p>
    <w:p>
      <w:pPr>
        <w:framePr w:w="1636" w:wrap="auto" w:vAnchor="margin" w:hAnchor="text" w:x="3152" w:y="249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砂轮切割机</w:t>
      </w:r>
    </w:p>
    <w:p>
      <w:pPr>
        <w:framePr w:w="1636" w:wrap="auto" w:vAnchor="margin" w:hAnchor="text" w:x="3152" w:y="2499"/>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砂轮直径</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350(mm)</w:t>
      </w:r>
    </w:p>
    <w:p>
      <w:pPr>
        <w:framePr w:w="1052" w:wrap="auto" w:vAnchor="margin" w:hAnchor="text" w:x="2124" w:y="26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990772020</w:t>
      </w:r>
    </w:p>
    <w:p>
      <w:pPr>
        <w:framePr w:w="1052" w:wrap="auto" w:vAnchor="margin" w:hAnchor="text" w:x="2124" w:y="2614"/>
        <w:widowControl w:val="0"/>
        <w:autoSpaceDE w:val="0"/>
        <w:autoSpaceDN w:val="0"/>
        <w:spacing w:before="3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990813010</w:t>
      </w:r>
    </w:p>
    <w:p>
      <w:pPr>
        <w:framePr w:w="1052" w:wrap="auto" w:vAnchor="margin" w:hAnchor="text" w:x="2124" w:y="2614"/>
        <w:widowControl w:val="0"/>
        <w:autoSpaceDE w:val="0"/>
        <w:autoSpaceDN w:val="0"/>
        <w:spacing w:before="3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990901010</w:t>
      </w:r>
    </w:p>
    <w:p>
      <w:pPr>
        <w:framePr w:w="600" w:wrap="auto" w:vAnchor="margin" w:hAnchor="text" w:x="4899" w:y="26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899" w:y="2614"/>
        <w:widowControl w:val="0"/>
        <w:autoSpaceDE w:val="0"/>
        <w:autoSpaceDN w:val="0"/>
        <w:spacing w:before="3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899" w:y="2614"/>
        <w:widowControl w:val="0"/>
        <w:autoSpaceDE w:val="0"/>
        <w:autoSpaceDN w:val="0"/>
        <w:spacing w:before="3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5697" w:y="26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29.55</w:t>
      </w:r>
    </w:p>
    <w:p>
      <w:pPr>
        <w:framePr w:w="692" w:wrap="auto" w:vAnchor="margin" w:hAnchor="text" w:x="5697" w:y="2614"/>
        <w:widowControl w:val="0"/>
        <w:autoSpaceDE w:val="0"/>
        <w:autoSpaceDN w:val="0"/>
        <w:spacing w:before="3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19.07</w:t>
      </w:r>
    </w:p>
    <w:p>
      <w:pPr>
        <w:framePr w:w="692" w:wrap="auto" w:vAnchor="margin" w:hAnchor="text" w:x="5697" w:y="2614"/>
        <w:widowControl w:val="0"/>
        <w:autoSpaceDE w:val="0"/>
        <w:autoSpaceDN w:val="0"/>
        <w:spacing w:before="3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64.83</w:t>
      </w:r>
    </w:p>
    <w:p>
      <w:pPr>
        <w:framePr w:w="692" w:wrap="auto" w:vAnchor="margin" w:hAnchor="text" w:x="6479" w:y="26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0.005</w:t>
      </w:r>
    </w:p>
    <w:p>
      <w:pPr>
        <w:framePr w:w="692" w:wrap="auto" w:vAnchor="margin" w:hAnchor="text" w:x="6479" w:y="2614"/>
        <w:widowControl w:val="0"/>
        <w:autoSpaceDE w:val="0"/>
        <w:autoSpaceDN w:val="0"/>
        <w:spacing w:before="3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6479" w:y="2614"/>
        <w:widowControl w:val="0"/>
        <w:autoSpaceDE w:val="0"/>
        <w:autoSpaceDN w:val="0"/>
        <w:spacing w:before="3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0.021</w:t>
      </w:r>
    </w:p>
    <w:p>
      <w:pPr>
        <w:framePr w:w="692" w:wrap="auto" w:vAnchor="margin" w:hAnchor="text" w:x="7365" w:y="26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0.007</w:t>
      </w:r>
    </w:p>
    <w:p>
      <w:pPr>
        <w:framePr w:w="692" w:wrap="auto" w:vAnchor="margin" w:hAnchor="text" w:x="7365" w:y="2614"/>
        <w:widowControl w:val="0"/>
        <w:autoSpaceDE w:val="0"/>
        <w:autoSpaceDN w:val="0"/>
        <w:spacing w:before="3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7365" w:y="2614"/>
        <w:widowControl w:val="0"/>
        <w:autoSpaceDE w:val="0"/>
        <w:autoSpaceDN w:val="0"/>
        <w:spacing w:before="3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0.025</w:t>
      </w:r>
    </w:p>
    <w:p>
      <w:pPr>
        <w:framePr w:w="692" w:wrap="auto" w:vAnchor="margin" w:hAnchor="text" w:x="8229" w:y="26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8229" w:y="2614"/>
        <w:widowControl w:val="0"/>
        <w:autoSpaceDE w:val="0"/>
        <w:autoSpaceDN w:val="0"/>
        <w:spacing w:before="3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8229" w:y="2614"/>
        <w:widowControl w:val="0"/>
        <w:autoSpaceDE w:val="0"/>
        <w:autoSpaceDN w:val="0"/>
        <w:spacing w:before="3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0.028</w:t>
      </w:r>
    </w:p>
    <w:p>
      <w:pPr>
        <w:framePr w:w="692" w:wrap="auto" w:vAnchor="margin" w:hAnchor="text" w:x="9105" w:y="26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0.024</w:t>
      </w:r>
    </w:p>
    <w:p>
      <w:pPr>
        <w:framePr w:w="692" w:wrap="auto" w:vAnchor="margin" w:hAnchor="text" w:x="9105" w:y="2614"/>
        <w:widowControl w:val="0"/>
        <w:autoSpaceDE w:val="0"/>
        <w:autoSpaceDN w:val="0"/>
        <w:spacing w:before="3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9105" w:y="2614"/>
        <w:widowControl w:val="0"/>
        <w:autoSpaceDE w:val="0"/>
        <w:autoSpaceDN w:val="0"/>
        <w:spacing w:before="3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0.035</w:t>
      </w:r>
    </w:p>
    <w:p>
      <w:pPr>
        <w:framePr w:w="692" w:wrap="auto" w:vAnchor="margin" w:hAnchor="text" w:x="10080" w:y="26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0.026</w:t>
      </w:r>
    </w:p>
    <w:p>
      <w:pPr>
        <w:framePr w:w="692" w:wrap="auto" w:vAnchor="margin" w:hAnchor="text" w:x="10080" w:y="2614"/>
        <w:widowControl w:val="0"/>
        <w:autoSpaceDE w:val="0"/>
        <w:autoSpaceDN w:val="0"/>
        <w:spacing w:before="3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0.018</w:t>
      </w:r>
    </w:p>
    <w:p>
      <w:pPr>
        <w:framePr w:w="692" w:wrap="auto" w:vAnchor="margin" w:hAnchor="text" w:x="10080" w:y="2614"/>
        <w:widowControl w:val="0"/>
        <w:autoSpaceDE w:val="0"/>
        <w:autoSpaceDN w:val="0"/>
        <w:spacing w:before="3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0.042</w:t>
      </w:r>
    </w:p>
    <w:p>
      <w:pPr>
        <w:framePr w:w="600" w:wrap="auto" w:vAnchor="margin" w:hAnchor="text" w:x="1539" w:y="279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机具</w:t>
      </w:r>
    </w:p>
    <w:p>
      <w:pPr>
        <w:framePr w:w="1232" w:wrap="auto" w:vAnchor="margin" w:hAnchor="text" w:x="3152" w:y="303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试压泵</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压力</w:t>
      </w:r>
    </w:p>
    <w:p>
      <w:pPr>
        <w:framePr w:w="1232" w:wrap="auto" w:vAnchor="margin" w:hAnchor="text" w:x="3152" w:y="3031"/>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3(MPa)</w:t>
      </w:r>
    </w:p>
    <w:p>
      <w:pPr>
        <w:framePr w:w="1140" w:wrap="auto" w:vAnchor="margin" w:hAnchor="text" w:x="3152" w:y="3564"/>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交流弧焊机</w:t>
      </w:r>
    </w:p>
    <w:p>
      <w:pPr>
        <w:framePr w:w="1456" w:wrap="auto" w:vAnchor="margin" w:hAnchor="text" w:x="3152" w:y="3799"/>
        <w:widowControl w:val="0"/>
        <w:autoSpaceDE w:val="0"/>
        <w:autoSpaceDN w:val="0"/>
        <w:spacing w:line="180" w:lineRule="exact"/>
        <w:rPr>
          <w:rFonts w:ascii="宋体" w:hAnsiTheme="minorHAnsi" w:eastAsiaTheme="minorEastAsia" w:cstheme="minorBidi"/>
          <w:color w:val="auto"/>
          <w:sz w:val="18"/>
          <w:szCs w:val="22"/>
        </w:rPr>
      </w:pPr>
      <w:r>
        <w:rPr>
          <w:rFonts w:ascii="宋体" w:hAnsi="宋体" w:cs="宋体" w:eastAsiaTheme="minorEastAsia"/>
          <w:color w:val="auto"/>
          <w:sz w:val="18"/>
          <w:szCs w:val="22"/>
        </w:rPr>
        <w:t>容量</w:t>
      </w:r>
      <w:r>
        <w:rPr>
          <w:rFonts w:hAnsiTheme="minorHAnsi" w:eastAsiaTheme="minorEastAsia" w:cstheme="minorBidi"/>
          <w:color w:val="auto"/>
          <w:spacing w:val="1"/>
          <w:sz w:val="18"/>
          <w:szCs w:val="22"/>
        </w:rPr>
        <w:t xml:space="preserve"> </w:t>
      </w:r>
      <w:r>
        <w:rPr>
          <w:rFonts w:ascii="宋体" w:hAnsiTheme="minorHAnsi" w:eastAsiaTheme="minorEastAsia" w:cstheme="minorBidi"/>
          <w:color w:val="auto"/>
          <w:sz w:val="18"/>
          <w:szCs w:val="22"/>
        </w:rPr>
        <w:t>21(kV</w:t>
      </w:r>
      <w:r>
        <w:rPr>
          <w:rFonts w:ascii="宋体" w:hAnsi="宋体" w:cs="宋体" w:eastAsiaTheme="minorEastAsia"/>
          <w:color w:val="auto"/>
          <w:sz w:val="18"/>
          <w:szCs w:val="22"/>
        </w:rPr>
        <w:t>·</w:t>
      </w:r>
      <w:r>
        <w:rPr>
          <w:rFonts w:ascii="宋体" w:hAnsiTheme="minorHAnsi" w:eastAsiaTheme="minorEastAsia" w:cstheme="minorBidi"/>
          <w:color w:val="auto"/>
          <w:spacing w:val="-1"/>
          <w:sz w:val="18"/>
          <w:szCs w:val="22"/>
        </w:rPr>
        <w:t>A)</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37</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82816" behindDoc="1" locked="0" layoutInCell="1" allowOverlap="1">
            <wp:simplePos x="0" y="0"/>
            <wp:positionH relativeFrom="page">
              <wp:posOffset>885190</wp:posOffset>
            </wp:positionH>
            <wp:positionV relativeFrom="page">
              <wp:posOffset>1127760</wp:posOffset>
            </wp:positionV>
            <wp:extent cx="6008370" cy="1477645"/>
            <wp:effectExtent l="0" t="0" r="11430" b="8255"/>
            <wp:wrapNone/>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28"/>
                    <a:stretch>
                      <a:fillRect/>
                    </a:stretch>
                  </pic:blipFill>
                  <pic:spPr>
                    <a:xfrm>
                      <a:off x="0" y="0"/>
                      <a:ext cx="6008370" cy="147764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43" w:name="br1_42"/>
      <w:bookmarkEnd w:id="43"/>
      <w:r>
        <w:rPr>
          <w:rFonts w:ascii="Arial" w:hAnsiTheme="minorHAnsi" w:eastAsiaTheme="minorEastAsia" w:cstheme="minorBidi"/>
          <w:color w:val="auto"/>
          <w:sz w:val="2"/>
          <w:szCs w:val="22"/>
          <w:lang w:eastAsia="zh-CN"/>
        </w:rPr>
        <w:t xml:space="preserve"> </w:t>
      </w:r>
    </w:p>
    <w:p>
      <w:pPr>
        <w:framePr w:w="7133" w:wrap="auto" w:vAnchor="margin" w:hAnchor="text" w:x="1186"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188"/>
          <w:sz w:val="18"/>
          <w:szCs w:val="22"/>
          <w:lang w:eastAsia="zh-CN"/>
        </w:rPr>
        <w:t xml:space="preserve"> </w:t>
      </w:r>
      <w:r>
        <w:rPr>
          <w:rFonts w:ascii="宋体" w:hAnsi="宋体" w:cs="宋体" w:eastAsiaTheme="minorEastAsia"/>
          <w:color w:val="auto"/>
          <w:sz w:val="18"/>
          <w:szCs w:val="22"/>
          <w:lang w:eastAsia="zh-CN"/>
        </w:rPr>
        <w:t>切管、套丝，制垫、加垫，成套热量表、阀门安装，紧螺栓，接地、配合</w:t>
      </w:r>
    </w:p>
    <w:p>
      <w:pPr>
        <w:framePr w:w="7133" w:wrap="auto" w:vAnchor="margin" w:hAnchor="text" w:x="1186" w:y="1822"/>
        <w:widowControl w:val="0"/>
        <w:autoSpaceDE w:val="0"/>
        <w:autoSpaceDN w:val="0"/>
        <w:spacing w:before="53" w:line="180" w:lineRule="exact"/>
        <w:ind w:left="1133"/>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调试、水压试验。</w:t>
      </w:r>
    </w:p>
    <w:p>
      <w:pPr>
        <w:framePr w:w="1320" w:wrap="auto" w:vAnchor="margin" w:hAnchor="text" w:x="9076" w:y="20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计量单位：套</w:t>
      </w:r>
    </w:p>
    <w:p>
      <w:pPr>
        <w:framePr w:w="1204" w:wrap="auto" w:vAnchor="margin" w:hAnchor="text" w:x="2991" w:y="230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786" w:wrap="auto" w:vAnchor="margin" w:hAnchor="text" w:x="6160"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5-3-28</w:t>
      </w:r>
    </w:p>
    <w:p>
      <w:pPr>
        <w:framePr w:w="786" w:wrap="auto" w:vAnchor="margin" w:hAnchor="text" w:x="7269"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5-3-29</w:t>
      </w:r>
    </w:p>
    <w:p>
      <w:pPr>
        <w:framePr w:w="786" w:wrap="auto" w:vAnchor="margin" w:hAnchor="text" w:x="8378"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5-3-30</w:t>
      </w:r>
    </w:p>
    <w:p>
      <w:pPr>
        <w:framePr w:w="786" w:wrap="auto" w:vAnchor="margin" w:hAnchor="text" w:x="9576"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5-3-31</w:t>
      </w:r>
    </w:p>
    <w:p>
      <w:pPr>
        <w:framePr w:w="2589" w:wrap="auto" w:vAnchor="margin" w:hAnchor="text" w:x="7005" w:y="263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整体式电磁热量表</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pacing w:val="1"/>
          <w:sz w:val="18"/>
          <w:szCs w:val="22"/>
          <w:lang w:eastAsia="zh-CN"/>
        </w:rPr>
        <w:t>法兰连接</w:t>
      </w:r>
      <w:r>
        <w:rPr>
          <w:rFonts w:ascii="宋体" w:hAnsiTheme="minorHAnsi" w:eastAsiaTheme="minorEastAsia" w:cstheme="minorBidi"/>
          <w:color w:val="auto"/>
          <w:sz w:val="18"/>
          <w:szCs w:val="22"/>
          <w:lang w:eastAsia="zh-CN"/>
        </w:rPr>
        <w:t>)</w:t>
      </w:r>
    </w:p>
    <w:p>
      <w:pPr>
        <w:framePr w:w="2589" w:wrap="auto" w:vAnchor="margin" w:hAnchor="text" w:x="7005" w:y="2633"/>
        <w:widowControl w:val="0"/>
        <w:autoSpaceDE w:val="0"/>
        <w:autoSpaceDN w:val="0"/>
        <w:spacing w:before="86" w:line="180" w:lineRule="exact"/>
        <w:ind w:left="271"/>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入口管道公称直径</w:t>
      </w:r>
      <w:r>
        <w:rPr>
          <w:rFonts w:ascii="宋体" w:hAnsiTheme="minorHAnsi" w:eastAsiaTheme="minorEastAsia" w:cstheme="minorBidi"/>
          <w:color w:val="auto"/>
          <w:spacing w:val="1"/>
          <w:sz w:val="18"/>
          <w:szCs w:val="22"/>
          <w:lang w:eastAsia="zh-CN"/>
        </w:rPr>
        <w:t>(mm)</w:t>
      </w:r>
    </w:p>
    <w:p>
      <w:pPr>
        <w:framePr w:w="1044" w:wrap="auto" w:vAnchor="margin" w:hAnchor="text" w:x="3072" w:y="289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786" w:wrap="auto" w:vAnchor="margin" w:hAnchor="text" w:x="6160" w:y="3163"/>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1"/>
          <w:sz w:val="18"/>
          <w:szCs w:val="22"/>
          <w:lang w:eastAsia="zh-CN"/>
        </w:rPr>
        <w:t>50</w:t>
      </w:r>
    </w:p>
    <w:p>
      <w:pPr>
        <w:framePr w:w="786" w:wrap="auto" w:vAnchor="margin" w:hAnchor="text" w:x="6160" w:y="316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224.60</w:t>
      </w:r>
    </w:p>
    <w:p>
      <w:pPr>
        <w:framePr w:w="786" w:wrap="auto" w:vAnchor="margin" w:hAnchor="text" w:x="6160" w:y="316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149.27</w:t>
      </w:r>
    </w:p>
    <w:p>
      <w:pPr>
        <w:framePr w:w="786" w:wrap="auto" w:vAnchor="margin" w:hAnchor="text" w:x="6160" w:y="3163"/>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24.93</w:t>
      </w:r>
    </w:p>
    <w:p>
      <w:pPr>
        <w:framePr w:w="786" w:wrap="auto" w:vAnchor="margin" w:hAnchor="text" w:x="6160" w:y="3163"/>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7.06</w:t>
      </w:r>
    </w:p>
    <w:p>
      <w:pPr>
        <w:framePr w:w="786" w:wrap="auto" w:vAnchor="margin" w:hAnchor="text" w:x="7269" w:y="3163"/>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1"/>
          <w:sz w:val="18"/>
          <w:szCs w:val="22"/>
          <w:lang w:eastAsia="zh-CN"/>
        </w:rPr>
        <w:t>65</w:t>
      </w:r>
    </w:p>
    <w:p>
      <w:pPr>
        <w:framePr w:w="786" w:wrap="auto" w:vAnchor="margin" w:hAnchor="text" w:x="7269" w:y="316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269.18</w:t>
      </w:r>
    </w:p>
    <w:p>
      <w:pPr>
        <w:framePr w:w="786" w:wrap="auto" w:vAnchor="margin" w:hAnchor="text" w:x="7269" w:y="316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177.76</w:t>
      </w:r>
    </w:p>
    <w:p>
      <w:pPr>
        <w:framePr w:w="786" w:wrap="auto" w:vAnchor="margin" w:hAnchor="text" w:x="7269" w:y="3163"/>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29.66</w:t>
      </w:r>
    </w:p>
    <w:p>
      <w:pPr>
        <w:framePr w:w="786" w:wrap="auto" w:vAnchor="margin" w:hAnchor="text" w:x="7269" w:y="3163"/>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9.77</w:t>
      </w:r>
    </w:p>
    <w:p>
      <w:pPr>
        <w:framePr w:w="786" w:wrap="auto" w:vAnchor="margin" w:hAnchor="text" w:x="8378" w:y="3163"/>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1"/>
          <w:sz w:val="18"/>
          <w:szCs w:val="22"/>
          <w:lang w:eastAsia="zh-CN"/>
        </w:rPr>
        <w:t>80</w:t>
      </w:r>
    </w:p>
    <w:p>
      <w:pPr>
        <w:framePr w:w="786" w:wrap="auto" w:vAnchor="margin" w:hAnchor="text" w:x="8378" w:y="316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319.03</w:t>
      </w:r>
    </w:p>
    <w:p>
      <w:pPr>
        <w:framePr w:w="786" w:wrap="auto" w:vAnchor="margin" w:hAnchor="text" w:x="8378" w:y="316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209.88</w:t>
      </w:r>
    </w:p>
    <w:p>
      <w:pPr>
        <w:framePr w:w="786" w:wrap="auto" w:vAnchor="margin" w:hAnchor="text" w:x="8378" w:y="3163"/>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37.52</w:t>
      </w:r>
    </w:p>
    <w:p>
      <w:pPr>
        <w:framePr w:w="786" w:wrap="auto" w:vAnchor="margin" w:hAnchor="text" w:x="8378" w:y="3163"/>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10.53</w:t>
      </w:r>
    </w:p>
    <w:p>
      <w:pPr>
        <w:framePr w:w="786" w:wrap="auto" w:vAnchor="margin" w:hAnchor="text" w:x="8378" w:y="3163"/>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61.10</w:t>
      </w:r>
    </w:p>
    <w:p>
      <w:pPr>
        <w:framePr w:w="786" w:wrap="auto" w:vAnchor="margin" w:hAnchor="text" w:x="9576"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1"/>
          <w:sz w:val="18"/>
          <w:szCs w:val="22"/>
          <w:lang w:eastAsia="zh-CN"/>
        </w:rPr>
        <w:t>100</w:t>
      </w:r>
    </w:p>
    <w:p>
      <w:pPr>
        <w:framePr w:w="786" w:wrap="auto" w:vAnchor="margin" w:hAnchor="text" w:x="9576" w:y="316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383.26</w:t>
      </w:r>
    </w:p>
    <w:p>
      <w:pPr>
        <w:framePr w:w="786" w:wrap="auto" w:vAnchor="margin" w:hAnchor="text" w:x="9576" w:y="316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249.81</w:t>
      </w:r>
    </w:p>
    <w:p>
      <w:pPr>
        <w:framePr w:w="786" w:wrap="auto" w:vAnchor="margin" w:hAnchor="text" w:x="9576" w:y="3163"/>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48.38</w:t>
      </w:r>
    </w:p>
    <w:p>
      <w:pPr>
        <w:framePr w:w="786" w:wrap="auto" w:vAnchor="margin" w:hAnchor="text" w:x="9576" w:y="3163"/>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12.39</w:t>
      </w:r>
    </w:p>
    <w:p>
      <w:pPr>
        <w:framePr w:w="786" w:wrap="auto" w:vAnchor="margin" w:hAnchor="text" w:x="9576" w:y="3163"/>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72.68</w:t>
      </w:r>
    </w:p>
    <w:p>
      <w:pPr>
        <w:framePr w:w="1043" w:wrap="auto" w:vAnchor="margin" w:hAnchor="text" w:x="3072" w:y="342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50" w:y="369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50" w:y="3692"/>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50" w:y="369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50" w:y="369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56" w:y="383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256" w:y="3838"/>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695" w:wrap="auto" w:vAnchor="margin" w:hAnchor="text" w:x="6205" w:y="45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43.34</w:t>
      </w:r>
    </w:p>
    <w:p>
      <w:pPr>
        <w:framePr w:w="695" w:wrap="auto" w:vAnchor="margin" w:hAnchor="text" w:x="7314" w:y="45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51.99</w:t>
      </w:r>
    </w:p>
    <w:p>
      <w:pPr>
        <w:framePr w:w="439" w:wrap="auto" w:vAnchor="margin" w:hAnchor="text" w:x="1256" w:y="476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256" w:y="4769"/>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439" w:wrap="auto" w:vAnchor="margin" w:hAnchor="text" w:x="1256" w:y="4769"/>
        <w:widowControl w:val="0"/>
        <w:autoSpaceDE w:val="0"/>
        <w:autoSpaceDN w:val="0"/>
        <w:spacing w:before="68"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39" w:wrap="auto" w:vAnchor="margin" w:hAnchor="text" w:x="1256" w:y="4769"/>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642" w:wrap="auto" w:vAnchor="margin" w:hAnchor="text" w:x="5245" w:y="476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2" w:wrap="auto" w:vAnchor="margin" w:hAnchor="text" w:x="5245" w:y="4769"/>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1947"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308"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489"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420" w:wrap="auto" w:vAnchor="margin" w:hAnchor="text" w:x="7729"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092"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455"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1762" w:wrap="auto" w:vAnchor="margin" w:hAnchor="text" w:x="1788" w:y="5410"/>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人工费</w:t>
      </w:r>
    </w:p>
    <w:p>
      <w:pPr>
        <w:framePr w:w="420" w:wrap="auto" w:vAnchor="margin" w:hAnchor="text" w:x="4599" w:y="541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4599" w:y="5410"/>
        <w:widowControl w:val="0"/>
        <w:autoSpaceDE w:val="0"/>
        <w:autoSpaceDN w:val="0"/>
        <w:spacing w:before="290"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副</w:t>
      </w:r>
    </w:p>
    <w:p>
      <w:pPr>
        <w:framePr w:w="330" w:wrap="auto" w:vAnchor="margin" w:hAnchor="text" w:x="5673" w:y="54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673" w:y="5410"/>
        <w:widowControl w:val="0"/>
        <w:autoSpaceDE w:val="0"/>
        <w:autoSpaceDN w:val="0"/>
        <w:spacing w:before="29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673" w:y="5410"/>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117" w:y="5410"/>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149.27</w:t>
      </w:r>
    </w:p>
    <w:p>
      <w:pPr>
        <w:framePr w:w="872" w:wrap="auto" w:vAnchor="margin" w:hAnchor="text" w:x="6117" w:y="5410"/>
        <w:widowControl w:val="0"/>
        <w:autoSpaceDE w:val="0"/>
        <w:autoSpaceDN w:val="0"/>
        <w:spacing w:before="29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117" w:y="5410"/>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117" w:y="5410"/>
        <w:widowControl w:val="0"/>
        <w:autoSpaceDE w:val="0"/>
        <w:autoSpaceDN w:val="0"/>
        <w:spacing w:before="28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0.640</w:t>
      </w:r>
    </w:p>
    <w:p>
      <w:pPr>
        <w:framePr w:w="872" w:wrap="auto" w:vAnchor="margin" w:hAnchor="text" w:x="6117" w:y="5410"/>
        <w:widowControl w:val="0"/>
        <w:autoSpaceDE w:val="0"/>
        <w:autoSpaceDN w:val="0"/>
        <w:spacing w:before="28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0.022</w:t>
      </w:r>
    </w:p>
    <w:p>
      <w:pPr>
        <w:framePr w:w="872" w:wrap="auto" w:vAnchor="margin" w:hAnchor="text" w:x="6117" w:y="5410"/>
        <w:widowControl w:val="0"/>
        <w:autoSpaceDE w:val="0"/>
        <w:autoSpaceDN w:val="0"/>
        <w:spacing w:before="28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0.800</w:t>
      </w:r>
    </w:p>
    <w:p>
      <w:pPr>
        <w:framePr w:w="872" w:wrap="auto" w:vAnchor="margin" w:hAnchor="text" w:x="6117" w:y="5410"/>
        <w:widowControl w:val="0"/>
        <w:autoSpaceDE w:val="0"/>
        <w:autoSpaceDN w:val="0"/>
        <w:spacing w:before="28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0.412</w:t>
      </w:r>
    </w:p>
    <w:p>
      <w:pPr>
        <w:framePr w:w="872" w:wrap="auto" w:vAnchor="margin" w:hAnchor="text" w:x="6117" w:y="5410"/>
        <w:widowControl w:val="0"/>
        <w:autoSpaceDE w:val="0"/>
        <w:autoSpaceDN w:val="0"/>
        <w:spacing w:before="286"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7225" w:y="5410"/>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177.76</w:t>
      </w:r>
    </w:p>
    <w:p>
      <w:pPr>
        <w:framePr w:w="872" w:wrap="auto" w:vAnchor="margin" w:hAnchor="text" w:x="7225" w:y="5410"/>
        <w:widowControl w:val="0"/>
        <w:autoSpaceDE w:val="0"/>
        <w:autoSpaceDN w:val="0"/>
        <w:spacing w:before="29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225" w:y="5410"/>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225" w:y="5410"/>
        <w:widowControl w:val="0"/>
        <w:autoSpaceDE w:val="0"/>
        <w:autoSpaceDN w:val="0"/>
        <w:spacing w:before="28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0.810</w:t>
      </w:r>
    </w:p>
    <w:p>
      <w:pPr>
        <w:framePr w:w="872" w:wrap="auto" w:vAnchor="margin" w:hAnchor="text" w:x="7225" w:y="5410"/>
        <w:widowControl w:val="0"/>
        <w:autoSpaceDE w:val="0"/>
        <w:autoSpaceDN w:val="0"/>
        <w:spacing w:before="28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0.028</w:t>
      </w:r>
    </w:p>
    <w:p>
      <w:pPr>
        <w:framePr w:w="872" w:wrap="auto" w:vAnchor="margin" w:hAnchor="text" w:x="7225" w:y="5410"/>
        <w:widowControl w:val="0"/>
        <w:autoSpaceDE w:val="0"/>
        <w:autoSpaceDN w:val="0"/>
        <w:spacing w:before="28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0.832</w:t>
      </w:r>
    </w:p>
    <w:p>
      <w:pPr>
        <w:framePr w:w="872" w:wrap="auto" w:vAnchor="margin" w:hAnchor="text" w:x="7225" w:y="5410"/>
        <w:widowControl w:val="0"/>
        <w:autoSpaceDE w:val="0"/>
        <w:autoSpaceDN w:val="0"/>
        <w:spacing w:before="28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0.412</w:t>
      </w:r>
    </w:p>
    <w:p>
      <w:pPr>
        <w:framePr w:w="872" w:wrap="auto" w:vAnchor="margin" w:hAnchor="text" w:x="7225" w:y="5410"/>
        <w:widowControl w:val="0"/>
        <w:autoSpaceDE w:val="0"/>
        <w:autoSpaceDN w:val="0"/>
        <w:spacing w:before="286" w:line="180" w:lineRule="exact"/>
        <w:ind w:left="27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8335" w:y="5410"/>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209.88</w:t>
      </w:r>
    </w:p>
    <w:p>
      <w:pPr>
        <w:framePr w:w="872" w:wrap="auto" w:vAnchor="margin" w:hAnchor="text" w:x="8335" w:y="5410"/>
        <w:widowControl w:val="0"/>
        <w:autoSpaceDE w:val="0"/>
        <w:autoSpaceDN w:val="0"/>
        <w:spacing w:before="29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335" w:y="5410"/>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335" w:y="5410"/>
        <w:widowControl w:val="0"/>
        <w:autoSpaceDE w:val="0"/>
        <w:autoSpaceDN w:val="0"/>
        <w:spacing w:before="28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0.950</w:t>
      </w:r>
    </w:p>
    <w:p>
      <w:pPr>
        <w:framePr w:w="872" w:wrap="auto" w:vAnchor="margin" w:hAnchor="text" w:x="8335" w:y="5410"/>
        <w:widowControl w:val="0"/>
        <w:autoSpaceDE w:val="0"/>
        <w:autoSpaceDN w:val="0"/>
        <w:spacing w:before="28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0.036</w:t>
      </w:r>
    </w:p>
    <w:p>
      <w:pPr>
        <w:framePr w:w="872" w:wrap="auto" w:vAnchor="margin" w:hAnchor="text" w:x="8335" w:y="5410"/>
        <w:widowControl w:val="0"/>
        <w:autoSpaceDE w:val="0"/>
        <w:autoSpaceDN w:val="0"/>
        <w:spacing w:before="28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0.864</w:t>
      </w:r>
    </w:p>
    <w:p>
      <w:pPr>
        <w:framePr w:w="872" w:wrap="auto" w:vAnchor="margin" w:hAnchor="text" w:x="8335" w:y="5410"/>
        <w:widowControl w:val="0"/>
        <w:autoSpaceDE w:val="0"/>
        <w:autoSpaceDN w:val="0"/>
        <w:spacing w:before="28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0.824</w:t>
      </w:r>
    </w:p>
    <w:p>
      <w:pPr>
        <w:framePr w:w="872" w:wrap="auto" w:vAnchor="margin" w:hAnchor="text" w:x="8335" w:y="5410"/>
        <w:widowControl w:val="0"/>
        <w:autoSpaceDE w:val="0"/>
        <w:autoSpaceDN w:val="0"/>
        <w:spacing w:before="286"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9532" w:y="5410"/>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249.81</w:t>
      </w:r>
    </w:p>
    <w:p>
      <w:pPr>
        <w:framePr w:w="872" w:wrap="auto" w:vAnchor="margin" w:hAnchor="text" w:x="9532" w:y="5410"/>
        <w:widowControl w:val="0"/>
        <w:autoSpaceDE w:val="0"/>
        <w:autoSpaceDN w:val="0"/>
        <w:spacing w:before="29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532" w:y="5410"/>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532" w:y="5410"/>
        <w:widowControl w:val="0"/>
        <w:autoSpaceDE w:val="0"/>
        <w:autoSpaceDN w:val="0"/>
        <w:spacing w:before="28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1.372</w:t>
      </w:r>
    </w:p>
    <w:p>
      <w:pPr>
        <w:framePr w:w="872" w:wrap="auto" w:vAnchor="margin" w:hAnchor="text" w:x="9532" w:y="5410"/>
        <w:widowControl w:val="0"/>
        <w:autoSpaceDE w:val="0"/>
        <w:autoSpaceDN w:val="0"/>
        <w:spacing w:before="28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0.046</w:t>
      </w:r>
    </w:p>
    <w:p>
      <w:pPr>
        <w:framePr w:w="872" w:wrap="auto" w:vAnchor="margin" w:hAnchor="text" w:x="9532" w:y="5410"/>
        <w:widowControl w:val="0"/>
        <w:autoSpaceDE w:val="0"/>
        <w:autoSpaceDN w:val="0"/>
        <w:spacing w:before="28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0.928</w:t>
      </w:r>
    </w:p>
    <w:p>
      <w:pPr>
        <w:framePr w:w="872" w:wrap="auto" w:vAnchor="margin" w:hAnchor="text" w:x="9532" w:y="5410"/>
        <w:widowControl w:val="0"/>
        <w:autoSpaceDE w:val="0"/>
        <w:autoSpaceDN w:val="0"/>
        <w:spacing w:before="281"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302" w:wrap="auto" w:vAnchor="margin" w:hAnchor="text" w:x="1788" w:y="58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20010030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碳钢平焊法兰</w:t>
      </w:r>
    </w:p>
    <w:p>
      <w:pPr>
        <w:framePr w:w="1680" w:wrap="auto" w:vAnchor="margin" w:hAnchor="text" w:x="2770" w:y="62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整体式电磁热量表</w:t>
      </w:r>
    </w:p>
    <w:p>
      <w:pPr>
        <w:framePr w:w="1680" w:wrap="auto" w:vAnchor="margin" w:hAnchor="text" w:x="2770" w:y="6226"/>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法兰连接</w:t>
      </w:r>
    </w:p>
    <w:p>
      <w:pPr>
        <w:framePr w:w="961" w:wrap="auto" w:vAnchor="margin" w:hAnchor="text" w:x="1788" w:y="63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55490410</w:t>
      </w:r>
    </w:p>
    <w:p>
      <w:pPr>
        <w:framePr w:w="420" w:wrap="auto" w:vAnchor="margin" w:hAnchor="text" w:x="4599" w:y="634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套</w:t>
      </w:r>
    </w:p>
    <w:p>
      <w:pPr>
        <w:framePr w:w="2573" w:wrap="auto" w:vAnchor="margin" w:hAnchor="text" w:x="1788" w:y="68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01290173</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钢板</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2"/>
          <w:sz w:val="18"/>
          <w:szCs w:val="22"/>
          <w:lang w:eastAsia="zh-CN"/>
        </w:rPr>
        <w:t>12</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pacing w:val="1"/>
          <w:sz w:val="18"/>
          <w:szCs w:val="22"/>
          <w:lang w:eastAsia="zh-CN"/>
        </w:rPr>
        <w:t>20</w:t>
      </w:r>
    </w:p>
    <w:p>
      <w:pPr>
        <w:framePr w:w="2573" w:wrap="auto" w:vAnchor="margin" w:hAnchor="text" w:x="1788" w:y="6802"/>
        <w:widowControl w:val="0"/>
        <w:autoSpaceDE w:val="0"/>
        <w:autoSpaceDN w:val="0"/>
        <w:spacing w:before="163" w:line="180" w:lineRule="exact"/>
        <w:ind w:left="982"/>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石棉橡胶板</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低压</w:t>
      </w:r>
    </w:p>
    <w:p>
      <w:pPr>
        <w:framePr w:w="2573" w:wrap="auto" w:vAnchor="margin" w:hAnchor="text" w:x="1788" w:y="6802"/>
        <w:widowControl w:val="0"/>
        <w:autoSpaceDE w:val="0"/>
        <w:autoSpaceDN w:val="0"/>
        <w:spacing w:before="55" w:line="180" w:lineRule="exact"/>
        <w:ind w:left="98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0.8</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6</w:t>
      </w:r>
    </w:p>
    <w:p>
      <w:pPr>
        <w:framePr w:w="421" w:wrap="auto" w:vAnchor="margin" w:hAnchor="text" w:x="4599" w:y="68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92" w:wrap="auto" w:vAnchor="margin" w:hAnchor="text" w:x="5312" w:y="6802"/>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3.23</w:t>
      </w:r>
    </w:p>
    <w:p>
      <w:pPr>
        <w:framePr w:w="692" w:wrap="auto" w:vAnchor="margin" w:hAnchor="text" w:x="5312" w:y="6802"/>
        <w:widowControl w:val="0"/>
        <w:autoSpaceDE w:val="0"/>
        <w:autoSpaceDN w:val="0"/>
        <w:spacing w:before="28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7.19</w:t>
      </w:r>
    </w:p>
    <w:p>
      <w:pPr>
        <w:framePr w:w="692" w:wrap="auto" w:vAnchor="margin" w:hAnchor="text" w:x="5312" w:y="6802"/>
        <w:widowControl w:val="0"/>
        <w:autoSpaceDE w:val="0"/>
        <w:autoSpaceDN w:val="0"/>
        <w:spacing w:before="28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5.58</w:t>
      </w:r>
    </w:p>
    <w:p>
      <w:pPr>
        <w:framePr w:w="692" w:wrap="auto" w:vAnchor="margin" w:hAnchor="text" w:x="5312" w:y="6802"/>
        <w:widowControl w:val="0"/>
        <w:autoSpaceDE w:val="0"/>
        <w:autoSpaceDN w:val="0"/>
        <w:spacing w:before="28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5.94</w:t>
      </w:r>
    </w:p>
    <w:p>
      <w:pPr>
        <w:framePr w:w="692" w:wrap="auto" w:vAnchor="margin" w:hAnchor="text" w:x="5312" w:y="6802"/>
        <w:widowControl w:val="0"/>
        <w:autoSpaceDE w:val="0"/>
        <w:autoSpaceDN w:val="0"/>
        <w:spacing w:before="286"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8.66</w:t>
      </w:r>
    </w:p>
    <w:p>
      <w:pPr>
        <w:framePr w:w="692" w:wrap="auto" w:vAnchor="margin" w:hAnchor="text" w:x="5312" w:y="6802"/>
        <w:widowControl w:val="0"/>
        <w:autoSpaceDE w:val="0"/>
        <w:autoSpaceDN w:val="0"/>
        <w:spacing w:before="28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4.27</w:t>
      </w:r>
    </w:p>
    <w:p>
      <w:pPr>
        <w:framePr w:w="692" w:wrap="auto" w:vAnchor="margin" w:hAnchor="text" w:x="5312" w:y="6802"/>
        <w:widowControl w:val="0"/>
        <w:autoSpaceDE w:val="0"/>
        <w:autoSpaceDN w:val="0"/>
        <w:spacing w:before="274"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8.55</w:t>
      </w:r>
    </w:p>
    <w:p>
      <w:pPr>
        <w:framePr w:w="692" w:wrap="auto" w:vAnchor="margin" w:hAnchor="text" w:x="5312" w:y="6802"/>
        <w:widowControl w:val="0"/>
        <w:autoSpaceDE w:val="0"/>
        <w:autoSpaceDN w:val="0"/>
        <w:spacing w:before="28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5.96</w:t>
      </w:r>
    </w:p>
    <w:p>
      <w:pPr>
        <w:framePr w:w="692" w:wrap="auto" w:vAnchor="margin" w:hAnchor="text" w:x="5312" w:y="6802"/>
        <w:widowControl w:val="0"/>
        <w:autoSpaceDE w:val="0"/>
        <w:autoSpaceDN w:val="0"/>
        <w:spacing w:before="28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0.43</w:t>
      </w:r>
    </w:p>
    <w:p>
      <w:pPr>
        <w:framePr w:w="692" w:wrap="auto" w:vAnchor="margin" w:hAnchor="text" w:x="5312" w:y="6802"/>
        <w:widowControl w:val="0"/>
        <w:autoSpaceDE w:val="0"/>
        <w:autoSpaceDN w:val="0"/>
        <w:spacing w:before="28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6.96</w:t>
      </w:r>
    </w:p>
    <w:p>
      <w:pPr>
        <w:framePr w:w="692" w:wrap="auto" w:vAnchor="margin" w:hAnchor="text" w:x="5312" w:y="6802"/>
        <w:widowControl w:val="0"/>
        <w:autoSpaceDE w:val="0"/>
        <w:autoSpaceDN w:val="0"/>
        <w:spacing w:before="28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5.16</w:t>
      </w:r>
    </w:p>
    <w:p>
      <w:pPr>
        <w:framePr w:w="692" w:wrap="auto" w:vAnchor="margin" w:hAnchor="text" w:x="5312" w:y="6802"/>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13.30</w:t>
      </w:r>
    </w:p>
    <w:p>
      <w:pPr>
        <w:framePr w:w="692" w:wrap="auto" w:vAnchor="margin" w:hAnchor="text" w:x="5312" w:y="6802"/>
        <w:widowControl w:val="0"/>
        <w:autoSpaceDE w:val="0"/>
        <w:autoSpaceDN w:val="0"/>
        <w:spacing w:before="28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5.39</w:t>
      </w:r>
    </w:p>
    <w:p>
      <w:pPr>
        <w:framePr w:w="692" w:wrap="auto" w:vAnchor="margin" w:hAnchor="text" w:x="5312" w:y="6802"/>
        <w:widowControl w:val="0"/>
        <w:autoSpaceDE w:val="0"/>
        <w:autoSpaceDN w:val="0"/>
        <w:spacing w:before="278"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3.09</w:t>
      </w:r>
    </w:p>
    <w:p>
      <w:pPr>
        <w:framePr w:w="692" w:wrap="auto" w:vAnchor="margin" w:hAnchor="text" w:x="5312" w:y="6802"/>
        <w:widowControl w:val="0"/>
        <w:autoSpaceDE w:val="0"/>
        <w:autoSpaceDN w:val="0"/>
        <w:spacing w:before="276"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6.01</w:t>
      </w:r>
    </w:p>
    <w:p>
      <w:pPr>
        <w:framePr w:w="692" w:wrap="auto" w:vAnchor="margin" w:hAnchor="text" w:x="5312" w:y="6802"/>
        <w:widowControl w:val="0"/>
        <w:autoSpaceDE w:val="0"/>
        <w:autoSpaceDN w:val="0"/>
        <w:spacing w:before="274"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w:t>
      </w:r>
    </w:p>
    <w:p>
      <w:pPr>
        <w:framePr w:w="692" w:wrap="auto" w:vAnchor="margin" w:hAnchor="text" w:x="5312" w:y="680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692" w:wrap="auto" w:vAnchor="margin" w:hAnchor="text" w:x="5312" w:y="6802"/>
        <w:widowControl w:val="0"/>
        <w:autoSpaceDE w:val="0"/>
        <w:autoSpaceDN w:val="0"/>
        <w:spacing w:before="278"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5.56</w:t>
      </w:r>
    </w:p>
    <w:p>
      <w:pPr>
        <w:framePr w:w="692" w:wrap="auto" w:vAnchor="margin" w:hAnchor="text" w:x="5312" w:y="6802"/>
        <w:widowControl w:val="0"/>
        <w:autoSpaceDE w:val="0"/>
        <w:autoSpaceDN w:val="0"/>
        <w:spacing w:before="276"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961" w:wrap="auto" w:vAnchor="margin" w:hAnchor="text" w:x="1788" w:y="72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02010155</w:t>
      </w:r>
    </w:p>
    <w:p>
      <w:pPr>
        <w:framePr w:w="421" w:wrap="auto" w:vAnchor="margin" w:hAnchor="text" w:x="4599" w:y="72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2485" w:wrap="auto" w:vAnchor="margin" w:hAnchor="text" w:x="1788" w:y="772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03010430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六角螺栓</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2485" w:wrap="auto" w:vAnchor="margin" w:hAnchor="text" w:x="1788" w:y="7724"/>
        <w:widowControl w:val="0"/>
        <w:autoSpaceDE w:val="0"/>
        <w:autoSpaceDN w:val="0"/>
        <w:spacing w:before="163" w:line="180" w:lineRule="exact"/>
        <w:ind w:left="982"/>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六角螺栓</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M16</w:t>
      </w:r>
      <w:r>
        <w:rPr>
          <w:rFonts w:ascii="宋体" w:hAnsi="宋体" w:cs="宋体" w:eastAsiaTheme="minorEastAsia"/>
          <w:color w:val="auto"/>
          <w:sz w:val="18"/>
          <w:szCs w:val="22"/>
          <w:lang w:eastAsia="zh-CN"/>
        </w:rPr>
        <w:t>×</w:t>
      </w:r>
    </w:p>
    <w:p>
      <w:pPr>
        <w:framePr w:w="2485" w:wrap="auto" w:vAnchor="margin" w:hAnchor="text" w:x="1788" w:y="7724"/>
        <w:widowControl w:val="0"/>
        <w:autoSpaceDE w:val="0"/>
        <w:autoSpaceDN w:val="0"/>
        <w:spacing w:before="53" w:line="180" w:lineRule="exact"/>
        <w:ind w:left="98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65</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80</w:t>
      </w:r>
    </w:p>
    <w:p>
      <w:pPr>
        <w:framePr w:w="421" w:wrap="auto" w:vAnchor="margin" w:hAnchor="text" w:x="4599" w:y="77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961" w:wrap="auto" w:vAnchor="margin" w:hAnchor="text" w:x="1788" w:y="81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03010680</w:t>
      </w:r>
    </w:p>
    <w:p>
      <w:pPr>
        <w:framePr w:w="648" w:wrap="auto" w:vAnchor="margin" w:hAnchor="text" w:x="4487" w:y="8185"/>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w:t>
      </w:r>
      <w:r>
        <w:rPr>
          <w:rFonts w:ascii="宋体" w:hAnsi="宋体" w:cs="宋体" w:eastAsiaTheme="minorEastAsia"/>
          <w:color w:val="auto"/>
          <w:sz w:val="18"/>
          <w:szCs w:val="22"/>
          <w:lang w:eastAsia="zh-CN"/>
        </w:rPr>
        <w:t>套</w:t>
      </w:r>
    </w:p>
    <w:p>
      <w:pPr>
        <w:framePr w:w="648" w:wrap="auto" w:vAnchor="margin" w:hAnchor="text" w:x="4487" w:y="8185"/>
        <w:widowControl w:val="0"/>
        <w:autoSpaceDE w:val="0"/>
        <w:autoSpaceDN w:val="0"/>
        <w:spacing w:before="286"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w:t>
      </w:r>
      <w:r>
        <w:rPr>
          <w:rFonts w:ascii="宋体" w:hAnsi="宋体" w:cs="宋体" w:eastAsiaTheme="minorEastAsia"/>
          <w:color w:val="auto"/>
          <w:sz w:val="18"/>
          <w:szCs w:val="22"/>
          <w:lang w:eastAsia="zh-CN"/>
        </w:rPr>
        <w:t>套</w:t>
      </w:r>
    </w:p>
    <w:p>
      <w:pPr>
        <w:framePr w:w="648" w:wrap="auto" w:vAnchor="margin" w:hAnchor="text" w:x="4487" w:y="8185"/>
        <w:widowControl w:val="0"/>
        <w:autoSpaceDE w:val="0"/>
        <w:autoSpaceDN w:val="0"/>
        <w:spacing w:before="281" w:line="180" w:lineRule="exact"/>
        <w:ind w:left="113"/>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片</w:t>
      </w:r>
    </w:p>
    <w:p>
      <w:pPr>
        <w:framePr w:w="1503" w:wrap="auto" w:vAnchor="margin" w:hAnchor="text" w:x="2770" w:y="85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六角螺栓</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M16</w:t>
      </w:r>
      <w:r>
        <w:rPr>
          <w:rFonts w:ascii="宋体" w:hAnsi="宋体" w:cs="宋体" w:eastAsiaTheme="minorEastAsia"/>
          <w:color w:val="auto"/>
          <w:sz w:val="18"/>
          <w:szCs w:val="22"/>
          <w:lang w:eastAsia="zh-CN"/>
        </w:rPr>
        <w:t>×</w:t>
      </w:r>
    </w:p>
    <w:p>
      <w:pPr>
        <w:framePr w:w="1503" w:wrap="auto" w:vAnchor="margin" w:hAnchor="text" w:x="2770" w:y="8533"/>
        <w:widowControl w:val="0"/>
        <w:autoSpaceDE w:val="0"/>
        <w:autoSpaceDN w:val="0"/>
        <w:spacing w:before="5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85</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140</w:t>
      </w:r>
    </w:p>
    <w:p>
      <w:pPr>
        <w:framePr w:w="961" w:wrap="auto" w:vAnchor="margin" w:hAnchor="text" w:x="1788" w:y="86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03010890</w:t>
      </w:r>
    </w:p>
    <w:p>
      <w:pPr>
        <w:framePr w:w="692" w:wrap="auto" w:vAnchor="margin" w:hAnchor="text" w:x="9621" w:y="86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0.824</w:t>
      </w:r>
    </w:p>
    <w:p>
      <w:pPr>
        <w:framePr w:w="692" w:wrap="auto" w:vAnchor="margin" w:hAnchor="text" w:x="9621" w:y="8650"/>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0.993</w:t>
      </w:r>
    </w:p>
    <w:p>
      <w:pPr>
        <w:framePr w:w="692" w:wrap="auto" w:vAnchor="margin" w:hAnchor="text" w:x="9621" w:y="8650"/>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0.341</w:t>
      </w:r>
    </w:p>
    <w:p>
      <w:pPr>
        <w:framePr w:w="692" w:wrap="auto" w:vAnchor="margin" w:hAnchor="text" w:x="9621" w:y="8650"/>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1.986</w:t>
      </w:r>
    </w:p>
    <w:p>
      <w:pPr>
        <w:framePr w:w="692" w:wrap="auto" w:vAnchor="margin" w:hAnchor="text" w:x="9621" w:y="8650"/>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0.715</w:t>
      </w:r>
    </w:p>
    <w:p>
      <w:pPr>
        <w:framePr w:w="692" w:wrap="auto" w:vAnchor="margin" w:hAnchor="text" w:x="9621" w:y="8650"/>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0.143</w:t>
      </w:r>
    </w:p>
    <w:p>
      <w:pPr>
        <w:framePr w:w="692" w:wrap="auto" w:vAnchor="margin" w:hAnchor="text" w:x="9621" w:y="8650"/>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0.312</w:t>
      </w:r>
    </w:p>
    <w:p>
      <w:pPr>
        <w:framePr w:w="692" w:wrap="auto" w:vAnchor="margin" w:hAnchor="text" w:x="9621" w:y="8650"/>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0.121</w:t>
      </w:r>
    </w:p>
    <w:p>
      <w:pPr>
        <w:framePr w:w="692" w:wrap="auto" w:vAnchor="margin" w:hAnchor="text" w:x="9621" w:y="8650"/>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0.038</w:t>
      </w:r>
    </w:p>
    <w:p>
      <w:pPr>
        <w:framePr w:w="692" w:wrap="auto" w:vAnchor="margin" w:hAnchor="text" w:x="9621" w:y="8650"/>
        <w:widowControl w:val="0"/>
        <w:autoSpaceDE w:val="0"/>
        <w:autoSpaceDN w:val="0"/>
        <w:spacing w:before="27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0.076</w:t>
      </w:r>
    </w:p>
    <w:p>
      <w:pPr>
        <w:framePr w:w="692" w:wrap="auto" w:vAnchor="margin" w:hAnchor="text" w:x="9621" w:y="8650"/>
        <w:widowControl w:val="0"/>
        <w:autoSpaceDE w:val="0"/>
        <w:autoSpaceDN w:val="0"/>
        <w:spacing w:before="27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0.076</w:t>
      </w:r>
    </w:p>
    <w:p>
      <w:pPr>
        <w:framePr w:w="692" w:wrap="auto" w:vAnchor="margin" w:hAnchor="text" w:x="9621" w:y="8650"/>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692" w:wrap="auto" w:vAnchor="margin" w:hAnchor="text" w:x="9621" w:y="8650"/>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0.076</w:t>
      </w:r>
    </w:p>
    <w:p>
      <w:pPr>
        <w:framePr w:w="692" w:wrap="auto" w:vAnchor="margin" w:hAnchor="text" w:x="9621" w:y="8650"/>
        <w:widowControl w:val="0"/>
        <w:autoSpaceDE w:val="0"/>
        <w:autoSpaceDN w:val="0"/>
        <w:spacing w:before="27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0.076</w:t>
      </w:r>
    </w:p>
    <w:p>
      <w:pPr>
        <w:framePr w:w="692" w:wrap="auto" w:vAnchor="margin" w:hAnchor="text" w:x="9621" w:y="8650"/>
        <w:widowControl w:val="0"/>
        <w:autoSpaceDE w:val="0"/>
        <w:autoSpaceDN w:val="0"/>
        <w:spacing w:before="27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2663" w:wrap="auto" w:vAnchor="margin" w:hAnchor="text" w:x="1788" w:y="911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03131061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尼龙砂轮片</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z w:val="18"/>
          <w:szCs w:val="22"/>
          <w:lang w:eastAsia="zh-CN"/>
        </w:rPr>
        <w:t>100</w:t>
      </w:r>
    </w:p>
    <w:p>
      <w:pPr>
        <w:framePr w:w="692" w:wrap="auto" w:vAnchor="margin" w:hAnchor="text" w:x="6205" w:y="911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0.559</w:t>
      </w:r>
    </w:p>
    <w:p>
      <w:pPr>
        <w:framePr w:w="692" w:wrap="auto" w:vAnchor="margin" w:hAnchor="text" w:x="6205" w:y="9112"/>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0.248</w:t>
      </w:r>
    </w:p>
    <w:p>
      <w:pPr>
        <w:framePr w:w="692" w:wrap="auto" w:vAnchor="margin" w:hAnchor="text" w:x="6205"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0.358</w:t>
      </w:r>
    </w:p>
    <w:p>
      <w:pPr>
        <w:framePr w:w="692" w:wrap="auto" w:vAnchor="margin" w:hAnchor="text" w:x="6205"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0.715</w:t>
      </w:r>
    </w:p>
    <w:p>
      <w:pPr>
        <w:framePr w:w="692" w:wrap="auto" w:vAnchor="margin" w:hAnchor="text" w:x="6205"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0.120</w:t>
      </w:r>
    </w:p>
    <w:p>
      <w:pPr>
        <w:framePr w:w="692" w:wrap="auto" w:vAnchor="margin" w:hAnchor="text" w:x="6205"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0.168</w:t>
      </w:r>
    </w:p>
    <w:p>
      <w:pPr>
        <w:framePr w:w="692" w:wrap="auto" w:vAnchor="margin" w:hAnchor="text" w:x="6205" w:y="9112"/>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0.054</w:t>
      </w:r>
    </w:p>
    <w:p>
      <w:pPr>
        <w:framePr w:w="692" w:wrap="auto" w:vAnchor="margin" w:hAnchor="text" w:x="6205"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0.032</w:t>
      </w:r>
    </w:p>
    <w:p>
      <w:pPr>
        <w:framePr w:w="692" w:wrap="auto" w:vAnchor="margin" w:hAnchor="text" w:x="6205" w:y="9112"/>
        <w:widowControl w:val="0"/>
        <w:autoSpaceDE w:val="0"/>
        <w:autoSpaceDN w:val="0"/>
        <w:spacing w:before="27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692" w:wrap="auto" w:vAnchor="margin" w:hAnchor="text" w:x="6205" w:y="9112"/>
        <w:widowControl w:val="0"/>
        <w:autoSpaceDE w:val="0"/>
        <w:autoSpaceDN w:val="0"/>
        <w:spacing w:before="27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692" w:wrap="auto" w:vAnchor="margin" w:hAnchor="text" w:x="6205" w:y="9112"/>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692" w:wrap="auto" w:vAnchor="margin" w:hAnchor="text" w:x="6205"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692" w:wrap="auto" w:vAnchor="margin" w:hAnchor="text" w:x="6205" w:y="9112"/>
        <w:widowControl w:val="0"/>
        <w:autoSpaceDE w:val="0"/>
        <w:autoSpaceDN w:val="0"/>
        <w:spacing w:before="27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692" w:wrap="auto" w:vAnchor="margin" w:hAnchor="text" w:x="6205" w:y="9112"/>
        <w:widowControl w:val="0"/>
        <w:autoSpaceDE w:val="0"/>
        <w:autoSpaceDN w:val="0"/>
        <w:spacing w:before="27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692" w:wrap="auto" w:vAnchor="margin" w:hAnchor="text" w:x="7317" w:y="911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0.772</w:t>
      </w:r>
    </w:p>
    <w:p>
      <w:pPr>
        <w:framePr w:w="692" w:wrap="auto" w:vAnchor="margin" w:hAnchor="text" w:x="7317" w:y="9112"/>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0.252</w:t>
      </w:r>
    </w:p>
    <w:p>
      <w:pPr>
        <w:framePr w:w="692" w:wrap="auto" w:vAnchor="margin" w:hAnchor="text" w:x="7317"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0.767</w:t>
      </w:r>
    </w:p>
    <w:p>
      <w:pPr>
        <w:framePr w:w="692" w:wrap="auto" w:vAnchor="margin" w:hAnchor="text" w:x="7317"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0.715</w:t>
      </w:r>
    </w:p>
    <w:p>
      <w:pPr>
        <w:framePr w:w="692" w:wrap="auto" w:vAnchor="margin" w:hAnchor="text" w:x="7317"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0.126</w:t>
      </w:r>
    </w:p>
    <w:p>
      <w:pPr>
        <w:framePr w:w="692" w:wrap="auto" w:vAnchor="margin" w:hAnchor="text" w:x="7317"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0.196</w:t>
      </w:r>
    </w:p>
    <w:p>
      <w:pPr>
        <w:framePr w:w="692" w:wrap="auto" w:vAnchor="margin" w:hAnchor="text" w:x="7317" w:y="9112"/>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0.065</w:t>
      </w:r>
    </w:p>
    <w:p>
      <w:pPr>
        <w:framePr w:w="692" w:wrap="auto" w:vAnchor="margin" w:hAnchor="text" w:x="7317"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0.032</w:t>
      </w:r>
    </w:p>
    <w:p>
      <w:pPr>
        <w:framePr w:w="692" w:wrap="auto" w:vAnchor="margin" w:hAnchor="text" w:x="7317" w:y="9112"/>
        <w:widowControl w:val="0"/>
        <w:autoSpaceDE w:val="0"/>
        <w:autoSpaceDN w:val="0"/>
        <w:spacing w:before="27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692" w:wrap="auto" w:vAnchor="margin" w:hAnchor="text" w:x="7317" w:y="9112"/>
        <w:widowControl w:val="0"/>
        <w:autoSpaceDE w:val="0"/>
        <w:autoSpaceDN w:val="0"/>
        <w:spacing w:before="27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692" w:wrap="auto" w:vAnchor="margin" w:hAnchor="text" w:x="7317" w:y="9112"/>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692" w:wrap="auto" w:vAnchor="margin" w:hAnchor="text" w:x="7317"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692" w:wrap="auto" w:vAnchor="margin" w:hAnchor="text" w:x="7317" w:y="9112"/>
        <w:widowControl w:val="0"/>
        <w:autoSpaceDE w:val="0"/>
        <w:autoSpaceDN w:val="0"/>
        <w:spacing w:before="27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692" w:wrap="auto" w:vAnchor="margin" w:hAnchor="text" w:x="7317" w:y="9112"/>
        <w:widowControl w:val="0"/>
        <w:autoSpaceDE w:val="0"/>
        <w:autoSpaceDN w:val="0"/>
        <w:spacing w:before="27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692" w:wrap="auto" w:vAnchor="margin" w:hAnchor="text" w:x="8424" w:y="911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0.858</w:t>
      </w:r>
    </w:p>
    <w:p>
      <w:pPr>
        <w:framePr w:w="692" w:wrap="auto" w:vAnchor="margin" w:hAnchor="text" w:x="8424" w:y="9112"/>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0.282</w:t>
      </w:r>
    </w:p>
    <w:p>
      <w:pPr>
        <w:framePr w:w="692" w:wrap="auto" w:vAnchor="margin" w:hAnchor="text" w:x="8424"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1.345</w:t>
      </w:r>
    </w:p>
    <w:p>
      <w:pPr>
        <w:framePr w:w="692" w:wrap="auto" w:vAnchor="margin" w:hAnchor="text" w:x="8424"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0.715</w:t>
      </w:r>
    </w:p>
    <w:p>
      <w:pPr>
        <w:framePr w:w="692" w:wrap="auto" w:vAnchor="margin" w:hAnchor="text" w:x="8424"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0.131</w:t>
      </w:r>
    </w:p>
    <w:p>
      <w:pPr>
        <w:framePr w:w="692" w:wrap="auto" w:vAnchor="margin" w:hAnchor="text" w:x="8424"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0.223</w:t>
      </w:r>
    </w:p>
    <w:p>
      <w:pPr>
        <w:framePr w:w="692" w:wrap="auto" w:vAnchor="margin" w:hAnchor="text" w:x="8424" w:y="9112"/>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0.081</w:t>
      </w:r>
    </w:p>
    <w:p>
      <w:pPr>
        <w:framePr w:w="692" w:wrap="auto" w:vAnchor="margin" w:hAnchor="text" w:x="8424"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0.032</w:t>
      </w:r>
    </w:p>
    <w:p>
      <w:pPr>
        <w:framePr w:w="692" w:wrap="auto" w:vAnchor="margin" w:hAnchor="text" w:x="8424" w:y="9112"/>
        <w:widowControl w:val="0"/>
        <w:autoSpaceDE w:val="0"/>
        <w:autoSpaceDN w:val="0"/>
        <w:spacing w:before="27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692" w:wrap="auto" w:vAnchor="margin" w:hAnchor="text" w:x="8424" w:y="9112"/>
        <w:widowControl w:val="0"/>
        <w:autoSpaceDE w:val="0"/>
        <w:autoSpaceDN w:val="0"/>
        <w:spacing w:before="27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692" w:wrap="auto" w:vAnchor="margin" w:hAnchor="text" w:x="8424" w:y="9112"/>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692" w:wrap="auto" w:vAnchor="margin" w:hAnchor="text" w:x="8424" w:y="9112"/>
        <w:widowControl w:val="0"/>
        <w:autoSpaceDE w:val="0"/>
        <w:autoSpaceDN w:val="0"/>
        <w:spacing w:before="2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692" w:wrap="auto" w:vAnchor="margin" w:hAnchor="text" w:x="8424" w:y="9112"/>
        <w:widowControl w:val="0"/>
        <w:autoSpaceDE w:val="0"/>
        <w:autoSpaceDN w:val="0"/>
        <w:spacing w:before="27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692" w:wrap="auto" w:vAnchor="margin" w:hAnchor="text" w:x="8424" w:y="9112"/>
        <w:widowControl w:val="0"/>
        <w:autoSpaceDE w:val="0"/>
        <w:autoSpaceDN w:val="0"/>
        <w:spacing w:before="27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2663" w:wrap="auto" w:vAnchor="margin" w:hAnchor="text" w:x="1788" w:y="956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03131091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尼龙砂轮片</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z w:val="18"/>
          <w:szCs w:val="22"/>
          <w:lang w:eastAsia="zh-CN"/>
        </w:rPr>
        <w:t>180</w:t>
      </w:r>
    </w:p>
    <w:p>
      <w:pPr>
        <w:framePr w:w="420" w:wrap="auto" w:vAnchor="margin" w:hAnchor="text" w:x="4599" w:y="956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片</w:t>
      </w:r>
    </w:p>
    <w:p>
      <w:pPr>
        <w:framePr w:w="1412" w:wrap="auto" w:vAnchor="margin" w:hAnchor="text" w:x="2770" w:y="9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低碳钢焊条</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结</w:t>
      </w:r>
    </w:p>
    <w:p>
      <w:pPr>
        <w:framePr w:w="961" w:wrap="auto" w:vAnchor="margin" w:hAnchor="text" w:x="1788" w:y="100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03135021</w:t>
      </w:r>
    </w:p>
    <w:p>
      <w:pPr>
        <w:framePr w:w="421" w:wrap="auto" w:vAnchor="margin" w:hAnchor="text" w:x="4599" w:y="100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1052" w:wrap="auto" w:vAnchor="margin" w:hAnchor="text" w:x="2770" w:y="101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422</w:t>
      </w:r>
      <w:r>
        <w:rPr>
          <w:rFonts w:ascii="宋体" w:hAnsiTheme="minorHAnsi" w:eastAsiaTheme="minorEastAsia" w:cstheme="minorBidi"/>
          <w:color w:val="auto"/>
          <w:spacing w:val="-1"/>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z w:val="18"/>
          <w:szCs w:val="22"/>
          <w:lang w:eastAsia="zh-CN"/>
        </w:rPr>
        <w:t>3.2</w:t>
      </w:r>
    </w:p>
    <w:p>
      <w:pPr>
        <w:framePr w:w="2033" w:wrap="auto" w:vAnchor="margin" w:hAnchor="text" w:x="1788" w:y="104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03139281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钢锯条</w:t>
      </w:r>
    </w:p>
    <w:p>
      <w:pPr>
        <w:framePr w:w="2033" w:wrap="auto" w:vAnchor="margin" w:hAnchor="text" w:x="1788" w:y="10487"/>
        <w:widowControl w:val="0"/>
        <w:autoSpaceDE w:val="0"/>
        <w:autoSpaceDN w:val="0"/>
        <w:spacing w:before="281"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14070050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机油</w:t>
      </w:r>
      <w:r>
        <w:rPr>
          <w:rFonts w:hAnsiTheme="minorHAnsi" w:eastAsiaTheme="minorEastAsia" w:cstheme="minorBidi"/>
          <w:color w:val="auto"/>
          <w:spacing w:val="46"/>
          <w:sz w:val="18"/>
          <w:szCs w:val="22"/>
          <w:lang w:eastAsia="zh-CN"/>
        </w:rPr>
        <w:t xml:space="preserve"> </w:t>
      </w:r>
      <w:r>
        <w:rPr>
          <w:rFonts w:ascii="宋体" w:hAnsi="宋体" w:cs="宋体" w:eastAsiaTheme="minorEastAsia"/>
          <w:color w:val="auto"/>
          <w:sz w:val="18"/>
          <w:szCs w:val="22"/>
          <w:lang w:eastAsia="zh-CN"/>
        </w:rPr>
        <w:t>综合</w:t>
      </w:r>
    </w:p>
    <w:p>
      <w:pPr>
        <w:framePr w:w="2033" w:wrap="auto" w:vAnchor="margin" w:hAnchor="text" w:x="1788" w:y="10487"/>
        <w:widowControl w:val="0"/>
        <w:autoSpaceDE w:val="0"/>
        <w:autoSpaceDN w:val="0"/>
        <w:spacing w:before="281"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14390070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氧气</w:t>
      </w:r>
    </w:p>
    <w:p>
      <w:pPr>
        <w:framePr w:w="420" w:wrap="auto" w:vAnchor="margin" w:hAnchor="text" w:x="4599" w:y="104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条</w:t>
      </w:r>
    </w:p>
    <w:p>
      <w:pPr>
        <w:framePr w:w="420" w:wrap="auto" w:vAnchor="margin" w:hAnchor="text" w:x="1268" w:y="1083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68" w:y="10830"/>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421" w:wrap="auto" w:vAnchor="margin" w:hAnchor="text" w:x="4599" w:y="109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330" w:wrap="auto" w:vAnchor="margin" w:hAnchor="text" w:x="4623" w:y="114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15" w:y="11393"/>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762" w:wrap="auto" w:vAnchor="margin" w:hAnchor="text" w:x="1788" w:y="1186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14390100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乙炔气</w:t>
      </w:r>
    </w:p>
    <w:p>
      <w:pPr>
        <w:framePr w:w="421" w:wrap="auto" w:vAnchor="margin" w:hAnchor="text" w:x="4599" w:y="118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599" w:y="11862"/>
        <w:widowControl w:val="0"/>
        <w:autoSpaceDE w:val="0"/>
        <w:autoSpaceDN w:val="0"/>
        <w:spacing w:before="28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682" w:wrap="auto" w:vAnchor="margin" w:hAnchor="text" w:x="2770" w:y="122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热轧无缝钢管</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D22</w:t>
      </w:r>
    </w:p>
    <w:p>
      <w:pPr>
        <w:framePr w:w="1682" w:wrap="auto" w:vAnchor="margin" w:hAnchor="text" w:x="2770" w:y="12205"/>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2</w:t>
      </w:r>
    </w:p>
    <w:p>
      <w:pPr>
        <w:framePr w:w="961" w:wrap="auto" w:vAnchor="margin" w:hAnchor="text" w:x="1788" w:y="1232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17070080</w:t>
      </w:r>
    </w:p>
    <w:p>
      <w:pPr>
        <w:framePr w:w="2303" w:wrap="auto" w:vAnchor="margin" w:hAnchor="text" w:x="1788" w:y="1278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17250270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塑料软管</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D25</w:t>
      </w:r>
    </w:p>
    <w:p>
      <w:pPr>
        <w:framePr w:w="330" w:wrap="auto" w:vAnchor="margin" w:hAnchor="text" w:x="4645" w:y="1278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2574" w:wrap="auto" w:vAnchor="margin" w:hAnchor="text" w:x="1788" w:y="1323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19010220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螺纹截止阀</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DN15</w:t>
      </w:r>
    </w:p>
    <w:p>
      <w:pPr>
        <w:framePr w:w="420" w:wrap="auto" w:vAnchor="margin" w:hAnchor="text" w:x="4599" w:y="1323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420" w:wrap="auto" w:vAnchor="margin" w:hAnchor="text" w:x="4599" w:y="13238"/>
        <w:widowControl w:val="0"/>
        <w:autoSpaceDE w:val="0"/>
        <w:autoSpaceDN w:val="0"/>
        <w:spacing w:before="27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420" w:wrap="auto" w:vAnchor="margin" w:hAnchor="text" w:x="4599" w:y="13238"/>
        <w:widowControl w:val="0"/>
        <w:autoSpaceDE w:val="0"/>
        <w:autoSpaceDN w:val="0"/>
        <w:spacing w:before="28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块</w:t>
      </w:r>
    </w:p>
    <w:p>
      <w:pPr>
        <w:framePr w:w="420" w:wrap="auto" w:vAnchor="margin" w:hAnchor="text" w:x="4599" w:y="13238"/>
        <w:widowControl w:val="0"/>
        <w:autoSpaceDE w:val="0"/>
        <w:autoSpaceDN w:val="0"/>
        <w:spacing w:before="278"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420" w:wrap="auto" w:vAnchor="margin" w:hAnchor="text" w:x="4599" w:y="13238"/>
        <w:widowControl w:val="0"/>
        <w:autoSpaceDE w:val="0"/>
        <w:autoSpaceDN w:val="0"/>
        <w:spacing w:before="276"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2663" w:wrap="auto" w:vAnchor="margin" w:hAnchor="text" w:x="1788" w:y="136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24090075</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温度计套管</w:t>
      </w:r>
    </w:p>
    <w:p>
      <w:pPr>
        <w:framePr w:w="2663" w:wrap="auto" w:vAnchor="margin" w:hAnchor="text" w:x="1788" w:y="13691"/>
        <w:widowControl w:val="0"/>
        <w:autoSpaceDE w:val="0"/>
        <w:autoSpaceDN w:val="0"/>
        <w:spacing w:before="163" w:line="180" w:lineRule="exact"/>
        <w:ind w:left="982"/>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弹簧压力表</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Y-100</w:t>
      </w:r>
    </w:p>
    <w:p>
      <w:pPr>
        <w:framePr w:w="2663" w:wrap="auto" w:vAnchor="margin" w:hAnchor="text" w:x="1788" w:y="13691"/>
        <w:widowControl w:val="0"/>
        <w:autoSpaceDE w:val="0"/>
        <w:autoSpaceDN w:val="0"/>
        <w:spacing w:before="53" w:line="180" w:lineRule="exact"/>
        <w:ind w:left="98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1.6MPa</w:t>
      </w:r>
    </w:p>
    <w:p>
      <w:pPr>
        <w:framePr w:w="961" w:wrap="auto" w:vAnchor="margin" w:hAnchor="text" w:x="1788" w:y="141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24110140</w:t>
      </w:r>
    </w:p>
    <w:p>
      <w:pPr>
        <w:framePr w:w="2574" w:wrap="auto" w:vAnchor="margin" w:hAnchor="text" w:x="1788" w:y="146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24590010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压力表弯管</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DN15</w:t>
      </w:r>
    </w:p>
    <w:p>
      <w:pPr>
        <w:framePr w:w="2574" w:wrap="auto" w:vAnchor="margin" w:hAnchor="text" w:x="1788" w:y="14611"/>
        <w:widowControl w:val="0"/>
        <w:autoSpaceDE w:val="0"/>
        <w:autoSpaceDN w:val="0"/>
        <w:spacing w:before="276"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24690010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测温束接</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38</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83840" behindDoc="1" locked="0" layoutInCell="1" allowOverlap="1">
            <wp:simplePos x="0" y="0"/>
            <wp:positionH relativeFrom="page">
              <wp:posOffset>668655</wp:posOffset>
            </wp:positionH>
            <wp:positionV relativeFrom="page">
              <wp:posOffset>1423670</wp:posOffset>
            </wp:positionV>
            <wp:extent cx="6008370" cy="8364220"/>
            <wp:effectExtent l="0" t="0" r="11430" b="17780"/>
            <wp:wrapNone/>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29"/>
                    <a:stretch>
                      <a:fillRect/>
                    </a:stretch>
                  </pic:blipFill>
                  <pic:spPr>
                    <a:xfrm>
                      <a:off x="0" y="0"/>
                      <a:ext cx="6008370" cy="836422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44" w:name="br1_43"/>
      <w:bookmarkEnd w:id="44"/>
      <w:r>
        <w:rPr>
          <w:rFonts w:ascii="Arial" w:hAnsiTheme="minorHAnsi" w:eastAsiaTheme="minorEastAsia" w:cstheme="minorBidi"/>
          <w:color w:val="auto"/>
          <w:sz w:val="2"/>
          <w:szCs w:val="22"/>
          <w:lang w:eastAsia="zh-CN"/>
        </w:rPr>
        <w:t xml:space="preserve"> </w:t>
      </w:r>
    </w:p>
    <w:p>
      <w:pPr>
        <w:framePr w:w="961" w:wrap="auto" w:vAnchor="margin" w:hAnchor="text" w:x="2129" w:y="19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961" w:wrap="auto" w:vAnchor="margin" w:hAnchor="text" w:x="2129" w:y="1911"/>
        <w:widowControl w:val="0"/>
        <w:autoSpaceDE w:val="0"/>
        <w:autoSpaceDN w:val="0"/>
        <w:spacing w:before="20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34110040</w:t>
      </w:r>
    </w:p>
    <w:p>
      <w:pPr>
        <w:framePr w:w="420" w:wrap="auto" w:vAnchor="margin" w:hAnchor="text" w:x="3111" w:y="19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420" w:wrap="auto" w:vAnchor="margin" w:hAnchor="text" w:x="3111" w:y="1911"/>
        <w:widowControl w:val="0"/>
        <w:autoSpaceDE w:val="0"/>
        <w:autoSpaceDN w:val="0"/>
        <w:spacing w:before="209"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w:t>
      </w:r>
    </w:p>
    <w:p>
      <w:pPr>
        <w:framePr w:w="330" w:wrap="auto" w:vAnchor="margin" w:hAnchor="text" w:x="4964" w:y="19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055" w:y="1896"/>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01" w:wrap="auto" w:vAnchor="margin" w:hAnchor="text" w:x="5745" w:y="19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601" w:wrap="auto" w:vAnchor="margin" w:hAnchor="text" w:x="5745" w:y="1911"/>
        <w:widowControl w:val="0"/>
        <w:autoSpaceDE w:val="0"/>
        <w:autoSpaceDN w:val="0"/>
        <w:spacing w:before="20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0.77</w:t>
      </w:r>
    </w:p>
    <w:p>
      <w:pPr>
        <w:framePr w:w="601" w:wrap="auto" w:vAnchor="margin" w:hAnchor="text" w:x="5745" w:y="1911"/>
        <w:widowControl w:val="0"/>
        <w:autoSpaceDE w:val="0"/>
        <w:autoSpaceDN w:val="0"/>
        <w:spacing w:before="21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92" w:wrap="auto" w:vAnchor="margin" w:hAnchor="text" w:x="6546" w:y="19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0.003</w:t>
      </w:r>
    </w:p>
    <w:p>
      <w:pPr>
        <w:framePr w:w="692" w:wrap="auto" w:vAnchor="margin" w:hAnchor="text" w:x="6546" w:y="1911"/>
        <w:widowControl w:val="0"/>
        <w:autoSpaceDE w:val="0"/>
        <w:autoSpaceDN w:val="0"/>
        <w:spacing w:before="20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0.379</w:t>
      </w:r>
    </w:p>
    <w:p>
      <w:pPr>
        <w:framePr w:w="692" w:wrap="auto" w:vAnchor="margin" w:hAnchor="text" w:x="6546" w:y="1911"/>
        <w:widowControl w:val="0"/>
        <w:autoSpaceDE w:val="0"/>
        <w:autoSpaceDN w:val="0"/>
        <w:spacing w:before="21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0.73</w:t>
      </w:r>
    </w:p>
    <w:p>
      <w:pPr>
        <w:framePr w:w="692" w:wrap="auto" w:vAnchor="margin" w:hAnchor="text" w:x="7660" w:y="19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0.003</w:t>
      </w:r>
    </w:p>
    <w:p>
      <w:pPr>
        <w:framePr w:w="692" w:wrap="auto" w:vAnchor="margin" w:hAnchor="text" w:x="7660" w:y="1911"/>
        <w:widowControl w:val="0"/>
        <w:autoSpaceDE w:val="0"/>
        <w:autoSpaceDN w:val="0"/>
        <w:spacing w:before="20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0.511</w:t>
      </w:r>
    </w:p>
    <w:p>
      <w:pPr>
        <w:framePr w:w="692" w:wrap="auto" w:vAnchor="margin" w:hAnchor="text" w:x="7660" w:y="1911"/>
        <w:widowControl w:val="0"/>
        <w:autoSpaceDE w:val="0"/>
        <w:autoSpaceDN w:val="0"/>
        <w:spacing w:before="21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0.87</w:t>
      </w:r>
    </w:p>
    <w:p>
      <w:pPr>
        <w:framePr w:w="692" w:wrap="auto" w:vAnchor="margin" w:hAnchor="text" w:x="8764" w:y="19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0.003</w:t>
      </w:r>
    </w:p>
    <w:p>
      <w:pPr>
        <w:framePr w:w="692" w:wrap="auto" w:vAnchor="margin" w:hAnchor="text" w:x="8764" w:y="1911"/>
        <w:widowControl w:val="0"/>
        <w:autoSpaceDE w:val="0"/>
        <w:autoSpaceDN w:val="0"/>
        <w:spacing w:before="20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0.569</w:t>
      </w:r>
    </w:p>
    <w:p>
      <w:pPr>
        <w:framePr w:w="692" w:wrap="auto" w:vAnchor="margin" w:hAnchor="text" w:x="8764" w:y="1911"/>
        <w:widowControl w:val="0"/>
        <w:autoSpaceDE w:val="0"/>
        <w:autoSpaceDN w:val="0"/>
        <w:spacing w:before="21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1.10</w:t>
      </w:r>
    </w:p>
    <w:p>
      <w:pPr>
        <w:framePr w:w="692" w:wrap="auto" w:vAnchor="margin" w:hAnchor="text" w:x="9962" w:y="19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0.003</w:t>
      </w:r>
    </w:p>
    <w:p>
      <w:pPr>
        <w:framePr w:w="692" w:wrap="auto" w:vAnchor="margin" w:hAnchor="text" w:x="9962" w:y="1911"/>
        <w:widowControl w:val="0"/>
        <w:autoSpaceDE w:val="0"/>
        <w:autoSpaceDN w:val="0"/>
        <w:spacing w:before="20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0.678</w:t>
      </w:r>
    </w:p>
    <w:p>
      <w:pPr>
        <w:framePr w:w="692" w:wrap="auto" w:vAnchor="margin" w:hAnchor="text" w:x="9962" w:y="1911"/>
        <w:widowControl w:val="0"/>
        <w:autoSpaceDE w:val="0"/>
        <w:autoSpaceDN w:val="0"/>
        <w:spacing w:before="21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1.41</w:t>
      </w:r>
    </w:p>
    <w:p>
      <w:pPr>
        <w:framePr w:w="692" w:wrap="auto" w:vAnchor="margin" w:hAnchor="text" w:x="4806" w:y="22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kW</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h</w:t>
      </w:r>
    </w:p>
    <w:p>
      <w:pPr>
        <w:framePr w:w="2122" w:wrap="auto" w:vAnchor="margin" w:hAnchor="text" w:x="2129" w:y="26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940" w:y="26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1636" w:wrap="auto" w:vAnchor="margin" w:hAnchor="text" w:x="3111" w:y="30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砂轮切割机</w:t>
      </w:r>
    </w:p>
    <w:p>
      <w:pPr>
        <w:framePr w:w="1636" w:wrap="auto" w:vAnchor="margin" w:hAnchor="text" w:x="3111" w:y="3055"/>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砂轮直径</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350(mm)</w:t>
      </w:r>
    </w:p>
    <w:p>
      <w:pPr>
        <w:framePr w:w="1052" w:wrap="auto" w:vAnchor="margin" w:hAnchor="text" w:x="2084" w:y="31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990772020</w:t>
      </w:r>
    </w:p>
    <w:p>
      <w:pPr>
        <w:framePr w:w="1052" w:wrap="auto" w:vAnchor="margin" w:hAnchor="text" w:x="2084" w:y="3173"/>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990813010</w:t>
      </w:r>
    </w:p>
    <w:p>
      <w:pPr>
        <w:framePr w:w="1052" w:wrap="auto" w:vAnchor="margin" w:hAnchor="text" w:x="2084" w:y="3173"/>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990901010</w:t>
      </w:r>
    </w:p>
    <w:p>
      <w:pPr>
        <w:framePr w:w="600" w:wrap="auto" w:vAnchor="margin" w:hAnchor="text" w:x="4851" w:y="317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851" w:y="3173"/>
        <w:widowControl w:val="0"/>
        <w:autoSpaceDE w:val="0"/>
        <w:autoSpaceDN w:val="0"/>
        <w:spacing w:before="33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851" w:y="3173"/>
        <w:widowControl w:val="0"/>
        <w:autoSpaceDE w:val="0"/>
        <w:autoSpaceDN w:val="0"/>
        <w:spacing w:before="329"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5653" w:y="31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29.55</w:t>
      </w:r>
    </w:p>
    <w:p>
      <w:pPr>
        <w:framePr w:w="692" w:wrap="auto" w:vAnchor="margin" w:hAnchor="text" w:x="5653" w:y="3173"/>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19.07</w:t>
      </w:r>
    </w:p>
    <w:p>
      <w:pPr>
        <w:framePr w:w="692" w:wrap="auto" w:vAnchor="margin" w:hAnchor="text" w:x="5653" w:y="3173"/>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64.83</w:t>
      </w:r>
    </w:p>
    <w:p>
      <w:pPr>
        <w:framePr w:w="692" w:wrap="auto" w:vAnchor="margin" w:hAnchor="text" w:x="6546" w:y="31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0.042</w:t>
      </w:r>
    </w:p>
    <w:p>
      <w:pPr>
        <w:framePr w:w="692" w:wrap="auto" w:vAnchor="margin" w:hAnchor="text" w:x="6546" w:y="3173"/>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692" w:wrap="auto" w:vAnchor="margin" w:hAnchor="text" w:x="6546" w:y="3173"/>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0.071</w:t>
      </w:r>
    </w:p>
    <w:p>
      <w:pPr>
        <w:framePr w:w="692" w:wrap="auto" w:vAnchor="margin" w:hAnchor="text" w:x="7660" w:y="31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0.058</w:t>
      </w:r>
    </w:p>
    <w:p>
      <w:pPr>
        <w:framePr w:w="692" w:wrap="auto" w:vAnchor="margin" w:hAnchor="text" w:x="7660" w:y="3173"/>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0.096</w:t>
      </w:r>
    </w:p>
    <w:p>
      <w:pPr>
        <w:framePr w:w="692" w:wrap="auto" w:vAnchor="margin" w:hAnchor="text" w:x="7660" w:y="3173"/>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0.096</w:t>
      </w:r>
    </w:p>
    <w:p>
      <w:pPr>
        <w:framePr w:w="692" w:wrap="auto" w:vAnchor="margin" w:hAnchor="text" w:x="8764" w:y="31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692" w:wrap="auto" w:vAnchor="margin" w:hAnchor="text" w:x="8764" w:y="3173"/>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0.096</w:t>
      </w:r>
    </w:p>
    <w:p>
      <w:pPr>
        <w:framePr w:w="692" w:wrap="auto" w:vAnchor="margin" w:hAnchor="text" w:x="8764" w:y="3173"/>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0.105</w:t>
      </w:r>
    </w:p>
    <w:p>
      <w:pPr>
        <w:framePr w:w="692" w:wrap="auto" w:vAnchor="margin" w:hAnchor="text" w:x="9962" w:y="31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0.076</w:t>
      </w:r>
    </w:p>
    <w:p>
      <w:pPr>
        <w:framePr w:w="692" w:wrap="auto" w:vAnchor="margin" w:hAnchor="text" w:x="9962" w:y="3173"/>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0.114</w:t>
      </w:r>
    </w:p>
    <w:p>
      <w:pPr>
        <w:framePr w:w="692" w:wrap="auto" w:vAnchor="margin" w:hAnchor="text" w:x="9962" w:y="3173"/>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0.123</w:t>
      </w:r>
    </w:p>
    <w:p>
      <w:pPr>
        <w:framePr w:w="420" w:wrap="auto" w:vAnchor="margin" w:hAnchor="text" w:x="1608" w:y="356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608" w:y="3567"/>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232" w:wrap="auto" w:vAnchor="margin" w:hAnchor="text" w:x="3111" w:y="356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试压泵</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压力</w:t>
      </w:r>
    </w:p>
    <w:p>
      <w:pPr>
        <w:framePr w:w="1232" w:wrap="auto" w:vAnchor="margin" w:hAnchor="text" w:x="3111" w:y="3567"/>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3(MPa)</w:t>
      </w:r>
    </w:p>
    <w:p>
      <w:pPr>
        <w:framePr w:w="1456" w:wrap="auto" w:vAnchor="margin" w:hAnchor="text" w:x="3111" w:y="4078"/>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交流弧焊机</w:t>
      </w:r>
    </w:p>
    <w:p>
      <w:pPr>
        <w:framePr w:w="1456" w:wrap="auto" w:vAnchor="margin" w:hAnchor="text" w:x="3111" w:y="4078"/>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宋体" w:cs="宋体" w:eastAsiaTheme="minorEastAsia"/>
          <w:color w:val="auto"/>
          <w:sz w:val="18"/>
          <w:szCs w:val="22"/>
        </w:rPr>
        <w:t>容量</w:t>
      </w:r>
      <w:r>
        <w:rPr>
          <w:rFonts w:hAnsiTheme="minorHAnsi" w:eastAsiaTheme="minorEastAsia" w:cstheme="minorBidi"/>
          <w:color w:val="auto"/>
          <w:spacing w:val="1"/>
          <w:sz w:val="18"/>
          <w:szCs w:val="22"/>
        </w:rPr>
        <w:t xml:space="preserve"> </w:t>
      </w:r>
      <w:r>
        <w:rPr>
          <w:rFonts w:ascii="宋体" w:hAnsiTheme="minorHAnsi" w:eastAsiaTheme="minorEastAsia" w:cstheme="minorBidi"/>
          <w:color w:val="auto"/>
          <w:sz w:val="18"/>
          <w:szCs w:val="22"/>
        </w:rPr>
        <w:t>21(kV</w:t>
      </w:r>
      <w:r>
        <w:rPr>
          <w:rFonts w:ascii="宋体" w:hAnsi="宋体" w:cs="宋体" w:eastAsiaTheme="minorEastAsia"/>
          <w:color w:val="auto"/>
          <w:sz w:val="18"/>
          <w:szCs w:val="22"/>
        </w:rPr>
        <w:t>·</w:t>
      </w:r>
      <w:r>
        <w:rPr>
          <w:rFonts w:ascii="宋体" w:hAnsiTheme="minorHAnsi" w:eastAsiaTheme="minorEastAsia" w:cstheme="minorBidi"/>
          <w:color w:val="auto"/>
          <w:spacing w:val="-1"/>
          <w:sz w:val="18"/>
          <w:szCs w:val="22"/>
        </w:rPr>
        <w:t>A)</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39</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84864" behindDoc="1" locked="0" layoutInCell="1" allowOverlap="1">
            <wp:simplePos x="0" y="0"/>
            <wp:positionH relativeFrom="page">
              <wp:posOffset>885190</wp:posOffset>
            </wp:positionH>
            <wp:positionV relativeFrom="page">
              <wp:posOffset>1127760</wp:posOffset>
            </wp:positionV>
            <wp:extent cx="6008370" cy="1788795"/>
            <wp:effectExtent l="0" t="0" r="11430" b="1905"/>
            <wp:wrapNone/>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30"/>
                    <a:stretch>
                      <a:fillRect/>
                    </a:stretch>
                  </pic:blipFill>
                  <pic:spPr>
                    <a:xfrm>
                      <a:off x="0" y="0"/>
                      <a:ext cx="6008370" cy="178879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45" w:name="br1_44"/>
      <w:bookmarkEnd w:id="45"/>
      <w:r>
        <w:rPr>
          <w:rFonts w:ascii="Arial" w:hAnsiTheme="minorHAnsi" w:eastAsiaTheme="minorEastAsia" w:cstheme="minorBidi"/>
          <w:color w:val="auto"/>
          <w:sz w:val="2"/>
          <w:szCs w:val="22"/>
          <w:lang w:eastAsia="zh-CN"/>
        </w:rPr>
        <w:t xml:space="preserve"> </w:t>
      </w:r>
    </w:p>
    <w:p>
      <w:pPr>
        <w:framePr w:w="2772" w:wrap="auto" w:vAnchor="margin" w:hAnchor="text" w:x="4518"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5.3.4 </w:t>
      </w:r>
      <w:r>
        <w:rPr>
          <w:rFonts w:ascii="宋体" w:hAnsi="宋体" w:cs="宋体" w:eastAsiaTheme="minorEastAsia"/>
          <w:color w:val="auto"/>
          <w:sz w:val="28"/>
          <w:szCs w:val="22"/>
          <w:lang w:eastAsia="zh-CN"/>
        </w:rPr>
        <w:t>热媒集配装置</w:t>
      </w:r>
    </w:p>
    <w:p>
      <w:pPr>
        <w:framePr w:w="1140" w:wrap="auto" w:vAnchor="margin" w:hAnchor="text" w:x="1186"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372" w:wrap="auto" w:vAnchor="margin" w:hAnchor="text" w:x="2379"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开箱检查，固定支架、分集水器安装</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与分支管连接，水压试验。</w:t>
      </w:r>
    </w:p>
    <w:p>
      <w:pPr>
        <w:framePr w:w="1320" w:wrap="auto" w:vAnchor="margin" w:hAnchor="text" w:x="9079" w:y="23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计量单位：组</w:t>
      </w:r>
    </w:p>
    <w:p>
      <w:pPr>
        <w:framePr w:w="1204" w:wrap="auto" w:vAnchor="margin" w:hAnchor="text" w:x="2996" w:y="258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2996" w:y="2586"/>
        <w:widowControl w:val="0"/>
        <w:autoSpaceDE w:val="0"/>
        <w:autoSpaceDN w:val="0"/>
        <w:spacing w:before="342"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2996" w:y="2586"/>
        <w:widowControl w:val="0"/>
        <w:autoSpaceDE w:val="0"/>
        <w:autoSpaceDN w:val="0"/>
        <w:spacing w:before="334" w:line="199" w:lineRule="exact"/>
        <w:ind w:left="79"/>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165"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5-3-32</w:t>
      </w:r>
    </w:p>
    <w:p>
      <w:pPr>
        <w:framePr w:w="786" w:wrap="auto" w:vAnchor="margin" w:hAnchor="text" w:x="7276"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5-3-33</w:t>
      </w:r>
    </w:p>
    <w:p>
      <w:pPr>
        <w:framePr w:w="786" w:wrap="auto" w:vAnchor="margin" w:hAnchor="text" w:x="8383"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5-3-34</w:t>
      </w:r>
    </w:p>
    <w:p>
      <w:pPr>
        <w:framePr w:w="786" w:wrap="auto" w:vAnchor="margin" w:hAnchor="text" w:x="9578"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5-3-35</w:t>
      </w:r>
    </w:p>
    <w:p>
      <w:pPr>
        <w:framePr w:w="1866" w:wrap="auto" w:vAnchor="margin" w:hAnchor="text" w:x="7369" w:y="29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不带箱热媒集配装置</w:t>
      </w:r>
    </w:p>
    <w:p>
      <w:pPr>
        <w:framePr w:w="1324" w:wrap="auto" w:vAnchor="margin" w:hAnchor="text" w:x="7641" w:y="31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分支管</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环路</w:t>
      </w:r>
      <w:r>
        <w:rPr>
          <w:rFonts w:ascii="宋体" w:hAnsiTheme="minorHAnsi" w:eastAsiaTheme="minorEastAsia" w:cstheme="minorBidi"/>
          <w:color w:val="auto"/>
          <w:sz w:val="18"/>
          <w:szCs w:val="22"/>
          <w:lang w:eastAsia="zh-CN"/>
        </w:rPr>
        <w:t>)</w:t>
      </w:r>
    </w:p>
    <w:p>
      <w:pPr>
        <w:framePr w:w="695" w:wrap="auto" w:vAnchor="margin" w:hAnchor="text" w:x="6210" w:y="3442"/>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z w:val="18"/>
          <w:szCs w:val="22"/>
          <w:lang w:eastAsia="zh-CN"/>
        </w:rPr>
        <w:t>2</w:t>
      </w:r>
    </w:p>
    <w:p>
      <w:pPr>
        <w:framePr w:w="695" w:wrap="auto" w:vAnchor="margin" w:hAnchor="text" w:x="6210" w:y="3442"/>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33.65</w:t>
      </w:r>
    </w:p>
    <w:p>
      <w:pPr>
        <w:framePr w:w="695" w:wrap="auto" w:vAnchor="margin" w:hAnchor="text" w:x="6210" w:y="3442"/>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25.08</w:t>
      </w:r>
    </w:p>
    <w:p>
      <w:pPr>
        <w:framePr w:w="695" w:wrap="auto" w:vAnchor="margin" w:hAnchor="text" w:x="6210" w:y="344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1.62</w:t>
      </w:r>
    </w:p>
    <w:p>
      <w:pPr>
        <w:framePr w:w="695" w:wrap="auto" w:vAnchor="margin" w:hAnchor="text" w:x="6210" w:y="3442"/>
        <w:widowControl w:val="0"/>
        <w:autoSpaceDE w:val="0"/>
        <w:autoSpaceDN w:val="0"/>
        <w:spacing w:before="8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5" w:wrap="auto" w:vAnchor="margin" w:hAnchor="text" w:x="7321" w:y="3442"/>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z w:val="18"/>
          <w:szCs w:val="22"/>
          <w:lang w:eastAsia="zh-CN"/>
        </w:rPr>
        <w:t>4</w:t>
      </w:r>
    </w:p>
    <w:p>
      <w:pPr>
        <w:framePr w:w="695" w:wrap="auto" w:vAnchor="margin" w:hAnchor="text" w:x="7321" w:y="3442"/>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51.10</w:t>
      </w:r>
    </w:p>
    <w:p>
      <w:pPr>
        <w:framePr w:w="695" w:wrap="auto" w:vAnchor="margin" w:hAnchor="text" w:x="7321" w:y="3442"/>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38.72</w:t>
      </w:r>
    </w:p>
    <w:p>
      <w:pPr>
        <w:framePr w:w="695" w:wrap="auto" w:vAnchor="margin" w:hAnchor="text" w:x="7321" w:y="344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1.65</w:t>
      </w:r>
    </w:p>
    <w:p>
      <w:pPr>
        <w:framePr w:w="695" w:wrap="auto" w:vAnchor="margin" w:hAnchor="text" w:x="7321" w:y="3442"/>
        <w:widowControl w:val="0"/>
        <w:autoSpaceDE w:val="0"/>
        <w:autoSpaceDN w:val="0"/>
        <w:spacing w:before="8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5" w:wrap="auto" w:vAnchor="margin" w:hAnchor="text" w:x="8428" w:y="3442"/>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z w:val="18"/>
          <w:szCs w:val="22"/>
          <w:lang w:eastAsia="zh-CN"/>
        </w:rPr>
        <w:t>6</w:t>
      </w:r>
    </w:p>
    <w:p>
      <w:pPr>
        <w:framePr w:w="695" w:wrap="auto" w:vAnchor="margin" w:hAnchor="text" w:x="8428" w:y="3442"/>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62.66</w:t>
      </w:r>
    </w:p>
    <w:p>
      <w:pPr>
        <w:framePr w:w="695" w:wrap="auto" w:vAnchor="margin" w:hAnchor="text" w:x="8428" w:y="3442"/>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47.74</w:t>
      </w:r>
    </w:p>
    <w:p>
      <w:pPr>
        <w:framePr w:w="695" w:wrap="auto" w:vAnchor="margin" w:hAnchor="text" w:x="8428" w:y="344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1.69</w:t>
      </w:r>
    </w:p>
    <w:p>
      <w:pPr>
        <w:framePr w:w="695" w:wrap="auto" w:vAnchor="margin" w:hAnchor="text" w:x="8428" w:y="3442"/>
        <w:widowControl w:val="0"/>
        <w:autoSpaceDE w:val="0"/>
        <w:autoSpaceDN w:val="0"/>
        <w:spacing w:before="8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5" w:wrap="auto" w:vAnchor="margin" w:hAnchor="text" w:x="9624" w:y="3442"/>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z w:val="18"/>
          <w:szCs w:val="22"/>
          <w:lang w:eastAsia="zh-CN"/>
        </w:rPr>
        <w:t>8</w:t>
      </w:r>
    </w:p>
    <w:p>
      <w:pPr>
        <w:framePr w:w="695" w:wrap="auto" w:vAnchor="margin" w:hAnchor="text" w:x="9624" w:y="3442"/>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76.46</w:t>
      </w:r>
    </w:p>
    <w:p>
      <w:pPr>
        <w:framePr w:w="695" w:wrap="auto" w:vAnchor="margin" w:hAnchor="text" w:x="9624" w:y="3442"/>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58.52</w:t>
      </w:r>
    </w:p>
    <w:p>
      <w:pPr>
        <w:framePr w:w="695" w:wrap="auto" w:vAnchor="margin" w:hAnchor="text" w:x="9624" w:y="344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1.72</w:t>
      </w:r>
    </w:p>
    <w:p>
      <w:pPr>
        <w:framePr w:w="695" w:wrap="auto" w:vAnchor="margin" w:hAnchor="text" w:x="9624" w:y="3442"/>
        <w:widowControl w:val="0"/>
        <w:autoSpaceDE w:val="0"/>
        <w:autoSpaceDN w:val="0"/>
        <w:spacing w:before="8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5" w:wrap="auto" w:vAnchor="margin" w:hAnchor="text" w:x="3296" w:y="3970"/>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99" w:y="411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299" w:y="4116"/>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5" w:wrap="auto" w:vAnchor="margin" w:hAnchor="text" w:x="3296" w:y="424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96" w:y="4241"/>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96" w:y="4241"/>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4" w:wrap="auto" w:vAnchor="margin" w:hAnchor="text" w:x="6256" w:y="47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6.95</w:t>
      </w:r>
    </w:p>
    <w:p>
      <w:pPr>
        <w:framePr w:w="695" w:wrap="auto" w:vAnchor="margin" w:hAnchor="text" w:x="7321" w:y="47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10.73</w:t>
      </w:r>
    </w:p>
    <w:p>
      <w:pPr>
        <w:framePr w:w="695" w:wrap="auto" w:vAnchor="margin" w:hAnchor="text" w:x="8428" w:y="47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13.23</w:t>
      </w:r>
    </w:p>
    <w:p>
      <w:pPr>
        <w:framePr w:w="695" w:wrap="auto" w:vAnchor="margin" w:hAnchor="text" w:x="9624" w:y="47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16.22</w:t>
      </w:r>
    </w:p>
    <w:p>
      <w:pPr>
        <w:framePr w:w="641" w:wrap="auto" w:vAnchor="margin" w:hAnchor="text" w:x="5252" w:y="504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200" w:y="517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分类</w:t>
      </w:r>
    </w:p>
    <w:p>
      <w:pPr>
        <w:framePr w:w="641" w:wrap="auto" w:vAnchor="margin" w:hAnchor="text" w:x="1992" w:y="517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300" w:y="517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484" w:y="517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484" w:y="5178"/>
        <w:widowControl w:val="0"/>
        <w:autoSpaceDE w:val="0"/>
        <w:autoSpaceDN w:val="0"/>
        <w:spacing w:before="674"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732" w:y="51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095" w:y="51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457" w:y="51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250" w:y="530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2330" w:wrap="auto" w:vAnchor="margin" w:hAnchor="text" w:x="1220" w:y="605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r>
        <w:rPr>
          <w:rFonts w:hAnsiTheme="minorHAnsi" w:eastAsiaTheme="minorEastAsia" w:cstheme="minorBidi"/>
          <w:color w:val="auto"/>
          <w:spacing w:val="207"/>
          <w:sz w:val="18"/>
          <w:szCs w:val="22"/>
          <w:lang w:eastAsia="zh-CN"/>
        </w:rPr>
        <w:t xml:space="preserve"> </w:t>
      </w: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5677" w:y="60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677" w:y="6051"/>
        <w:widowControl w:val="0"/>
        <w:autoSpaceDE w:val="0"/>
        <w:autoSpaceDN w:val="0"/>
        <w:spacing w:before="93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6210" w:y="60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25.08</w:t>
      </w:r>
    </w:p>
    <w:p>
      <w:pPr>
        <w:framePr w:w="692" w:wrap="auto" w:vAnchor="margin" w:hAnchor="text" w:x="7321" w:y="60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38.72</w:t>
      </w:r>
    </w:p>
    <w:p>
      <w:pPr>
        <w:framePr w:w="692" w:wrap="auto" w:vAnchor="margin" w:hAnchor="text" w:x="8428" w:y="60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47.74</w:t>
      </w:r>
    </w:p>
    <w:p>
      <w:pPr>
        <w:framePr w:w="692" w:wrap="auto" w:vAnchor="margin" w:hAnchor="text" w:x="9624" w:y="60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58.52</w:t>
      </w:r>
    </w:p>
    <w:p>
      <w:pPr>
        <w:framePr w:w="2620" w:wrap="auto" w:vAnchor="margin" w:hAnchor="text" w:x="1832" w:y="71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23270015</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分集水器</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不带箱</w:t>
      </w:r>
      <w:r>
        <w:rPr>
          <w:rFonts w:ascii="宋体" w:hAnsiTheme="minorHAnsi" w:eastAsiaTheme="minorEastAsia" w:cstheme="minorBidi"/>
          <w:color w:val="auto"/>
          <w:sz w:val="18"/>
          <w:szCs w:val="22"/>
          <w:lang w:eastAsia="zh-CN"/>
        </w:rPr>
        <w:t>)</w:t>
      </w:r>
    </w:p>
    <w:p>
      <w:pPr>
        <w:framePr w:w="2620" w:wrap="auto" w:vAnchor="margin" w:hAnchor="text" w:x="1832" w:y="7167"/>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03013031</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膨胀螺栓</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M6</w:t>
      </w:r>
    </w:p>
    <w:p>
      <w:pPr>
        <w:framePr w:w="2620" w:wrap="auto" w:vAnchor="margin" w:hAnchor="text" w:x="1832" w:y="7167"/>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03134021</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铁砂布</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0</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2#</w:t>
      </w:r>
    </w:p>
    <w:p>
      <w:pPr>
        <w:framePr w:w="2620" w:wrap="auto" w:vAnchor="margin" w:hAnchor="text" w:x="1832" w:y="7167"/>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03139011</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冲击钻头</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10</w:t>
      </w:r>
    </w:p>
    <w:p>
      <w:pPr>
        <w:framePr w:w="2620" w:wrap="auto" w:vAnchor="margin" w:hAnchor="text" w:x="1832" w:y="7167"/>
        <w:widowControl w:val="0"/>
        <w:autoSpaceDE w:val="0"/>
        <w:autoSpaceDN w:val="0"/>
        <w:spacing w:before="840"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03139281</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钢锯条</w:t>
      </w:r>
    </w:p>
    <w:p>
      <w:pPr>
        <w:framePr w:w="648" w:wrap="auto" w:vAnchor="margin" w:hAnchor="text" w:x="4482" w:y="7167"/>
        <w:widowControl w:val="0"/>
        <w:autoSpaceDE w:val="0"/>
        <w:autoSpaceDN w:val="0"/>
        <w:spacing w:line="180" w:lineRule="exact"/>
        <w:ind w:left="113"/>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组</w:t>
      </w:r>
    </w:p>
    <w:p>
      <w:pPr>
        <w:framePr w:w="648" w:wrap="auto" w:vAnchor="margin" w:hAnchor="text" w:x="4482" w:y="7167"/>
        <w:widowControl w:val="0"/>
        <w:autoSpaceDE w:val="0"/>
        <w:autoSpaceDN w:val="0"/>
        <w:spacing w:before="840"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w:t>
      </w:r>
      <w:r>
        <w:rPr>
          <w:rFonts w:ascii="宋体" w:hAnsi="宋体" w:cs="宋体" w:eastAsiaTheme="minorEastAsia"/>
          <w:color w:val="auto"/>
          <w:sz w:val="18"/>
          <w:szCs w:val="22"/>
          <w:lang w:eastAsia="zh-CN"/>
        </w:rPr>
        <w:t>套</w:t>
      </w:r>
    </w:p>
    <w:p>
      <w:pPr>
        <w:framePr w:w="648" w:wrap="auto" w:vAnchor="margin" w:hAnchor="text" w:x="4482" w:y="7167"/>
        <w:widowControl w:val="0"/>
        <w:autoSpaceDE w:val="0"/>
        <w:autoSpaceDN w:val="0"/>
        <w:spacing w:before="840" w:line="180" w:lineRule="exact"/>
        <w:ind w:left="113"/>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张</w:t>
      </w:r>
    </w:p>
    <w:p>
      <w:pPr>
        <w:framePr w:w="872" w:wrap="auto" w:vAnchor="margin" w:hAnchor="text" w:x="6121" w:y="71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121"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0.412</w:t>
      </w:r>
    </w:p>
    <w:p>
      <w:pPr>
        <w:framePr w:w="872" w:wrap="auto" w:vAnchor="margin" w:hAnchor="text" w:x="6121"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0.007</w:t>
      </w:r>
    </w:p>
    <w:p>
      <w:pPr>
        <w:framePr w:w="872" w:wrap="auto" w:vAnchor="margin" w:hAnchor="text" w:x="6121"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0.048</w:t>
      </w:r>
    </w:p>
    <w:p>
      <w:pPr>
        <w:framePr w:w="872" w:wrap="auto" w:vAnchor="margin" w:hAnchor="text" w:x="6121"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0.060</w:t>
      </w:r>
    </w:p>
    <w:p>
      <w:pPr>
        <w:framePr w:w="872" w:wrap="auto" w:vAnchor="margin" w:hAnchor="text" w:x="6121"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0.002</w:t>
      </w:r>
    </w:p>
    <w:p>
      <w:pPr>
        <w:framePr w:w="872" w:wrap="auto" w:vAnchor="margin" w:hAnchor="text" w:x="6121" w:y="7167"/>
        <w:widowControl w:val="0"/>
        <w:autoSpaceDE w:val="0"/>
        <w:autoSpaceDN w:val="0"/>
        <w:spacing w:before="84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872" w:wrap="auto" w:vAnchor="margin" w:hAnchor="text" w:x="6121" w:y="7167"/>
        <w:widowControl w:val="0"/>
        <w:autoSpaceDE w:val="0"/>
        <w:autoSpaceDN w:val="0"/>
        <w:spacing w:before="840"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w:t>
      </w:r>
    </w:p>
    <w:p>
      <w:pPr>
        <w:framePr w:w="872" w:wrap="auto" w:vAnchor="margin" w:hAnchor="text" w:x="7233" w:y="71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233"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0.412</w:t>
      </w:r>
    </w:p>
    <w:p>
      <w:pPr>
        <w:framePr w:w="872" w:wrap="auto" w:vAnchor="margin" w:hAnchor="text" w:x="7233"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0.012</w:t>
      </w:r>
    </w:p>
    <w:p>
      <w:pPr>
        <w:framePr w:w="872" w:wrap="auto" w:vAnchor="margin" w:hAnchor="text" w:x="7233"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0.048</w:t>
      </w:r>
    </w:p>
    <w:p>
      <w:pPr>
        <w:framePr w:w="872" w:wrap="auto" w:vAnchor="margin" w:hAnchor="text" w:x="7233"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0.104</w:t>
      </w:r>
    </w:p>
    <w:p>
      <w:pPr>
        <w:framePr w:w="872" w:wrap="auto" w:vAnchor="margin" w:hAnchor="text" w:x="7233"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0.003</w:t>
      </w:r>
    </w:p>
    <w:p>
      <w:pPr>
        <w:framePr w:w="872" w:wrap="auto" w:vAnchor="margin" w:hAnchor="text" w:x="7233" w:y="7167"/>
        <w:widowControl w:val="0"/>
        <w:autoSpaceDE w:val="0"/>
        <w:autoSpaceDN w:val="0"/>
        <w:spacing w:before="84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872" w:wrap="auto" w:vAnchor="margin" w:hAnchor="text" w:x="7233" w:y="7167"/>
        <w:widowControl w:val="0"/>
        <w:autoSpaceDE w:val="0"/>
        <w:autoSpaceDN w:val="0"/>
        <w:spacing w:before="840"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w:t>
      </w:r>
    </w:p>
    <w:p>
      <w:pPr>
        <w:framePr w:w="872" w:wrap="auto" w:vAnchor="margin" w:hAnchor="text" w:x="8340" w:y="71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340"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0.412</w:t>
      </w:r>
    </w:p>
    <w:p>
      <w:pPr>
        <w:framePr w:w="872" w:wrap="auto" w:vAnchor="margin" w:hAnchor="text" w:x="8340"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0.019</w:t>
      </w:r>
    </w:p>
    <w:p>
      <w:pPr>
        <w:framePr w:w="872" w:wrap="auto" w:vAnchor="margin" w:hAnchor="text" w:x="8340"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0.048</w:t>
      </w:r>
    </w:p>
    <w:p>
      <w:pPr>
        <w:framePr w:w="872" w:wrap="auto" w:vAnchor="margin" w:hAnchor="text" w:x="8340"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0.164</w:t>
      </w:r>
    </w:p>
    <w:p>
      <w:pPr>
        <w:framePr w:w="872" w:wrap="auto" w:vAnchor="margin" w:hAnchor="text" w:x="8340"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0.004</w:t>
      </w:r>
    </w:p>
    <w:p>
      <w:pPr>
        <w:framePr w:w="872" w:wrap="auto" w:vAnchor="margin" w:hAnchor="text" w:x="8340" w:y="7167"/>
        <w:widowControl w:val="0"/>
        <w:autoSpaceDE w:val="0"/>
        <w:autoSpaceDN w:val="0"/>
        <w:spacing w:before="84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872" w:wrap="auto" w:vAnchor="margin" w:hAnchor="text" w:x="8340" w:y="7167"/>
        <w:widowControl w:val="0"/>
        <w:autoSpaceDE w:val="0"/>
        <w:autoSpaceDN w:val="0"/>
        <w:spacing w:before="840"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w:t>
      </w:r>
    </w:p>
    <w:p>
      <w:pPr>
        <w:framePr w:w="872" w:wrap="auto" w:vAnchor="margin" w:hAnchor="text" w:x="9535" w:y="71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535"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0.412</w:t>
      </w:r>
    </w:p>
    <w:p>
      <w:pPr>
        <w:framePr w:w="872" w:wrap="auto" w:vAnchor="margin" w:hAnchor="text" w:x="9535"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0.026</w:t>
      </w:r>
    </w:p>
    <w:p>
      <w:pPr>
        <w:framePr w:w="872" w:wrap="auto" w:vAnchor="margin" w:hAnchor="text" w:x="9535"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0.048</w:t>
      </w:r>
    </w:p>
    <w:p>
      <w:pPr>
        <w:framePr w:w="872" w:wrap="auto" w:vAnchor="margin" w:hAnchor="text" w:x="9535"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0.224</w:t>
      </w:r>
    </w:p>
    <w:p>
      <w:pPr>
        <w:framePr w:w="872" w:wrap="auto" w:vAnchor="margin" w:hAnchor="text" w:x="9535" w:y="7167"/>
        <w:widowControl w:val="0"/>
        <w:autoSpaceDE w:val="0"/>
        <w:autoSpaceDN w:val="0"/>
        <w:spacing w:before="84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0.005</w:t>
      </w:r>
    </w:p>
    <w:p>
      <w:pPr>
        <w:framePr w:w="872" w:wrap="auto" w:vAnchor="margin" w:hAnchor="text" w:x="9535" w:y="7167"/>
        <w:widowControl w:val="0"/>
        <w:autoSpaceDE w:val="0"/>
        <w:autoSpaceDN w:val="0"/>
        <w:spacing w:before="84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872" w:wrap="auto" w:vAnchor="margin" w:hAnchor="text" w:x="9535" w:y="7167"/>
        <w:widowControl w:val="0"/>
        <w:autoSpaceDE w:val="0"/>
        <w:autoSpaceDN w:val="0"/>
        <w:spacing w:before="840"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w:t>
      </w:r>
    </w:p>
    <w:p>
      <w:pPr>
        <w:framePr w:w="601" w:wrap="auto" w:vAnchor="margin" w:hAnchor="text" w:x="5408" w:y="81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2.80</w:t>
      </w:r>
    </w:p>
    <w:p>
      <w:pPr>
        <w:framePr w:w="601" w:wrap="auto" w:vAnchor="margin" w:hAnchor="text" w:x="5408" w:y="8187"/>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0.94</w:t>
      </w:r>
    </w:p>
    <w:p>
      <w:pPr>
        <w:framePr w:w="601" w:wrap="auto" w:vAnchor="margin" w:hAnchor="text" w:x="5408" w:y="8187"/>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6.84</w:t>
      </w:r>
    </w:p>
    <w:p>
      <w:pPr>
        <w:framePr w:w="601" w:wrap="auto" w:vAnchor="margin" w:hAnchor="text" w:x="5408" w:y="8187"/>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0.43</w:t>
      </w:r>
    </w:p>
    <w:p>
      <w:pPr>
        <w:framePr w:w="601" w:wrap="auto" w:vAnchor="margin" w:hAnchor="text" w:x="5408" w:y="8187"/>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601" w:wrap="auto" w:vAnchor="margin" w:hAnchor="text" w:x="5408" w:y="8187"/>
        <w:widowControl w:val="0"/>
        <w:autoSpaceDE w:val="0"/>
        <w:autoSpaceDN w:val="0"/>
        <w:spacing w:before="84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0.77</w:t>
      </w:r>
    </w:p>
    <w:p>
      <w:pPr>
        <w:framePr w:w="601" w:wrap="auto" w:vAnchor="margin" w:hAnchor="text" w:x="5408" w:y="8187"/>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420" w:wrap="auto" w:vAnchor="margin" w:hAnchor="text" w:x="4595" w:y="1022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600" w:wrap="auto" w:vAnchor="margin" w:hAnchor="text" w:x="1220" w:y="1062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p>
    <w:p>
      <w:pPr>
        <w:framePr w:w="420" w:wrap="auto" w:vAnchor="margin" w:hAnchor="text" w:x="4595" w:y="1124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条</w:t>
      </w:r>
    </w:p>
    <w:p>
      <w:pPr>
        <w:framePr w:w="961" w:wrap="auto" w:vAnchor="margin" w:hAnchor="text" w:x="1832" w:y="122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961" w:wrap="auto" w:vAnchor="margin" w:hAnchor="text" w:x="1832" w:y="12268"/>
        <w:widowControl w:val="0"/>
        <w:autoSpaceDE w:val="0"/>
        <w:autoSpaceDN w:val="0"/>
        <w:spacing w:before="84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34110040</w:t>
      </w:r>
    </w:p>
    <w:p>
      <w:pPr>
        <w:framePr w:w="420" w:wrap="auto" w:vAnchor="margin" w:hAnchor="text" w:x="2770" w:y="1226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420" w:wrap="auto" w:vAnchor="margin" w:hAnchor="text" w:x="2770" w:y="12268"/>
        <w:widowControl w:val="0"/>
        <w:autoSpaceDE w:val="0"/>
        <w:autoSpaceDN w:val="0"/>
        <w:spacing w:before="84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w:t>
      </w:r>
    </w:p>
    <w:p>
      <w:pPr>
        <w:framePr w:w="330" w:wrap="auto" w:vAnchor="margin" w:hAnchor="text" w:x="4616" w:y="122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07" w:y="12253"/>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92" w:wrap="auto" w:vAnchor="margin" w:hAnchor="text" w:x="4458" w:y="1328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kW</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h</w:t>
      </w:r>
    </w:p>
    <w:p>
      <w:pPr>
        <w:framePr w:w="2078" w:wrap="auto" w:vAnchor="margin" w:hAnchor="text" w:x="1832" w:y="143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595" w:y="143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40</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85888" behindDoc="1" locked="0" layoutInCell="1" allowOverlap="1">
            <wp:simplePos x="0" y="0"/>
            <wp:positionH relativeFrom="page">
              <wp:posOffset>668655</wp:posOffset>
            </wp:positionH>
            <wp:positionV relativeFrom="page">
              <wp:posOffset>1600200</wp:posOffset>
            </wp:positionV>
            <wp:extent cx="6008370" cy="7885430"/>
            <wp:effectExtent l="0" t="0" r="11430" b="1270"/>
            <wp:wrapNone/>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pic:cNvPicPr>
                  </pic:nvPicPr>
                  <pic:blipFill>
                    <a:blip r:embed="rId31"/>
                    <a:stretch>
                      <a:fillRect/>
                    </a:stretch>
                  </pic:blipFill>
                  <pic:spPr>
                    <a:xfrm>
                      <a:off x="0" y="0"/>
                      <a:ext cx="6008370" cy="788543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46" w:name="br1_45"/>
      <w:bookmarkEnd w:id="46"/>
      <w:r>
        <w:rPr>
          <w:rFonts w:ascii="Arial" w:hAnsiTheme="minorHAnsi" w:eastAsiaTheme="minorEastAsia" w:cstheme="minorBidi"/>
          <w:color w:val="auto"/>
          <w:sz w:val="2"/>
          <w:szCs w:val="22"/>
          <w:lang w:eastAsia="zh-CN"/>
        </w:rPr>
        <w:t xml:space="preserve"> </w:t>
      </w:r>
    </w:p>
    <w:p>
      <w:pPr>
        <w:framePr w:w="1140" w:wrap="auto" w:vAnchor="margin" w:hAnchor="text" w:x="1527"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372" w:wrap="auto" w:vAnchor="margin" w:hAnchor="text" w:x="2801"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开箱检查，固定支架、分集水器安装</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与分支管连接，水压试验。</w:t>
      </w:r>
    </w:p>
    <w:p>
      <w:pPr>
        <w:framePr w:w="1320" w:wrap="auto" w:vAnchor="margin" w:hAnchor="text" w:x="9420" w:y="187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计量单位：组</w:t>
      </w:r>
    </w:p>
    <w:p>
      <w:pPr>
        <w:framePr w:w="1204" w:wrap="auto" w:vAnchor="margin" w:hAnchor="text" w:x="3303" w:y="212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303" w:y="2128"/>
        <w:widowControl w:val="0"/>
        <w:autoSpaceDE w:val="0"/>
        <w:autoSpaceDN w:val="0"/>
        <w:spacing w:before="342" w:line="199" w:lineRule="exact"/>
        <w:ind w:left="80"/>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303" w:y="2128"/>
        <w:widowControl w:val="0"/>
        <w:autoSpaceDE w:val="0"/>
        <w:autoSpaceDN w:val="0"/>
        <w:spacing w:before="331" w:line="199" w:lineRule="exact"/>
        <w:ind w:left="80"/>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448"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5-3-37</w:t>
      </w:r>
    </w:p>
    <w:p>
      <w:pPr>
        <w:framePr w:w="787" w:wrap="auto" w:vAnchor="margin" w:hAnchor="text" w:x="7576"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5-3-38</w:t>
      </w:r>
    </w:p>
    <w:p>
      <w:pPr>
        <w:framePr w:w="786" w:wrap="auto" w:vAnchor="margin" w:hAnchor="text" w:x="8700"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5-3-39</w:t>
      </w:r>
    </w:p>
    <w:p>
      <w:pPr>
        <w:framePr w:w="786" w:wrap="auto" w:vAnchor="margin" w:hAnchor="text" w:x="9912"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5-3-40</w:t>
      </w:r>
    </w:p>
    <w:p>
      <w:pPr>
        <w:framePr w:w="1684" w:wrap="auto" w:vAnchor="margin" w:hAnchor="text" w:x="7768" w:y="245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带箱热媒集配装置</w:t>
      </w:r>
    </w:p>
    <w:p>
      <w:pPr>
        <w:framePr w:w="1324" w:wrap="auto" w:vAnchor="margin" w:hAnchor="text" w:x="7948" w:y="27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分支管</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环路</w:t>
      </w:r>
      <w:r>
        <w:rPr>
          <w:rFonts w:ascii="宋体" w:hAnsiTheme="minorHAnsi" w:eastAsiaTheme="minorEastAsia" w:cstheme="minorBidi"/>
          <w:color w:val="auto"/>
          <w:sz w:val="18"/>
          <w:szCs w:val="22"/>
          <w:lang w:eastAsia="zh-CN"/>
        </w:rPr>
        <w:t>)</w:t>
      </w:r>
    </w:p>
    <w:p>
      <w:pPr>
        <w:framePr w:w="695" w:wrap="auto" w:vAnchor="margin" w:hAnchor="text" w:x="6493" w:y="2981"/>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z w:val="18"/>
          <w:szCs w:val="22"/>
          <w:lang w:eastAsia="zh-CN"/>
        </w:rPr>
        <w:t>2</w:t>
      </w:r>
    </w:p>
    <w:p>
      <w:pPr>
        <w:framePr w:w="695" w:wrap="auto" w:vAnchor="margin" w:hAnchor="text" w:x="6493" w:y="298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46.29</w:t>
      </w:r>
    </w:p>
    <w:p>
      <w:pPr>
        <w:framePr w:w="695" w:wrap="auto" w:vAnchor="margin" w:hAnchor="text" w:x="6493" w:y="298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27.72</w:t>
      </w:r>
    </w:p>
    <w:p>
      <w:pPr>
        <w:framePr w:w="695" w:wrap="auto" w:vAnchor="margin" w:hAnchor="text" w:x="6493" w:y="298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10.89</w:t>
      </w:r>
    </w:p>
    <w:p>
      <w:pPr>
        <w:framePr w:w="695" w:wrap="auto" w:vAnchor="margin" w:hAnchor="text" w:x="6493" w:y="2981"/>
        <w:widowControl w:val="0"/>
        <w:autoSpaceDE w:val="0"/>
        <w:autoSpaceDN w:val="0"/>
        <w:spacing w:before="91" w:line="180" w:lineRule="exact"/>
        <w:ind w:left="18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02" w:wrap="auto" w:vAnchor="margin" w:hAnchor="text" w:x="7667" w:y="298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4</w:t>
      </w:r>
    </w:p>
    <w:p>
      <w:pPr>
        <w:framePr w:w="695" w:wrap="auto" w:vAnchor="margin" w:hAnchor="text" w:x="8745" w:y="2981"/>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z w:val="18"/>
          <w:szCs w:val="22"/>
          <w:lang w:eastAsia="zh-CN"/>
        </w:rPr>
        <w:t>6</w:t>
      </w:r>
    </w:p>
    <w:p>
      <w:pPr>
        <w:framePr w:w="695" w:wrap="auto" w:vAnchor="margin" w:hAnchor="text" w:x="8745" w:y="298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84.00</w:t>
      </w:r>
    </w:p>
    <w:p>
      <w:pPr>
        <w:framePr w:w="695" w:wrap="auto" w:vAnchor="margin" w:hAnchor="text" w:x="8745" w:y="298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52.36</w:t>
      </w:r>
    </w:p>
    <w:p>
      <w:pPr>
        <w:framePr w:w="695" w:wrap="auto" w:vAnchor="margin" w:hAnchor="text" w:x="8745" w:y="298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17.13</w:t>
      </w:r>
    </w:p>
    <w:p>
      <w:pPr>
        <w:framePr w:w="695" w:wrap="auto" w:vAnchor="margin" w:hAnchor="text" w:x="8745" w:y="2981"/>
        <w:widowControl w:val="0"/>
        <w:autoSpaceDE w:val="0"/>
        <w:autoSpaceDN w:val="0"/>
        <w:spacing w:before="91" w:line="180" w:lineRule="exact"/>
        <w:ind w:left="18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6" w:wrap="auto" w:vAnchor="margin" w:hAnchor="text" w:x="9912" w:y="2981"/>
        <w:widowControl w:val="0"/>
        <w:autoSpaceDE w:val="0"/>
        <w:autoSpaceDN w:val="0"/>
        <w:spacing w:line="180" w:lineRule="exact"/>
        <w:ind w:left="92"/>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z w:val="18"/>
          <w:szCs w:val="22"/>
          <w:lang w:eastAsia="zh-CN"/>
        </w:rPr>
        <w:t>8</w:t>
      </w:r>
    </w:p>
    <w:p>
      <w:pPr>
        <w:framePr w:w="786" w:wrap="auto" w:vAnchor="margin" w:hAnchor="text" w:x="9912" w:y="298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103.43</w:t>
      </w:r>
    </w:p>
    <w:p>
      <w:pPr>
        <w:framePr w:w="786" w:wrap="auto" w:vAnchor="margin" w:hAnchor="text" w:x="9912" w:y="2981"/>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65.12</w:t>
      </w:r>
    </w:p>
    <w:p>
      <w:pPr>
        <w:framePr w:w="786" w:wrap="auto" w:vAnchor="margin" w:hAnchor="text" w:x="9912" w:y="2981"/>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20.26</w:t>
      </w:r>
    </w:p>
    <w:p>
      <w:pPr>
        <w:framePr w:w="786" w:wrap="auto" w:vAnchor="margin" w:hAnchor="text" w:x="9912" w:y="2981"/>
        <w:widowControl w:val="0"/>
        <w:autoSpaceDE w:val="0"/>
        <w:autoSpaceDN w:val="0"/>
        <w:spacing w:before="91" w:line="180" w:lineRule="exact"/>
        <w:ind w:left="22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5" w:wrap="auto" w:vAnchor="margin" w:hAnchor="text" w:x="7621" w:y="32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70.06</w:t>
      </w:r>
    </w:p>
    <w:p>
      <w:pPr>
        <w:framePr w:w="695" w:wrap="auto" w:vAnchor="margin" w:hAnchor="text" w:x="7621" w:y="3250"/>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43.89</w:t>
      </w:r>
    </w:p>
    <w:p>
      <w:pPr>
        <w:framePr w:w="695" w:wrap="auto" w:vAnchor="margin" w:hAnchor="text" w:x="7621" w:y="3250"/>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14.00</w:t>
      </w:r>
    </w:p>
    <w:p>
      <w:pPr>
        <w:framePr w:w="695" w:wrap="auto" w:vAnchor="margin" w:hAnchor="text" w:x="7621" w:y="3250"/>
        <w:widowControl w:val="0"/>
        <w:autoSpaceDE w:val="0"/>
        <w:autoSpaceDN w:val="0"/>
        <w:spacing w:before="91" w:line="180" w:lineRule="exact"/>
        <w:ind w:left="18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4" w:wrap="auto" w:vAnchor="margin" w:hAnchor="text" w:x="3567" w:y="351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01" w:y="365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4" w:wrap="auto" w:vAnchor="margin" w:hAnchor="text" w:x="3567" w:y="3780"/>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67" w:y="3780"/>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67" w:y="3780"/>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01" w:y="417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601" w:y="4174"/>
        <w:widowControl w:val="0"/>
        <w:autoSpaceDE w:val="0"/>
        <w:autoSpaceDN w:val="0"/>
        <w:spacing w:before="216"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04" w:wrap="auto" w:vAnchor="margin" w:hAnchor="text" w:x="6539" w:y="432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7.68</w:t>
      </w:r>
    </w:p>
    <w:p>
      <w:pPr>
        <w:framePr w:w="695" w:wrap="auto" w:vAnchor="margin" w:hAnchor="text" w:x="7621" w:y="432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12.17</w:t>
      </w:r>
    </w:p>
    <w:p>
      <w:pPr>
        <w:framePr w:w="695" w:wrap="auto" w:vAnchor="margin" w:hAnchor="text" w:x="8745" w:y="432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14.51</w:t>
      </w:r>
    </w:p>
    <w:p>
      <w:pPr>
        <w:framePr w:w="695" w:wrap="auto" w:vAnchor="margin" w:hAnchor="text" w:x="9957" w:y="432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18.05</w:t>
      </w:r>
    </w:p>
    <w:p>
      <w:pPr>
        <w:framePr w:w="642" w:wrap="auto" w:vAnchor="margin" w:hAnchor="text" w:x="5519" w:y="458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2" w:wrap="auto" w:vAnchor="margin" w:hAnchor="text" w:x="5519" w:y="4589"/>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4"/>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2254" w:y="471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570" w:y="471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751" w:y="471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751" w:y="4719"/>
        <w:widowControl w:val="0"/>
        <w:autoSpaceDE w:val="0"/>
        <w:autoSpaceDN w:val="0"/>
        <w:spacing w:before="559"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040" w:y="47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402" w:y="47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764" w:y="47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601" w:y="484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420" w:wrap="auto" w:vAnchor="margin" w:hAnchor="text" w:x="1611" w:y="536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611" w:y="5360"/>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16" w:wrap="auto" w:vAnchor="margin" w:hAnchor="text" w:x="2096" w:y="54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5956" w:y="54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956" w:y="5478"/>
        <w:widowControl w:val="0"/>
        <w:autoSpaceDE w:val="0"/>
        <w:autoSpaceDN w:val="0"/>
        <w:spacing w:before="79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405" w:y="5478"/>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27.72</w:t>
      </w:r>
    </w:p>
    <w:p>
      <w:pPr>
        <w:framePr w:w="872" w:wrap="auto" w:vAnchor="margin" w:hAnchor="text" w:x="6405" w:y="5478"/>
        <w:widowControl w:val="0"/>
        <w:autoSpaceDE w:val="0"/>
        <w:autoSpaceDN w:val="0"/>
        <w:spacing w:before="79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405" w:y="5478"/>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0.412</w:t>
      </w:r>
    </w:p>
    <w:p>
      <w:pPr>
        <w:framePr w:w="872" w:wrap="auto" w:vAnchor="margin" w:hAnchor="text" w:x="6405" w:y="5478"/>
        <w:widowControl w:val="0"/>
        <w:autoSpaceDE w:val="0"/>
        <w:autoSpaceDN w:val="0"/>
        <w:spacing w:before="78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0.007</w:t>
      </w:r>
    </w:p>
    <w:p>
      <w:pPr>
        <w:framePr w:w="872" w:wrap="auto" w:vAnchor="margin" w:hAnchor="text" w:x="6405" w:y="5478"/>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0.048</w:t>
      </w:r>
    </w:p>
    <w:p>
      <w:pPr>
        <w:framePr w:w="872" w:wrap="auto" w:vAnchor="margin" w:hAnchor="text" w:x="6405" w:y="5478"/>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0.060</w:t>
      </w:r>
    </w:p>
    <w:p>
      <w:pPr>
        <w:framePr w:w="872" w:wrap="auto" w:vAnchor="margin" w:hAnchor="text" w:x="6405" w:y="5478"/>
        <w:widowControl w:val="0"/>
        <w:autoSpaceDE w:val="0"/>
        <w:autoSpaceDN w:val="0"/>
        <w:spacing w:before="78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0.002</w:t>
      </w:r>
    </w:p>
    <w:p>
      <w:pPr>
        <w:framePr w:w="872" w:wrap="auto" w:vAnchor="margin" w:hAnchor="text" w:x="6405" w:y="5478"/>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872" w:wrap="auto" w:vAnchor="margin" w:hAnchor="text" w:x="6405" w:y="5478"/>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0.030</w:t>
      </w:r>
    </w:p>
    <w:p>
      <w:pPr>
        <w:framePr w:w="872" w:wrap="auto" w:vAnchor="margin" w:hAnchor="text" w:x="6405" w:y="5478"/>
        <w:widowControl w:val="0"/>
        <w:autoSpaceDE w:val="0"/>
        <w:autoSpaceDN w:val="0"/>
        <w:spacing w:before="782"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w:t>
      </w:r>
    </w:p>
    <w:p>
      <w:pPr>
        <w:framePr w:w="872" w:wrap="auto" w:vAnchor="margin" w:hAnchor="text" w:x="7533" w:y="5478"/>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43.89</w:t>
      </w:r>
    </w:p>
    <w:p>
      <w:pPr>
        <w:framePr w:w="872" w:wrap="auto" w:vAnchor="margin" w:hAnchor="text" w:x="7533" w:y="5478"/>
        <w:widowControl w:val="0"/>
        <w:autoSpaceDE w:val="0"/>
        <w:autoSpaceDN w:val="0"/>
        <w:spacing w:before="79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533" w:y="5478"/>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0.412</w:t>
      </w:r>
    </w:p>
    <w:p>
      <w:pPr>
        <w:framePr w:w="872" w:wrap="auto" w:vAnchor="margin" w:hAnchor="text" w:x="7533" w:y="5478"/>
        <w:widowControl w:val="0"/>
        <w:autoSpaceDE w:val="0"/>
        <w:autoSpaceDN w:val="0"/>
        <w:spacing w:before="78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0.012</w:t>
      </w:r>
    </w:p>
    <w:p>
      <w:pPr>
        <w:framePr w:w="872" w:wrap="auto" w:vAnchor="margin" w:hAnchor="text" w:x="7533" w:y="5478"/>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0.048</w:t>
      </w:r>
    </w:p>
    <w:p>
      <w:pPr>
        <w:framePr w:w="872" w:wrap="auto" w:vAnchor="margin" w:hAnchor="text" w:x="7533" w:y="5478"/>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0.104</w:t>
      </w:r>
    </w:p>
    <w:p>
      <w:pPr>
        <w:framePr w:w="872" w:wrap="auto" w:vAnchor="margin" w:hAnchor="text" w:x="7533" w:y="5478"/>
        <w:widowControl w:val="0"/>
        <w:autoSpaceDE w:val="0"/>
        <w:autoSpaceDN w:val="0"/>
        <w:spacing w:before="78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0.003</w:t>
      </w:r>
    </w:p>
    <w:p>
      <w:pPr>
        <w:framePr w:w="872" w:wrap="auto" w:vAnchor="margin" w:hAnchor="text" w:x="7533" w:y="5478"/>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872" w:wrap="auto" w:vAnchor="margin" w:hAnchor="text" w:x="7533" w:y="5478"/>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0.040</w:t>
      </w:r>
    </w:p>
    <w:p>
      <w:pPr>
        <w:framePr w:w="872" w:wrap="auto" w:vAnchor="margin" w:hAnchor="text" w:x="7533" w:y="5478"/>
        <w:widowControl w:val="0"/>
        <w:autoSpaceDE w:val="0"/>
        <w:autoSpaceDN w:val="0"/>
        <w:spacing w:before="782"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w:t>
      </w:r>
    </w:p>
    <w:p>
      <w:pPr>
        <w:framePr w:w="692" w:wrap="auto" w:vAnchor="margin" w:hAnchor="text" w:x="8748" w:y="54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52.36</w:t>
      </w:r>
    </w:p>
    <w:p>
      <w:pPr>
        <w:framePr w:w="872" w:wrap="auto" w:vAnchor="margin" w:hAnchor="text" w:x="9868" w:y="5478"/>
        <w:widowControl w:val="0"/>
        <w:autoSpaceDE w:val="0"/>
        <w:autoSpaceDN w:val="0"/>
        <w:spacing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65.12</w:t>
      </w:r>
    </w:p>
    <w:p>
      <w:pPr>
        <w:framePr w:w="872" w:wrap="auto" w:vAnchor="margin" w:hAnchor="text" w:x="9868" w:y="5478"/>
        <w:widowControl w:val="0"/>
        <w:autoSpaceDE w:val="0"/>
        <w:autoSpaceDN w:val="0"/>
        <w:spacing w:before="79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868" w:y="5478"/>
        <w:widowControl w:val="0"/>
        <w:autoSpaceDE w:val="0"/>
        <w:autoSpaceDN w:val="0"/>
        <w:spacing w:before="785"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0.412</w:t>
      </w:r>
    </w:p>
    <w:p>
      <w:pPr>
        <w:framePr w:w="872" w:wrap="auto" w:vAnchor="margin" w:hAnchor="text" w:x="9868" w:y="5478"/>
        <w:widowControl w:val="0"/>
        <w:autoSpaceDE w:val="0"/>
        <w:autoSpaceDN w:val="0"/>
        <w:spacing w:before="78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0.026</w:t>
      </w:r>
    </w:p>
    <w:p>
      <w:pPr>
        <w:framePr w:w="872" w:wrap="auto" w:vAnchor="margin" w:hAnchor="text" w:x="9868" w:y="5478"/>
        <w:widowControl w:val="0"/>
        <w:autoSpaceDE w:val="0"/>
        <w:autoSpaceDN w:val="0"/>
        <w:spacing w:before="785"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0.048</w:t>
      </w:r>
    </w:p>
    <w:p>
      <w:pPr>
        <w:framePr w:w="872" w:wrap="auto" w:vAnchor="margin" w:hAnchor="text" w:x="9868" w:y="5478"/>
        <w:widowControl w:val="0"/>
        <w:autoSpaceDE w:val="0"/>
        <w:autoSpaceDN w:val="0"/>
        <w:spacing w:before="785"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0.224</w:t>
      </w:r>
    </w:p>
    <w:p>
      <w:pPr>
        <w:framePr w:w="872" w:wrap="auto" w:vAnchor="margin" w:hAnchor="text" w:x="9868" w:y="5478"/>
        <w:widowControl w:val="0"/>
        <w:autoSpaceDE w:val="0"/>
        <w:autoSpaceDN w:val="0"/>
        <w:spacing w:before="78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0.005</w:t>
      </w:r>
    </w:p>
    <w:p>
      <w:pPr>
        <w:framePr w:w="872" w:wrap="auto" w:vAnchor="margin" w:hAnchor="text" w:x="9868" w:y="5478"/>
        <w:widowControl w:val="0"/>
        <w:autoSpaceDE w:val="0"/>
        <w:autoSpaceDN w:val="0"/>
        <w:spacing w:before="785"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872" w:wrap="auto" w:vAnchor="margin" w:hAnchor="text" w:x="9868" w:y="5478"/>
        <w:widowControl w:val="0"/>
        <w:autoSpaceDE w:val="0"/>
        <w:autoSpaceDN w:val="0"/>
        <w:spacing w:before="785"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0.060</w:t>
      </w:r>
    </w:p>
    <w:p>
      <w:pPr>
        <w:framePr w:w="872" w:wrap="auto" w:vAnchor="margin" w:hAnchor="text" w:x="9868" w:y="5478"/>
        <w:widowControl w:val="0"/>
        <w:autoSpaceDE w:val="0"/>
        <w:autoSpaceDN w:val="0"/>
        <w:spacing w:before="782" w:line="180" w:lineRule="exact"/>
        <w:ind w:left="135"/>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w:t>
      </w:r>
    </w:p>
    <w:p>
      <w:pPr>
        <w:framePr w:w="2438" w:wrap="auto" w:vAnchor="margin" w:hAnchor="text" w:x="2096" w:y="64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23270017</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分集水器</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带箱</w:t>
      </w:r>
      <w:r>
        <w:rPr>
          <w:rFonts w:ascii="宋体" w:hAnsiTheme="minorHAnsi" w:eastAsiaTheme="minorEastAsia" w:cstheme="minorBidi"/>
          <w:color w:val="auto"/>
          <w:sz w:val="18"/>
          <w:szCs w:val="22"/>
          <w:lang w:eastAsia="zh-CN"/>
        </w:rPr>
        <w:t>)</w:t>
      </w:r>
    </w:p>
    <w:p>
      <w:pPr>
        <w:framePr w:w="2438" w:wrap="auto" w:vAnchor="margin" w:hAnchor="text" w:x="2096" w:y="6452"/>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03013031</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膨胀螺栓</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M6</w:t>
      </w:r>
    </w:p>
    <w:p>
      <w:pPr>
        <w:framePr w:w="2438" w:wrap="auto" w:vAnchor="margin" w:hAnchor="text" w:x="2096" w:y="6452"/>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03134021</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铁砂布</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0</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2#</w:t>
      </w:r>
    </w:p>
    <w:p>
      <w:pPr>
        <w:framePr w:w="2438" w:wrap="auto" w:vAnchor="margin" w:hAnchor="text" w:x="2096" w:y="6452"/>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03139011</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冲击钻头</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10</w:t>
      </w:r>
    </w:p>
    <w:p>
      <w:pPr>
        <w:framePr w:w="2438" w:wrap="auto" w:vAnchor="margin" w:hAnchor="text" w:x="2096" w:y="6452"/>
        <w:widowControl w:val="0"/>
        <w:autoSpaceDE w:val="0"/>
        <w:autoSpaceDN w:val="0"/>
        <w:spacing w:before="785"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03139281</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钢锯条</w:t>
      </w:r>
    </w:p>
    <w:p>
      <w:pPr>
        <w:framePr w:w="648" w:wrap="auto" w:vAnchor="margin" w:hAnchor="text" w:x="4748" w:y="6452"/>
        <w:widowControl w:val="0"/>
        <w:autoSpaceDE w:val="0"/>
        <w:autoSpaceDN w:val="0"/>
        <w:spacing w:line="180" w:lineRule="exact"/>
        <w:ind w:left="113"/>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组</w:t>
      </w:r>
    </w:p>
    <w:p>
      <w:pPr>
        <w:framePr w:w="648" w:wrap="auto" w:vAnchor="margin" w:hAnchor="text" w:x="4748" w:y="6452"/>
        <w:widowControl w:val="0"/>
        <w:autoSpaceDE w:val="0"/>
        <w:autoSpaceDN w:val="0"/>
        <w:spacing w:before="785"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w:t>
      </w:r>
      <w:r>
        <w:rPr>
          <w:rFonts w:ascii="宋体" w:hAnsi="宋体" w:cs="宋体" w:eastAsiaTheme="minorEastAsia"/>
          <w:color w:val="auto"/>
          <w:sz w:val="18"/>
          <w:szCs w:val="22"/>
          <w:lang w:eastAsia="zh-CN"/>
        </w:rPr>
        <w:t>套</w:t>
      </w:r>
    </w:p>
    <w:p>
      <w:pPr>
        <w:framePr w:w="648" w:wrap="auto" w:vAnchor="margin" w:hAnchor="text" w:x="4748" w:y="6452"/>
        <w:widowControl w:val="0"/>
        <w:autoSpaceDE w:val="0"/>
        <w:autoSpaceDN w:val="0"/>
        <w:spacing w:before="782" w:line="180" w:lineRule="exact"/>
        <w:ind w:left="113"/>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张</w:t>
      </w:r>
    </w:p>
    <w:p>
      <w:pPr>
        <w:framePr w:w="872" w:wrap="auto" w:vAnchor="margin" w:hAnchor="text" w:x="8656" w:y="64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656" w:y="6452"/>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0.412</w:t>
      </w:r>
    </w:p>
    <w:p>
      <w:pPr>
        <w:framePr w:w="872" w:wrap="auto" w:vAnchor="margin" w:hAnchor="text" w:x="8656" w:y="6452"/>
        <w:widowControl w:val="0"/>
        <w:autoSpaceDE w:val="0"/>
        <w:autoSpaceDN w:val="0"/>
        <w:spacing w:before="78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0.019</w:t>
      </w:r>
    </w:p>
    <w:p>
      <w:pPr>
        <w:framePr w:w="872" w:wrap="auto" w:vAnchor="margin" w:hAnchor="text" w:x="8656" w:y="6452"/>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0.048</w:t>
      </w:r>
    </w:p>
    <w:p>
      <w:pPr>
        <w:framePr w:w="872" w:wrap="auto" w:vAnchor="margin" w:hAnchor="text" w:x="8656" w:y="6452"/>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0.164</w:t>
      </w:r>
    </w:p>
    <w:p>
      <w:pPr>
        <w:framePr w:w="872" w:wrap="auto" w:vAnchor="margin" w:hAnchor="text" w:x="8656" w:y="6452"/>
        <w:widowControl w:val="0"/>
        <w:autoSpaceDE w:val="0"/>
        <w:autoSpaceDN w:val="0"/>
        <w:spacing w:before="78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0.004</w:t>
      </w:r>
    </w:p>
    <w:p>
      <w:pPr>
        <w:framePr w:w="872" w:wrap="auto" w:vAnchor="margin" w:hAnchor="text" w:x="8656" w:y="6452"/>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0.064</w:t>
      </w:r>
    </w:p>
    <w:p>
      <w:pPr>
        <w:framePr w:w="872" w:wrap="auto" w:vAnchor="margin" w:hAnchor="text" w:x="8656" w:y="6452"/>
        <w:widowControl w:val="0"/>
        <w:autoSpaceDE w:val="0"/>
        <w:autoSpaceDN w:val="0"/>
        <w:spacing w:before="78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872" w:wrap="auto" w:vAnchor="margin" w:hAnchor="text" w:x="8656" w:y="6452"/>
        <w:widowControl w:val="0"/>
        <w:autoSpaceDE w:val="0"/>
        <w:autoSpaceDN w:val="0"/>
        <w:spacing w:before="782"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w:t>
      </w:r>
    </w:p>
    <w:p>
      <w:pPr>
        <w:framePr w:w="601" w:wrap="auto" w:vAnchor="margin" w:hAnchor="text" w:x="5687" w:y="74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2.80</w:t>
      </w:r>
    </w:p>
    <w:p>
      <w:pPr>
        <w:framePr w:w="601" w:wrap="auto" w:vAnchor="margin" w:hAnchor="text" w:x="5687" w:y="7417"/>
        <w:widowControl w:val="0"/>
        <w:autoSpaceDE w:val="0"/>
        <w:autoSpaceDN w:val="0"/>
        <w:spacing w:before="7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0.94</w:t>
      </w:r>
    </w:p>
    <w:p>
      <w:pPr>
        <w:framePr w:w="420" w:wrap="auto" w:vAnchor="margin" w:hAnchor="text" w:x="4861" w:y="934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601" w:wrap="auto" w:vAnchor="margin" w:hAnchor="text" w:x="5687" w:y="93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6.84</w:t>
      </w:r>
    </w:p>
    <w:p>
      <w:pPr>
        <w:framePr w:w="420" w:wrap="auto" w:vAnchor="margin" w:hAnchor="text" w:x="1611" w:y="1019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611" w:y="1019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420" w:wrap="auto" w:vAnchor="margin" w:hAnchor="text" w:x="4861" w:y="1030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条</w:t>
      </w:r>
    </w:p>
    <w:p>
      <w:pPr>
        <w:framePr w:w="601" w:wrap="auto" w:vAnchor="margin" w:hAnchor="text" w:x="5687" w:y="1030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0.43</w:t>
      </w:r>
    </w:p>
    <w:p>
      <w:pPr>
        <w:framePr w:w="961" w:wrap="auto" w:vAnchor="margin" w:hAnchor="text" w:x="2096" w:y="112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961" w:wrap="auto" w:vAnchor="margin" w:hAnchor="text" w:x="2096" w:y="11272"/>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34110040</w:t>
      </w:r>
    </w:p>
    <w:p>
      <w:pPr>
        <w:framePr w:w="961" w:wrap="auto" w:vAnchor="margin" w:hAnchor="text" w:x="2096" w:y="11272"/>
        <w:widowControl w:val="0"/>
        <w:autoSpaceDE w:val="0"/>
        <w:autoSpaceDN w:val="0"/>
        <w:spacing w:before="78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80010430</w:t>
      </w:r>
    </w:p>
    <w:p>
      <w:pPr>
        <w:framePr w:w="420" w:wrap="auto" w:vAnchor="margin" w:hAnchor="text" w:x="3032" w:y="1127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420" w:wrap="auto" w:vAnchor="margin" w:hAnchor="text" w:x="3032" w:y="11272"/>
        <w:widowControl w:val="0"/>
        <w:autoSpaceDE w:val="0"/>
        <w:autoSpaceDN w:val="0"/>
        <w:spacing w:before="78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w:t>
      </w:r>
    </w:p>
    <w:p>
      <w:pPr>
        <w:framePr w:w="330" w:wrap="auto" w:vAnchor="margin" w:hAnchor="text" w:x="4885" w:y="112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976" w:y="11257"/>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01" w:wrap="auto" w:vAnchor="margin" w:hAnchor="text" w:x="5687" w:y="112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692" w:wrap="auto" w:vAnchor="margin" w:hAnchor="text" w:x="4727" w:y="122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kW</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h</w:t>
      </w:r>
    </w:p>
    <w:p>
      <w:pPr>
        <w:framePr w:w="601" w:wrap="auto" w:vAnchor="margin" w:hAnchor="text" w:x="5687" w:y="122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0.77</w:t>
      </w:r>
    </w:p>
    <w:p>
      <w:pPr>
        <w:framePr w:w="1592" w:wrap="auto" w:vAnchor="margin" w:hAnchor="text" w:x="3032" w:y="1308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现场搅拌</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水泥砂</w:t>
      </w:r>
    </w:p>
    <w:p>
      <w:pPr>
        <w:framePr w:w="1592" w:wrap="auto" w:vAnchor="margin" w:hAnchor="text" w:x="3032" w:y="13084"/>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浆</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z w:val="18"/>
          <w:szCs w:val="22"/>
          <w:lang w:eastAsia="zh-CN"/>
        </w:rPr>
        <w:t>1:2.5</w:t>
      </w:r>
    </w:p>
    <w:p>
      <w:pPr>
        <w:framePr w:w="330" w:wrap="auto" w:vAnchor="margin" w:hAnchor="text" w:x="4885" w:y="132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976" w:y="13187"/>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781" w:wrap="auto" w:vAnchor="margin" w:hAnchor="text" w:x="5507" w:y="132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308.85</w:t>
      </w:r>
    </w:p>
    <w:p>
      <w:pPr>
        <w:framePr w:w="781" w:wrap="auto" w:vAnchor="margin" w:hAnchor="text" w:x="5507" w:y="13202"/>
        <w:widowControl w:val="0"/>
        <w:autoSpaceDE w:val="0"/>
        <w:autoSpaceDN w:val="0"/>
        <w:spacing w:before="782"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2076" w:wrap="auto" w:vAnchor="margin" w:hAnchor="text" w:x="2096" w:y="1416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861" w:y="1416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41</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86912" behindDoc="1" locked="0" layoutInCell="1" allowOverlap="1">
            <wp:simplePos x="0" y="0"/>
            <wp:positionH relativeFrom="page">
              <wp:posOffset>885190</wp:posOffset>
            </wp:positionH>
            <wp:positionV relativeFrom="page">
              <wp:posOffset>1309370</wp:posOffset>
            </wp:positionV>
            <wp:extent cx="6008370" cy="8068310"/>
            <wp:effectExtent l="0" t="0" r="11430" b="8890"/>
            <wp:wrapNone/>
            <wp:docPr id="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pic:cNvPicPr>
                      <a:picLocks noChangeAspect="1"/>
                    </pic:cNvPicPr>
                  </pic:nvPicPr>
                  <pic:blipFill>
                    <a:blip r:embed="rId32"/>
                    <a:stretch>
                      <a:fillRect/>
                    </a:stretch>
                  </pic:blipFill>
                  <pic:spPr>
                    <a:xfrm>
                      <a:off x="0" y="0"/>
                      <a:ext cx="6008370" cy="806831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47" w:name="br1_46"/>
      <w:bookmarkEnd w:id="47"/>
      <w:r>
        <w:rPr>
          <w:rFonts w:ascii="Arial" w:hAnsiTheme="minorHAnsi" w:eastAsiaTheme="minorEastAsia" w:cstheme="minorBidi"/>
          <w:color w:val="auto"/>
          <w:sz w:val="2"/>
          <w:szCs w:val="22"/>
          <w:lang w:eastAsia="zh-CN"/>
        </w:rPr>
        <w:t xml:space="preserve"> </w:t>
      </w:r>
    </w:p>
    <w:p>
      <w:pPr>
        <w:framePr w:w="2491" w:wrap="auto" w:vAnchor="margin" w:hAnchor="text" w:x="4657"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5.4 </w:t>
      </w:r>
      <w:r>
        <w:rPr>
          <w:rFonts w:ascii="宋体" w:hAnsi="宋体" w:cs="宋体" w:eastAsiaTheme="minorEastAsia"/>
          <w:color w:val="auto"/>
          <w:spacing w:val="1"/>
          <w:sz w:val="28"/>
          <w:szCs w:val="22"/>
          <w:lang w:eastAsia="zh-CN"/>
        </w:rPr>
        <w:t>能量综合利用</w:t>
      </w:r>
    </w:p>
    <w:p>
      <w:pPr>
        <w:framePr w:w="3617" w:wrap="auto" w:vAnchor="margin" w:hAnchor="text" w:x="4095" w:y="250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5.4.1 </w:t>
      </w:r>
      <w:r>
        <w:rPr>
          <w:rFonts w:ascii="宋体" w:hAnsi="宋体" w:cs="宋体" w:eastAsiaTheme="minorEastAsia"/>
          <w:color w:val="auto"/>
          <w:spacing w:val="1"/>
          <w:sz w:val="28"/>
          <w:szCs w:val="22"/>
          <w:lang w:eastAsia="zh-CN"/>
        </w:rPr>
        <w:t>能量回收新风换气机</w:t>
      </w:r>
    </w:p>
    <w:p>
      <w:pPr>
        <w:framePr w:w="1140" w:wrap="auto" w:vAnchor="margin" w:hAnchor="text" w:x="1186"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6361" w:wrap="auto" w:vAnchor="margin" w:hAnchor="text" w:x="2384"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开箱检查设备及附件、吊装、就位、找平、找正、加垫、螺栓固定，单机试运</w:t>
      </w:r>
    </w:p>
    <w:p>
      <w:pPr>
        <w:framePr w:w="6361" w:wrap="auto" w:vAnchor="margin" w:hAnchor="text" w:x="2384" w:y="2861"/>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转。</w:t>
      </w:r>
    </w:p>
    <w:p>
      <w:pPr>
        <w:framePr w:w="1320" w:wrap="auto" w:vAnchor="margin" w:hAnchor="text" w:x="8966" w:y="309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计量单位：台</w:t>
      </w:r>
    </w:p>
    <w:p>
      <w:pPr>
        <w:framePr w:w="1204" w:wrap="auto" w:vAnchor="margin" w:hAnchor="text" w:x="3005" w:y="334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005" w:y="3349"/>
        <w:widowControl w:val="0"/>
        <w:autoSpaceDE w:val="0"/>
        <w:autoSpaceDN w:val="0"/>
        <w:spacing w:before="474"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005" w:y="3349"/>
        <w:widowControl w:val="0"/>
        <w:autoSpaceDE w:val="0"/>
        <w:autoSpaceDN w:val="0"/>
        <w:spacing w:before="466" w:line="199" w:lineRule="exact"/>
        <w:ind w:left="79"/>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6417" w:y="33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5-4-1</w:t>
      </w:r>
    </w:p>
    <w:p>
      <w:pPr>
        <w:framePr w:w="695" w:wrap="auto" w:vAnchor="margin" w:hAnchor="text" w:x="7908" w:y="33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5-4-2</w:t>
      </w:r>
    </w:p>
    <w:p>
      <w:pPr>
        <w:framePr w:w="695" w:wrap="auto" w:vAnchor="margin" w:hAnchor="text" w:x="9400" w:y="33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5-4-3</w:t>
      </w:r>
    </w:p>
    <w:p>
      <w:pPr>
        <w:framePr w:w="1866" w:wrap="auto" w:vAnchor="margin" w:hAnchor="text" w:x="7324" w:y="367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能量回收新风换气机</w:t>
      </w:r>
    </w:p>
    <w:p>
      <w:pPr>
        <w:framePr w:w="1866" w:wrap="auto" w:vAnchor="margin" w:hAnchor="text" w:x="7324" w:y="3675"/>
        <w:widowControl w:val="0"/>
        <w:autoSpaceDE w:val="0"/>
        <w:autoSpaceDN w:val="0"/>
        <w:spacing w:before="84" w:line="180" w:lineRule="exact"/>
        <w:ind w:left="543"/>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吊顶式</w:t>
      </w:r>
    </w:p>
    <w:p>
      <w:pPr>
        <w:framePr w:w="875" w:wrap="auto" w:vAnchor="margin" w:hAnchor="text" w:x="7821" w:y="42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重量</w:t>
      </w:r>
      <w:r>
        <w:rPr>
          <w:rFonts w:ascii="宋体" w:hAnsiTheme="minorHAnsi" w:eastAsiaTheme="minorEastAsia" w:cstheme="minorBidi"/>
          <w:color w:val="auto"/>
          <w:spacing w:val="1"/>
          <w:sz w:val="18"/>
          <w:szCs w:val="22"/>
          <w:lang w:eastAsia="zh-CN"/>
        </w:rPr>
        <w:t>(t)</w:t>
      </w:r>
    </w:p>
    <w:p>
      <w:pPr>
        <w:framePr w:w="875" w:wrap="auto" w:vAnchor="margin" w:hAnchor="text" w:x="7821" w:y="4205"/>
        <w:widowControl w:val="0"/>
        <w:autoSpaceDE w:val="0"/>
        <w:autoSpaceDN w:val="0"/>
        <w:spacing w:before="84" w:line="180" w:lineRule="exact"/>
        <w:ind w:left="86"/>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0.2</w:t>
      </w:r>
    </w:p>
    <w:p>
      <w:pPr>
        <w:framePr w:w="786" w:wrap="auto" w:vAnchor="margin" w:hAnchor="text" w:x="6371" w:y="44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0.15</w:t>
      </w:r>
    </w:p>
    <w:p>
      <w:pPr>
        <w:framePr w:w="786" w:wrap="auto" w:vAnchor="margin" w:hAnchor="text" w:x="6371" w:y="4469"/>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237.23</w:t>
      </w:r>
    </w:p>
    <w:p>
      <w:pPr>
        <w:framePr w:w="786" w:wrap="auto" w:vAnchor="margin" w:hAnchor="text" w:x="6371" w:y="4469"/>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152.57</w:t>
      </w:r>
    </w:p>
    <w:p>
      <w:pPr>
        <w:framePr w:w="786" w:wrap="auto" w:vAnchor="margin" w:hAnchor="text" w:x="6371" w:y="4469"/>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5.77</w:t>
      </w:r>
    </w:p>
    <w:p>
      <w:pPr>
        <w:framePr w:w="786" w:wrap="auto" w:vAnchor="margin" w:hAnchor="text" w:x="9355" w:y="4469"/>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0.4</w:t>
      </w:r>
    </w:p>
    <w:p>
      <w:pPr>
        <w:framePr w:w="786" w:wrap="auto" w:vAnchor="margin" w:hAnchor="text" w:x="9355" w:y="4469"/>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271.23</w:t>
      </w:r>
    </w:p>
    <w:p>
      <w:pPr>
        <w:framePr w:w="786" w:wrap="auto" w:vAnchor="margin" w:hAnchor="text" w:x="9355" w:y="4469"/>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179.19</w:t>
      </w:r>
    </w:p>
    <w:p>
      <w:pPr>
        <w:framePr w:w="786" w:wrap="auto" w:vAnchor="margin" w:hAnchor="text" w:x="9355" w:y="4469"/>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5.77</w:t>
      </w:r>
    </w:p>
    <w:p>
      <w:pPr>
        <w:framePr w:w="786" w:wrap="auto" w:vAnchor="margin" w:hAnchor="text" w:x="7862" w:y="473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253.39</w:t>
      </w:r>
    </w:p>
    <w:p>
      <w:pPr>
        <w:framePr w:w="1245" w:wrap="auto" w:vAnchor="margin" w:hAnchor="text" w:x="3272" w:y="499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7862" w:y="50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165.22</w:t>
      </w:r>
    </w:p>
    <w:p>
      <w:pPr>
        <w:framePr w:w="439" w:wrap="auto" w:vAnchor="margin" w:hAnchor="text" w:x="1265" w:y="514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5" w:wrap="auto" w:vAnchor="margin" w:hAnchor="text" w:x="3272" w:y="526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72" w:y="5267"/>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72" w:y="5267"/>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4" w:wrap="auto" w:vAnchor="margin" w:hAnchor="text" w:x="7953" w:y="52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5.77</w:t>
      </w:r>
    </w:p>
    <w:p>
      <w:pPr>
        <w:framePr w:w="695" w:wrap="auto" w:vAnchor="margin" w:hAnchor="text" w:x="6417" w:y="55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28.66</w:t>
      </w:r>
    </w:p>
    <w:p>
      <w:pPr>
        <w:framePr w:w="695" w:wrap="auto" w:vAnchor="margin" w:hAnchor="text" w:x="6417" w:y="5545"/>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50.23</w:t>
      </w:r>
    </w:p>
    <w:p>
      <w:pPr>
        <w:framePr w:w="695" w:wrap="auto" w:vAnchor="margin" w:hAnchor="text" w:x="7908" w:y="55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28.66</w:t>
      </w:r>
    </w:p>
    <w:p>
      <w:pPr>
        <w:framePr w:w="695" w:wrap="auto" w:vAnchor="margin" w:hAnchor="text" w:x="9400" w:y="55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28.66</w:t>
      </w:r>
    </w:p>
    <w:p>
      <w:pPr>
        <w:framePr w:w="695" w:wrap="auto" w:vAnchor="margin" w:hAnchor="text" w:x="9400" w:y="5545"/>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57.61</w:t>
      </w:r>
    </w:p>
    <w:p>
      <w:pPr>
        <w:framePr w:w="439" w:wrap="auto" w:vAnchor="margin" w:hAnchor="text" w:x="1265" w:y="566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65" w:y="5663"/>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95" w:wrap="auto" w:vAnchor="margin" w:hAnchor="text" w:x="7908" w:y="58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53.74</w:t>
      </w:r>
    </w:p>
    <w:p>
      <w:pPr>
        <w:framePr w:w="642" w:wrap="auto" w:vAnchor="margin" w:hAnchor="text" w:x="5269" w:y="607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2" w:wrap="auto" w:vAnchor="margin" w:hAnchor="text" w:x="5269" w:y="6075"/>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1964" w:y="620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327" w:y="620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511" w:y="620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511" w:y="6205"/>
        <w:widowControl w:val="0"/>
        <w:autoSpaceDE w:val="0"/>
        <w:autoSpaceDN w:val="0"/>
        <w:spacing w:before="645"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686" w:y="62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049" w:y="62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412" w:y="62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65" w:y="633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420" w:wrap="auto" w:vAnchor="margin" w:hAnchor="text" w:x="1275" w:y="693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75" w:y="6932"/>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62" w:wrap="auto" w:vAnchor="margin" w:hAnchor="text" w:x="1805" w:y="7050"/>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5699" w:y="70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699" w:y="7050"/>
        <w:widowControl w:val="0"/>
        <w:autoSpaceDE w:val="0"/>
        <w:autoSpaceDN w:val="0"/>
        <w:spacing w:before="96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328" w:y="7050"/>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152.57</w:t>
      </w:r>
    </w:p>
    <w:p>
      <w:pPr>
        <w:framePr w:w="872" w:wrap="auto" w:vAnchor="margin" w:hAnchor="text" w:x="6328" w:y="7050"/>
        <w:widowControl w:val="0"/>
        <w:autoSpaceDE w:val="0"/>
        <w:autoSpaceDN w:val="0"/>
        <w:spacing w:before="96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328" w:y="7050"/>
        <w:widowControl w:val="0"/>
        <w:autoSpaceDE w:val="0"/>
        <w:autoSpaceDN w:val="0"/>
        <w:spacing w:before="953"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872" w:wrap="auto" w:vAnchor="margin" w:hAnchor="text" w:x="6328" w:y="7050"/>
        <w:widowControl w:val="0"/>
        <w:autoSpaceDE w:val="0"/>
        <w:autoSpaceDN w:val="0"/>
        <w:spacing w:before="955"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w:t>
      </w:r>
    </w:p>
    <w:p>
      <w:pPr>
        <w:framePr w:w="781" w:wrap="auto" w:vAnchor="margin" w:hAnchor="text" w:x="7864" w:y="70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165.22</w:t>
      </w:r>
    </w:p>
    <w:p>
      <w:pPr>
        <w:framePr w:w="872" w:wrap="auto" w:vAnchor="margin" w:hAnchor="text" w:x="9312" w:y="7050"/>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179.19</w:t>
      </w:r>
    </w:p>
    <w:p>
      <w:pPr>
        <w:framePr w:w="872" w:wrap="auto" w:vAnchor="margin" w:hAnchor="text" w:x="9312" w:y="7050"/>
        <w:widowControl w:val="0"/>
        <w:autoSpaceDE w:val="0"/>
        <w:autoSpaceDN w:val="0"/>
        <w:spacing w:before="96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312" w:y="7050"/>
        <w:widowControl w:val="0"/>
        <w:autoSpaceDE w:val="0"/>
        <w:autoSpaceDN w:val="0"/>
        <w:spacing w:before="953"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872" w:wrap="auto" w:vAnchor="margin" w:hAnchor="text" w:x="9312" w:y="7050"/>
        <w:widowControl w:val="0"/>
        <w:autoSpaceDE w:val="0"/>
        <w:autoSpaceDN w:val="0"/>
        <w:spacing w:before="955"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w:t>
      </w:r>
    </w:p>
    <w:p>
      <w:pPr>
        <w:framePr w:w="1680" w:wrap="auto" w:vAnchor="margin" w:hAnchor="text" w:x="2787" w:y="807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能量回收新风换气</w:t>
      </w:r>
    </w:p>
    <w:p>
      <w:pPr>
        <w:framePr w:w="1680" w:wrap="auto" w:vAnchor="margin" w:hAnchor="text" w:x="2787" w:y="8077"/>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961" w:wrap="auto" w:vAnchor="margin" w:hAnchor="text" w:x="1805" w:y="819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50020020</w:t>
      </w:r>
    </w:p>
    <w:p>
      <w:pPr>
        <w:framePr w:w="421" w:wrap="auto" w:vAnchor="margin" w:hAnchor="text" w:x="4621" w:y="819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421" w:wrap="auto" w:vAnchor="margin" w:hAnchor="text" w:x="4621" w:y="8194"/>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872" w:wrap="auto" w:vAnchor="margin" w:hAnchor="text" w:x="7819" w:y="819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819" w:y="8194"/>
        <w:widowControl w:val="0"/>
        <w:autoSpaceDE w:val="0"/>
        <w:autoSpaceDN w:val="0"/>
        <w:spacing w:before="953"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872" w:wrap="auto" w:vAnchor="margin" w:hAnchor="text" w:x="7819" w:y="8194"/>
        <w:widowControl w:val="0"/>
        <w:autoSpaceDE w:val="0"/>
        <w:autoSpaceDN w:val="0"/>
        <w:spacing w:before="955"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w:t>
      </w:r>
    </w:p>
    <w:p>
      <w:pPr>
        <w:framePr w:w="420" w:wrap="auto" w:vAnchor="margin" w:hAnchor="text" w:x="1275" w:y="921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75" w:y="921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1582" w:wrap="auto" w:vAnchor="margin" w:hAnchor="text" w:x="1805" w:y="932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02270001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棉纱</w:t>
      </w:r>
    </w:p>
    <w:p>
      <w:pPr>
        <w:framePr w:w="692" w:wrap="auto" w:vAnchor="margin" w:hAnchor="text" w:x="5339" w:y="932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11.47</w:t>
      </w:r>
    </w:p>
    <w:p>
      <w:pPr>
        <w:framePr w:w="692" w:wrap="auto" w:vAnchor="margin" w:hAnchor="text" w:x="5339" w:y="9328"/>
        <w:widowControl w:val="0"/>
        <w:autoSpaceDE w:val="0"/>
        <w:autoSpaceDN w:val="0"/>
        <w:spacing w:before="955"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2122" w:wrap="auto" w:vAnchor="margin" w:hAnchor="text" w:x="1805" w:y="1046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621" w:y="1046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1367" w:wrap="auto" w:vAnchor="margin" w:hAnchor="text" w:x="2787" w:y="1149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汽车式起重机</w:t>
      </w:r>
    </w:p>
    <w:p>
      <w:pPr>
        <w:framePr w:w="1367" w:wrap="auto" w:vAnchor="margin" w:hAnchor="text" w:x="2787" w:y="11490"/>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8(t)</w:t>
      </w:r>
    </w:p>
    <w:p>
      <w:pPr>
        <w:framePr w:w="1052" w:wrap="auto" w:vAnchor="margin" w:hAnchor="text" w:x="1760" w:y="116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990304004</w:t>
      </w:r>
    </w:p>
    <w:p>
      <w:pPr>
        <w:framePr w:w="1052" w:wrap="auto" w:vAnchor="margin" w:hAnchor="text" w:x="1760" w:y="11605"/>
        <w:widowControl w:val="0"/>
        <w:autoSpaceDE w:val="0"/>
        <w:autoSpaceDN w:val="0"/>
        <w:spacing w:before="95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990401020</w:t>
      </w:r>
    </w:p>
    <w:p>
      <w:pPr>
        <w:framePr w:w="600" w:wrap="auto" w:vAnchor="margin" w:hAnchor="text" w:x="4532" w:y="1160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532" w:y="11605"/>
        <w:widowControl w:val="0"/>
        <w:autoSpaceDE w:val="0"/>
        <w:autoSpaceDN w:val="0"/>
        <w:spacing w:before="956"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250" w:y="116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919.66</w:t>
      </w:r>
    </w:p>
    <w:p>
      <w:pPr>
        <w:framePr w:w="781" w:wrap="auto" w:vAnchor="margin" w:hAnchor="text" w:x="5250" w:y="11605"/>
        <w:widowControl w:val="0"/>
        <w:autoSpaceDE w:val="0"/>
        <w:autoSpaceDN w:val="0"/>
        <w:spacing w:before="95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530.56</w:t>
      </w:r>
    </w:p>
    <w:p>
      <w:pPr>
        <w:framePr w:w="692" w:wrap="auto" w:vAnchor="margin" w:hAnchor="text" w:x="6417" w:y="116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0.021</w:t>
      </w:r>
    </w:p>
    <w:p>
      <w:pPr>
        <w:framePr w:w="692" w:wrap="auto" w:vAnchor="margin" w:hAnchor="text" w:x="6417" w:y="11605"/>
        <w:widowControl w:val="0"/>
        <w:autoSpaceDE w:val="0"/>
        <w:autoSpaceDN w:val="0"/>
        <w:spacing w:before="95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0.013</w:t>
      </w:r>
    </w:p>
    <w:p>
      <w:pPr>
        <w:framePr w:w="692" w:wrap="auto" w:vAnchor="margin" w:hAnchor="text" w:x="7910" w:y="116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0.021</w:t>
      </w:r>
    </w:p>
    <w:p>
      <w:pPr>
        <w:framePr w:w="692" w:wrap="auto" w:vAnchor="margin" w:hAnchor="text" w:x="7910" w:y="11605"/>
        <w:widowControl w:val="0"/>
        <w:autoSpaceDE w:val="0"/>
        <w:autoSpaceDN w:val="0"/>
        <w:spacing w:before="95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0.013</w:t>
      </w:r>
    </w:p>
    <w:p>
      <w:pPr>
        <w:framePr w:w="692" w:wrap="auto" w:vAnchor="margin" w:hAnchor="text" w:x="9403" w:y="116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0.021</w:t>
      </w:r>
    </w:p>
    <w:p>
      <w:pPr>
        <w:framePr w:w="692" w:wrap="auto" w:vAnchor="margin" w:hAnchor="text" w:x="9403" w:y="11605"/>
        <w:widowControl w:val="0"/>
        <w:autoSpaceDE w:val="0"/>
        <w:autoSpaceDN w:val="0"/>
        <w:spacing w:before="95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0.013</w:t>
      </w:r>
    </w:p>
    <w:p>
      <w:pPr>
        <w:framePr w:w="420" w:wrap="auto" w:vAnchor="margin" w:hAnchor="text" w:x="1275" w:y="1262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275" w:y="12623"/>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592" w:wrap="auto" w:vAnchor="margin" w:hAnchor="text" w:x="2787" w:y="1262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载货汽车</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装载质</w:t>
      </w:r>
    </w:p>
    <w:p>
      <w:pPr>
        <w:framePr w:w="826" w:wrap="auto" w:vAnchor="margin" w:hAnchor="text" w:x="2787" w:y="128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5(t)</w:t>
      </w:r>
    </w:p>
    <w:p>
      <w:pPr>
        <w:framePr w:w="1680" w:wrap="auto" w:vAnchor="margin" w:hAnchor="text" w:x="2787" w:y="1392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电动单筒慢速卷扬</w:t>
      </w:r>
    </w:p>
    <w:p>
      <w:pPr>
        <w:framePr w:w="1680" w:wrap="auto" w:vAnchor="margin" w:hAnchor="text" w:x="2787" w:y="13929"/>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r>
        <w:rPr>
          <w:rFonts w:hAnsiTheme="minorHAnsi" w:eastAsiaTheme="minorEastAsia" w:cstheme="minorBidi"/>
          <w:color w:val="auto"/>
          <w:spacing w:val="46"/>
          <w:sz w:val="18"/>
          <w:szCs w:val="22"/>
          <w:lang w:eastAsia="zh-CN"/>
        </w:rPr>
        <w:t xml:space="preserve"> </w:t>
      </w:r>
      <w:r>
        <w:rPr>
          <w:rFonts w:ascii="宋体" w:hAnsi="宋体" w:cs="宋体" w:eastAsiaTheme="minorEastAsia"/>
          <w:color w:val="auto"/>
          <w:sz w:val="18"/>
          <w:szCs w:val="22"/>
          <w:lang w:eastAsia="zh-CN"/>
        </w:rPr>
        <w:t>牵引力</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10(kN)</w:t>
      </w:r>
    </w:p>
    <w:p>
      <w:pPr>
        <w:framePr w:w="1052" w:wrap="auto" w:vAnchor="margin" w:hAnchor="text" w:x="1760" w:y="140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990503010</w:t>
      </w:r>
    </w:p>
    <w:p>
      <w:pPr>
        <w:framePr w:w="600" w:wrap="auto" w:vAnchor="margin" w:hAnchor="text" w:x="4532" w:y="1404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250" w:y="140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272.61</w:t>
      </w:r>
    </w:p>
    <w:p>
      <w:pPr>
        <w:framePr w:w="692" w:wrap="auto" w:vAnchor="margin" w:hAnchor="text" w:x="6417" w:y="140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0.009</w:t>
      </w:r>
    </w:p>
    <w:p>
      <w:pPr>
        <w:framePr w:w="692" w:wrap="auto" w:vAnchor="margin" w:hAnchor="text" w:x="7910" w:y="140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0.009</w:t>
      </w:r>
    </w:p>
    <w:p>
      <w:pPr>
        <w:framePr w:w="692" w:wrap="auto" w:vAnchor="margin" w:hAnchor="text" w:x="9403" w:y="140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0.009</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42</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87936" behindDoc="1" locked="0" layoutInCell="1" allowOverlap="1">
            <wp:simplePos x="0" y="0"/>
            <wp:positionH relativeFrom="page">
              <wp:posOffset>668655</wp:posOffset>
            </wp:positionH>
            <wp:positionV relativeFrom="page">
              <wp:posOffset>2085340</wp:posOffset>
            </wp:positionV>
            <wp:extent cx="5937250" cy="7378065"/>
            <wp:effectExtent l="0" t="0" r="6350" b="13335"/>
            <wp:wrapNone/>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pic:cNvPicPr>
                      <a:picLocks noChangeAspect="1"/>
                    </pic:cNvPicPr>
                  </pic:nvPicPr>
                  <pic:blipFill>
                    <a:blip r:embed="rId33"/>
                    <a:stretch>
                      <a:fillRect/>
                    </a:stretch>
                  </pic:blipFill>
                  <pic:spPr>
                    <a:xfrm>
                      <a:off x="0" y="0"/>
                      <a:ext cx="5937250" cy="737806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48" w:name="br1_47"/>
      <w:bookmarkEnd w:id="48"/>
      <w:r>
        <w:rPr>
          <w:rFonts w:ascii="Arial" w:hAnsiTheme="minorHAnsi" w:eastAsiaTheme="minorEastAsia" w:cstheme="minorBidi"/>
          <w:color w:val="auto"/>
          <w:sz w:val="2"/>
          <w:szCs w:val="22"/>
          <w:lang w:eastAsia="zh-CN"/>
        </w:rPr>
        <w:t xml:space="preserve"> </w:t>
      </w:r>
    </w:p>
    <w:p>
      <w:pPr>
        <w:framePr w:w="1140" w:wrap="auto" w:vAnchor="margin" w:hAnchor="text" w:x="1527"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6361" w:wrap="auto" w:vAnchor="margin" w:hAnchor="text" w:x="2804"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开箱检查设备及附件、底座螺栓、就位、安装、找平、找正、加垫、灌浆、螺</w:t>
      </w:r>
    </w:p>
    <w:p>
      <w:pPr>
        <w:framePr w:w="6361" w:wrap="auto" w:vAnchor="margin" w:hAnchor="text" w:x="2804" w:y="182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栓固定</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单机试运转。</w:t>
      </w:r>
    </w:p>
    <w:p>
      <w:pPr>
        <w:framePr w:w="1320" w:wrap="auto" w:vAnchor="margin" w:hAnchor="text" w:x="9309" w:y="20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计量单位：台</w:t>
      </w:r>
    </w:p>
    <w:p>
      <w:pPr>
        <w:framePr w:w="1204" w:wrap="auto" w:vAnchor="margin" w:hAnchor="text" w:x="3347" w:y="230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695" w:wrap="auto" w:vAnchor="margin" w:hAnchor="text" w:x="6573"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5-4-4</w:t>
      </w:r>
    </w:p>
    <w:p>
      <w:pPr>
        <w:framePr w:w="695" w:wrap="auto" w:vAnchor="margin" w:hAnchor="text" w:x="7693"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5-4-5</w:t>
      </w:r>
    </w:p>
    <w:p>
      <w:pPr>
        <w:framePr w:w="695" w:wrap="auto" w:vAnchor="margin" w:hAnchor="text" w:x="8812"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5-4-6</w:t>
      </w:r>
    </w:p>
    <w:p>
      <w:pPr>
        <w:framePr w:w="695" w:wrap="auto" w:vAnchor="margin" w:hAnchor="text" w:x="9933"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5-4-7</w:t>
      </w:r>
    </w:p>
    <w:p>
      <w:pPr>
        <w:framePr w:w="1866" w:wrap="auto" w:vAnchor="margin" w:hAnchor="text" w:x="7667" w:y="26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能量回收新风换气机</w:t>
      </w:r>
    </w:p>
    <w:p>
      <w:pPr>
        <w:framePr w:w="1866" w:wrap="auto" w:vAnchor="margin" w:hAnchor="text" w:x="7667" w:y="2633"/>
        <w:widowControl w:val="0"/>
        <w:autoSpaceDE w:val="0"/>
        <w:autoSpaceDN w:val="0"/>
        <w:spacing w:before="86" w:line="180" w:lineRule="exact"/>
        <w:ind w:left="543"/>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落地式</w:t>
      </w:r>
    </w:p>
    <w:p>
      <w:pPr>
        <w:framePr w:w="1044" w:wrap="auto" w:vAnchor="margin" w:hAnchor="text" w:x="3428" w:y="302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875" w:wrap="auto" w:vAnchor="margin" w:hAnchor="text" w:x="8164"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重量</w:t>
      </w:r>
      <w:r>
        <w:rPr>
          <w:rFonts w:ascii="宋体" w:hAnsiTheme="minorHAnsi" w:eastAsiaTheme="minorEastAsia" w:cstheme="minorBidi"/>
          <w:color w:val="auto"/>
          <w:spacing w:val="1"/>
          <w:sz w:val="18"/>
          <w:szCs w:val="22"/>
          <w:lang w:eastAsia="zh-CN"/>
        </w:rPr>
        <w:t>(t)</w:t>
      </w:r>
    </w:p>
    <w:p>
      <w:pPr>
        <w:framePr w:w="877" w:wrap="auto" w:vAnchor="margin" w:hAnchor="text" w:x="6481" w:y="3430"/>
        <w:widowControl w:val="0"/>
        <w:autoSpaceDE w:val="0"/>
        <w:autoSpaceDN w:val="0"/>
        <w:spacing w:line="180" w:lineRule="exact"/>
        <w:ind w:left="48"/>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 xml:space="preserve">0. </w:t>
      </w:r>
      <w:r>
        <w:rPr>
          <w:rFonts w:ascii="宋体" w:hAnsiTheme="minorHAnsi" w:eastAsiaTheme="minorEastAsia" w:cstheme="minorBidi"/>
          <w:color w:val="auto"/>
          <w:sz w:val="18"/>
          <w:szCs w:val="22"/>
          <w:lang w:eastAsia="zh-CN"/>
        </w:rPr>
        <w:t>6</w:t>
      </w:r>
    </w:p>
    <w:p>
      <w:pPr>
        <w:framePr w:w="877" w:wrap="auto" w:vAnchor="margin" w:hAnchor="text" w:x="6481" w:y="3430"/>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1177.68</w:t>
      </w:r>
    </w:p>
    <w:p>
      <w:pPr>
        <w:framePr w:w="877" w:wrap="auto" w:vAnchor="margin" w:hAnchor="text" w:x="6481" w:y="3430"/>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876.70</w:t>
      </w:r>
    </w:p>
    <w:p>
      <w:pPr>
        <w:framePr w:w="877" w:wrap="auto" w:vAnchor="margin" w:hAnchor="text" w:x="6481" w:y="3430"/>
        <w:widowControl w:val="0"/>
        <w:autoSpaceDE w:val="0"/>
        <w:autoSpaceDN w:val="0"/>
        <w:spacing w:before="89"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5.77</w:t>
      </w:r>
    </w:p>
    <w:p>
      <w:pPr>
        <w:framePr w:w="510" w:wrap="auto" w:vAnchor="margin" w:hAnchor="text" w:x="7785" w:y="34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1</w:t>
      </w:r>
    </w:p>
    <w:p>
      <w:pPr>
        <w:framePr w:w="692" w:wrap="auto" w:vAnchor="margin" w:hAnchor="text" w:x="8812" w:y="34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1.5</w:t>
      </w:r>
    </w:p>
    <w:p>
      <w:pPr>
        <w:framePr w:w="510" w:wrap="auto" w:vAnchor="margin" w:hAnchor="text" w:x="10025" w:y="34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2</w:t>
      </w:r>
    </w:p>
    <w:p>
      <w:pPr>
        <w:framePr w:w="1043" w:wrap="auto" w:vAnchor="margin" w:hAnchor="text" w:x="3428" w:y="3689"/>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877" w:wrap="auto" w:vAnchor="margin" w:hAnchor="text" w:x="7602" w:y="369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1480.87</w:t>
      </w:r>
    </w:p>
    <w:p>
      <w:pPr>
        <w:framePr w:w="877" w:wrap="auto" w:vAnchor="margin" w:hAnchor="text" w:x="7602" w:y="3696"/>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1114.08</w:t>
      </w:r>
    </w:p>
    <w:p>
      <w:pPr>
        <w:framePr w:w="877" w:wrap="auto" w:vAnchor="margin" w:hAnchor="text" w:x="7602" w:y="3696"/>
        <w:widowControl w:val="0"/>
        <w:autoSpaceDE w:val="0"/>
        <w:autoSpaceDN w:val="0"/>
        <w:spacing w:before="89"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5.78</w:t>
      </w:r>
    </w:p>
    <w:p>
      <w:pPr>
        <w:framePr w:w="877" w:wrap="auto" w:vAnchor="margin" w:hAnchor="text" w:x="8721" w:y="369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1895.05</w:t>
      </w:r>
    </w:p>
    <w:p>
      <w:pPr>
        <w:framePr w:w="877" w:wrap="auto" w:vAnchor="margin" w:hAnchor="text" w:x="8721" w:y="3696"/>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1415.48</w:t>
      </w:r>
    </w:p>
    <w:p>
      <w:pPr>
        <w:framePr w:w="877" w:wrap="auto" w:vAnchor="margin" w:hAnchor="text" w:x="8721" w:y="3696"/>
        <w:widowControl w:val="0"/>
        <w:autoSpaceDE w:val="0"/>
        <w:autoSpaceDN w:val="0"/>
        <w:spacing w:before="89"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5.78</w:t>
      </w:r>
    </w:p>
    <w:p>
      <w:pPr>
        <w:framePr w:w="877" w:wrap="auto" w:vAnchor="margin" w:hAnchor="text" w:x="9842" w:y="369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2410.99</w:t>
      </w:r>
    </w:p>
    <w:p>
      <w:pPr>
        <w:framePr w:w="877" w:wrap="auto" w:vAnchor="margin" w:hAnchor="text" w:x="9842" w:y="3696"/>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1810.49</w:t>
      </w:r>
    </w:p>
    <w:p>
      <w:pPr>
        <w:framePr w:w="877" w:wrap="auto" w:vAnchor="margin" w:hAnchor="text" w:x="9842" w:y="3696"/>
        <w:widowControl w:val="0"/>
        <w:autoSpaceDE w:val="0"/>
        <w:autoSpaceDN w:val="0"/>
        <w:spacing w:before="89"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5.78</w:t>
      </w:r>
    </w:p>
    <w:p>
      <w:pPr>
        <w:framePr w:w="1244" w:wrap="auto" w:vAnchor="margin" w:hAnchor="text" w:x="3608" w:y="3958"/>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08" w:y="395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08" w:y="395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08" w:y="3958"/>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599" w:y="410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599" w:y="4102"/>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599" w:y="4102"/>
        <w:widowControl w:val="0"/>
        <w:autoSpaceDE w:val="0"/>
        <w:autoSpaceDN w:val="0"/>
        <w:spacing w:before="293"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95" w:wrap="auto" w:vAnchor="margin" w:hAnchor="text" w:x="6573" w:y="45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40.86</w:t>
      </w:r>
    </w:p>
    <w:p>
      <w:pPr>
        <w:framePr w:w="695" w:wrap="auto" w:vAnchor="margin" w:hAnchor="text" w:x="7693" w:y="45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40.86</w:t>
      </w:r>
    </w:p>
    <w:p>
      <w:pPr>
        <w:framePr w:w="695" w:wrap="auto" w:vAnchor="margin" w:hAnchor="text" w:x="8812" w:y="45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63.75</w:t>
      </w:r>
    </w:p>
    <w:p>
      <w:pPr>
        <w:framePr w:w="695" w:wrap="auto" w:vAnchor="margin" w:hAnchor="text" w:x="9933" w:y="45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72.70</w:t>
      </w:r>
    </w:p>
    <w:p>
      <w:pPr>
        <w:framePr w:w="786" w:wrap="auto" w:vAnchor="margin" w:hAnchor="text" w:x="6527" w:y="477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254.35</w:t>
      </w:r>
    </w:p>
    <w:p>
      <w:pPr>
        <w:framePr w:w="786" w:wrap="auto" w:vAnchor="margin" w:hAnchor="text" w:x="7648" w:y="477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320.15</w:t>
      </w:r>
    </w:p>
    <w:p>
      <w:pPr>
        <w:framePr w:w="786" w:wrap="auto" w:vAnchor="margin" w:hAnchor="text" w:x="8767" w:y="477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410.04</w:t>
      </w:r>
    </w:p>
    <w:p>
      <w:pPr>
        <w:framePr w:w="786" w:wrap="auto" w:vAnchor="margin" w:hAnchor="text" w:x="9888" w:y="477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522.02</w:t>
      </w:r>
    </w:p>
    <w:p>
      <w:pPr>
        <w:framePr w:w="641" w:wrap="auto" w:vAnchor="margin" w:hAnchor="text" w:x="5613" w:y="511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316" w:y="524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704" w:y="524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873" w:y="524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873" w:y="5243"/>
        <w:widowControl w:val="0"/>
        <w:autoSpaceDE w:val="0"/>
        <w:autoSpaceDN w:val="0"/>
        <w:spacing w:before="753"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030" w:y="52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392" w:y="52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755" w:y="52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599" w:y="537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613" w:y="537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611" w:y="60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611" w:y="6078"/>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961" w:wrap="auto" w:vAnchor="margin" w:hAnchor="text" w:x="2156" w:y="61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961" w:wrap="auto" w:vAnchor="margin" w:hAnchor="text" w:x="2156" w:y="6195"/>
        <w:widowControl w:val="0"/>
        <w:autoSpaceDE w:val="0"/>
        <w:autoSpaceDN w:val="0"/>
        <w:spacing w:before="102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50020020</w:t>
      </w:r>
    </w:p>
    <w:p>
      <w:pPr>
        <w:framePr w:w="961" w:wrap="auto" w:vAnchor="margin" w:hAnchor="text" w:x="2156" w:y="6195"/>
        <w:widowControl w:val="0"/>
        <w:autoSpaceDE w:val="0"/>
        <w:autoSpaceDN w:val="0"/>
        <w:spacing w:before="101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02270001</w:t>
      </w:r>
    </w:p>
    <w:p>
      <w:pPr>
        <w:framePr w:w="961" w:wrap="auto" w:vAnchor="margin" w:hAnchor="text" w:x="2156" w:y="6195"/>
        <w:widowControl w:val="0"/>
        <w:autoSpaceDE w:val="0"/>
        <w:autoSpaceDN w:val="0"/>
        <w:spacing w:before="101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780" w:wrap="auto" w:vAnchor="margin" w:hAnchor="text" w:x="3159" w:y="619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6042" w:y="61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042" w:y="6195"/>
        <w:widowControl w:val="0"/>
        <w:autoSpaceDE w:val="0"/>
        <w:autoSpaceDN w:val="0"/>
        <w:spacing w:before="102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484" w:y="6195"/>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876.70</w:t>
      </w:r>
    </w:p>
    <w:p>
      <w:pPr>
        <w:framePr w:w="872" w:wrap="auto" w:vAnchor="margin" w:hAnchor="text" w:x="6484" w:y="6195"/>
        <w:widowControl w:val="0"/>
        <w:autoSpaceDE w:val="0"/>
        <w:autoSpaceDN w:val="0"/>
        <w:spacing w:before="102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484" w:y="6195"/>
        <w:widowControl w:val="0"/>
        <w:autoSpaceDE w:val="0"/>
        <w:autoSpaceDN w:val="0"/>
        <w:spacing w:before="101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872" w:wrap="auto" w:vAnchor="margin" w:hAnchor="text" w:x="7605" w:y="61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1114.08</w:t>
      </w:r>
    </w:p>
    <w:p>
      <w:pPr>
        <w:framePr w:w="872" w:wrap="auto" w:vAnchor="margin" w:hAnchor="text" w:x="8724" w:y="61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1415.48</w:t>
      </w:r>
    </w:p>
    <w:p>
      <w:pPr>
        <w:framePr w:w="872" w:wrap="auto" w:vAnchor="margin" w:hAnchor="text" w:x="9844" w:y="61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1810.49</w:t>
      </w:r>
    </w:p>
    <w:p>
      <w:pPr>
        <w:framePr w:w="872" w:wrap="auto" w:vAnchor="margin" w:hAnchor="text" w:x="9844" w:y="6195"/>
        <w:widowControl w:val="0"/>
        <w:autoSpaceDE w:val="0"/>
        <w:autoSpaceDN w:val="0"/>
        <w:spacing w:before="102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844" w:y="6195"/>
        <w:widowControl w:val="0"/>
        <w:autoSpaceDE w:val="0"/>
        <w:autoSpaceDN w:val="0"/>
        <w:spacing w:before="101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1680" w:wrap="auto" w:vAnchor="margin" w:hAnchor="text" w:x="3159" w:y="7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能量回收新风换气</w:t>
      </w:r>
    </w:p>
    <w:p>
      <w:pPr>
        <w:framePr w:w="1680" w:wrap="auto" w:vAnchor="margin" w:hAnchor="text" w:x="3159" w:y="7280"/>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1" w:wrap="auto" w:vAnchor="margin" w:hAnchor="text" w:x="4983" w:y="739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421" w:wrap="auto" w:vAnchor="margin" w:hAnchor="text" w:x="4983" w:y="7395"/>
        <w:widowControl w:val="0"/>
        <w:autoSpaceDE w:val="0"/>
        <w:autoSpaceDN w:val="0"/>
        <w:spacing w:before="101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983" w:y="7395"/>
        <w:widowControl w:val="0"/>
        <w:autoSpaceDE w:val="0"/>
        <w:autoSpaceDN w:val="0"/>
        <w:spacing w:before="101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872" w:wrap="auto" w:vAnchor="margin" w:hAnchor="text" w:x="7605" w:y="73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605" w:y="7395"/>
        <w:widowControl w:val="0"/>
        <w:autoSpaceDE w:val="0"/>
        <w:autoSpaceDN w:val="0"/>
        <w:spacing w:before="101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872" w:wrap="auto" w:vAnchor="margin" w:hAnchor="text" w:x="7605" w:y="7395"/>
        <w:widowControl w:val="0"/>
        <w:autoSpaceDE w:val="0"/>
        <w:autoSpaceDN w:val="0"/>
        <w:spacing w:before="1013"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w:t>
      </w:r>
    </w:p>
    <w:p>
      <w:pPr>
        <w:framePr w:w="872" w:wrap="auto" w:vAnchor="margin" w:hAnchor="text" w:x="8724" w:y="73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724" w:y="7395"/>
        <w:widowControl w:val="0"/>
        <w:autoSpaceDE w:val="0"/>
        <w:autoSpaceDN w:val="0"/>
        <w:spacing w:before="101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872" w:wrap="auto" w:vAnchor="margin" w:hAnchor="text" w:x="8724" w:y="7395"/>
        <w:widowControl w:val="0"/>
        <w:autoSpaceDE w:val="0"/>
        <w:autoSpaceDN w:val="0"/>
        <w:spacing w:before="1013"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w:t>
      </w:r>
    </w:p>
    <w:p>
      <w:pPr>
        <w:framePr w:w="420" w:wrap="auto" w:vAnchor="margin" w:hAnchor="text" w:x="1611" w:y="84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611" w:y="8470"/>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600" w:wrap="auto" w:vAnchor="margin" w:hAnchor="text" w:x="3159" w:y="85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棉纱</w:t>
      </w:r>
    </w:p>
    <w:p>
      <w:pPr>
        <w:framePr w:w="692" w:wrap="auto" w:vAnchor="margin" w:hAnchor="text" w:x="5682" w:y="85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11.47</w:t>
      </w:r>
    </w:p>
    <w:p>
      <w:pPr>
        <w:framePr w:w="692" w:wrap="auto" w:vAnchor="margin" w:hAnchor="text" w:x="5682" w:y="8586"/>
        <w:widowControl w:val="0"/>
        <w:autoSpaceDE w:val="0"/>
        <w:autoSpaceDN w:val="0"/>
        <w:spacing w:before="1013"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1140" w:wrap="auto" w:vAnchor="margin" w:hAnchor="text" w:x="3159" w:y="977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601" w:wrap="auto" w:vAnchor="margin" w:hAnchor="text" w:x="6621" w:y="97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w:t>
      </w:r>
    </w:p>
    <w:p>
      <w:pPr>
        <w:framePr w:w="601" w:wrap="auto" w:vAnchor="margin" w:hAnchor="text" w:x="9982" w:y="97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w:t>
      </w:r>
    </w:p>
    <w:p>
      <w:pPr>
        <w:framePr w:w="1367" w:wrap="auto" w:vAnchor="margin" w:hAnchor="text" w:x="3159" w:y="1080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汽车式起重机</w:t>
      </w:r>
    </w:p>
    <w:p>
      <w:pPr>
        <w:framePr w:w="1367" w:wrap="auto" w:vAnchor="margin" w:hAnchor="text" w:x="3159" w:y="1080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8(t)</w:t>
      </w:r>
    </w:p>
    <w:p>
      <w:pPr>
        <w:framePr w:w="1052" w:wrap="auto" w:vAnchor="margin" w:hAnchor="text" w:x="2110" w:y="109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990304004</w:t>
      </w:r>
    </w:p>
    <w:p>
      <w:pPr>
        <w:framePr w:w="1052" w:wrap="auto" w:vAnchor="margin" w:hAnchor="text" w:x="2110" w:y="10921"/>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990401020</w:t>
      </w:r>
    </w:p>
    <w:p>
      <w:pPr>
        <w:framePr w:w="1052" w:wrap="auto" w:vAnchor="margin" w:hAnchor="text" w:x="2110" w:y="10921"/>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990501050</w:t>
      </w:r>
    </w:p>
    <w:p>
      <w:pPr>
        <w:framePr w:w="1052" w:wrap="auto" w:vAnchor="margin" w:hAnchor="text" w:x="2110" w:y="10921"/>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990503010</w:t>
      </w:r>
    </w:p>
    <w:p>
      <w:pPr>
        <w:framePr w:w="600" w:wrap="auto" w:vAnchor="margin" w:hAnchor="text" w:x="4892" w:y="1092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892" w:y="10921"/>
        <w:widowControl w:val="0"/>
        <w:autoSpaceDE w:val="0"/>
        <w:autoSpaceDN w:val="0"/>
        <w:spacing w:before="898"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892" w:y="10921"/>
        <w:widowControl w:val="0"/>
        <w:autoSpaceDE w:val="0"/>
        <w:autoSpaceDN w:val="0"/>
        <w:spacing w:before="898"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892" w:y="10921"/>
        <w:widowControl w:val="0"/>
        <w:autoSpaceDE w:val="0"/>
        <w:autoSpaceDN w:val="0"/>
        <w:spacing w:before="898"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593" w:y="109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919.66</w:t>
      </w:r>
    </w:p>
    <w:p>
      <w:pPr>
        <w:framePr w:w="781" w:wrap="auto" w:vAnchor="margin" w:hAnchor="text" w:x="5593" w:y="10921"/>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530.56</w:t>
      </w:r>
    </w:p>
    <w:p>
      <w:pPr>
        <w:framePr w:w="781" w:wrap="auto" w:vAnchor="margin" w:hAnchor="text" w:x="5593" w:y="10921"/>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323.20</w:t>
      </w:r>
    </w:p>
    <w:p>
      <w:pPr>
        <w:framePr w:w="781" w:wrap="auto" w:vAnchor="margin" w:hAnchor="text" w:x="5593" w:y="10921"/>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272.61</w:t>
      </w:r>
    </w:p>
    <w:p>
      <w:pPr>
        <w:framePr w:w="692" w:wrap="auto" w:vAnchor="margin" w:hAnchor="text" w:x="6575" w:y="109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0.031</w:t>
      </w:r>
    </w:p>
    <w:p>
      <w:pPr>
        <w:framePr w:w="692" w:wrap="auto" w:vAnchor="margin" w:hAnchor="text" w:x="6575" w:y="10921"/>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0.013</w:t>
      </w:r>
    </w:p>
    <w:p>
      <w:pPr>
        <w:framePr w:w="692" w:wrap="auto" w:vAnchor="margin" w:hAnchor="text" w:x="6575" w:y="10921"/>
        <w:widowControl w:val="0"/>
        <w:autoSpaceDE w:val="0"/>
        <w:autoSpaceDN w:val="0"/>
        <w:spacing w:before="898"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7693" w:y="109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0.031</w:t>
      </w:r>
    </w:p>
    <w:p>
      <w:pPr>
        <w:framePr w:w="692" w:wrap="auto" w:vAnchor="margin" w:hAnchor="text" w:x="7693" w:y="10921"/>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0.013</w:t>
      </w:r>
    </w:p>
    <w:p>
      <w:pPr>
        <w:framePr w:w="692" w:wrap="auto" w:vAnchor="margin" w:hAnchor="text" w:x="7693" w:y="10921"/>
        <w:widowControl w:val="0"/>
        <w:autoSpaceDE w:val="0"/>
        <w:autoSpaceDN w:val="0"/>
        <w:spacing w:before="898" w:line="180" w:lineRule="exact"/>
        <w:ind w:left="18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8812" w:y="109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0.039</w:t>
      </w:r>
    </w:p>
    <w:p>
      <w:pPr>
        <w:framePr w:w="692" w:wrap="auto" w:vAnchor="margin" w:hAnchor="text" w:x="8812" w:y="10921"/>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0.016</w:t>
      </w:r>
    </w:p>
    <w:p>
      <w:pPr>
        <w:framePr w:w="692" w:wrap="auto" w:vAnchor="margin" w:hAnchor="text" w:x="8812" w:y="10921"/>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0.060</w:t>
      </w:r>
    </w:p>
    <w:p>
      <w:pPr>
        <w:framePr w:w="692" w:wrap="auto" w:vAnchor="margin" w:hAnchor="text" w:x="8812" w:y="10921"/>
        <w:widowControl w:val="0"/>
        <w:autoSpaceDE w:val="0"/>
        <w:autoSpaceDN w:val="0"/>
        <w:spacing w:before="898"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936" w:y="109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0.047</w:t>
      </w:r>
    </w:p>
    <w:p>
      <w:pPr>
        <w:framePr w:w="692" w:wrap="auto" w:vAnchor="margin" w:hAnchor="text" w:x="9936" w:y="10921"/>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0.019</w:t>
      </w:r>
    </w:p>
    <w:p>
      <w:pPr>
        <w:framePr w:w="692" w:wrap="auto" w:vAnchor="margin" w:hAnchor="text" w:x="9936" w:y="10921"/>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0.060</w:t>
      </w:r>
    </w:p>
    <w:p>
      <w:pPr>
        <w:framePr w:w="692" w:wrap="auto" w:vAnchor="margin" w:hAnchor="text" w:x="9936" w:y="10921"/>
        <w:widowControl w:val="0"/>
        <w:autoSpaceDE w:val="0"/>
        <w:autoSpaceDN w:val="0"/>
        <w:spacing w:before="898"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592" w:wrap="auto" w:vAnchor="margin" w:hAnchor="text" w:x="3159" w:y="118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载货汽车</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装载质</w:t>
      </w:r>
    </w:p>
    <w:p>
      <w:pPr>
        <w:framePr w:w="827" w:wrap="auto" w:vAnchor="margin" w:hAnchor="text" w:x="3159" w:y="121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5(t)</w:t>
      </w:r>
    </w:p>
    <w:p>
      <w:pPr>
        <w:framePr w:w="420" w:wrap="auto" w:vAnchor="margin" w:hAnchor="text" w:x="1611" w:y="1218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611" w:y="12188"/>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680" w:wrap="auto" w:vAnchor="margin" w:hAnchor="text" w:x="3159" w:y="1295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电动单筒快速卷扬</w:t>
      </w:r>
    </w:p>
    <w:p>
      <w:pPr>
        <w:framePr w:w="1680" w:wrap="auto" w:vAnchor="margin" w:hAnchor="text" w:x="3159" w:y="12959"/>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牵引力</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30(kN)</w:t>
      </w:r>
    </w:p>
    <w:p>
      <w:pPr>
        <w:framePr w:w="1680" w:wrap="auto" w:vAnchor="margin" w:hAnchor="text" w:x="3159" w:y="1403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电动单筒慢速卷扬</w:t>
      </w:r>
    </w:p>
    <w:p>
      <w:pPr>
        <w:framePr w:w="1680" w:wrap="auto" w:vAnchor="margin" w:hAnchor="text" w:x="3159" w:y="14037"/>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牵引力</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10(kN)</w:t>
      </w:r>
    </w:p>
    <w:p>
      <w:pPr>
        <w:framePr w:w="692" w:wrap="auto" w:vAnchor="margin" w:hAnchor="text" w:x="6575" w:y="1415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0.020</w:t>
      </w:r>
    </w:p>
    <w:p>
      <w:pPr>
        <w:framePr w:w="692" w:wrap="auto" w:vAnchor="margin" w:hAnchor="text" w:x="7693" w:y="1415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0.020</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43</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88960" behindDoc="1" locked="0" layoutInCell="1" allowOverlap="1">
            <wp:simplePos x="0" y="0"/>
            <wp:positionH relativeFrom="page">
              <wp:posOffset>885190</wp:posOffset>
            </wp:positionH>
            <wp:positionV relativeFrom="page">
              <wp:posOffset>1423670</wp:posOffset>
            </wp:positionV>
            <wp:extent cx="5939790" cy="7983220"/>
            <wp:effectExtent l="0" t="0" r="3810" b="17780"/>
            <wp:wrapNone/>
            <wp:docPr id="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pic:cNvPicPr>
                      <a:picLocks noChangeAspect="1"/>
                    </pic:cNvPicPr>
                  </pic:nvPicPr>
                  <pic:blipFill>
                    <a:blip r:embed="rId34"/>
                    <a:stretch>
                      <a:fillRect/>
                    </a:stretch>
                  </pic:blipFill>
                  <pic:spPr>
                    <a:xfrm>
                      <a:off x="0" y="0"/>
                      <a:ext cx="5939790" cy="798322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49" w:name="br1_48"/>
      <w:bookmarkEnd w:id="49"/>
      <w:r>
        <w:rPr>
          <w:rFonts w:ascii="Arial" w:hAnsiTheme="minorHAnsi" w:eastAsiaTheme="minorEastAsia" w:cstheme="minorBidi"/>
          <w:color w:val="auto"/>
          <w:sz w:val="2"/>
          <w:szCs w:val="22"/>
          <w:lang w:eastAsia="zh-CN"/>
        </w:rPr>
        <w:t xml:space="preserve"> </w:t>
      </w:r>
    </w:p>
    <w:p>
      <w:pPr>
        <w:framePr w:w="6958" w:wrap="auto" w:vAnchor="margin" w:hAnchor="text" w:x="1186"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193"/>
          <w:sz w:val="18"/>
          <w:szCs w:val="22"/>
          <w:lang w:eastAsia="zh-CN"/>
        </w:rPr>
        <w:t xml:space="preserve"> </w:t>
      </w:r>
      <w:r>
        <w:rPr>
          <w:rFonts w:ascii="宋体" w:hAnsi="宋体" w:cs="宋体" w:eastAsiaTheme="minorEastAsia"/>
          <w:color w:val="auto"/>
          <w:sz w:val="18"/>
          <w:szCs w:val="22"/>
          <w:lang w:eastAsia="zh-CN"/>
        </w:rPr>
        <w:t>开箱检查设备及附件、底座螺栓、就位、安装、找平、找正、加垫、灌</w:t>
      </w:r>
    </w:p>
    <w:p>
      <w:pPr>
        <w:framePr w:w="6958" w:wrap="auto" w:vAnchor="margin" w:hAnchor="text" w:x="1186" w:y="1822"/>
        <w:widowControl w:val="0"/>
        <w:autoSpaceDE w:val="0"/>
        <w:autoSpaceDN w:val="0"/>
        <w:spacing w:before="53" w:line="180" w:lineRule="exact"/>
        <w:ind w:left="1138"/>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浆、螺栓固定</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单机试运转。</w:t>
      </w:r>
    </w:p>
    <w:p>
      <w:pPr>
        <w:framePr w:w="1320" w:wrap="auto" w:vAnchor="margin" w:hAnchor="text" w:x="8968" w:y="20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计量单位：台</w:t>
      </w:r>
    </w:p>
    <w:p>
      <w:pPr>
        <w:framePr w:w="1204" w:wrap="auto" w:vAnchor="margin" w:hAnchor="text" w:x="3068" w:y="230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695" w:wrap="auto" w:vAnchor="margin" w:hAnchor="text" w:x="6337"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5-4-8</w:t>
      </w:r>
    </w:p>
    <w:p>
      <w:pPr>
        <w:framePr w:w="695" w:wrap="auto" w:vAnchor="margin" w:hAnchor="text" w:x="7427"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5-4-9</w:t>
      </w:r>
    </w:p>
    <w:p>
      <w:pPr>
        <w:framePr w:w="786" w:wrap="auto" w:vAnchor="margin" w:hAnchor="text" w:x="8469"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5-4-10</w:t>
      </w:r>
    </w:p>
    <w:p>
      <w:pPr>
        <w:framePr w:w="786" w:wrap="auto" w:vAnchor="margin" w:hAnchor="text" w:x="9559"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5-4-11</w:t>
      </w:r>
    </w:p>
    <w:p>
      <w:pPr>
        <w:framePr w:w="1866" w:wrap="auto" w:vAnchor="margin" w:hAnchor="text" w:x="7386" w:y="26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能量回收新风换气机</w:t>
      </w:r>
    </w:p>
    <w:p>
      <w:pPr>
        <w:framePr w:w="1866" w:wrap="auto" w:vAnchor="margin" w:hAnchor="text" w:x="7386" w:y="2633"/>
        <w:widowControl w:val="0"/>
        <w:autoSpaceDE w:val="0"/>
        <w:autoSpaceDN w:val="0"/>
        <w:spacing w:before="86" w:line="180" w:lineRule="exact"/>
        <w:ind w:left="543"/>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墙上式</w:t>
      </w:r>
    </w:p>
    <w:p>
      <w:pPr>
        <w:framePr w:w="1044" w:wrap="auto" w:vAnchor="margin" w:hAnchor="text" w:x="3147" w:y="302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875" w:wrap="auto" w:vAnchor="margin" w:hAnchor="text" w:x="7884"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重量</w:t>
      </w:r>
      <w:r>
        <w:rPr>
          <w:rFonts w:ascii="宋体" w:hAnsiTheme="minorHAnsi" w:eastAsiaTheme="minorEastAsia" w:cstheme="minorBidi"/>
          <w:color w:val="auto"/>
          <w:spacing w:val="1"/>
          <w:sz w:val="18"/>
          <w:szCs w:val="22"/>
          <w:lang w:eastAsia="zh-CN"/>
        </w:rPr>
        <w:t>(t)</w:t>
      </w:r>
    </w:p>
    <w:p>
      <w:pPr>
        <w:framePr w:w="786" w:wrap="auto" w:vAnchor="margin" w:hAnchor="text" w:x="6292" w:y="3430"/>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0.1</w:t>
      </w:r>
    </w:p>
    <w:p>
      <w:pPr>
        <w:framePr w:w="786" w:wrap="auto" w:vAnchor="margin" w:hAnchor="text" w:x="6292" w:y="3430"/>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212.29</w:t>
      </w:r>
    </w:p>
    <w:p>
      <w:pPr>
        <w:framePr w:w="786" w:wrap="auto" w:vAnchor="margin" w:hAnchor="text" w:x="6292" w:y="3430"/>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161.70</w:t>
      </w:r>
    </w:p>
    <w:p>
      <w:pPr>
        <w:framePr w:w="786" w:wrap="auto" w:vAnchor="margin" w:hAnchor="text" w:x="6292" w:y="3430"/>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5.77</w:t>
      </w:r>
    </w:p>
    <w:p>
      <w:pPr>
        <w:framePr w:w="786" w:wrap="auto" w:vAnchor="margin" w:hAnchor="text" w:x="7381" w:y="34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0.15</w:t>
      </w:r>
    </w:p>
    <w:p>
      <w:pPr>
        <w:framePr w:w="786" w:wrap="auto" w:vAnchor="margin" w:hAnchor="text" w:x="7381" w:y="3430"/>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257.29</w:t>
      </w:r>
    </w:p>
    <w:p>
      <w:pPr>
        <w:framePr w:w="786" w:wrap="auto" w:vAnchor="margin" w:hAnchor="text" w:x="7381" w:y="3430"/>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169.29</w:t>
      </w:r>
    </w:p>
    <w:p>
      <w:pPr>
        <w:framePr w:w="786" w:wrap="auto" w:vAnchor="margin" w:hAnchor="text" w:x="7381" w:y="3430"/>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5.78</w:t>
      </w:r>
    </w:p>
    <w:p>
      <w:pPr>
        <w:framePr w:w="786" w:wrap="auto" w:vAnchor="margin" w:hAnchor="text" w:x="8469" w:y="3430"/>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0.2</w:t>
      </w:r>
    </w:p>
    <w:p>
      <w:pPr>
        <w:framePr w:w="786" w:wrap="auto" w:vAnchor="margin" w:hAnchor="text" w:x="8469" w:y="3430"/>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271.62</w:t>
      </w:r>
    </w:p>
    <w:p>
      <w:pPr>
        <w:framePr w:w="786" w:wrap="auto" w:vAnchor="margin" w:hAnchor="text" w:x="8469" w:y="3430"/>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180.51</w:t>
      </w:r>
    </w:p>
    <w:p>
      <w:pPr>
        <w:framePr w:w="786" w:wrap="auto" w:vAnchor="margin" w:hAnchor="text" w:x="8469" w:y="3430"/>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5.78</w:t>
      </w:r>
    </w:p>
    <w:p>
      <w:pPr>
        <w:framePr w:w="786" w:wrap="auto" w:vAnchor="margin" w:hAnchor="text" w:x="9559" w:y="3430"/>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0.4</w:t>
      </w:r>
    </w:p>
    <w:p>
      <w:pPr>
        <w:framePr w:w="786" w:wrap="auto" w:vAnchor="margin" w:hAnchor="text" w:x="9559" w:y="3430"/>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361.95</w:t>
      </w:r>
    </w:p>
    <w:p>
      <w:pPr>
        <w:framePr w:w="786" w:wrap="auto" w:vAnchor="margin" w:hAnchor="text" w:x="9559" w:y="3430"/>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251.24</w:t>
      </w:r>
    </w:p>
    <w:p>
      <w:pPr>
        <w:framePr w:w="786" w:wrap="auto" w:vAnchor="margin" w:hAnchor="text" w:x="9559" w:y="3430"/>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5.78</w:t>
      </w:r>
    </w:p>
    <w:p>
      <w:pPr>
        <w:framePr w:w="1043" w:wrap="auto" w:vAnchor="margin" w:hAnchor="text" w:x="3147" w:y="3689"/>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67" w:y="3958"/>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67" w:y="395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67" w:y="395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67" w:y="3958"/>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198" w:y="410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198" w:y="4102"/>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330" w:wrap="auto" w:vAnchor="margin" w:hAnchor="text" w:x="6517" w:y="45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5" w:wrap="auto" w:vAnchor="margin" w:hAnchor="text" w:x="7427" w:y="45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27.63</w:t>
      </w:r>
    </w:p>
    <w:p>
      <w:pPr>
        <w:framePr w:w="695" w:wrap="auto" w:vAnchor="margin" w:hAnchor="text" w:x="7427" w:y="4505"/>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54.59</w:t>
      </w:r>
    </w:p>
    <w:p>
      <w:pPr>
        <w:framePr w:w="695" w:wrap="auto" w:vAnchor="margin" w:hAnchor="text" w:x="8515" w:y="45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27.63</w:t>
      </w:r>
    </w:p>
    <w:p>
      <w:pPr>
        <w:framePr w:w="695" w:wrap="auto" w:vAnchor="margin" w:hAnchor="text" w:x="8515" w:y="4505"/>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57.70</w:t>
      </w:r>
    </w:p>
    <w:p>
      <w:pPr>
        <w:framePr w:w="695" w:wrap="auto" w:vAnchor="margin" w:hAnchor="text" w:x="9604" w:y="45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27.63</w:t>
      </w:r>
    </w:p>
    <w:p>
      <w:pPr>
        <w:framePr w:w="695" w:wrap="auto" w:vAnchor="margin" w:hAnchor="text" w:x="9604" w:y="4505"/>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77.30</w:t>
      </w:r>
    </w:p>
    <w:p>
      <w:pPr>
        <w:framePr w:w="695" w:wrap="auto" w:vAnchor="margin" w:hAnchor="text" w:x="6337" w:y="477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44.82</w:t>
      </w:r>
    </w:p>
    <w:p>
      <w:pPr>
        <w:framePr w:w="439" w:wrap="auto" w:vAnchor="margin" w:hAnchor="text" w:x="1198" w:y="503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198" w:y="5038"/>
        <w:widowControl w:val="0"/>
        <w:autoSpaceDE w:val="0"/>
        <w:autoSpaceDN w:val="0"/>
        <w:spacing w:before="61"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1" w:wrap="auto" w:vAnchor="margin" w:hAnchor="text" w:x="5331" w:y="503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868" w:y="516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279" w:y="516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491" w:y="516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491" w:y="5168"/>
        <w:widowControl w:val="0"/>
        <w:autoSpaceDE w:val="0"/>
        <w:autoSpaceDN w:val="0"/>
        <w:spacing w:before="734"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749" w:y="51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112" w:y="51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474" w:y="51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329" w:y="5298"/>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208" w:y="598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08" w:y="5984"/>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961" w:wrap="auto" w:vAnchor="margin" w:hAnchor="text" w:x="1707" w:y="61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780" w:wrap="auto" w:vAnchor="margin" w:hAnchor="text" w:x="2724" w:y="610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5821" w:y="61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821" w:y="6102"/>
        <w:widowControl w:val="0"/>
        <w:autoSpaceDE w:val="0"/>
        <w:autoSpaceDN w:val="0"/>
        <w:spacing w:before="113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249" w:y="6102"/>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161.70</w:t>
      </w:r>
    </w:p>
    <w:p>
      <w:pPr>
        <w:framePr w:w="872" w:wrap="auto" w:vAnchor="margin" w:hAnchor="text" w:x="6249" w:y="6102"/>
        <w:widowControl w:val="0"/>
        <w:autoSpaceDE w:val="0"/>
        <w:autoSpaceDN w:val="0"/>
        <w:spacing w:before="113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249" w:y="6102"/>
        <w:widowControl w:val="0"/>
        <w:autoSpaceDE w:val="0"/>
        <w:autoSpaceDN w:val="0"/>
        <w:spacing w:before="1126"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781" w:wrap="auto" w:vAnchor="margin" w:hAnchor="text" w:x="7384" w:y="61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169.29</w:t>
      </w:r>
    </w:p>
    <w:p>
      <w:pPr>
        <w:framePr w:w="781" w:wrap="auto" w:vAnchor="margin" w:hAnchor="text" w:x="8472" w:y="61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180.51</w:t>
      </w:r>
    </w:p>
    <w:p>
      <w:pPr>
        <w:framePr w:w="872" w:wrap="auto" w:vAnchor="margin" w:hAnchor="text" w:x="9516" w:y="6102"/>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251.24</w:t>
      </w:r>
    </w:p>
    <w:p>
      <w:pPr>
        <w:framePr w:w="872" w:wrap="auto" w:vAnchor="margin" w:hAnchor="text" w:x="9516" w:y="6102"/>
        <w:widowControl w:val="0"/>
        <w:autoSpaceDE w:val="0"/>
        <w:autoSpaceDN w:val="0"/>
        <w:spacing w:before="113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516" w:y="6102"/>
        <w:widowControl w:val="0"/>
        <w:autoSpaceDE w:val="0"/>
        <w:autoSpaceDN w:val="0"/>
        <w:spacing w:before="1126"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1680" w:wrap="auto" w:vAnchor="margin" w:hAnchor="text" w:x="2724" w:y="729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能量回收新风换气</w:t>
      </w:r>
    </w:p>
    <w:p>
      <w:pPr>
        <w:framePr w:w="1680" w:wrap="auto" w:vAnchor="margin" w:hAnchor="text" w:x="2724" w:y="7299"/>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961" w:wrap="auto" w:vAnchor="margin" w:hAnchor="text" w:x="1707" w:y="74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50020020</w:t>
      </w:r>
    </w:p>
    <w:p>
      <w:pPr>
        <w:framePr w:w="961" w:wrap="auto" w:vAnchor="margin" w:hAnchor="text" w:x="1707" w:y="7414"/>
        <w:widowControl w:val="0"/>
        <w:autoSpaceDE w:val="0"/>
        <w:autoSpaceDN w:val="0"/>
        <w:spacing w:before="112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02270001</w:t>
      </w:r>
    </w:p>
    <w:p>
      <w:pPr>
        <w:framePr w:w="961" w:wrap="auto" w:vAnchor="margin" w:hAnchor="text" w:x="1707" w:y="7414"/>
        <w:widowControl w:val="0"/>
        <w:autoSpaceDE w:val="0"/>
        <w:autoSpaceDN w:val="0"/>
        <w:spacing w:before="112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421" w:wrap="auto" w:vAnchor="margin" w:hAnchor="text" w:x="4602" w:y="74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421" w:wrap="auto" w:vAnchor="margin" w:hAnchor="text" w:x="4602" w:y="7414"/>
        <w:widowControl w:val="0"/>
        <w:autoSpaceDE w:val="0"/>
        <w:autoSpaceDN w:val="0"/>
        <w:spacing w:before="112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602" w:y="7414"/>
        <w:widowControl w:val="0"/>
        <w:autoSpaceDE w:val="0"/>
        <w:autoSpaceDN w:val="0"/>
        <w:spacing w:before="112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872" w:wrap="auto" w:vAnchor="margin" w:hAnchor="text" w:x="7338" w:y="74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338" w:y="7414"/>
        <w:widowControl w:val="0"/>
        <w:autoSpaceDE w:val="0"/>
        <w:autoSpaceDN w:val="0"/>
        <w:spacing w:before="1126"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872" w:wrap="auto" w:vAnchor="margin" w:hAnchor="text" w:x="7338" w:y="7414"/>
        <w:widowControl w:val="0"/>
        <w:autoSpaceDE w:val="0"/>
        <w:autoSpaceDN w:val="0"/>
        <w:spacing w:before="1124"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w:t>
      </w:r>
    </w:p>
    <w:p>
      <w:pPr>
        <w:framePr w:w="872" w:wrap="auto" w:vAnchor="margin" w:hAnchor="text" w:x="8426" w:y="74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426" w:y="7414"/>
        <w:widowControl w:val="0"/>
        <w:autoSpaceDE w:val="0"/>
        <w:autoSpaceDN w:val="0"/>
        <w:spacing w:before="1126"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872" w:wrap="auto" w:vAnchor="margin" w:hAnchor="text" w:x="8426" w:y="7414"/>
        <w:widowControl w:val="0"/>
        <w:autoSpaceDE w:val="0"/>
        <w:autoSpaceDN w:val="0"/>
        <w:spacing w:before="1124"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w:t>
      </w:r>
    </w:p>
    <w:p>
      <w:pPr>
        <w:framePr w:w="420" w:wrap="auto" w:vAnchor="margin" w:hAnchor="text" w:x="1208" w:y="860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08" w:y="860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600" w:wrap="auto" w:vAnchor="margin" w:hAnchor="text" w:x="2724" w:y="87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棉纱</w:t>
      </w:r>
    </w:p>
    <w:p>
      <w:pPr>
        <w:framePr w:w="692" w:wrap="auto" w:vAnchor="margin" w:hAnchor="text" w:x="5461" w:y="872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11.47</w:t>
      </w:r>
    </w:p>
    <w:p>
      <w:pPr>
        <w:framePr w:w="692" w:wrap="auto" w:vAnchor="margin" w:hAnchor="text" w:x="5461" w:y="8720"/>
        <w:widowControl w:val="0"/>
        <w:autoSpaceDE w:val="0"/>
        <w:autoSpaceDN w:val="0"/>
        <w:spacing w:before="1124" w:line="180" w:lineRule="exact"/>
        <w:ind w:left="9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1140" w:wrap="auto" w:vAnchor="margin" w:hAnchor="text" w:x="2724" w:y="1002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601" w:wrap="auto" w:vAnchor="margin" w:hAnchor="text" w:x="6383" w:y="100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w:t>
      </w:r>
    </w:p>
    <w:p>
      <w:pPr>
        <w:framePr w:w="601" w:wrap="auto" w:vAnchor="margin" w:hAnchor="text" w:x="9652" w:y="100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w:t>
      </w:r>
    </w:p>
    <w:p>
      <w:pPr>
        <w:framePr w:w="1367" w:wrap="auto" w:vAnchor="margin" w:hAnchor="text" w:x="2724" w:y="1125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汽车式起重机</w:t>
      </w:r>
    </w:p>
    <w:p>
      <w:pPr>
        <w:framePr w:w="1367" w:wrap="auto" w:vAnchor="margin" w:hAnchor="text" w:x="2724" w:y="11250"/>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8(t)</w:t>
      </w:r>
    </w:p>
    <w:p>
      <w:pPr>
        <w:framePr w:w="1052" w:wrap="auto" w:vAnchor="margin" w:hAnchor="text" w:x="1661" w:y="1136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990304004</w:t>
      </w:r>
    </w:p>
    <w:p>
      <w:pPr>
        <w:framePr w:w="1052" w:wrap="auto" w:vAnchor="margin" w:hAnchor="text" w:x="1661" w:y="11365"/>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990401020</w:t>
      </w:r>
    </w:p>
    <w:p>
      <w:pPr>
        <w:framePr w:w="1052" w:wrap="auto" w:vAnchor="margin" w:hAnchor="text" w:x="1661" w:y="11365"/>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990503010</w:t>
      </w:r>
    </w:p>
    <w:p>
      <w:pPr>
        <w:framePr w:w="600" w:wrap="auto" w:vAnchor="margin" w:hAnchor="text" w:x="4511" w:y="1136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511" w:y="11365"/>
        <w:widowControl w:val="0"/>
        <w:autoSpaceDE w:val="0"/>
        <w:autoSpaceDN w:val="0"/>
        <w:spacing w:before="118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511" w:y="11365"/>
        <w:widowControl w:val="0"/>
        <w:autoSpaceDE w:val="0"/>
        <w:autoSpaceDN w:val="0"/>
        <w:spacing w:before="118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372" w:y="1136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919.66</w:t>
      </w:r>
    </w:p>
    <w:p>
      <w:pPr>
        <w:framePr w:w="781" w:wrap="auto" w:vAnchor="margin" w:hAnchor="text" w:x="5372" w:y="11365"/>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530.56</w:t>
      </w:r>
    </w:p>
    <w:p>
      <w:pPr>
        <w:framePr w:w="781" w:wrap="auto" w:vAnchor="margin" w:hAnchor="text" w:x="5372" w:y="11365"/>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272.61</w:t>
      </w:r>
    </w:p>
    <w:p>
      <w:pPr>
        <w:framePr w:w="330" w:wrap="auto" w:vAnchor="margin" w:hAnchor="text" w:x="6517" w:y="1136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517" w:y="11365"/>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517" w:y="11365"/>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7427" w:y="1136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0.021</w:t>
      </w:r>
    </w:p>
    <w:p>
      <w:pPr>
        <w:framePr w:w="692" w:wrap="auto" w:vAnchor="margin" w:hAnchor="text" w:x="7427" w:y="11365"/>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0.009</w:t>
      </w:r>
    </w:p>
    <w:p>
      <w:pPr>
        <w:framePr w:w="692" w:wrap="auto" w:vAnchor="margin" w:hAnchor="text" w:x="7427" w:y="11365"/>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0.013</w:t>
      </w:r>
    </w:p>
    <w:p>
      <w:pPr>
        <w:framePr w:w="692" w:wrap="auto" w:vAnchor="margin" w:hAnchor="text" w:x="8515" w:y="1136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0.021</w:t>
      </w:r>
    </w:p>
    <w:p>
      <w:pPr>
        <w:framePr w:w="692" w:wrap="auto" w:vAnchor="margin" w:hAnchor="text" w:x="8515" w:y="11365"/>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0.009</w:t>
      </w:r>
    </w:p>
    <w:p>
      <w:pPr>
        <w:framePr w:w="692" w:wrap="auto" w:vAnchor="margin" w:hAnchor="text" w:x="8515" w:y="11365"/>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0.013</w:t>
      </w:r>
    </w:p>
    <w:p>
      <w:pPr>
        <w:framePr w:w="692" w:wrap="auto" w:vAnchor="margin" w:hAnchor="text" w:x="9607" w:y="1136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0.021</w:t>
      </w:r>
    </w:p>
    <w:p>
      <w:pPr>
        <w:framePr w:w="692" w:wrap="auto" w:vAnchor="margin" w:hAnchor="text" w:x="9607" w:y="11365"/>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0.009</w:t>
      </w:r>
    </w:p>
    <w:p>
      <w:pPr>
        <w:framePr w:w="692" w:wrap="auto" w:vAnchor="margin" w:hAnchor="text" w:x="9607" w:y="11365"/>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0.013</w:t>
      </w:r>
    </w:p>
    <w:p>
      <w:pPr>
        <w:framePr w:w="420" w:wrap="auto" w:vAnchor="margin" w:hAnchor="text" w:x="1208" w:y="126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208" w:y="12611"/>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592" w:wrap="auto" w:vAnchor="margin" w:hAnchor="text" w:x="2724" w:y="126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载货汽车</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装载质</w:t>
      </w:r>
    </w:p>
    <w:p>
      <w:pPr>
        <w:framePr w:w="1592" w:wrap="auto" w:vAnchor="margin" w:hAnchor="text" w:x="2724" w:y="12611"/>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5(t)</w:t>
      </w:r>
    </w:p>
    <w:p>
      <w:pPr>
        <w:framePr w:w="1680" w:wrap="auto" w:vAnchor="margin" w:hAnchor="text" w:x="2724" w:y="1397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电动单筒慢速卷扬</w:t>
      </w:r>
    </w:p>
    <w:p>
      <w:pPr>
        <w:framePr w:w="1680" w:wrap="auto" w:vAnchor="margin" w:hAnchor="text" w:x="2724" w:y="13972"/>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r>
        <w:rPr>
          <w:rFonts w:hAnsiTheme="minorHAnsi" w:eastAsiaTheme="minorEastAsia" w:cstheme="minorBidi"/>
          <w:color w:val="auto"/>
          <w:spacing w:val="46"/>
          <w:sz w:val="18"/>
          <w:szCs w:val="22"/>
          <w:lang w:eastAsia="zh-CN"/>
        </w:rPr>
        <w:t xml:space="preserve"> </w:t>
      </w:r>
      <w:r>
        <w:rPr>
          <w:rFonts w:ascii="宋体" w:hAnsi="宋体" w:cs="宋体" w:eastAsiaTheme="minorEastAsia"/>
          <w:color w:val="auto"/>
          <w:sz w:val="18"/>
          <w:szCs w:val="22"/>
          <w:lang w:eastAsia="zh-CN"/>
        </w:rPr>
        <w:t>牵引力</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10(kN)</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44</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89984" behindDoc="1" locked="0" layoutInCell="1" allowOverlap="1">
            <wp:simplePos x="0" y="0"/>
            <wp:positionH relativeFrom="page">
              <wp:posOffset>668655</wp:posOffset>
            </wp:positionH>
            <wp:positionV relativeFrom="page">
              <wp:posOffset>1423670</wp:posOffset>
            </wp:positionV>
            <wp:extent cx="5939790" cy="8032115"/>
            <wp:effectExtent l="0" t="0" r="3810" b="6985"/>
            <wp:wrapNone/>
            <wp:docPr id="3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
                    <pic:cNvPicPr>
                      <a:picLocks noChangeAspect="1"/>
                    </pic:cNvPicPr>
                  </pic:nvPicPr>
                  <pic:blipFill>
                    <a:blip r:embed="rId35"/>
                    <a:stretch>
                      <a:fillRect/>
                    </a:stretch>
                  </pic:blipFill>
                  <pic:spPr>
                    <a:xfrm>
                      <a:off x="0" y="0"/>
                      <a:ext cx="5939790" cy="803211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50" w:name="br1_49"/>
      <w:bookmarkEnd w:id="50"/>
      <w:r>
        <w:rPr>
          <w:rFonts w:ascii="Arial" w:hAnsiTheme="minorHAnsi" w:eastAsiaTheme="minorEastAsia" w:cstheme="minorBidi"/>
          <w:color w:val="auto"/>
          <w:sz w:val="2"/>
          <w:szCs w:val="22"/>
          <w:lang w:eastAsia="zh-CN"/>
        </w:rPr>
        <w:t xml:space="preserve"> </w:t>
      </w:r>
    </w:p>
    <w:p>
      <w:pPr>
        <w:framePr w:w="1140" w:wrap="auto" w:vAnchor="margin" w:hAnchor="text" w:x="1527"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641" w:wrap="auto" w:vAnchor="margin" w:hAnchor="text" w:x="2943"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开箱检查设备及附件、底座螺栓、吊装、找平、找正、加垫、螺栓固</w:t>
      </w:r>
    </w:p>
    <w:p>
      <w:pPr>
        <w:framePr w:w="5641" w:wrap="auto" w:vAnchor="margin" w:hAnchor="text" w:x="2943" w:y="182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定。</w:t>
      </w:r>
    </w:p>
    <w:p>
      <w:pPr>
        <w:framePr w:w="1592" w:wrap="auto" w:vAnchor="margin" w:hAnchor="text" w:x="9151" w:y="205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100kg</w:t>
      </w:r>
    </w:p>
    <w:p>
      <w:pPr>
        <w:framePr w:w="1204" w:wrap="auto" w:vAnchor="margin" w:hAnchor="text" w:x="3469" w:y="230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786" w:wrap="auto" w:vAnchor="margin" w:hAnchor="text" w:x="8383"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5-4-12</w:t>
      </w:r>
    </w:p>
    <w:p>
      <w:pPr>
        <w:framePr w:w="1044" w:wrap="auto" w:vAnchor="margin" w:hAnchor="text" w:x="3548" w:y="262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3131" w:wrap="auto" w:vAnchor="margin" w:hAnchor="text" w:x="7209" w:y="263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分段组装式能量回收新风换气机安装</w:t>
      </w:r>
    </w:p>
    <w:p>
      <w:pPr>
        <w:framePr w:w="1043" w:wrap="auto" w:vAnchor="margin" w:hAnchor="text" w:x="3548" w:y="289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8383" w:y="29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267.08</w:t>
      </w:r>
    </w:p>
    <w:p>
      <w:pPr>
        <w:framePr w:w="786" w:wrap="auto" w:vAnchor="margin" w:hAnchor="text" w:x="8383" w:y="2907"/>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209.11</w:t>
      </w:r>
    </w:p>
    <w:p>
      <w:pPr>
        <w:framePr w:w="786" w:wrap="auto" w:vAnchor="margin" w:hAnchor="text" w:x="8383" w:y="2907"/>
        <w:widowControl w:val="0"/>
        <w:autoSpaceDE w:val="0"/>
        <w:autoSpaceDN w:val="0"/>
        <w:spacing w:before="89" w:line="180" w:lineRule="exact"/>
        <w:ind w:left="22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4" w:wrap="auto" w:vAnchor="margin" w:hAnchor="text" w:x="3788" w:y="316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59" w:y="331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659" w:y="3312"/>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4" w:wrap="auto" w:vAnchor="margin" w:hAnchor="text" w:x="3788" w:y="343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88" w:y="3437"/>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88" w:y="3437"/>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330" w:wrap="auto" w:vAnchor="margin" w:hAnchor="text" w:x="8611" w:y="371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5" w:wrap="auto" w:vAnchor="margin" w:hAnchor="text" w:x="8428" w:y="39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57.97</w:t>
      </w:r>
    </w:p>
    <w:p>
      <w:pPr>
        <w:framePr w:w="641" w:wrap="auto" w:vAnchor="margin" w:hAnchor="text" w:x="5800" w:y="424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560" w:y="437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分类</w:t>
      </w:r>
    </w:p>
    <w:p>
      <w:pPr>
        <w:framePr w:w="641" w:wrap="auto" w:vAnchor="margin" w:hAnchor="text" w:x="2379" w:y="437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680" w:y="437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909" w:y="437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420" w:wrap="auto" w:vAnchor="margin" w:hAnchor="text" w:x="8205" w:y="438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568" w:y="438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930" w:y="438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800" w:y="450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2369" w:wrap="auto" w:vAnchor="margin" w:hAnchor="text" w:x="1580" w:y="98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r>
        <w:rPr>
          <w:rFonts w:hAnsiTheme="minorHAnsi" w:eastAsiaTheme="minorEastAsia" w:cstheme="minorBidi"/>
          <w:color w:val="auto"/>
          <w:spacing w:val="233"/>
          <w:sz w:val="18"/>
          <w:szCs w:val="22"/>
          <w:lang w:eastAsia="zh-CN"/>
        </w:rPr>
        <w:t xml:space="preserve"> </w:t>
      </w: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40"/>
          <w:sz w:val="18"/>
          <w:szCs w:val="22"/>
          <w:lang w:eastAsia="zh-CN"/>
        </w:rPr>
        <w:t xml:space="preserve"> </w:t>
      </w:r>
      <w:r>
        <w:rPr>
          <w:rFonts w:ascii="宋体" w:hAnsi="宋体" w:cs="宋体" w:eastAsiaTheme="minorEastAsia"/>
          <w:color w:val="auto"/>
          <w:sz w:val="18"/>
          <w:szCs w:val="22"/>
          <w:lang w:eastAsia="zh-CN"/>
        </w:rPr>
        <w:t>人工费</w:t>
      </w:r>
    </w:p>
    <w:p>
      <w:pPr>
        <w:framePr w:w="420" w:wrap="auto" w:vAnchor="margin" w:hAnchor="text" w:x="5019" w:y="98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330" w:wrap="auto" w:vAnchor="margin" w:hAnchor="text" w:x="6282" w:y="984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8385" w:y="984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209.11</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45</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91008" behindDoc="1" locked="0" layoutInCell="1" allowOverlap="1">
            <wp:simplePos x="0" y="0"/>
            <wp:positionH relativeFrom="page">
              <wp:posOffset>885190</wp:posOffset>
            </wp:positionH>
            <wp:positionV relativeFrom="page">
              <wp:posOffset>1423670</wp:posOffset>
            </wp:positionV>
            <wp:extent cx="6008370" cy="8196580"/>
            <wp:effectExtent l="0" t="0" r="11430" b="13970"/>
            <wp:wrapNone/>
            <wp:docPr id="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pic:cNvPicPr>
                      <a:picLocks noChangeAspect="1"/>
                    </pic:cNvPicPr>
                  </pic:nvPicPr>
                  <pic:blipFill>
                    <a:blip r:embed="rId36"/>
                    <a:stretch>
                      <a:fillRect/>
                    </a:stretch>
                  </pic:blipFill>
                  <pic:spPr>
                    <a:xfrm>
                      <a:off x="0" y="0"/>
                      <a:ext cx="6008370" cy="819658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51" w:name="br1_50"/>
      <w:bookmarkEnd w:id="51"/>
      <w:r>
        <w:rPr>
          <w:rFonts w:ascii="Arial" w:hAnsiTheme="minorHAnsi" w:eastAsiaTheme="minorEastAsia" w:cstheme="minorBidi"/>
          <w:color w:val="auto"/>
          <w:sz w:val="2"/>
          <w:szCs w:val="22"/>
          <w:lang w:eastAsia="zh-CN"/>
        </w:rPr>
        <w:t xml:space="preserve"> </w:t>
      </w:r>
    </w:p>
    <w:p>
      <w:pPr>
        <w:framePr w:w="2213" w:wrap="auto" w:vAnchor="margin" w:hAnchor="text" w:x="4799"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5.4.2 </w:t>
      </w:r>
      <w:r>
        <w:rPr>
          <w:rFonts w:ascii="宋体" w:hAnsi="宋体" w:cs="宋体" w:eastAsiaTheme="minorEastAsia"/>
          <w:color w:val="auto"/>
          <w:spacing w:val="1"/>
          <w:sz w:val="28"/>
          <w:szCs w:val="22"/>
          <w:lang w:eastAsia="zh-CN"/>
        </w:rPr>
        <w:t>蓄冷设备</w:t>
      </w:r>
    </w:p>
    <w:p>
      <w:pPr>
        <w:framePr w:w="6989" w:wrap="auto" w:vAnchor="margin" w:hAnchor="text" w:x="1186"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224"/>
          <w:sz w:val="18"/>
          <w:szCs w:val="22"/>
          <w:lang w:eastAsia="zh-CN"/>
        </w:rPr>
        <w:t xml:space="preserve"> </w:t>
      </w:r>
      <w:r>
        <w:rPr>
          <w:rFonts w:ascii="宋体" w:hAnsi="宋体" w:cs="宋体" w:eastAsiaTheme="minorEastAsia"/>
          <w:color w:val="auto"/>
          <w:sz w:val="18"/>
          <w:szCs w:val="22"/>
          <w:lang w:eastAsia="zh-CN"/>
        </w:rPr>
        <w:t>开箱检查设备及附件、吊装、就位、安装、找平、找正、固定、垫铁焊</w:t>
      </w:r>
    </w:p>
    <w:p>
      <w:pPr>
        <w:framePr w:w="6989" w:wrap="auto" w:vAnchor="margin" w:hAnchor="text" w:x="1186" w:y="2280"/>
        <w:widowControl w:val="0"/>
        <w:autoSpaceDE w:val="0"/>
        <w:autoSpaceDN w:val="0"/>
        <w:spacing w:before="55" w:line="180" w:lineRule="exact"/>
        <w:ind w:left="1169"/>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接，单机试运转。</w:t>
      </w:r>
    </w:p>
    <w:p>
      <w:pPr>
        <w:framePr w:w="1320" w:wrap="auto" w:vAnchor="margin" w:hAnchor="text" w:x="9079" w:y="251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计量单位：台</w:t>
      </w:r>
    </w:p>
    <w:p>
      <w:pPr>
        <w:framePr w:w="1204" w:wrap="auto" w:vAnchor="margin" w:hAnchor="text" w:x="3077" w:y="276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077" w:y="2769"/>
        <w:widowControl w:val="0"/>
        <w:autoSpaceDE w:val="0"/>
        <w:autoSpaceDN w:val="0"/>
        <w:spacing w:before="342" w:line="199" w:lineRule="exact"/>
        <w:ind w:left="82"/>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077" w:y="2769"/>
        <w:widowControl w:val="0"/>
        <w:autoSpaceDE w:val="0"/>
        <w:autoSpaceDN w:val="0"/>
        <w:spacing w:before="334" w:line="199" w:lineRule="exact"/>
        <w:ind w:left="82"/>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513"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5-4-13</w:t>
      </w:r>
    </w:p>
    <w:p>
      <w:pPr>
        <w:framePr w:w="786" w:wrap="auto" w:vAnchor="margin" w:hAnchor="text" w:x="7994"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5-4-14</w:t>
      </w:r>
    </w:p>
    <w:p>
      <w:pPr>
        <w:framePr w:w="786" w:wrap="auto" w:vAnchor="margin" w:hAnchor="text" w:x="9475"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5-4-15</w:t>
      </w:r>
    </w:p>
    <w:p>
      <w:pPr>
        <w:framePr w:w="1504" w:wrap="auto" w:vAnchor="margin" w:hAnchor="text" w:x="7636" w:y="309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双工况制冷机组</w:t>
      </w:r>
    </w:p>
    <w:p>
      <w:pPr>
        <w:framePr w:w="1504" w:wrap="auto" w:vAnchor="margin" w:hAnchor="text" w:x="7636" w:y="3094"/>
        <w:widowControl w:val="0"/>
        <w:autoSpaceDE w:val="0"/>
        <w:autoSpaceDN w:val="0"/>
        <w:spacing w:before="86" w:line="180" w:lineRule="exact"/>
        <w:ind w:left="315"/>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重量</w:t>
      </w:r>
      <w:r>
        <w:rPr>
          <w:rFonts w:ascii="宋体" w:hAnsiTheme="minorHAnsi" w:eastAsiaTheme="minorEastAsia" w:cstheme="minorBidi"/>
          <w:color w:val="auto"/>
          <w:spacing w:val="1"/>
          <w:sz w:val="18"/>
          <w:szCs w:val="22"/>
          <w:lang w:eastAsia="zh-CN"/>
        </w:rPr>
        <w:t>(t)</w:t>
      </w:r>
    </w:p>
    <w:p>
      <w:pPr>
        <w:framePr w:w="1504" w:wrap="auto" w:vAnchor="margin" w:hAnchor="text" w:x="7636" w:y="3094"/>
        <w:widowControl w:val="0"/>
        <w:autoSpaceDE w:val="0"/>
        <w:autoSpaceDN w:val="0"/>
        <w:spacing w:before="84" w:line="180" w:lineRule="exact"/>
        <w:ind w:left="495"/>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2</w:t>
      </w:r>
    </w:p>
    <w:p>
      <w:pPr>
        <w:framePr w:w="877" w:wrap="auto" w:vAnchor="margin" w:hAnchor="text" w:x="6467" w:y="3624"/>
        <w:widowControl w:val="0"/>
        <w:autoSpaceDE w:val="0"/>
        <w:autoSpaceDN w:val="0"/>
        <w:spacing w:line="180" w:lineRule="exact"/>
        <w:ind w:left="137"/>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z w:val="18"/>
          <w:szCs w:val="22"/>
          <w:lang w:eastAsia="zh-CN"/>
        </w:rPr>
        <w:t>1</w:t>
      </w:r>
    </w:p>
    <w:p>
      <w:pPr>
        <w:framePr w:w="877" w:wrap="auto" w:vAnchor="margin" w:hAnchor="text" w:x="6467" w:y="3624"/>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1871.51</w:t>
      </w:r>
    </w:p>
    <w:p>
      <w:pPr>
        <w:framePr w:w="877" w:wrap="auto" w:vAnchor="margin" w:hAnchor="text" w:x="6467" w:y="3624"/>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1391.50</w:t>
      </w:r>
    </w:p>
    <w:p>
      <w:pPr>
        <w:framePr w:w="877" w:wrap="auto" w:vAnchor="margin" w:hAnchor="text" w:x="6467" w:y="3624"/>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27.28</w:t>
      </w:r>
    </w:p>
    <w:p>
      <w:pPr>
        <w:framePr w:w="510" w:wrap="auto" w:vAnchor="margin" w:hAnchor="text" w:x="9612" w:y="36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3</w:t>
      </w:r>
    </w:p>
    <w:p>
      <w:pPr>
        <w:framePr w:w="877" w:wrap="auto" w:vAnchor="margin" w:hAnchor="text" w:x="7948" w:y="38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2911.33</w:t>
      </w:r>
    </w:p>
    <w:p>
      <w:pPr>
        <w:framePr w:w="877" w:wrap="auto" w:vAnchor="margin" w:hAnchor="text" w:x="7948" w:y="3891"/>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2182.95</w:t>
      </w:r>
    </w:p>
    <w:p>
      <w:pPr>
        <w:framePr w:w="877" w:wrap="auto" w:vAnchor="margin" w:hAnchor="text" w:x="7948" w:y="3891"/>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32.77</w:t>
      </w:r>
    </w:p>
    <w:p>
      <w:pPr>
        <w:framePr w:w="877" w:wrap="auto" w:vAnchor="margin" w:hAnchor="text" w:x="9429" w:y="38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3525.58</w:t>
      </w:r>
    </w:p>
    <w:p>
      <w:pPr>
        <w:framePr w:w="877" w:wrap="auto" w:vAnchor="margin" w:hAnchor="text" w:x="9429" w:y="3891"/>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2618.00</w:t>
      </w:r>
    </w:p>
    <w:p>
      <w:pPr>
        <w:framePr w:w="877" w:wrap="auto" w:vAnchor="margin" w:hAnchor="text" w:x="9429" w:y="3891"/>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40.24</w:t>
      </w:r>
    </w:p>
    <w:p>
      <w:pPr>
        <w:framePr w:w="1244" w:wrap="auto" w:vAnchor="margin" w:hAnchor="text" w:x="3330" w:y="415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51" w:y="429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251" w:y="4296"/>
        <w:widowControl w:val="0"/>
        <w:autoSpaceDE w:val="0"/>
        <w:autoSpaceDN w:val="0"/>
        <w:spacing w:before="322"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4" w:wrap="auto" w:vAnchor="margin" w:hAnchor="text" w:x="3330" w:y="442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30" w:y="4421"/>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30" w:y="4421"/>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6558" w:y="46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52.47</w:t>
      </w:r>
    </w:p>
    <w:p>
      <w:pPr>
        <w:framePr w:w="695" w:wrap="auto" w:vAnchor="margin" w:hAnchor="text" w:x="8040" w:y="46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70.86</w:t>
      </w:r>
    </w:p>
    <w:p>
      <w:pPr>
        <w:framePr w:w="786" w:wrap="auto" w:vAnchor="margin" w:hAnchor="text" w:x="9475" w:y="46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110.89</w:t>
      </w:r>
    </w:p>
    <w:p>
      <w:pPr>
        <w:framePr w:w="786" w:wrap="auto" w:vAnchor="margin" w:hAnchor="text" w:x="9475" w:y="4699"/>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756.45</w:t>
      </w:r>
    </w:p>
    <w:p>
      <w:pPr>
        <w:framePr w:w="786" w:wrap="auto" w:vAnchor="margin" w:hAnchor="text" w:x="6513" w:y="49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400.26</w:t>
      </w:r>
    </w:p>
    <w:p>
      <w:pPr>
        <w:framePr w:w="786" w:wrap="auto" w:vAnchor="margin" w:hAnchor="text" w:x="7994" w:y="49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624.75</w:t>
      </w:r>
    </w:p>
    <w:p>
      <w:pPr>
        <w:framePr w:w="439" w:wrap="auto" w:vAnchor="margin" w:hAnchor="text" w:x="1251" w:y="523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251" w:y="5231"/>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343" w:y="523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2" w:wrap="auto" w:vAnchor="margin" w:hAnchor="text" w:x="5343" w:y="5231"/>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1937" w:y="536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315" w:y="536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511" w:y="536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511" w:y="5360"/>
        <w:widowControl w:val="0"/>
        <w:autoSpaceDE w:val="0"/>
        <w:autoSpaceDN w:val="0"/>
        <w:spacing w:before="417"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816" w:y="53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179" w:y="53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541" w:y="53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20" w:wrap="auto" w:vAnchor="margin" w:hAnchor="text" w:x="1263" w:y="586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63" w:y="586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62" w:wrap="auto" w:vAnchor="margin" w:hAnchor="text" w:x="1779" w:y="5977"/>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5845" w:y="59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845" w:y="5977"/>
        <w:widowControl w:val="0"/>
        <w:autoSpaceDE w:val="0"/>
        <w:autoSpaceDN w:val="0"/>
        <w:spacing w:before="51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469" w:y="59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1391.50</w:t>
      </w:r>
    </w:p>
    <w:p>
      <w:pPr>
        <w:framePr w:w="872" w:wrap="auto" w:vAnchor="margin" w:hAnchor="text" w:x="6469" w:y="5977"/>
        <w:widowControl w:val="0"/>
        <w:autoSpaceDE w:val="0"/>
        <w:autoSpaceDN w:val="0"/>
        <w:spacing w:before="51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469" w:y="5977"/>
        <w:widowControl w:val="0"/>
        <w:autoSpaceDE w:val="0"/>
        <w:autoSpaceDN w:val="0"/>
        <w:spacing w:before="49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6469" w:y="5977"/>
        <w:widowControl w:val="0"/>
        <w:autoSpaceDE w:val="0"/>
        <w:autoSpaceDN w:val="0"/>
        <w:spacing w:before="50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872" w:wrap="auto" w:vAnchor="margin" w:hAnchor="text" w:x="6469" w:y="5977"/>
        <w:widowControl w:val="0"/>
        <w:autoSpaceDE w:val="0"/>
        <w:autoSpaceDN w:val="0"/>
        <w:spacing w:before="49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872" w:wrap="auto" w:vAnchor="margin" w:hAnchor="text" w:x="6469" w:y="5977"/>
        <w:widowControl w:val="0"/>
        <w:autoSpaceDE w:val="0"/>
        <w:autoSpaceDN w:val="0"/>
        <w:spacing w:before="50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469" w:y="5977"/>
        <w:widowControl w:val="0"/>
        <w:autoSpaceDE w:val="0"/>
        <w:autoSpaceDN w:val="0"/>
        <w:spacing w:before="50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6469" w:y="5977"/>
        <w:widowControl w:val="0"/>
        <w:autoSpaceDE w:val="0"/>
        <w:autoSpaceDN w:val="0"/>
        <w:spacing w:before="49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872" w:wrap="auto" w:vAnchor="margin" w:hAnchor="text" w:x="6469" w:y="5977"/>
        <w:widowControl w:val="0"/>
        <w:autoSpaceDE w:val="0"/>
        <w:autoSpaceDN w:val="0"/>
        <w:spacing w:before="49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6469" w:y="5977"/>
        <w:widowControl w:val="0"/>
        <w:autoSpaceDE w:val="0"/>
        <w:autoSpaceDN w:val="0"/>
        <w:spacing w:before="50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872" w:wrap="auto" w:vAnchor="margin" w:hAnchor="text" w:x="6469" w:y="5977"/>
        <w:widowControl w:val="0"/>
        <w:autoSpaceDE w:val="0"/>
        <w:autoSpaceDN w:val="0"/>
        <w:spacing w:before="500"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1.44</w:t>
      </w:r>
    </w:p>
    <w:p>
      <w:pPr>
        <w:framePr w:w="872" w:wrap="auto" w:vAnchor="margin" w:hAnchor="text" w:x="7951" w:y="59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2182.95</w:t>
      </w:r>
    </w:p>
    <w:p>
      <w:pPr>
        <w:framePr w:w="872" w:wrap="auto" w:vAnchor="margin" w:hAnchor="text" w:x="7951" w:y="5977"/>
        <w:widowControl w:val="0"/>
        <w:autoSpaceDE w:val="0"/>
        <w:autoSpaceDN w:val="0"/>
        <w:spacing w:before="51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951" w:y="5977"/>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7951" w:y="5977"/>
        <w:widowControl w:val="0"/>
        <w:autoSpaceDE w:val="0"/>
        <w:autoSpaceDN w:val="0"/>
        <w:spacing w:before="50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872" w:wrap="auto" w:vAnchor="margin" w:hAnchor="text" w:x="7951" w:y="5977"/>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872" w:wrap="auto" w:vAnchor="margin" w:hAnchor="text" w:x="7951" w:y="5977"/>
        <w:widowControl w:val="0"/>
        <w:autoSpaceDE w:val="0"/>
        <w:autoSpaceDN w:val="0"/>
        <w:spacing w:before="50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1.500</w:t>
      </w:r>
    </w:p>
    <w:p>
      <w:pPr>
        <w:framePr w:w="872" w:wrap="auto" w:vAnchor="margin" w:hAnchor="text" w:x="7951" w:y="5977"/>
        <w:widowControl w:val="0"/>
        <w:autoSpaceDE w:val="0"/>
        <w:autoSpaceDN w:val="0"/>
        <w:spacing w:before="50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0.400</w:t>
      </w:r>
    </w:p>
    <w:p>
      <w:pPr>
        <w:framePr w:w="872" w:wrap="auto" w:vAnchor="margin" w:hAnchor="text" w:x="7951" w:y="5977"/>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0.250</w:t>
      </w:r>
    </w:p>
    <w:p>
      <w:pPr>
        <w:framePr w:w="872" w:wrap="auto" w:vAnchor="margin" w:hAnchor="text" w:x="7951" w:y="5977"/>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0.360</w:t>
      </w:r>
    </w:p>
    <w:p>
      <w:pPr>
        <w:framePr w:w="872" w:wrap="auto" w:vAnchor="margin" w:hAnchor="text" w:x="7951" w:y="5977"/>
        <w:widowControl w:val="0"/>
        <w:autoSpaceDE w:val="0"/>
        <w:autoSpaceDN w:val="0"/>
        <w:spacing w:before="50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0.120</w:t>
      </w:r>
    </w:p>
    <w:p>
      <w:pPr>
        <w:framePr w:w="872" w:wrap="auto" w:vAnchor="margin" w:hAnchor="text" w:x="7951" w:y="5977"/>
        <w:widowControl w:val="0"/>
        <w:autoSpaceDE w:val="0"/>
        <w:autoSpaceDN w:val="0"/>
        <w:spacing w:before="500"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1.78</w:t>
      </w:r>
    </w:p>
    <w:p>
      <w:pPr>
        <w:framePr w:w="872" w:wrap="auto" w:vAnchor="margin" w:hAnchor="text" w:x="9432" w:y="59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2618.00</w:t>
      </w:r>
    </w:p>
    <w:p>
      <w:pPr>
        <w:framePr w:w="872" w:wrap="auto" w:vAnchor="margin" w:hAnchor="text" w:x="9432" w:y="5977"/>
        <w:widowControl w:val="0"/>
        <w:autoSpaceDE w:val="0"/>
        <w:autoSpaceDN w:val="0"/>
        <w:spacing w:before="51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432" w:y="5977"/>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9432" w:y="5977"/>
        <w:widowControl w:val="0"/>
        <w:autoSpaceDE w:val="0"/>
        <w:autoSpaceDN w:val="0"/>
        <w:spacing w:before="50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3.000</w:t>
      </w:r>
    </w:p>
    <w:p>
      <w:pPr>
        <w:framePr w:w="872" w:wrap="auto" w:vAnchor="margin" w:hAnchor="text" w:x="9432" w:y="5977"/>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872" w:wrap="auto" w:vAnchor="margin" w:hAnchor="text" w:x="9432" w:y="5977"/>
        <w:widowControl w:val="0"/>
        <w:autoSpaceDE w:val="0"/>
        <w:autoSpaceDN w:val="0"/>
        <w:spacing w:before="50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1.500</w:t>
      </w:r>
    </w:p>
    <w:p>
      <w:pPr>
        <w:framePr w:w="872" w:wrap="auto" w:vAnchor="margin" w:hAnchor="text" w:x="9432" w:y="5977"/>
        <w:widowControl w:val="0"/>
        <w:autoSpaceDE w:val="0"/>
        <w:autoSpaceDN w:val="0"/>
        <w:spacing w:before="50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0.600</w:t>
      </w:r>
    </w:p>
    <w:p>
      <w:pPr>
        <w:framePr w:w="872" w:wrap="auto" w:vAnchor="margin" w:hAnchor="text" w:x="9432" w:y="5977"/>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9432" w:y="5977"/>
        <w:widowControl w:val="0"/>
        <w:autoSpaceDE w:val="0"/>
        <w:autoSpaceDN w:val="0"/>
        <w:spacing w:before="49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0.420</w:t>
      </w:r>
    </w:p>
    <w:p>
      <w:pPr>
        <w:framePr w:w="872" w:wrap="auto" w:vAnchor="margin" w:hAnchor="text" w:x="9432" w:y="5977"/>
        <w:widowControl w:val="0"/>
        <w:autoSpaceDE w:val="0"/>
        <w:autoSpaceDN w:val="0"/>
        <w:spacing w:before="50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0.140</w:t>
      </w:r>
    </w:p>
    <w:p>
      <w:pPr>
        <w:framePr w:w="872" w:wrap="auto" w:vAnchor="margin" w:hAnchor="text" w:x="9432" w:y="5977"/>
        <w:widowControl w:val="0"/>
        <w:autoSpaceDE w:val="0"/>
        <w:autoSpaceDN w:val="0"/>
        <w:spacing w:before="500"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2.12</w:t>
      </w:r>
    </w:p>
    <w:p>
      <w:pPr>
        <w:framePr w:w="2482" w:wrap="auto" w:vAnchor="margin" w:hAnchor="text" w:x="1779" w:y="666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50270080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双工况制冷机组</w:t>
      </w:r>
    </w:p>
    <w:p>
      <w:pPr>
        <w:framePr w:w="2482" w:wrap="auto" w:vAnchor="margin" w:hAnchor="text" w:x="1779" w:y="6668"/>
        <w:widowControl w:val="0"/>
        <w:autoSpaceDE w:val="0"/>
        <w:autoSpaceDN w:val="0"/>
        <w:spacing w:before="499"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01030215</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镀锌铁丝</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421" w:wrap="auto" w:vAnchor="margin" w:hAnchor="text" w:x="4621" w:y="666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421" w:wrap="auto" w:vAnchor="margin" w:hAnchor="text" w:x="4621" w:y="6668"/>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621" w:y="6668"/>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621" w:y="6668"/>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621" w:y="6668"/>
        <w:widowControl w:val="0"/>
        <w:autoSpaceDE w:val="0"/>
        <w:autoSpaceDN w:val="0"/>
        <w:spacing w:before="50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621" w:y="6668"/>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621" w:y="6668"/>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1" w:wrap="auto" w:vAnchor="margin" w:hAnchor="text" w:x="5577" w:y="73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5.38</w:t>
      </w:r>
    </w:p>
    <w:p>
      <w:pPr>
        <w:framePr w:w="601" w:wrap="auto" w:vAnchor="margin" w:hAnchor="text" w:x="5577" w:y="7347"/>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3.44</w:t>
      </w:r>
    </w:p>
    <w:p>
      <w:pPr>
        <w:framePr w:w="2709" w:wrap="auto" w:vAnchor="margin" w:hAnchor="text" w:x="1779" w:y="8029"/>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01290003</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钢板</w:t>
      </w:r>
      <w:r>
        <w:rPr>
          <w:rFonts w:hAnsiTheme="minorHAnsi" w:eastAsiaTheme="minorEastAsia" w:cstheme="minorBidi"/>
          <w:color w:val="auto"/>
          <w:spacing w:val="46"/>
          <w:sz w:val="18"/>
          <w:szCs w:val="22"/>
          <w:lang w:eastAsia="zh-CN"/>
        </w:rPr>
        <w:t xml:space="preserve"> </w:t>
      </w:r>
      <w:r>
        <w:rPr>
          <w:rFonts w:ascii="宋体" w:hAnsi="宋体" w:cs="宋体" w:eastAsiaTheme="minorEastAsia"/>
          <w:color w:val="auto"/>
          <w:sz w:val="18"/>
          <w:szCs w:val="22"/>
          <w:lang w:eastAsia="zh-CN"/>
        </w:rPr>
        <w:t>综合</w:t>
      </w:r>
    </w:p>
    <w:p>
      <w:pPr>
        <w:framePr w:w="2709" w:wrap="auto" w:vAnchor="margin" w:hAnchor="text" w:x="1779" w:y="8029"/>
        <w:widowControl w:val="0"/>
        <w:autoSpaceDE w:val="0"/>
        <w:autoSpaceDN w:val="0"/>
        <w:spacing w:before="382" w:line="180" w:lineRule="exact"/>
        <w:ind w:left="982"/>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低碳钢焊条</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结</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422</w:t>
      </w:r>
    </w:p>
    <w:p>
      <w:pPr>
        <w:framePr w:w="961" w:wrap="auto" w:vAnchor="margin" w:hAnchor="text" w:x="1779" w:y="87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03135011</w:t>
      </w:r>
    </w:p>
    <w:p>
      <w:pPr>
        <w:framePr w:w="601" w:wrap="auto" w:vAnchor="margin" w:hAnchor="text" w:x="5577" w:y="87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5.83</w:t>
      </w:r>
    </w:p>
    <w:p>
      <w:pPr>
        <w:framePr w:w="600" w:wrap="auto" w:vAnchor="margin" w:hAnchor="text" w:x="2760" w:y="88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综合</w:t>
      </w:r>
    </w:p>
    <w:p>
      <w:pPr>
        <w:framePr w:w="420" w:wrap="auto" w:vAnchor="margin" w:hAnchor="text" w:x="1263" w:y="93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63" w:y="9378"/>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1582" w:wrap="auto" w:vAnchor="margin" w:hAnchor="text" w:x="1779" w:y="938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14030030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煤油</w:t>
      </w:r>
    </w:p>
    <w:p>
      <w:pPr>
        <w:framePr w:w="601" w:wrap="auto" w:vAnchor="margin" w:hAnchor="text" w:x="5577" w:y="938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4.29</w:t>
      </w:r>
    </w:p>
    <w:p>
      <w:pPr>
        <w:framePr w:w="2033" w:wrap="auto" w:vAnchor="margin" w:hAnchor="text" w:x="1779" w:y="10069"/>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14070050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机油</w:t>
      </w:r>
      <w:r>
        <w:rPr>
          <w:rFonts w:hAnsiTheme="minorHAnsi" w:eastAsiaTheme="minorEastAsia" w:cstheme="minorBidi"/>
          <w:color w:val="auto"/>
          <w:spacing w:val="46"/>
          <w:sz w:val="18"/>
          <w:szCs w:val="22"/>
          <w:lang w:eastAsia="zh-CN"/>
        </w:rPr>
        <w:t xml:space="preserve"> </w:t>
      </w:r>
      <w:r>
        <w:rPr>
          <w:rFonts w:ascii="宋体" w:hAnsi="宋体" w:cs="宋体" w:eastAsiaTheme="minorEastAsia"/>
          <w:color w:val="auto"/>
          <w:sz w:val="18"/>
          <w:szCs w:val="22"/>
          <w:lang w:eastAsia="zh-CN"/>
        </w:rPr>
        <w:t>综合</w:t>
      </w:r>
    </w:p>
    <w:p>
      <w:pPr>
        <w:framePr w:w="2033" w:wrap="auto" w:vAnchor="margin" w:hAnchor="text" w:x="1779" w:y="10069"/>
        <w:widowControl w:val="0"/>
        <w:autoSpaceDE w:val="0"/>
        <w:autoSpaceDN w:val="0"/>
        <w:spacing w:before="499"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14090040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润滑脂</w:t>
      </w:r>
    </w:p>
    <w:p>
      <w:pPr>
        <w:framePr w:w="2033" w:wrap="auto" w:vAnchor="margin" w:hAnchor="text" w:x="1779" w:y="10069"/>
        <w:widowControl w:val="0"/>
        <w:autoSpaceDE w:val="0"/>
        <w:autoSpaceDN w:val="0"/>
        <w:spacing w:before="499"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14390070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氧气</w:t>
      </w:r>
    </w:p>
    <w:p>
      <w:pPr>
        <w:framePr w:w="601" w:wrap="auto" w:vAnchor="margin" w:hAnchor="text" w:x="5577" w:y="100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6.96</w:t>
      </w:r>
    </w:p>
    <w:p>
      <w:pPr>
        <w:framePr w:w="692" w:wrap="auto" w:vAnchor="margin" w:hAnchor="text" w:x="5485" w:y="107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34.61</w:t>
      </w:r>
    </w:p>
    <w:p>
      <w:pPr>
        <w:framePr w:w="692" w:wrap="auto" w:vAnchor="margin" w:hAnchor="text" w:x="5485" w:y="10748"/>
        <w:widowControl w:val="0"/>
        <w:autoSpaceDE w:val="0"/>
        <w:autoSpaceDN w:val="0"/>
        <w:spacing w:before="499" w:line="180" w:lineRule="exact"/>
        <w:ind w:left="9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5.16</w:t>
      </w:r>
    </w:p>
    <w:p>
      <w:pPr>
        <w:framePr w:w="330" w:wrap="auto" w:vAnchor="margin" w:hAnchor="text" w:x="4645" w:y="1142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36" w:y="11413"/>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762" w:wrap="auto" w:vAnchor="margin" w:hAnchor="text" w:x="1779" w:y="12109"/>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14390100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乙炔气</w:t>
      </w:r>
    </w:p>
    <w:p>
      <w:pPr>
        <w:framePr w:w="421" w:wrap="auto" w:vAnchor="margin" w:hAnchor="text" w:x="4621" w:y="1210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621" w:y="12109"/>
        <w:widowControl w:val="0"/>
        <w:autoSpaceDE w:val="0"/>
        <w:autoSpaceDN w:val="0"/>
        <w:spacing w:before="500"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92" w:wrap="auto" w:vAnchor="margin" w:hAnchor="text" w:x="5485" w:y="1210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13.30</w:t>
      </w:r>
    </w:p>
    <w:p>
      <w:pPr>
        <w:framePr w:w="692" w:wrap="auto" w:vAnchor="margin" w:hAnchor="text" w:x="5485" w:y="12109"/>
        <w:widowControl w:val="0"/>
        <w:autoSpaceDE w:val="0"/>
        <w:autoSpaceDN w:val="0"/>
        <w:spacing w:before="500" w:line="180" w:lineRule="exact"/>
        <w:ind w:left="9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2122" w:wrap="auto" w:vAnchor="margin" w:hAnchor="text" w:x="1779" w:y="12789"/>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其他材料费</w:t>
      </w:r>
    </w:p>
    <w:p>
      <w:pPr>
        <w:framePr w:w="1367" w:wrap="auto" w:vAnchor="margin" w:hAnchor="text" w:x="2760" w:y="1336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汽车式起重机</w:t>
      </w:r>
    </w:p>
    <w:p>
      <w:pPr>
        <w:framePr w:w="1367" w:wrap="auto" w:vAnchor="margin" w:hAnchor="text" w:x="2760" w:y="13363"/>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8(t)</w:t>
      </w:r>
    </w:p>
    <w:p>
      <w:pPr>
        <w:framePr w:w="1052" w:wrap="auto" w:vAnchor="margin" w:hAnchor="text" w:x="1733" w:y="134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990304004</w:t>
      </w:r>
    </w:p>
    <w:p>
      <w:pPr>
        <w:framePr w:w="1052" w:wrap="auto" w:vAnchor="margin" w:hAnchor="text" w:x="1733" w:y="13478"/>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990901010</w:t>
      </w:r>
    </w:p>
    <w:p>
      <w:pPr>
        <w:framePr w:w="600" w:wrap="auto" w:vAnchor="margin" w:hAnchor="text" w:x="4532" w:y="134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532" w:y="13478"/>
        <w:widowControl w:val="0"/>
        <w:autoSpaceDE w:val="0"/>
        <w:autoSpaceDN w:val="0"/>
        <w:spacing w:before="502"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396" w:y="134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919.66</w:t>
      </w:r>
    </w:p>
    <w:p>
      <w:pPr>
        <w:framePr w:w="781" w:wrap="auto" w:vAnchor="margin" w:hAnchor="text" w:x="5396" w:y="13478"/>
        <w:widowControl w:val="0"/>
        <w:autoSpaceDE w:val="0"/>
        <w:autoSpaceDN w:val="0"/>
        <w:spacing w:before="50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64.83</w:t>
      </w:r>
    </w:p>
    <w:p>
      <w:pPr>
        <w:framePr w:w="692" w:wrap="auto" w:vAnchor="margin" w:hAnchor="text" w:x="6558" w:y="134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692" w:wrap="auto" w:vAnchor="margin" w:hAnchor="text" w:x="6558" w:y="13478"/>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8042" w:y="134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0.070</w:t>
      </w:r>
    </w:p>
    <w:p>
      <w:pPr>
        <w:framePr w:w="692" w:wrap="auto" w:vAnchor="margin" w:hAnchor="text" w:x="8042" w:y="13478"/>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9523" w:y="134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0.110</w:t>
      </w:r>
    </w:p>
    <w:p>
      <w:pPr>
        <w:framePr w:w="692" w:wrap="auto" w:vAnchor="margin" w:hAnchor="text" w:x="9523" w:y="13478"/>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0.150</w:t>
      </w:r>
    </w:p>
    <w:p>
      <w:pPr>
        <w:framePr w:w="420" w:wrap="auto" w:vAnchor="margin" w:hAnchor="text" w:x="1263" w:y="1370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263" w:y="13701"/>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456" w:wrap="auto" w:vAnchor="margin" w:hAnchor="text" w:x="2760" w:y="14042"/>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交流弧焊机</w:t>
      </w:r>
    </w:p>
    <w:p>
      <w:pPr>
        <w:framePr w:w="1456" w:wrap="auto" w:vAnchor="margin" w:hAnchor="text" w:x="2760" w:y="14042"/>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宋体" w:cs="宋体" w:eastAsiaTheme="minorEastAsia"/>
          <w:color w:val="auto"/>
          <w:sz w:val="18"/>
          <w:szCs w:val="22"/>
        </w:rPr>
        <w:t>容量</w:t>
      </w:r>
      <w:r>
        <w:rPr>
          <w:rFonts w:hAnsiTheme="minorHAnsi" w:eastAsiaTheme="minorEastAsia" w:cstheme="minorBidi"/>
          <w:color w:val="auto"/>
          <w:spacing w:val="1"/>
          <w:sz w:val="18"/>
          <w:szCs w:val="22"/>
        </w:rPr>
        <w:t xml:space="preserve"> </w:t>
      </w:r>
      <w:r>
        <w:rPr>
          <w:rFonts w:ascii="宋体" w:hAnsiTheme="minorHAnsi" w:eastAsiaTheme="minorEastAsia" w:cstheme="minorBidi"/>
          <w:color w:val="auto"/>
          <w:sz w:val="18"/>
          <w:szCs w:val="22"/>
        </w:rPr>
        <w:t>21(kV</w:t>
      </w:r>
      <w:r>
        <w:rPr>
          <w:rFonts w:ascii="宋体" w:hAnsi="宋体" w:cs="宋体" w:eastAsiaTheme="minorEastAsia"/>
          <w:color w:val="auto"/>
          <w:sz w:val="18"/>
          <w:szCs w:val="22"/>
        </w:rPr>
        <w:t>·</w:t>
      </w:r>
      <w:r>
        <w:rPr>
          <w:rFonts w:ascii="宋体" w:hAnsiTheme="minorHAnsi" w:eastAsiaTheme="minorEastAsia" w:cstheme="minorBidi"/>
          <w:color w:val="auto"/>
          <w:spacing w:val="-1"/>
          <w:sz w:val="18"/>
          <w:szCs w:val="22"/>
        </w:rPr>
        <w:t>A)</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46</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92032" behindDoc="1" locked="0" layoutInCell="1" allowOverlap="1">
            <wp:simplePos x="0" y="0"/>
            <wp:positionH relativeFrom="page">
              <wp:posOffset>668655</wp:posOffset>
            </wp:positionH>
            <wp:positionV relativeFrom="page">
              <wp:posOffset>1716405</wp:posOffset>
            </wp:positionV>
            <wp:extent cx="6008370" cy="7567295"/>
            <wp:effectExtent l="0" t="0" r="11430" b="14605"/>
            <wp:wrapNone/>
            <wp:docPr id="3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pic:cNvPicPr>
                      <a:picLocks noChangeAspect="1"/>
                    </pic:cNvPicPr>
                  </pic:nvPicPr>
                  <pic:blipFill>
                    <a:blip r:embed="rId37"/>
                    <a:stretch>
                      <a:fillRect/>
                    </a:stretch>
                  </pic:blipFill>
                  <pic:spPr>
                    <a:xfrm>
                      <a:off x="0" y="0"/>
                      <a:ext cx="6008370" cy="756729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52" w:name="br1_51"/>
      <w:bookmarkEnd w:id="52"/>
      <w:r>
        <w:rPr>
          <w:rFonts w:ascii="Arial" w:hAnsiTheme="minorHAnsi" w:eastAsiaTheme="minorEastAsia" w:cstheme="minorBidi"/>
          <w:color w:val="auto"/>
          <w:sz w:val="2"/>
          <w:szCs w:val="22"/>
          <w:lang w:eastAsia="zh-CN"/>
        </w:rPr>
        <w:t xml:space="preserve"> </w:t>
      </w:r>
    </w:p>
    <w:p>
      <w:pPr>
        <w:framePr w:w="1140" w:wrap="auto" w:vAnchor="margin" w:hAnchor="text" w:x="1527"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821" w:wrap="auto" w:vAnchor="margin" w:hAnchor="text" w:x="2698"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开箱检查设备及附件、吊装、就位、安装、找平、找正、固定、垫铁焊</w:t>
      </w:r>
    </w:p>
    <w:p>
      <w:pPr>
        <w:framePr w:w="5821" w:wrap="auto" w:vAnchor="margin" w:hAnchor="text" w:x="2698" w:y="182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接，单机试运转。</w:t>
      </w:r>
    </w:p>
    <w:p>
      <w:pPr>
        <w:framePr w:w="1320" w:wrap="auto" w:vAnchor="margin" w:hAnchor="text" w:x="9420" w:y="20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计量单位：台</w:t>
      </w:r>
    </w:p>
    <w:p>
      <w:pPr>
        <w:framePr w:w="1204" w:wrap="auto" w:vAnchor="margin" w:hAnchor="text" w:x="3421" w:y="230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786" w:wrap="auto" w:vAnchor="margin" w:hAnchor="text" w:x="6853"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5-4-16</w:t>
      </w:r>
    </w:p>
    <w:p>
      <w:pPr>
        <w:framePr w:w="786" w:wrap="auto" w:vAnchor="margin" w:hAnchor="text" w:x="8335"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5-4-17</w:t>
      </w:r>
    </w:p>
    <w:p>
      <w:pPr>
        <w:framePr w:w="786" w:wrap="auto" w:vAnchor="margin" w:hAnchor="text" w:x="9818"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5-4-18</w:t>
      </w:r>
    </w:p>
    <w:p>
      <w:pPr>
        <w:framePr w:w="1504" w:wrap="auto" w:vAnchor="margin" w:hAnchor="text" w:x="7975" w:y="26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双工况制冷机组</w:t>
      </w:r>
    </w:p>
    <w:p>
      <w:pPr>
        <w:framePr w:w="1504" w:wrap="auto" w:vAnchor="margin" w:hAnchor="text" w:x="7975" w:y="2633"/>
        <w:widowControl w:val="0"/>
        <w:autoSpaceDE w:val="0"/>
        <w:autoSpaceDN w:val="0"/>
        <w:spacing w:before="86" w:line="180" w:lineRule="exact"/>
        <w:ind w:left="317"/>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重量</w:t>
      </w:r>
      <w:r>
        <w:rPr>
          <w:rFonts w:ascii="宋体" w:hAnsiTheme="minorHAnsi" w:eastAsiaTheme="minorEastAsia" w:cstheme="minorBidi"/>
          <w:color w:val="auto"/>
          <w:spacing w:val="1"/>
          <w:sz w:val="18"/>
          <w:szCs w:val="22"/>
          <w:lang w:eastAsia="zh-CN"/>
        </w:rPr>
        <w:t>(t)</w:t>
      </w:r>
    </w:p>
    <w:p>
      <w:pPr>
        <w:framePr w:w="1504" w:wrap="auto" w:vAnchor="margin" w:hAnchor="text" w:x="7975" w:y="2633"/>
        <w:widowControl w:val="0"/>
        <w:autoSpaceDE w:val="0"/>
        <w:autoSpaceDN w:val="0"/>
        <w:spacing w:before="84" w:line="180" w:lineRule="exact"/>
        <w:ind w:left="497"/>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8</w:t>
      </w:r>
    </w:p>
    <w:p>
      <w:pPr>
        <w:framePr w:w="1044" w:wrap="auto" w:vAnchor="margin" w:hAnchor="text" w:x="3500" w:y="289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510" w:wrap="auto" w:vAnchor="margin" w:hAnchor="text" w:x="6990"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5</w:t>
      </w:r>
    </w:p>
    <w:p>
      <w:pPr>
        <w:framePr w:w="602" w:wrap="auto" w:vAnchor="margin" w:hAnchor="text" w:x="9909"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10</w:t>
      </w:r>
    </w:p>
    <w:p>
      <w:pPr>
        <w:framePr w:w="1043" w:wrap="auto" w:vAnchor="margin" w:hAnchor="text" w:x="3500" w:y="342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877" w:wrap="auto" w:vAnchor="margin" w:hAnchor="text" w:x="6808" w:y="3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5467.10</w:t>
      </w:r>
    </w:p>
    <w:p>
      <w:pPr>
        <w:framePr w:w="877" w:wrap="auto" w:vAnchor="margin" w:hAnchor="text" w:x="6808" w:y="343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4062.19</w:t>
      </w:r>
    </w:p>
    <w:p>
      <w:pPr>
        <w:framePr w:w="877" w:wrap="auto" w:vAnchor="margin" w:hAnchor="text" w:x="6808" w:y="3432"/>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50.89</w:t>
      </w:r>
    </w:p>
    <w:p>
      <w:pPr>
        <w:framePr w:w="877" w:wrap="auto" w:vAnchor="margin" w:hAnchor="text" w:x="8289" w:y="3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8242.04</w:t>
      </w:r>
    </w:p>
    <w:p>
      <w:pPr>
        <w:framePr w:w="877" w:wrap="auto" w:vAnchor="margin" w:hAnchor="text" w:x="8289" w:y="343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5928.23</w:t>
      </w:r>
    </w:p>
    <w:p>
      <w:pPr>
        <w:framePr w:w="877" w:wrap="auto" w:vAnchor="margin" w:hAnchor="text" w:x="8289" w:y="3432"/>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62.50</w:t>
      </w:r>
    </w:p>
    <w:p>
      <w:pPr>
        <w:framePr w:w="877" w:wrap="auto" w:vAnchor="margin" w:hAnchor="text" w:x="9772" w:y="3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9792.64</w:t>
      </w:r>
    </w:p>
    <w:p>
      <w:pPr>
        <w:framePr w:w="877" w:wrap="auto" w:vAnchor="margin" w:hAnchor="text" w:x="9772" w:y="343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6953.10</w:t>
      </w:r>
    </w:p>
    <w:p>
      <w:pPr>
        <w:framePr w:w="877" w:wrap="auto" w:vAnchor="margin" w:hAnchor="text" w:x="9772" w:y="3432"/>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69.23</w:t>
      </w:r>
    </w:p>
    <w:p>
      <w:pPr>
        <w:framePr w:w="1244" w:wrap="auto" w:vAnchor="margin" w:hAnchor="text" w:x="3673" w:y="369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73" w:y="3692"/>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73" w:y="369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73" w:y="369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592" w:y="383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877" w:wrap="auto" w:vAnchor="margin" w:hAnchor="text" w:x="6808" w:y="4239"/>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178.50</w:t>
      </w:r>
    </w:p>
    <w:p>
      <w:pPr>
        <w:framePr w:w="877" w:wrap="auto" w:vAnchor="margin" w:hAnchor="text" w:x="6808" w:y="4239"/>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1175.52</w:t>
      </w:r>
    </w:p>
    <w:p>
      <w:pPr>
        <w:framePr w:w="786" w:wrap="auto" w:vAnchor="margin" w:hAnchor="text" w:x="8335" w:y="42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476.04</w:t>
      </w:r>
    </w:p>
    <w:p>
      <w:pPr>
        <w:framePr w:w="877" w:wrap="auto" w:vAnchor="margin" w:hAnchor="text" w:x="9772" w:y="4239"/>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659.97</w:t>
      </w:r>
    </w:p>
    <w:p>
      <w:pPr>
        <w:framePr w:w="877" w:wrap="auto" w:vAnchor="margin" w:hAnchor="text" w:x="9772" w:y="4239"/>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2110.34</w:t>
      </w:r>
    </w:p>
    <w:p>
      <w:pPr>
        <w:framePr w:w="439" w:wrap="auto" w:vAnchor="margin" w:hAnchor="text" w:x="1592" w:y="435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592" w:y="4356"/>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877" w:wrap="auto" w:vAnchor="margin" w:hAnchor="text" w:x="8289" w:y="45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1775.27</w:t>
      </w:r>
    </w:p>
    <w:p>
      <w:pPr>
        <w:framePr w:w="642" w:wrap="auto" w:vAnchor="margin" w:hAnchor="text" w:x="5687" w:y="476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2" w:wrap="auto" w:vAnchor="margin" w:hAnchor="text" w:x="5687" w:y="4769"/>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2280"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659"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854"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854" w:y="4899"/>
        <w:widowControl w:val="0"/>
        <w:autoSpaceDE w:val="0"/>
        <w:autoSpaceDN w:val="0"/>
        <w:spacing w:before="449"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157"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520"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882"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592" w:y="502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420" w:wrap="auto" w:vAnchor="margin" w:hAnchor="text" w:x="1604" w:y="543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604" w:y="5430"/>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62" w:wrap="auto" w:vAnchor="margin" w:hAnchor="text" w:x="2122" w:y="5547"/>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6189" w:y="55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189" w:y="5547"/>
        <w:widowControl w:val="0"/>
        <w:autoSpaceDE w:val="0"/>
        <w:autoSpaceDN w:val="0"/>
        <w:spacing w:before="56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810" w:y="55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4062.19</w:t>
      </w:r>
    </w:p>
    <w:p>
      <w:pPr>
        <w:framePr w:w="872" w:wrap="auto" w:vAnchor="margin" w:hAnchor="text" w:x="6810" w:y="5547"/>
        <w:widowControl w:val="0"/>
        <w:autoSpaceDE w:val="0"/>
        <w:autoSpaceDN w:val="0"/>
        <w:spacing w:before="56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810" w:y="5547"/>
        <w:widowControl w:val="0"/>
        <w:autoSpaceDE w:val="0"/>
        <w:autoSpaceDN w:val="0"/>
        <w:spacing w:before="55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6810" w:y="5547"/>
        <w:widowControl w:val="0"/>
        <w:autoSpaceDE w:val="0"/>
        <w:autoSpaceDN w:val="0"/>
        <w:spacing w:before="55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4.000</w:t>
      </w:r>
    </w:p>
    <w:p>
      <w:pPr>
        <w:framePr w:w="872" w:wrap="auto" w:vAnchor="margin" w:hAnchor="text" w:x="6810" w:y="5547"/>
        <w:widowControl w:val="0"/>
        <w:autoSpaceDE w:val="0"/>
        <w:autoSpaceDN w:val="0"/>
        <w:spacing w:before="55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0.250</w:t>
      </w:r>
    </w:p>
    <w:p>
      <w:pPr>
        <w:framePr w:w="872" w:wrap="auto" w:vAnchor="margin" w:hAnchor="text" w:x="6810" w:y="5547"/>
        <w:widowControl w:val="0"/>
        <w:autoSpaceDE w:val="0"/>
        <w:autoSpaceDN w:val="0"/>
        <w:spacing w:before="55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872" w:wrap="auto" w:vAnchor="margin" w:hAnchor="text" w:x="6810" w:y="5547"/>
        <w:widowControl w:val="0"/>
        <w:autoSpaceDE w:val="0"/>
        <w:autoSpaceDN w:val="0"/>
        <w:spacing w:before="55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0.700</w:t>
      </w:r>
    </w:p>
    <w:p>
      <w:pPr>
        <w:framePr w:w="872" w:wrap="auto" w:vAnchor="margin" w:hAnchor="text" w:x="6810" w:y="5547"/>
        <w:widowControl w:val="0"/>
        <w:autoSpaceDE w:val="0"/>
        <w:autoSpaceDN w:val="0"/>
        <w:spacing w:before="55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0.350</w:t>
      </w:r>
    </w:p>
    <w:p>
      <w:pPr>
        <w:framePr w:w="872" w:wrap="auto" w:vAnchor="margin" w:hAnchor="text" w:x="6810" w:y="5547"/>
        <w:widowControl w:val="0"/>
        <w:autoSpaceDE w:val="0"/>
        <w:autoSpaceDN w:val="0"/>
        <w:spacing w:before="55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0.600</w:t>
      </w:r>
    </w:p>
    <w:p>
      <w:pPr>
        <w:framePr w:w="872" w:wrap="auto" w:vAnchor="margin" w:hAnchor="text" w:x="6810" w:y="5547"/>
        <w:widowControl w:val="0"/>
        <w:autoSpaceDE w:val="0"/>
        <w:autoSpaceDN w:val="0"/>
        <w:spacing w:before="55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872" w:wrap="auto" w:vAnchor="margin" w:hAnchor="text" w:x="6810" w:y="5547"/>
        <w:widowControl w:val="0"/>
        <w:autoSpaceDE w:val="0"/>
        <w:autoSpaceDN w:val="0"/>
        <w:spacing w:before="557"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2.74</w:t>
      </w:r>
    </w:p>
    <w:p>
      <w:pPr>
        <w:framePr w:w="872" w:wrap="auto" w:vAnchor="margin" w:hAnchor="text" w:x="8292" w:y="55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5928.23</w:t>
      </w:r>
    </w:p>
    <w:p>
      <w:pPr>
        <w:framePr w:w="872" w:wrap="auto" w:vAnchor="margin" w:hAnchor="text" w:x="8292" w:y="5547"/>
        <w:widowControl w:val="0"/>
        <w:autoSpaceDE w:val="0"/>
        <w:autoSpaceDN w:val="0"/>
        <w:spacing w:before="56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292" w:y="5547"/>
        <w:widowControl w:val="0"/>
        <w:autoSpaceDE w:val="0"/>
        <w:autoSpaceDN w:val="0"/>
        <w:spacing w:before="557"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8292" w:y="5547"/>
        <w:widowControl w:val="0"/>
        <w:autoSpaceDE w:val="0"/>
        <w:autoSpaceDN w:val="0"/>
        <w:spacing w:before="557"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6.000</w:t>
      </w:r>
    </w:p>
    <w:p>
      <w:pPr>
        <w:framePr w:w="872" w:wrap="auto" w:vAnchor="margin" w:hAnchor="text" w:x="8292" w:y="5547"/>
        <w:widowControl w:val="0"/>
        <w:autoSpaceDE w:val="0"/>
        <w:autoSpaceDN w:val="0"/>
        <w:spacing w:before="557"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8292" w:y="5547"/>
        <w:widowControl w:val="0"/>
        <w:autoSpaceDE w:val="0"/>
        <w:autoSpaceDN w:val="0"/>
        <w:spacing w:before="557"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872" w:wrap="auto" w:vAnchor="margin" w:hAnchor="text" w:x="8292" w:y="5547"/>
        <w:widowControl w:val="0"/>
        <w:autoSpaceDE w:val="0"/>
        <w:autoSpaceDN w:val="0"/>
        <w:spacing w:before="557"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0.800</w:t>
      </w:r>
    </w:p>
    <w:p>
      <w:pPr>
        <w:framePr w:w="872" w:wrap="auto" w:vAnchor="margin" w:hAnchor="text" w:x="8292" w:y="5547"/>
        <w:widowControl w:val="0"/>
        <w:autoSpaceDE w:val="0"/>
        <w:autoSpaceDN w:val="0"/>
        <w:spacing w:before="557"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0.400</w:t>
      </w:r>
    </w:p>
    <w:p>
      <w:pPr>
        <w:framePr w:w="872" w:wrap="auto" w:vAnchor="margin" w:hAnchor="text" w:x="8292" w:y="5547"/>
        <w:widowControl w:val="0"/>
        <w:autoSpaceDE w:val="0"/>
        <w:autoSpaceDN w:val="0"/>
        <w:spacing w:before="557"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0.750</w:t>
      </w:r>
    </w:p>
    <w:p>
      <w:pPr>
        <w:framePr w:w="872" w:wrap="auto" w:vAnchor="margin" w:hAnchor="text" w:x="8292" w:y="5547"/>
        <w:widowControl w:val="0"/>
        <w:autoSpaceDE w:val="0"/>
        <w:autoSpaceDN w:val="0"/>
        <w:spacing w:before="55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0.250</w:t>
      </w:r>
    </w:p>
    <w:p>
      <w:pPr>
        <w:framePr w:w="872" w:wrap="auto" w:vAnchor="margin" w:hAnchor="text" w:x="8292" w:y="5547"/>
        <w:widowControl w:val="0"/>
        <w:autoSpaceDE w:val="0"/>
        <w:autoSpaceDN w:val="0"/>
        <w:spacing w:before="557"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3.31</w:t>
      </w:r>
    </w:p>
    <w:p>
      <w:pPr>
        <w:framePr w:w="872" w:wrap="auto" w:vAnchor="margin" w:hAnchor="text" w:x="9775" w:y="55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6953.10</w:t>
      </w:r>
    </w:p>
    <w:p>
      <w:pPr>
        <w:framePr w:w="872" w:wrap="auto" w:vAnchor="margin" w:hAnchor="text" w:x="9775" w:y="5547"/>
        <w:widowControl w:val="0"/>
        <w:autoSpaceDE w:val="0"/>
        <w:autoSpaceDN w:val="0"/>
        <w:spacing w:before="56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775" w:y="5547"/>
        <w:widowControl w:val="0"/>
        <w:autoSpaceDE w:val="0"/>
        <w:autoSpaceDN w:val="0"/>
        <w:spacing w:before="55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9775" w:y="5547"/>
        <w:widowControl w:val="0"/>
        <w:autoSpaceDE w:val="0"/>
        <w:autoSpaceDN w:val="0"/>
        <w:spacing w:before="55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6.000</w:t>
      </w:r>
    </w:p>
    <w:p>
      <w:pPr>
        <w:framePr w:w="872" w:wrap="auto" w:vAnchor="margin" w:hAnchor="text" w:x="9775" w:y="5547"/>
        <w:widowControl w:val="0"/>
        <w:autoSpaceDE w:val="0"/>
        <w:autoSpaceDN w:val="0"/>
        <w:spacing w:before="55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9775" w:y="5547"/>
        <w:widowControl w:val="0"/>
        <w:autoSpaceDE w:val="0"/>
        <w:autoSpaceDN w:val="0"/>
        <w:spacing w:before="55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872" w:wrap="auto" w:vAnchor="margin" w:hAnchor="text" w:x="9775" w:y="5547"/>
        <w:widowControl w:val="0"/>
        <w:autoSpaceDE w:val="0"/>
        <w:autoSpaceDN w:val="0"/>
        <w:spacing w:before="55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775" w:y="5547"/>
        <w:widowControl w:val="0"/>
        <w:autoSpaceDE w:val="0"/>
        <w:autoSpaceDN w:val="0"/>
        <w:spacing w:before="55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872" w:wrap="auto" w:vAnchor="margin" w:hAnchor="text" w:x="9775" w:y="5547"/>
        <w:widowControl w:val="0"/>
        <w:autoSpaceDE w:val="0"/>
        <w:autoSpaceDN w:val="0"/>
        <w:spacing w:before="55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0.900</w:t>
      </w:r>
    </w:p>
    <w:p>
      <w:pPr>
        <w:framePr w:w="872" w:wrap="auto" w:vAnchor="margin" w:hAnchor="text" w:x="9775" w:y="5547"/>
        <w:widowControl w:val="0"/>
        <w:autoSpaceDE w:val="0"/>
        <w:autoSpaceDN w:val="0"/>
        <w:spacing w:before="55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9775" w:y="5547"/>
        <w:widowControl w:val="0"/>
        <w:autoSpaceDE w:val="0"/>
        <w:autoSpaceDN w:val="0"/>
        <w:spacing w:before="557"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3.75</w:t>
      </w:r>
    </w:p>
    <w:p>
      <w:pPr>
        <w:framePr w:w="2482" w:wrap="auto" w:vAnchor="margin" w:hAnchor="text" w:x="2122" w:y="629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50270080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双工况制冷机组</w:t>
      </w:r>
    </w:p>
    <w:p>
      <w:pPr>
        <w:framePr w:w="2482" w:wrap="auto" w:vAnchor="margin" w:hAnchor="text" w:x="2122" w:y="6294"/>
        <w:widowControl w:val="0"/>
        <w:autoSpaceDE w:val="0"/>
        <w:autoSpaceDN w:val="0"/>
        <w:spacing w:before="557"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01030215</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镀锌铁丝</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421" w:wrap="auto" w:vAnchor="margin" w:hAnchor="text" w:x="4964" w:y="629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421" w:wrap="auto" w:vAnchor="margin" w:hAnchor="text" w:x="4964" w:y="6294"/>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964" w:y="6294"/>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964" w:y="6294"/>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964" w:y="6294"/>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964" w:y="6294"/>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964" w:y="6294"/>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1" w:wrap="auto" w:vAnchor="margin" w:hAnchor="text" w:x="5920" w:y="70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5.38</w:t>
      </w:r>
    </w:p>
    <w:p>
      <w:pPr>
        <w:framePr w:w="601" w:wrap="auto" w:vAnchor="margin" w:hAnchor="text" w:x="5920" w:y="7030"/>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3.44</w:t>
      </w:r>
    </w:p>
    <w:p>
      <w:pPr>
        <w:framePr w:w="2709" w:wrap="auto" w:vAnchor="margin" w:hAnchor="text" w:x="2122" w:y="7767"/>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01290003</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钢板</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2709" w:wrap="auto" w:vAnchor="margin" w:hAnchor="text" w:x="2122" w:y="7767"/>
        <w:widowControl w:val="0"/>
        <w:autoSpaceDE w:val="0"/>
        <w:autoSpaceDN w:val="0"/>
        <w:spacing w:before="439" w:line="180" w:lineRule="exact"/>
        <w:ind w:left="982"/>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低碳钢焊条</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结</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422</w:t>
      </w:r>
    </w:p>
    <w:p>
      <w:pPr>
        <w:framePr w:w="961" w:wrap="auto" w:vAnchor="margin" w:hAnchor="text" w:x="2122" w:y="85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03135011</w:t>
      </w:r>
    </w:p>
    <w:p>
      <w:pPr>
        <w:framePr w:w="601" w:wrap="auto" w:vAnchor="margin" w:hAnchor="text" w:x="5920" w:y="85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5.83</w:t>
      </w:r>
    </w:p>
    <w:p>
      <w:pPr>
        <w:framePr w:w="600" w:wrap="auto" w:vAnchor="margin" w:hAnchor="text" w:x="3104" w:y="86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综合</w:t>
      </w:r>
    </w:p>
    <w:p>
      <w:pPr>
        <w:framePr w:w="420" w:wrap="auto" w:vAnchor="margin" w:hAnchor="text" w:x="1604" w:y="926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604" w:y="9260"/>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1582" w:wrap="auto" w:vAnchor="margin" w:hAnchor="text" w:x="2122" w:y="92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14030030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煤油</w:t>
      </w:r>
    </w:p>
    <w:p>
      <w:pPr>
        <w:framePr w:w="601" w:wrap="auto" w:vAnchor="margin" w:hAnchor="text" w:x="5920" w:y="924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4.29</w:t>
      </w:r>
    </w:p>
    <w:p>
      <w:pPr>
        <w:framePr w:w="2033" w:wrap="auto" w:vAnchor="margin" w:hAnchor="text" w:x="2122" w:y="99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14070050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机油</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2033" w:wrap="auto" w:vAnchor="margin" w:hAnchor="text" w:x="2122" w:y="9978"/>
        <w:widowControl w:val="0"/>
        <w:autoSpaceDE w:val="0"/>
        <w:autoSpaceDN w:val="0"/>
        <w:spacing w:before="557"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14090040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润滑脂</w:t>
      </w:r>
    </w:p>
    <w:p>
      <w:pPr>
        <w:framePr w:w="2033" w:wrap="auto" w:vAnchor="margin" w:hAnchor="text" w:x="2122" w:y="9978"/>
        <w:widowControl w:val="0"/>
        <w:autoSpaceDE w:val="0"/>
        <w:autoSpaceDN w:val="0"/>
        <w:spacing w:before="557"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14390070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氧气</w:t>
      </w:r>
    </w:p>
    <w:p>
      <w:pPr>
        <w:framePr w:w="601" w:wrap="auto" w:vAnchor="margin" w:hAnchor="text" w:x="5920" w:y="99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6.96</w:t>
      </w:r>
    </w:p>
    <w:p>
      <w:pPr>
        <w:framePr w:w="692" w:wrap="auto" w:vAnchor="margin" w:hAnchor="text" w:x="5829" w:y="107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34.61</w:t>
      </w:r>
    </w:p>
    <w:p>
      <w:pPr>
        <w:framePr w:w="692" w:wrap="auto" w:vAnchor="margin" w:hAnchor="text" w:x="5829" w:y="10715"/>
        <w:widowControl w:val="0"/>
        <w:autoSpaceDE w:val="0"/>
        <w:autoSpaceDN w:val="0"/>
        <w:spacing w:before="557"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5.16</w:t>
      </w:r>
    </w:p>
    <w:p>
      <w:pPr>
        <w:framePr w:w="330" w:wrap="auto" w:vAnchor="margin" w:hAnchor="text" w:x="4988" w:y="114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079" w:y="11437"/>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762" w:wrap="auto" w:vAnchor="margin" w:hAnchor="text" w:x="2122" w:y="121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14390100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乙炔气</w:t>
      </w:r>
    </w:p>
    <w:p>
      <w:pPr>
        <w:framePr w:w="421" w:wrap="auto" w:vAnchor="margin" w:hAnchor="text" w:x="4964" w:y="121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964" w:y="12191"/>
        <w:widowControl w:val="0"/>
        <w:autoSpaceDE w:val="0"/>
        <w:autoSpaceDN w:val="0"/>
        <w:spacing w:before="557"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92" w:wrap="auto" w:vAnchor="margin" w:hAnchor="text" w:x="5829" w:y="121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13.30</w:t>
      </w:r>
    </w:p>
    <w:p>
      <w:pPr>
        <w:framePr w:w="692" w:wrap="auto" w:vAnchor="margin" w:hAnchor="text" w:x="5829" w:y="12191"/>
        <w:widowControl w:val="0"/>
        <w:autoSpaceDE w:val="0"/>
        <w:autoSpaceDN w:val="0"/>
        <w:spacing w:before="557"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2122" w:wrap="auto" w:vAnchor="margin" w:hAnchor="text" w:x="2122" w:y="1292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其他材料费</w:t>
      </w:r>
    </w:p>
    <w:p>
      <w:pPr>
        <w:framePr w:w="1320" w:wrap="auto" w:vAnchor="margin" w:hAnchor="text" w:x="3104" w:y="1355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汽车式起重机</w:t>
      </w:r>
    </w:p>
    <w:p>
      <w:pPr>
        <w:framePr w:w="420" w:wrap="auto" w:vAnchor="margin" w:hAnchor="text" w:x="1604" w:y="1369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604" w:y="13694"/>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052" w:wrap="auto" w:vAnchor="margin" w:hAnchor="text" w:x="2076" w:y="136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990304004</w:t>
      </w:r>
    </w:p>
    <w:p>
      <w:pPr>
        <w:framePr w:w="1052" w:wrap="auto" w:vAnchor="margin" w:hAnchor="text" w:x="2076" w:y="13675"/>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990901010</w:t>
      </w:r>
    </w:p>
    <w:p>
      <w:pPr>
        <w:framePr w:w="600" w:wrap="auto" w:vAnchor="margin" w:hAnchor="text" w:x="4875" w:y="1367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875" w:y="13675"/>
        <w:widowControl w:val="0"/>
        <w:autoSpaceDE w:val="0"/>
        <w:autoSpaceDN w:val="0"/>
        <w:spacing w:before="557"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740" w:y="136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919.66</w:t>
      </w:r>
    </w:p>
    <w:p>
      <w:pPr>
        <w:framePr w:w="781" w:wrap="auto" w:vAnchor="margin" w:hAnchor="text" w:x="5740" w:y="13675"/>
        <w:widowControl w:val="0"/>
        <w:autoSpaceDE w:val="0"/>
        <w:autoSpaceDN w:val="0"/>
        <w:spacing w:before="55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64.83</w:t>
      </w:r>
    </w:p>
    <w:p>
      <w:pPr>
        <w:framePr w:w="692" w:wrap="auto" w:vAnchor="margin" w:hAnchor="text" w:x="6899" w:y="136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0.180</w:t>
      </w:r>
    </w:p>
    <w:p>
      <w:pPr>
        <w:framePr w:w="692" w:wrap="auto" w:vAnchor="margin" w:hAnchor="text" w:x="6899" w:y="13675"/>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8383" w:y="136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692" w:wrap="auto" w:vAnchor="margin" w:hAnchor="text" w:x="8383" w:y="13675"/>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0.250</w:t>
      </w:r>
    </w:p>
    <w:p>
      <w:pPr>
        <w:framePr w:w="692" w:wrap="auto" w:vAnchor="margin" w:hAnchor="text" w:x="9864" w:y="136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0.700</w:t>
      </w:r>
    </w:p>
    <w:p>
      <w:pPr>
        <w:framePr w:w="692" w:wrap="auto" w:vAnchor="margin" w:hAnchor="text" w:x="9864" w:y="13675"/>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0.250</w:t>
      </w:r>
    </w:p>
    <w:p>
      <w:pPr>
        <w:framePr w:w="1367" w:wrap="auto" w:vAnchor="margin" w:hAnchor="text" w:x="3104" w:y="137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8(t)</w:t>
      </w:r>
    </w:p>
    <w:p>
      <w:pPr>
        <w:framePr w:w="1140" w:wrap="auto" w:vAnchor="margin" w:hAnchor="text" w:x="3104" w:y="14294"/>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交流弧焊机</w:t>
      </w:r>
    </w:p>
    <w:p>
      <w:pPr>
        <w:framePr w:w="1456" w:wrap="auto" w:vAnchor="margin" w:hAnchor="text" w:x="3104" w:y="14529"/>
        <w:widowControl w:val="0"/>
        <w:autoSpaceDE w:val="0"/>
        <w:autoSpaceDN w:val="0"/>
        <w:spacing w:line="180" w:lineRule="exact"/>
        <w:rPr>
          <w:rFonts w:ascii="宋体" w:hAnsiTheme="minorHAnsi" w:eastAsiaTheme="minorEastAsia" w:cstheme="minorBidi"/>
          <w:color w:val="auto"/>
          <w:sz w:val="18"/>
          <w:szCs w:val="22"/>
        </w:rPr>
      </w:pPr>
      <w:r>
        <w:rPr>
          <w:rFonts w:ascii="宋体" w:hAnsi="宋体" w:cs="宋体" w:eastAsiaTheme="minorEastAsia"/>
          <w:color w:val="auto"/>
          <w:sz w:val="18"/>
          <w:szCs w:val="22"/>
        </w:rPr>
        <w:t>容量</w:t>
      </w:r>
      <w:r>
        <w:rPr>
          <w:rFonts w:hAnsiTheme="minorHAnsi" w:eastAsiaTheme="minorEastAsia" w:cstheme="minorBidi"/>
          <w:color w:val="auto"/>
          <w:spacing w:val="1"/>
          <w:sz w:val="18"/>
          <w:szCs w:val="22"/>
        </w:rPr>
        <w:t xml:space="preserve"> </w:t>
      </w:r>
      <w:r>
        <w:rPr>
          <w:rFonts w:ascii="宋体" w:hAnsiTheme="minorHAnsi" w:eastAsiaTheme="minorEastAsia" w:cstheme="minorBidi"/>
          <w:color w:val="auto"/>
          <w:sz w:val="18"/>
          <w:szCs w:val="22"/>
        </w:rPr>
        <w:t>21(kV</w:t>
      </w:r>
      <w:r>
        <w:rPr>
          <w:rFonts w:ascii="宋体" w:hAnsi="宋体" w:cs="宋体" w:eastAsiaTheme="minorEastAsia"/>
          <w:color w:val="auto"/>
          <w:sz w:val="18"/>
          <w:szCs w:val="22"/>
        </w:rPr>
        <w:t>·</w:t>
      </w:r>
      <w:r>
        <w:rPr>
          <w:rFonts w:ascii="宋体" w:hAnsiTheme="minorHAnsi" w:eastAsiaTheme="minorEastAsia" w:cstheme="minorBidi"/>
          <w:color w:val="auto"/>
          <w:spacing w:val="-1"/>
          <w:sz w:val="18"/>
          <w:szCs w:val="22"/>
        </w:rPr>
        <w:t>A)</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47</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93056" behindDoc="1" locked="0" layoutInCell="1" allowOverlap="1">
            <wp:simplePos x="0" y="0"/>
            <wp:positionH relativeFrom="page">
              <wp:posOffset>885190</wp:posOffset>
            </wp:positionH>
            <wp:positionV relativeFrom="page">
              <wp:posOffset>1423670</wp:posOffset>
            </wp:positionV>
            <wp:extent cx="6008370" cy="8037830"/>
            <wp:effectExtent l="0" t="0" r="11430" b="1270"/>
            <wp:wrapNone/>
            <wp:docPr id="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pic:cNvPicPr>
                      <a:picLocks noChangeAspect="1"/>
                    </pic:cNvPicPr>
                  </pic:nvPicPr>
                  <pic:blipFill>
                    <a:blip r:embed="rId38"/>
                    <a:stretch>
                      <a:fillRect/>
                    </a:stretch>
                  </pic:blipFill>
                  <pic:spPr>
                    <a:xfrm>
                      <a:off x="0" y="0"/>
                      <a:ext cx="6008370" cy="803783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53" w:name="br1_52"/>
      <w:bookmarkEnd w:id="53"/>
      <w:r>
        <w:rPr>
          <w:rFonts w:ascii="Arial" w:hAnsiTheme="minorHAnsi" w:eastAsiaTheme="minorEastAsia" w:cstheme="minorBidi"/>
          <w:color w:val="auto"/>
          <w:sz w:val="2"/>
          <w:szCs w:val="22"/>
          <w:lang w:eastAsia="zh-CN"/>
        </w:rPr>
        <w:t xml:space="preserve"> </w:t>
      </w:r>
    </w:p>
    <w:p>
      <w:pPr>
        <w:framePr w:w="1140" w:wrap="auto" w:vAnchor="margin" w:hAnchor="text" w:x="1186"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821" w:wrap="auto" w:vAnchor="margin" w:hAnchor="text" w:x="2460"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开箱检查设备及附件、吊装、就位、安装、找平、找正、固定、垫铁焊</w:t>
      </w:r>
    </w:p>
    <w:p>
      <w:pPr>
        <w:framePr w:w="5821" w:wrap="auto" w:vAnchor="margin" w:hAnchor="text" w:x="2460" w:y="182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接，单机试运转。</w:t>
      </w:r>
    </w:p>
    <w:p>
      <w:pPr>
        <w:framePr w:w="1320" w:wrap="auto" w:vAnchor="margin" w:hAnchor="text" w:x="8978" w:y="20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计量单位：台</w:t>
      </w:r>
    </w:p>
    <w:p>
      <w:pPr>
        <w:framePr w:w="1204" w:wrap="auto" w:vAnchor="margin" w:hAnchor="text" w:x="3005" w:y="230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786" w:wrap="auto" w:vAnchor="margin" w:hAnchor="text" w:x="6186"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5-4-19</w:t>
      </w:r>
    </w:p>
    <w:p>
      <w:pPr>
        <w:framePr w:w="786" w:wrap="auto" w:vAnchor="margin" w:hAnchor="text" w:x="7309"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5-4-20</w:t>
      </w:r>
    </w:p>
    <w:p>
      <w:pPr>
        <w:framePr w:w="786" w:wrap="auto" w:vAnchor="margin" w:hAnchor="text" w:x="8433"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5-4-21</w:t>
      </w:r>
    </w:p>
    <w:p>
      <w:pPr>
        <w:framePr w:w="786" w:wrap="auto" w:vAnchor="margin" w:hAnchor="text" w:x="9554"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5-4-22</w:t>
      </w:r>
    </w:p>
    <w:p>
      <w:pPr>
        <w:framePr w:w="1687" w:wrap="auto" w:vAnchor="margin" w:hAnchor="text" w:x="7417" w:y="263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整体式蓄冰槽</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罐</w:t>
      </w:r>
      <w:r>
        <w:rPr>
          <w:rFonts w:ascii="宋体" w:hAnsiTheme="minorHAnsi" w:eastAsiaTheme="minorEastAsia" w:cstheme="minorBidi"/>
          <w:color w:val="auto"/>
          <w:sz w:val="18"/>
          <w:szCs w:val="22"/>
          <w:lang w:eastAsia="zh-CN"/>
        </w:rPr>
        <w:t>)</w:t>
      </w:r>
    </w:p>
    <w:p>
      <w:pPr>
        <w:framePr w:w="1687" w:wrap="auto" w:vAnchor="margin" w:hAnchor="text" w:x="7417" w:y="2633"/>
        <w:widowControl w:val="0"/>
        <w:autoSpaceDE w:val="0"/>
        <w:autoSpaceDN w:val="0"/>
        <w:spacing w:before="86" w:line="180" w:lineRule="exact"/>
        <w:ind w:left="409"/>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重量</w:t>
      </w:r>
      <w:r>
        <w:rPr>
          <w:rFonts w:ascii="宋体" w:hAnsiTheme="minorHAnsi" w:eastAsiaTheme="minorEastAsia" w:cstheme="minorBidi"/>
          <w:color w:val="auto"/>
          <w:spacing w:val="1"/>
          <w:sz w:val="18"/>
          <w:szCs w:val="22"/>
          <w:lang w:eastAsia="zh-CN"/>
        </w:rPr>
        <w:t>(t)</w:t>
      </w:r>
    </w:p>
    <w:p>
      <w:pPr>
        <w:framePr w:w="1044" w:wrap="auto" w:vAnchor="margin" w:hAnchor="text" w:x="3084" w:y="289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601" w:wrap="auto" w:vAnchor="margin" w:hAnchor="text" w:x="6277"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z w:val="18"/>
          <w:szCs w:val="22"/>
          <w:lang w:eastAsia="zh-CN"/>
        </w:rPr>
        <w:t>2</w:t>
      </w:r>
    </w:p>
    <w:p>
      <w:pPr>
        <w:framePr w:w="510" w:wrap="auto" w:vAnchor="margin" w:hAnchor="text" w:x="7446"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5</w:t>
      </w:r>
    </w:p>
    <w:p>
      <w:pPr>
        <w:framePr w:w="601" w:wrap="auto" w:vAnchor="margin" w:hAnchor="text" w:x="8524"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10</w:t>
      </w:r>
    </w:p>
    <w:p>
      <w:pPr>
        <w:framePr w:w="601" w:wrap="auto" w:vAnchor="margin" w:hAnchor="text" w:x="9645"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15</w:t>
      </w:r>
    </w:p>
    <w:p>
      <w:pPr>
        <w:framePr w:w="1043" w:wrap="auto" w:vAnchor="margin" w:hAnchor="text" w:x="3084" w:y="342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877" w:wrap="auto" w:vAnchor="margin" w:hAnchor="text" w:x="6141" w:y="3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2106.15</w:t>
      </w:r>
    </w:p>
    <w:p>
      <w:pPr>
        <w:framePr w:w="877" w:wrap="auto" w:vAnchor="margin" w:hAnchor="text" w:x="6141" w:y="343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783.53</w:t>
      </w:r>
    </w:p>
    <w:p>
      <w:pPr>
        <w:framePr w:w="877" w:wrap="auto" w:vAnchor="margin" w:hAnchor="text" w:x="6141" w:y="343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229.88</w:t>
      </w:r>
    </w:p>
    <w:p>
      <w:pPr>
        <w:framePr w:w="877" w:wrap="auto" w:vAnchor="margin" w:hAnchor="text" w:x="6141" w:y="343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685.52</w:t>
      </w:r>
    </w:p>
    <w:p>
      <w:pPr>
        <w:framePr w:w="877" w:wrap="auto" w:vAnchor="margin" w:hAnchor="text" w:x="6141" w:y="3432"/>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407.22</w:t>
      </w:r>
    </w:p>
    <w:p>
      <w:pPr>
        <w:framePr w:w="877" w:wrap="auto" w:vAnchor="margin" w:hAnchor="text" w:x="7264" w:y="3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3579.37</w:t>
      </w:r>
    </w:p>
    <w:p>
      <w:pPr>
        <w:framePr w:w="877" w:wrap="auto" w:vAnchor="margin" w:hAnchor="text" w:x="7264" w:y="343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1482.91</w:t>
      </w:r>
    </w:p>
    <w:p>
      <w:pPr>
        <w:framePr w:w="877" w:wrap="auto" w:vAnchor="margin" w:hAnchor="text" w:x="7264" w:y="343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376.58</w:t>
      </w:r>
    </w:p>
    <w:p>
      <w:pPr>
        <w:framePr w:w="877" w:wrap="auto" w:vAnchor="margin" w:hAnchor="text" w:x="7264" w:y="343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1024.76</w:t>
      </w:r>
    </w:p>
    <w:p>
      <w:pPr>
        <w:framePr w:w="877" w:wrap="auto" w:vAnchor="margin" w:hAnchor="text" w:x="7264" w:y="3432"/>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695.12</w:t>
      </w:r>
    </w:p>
    <w:p>
      <w:pPr>
        <w:framePr w:w="877" w:wrap="auto" w:vAnchor="margin" w:hAnchor="text" w:x="8388" w:y="3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4796.26</w:t>
      </w:r>
    </w:p>
    <w:p>
      <w:pPr>
        <w:framePr w:w="877" w:wrap="auto" w:vAnchor="margin" w:hAnchor="text" w:x="8388" w:y="343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1994.41</w:t>
      </w:r>
    </w:p>
    <w:p>
      <w:pPr>
        <w:framePr w:w="877" w:wrap="auto" w:vAnchor="margin" w:hAnchor="text" w:x="8388" w:y="343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630.26</w:t>
      </w:r>
    </w:p>
    <w:p>
      <w:pPr>
        <w:framePr w:w="877" w:wrap="auto" w:vAnchor="margin" w:hAnchor="text" w:x="9508" w:y="3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6811.62</w:t>
      </w:r>
    </w:p>
    <w:p>
      <w:pPr>
        <w:framePr w:w="877" w:wrap="auto" w:vAnchor="margin" w:hAnchor="text" w:x="9508" w:y="343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2551.67</w:t>
      </w:r>
    </w:p>
    <w:p>
      <w:pPr>
        <w:framePr w:w="877" w:wrap="auto" w:vAnchor="margin" w:hAnchor="text" w:x="9508" w:y="343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972.65</w:t>
      </w:r>
    </w:p>
    <w:p>
      <w:pPr>
        <w:framePr w:w="1245" w:wrap="auto" w:vAnchor="margin" w:hAnchor="text" w:x="3257" w:y="369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57" w:y="3692"/>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57" w:y="369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57" w:y="369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48" w:y="383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877" w:wrap="auto" w:vAnchor="margin" w:hAnchor="text" w:x="8388" w:y="42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1267.41</w:t>
      </w:r>
    </w:p>
    <w:p>
      <w:pPr>
        <w:framePr w:w="877" w:wrap="auto" w:vAnchor="margin" w:hAnchor="text" w:x="8388" w:y="4239"/>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904.18</w:t>
      </w:r>
    </w:p>
    <w:p>
      <w:pPr>
        <w:framePr w:w="877" w:wrap="auto" w:vAnchor="margin" w:hAnchor="text" w:x="9508" w:y="42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2020.03</w:t>
      </w:r>
    </w:p>
    <w:p>
      <w:pPr>
        <w:framePr w:w="877" w:wrap="auto" w:vAnchor="margin" w:hAnchor="text" w:x="9508" w:y="4239"/>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1267.27</w:t>
      </w:r>
    </w:p>
    <w:p>
      <w:pPr>
        <w:framePr w:w="439" w:wrap="auto" w:vAnchor="margin" w:hAnchor="text" w:x="1248" w:y="435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48" w:y="4356"/>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41" w:wrap="auto" w:vAnchor="margin" w:hAnchor="text" w:x="5271" w:y="476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956"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347"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523"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523" w:y="4899"/>
        <w:widowControl w:val="0"/>
        <w:autoSpaceDE w:val="0"/>
        <w:autoSpaceDN w:val="0"/>
        <w:spacing w:before="312"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691"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054"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416"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48" w:y="502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439" w:wrap="auto" w:vAnchor="margin" w:hAnchor="text" w:x="1248" w:y="5028"/>
        <w:widowControl w:val="0"/>
        <w:autoSpaceDE w:val="0"/>
        <w:autoSpaceDN w:val="0"/>
        <w:spacing w:before="68"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39" w:wrap="auto" w:vAnchor="margin" w:hAnchor="text" w:x="1248" w:y="5028"/>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642" w:wrap="auto" w:vAnchor="margin" w:hAnchor="text" w:x="5269" w:y="5028"/>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961" w:wrap="auto" w:vAnchor="margin" w:hAnchor="text" w:x="1796" w:y="54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780" w:wrap="auto" w:vAnchor="margin" w:hAnchor="text" w:x="2799" w:y="541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5699" w:y="54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699" w:y="5410"/>
        <w:widowControl w:val="0"/>
        <w:autoSpaceDE w:val="0"/>
        <w:autoSpaceDN w:val="0"/>
        <w:spacing w:before="23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6189" w:y="54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783.53</w:t>
      </w:r>
    </w:p>
    <w:p>
      <w:pPr>
        <w:framePr w:w="872" w:wrap="auto" w:vAnchor="margin" w:hAnchor="text" w:x="7266" w:y="54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1482.91</w:t>
      </w:r>
    </w:p>
    <w:p>
      <w:pPr>
        <w:framePr w:w="872" w:wrap="auto" w:vAnchor="margin" w:hAnchor="text" w:x="8390" w:y="54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1994.41</w:t>
      </w:r>
    </w:p>
    <w:p>
      <w:pPr>
        <w:framePr w:w="872" w:wrap="auto" w:vAnchor="margin" w:hAnchor="text" w:x="9511" w:y="54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2551.67</w:t>
      </w:r>
    </w:p>
    <w:p>
      <w:pPr>
        <w:framePr w:w="961" w:wrap="auto" w:vAnchor="margin" w:hAnchor="text" w:x="1796" w:y="58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50270090</w:t>
      </w:r>
    </w:p>
    <w:p>
      <w:pPr>
        <w:framePr w:w="961" w:wrap="auto" w:vAnchor="margin" w:hAnchor="text" w:x="1796" w:y="5826"/>
        <w:widowControl w:val="0"/>
        <w:autoSpaceDE w:val="0"/>
        <w:autoSpaceDN w:val="0"/>
        <w:spacing w:before="15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01030215</w:t>
      </w:r>
    </w:p>
    <w:p>
      <w:pPr>
        <w:framePr w:w="961" w:wrap="auto" w:vAnchor="margin" w:hAnchor="text" w:x="1796" w:y="5826"/>
        <w:widowControl w:val="0"/>
        <w:autoSpaceDE w:val="0"/>
        <w:autoSpaceDN w:val="0"/>
        <w:spacing w:before="16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03131081</w:t>
      </w:r>
    </w:p>
    <w:p>
      <w:pPr>
        <w:framePr w:w="1682" w:wrap="auto" w:vAnchor="margin" w:hAnchor="text" w:x="2799" w:y="58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整体式蓄冰槽</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罐</w:t>
      </w:r>
      <w:r>
        <w:rPr>
          <w:rFonts w:ascii="宋体" w:hAnsiTheme="minorHAnsi" w:eastAsiaTheme="minorEastAsia" w:cstheme="minorBidi"/>
          <w:color w:val="auto"/>
          <w:sz w:val="18"/>
          <w:szCs w:val="22"/>
          <w:lang w:eastAsia="zh-CN"/>
        </w:rPr>
        <w:t>)</w:t>
      </w:r>
    </w:p>
    <w:p>
      <w:pPr>
        <w:framePr w:w="1682" w:wrap="auto" w:vAnchor="margin" w:hAnchor="text" w:x="2799" w:y="5826"/>
        <w:widowControl w:val="0"/>
        <w:autoSpaceDE w:val="0"/>
        <w:autoSpaceDN w:val="0"/>
        <w:spacing w:before="158"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镀锌铁丝</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421" w:wrap="auto" w:vAnchor="margin" w:hAnchor="text" w:x="4633" w:y="58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421" w:wrap="auto" w:vAnchor="margin" w:hAnchor="text" w:x="4633" w:y="5826"/>
        <w:widowControl w:val="0"/>
        <w:autoSpaceDE w:val="0"/>
        <w:autoSpaceDN w:val="0"/>
        <w:spacing w:before="15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633" w:y="5826"/>
        <w:widowControl w:val="0"/>
        <w:autoSpaceDE w:val="0"/>
        <w:autoSpaceDN w:val="0"/>
        <w:spacing w:before="16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片</w:t>
      </w:r>
    </w:p>
    <w:p>
      <w:pPr>
        <w:framePr w:w="872" w:wrap="auto" w:vAnchor="margin" w:hAnchor="text" w:x="6143" w:y="58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143" w:y="5826"/>
        <w:widowControl w:val="0"/>
        <w:autoSpaceDE w:val="0"/>
        <w:autoSpaceDN w:val="0"/>
        <w:spacing w:before="158"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266" w:y="58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266" w:y="5826"/>
        <w:widowControl w:val="0"/>
        <w:autoSpaceDE w:val="0"/>
        <w:autoSpaceDN w:val="0"/>
        <w:spacing w:before="158"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390" w:y="58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390" w:y="5826"/>
        <w:widowControl w:val="0"/>
        <w:autoSpaceDE w:val="0"/>
        <w:autoSpaceDN w:val="0"/>
        <w:spacing w:before="158"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872" w:wrap="auto" w:vAnchor="margin" w:hAnchor="text" w:x="9511" w:y="58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511" w:y="5826"/>
        <w:widowControl w:val="0"/>
        <w:autoSpaceDE w:val="0"/>
        <w:autoSpaceDN w:val="0"/>
        <w:spacing w:before="158"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3.000</w:t>
      </w:r>
    </w:p>
    <w:p>
      <w:pPr>
        <w:framePr w:w="601" w:wrap="auto" w:vAnchor="margin" w:hAnchor="text" w:x="5430" w:y="616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5.38</w:t>
      </w:r>
    </w:p>
    <w:p>
      <w:pPr>
        <w:framePr w:w="601" w:wrap="auto" w:vAnchor="margin" w:hAnchor="text" w:x="5430" w:y="6164"/>
        <w:widowControl w:val="0"/>
        <w:autoSpaceDE w:val="0"/>
        <w:autoSpaceDN w:val="0"/>
        <w:spacing w:before="16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6.84</w:t>
      </w:r>
    </w:p>
    <w:p>
      <w:pPr>
        <w:framePr w:w="1682" w:wrap="auto" w:vAnchor="margin" w:hAnchor="text" w:x="2799" w:y="65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尼龙砂轮片</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z w:val="18"/>
          <w:szCs w:val="22"/>
          <w:lang w:eastAsia="zh-CN"/>
        </w:rPr>
        <w:t>150</w:t>
      </w:r>
    </w:p>
    <w:p>
      <w:pPr>
        <w:framePr w:w="692" w:wrap="auto" w:vAnchor="margin" w:hAnchor="text" w:x="6234" w:y="65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0.400</w:t>
      </w:r>
    </w:p>
    <w:p>
      <w:pPr>
        <w:framePr w:w="692" w:wrap="auto" w:vAnchor="margin" w:hAnchor="text" w:x="7357" w:y="65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0.500</w:t>
      </w:r>
    </w:p>
    <w:p>
      <w:pPr>
        <w:framePr w:w="692" w:wrap="auto" w:vAnchor="margin" w:hAnchor="text" w:x="8481" w:y="65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692" w:wrap="auto" w:vAnchor="margin" w:hAnchor="text" w:x="9600" w:y="65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1.130</w:t>
      </w:r>
    </w:p>
    <w:p>
      <w:pPr>
        <w:framePr w:w="1727" w:wrap="auto" w:vAnchor="margin" w:hAnchor="text" w:x="2799" w:y="679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低碳钢焊条</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结</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422</w:t>
      </w:r>
    </w:p>
    <w:p>
      <w:pPr>
        <w:framePr w:w="961" w:wrap="auto" w:vAnchor="margin" w:hAnchor="text" w:x="1796" w:y="69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03135011</w:t>
      </w:r>
    </w:p>
    <w:p>
      <w:pPr>
        <w:framePr w:w="961" w:wrap="auto" w:vAnchor="margin" w:hAnchor="text" w:x="1796" w:y="6908"/>
        <w:widowControl w:val="0"/>
        <w:autoSpaceDE w:val="0"/>
        <w:autoSpaceDN w:val="0"/>
        <w:spacing w:before="22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03213041</w:t>
      </w:r>
    </w:p>
    <w:p>
      <w:pPr>
        <w:framePr w:w="961" w:wrap="auto" w:vAnchor="margin" w:hAnchor="text" w:x="1796" w:y="6908"/>
        <w:widowControl w:val="0"/>
        <w:autoSpaceDE w:val="0"/>
        <w:autoSpaceDN w:val="0"/>
        <w:spacing w:before="22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03213051</w:t>
      </w:r>
    </w:p>
    <w:p>
      <w:pPr>
        <w:framePr w:w="421" w:wrap="auto" w:vAnchor="margin" w:hAnchor="text" w:x="4633" w:y="69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633" w:y="6908"/>
        <w:widowControl w:val="0"/>
        <w:autoSpaceDE w:val="0"/>
        <w:autoSpaceDN w:val="0"/>
        <w:spacing w:before="22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633" w:y="6908"/>
        <w:widowControl w:val="0"/>
        <w:autoSpaceDE w:val="0"/>
        <w:autoSpaceDN w:val="0"/>
        <w:spacing w:before="22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1" w:wrap="auto" w:vAnchor="margin" w:hAnchor="text" w:x="5430" w:y="69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5.83</w:t>
      </w:r>
    </w:p>
    <w:p>
      <w:pPr>
        <w:framePr w:w="601" w:wrap="auto" w:vAnchor="margin" w:hAnchor="text" w:x="5430" w:y="6908"/>
        <w:widowControl w:val="0"/>
        <w:autoSpaceDE w:val="0"/>
        <w:autoSpaceDN w:val="0"/>
        <w:spacing w:before="22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4.22</w:t>
      </w:r>
    </w:p>
    <w:p>
      <w:pPr>
        <w:framePr w:w="601" w:wrap="auto" w:vAnchor="margin" w:hAnchor="text" w:x="5430" w:y="6908"/>
        <w:widowControl w:val="0"/>
        <w:autoSpaceDE w:val="0"/>
        <w:autoSpaceDN w:val="0"/>
        <w:spacing w:before="22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6.23</w:t>
      </w:r>
    </w:p>
    <w:p>
      <w:pPr>
        <w:framePr w:w="781" w:wrap="auto" w:vAnchor="margin" w:hAnchor="text" w:x="6189" w:y="6908"/>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1.710</w:t>
      </w:r>
    </w:p>
    <w:p>
      <w:pPr>
        <w:framePr w:w="781" w:wrap="auto" w:vAnchor="margin" w:hAnchor="text" w:x="6189" w:y="6908"/>
        <w:widowControl w:val="0"/>
        <w:autoSpaceDE w:val="0"/>
        <w:autoSpaceDN w:val="0"/>
        <w:spacing w:before="223"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8.600</w:t>
      </w:r>
    </w:p>
    <w:p>
      <w:pPr>
        <w:framePr w:w="781" w:wrap="auto" w:vAnchor="margin" w:hAnchor="text" w:x="6189" w:y="6908"/>
        <w:widowControl w:val="0"/>
        <w:autoSpaceDE w:val="0"/>
        <w:autoSpaceDN w:val="0"/>
        <w:spacing w:before="22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13.020</w:t>
      </w:r>
    </w:p>
    <w:p>
      <w:pPr>
        <w:framePr w:w="781" w:wrap="auto" w:vAnchor="margin" w:hAnchor="text" w:x="7312" w:y="6908"/>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2.150</w:t>
      </w:r>
    </w:p>
    <w:p>
      <w:pPr>
        <w:framePr w:w="781" w:wrap="auto" w:vAnchor="margin" w:hAnchor="text" w:x="7312" w:y="6908"/>
        <w:widowControl w:val="0"/>
        <w:autoSpaceDE w:val="0"/>
        <w:autoSpaceDN w:val="0"/>
        <w:spacing w:before="22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13.650</w:t>
      </w:r>
    </w:p>
    <w:p>
      <w:pPr>
        <w:framePr w:w="781" w:wrap="auto" w:vAnchor="margin" w:hAnchor="text" w:x="7312" w:y="6908"/>
        <w:widowControl w:val="0"/>
        <w:autoSpaceDE w:val="0"/>
        <w:autoSpaceDN w:val="0"/>
        <w:spacing w:before="22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21.000</w:t>
      </w:r>
    </w:p>
    <w:p>
      <w:pPr>
        <w:framePr w:w="781" w:wrap="auto" w:vAnchor="margin" w:hAnchor="text" w:x="8436" w:y="6908"/>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2.770</w:t>
      </w:r>
    </w:p>
    <w:p>
      <w:pPr>
        <w:framePr w:w="781" w:wrap="auto" w:vAnchor="margin" w:hAnchor="text" w:x="8436" w:y="6908"/>
        <w:widowControl w:val="0"/>
        <w:autoSpaceDE w:val="0"/>
        <w:autoSpaceDN w:val="0"/>
        <w:spacing w:before="22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25.930</w:t>
      </w:r>
    </w:p>
    <w:p>
      <w:pPr>
        <w:framePr w:w="781" w:wrap="auto" w:vAnchor="margin" w:hAnchor="text" w:x="8436" w:y="6908"/>
        <w:widowControl w:val="0"/>
        <w:autoSpaceDE w:val="0"/>
        <w:autoSpaceDN w:val="0"/>
        <w:spacing w:before="22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39.900</w:t>
      </w:r>
    </w:p>
    <w:p>
      <w:pPr>
        <w:framePr w:w="781" w:wrap="auto" w:vAnchor="margin" w:hAnchor="text" w:x="9556" w:y="6908"/>
        <w:widowControl w:val="0"/>
        <w:autoSpaceDE w:val="0"/>
        <w:autoSpaceDN w:val="0"/>
        <w:spacing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3.090</w:t>
      </w:r>
    </w:p>
    <w:p>
      <w:pPr>
        <w:framePr w:w="781" w:wrap="auto" w:vAnchor="margin" w:hAnchor="text" w:x="9556" w:y="6908"/>
        <w:widowControl w:val="0"/>
        <w:autoSpaceDE w:val="0"/>
        <w:autoSpaceDN w:val="0"/>
        <w:spacing w:before="22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43.220</w:t>
      </w:r>
    </w:p>
    <w:p>
      <w:pPr>
        <w:framePr w:w="781" w:wrap="auto" w:vAnchor="margin" w:hAnchor="text" w:x="9556" w:y="6908"/>
        <w:widowControl w:val="0"/>
        <w:autoSpaceDE w:val="0"/>
        <w:autoSpaceDN w:val="0"/>
        <w:spacing w:before="22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66.500</w:t>
      </w:r>
    </w:p>
    <w:p>
      <w:pPr>
        <w:framePr w:w="600" w:wrap="auto" w:vAnchor="margin" w:hAnchor="text" w:x="2799" w:y="70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综合</w:t>
      </w:r>
    </w:p>
    <w:p>
      <w:pPr>
        <w:framePr w:w="1232" w:wrap="auto" w:vAnchor="margin" w:hAnchor="text" w:x="2799" w:y="73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平垫铁</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420" w:wrap="auto" w:vAnchor="margin" w:hAnchor="text" w:x="1260" w:y="759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60" w:y="7599"/>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1232" w:wrap="auto" w:vAnchor="margin" w:hAnchor="text" w:x="2799" w:y="77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斜垫铁</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961" w:wrap="auto" w:vAnchor="margin" w:hAnchor="text" w:x="1796" w:y="81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05030265</w:t>
      </w:r>
    </w:p>
    <w:p>
      <w:pPr>
        <w:framePr w:w="961" w:wrap="auto" w:vAnchor="margin" w:hAnchor="text" w:x="1796" w:y="8146"/>
        <w:widowControl w:val="0"/>
        <w:autoSpaceDE w:val="0"/>
        <w:autoSpaceDN w:val="0"/>
        <w:spacing w:before="21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14090040</w:t>
      </w:r>
    </w:p>
    <w:p>
      <w:pPr>
        <w:framePr w:w="961" w:wrap="auto" w:vAnchor="margin" w:hAnchor="text" w:x="1796" w:y="8146"/>
        <w:widowControl w:val="0"/>
        <w:autoSpaceDE w:val="0"/>
        <w:autoSpaceDN w:val="0"/>
        <w:spacing w:before="21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14310080</w:t>
      </w:r>
    </w:p>
    <w:p>
      <w:pPr>
        <w:framePr w:w="961" w:wrap="auto" w:vAnchor="margin" w:hAnchor="text" w:x="1796" w:y="8146"/>
        <w:widowControl w:val="0"/>
        <w:autoSpaceDE w:val="0"/>
        <w:autoSpaceDN w:val="0"/>
        <w:spacing w:before="21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14390070</w:t>
      </w:r>
    </w:p>
    <w:p>
      <w:pPr>
        <w:framePr w:w="961" w:wrap="auto" w:vAnchor="margin" w:hAnchor="text" w:x="1796" w:y="8146"/>
        <w:widowControl w:val="0"/>
        <w:autoSpaceDE w:val="0"/>
        <w:autoSpaceDN w:val="0"/>
        <w:spacing w:before="21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14390100</w:t>
      </w:r>
    </w:p>
    <w:p>
      <w:pPr>
        <w:framePr w:w="961" w:wrap="auto" w:vAnchor="margin" w:hAnchor="text" w:x="1796" w:y="8146"/>
        <w:widowControl w:val="0"/>
        <w:autoSpaceDE w:val="0"/>
        <w:autoSpaceDN w:val="0"/>
        <w:spacing w:before="21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600" w:wrap="auto" w:vAnchor="margin" w:hAnchor="text" w:x="2799" w:y="814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枕木</w:t>
      </w:r>
    </w:p>
    <w:p>
      <w:pPr>
        <w:framePr w:w="330" w:wrap="auto" w:vAnchor="margin" w:hAnchor="text" w:x="4657" w:y="81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48" w:y="8131"/>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872" w:wrap="auto" w:vAnchor="margin" w:hAnchor="text" w:x="5159" w:y="81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1329.20</w:t>
      </w:r>
    </w:p>
    <w:p>
      <w:pPr>
        <w:framePr w:w="872" w:wrap="auto" w:vAnchor="margin" w:hAnchor="text" w:x="5159" w:y="8146"/>
        <w:widowControl w:val="0"/>
        <w:autoSpaceDE w:val="0"/>
        <w:autoSpaceDN w:val="0"/>
        <w:spacing w:before="218"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34.61</w:t>
      </w:r>
    </w:p>
    <w:p>
      <w:pPr>
        <w:framePr w:w="872" w:wrap="auto" w:vAnchor="margin" w:hAnchor="text" w:x="5159" w:y="8146"/>
        <w:widowControl w:val="0"/>
        <w:autoSpaceDE w:val="0"/>
        <w:autoSpaceDN w:val="0"/>
        <w:spacing w:before="216"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37.59</w:t>
      </w:r>
    </w:p>
    <w:p>
      <w:pPr>
        <w:framePr w:w="872" w:wrap="auto" w:vAnchor="margin" w:hAnchor="text" w:x="5159" w:y="8146"/>
        <w:widowControl w:val="0"/>
        <w:autoSpaceDE w:val="0"/>
        <w:autoSpaceDN w:val="0"/>
        <w:spacing w:before="216" w:line="180" w:lineRule="exact"/>
        <w:ind w:left="27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5.16</w:t>
      </w:r>
    </w:p>
    <w:p>
      <w:pPr>
        <w:framePr w:w="692" w:wrap="auto" w:vAnchor="margin" w:hAnchor="text" w:x="6234" w:y="81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0.060</w:t>
      </w:r>
    </w:p>
    <w:p>
      <w:pPr>
        <w:framePr w:w="692" w:wrap="auto" w:vAnchor="margin" w:hAnchor="text" w:x="6234" w:y="8146"/>
        <w:widowControl w:val="0"/>
        <w:autoSpaceDE w:val="0"/>
        <w:autoSpaceDN w:val="0"/>
        <w:spacing w:before="21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0.180</w:t>
      </w:r>
    </w:p>
    <w:p>
      <w:pPr>
        <w:framePr w:w="692" w:wrap="auto" w:vAnchor="margin" w:hAnchor="text" w:x="6234" w:y="8146"/>
        <w:widowControl w:val="0"/>
        <w:autoSpaceDE w:val="0"/>
        <w:autoSpaceDN w:val="0"/>
        <w:spacing w:before="21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0.080</w:t>
      </w:r>
    </w:p>
    <w:p>
      <w:pPr>
        <w:framePr w:w="692" w:wrap="auto" w:vAnchor="margin" w:hAnchor="text" w:x="6234" w:y="8146"/>
        <w:widowControl w:val="0"/>
        <w:autoSpaceDE w:val="0"/>
        <w:autoSpaceDN w:val="0"/>
        <w:spacing w:before="21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0.330</w:t>
      </w:r>
    </w:p>
    <w:p>
      <w:pPr>
        <w:framePr w:w="692" w:wrap="auto" w:vAnchor="margin" w:hAnchor="text" w:x="6234" w:y="8146"/>
        <w:widowControl w:val="0"/>
        <w:autoSpaceDE w:val="0"/>
        <w:autoSpaceDN w:val="0"/>
        <w:spacing w:before="21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0.110</w:t>
      </w:r>
    </w:p>
    <w:p>
      <w:pPr>
        <w:framePr w:w="692" w:wrap="auto" w:vAnchor="margin" w:hAnchor="text" w:x="6234" w:y="8146"/>
        <w:widowControl w:val="0"/>
        <w:autoSpaceDE w:val="0"/>
        <w:autoSpaceDN w:val="0"/>
        <w:spacing w:before="21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2.23</w:t>
      </w:r>
    </w:p>
    <w:p>
      <w:pPr>
        <w:framePr w:w="692" w:wrap="auto" w:vAnchor="margin" w:hAnchor="text" w:x="7357" w:y="81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0.110</w:t>
      </w:r>
    </w:p>
    <w:p>
      <w:pPr>
        <w:framePr w:w="692" w:wrap="auto" w:vAnchor="margin" w:hAnchor="text" w:x="7357" w:y="8146"/>
        <w:widowControl w:val="0"/>
        <w:autoSpaceDE w:val="0"/>
        <w:autoSpaceDN w:val="0"/>
        <w:spacing w:before="21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0.250</w:t>
      </w:r>
    </w:p>
    <w:p>
      <w:pPr>
        <w:framePr w:w="692" w:wrap="auto" w:vAnchor="margin" w:hAnchor="text" w:x="7357" w:y="8146"/>
        <w:widowControl w:val="0"/>
        <w:autoSpaceDE w:val="0"/>
        <w:autoSpaceDN w:val="0"/>
        <w:spacing w:before="21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7357" w:y="8146"/>
        <w:widowControl w:val="0"/>
        <w:autoSpaceDE w:val="0"/>
        <w:autoSpaceDN w:val="0"/>
        <w:spacing w:before="21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0.471</w:t>
      </w:r>
    </w:p>
    <w:p>
      <w:pPr>
        <w:framePr w:w="692" w:wrap="auto" w:vAnchor="margin" w:hAnchor="text" w:x="7357" w:y="8146"/>
        <w:widowControl w:val="0"/>
        <w:autoSpaceDE w:val="0"/>
        <w:autoSpaceDN w:val="0"/>
        <w:spacing w:before="21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0.157</w:t>
      </w:r>
    </w:p>
    <w:p>
      <w:pPr>
        <w:framePr w:w="692" w:wrap="auto" w:vAnchor="margin" w:hAnchor="text" w:x="7357" w:y="8146"/>
        <w:widowControl w:val="0"/>
        <w:autoSpaceDE w:val="0"/>
        <w:autoSpaceDN w:val="0"/>
        <w:spacing w:before="21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3.67</w:t>
      </w:r>
    </w:p>
    <w:p>
      <w:pPr>
        <w:framePr w:w="692" w:wrap="auto" w:vAnchor="margin" w:hAnchor="text" w:x="8481" w:y="81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0.150</w:t>
      </w:r>
    </w:p>
    <w:p>
      <w:pPr>
        <w:framePr w:w="692" w:wrap="auto" w:vAnchor="margin" w:hAnchor="text" w:x="8481" w:y="8146"/>
        <w:widowControl w:val="0"/>
        <w:autoSpaceDE w:val="0"/>
        <w:autoSpaceDN w:val="0"/>
        <w:spacing w:before="21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692" w:wrap="auto" w:vAnchor="margin" w:hAnchor="text" w:x="8481" w:y="8146"/>
        <w:widowControl w:val="0"/>
        <w:autoSpaceDE w:val="0"/>
        <w:autoSpaceDN w:val="0"/>
        <w:spacing w:before="21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8481" w:y="8146"/>
        <w:widowControl w:val="0"/>
        <w:autoSpaceDE w:val="0"/>
        <w:autoSpaceDN w:val="0"/>
        <w:spacing w:before="21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1.570</w:t>
      </w:r>
    </w:p>
    <w:p>
      <w:pPr>
        <w:framePr w:w="692" w:wrap="auto" w:vAnchor="margin" w:hAnchor="text" w:x="8481" w:y="8146"/>
        <w:widowControl w:val="0"/>
        <w:autoSpaceDE w:val="0"/>
        <w:autoSpaceDN w:val="0"/>
        <w:spacing w:before="21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0.523</w:t>
      </w:r>
    </w:p>
    <w:p>
      <w:pPr>
        <w:framePr w:w="692" w:wrap="auto" w:vAnchor="margin" w:hAnchor="text" w:x="8481" w:y="8146"/>
        <w:widowControl w:val="0"/>
        <w:autoSpaceDE w:val="0"/>
        <w:autoSpaceDN w:val="0"/>
        <w:spacing w:before="21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6.17</w:t>
      </w:r>
    </w:p>
    <w:p>
      <w:pPr>
        <w:framePr w:w="692" w:wrap="auto" w:vAnchor="margin" w:hAnchor="text" w:x="9600" w:y="81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0.210</w:t>
      </w:r>
    </w:p>
    <w:p>
      <w:pPr>
        <w:framePr w:w="692" w:wrap="auto" w:vAnchor="margin" w:hAnchor="text" w:x="9600" w:y="8146"/>
        <w:widowControl w:val="0"/>
        <w:autoSpaceDE w:val="0"/>
        <w:autoSpaceDN w:val="0"/>
        <w:spacing w:before="21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0.400</w:t>
      </w:r>
    </w:p>
    <w:p>
      <w:pPr>
        <w:framePr w:w="692" w:wrap="auto" w:vAnchor="margin" w:hAnchor="text" w:x="9600" w:y="8146"/>
        <w:widowControl w:val="0"/>
        <w:autoSpaceDE w:val="0"/>
        <w:autoSpaceDN w:val="0"/>
        <w:spacing w:before="21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0.230</w:t>
      </w:r>
    </w:p>
    <w:p>
      <w:pPr>
        <w:framePr w:w="692" w:wrap="auto" w:vAnchor="margin" w:hAnchor="text" w:x="9600" w:y="8146"/>
        <w:widowControl w:val="0"/>
        <w:autoSpaceDE w:val="0"/>
        <w:autoSpaceDN w:val="0"/>
        <w:spacing w:before="21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2.390</w:t>
      </w:r>
    </w:p>
    <w:p>
      <w:pPr>
        <w:framePr w:w="692" w:wrap="auto" w:vAnchor="margin" w:hAnchor="text" w:x="9600" w:y="8146"/>
        <w:widowControl w:val="0"/>
        <w:autoSpaceDE w:val="0"/>
        <w:autoSpaceDN w:val="0"/>
        <w:spacing w:before="21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0.797</w:t>
      </w:r>
    </w:p>
    <w:p>
      <w:pPr>
        <w:framePr w:w="692" w:wrap="auto" w:vAnchor="margin" w:hAnchor="text" w:x="9600" w:y="8146"/>
        <w:widowControl w:val="0"/>
        <w:autoSpaceDE w:val="0"/>
        <w:autoSpaceDN w:val="0"/>
        <w:spacing w:before="21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9.53</w:t>
      </w:r>
    </w:p>
    <w:p>
      <w:pPr>
        <w:framePr w:w="960" w:wrap="auto" w:vAnchor="margin" w:hAnchor="text" w:x="2799" w:y="854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润滑脂</w:t>
      </w:r>
    </w:p>
    <w:p>
      <w:pPr>
        <w:framePr w:w="960" w:wrap="auto" w:vAnchor="margin" w:hAnchor="text" w:x="2799" w:y="8545"/>
        <w:widowControl w:val="0"/>
        <w:autoSpaceDE w:val="0"/>
        <w:autoSpaceDN w:val="0"/>
        <w:spacing w:before="216"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二硫化钼</w:t>
      </w:r>
    </w:p>
    <w:p>
      <w:pPr>
        <w:framePr w:w="960" w:wrap="auto" w:vAnchor="margin" w:hAnchor="text" w:x="2799" w:y="8545"/>
        <w:widowControl w:val="0"/>
        <w:autoSpaceDE w:val="0"/>
        <w:autoSpaceDN w:val="0"/>
        <w:spacing w:before="216"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氧气</w:t>
      </w:r>
    </w:p>
    <w:p>
      <w:pPr>
        <w:framePr w:w="421" w:wrap="auto" w:vAnchor="margin" w:hAnchor="text" w:x="4633" w:y="85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633" w:y="8545"/>
        <w:widowControl w:val="0"/>
        <w:autoSpaceDE w:val="0"/>
        <w:autoSpaceDN w:val="0"/>
        <w:spacing w:before="21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330" w:wrap="auto" w:vAnchor="margin" w:hAnchor="text" w:x="4657" w:y="93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48" w:y="9322"/>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140" w:wrap="auto" w:vAnchor="margin" w:hAnchor="text" w:x="2799" w:y="973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乙炔气</w:t>
      </w:r>
    </w:p>
    <w:p>
      <w:pPr>
        <w:framePr w:w="1140" w:wrap="auto" w:vAnchor="margin" w:hAnchor="text" w:x="2799" w:y="9736"/>
        <w:widowControl w:val="0"/>
        <w:autoSpaceDE w:val="0"/>
        <w:autoSpaceDN w:val="0"/>
        <w:spacing w:before="216"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421" w:wrap="auto" w:vAnchor="margin" w:hAnchor="text" w:x="4633" w:y="9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92" w:wrap="auto" w:vAnchor="margin" w:hAnchor="text" w:x="5339" w:y="9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13.30</w:t>
      </w:r>
    </w:p>
    <w:p>
      <w:pPr>
        <w:framePr w:w="692" w:wrap="auto" w:vAnchor="margin" w:hAnchor="text" w:x="5339" w:y="9736"/>
        <w:widowControl w:val="0"/>
        <w:autoSpaceDE w:val="0"/>
        <w:autoSpaceDN w:val="0"/>
        <w:spacing w:before="216"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420" w:wrap="auto" w:vAnchor="margin" w:hAnchor="text" w:x="4633" w:y="1013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1592" w:wrap="auto" w:vAnchor="margin" w:hAnchor="text" w:x="2799" w:y="1045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汽车式起重机</w:t>
      </w:r>
    </w:p>
    <w:p>
      <w:pPr>
        <w:framePr w:w="1592" w:wrap="auto" w:vAnchor="margin" w:hAnchor="text" w:x="2799" w:y="10458"/>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16(t)</w:t>
      </w:r>
    </w:p>
    <w:p>
      <w:pPr>
        <w:framePr w:w="1592" w:wrap="auto" w:vAnchor="margin" w:hAnchor="text" w:x="2799" w:y="10458"/>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汽车式起重机</w:t>
      </w:r>
    </w:p>
    <w:p>
      <w:pPr>
        <w:framePr w:w="1592" w:wrap="auto" w:vAnchor="margin" w:hAnchor="text" w:x="2799" w:y="10458"/>
        <w:widowControl w:val="0"/>
        <w:autoSpaceDE w:val="0"/>
        <w:autoSpaceDN w:val="0"/>
        <w:spacing w:before="55"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25(t)</w:t>
      </w:r>
    </w:p>
    <w:p>
      <w:pPr>
        <w:framePr w:w="1592" w:wrap="auto" w:vAnchor="margin" w:hAnchor="text" w:x="2799" w:y="10458"/>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汽车式起重机</w:t>
      </w:r>
    </w:p>
    <w:p>
      <w:pPr>
        <w:framePr w:w="1592" w:wrap="auto" w:vAnchor="margin" w:hAnchor="text" w:x="2799" w:y="10458"/>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40(t)</w:t>
      </w:r>
    </w:p>
    <w:p>
      <w:pPr>
        <w:framePr w:w="1592" w:wrap="auto" w:vAnchor="margin" w:hAnchor="text" w:x="2799" w:y="10458"/>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载货汽车</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装载质</w:t>
      </w:r>
    </w:p>
    <w:p>
      <w:pPr>
        <w:framePr w:w="1592" w:wrap="auto" w:vAnchor="margin" w:hAnchor="text" w:x="2799" w:y="10458"/>
        <w:widowControl w:val="0"/>
        <w:autoSpaceDE w:val="0"/>
        <w:autoSpaceDN w:val="0"/>
        <w:spacing w:before="55"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5(t)</w:t>
      </w:r>
    </w:p>
    <w:p>
      <w:pPr>
        <w:framePr w:w="1052" w:wrap="auto" w:vAnchor="margin" w:hAnchor="text" w:x="1750" w:y="105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990304016</w:t>
      </w:r>
    </w:p>
    <w:p>
      <w:pPr>
        <w:framePr w:w="1052" w:wrap="auto" w:vAnchor="margin" w:hAnchor="text" w:x="1750" w:y="10573"/>
        <w:widowControl w:val="0"/>
        <w:autoSpaceDE w:val="0"/>
        <w:autoSpaceDN w:val="0"/>
        <w:spacing w:before="28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990304024</w:t>
      </w:r>
    </w:p>
    <w:p>
      <w:pPr>
        <w:framePr w:w="1052" w:wrap="auto" w:vAnchor="margin" w:hAnchor="text" w:x="1750" w:y="10573"/>
        <w:widowControl w:val="0"/>
        <w:autoSpaceDE w:val="0"/>
        <w:autoSpaceDN w:val="0"/>
        <w:spacing w:before="28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990304036</w:t>
      </w:r>
    </w:p>
    <w:p>
      <w:pPr>
        <w:framePr w:w="1052" w:wrap="auto" w:vAnchor="margin" w:hAnchor="text" w:x="1750" w:y="10573"/>
        <w:widowControl w:val="0"/>
        <w:autoSpaceDE w:val="0"/>
        <w:autoSpaceDN w:val="0"/>
        <w:spacing w:before="2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990401020</w:t>
      </w:r>
    </w:p>
    <w:p>
      <w:pPr>
        <w:framePr w:w="1052" w:wrap="auto" w:vAnchor="margin" w:hAnchor="text" w:x="1750" w:y="10573"/>
        <w:widowControl w:val="0"/>
        <w:autoSpaceDE w:val="0"/>
        <w:autoSpaceDN w:val="0"/>
        <w:spacing w:before="2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990401035</w:t>
      </w:r>
    </w:p>
    <w:p>
      <w:pPr>
        <w:framePr w:w="1052" w:wrap="auto" w:vAnchor="margin" w:hAnchor="text" w:x="1750" w:y="10573"/>
        <w:widowControl w:val="0"/>
        <w:autoSpaceDE w:val="0"/>
        <w:autoSpaceDN w:val="0"/>
        <w:spacing w:before="2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990401045</w:t>
      </w:r>
    </w:p>
    <w:p>
      <w:pPr>
        <w:framePr w:w="1052" w:wrap="auto" w:vAnchor="margin" w:hAnchor="text" w:x="1750" w:y="10573"/>
        <w:widowControl w:val="0"/>
        <w:autoSpaceDE w:val="0"/>
        <w:autoSpaceDN w:val="0"/>
        <w:spacing w:before="28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990904030</w:t>
      </w:r>
    </w:p>
    <w:p>
      <w:pPr>
        <w:framePr w:w="1486" w:wrap="auto" w:vAnchor="margin" w:hAnchor="text" w:x="4544" w:y="105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r>
        <w:rPr>
          <w:rFonts w:hAnsiTheme="minorHAnsi" w:eastAsiaTheme="minorEastAsia" w:cstheme="minorBidi"/>
          <w:color w:val="auto"/>
          <w:spacing w:val="209"/>
          <w:sz w:val="18"/>
          <w:szCs w:val="22"/>
          <w:lang w:eastAsia="zh-CN"/>
        </w:rPr>
        <w:t xml:space="preserve"> </w:t>
      </w:r>
      <w:r>
        <w:rPr>
          <w:rFonts w:ascii="宋体" w:hAnsiTheme="minorHAnsi" w:eastAsiaTheme="minorEastAsia" w:cstheme="minorBidi"/>
          <w:color w:val="auto"/>
          <w:sz w:val="18"/>
          <w:szCs w:val="22"/>
          <w:lang w:eastAsia="zh-CN"/>
        </w:rPr>
        <w:t>1156.64</w:t>
      </w:r>
    </w:p>
    <w:p>
      <w:pPr>
        <w:framePr w:w="1486" w:wrap="auto" w:vAnchor="margin" w:hAnchor="text" w:x="4544" w:y="10573"/>
        <w:widowControl w:val="0"/>
        <w:autoSpaceDE w:val="0"/>
        <w:autoSpaceDN w:val="0"/>
        <w:spacing w:before="288" w:line="180" w:lineRule="exact"/>
        <w:rPr>
          <w:rFonts w:ascii="宋体" w:hAnsiTheme="minorHAnsi" w:eastAsiaTheme="minorEastAsia" w:cstheme="minorBidi"/>
          <w:color w:val="auto"/>
          <w:sz w:val="18"/>
          <w:szCs w:val="22"/>
        </w:rPr>
      </w:pPr>
      <w:r>
        <w:rPr>
          <w:rFonts w:ascii="宋体" w:hAnsi="宋体" w:cs="宋体" w:eastAsiaTheme="minorEastAsia"/>
          <w:color w:val="auto"/>
          <w:sz w:val="18"/>
          <w:szCs w:val="22"/>
        </w:rPr>
        <w:t>台班</w:t>
      </w:r>
      <w:r>
        <w:rPr>
          <w:rFonts w:hAnsiTheme="minorHAnsi" w:eastAsiaTheme="minorEastAsia" w:cstheme="minorBidi"/>
          <w:color w:val="auto"/>
          <w:spacing w:val="209"/>
          <w:sz w:val="18"/>
          <w:szCs w:val="22"/>
        </w:rPr>
        <w:t xml:space="preserve"> </w:t>
      </w:r>
      <w:r>
        <w:rPr>
          <w:rFonts w:ascii="宋体" w:hAnsiTheme="minorHAnsi" w:eastAsiaTheme="minorEastAsia" w:cstheme="minorBidi"/>
          <w:color w:val="auto"/>
          <w:sz w:val="18"/>
          <w:szCs w:val="22"/>
        </w:rPr>
        <w:t>1307.64</w:t>
      </w:r>
    </w:p>
    <w:p>
      <w:pPr>
        <w:framePr w:w="1486" w:wrap="auto" w:vAnchor="margin" w:hAnchor="text" w:x="4544" w:y="10573"/>
        <w:widowControl w:val="0"/>
        <w:autoSpaceDE w:val="0"/>
        <w:autoSpaceDN w:val="0"/>
        <w:spacing w:before="288" w:line="180" w:lineRule="exact"/>
        <w:rPr>
          <w:rFonts w:ascii="宋体" w:hAnsiTheme="minorHAnsi" w:eastAsiaTheme="minorEastAsia" w:cstheme="minorBidi"/>
          <w:color w:val="auto"/>
          <w:sz w:val="18"/>
          <w:szCs w:val="22"/>
        </w:rPr>
      </w:pPr>
      <w:r>
        <w:rPr>
          <w:rFonts w:ascii="宋体" w:hAnsi="宋体" w:cs="宋体" w:eastAsiaTheme="minorEastAsia"/>
          <w:color w:val="auto"/>
          <w:sz w:val="18"/>
          <w:szCs w:val="22"/>
        </w:rPr>
        <w:t>台班</w:t>
      </w:r>
      <w:r>
        <w:rPr>
          <w:rFonts w:hAnsiTheme="minorHAnsi" w:eastAsiaTheme="minorEastAsia" w:cstheme="minorBidi"/>
          <w:color w:val="auto"/>
          <w:spacing w:val="209"/>
          <w:sz w:val="18"/>
          <w:szCs w:val="22"/>
        </w:rPr>
        <w:t xml:space="preserve"> </w:t>
      </w:r>
      <w:r>
        <w:rPr>
          <w:rFonts w:ascii="宋体" w:hAnsiTheme="minorHAnsi" w:eastAsiaTheme="minorEastAsia" w:cstheme="minorBidi"/>
          <w:color w:val="auto"/>
          <w:sz w:val="18"/>
          <w:szCs w:val="22"/>
        </w:rPr>
        <w:t>1859.52</w:t>
      </w:r>
    </w:p>
    <w:p>
      <w:pPr>
        <w:framePr w:w="692" w:wrap="auto" w:vAnchor="margin" w:hAnchor="text" w:x="6234" w:y="1057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0.466</w:t>
      </w:r>
    </w:p>
    <w:p>
      <w:pPr>
        <w:framePr w:w="692" w:wrap="auto" w:vAnchor="margin" w:hAnchor="text" w:x="7357" w:y="1057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0.680</w:t>
      </w:r>
    </w:p>
    <w:p>
      <w:pPr>
        <w:framePr w:w="692" w:wrap="auto" w:vAnchor="margin" w:hAnchor="text" w:x="8481" w:y="1057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0.335</w:t>
      </w:r>
    </w:p>
    <w:p>
      <w:pPr>
        <w:framePr w:w="692" w:wrap="auto" w:vAnchor="margin" w:hAnchor="text" w:x="8481" w:y="10573"/>
        <w:widowControl w:val="0"/>
        <w:autoSpaceDE w:val="0"/>
        <w:autoSpaceDN w:val="0"/>
        <w:spacing w:before="288"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0.428</w:t>
      </w:r>
    </w:p>
    <w:p>
      <w:pPr>
        <w:framePr w:w="692" w:wrap="auto" w:vAnchor="margin" w:hAnchor="text" w:x="8481" w:y="10573"/>
        <w:widowControl w:val="0"/>
        <w:autoSpaceDE w:val="0"/>
        <w:autoSpaceDN w:val="0"/>
        <w:spacing w:before="288" w:line="180" w:lineRule="exact"/>
        <w:ind w:left="180"/>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9780" w:y="1057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6414" w:y="1104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7537" w:y="1104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692" w:wrap="auto" w:vAnchor="margin" w:hAnchor="text" w:x="9600" w:y="1104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0.345</w:t>
      </w:r>
    </w:p>
    <w:p>
      <w:pPr>
        <w:framePr w:w="692" w:wrap="auto" w:vAnchor="margin" w:hAnchor="text" w:x="9600" w:y="11041"/>
        <w:widowControl w:val="0"/>
        <w:autoSpaceDE w:val="0"/>
        <w:autoSpaceDN w:val="0"/>
        <w:spacing w:before="288"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0.606</w:t>
      </w:r>
    </w:p>
    <w:p>
      <w:pPr>
        <w:framePr w:w="692" w:wrap="auto" w:vAnchor="margin" w:hAnchor="text" w:x="9600" w:y="11041"/>
        <w:widowControl w:val="0"/>
        <w:autoSpaceDE w:val="0"/>
        <w:autoSpaceDN w:val="0"/>
        <w:spacing w:before="286" w:line="180" w:lineRule="exact"/>
        <w:ind w:left="180"/>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692" w:wrap="auto" w:vAnchor="margin" w:hAnchor="text" w:x="6234" w:y="11509"/>
        <w:widowControl w:val="0"/>
        <w:autoSpaceDE w:val="0"/>
        <w:autoSpaceDN w:val="0"/>
        <w:spacing w:line="180" w:lineRule="exact"/>
        <w:ind w:left="180"/>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692" w:wrap="auto" w:vAnchor="margin" w:hAnchor="text" w:x="6234" w:y="11509"/>
        <w:widowControl w:val="0"/>
        <w:autoSpaceDE w:val="0"/>
        <w:autoSpaceDN w:val="0"/>
        <w:spacing w:before="286"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0.186</w:t>
      </w:r>
    </w:p>
    <w:p>
      <w:pPr>
        <w:framePr w:w="692" w:wrap="auto" w:vAnchor="margin" w:hAnchor="text" w:x="6234" w:y="11509"/>
        <w:widowControl w:val="0"/>
        <w:autoSpaceDE w:val="0"/>
        <w:autoSpaceDN w:val="0"/>
        <w:spacing w:before="289" w:line="180" w:lineRule="exact"/>
        <w:ind w:left="180"/>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692" w:wrap="auto" w:vAnchor="margin" w:hAnchor="text" w:x="7357" w:y="11509"/>
        <w:widowControl w:val="0"/>
        <w:autoSpaceDE w:val="0"/>
        <w:autoSpaceDN w:val="0"/>
        <w:spacing w:line="180" w:lineRule="exact"/>
        <w:ind w:left="180"/>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692" w:wrap="auto" w:vAnchor="margin" w:hAnchor="text" w:x="7357" w:y="11509"/>
        <w:widowControl w:val="0"/>
        <w:autoSpaceDE w:val="0"/>
        <w:autoSpaceDN w:val="0"/>
        <w:spacing w:before="286"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0.317</w:t>
      </w:r>
    </w:p>
    <w:p>
      <w:pPr>
        <w:framePr w:w="692" w:wrap="auto" w:vAnchor="margin" w:hAnchor="text" w:x="7357" w:y="11509"/>
        <w:widowControl w:val="0"/>
        <w:autoSpaceDE w:val="0"/>
        <w:autoSpaceDN w:val="0"/>
        <w:spacing w:before="289" w:line="180" w:lineRule="exact"/>
        <w:ind w:left="180"/>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600" w:wrap="auto" w:vAnchor="margin" w:hAnchor="text" w:x="4544" w:y="11975"/>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4544" w:y="11975"/>
        <w:widowControl w:val="0"/>
        <w:autoSpaceDE w:val="0"/>
        <w:autoSpaceDN w:val="0"/>
        <w:spacing w:before="289"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4544" w:y="11975"/>
        <w:widowControl w:val="0"/>
        <w:autoSpaceDE w:val="0"/>
        <w:autoSpaceDN w:val="0"/>
        <w:spacing w:before="286"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4544" w:y="11975"/>
        <w:widowControl w:val="0"/>
        <w:autoSpaceDE w:val="0"/>
        <w:autoSpaceDN w:val="0"/>
        <w:spacing w:before="288"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781" w:wrap="auto" w:vAnchor="margin" w:hAnchor="text" w:x="5250" w:y="119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530.56</w:t>
      </w:r>
    </w:p>
    <w:p>
      <w:pPr>
        <w:framePr w:w="781" w:wrap="auto" w:vAnchor="margin" w:hAnchor="text" w:x="5250" w:y="11975"/>
        <w:widowControl w:val="0"/>
        <w:autoSpaceDE w:val="0"/>
        <w:autoSpaceDN w:val="0"/>
        <w:spacing w:before="2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685.34</w:t>
      </w:r>
    </w:p>
    <w:p>
      <w:pPr>
        <w:framePr w:w="781" w:wrap="auto" w:vAnchor="margin" w:hAnchor="text" w:x="5250" w:y="11975"/>
        <w:widowControl w:val="0"/>
        <w:autoSpaceDE w:val="0"/>
        <w:autoSpaceDN w:val="0"/>
        <w:spacing w:before="2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978.70</w:t>
      </w:r>
    </w:p>
    <w:p>
      <w:pPr>
        <w:framePr w:w="781" w:wrap="auto" w:vAnchor="margin" w:hAnchor="text" w:x="5250" w:y="11975"/>
        <w:widowControl w:val="0"/>
        <w:autoSpaceDE w:val="0"/>
        <w:autoSpaceDN w:val="0"/>
        <w:spacing w:before="288"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83.49</w:t>
      </w:r>
    </w:p>
    <w:p>
      <w:pPr>
        <w:framePr w:w="330" w:wrap="auto" w:vAnchor="margin" w:hAnchor="text" w:x="8661" w:y="119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260" w:y="123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260" w:y="12326"/>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592" w:wrap="auto" w:vAnchor="margin" w:hAnchor="text" w:x="2799" w:y="123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载货汽车</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装载质</w:t>
      </w:r>
    </w:p>
    <w:p>
      <w:pPr>
        <w:framePr w:w="1592" w:wrap="auto" w:vAnchor="margin" w:hAnchor="text" w:x="2799" w:y="1232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10(t)</w:t>
      </w:r>
    </w:p>
    <w:p>
      <w:pPr>
        <w:framePr w:w="692" w:wrap="auto" w:vAnchor="margin" w:hAnchor="text" w:x="8481" w:y="1244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0.335</w:t>
      </w:r>
    </w:p>
    <w:p>
      <w:pPr>
        <w:framePr w:w="692" w:wrap="auto" w:vAnchor="margin" w:hAnchor="text" w:x="8481" w:y="12443"/>
        <w:widowControl w:val="0"/>
        <w:autoSpaceDE w:val="0"/>
        <w:autoSpaceDN w:val="0"/>
        <w:spacing w:before="286"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780" w:y="1244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592" w:wrap="auto" w:vAnchor="margin" w:hAnchor="text" w:x="2799" w:y="127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载货汽车</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装载质</w:t>
      </w:r>
    </w:p>
    <w:p>
      <w:pPr>
        <w:framePr w:w="1592" w:wrap="auto" w:vAnchor="margin" w:hAnchor="text" w:x="2799" w:y="12791"/>
        <w:widowControl w:val="0"/>
        <w:autoSpaceDE w:val="0"/>
        <w:autoSpaceDN w:val="0"/>
        <w:spacing w:before="55"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15(t)</w:t>
      </w:r>
    </w:p>
    <w:p>
      <w:pPr>
        <w:framePr w:w="1592" w:wrap="auto" w:vAnchor="margin" w:hAnchor="text" w:x="2799" w:y="12791"/>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直流弧焊机</w:t>
      </w:r>
    </w:p>
    <w:p>
      <w:pPr>
        <w:framePr w:w="330" w:wrap="auto" w:vAnchor="margin" w:hAnchor="text" w:x="6414" w:y="1290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537" w:y="1290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600" w:y="1290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0.345</w:t>
      </w:r>
    </w:p>
    <w:p>
      <w:pPr>
        <w:framePr w:w="692" w:wrap="auto" w:vAnchor="margin" w:hAnchor="text" w:x="9600" w:y="12909"/>
        <w:widowControl w:val="0"/>
        <w:autoSpaceDE w:val="0"/>
        <w:autoSpaceDN w:val="0"/>
        <w:spacing w:before="28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1.136</w:t>
      </w:r>
    </w:p>
    <w:p>
      <w:pPr>
        <w:framePr w:w="692" w:wrap="auto" w:vAnchor="margin" w:hAnchor="text" w:x="6234" w:y="133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0.521</w:t>
      </w:r>
    </w:p>
    <w:p>
      <w:pPr>
        <w:framePr w:w="692" w:wrap="auto" w:vAnchor="margin" w:hAnchor="text" w:x="7357" w:y="133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0.763</w:t>
      </w:r>
    </w:p>
    <w:p>
      <w:pPr>
        <w:framePr w:w="692" w:wrap="auto" w:vAnchor="margin" w:hAnchor="text" w:x="8481" w:y="133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0.987</w:t>
      </w:r>
    </w:p>
    <w:p>
      <w:pPr>
        <w:framePr w:w="1592" w:wrap="auto" w:vAnchor="margin" w:hAnchor="text" w:x="2799" w:y="134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容量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20(kV</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A)</w:t>
      </w:r>
    </w:p>
    <w:p>
      <w:pPr>
        <w:framePr w:w="1592" w:wrap="auto" w:vAnchor="margin" w:hAnchor="text" w:x="2799" w:y="13492"/>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电焊条烘干箱</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容</w:t>
      </w:r>
    </w:p>
    <w:p>
      <w:pPr>
        <w:framePr w:w="2417" w:wrap="auto" w:vAnchor="margin" w:hAnchor="text" w:x="1750" w:y="13960"/>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990919040</w:t>
      </w:r>
      <w:r>
        <w:rPr>
          <w:rFonts w:ascii="宋体" w:hAnsiTheme="minorHAnsi" w:eastAsiaTheme="minorEastAsia" w:cstheme="minorBidi"/>
          <w:color w:val="auto"/>
          <w:spacing w:val="147"/>
          <w:sz w:val="18"/>
          <w:szCs w:val="22"/>
          <w:lang w:eastAsia="zh-CN"/>
        </w:rPr>
        <w:t xml:space="preserve"> </w:t>
      </w:r>
      <w:r>
        <w:rPr>
          <w:rFonts w:ascii="宋体" w:hAnsi="宋体" w:cs="宋体" w:eastAsiaTheme="minorEastAsia"/>
          <w:color w:val="auto"/>
          <w:sz w:val="18"/>
          <w:szCs w:val="22"/>
          <w:lang w:eastAsia="zh-CN"/>
        </w:rPr>
        <w:t>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800</w:t>
      </w:r>
      <w:r>
        <w:rPr>
          <w:rFonts w:ascii="宋体" w:hAnsi="宋体" w:cs="宋体" w:eastAsiaTheme="minorEastAsia"/>
          <w:color w:val="auto"/>
          <w:spacing w:val="1"/>
          <w:sz w:val="18"/>
          <w:szCs w:val="22"/>
          <w:lang w:eastAsia="zh-CN"/>
        </w:rPr>
        <w:t>×</w:t>
      </w:r>
      <w:r>
        <w:rPr>
          <w:rFonts w:ascii="宋体" w:hAnsiTheme="minorHAnsi" w:eastAsiaTheme="minorEastAsia" w:cstheme="minorBidi"/>
          <w:color w:val="auto"/>
          <w:sz w:val="18"/>
          <w:szCs w:val="22"/>
          <w:lang w:eastAsia="zh-CN"/>
        </w:rPr>
        <w:t>800</w:t>
      </w:r>
      <w:r>
        <w:rPr>
          <w:rFonts w:ascii="宋体" w:hAnsi="宋体" w:cs="宋体" w:eastAsiaTheme="minorEastAsia"/>
          <w:color w:val="auto"/>
          <w:sz w:val="18"/>
          <w:szCs w:val="22"/>
          <w:lang w:eastAsia="zh-CN"/>
        </w:rPr>
        <w:t>×</w:t>
      </w:r>
    </w:p>
    <w:p>
      <w:pPr>
        <w:framePr w:w="2417" w:wrap="auto" w:vAnchor="margin" w:hAnchor="text" w:x="1750" w:y="13960"/>
        <w:widowControl w:val="0"/>
        <w:autoSpaceDE w:val="0"/>
        <w:autoSpaceDN w:val="0"/>
        <w:spacing w:before="53" w:line="180" w:lineRule="exact"/>
        <w:ind w:left="104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1000(cm</w:t>
      </w:r>
    </w:p>
    <w:p>
      <w:pPr>
        <w:framePr w:w="600" w:wrap="auto" w:vAnchor="margin" w:hAnchor="text" w:x="4544" w:y="1396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544" w:y="13960"/>
        <w:widowControl w:val="0"/>
        <w:autoSpaceDE w:val="0"/>
        <w:autoSpaceDN w:val="0"/>
        <w:spacing w:before="40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5339" w:y="139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58.83</w:t>
      </w:r>
    </w:p>
    <w:p>
      <w:pPr>
        <w:framePr w:w="692" w:wrap="auto" w:vAnchor="margin" w:hAnchor="text" w:x="5339" w:y="13960"/>
        <w:widowControl w:val="0"/>
        <w:autoSpaceDE w:val="0"/>
        <w:autoSpaceDN w:val="0"/>
        <w:spacing w:before="40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24.73</w:t>
      </w:r>
    </w:p>
    <w:p>
      <w:pPr>
        <w:framePr w:w="692" w:wrap="auto" w:vAnchor="margin" w:hAnchor="text" w:x="6234" w:y="139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0.052</w:t>
      </w:r>
    </w:p>
    <w:p>
      <w:pPr>
        <w:framePr w:w="692" w:wrap="auto" w:vAnchor="margin" w:hAnchor="text" w:x="6234" w:y="13960"/>
        <w:widowControl w:val="0"/>
        <w:autoSpaceDE w:val="0"/>
        <w:autoSpaceDN w:val="0"/>
        <w:spacing w:before="40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0.052</w:t>
      </w:r>
    </w:p>
    <w:p>
      <w:pPr>
        <w:framePr w:w="692" w:wrap="auto" w:vAnchor="margin" w:hAnchor="text" w:x="7357" w:y="139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0.076</w:t>
      </w:r>
    </w:p>
    <w:p>
      <w:pPr>
        <w:framePr w:w="692" w:wrap="auto" w:vAnchor="margin" w:hAnchor="text" w:x="7357" w:y="13960"/>
        <w:widowControl w:val="0"/>
        <w:autoSpaceDE w:val="0"/>
        <w:autoSpaceDN w:val="0"/>
        <w:spacing w:before="40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0.076</w:t>
      </w:r>
    </w:p>
    <w:p>
      <w:pPr>
        <w:framePr w:w="692" w:wrap="auto" w:vAnchor="margin" w:hAnchor="text" w:x="8481" w:y="139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0.099</w:t>
      </w:r>
    </w:p>
    <w:p>
      <w:pPr>
        <w:framePr w:w="692" w:wrap="auto" w:vAnchor="margin" w:hAnchor="text" w:x="8481" w:y="13960"/>
        <w:widowControl w:val="0"/>
        <w:autoSpaceDE w:val="0"/>
        <w:autoSpaceDN w:val="0"/>
        <w:spacing w:before="40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0.099</w:t>
      </w:r>
    </w:p>
    <w:p>
      <w:pPr>
        <w:framePr w:w="692" w:wrap="auto" w:vAnchor="margin" w:hAnchor="text" w:x="9600" w:y="139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0.114</w:t>
      </w:r>
    </w:p>
    <w:p>
      <w:pPr>
        <w:framePr w:w="692" w:wrap="auto" w:vAnchor="margin" w:hAnchor="text" w:x="9600" w:y="13960"/>
        <w:widowControl w:val="0"/>
        <w:autoSpaceDE w:val="0"/>
        <w:autoSpaceDN w:val="0"/>
        <w:spacing w:before="40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0.114</w:t>
      </w:r>
    </w:p>
    <w:p>
      <w:pPr>
        <w:framePr w:w="338" w:wrap="auto" w:vAnchor="margin" w:hAnchor="text" w:x="3431" w:y="14178"/>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338" w:wrap="auto" w:vAnchor="margin" w:hAnchor="text" w:x="3431" w:y="14178"/>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592" w:wrap="auto" w:vAnchor="margin" w:hAnchor="text" w:x="2799" w:y="144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电焊条恒温箱</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功</w:t>
      </w:r>
    </w:p>
    <w:p>
      <w:pPr>
        <w:framePr w:w="1052" w:wrap="auto" w:vAnchor="margin" w:hAnchor="text" w:x="1750" w:y="1454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990919060</w:t>
      </w:r>
    </w:p>
    <w:p>
      <w:pPr>
        <w:framePr w:w="915" w:wrap="auto" w:vAnchor="margin" w:hAnchor="text" w:x="2799" w:y="1466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率</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3(kW)</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48</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94080" behindDoc="1" locked="0" layoutInCell="1" allowOverlap="1">
            <wp:simplePos x="0" y="0"/>
            <wp:positionH relativeFrom="page">
              <wp:posOffset>668655</wp:posOffset>
            </wp:positionH>
            <wp:positionV relativeFrom="page">
              <wp:posOffset>1423670</wp:posOffset>
            </wp:positionV>
            <wp:extent cx="5944870" cy="8036560"/>
            <wp:effectExtent l="0" t="0" r="17780" b="2540"/>
            <wp:wrapNone/>
            <wp:docPr id="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
                    <pic:cNvPicPr>
                      <a:picLocks noChangeAspect="1"/>
                    </pic:cNvPicPr>
                  </pic:nvPicPr>
                  <pic:blipFill>
                    <a:blip r:embed="rId39"/>
                    <a:stretch>
                      <a:fillRect/>
                    </a:stretch>
                  </pic:blipFill>
                  <pic:spPr>
                    <a:xfrm>
                      <a:off x="0" y="0"/>
                      <a:ext cx="5944870" cy="803656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54" w:name="br1_53"/>
      <w:bookmarkEnd w:id="54"/>
      <w:r>
        <w:rPr>
          <w:rFonts w:ascii="Arial" w:hAnsiTheme="minorHAnsi" w:eastAsiaTheme="minorEastAsia" w:cstheme="minorBidi"/>
          <w:color w:val="auto"/>
          <w:sz w:val="2"/>
          <w:szCs w:val="22"/>
          <w:lang w:eastAsia="zh-CN"/>
        </w:rPr>
        <w:t xml:space="preserve"> </w:t>
      </w:r>
    </w:p>
    <w:p>
      <w:pPr>
        <w:framePr w:w="6949" w:wrap="auto" w:vAnchor="margin" w:hAnchor="text" w:x="1527"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183"/>
          <w:sz w:val="18"/>
          <w:szCs w:val="22"/>
          <w:lang w:eastAsia="zh-CN"/>
        </w:rPr>
        <w:t xml:space="preserve"> </w:t>
      </w:r>
      <w:r>
        <w:rPr>
          <w:rFonts w:ascii="宋体" w:hAnsi="宋体" w:cs="宋体" w:eastAsiaTheme="minorEastAsia"/>
          <w:color w:val="auto"/>
          <w:sz w:val="18"/>
          <w:szCs w:val="22"/>
          <w:lang w:eastAsia="zh-CN"/>
        </w:rPr>
        <w:t>开箱检查设备及附件、吊装、就位、安装、找平、找正、固定、垫铁焊</w:t>
      </w:r>
    </w:p>
    <w:p>
      <w:pPr>
        <w:framePr w:w="6949" w:wrap="auto" w:vAnchor="margin" w:hAnchor="text" w:x="1527" w:y="1822"/>
        <w:widowControl w:val="0"/>
        <w:autoSpaceDE w:val="0"/>
        <w:autoSpaceDN w:val="0"/>
        <w:spacing w:before="53" w:line="180" w:lineRule="exact"/>
        <w:ind w:left="1128"/>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接，单机试运转。</w:t>
      </w:r>
    </w:p>
    <w:p>
      <w:pPr>
        <w:framePr w:w="1320" w:wrap="auto" w:vAnchor="margin" w:hAnchor="text" w:x="9307" w:y="20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计量单位：台</w:t>
      </w:r>
    </w:p>
    <w:p>
      <w:pPr>
        <w:framePr w:w="1204" w:wrap="auto" w:vAnchor="margin" w:hAnchor="text" w:x="3347" w:y="230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786" w:wrap="auto" w:vAnchor="margin" w:hAnchor="text" w:x="6525"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5-4-23</w:t>
      </w:r>
    </w:p>
    <w:p>
      <w:pPr>
        <w:framePr w:w="1436" w:wrap="auto" w:vAnchor="margin" w:hAnchor="text" w:x="7643"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5-4-24</w:t>
      </w:r>
    </w:p>
    <w:p>
      <w:pPr>
        <w:framePr w:w="1436" w:wrap="auto" w:vAnchor="margin" w:hAnchor="text" w:x="7643" w:y="2340"/>
        <w:widowControl w:val="0"/>
        <w:autoSpaceDE w:val="0"/>
        <w:autoSpaceDN w:val="0"/>
        <w:spacing w:before="113" w:line="180" w:lineRule="exact"/>
        <w:ind w:left="473"/>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乙二醇泵</w:t>
      </w:r>
    </w:p>
    <w:p>
      <w:pPr>
        <w:framePr w:w="1436" w:wrap="auto" w:vAnchor="margin" w:hAnchor="text" w:x="7643" w:y="2340"/>
        <w:widowControl w:val="0"/>
        <w:autoSpaceDE w:val="0"/>
        <w:autoSpaceDN w:val="0"/>
        <w:spacing w:before="86" w:line="180" w:lineRule="exact"/>
        <w:ind w:left="519"/>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重量</w:t>
      </w:r>
      <w:r>
        <w:rPr>
          <w:rFonts w:ascii="宋体" w:hAnsiTheme="minorHAnsi" w:eastAsiaTheme="minorEastAsia" w:cstheme="minorBidi"/>
          <w:color w:val="auto"/>
          <w:spacing w:val="1"/>
          <w:sz w:val="18"/>
          <w:szCs w:val="22"/>
          <w:lang w:eastAsia="zh-CN"/>
        </w:rPr>
        <w:t>(t)</w:t>
      </w:r>
    </w:p>
    <w:p>
      <w:pPr>
        <w:framePr w:w="786" w:wrap="auto" w:vAnchor="margin" w:hAnchor="text" w:x="8767"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5-4-25</w:t>
      </w:r>
    </w:p>
    <w:p>
      <w:pPr>
        <w:framePr w:w="786" w:wrap="auto" w:vAnchor="margin" w:hAnchor="text" w:x="9885"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5-4-26</w:t>
      </w:r>
    </w:p>
    <w:p>
      <w:pPr>
        <w:framePr w:w="1044" w:wrap="auto" w:vAnchor="margin" w:hAnchor="text" w:x="3426" w:y="289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786" w:wrap="auto" w:vAnchor="margin" w:hAnchor="text" w:x="6525"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1"/>
          <w:sz w:val="18"/>
          <w:szCs w:val="22"/>
          <w:lang w:eastAsia="zh-CN"/>
        </w:rPr>
        <w:t>0.2</w:t>
      </w:r>
    </w:p>
    <w:p>
      <w:pPr>
        <w:framePr w:w="786" w:wrap="auto" w:vAnchor="margin" w:hAnchor="text" w:x="6525" w:y="316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762.45</w:t>
      </w:r>
    </w:p>
    <w:p>
      <w:pPr>
        <w:framePr w:w="786" w:wrap="auto" w:vAnchor="margin" w:hAnchor="text" w:x="6525" w:y="316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482.79</w:t>
      </w:r>
    </w:p>
    <w:p>
      <w:pPr>
        <w:framePr w:w="786" w:wrap="auto" w:vAnchor="margin" w:hAnchor="text" w:x="6525" w:y="3163"/>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66.35</w:t>
      </w:r>
    </w:p>
    <w:p>
      <w:pPr>
        <w:framePr w:w="693" w:wrap="auto" w:vAnchor="margin" w:hAnchor="text" w:x="7689"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w:t>
      </w:r>
      <w:r>
        <w:rPr>
          <w:rFonts w:ascii="宋体" w:hAnsiTheme="minorHAnsi" w:eastAsiaTheme="minorEastAsia" w:cstheme="minorBidi"/>
          <w:color w:val="auto"/>
          <w:spacing w:val="1"/>
          <w:sz w:val="18"/>
          <w:szCs w:val="22"/>
          <w:lang w:eastAsia="zh-CN"/>
        </w:rPr>
        <w:t>0.5</w:t>
      </w:r>
    </w:p>
    <w:p>
      <w:pPr>
        <w:framePr w:w="692" w:wrap="auto" w:vAnchor="margin" w:hAnchor="text" w:x="8812"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1.0</w:t>
      </w:r>
    </w:p>
    <w:p>
      <w:pPr>
        <w:framePr w:w="693" w:wrap="auto" w:vAnchor="margin" w:hAnchor="text" w:x="9931"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3.0</w:t>
      </w:r>
    </w:p>
    <w:p>
      <w:pPr>
        <w:framePr w:w="1043" w:wrap="auto" w:vAnchor="margin" w:hAnchor="text" w:x="3426" w:y="342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877" w:wrap="auto" w:vAnchor="margin" w:hAnchor="text" w:x="7597" w:y="3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1013.09</w:t>
      </w:r>
    </w:p>
    <w:p>
      <w:pPr>
        <w:framePr w:w="877" w:wrap="auto" w:vAnchor="margin" w:hAnchor="text" w:x="7597" w:y="343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671.55</w:t>
      </w:r>
    </w:p>
    <w:p>
      <w:pPr>
        <w:framePr w:w="877" w:wrap="auto" w:vAnchor="margin" w:hAnchor="text" w:x="7597" w:y="3432"/>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75.91</w:t>
      </w:r>
    </w:p>
    <w:p>
      <w:pPr>
        <w:framePr w:w="877" w:wrap="auto" w:vAnchor="margin" w:hAnchor="text" w:x="8721" w:y="3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1647.04</w:t>
      </w:r>
    </w:p>
    <w:p>
      <w:pPr>
        <w:framePr w:w="877" w:wrap="auto" w:vAnchor="margin" w:hAnchor="text" w:x="8721" w:y="343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1091.64</w:t>
      </w:r>
    </w:p>
    <w:p>
      <w:pPr>
        <w:framePr w:w="877" w:wrap="auto" w:vAnchor="margin" w:hAnchor="text" w:x="8721" w:y="343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102.13</w:t>
      </w:r>
    </w:p>
    <w:p>
      <w:pPr>
        <w:framePr w:w="877" w:wrap="auto" w:vAnchor="margin" w:hAnchor="text" w:x="8721" w:y="343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117.97</w:t>
      </w:r>
    </w:p>
    <w:p>
      <w:pPr>
        <w:framePr w:w="877" w:wrap="auto" w:vAnchor="margin" w:hAnchor="text" w:x="8721" w:y="3432"/>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335.30</w:t>
      </w:r>
    </w:p>
    <w:p>
      <w:pPr>
        <w:framePr w:w="877" w:wrap="auto" w:vAnchor="margin" w:hAnchor="text" w:x="9840" w:y="3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3166.18</w:t>
      </w:r>
    </w:p>
    <w:p>
      <w:pPr>
        <w:framePr w:w="877" w:wrap="auto" w:vAnchor="margin" w:hAnchor="text" w:x="9840" w:y="343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2112.00</w:t>
      </w:r>
    </w:p>
    <w:p>
      <w:pPr>
        <w:framePr w:w="877" w:wrap="auto" w:vAnchor="margin" w:hAnchor="text" w:x="9840" w:y="343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159.10</w:t>
      </w:r>
    </w:p>
    <w:p>
      <w:pPr>
        <w:framePr w:w="877" w:wrap="auto" w:vAnchor="margin" w:hAnchor="text" w:x="9840" w:y="343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242.43</w:t>
      </w:r>
    </w:p>
    <w:p>
      <w:pPr>
        <w:framePr w:w="877" w:wrap="auto" w:vAnchor="margin" w:hAnchor="text" w:x="9840" w:y="3432"/>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652.65</w:t>
      </w:r>
    </w:p>
    <w:p>
      <w:pPr>
        <w:framePr w:w="1244" w:wrap="auto" w:vAnchor="margin" w:hAnchor="text" w:x="3601" w:y="369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01" w:y="3692"/>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01" w:y="369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01" w:y="369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594" w:y="383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594" w:y="3838"/>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695" w:wrap="auto" w:vAnchor="margin" w:hAnchor="text" w:x="6570" w:y="42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62.23</w:t>
      </w:r>
    </w:p>
    <w:p>
      <w:pPr>
        <w:framePr w:w="695" w:wrap="auto" w:vAnchor="margin" w:hAnchor="text" w:x="7689" w:y="42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62.23</w:t>
      </w:r>
    </w:p>
    <w:p>
      <w:pPr>
        <w:framePr w:w="786" w:wrap="auto" w:vAnchor="margin" w:hAnchor="text" w:x="6525" w:y="45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151.08</w:t>
      </w:r>
    </w:p>
    <w:p>
      <w:pPr>
        <w:framePr w:w="786" w:wrap="auto" w:vAnchor="margin" w:hAnchor="text" w:x="7643" w:y="45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203.40</w:t>
      </w:r>
    </w:p>
    <w:p>
      <w:pPr>
        <w:framePr w:w="439" w:wrap="auto" w:vAnchor="margin" w:hAnchor="text" w:x="1594" w:y="476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594" w:y="4769"/>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3" w:wrap="auto" w:vAnchor="margin" w:hAnchor="text" w:x="5610" w:y="476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3" w:wrap="auto" w:vAnchor="margin" w:hAnchor="text" w:x="5610" w:y="4769"/>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2285"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661"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854"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854" w:y="4899"/>
        <w:widowControl w:val="0"/>
        <w:autoSpaceDE w:val="0"/>
        <w:autoSpaceDN w:val="0"/>
        <w:spacing w:before="334"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872" w:wrap="auto" w:vAnchor="margin" w:hAnchor="text" w:x="7600" w:y="4908"/>
        <w:widowControl w:val="0"/>
        <w:autoSpaceDE w:val="0"/>
        <w:autoSpaceDN w:val="0"/>
        <w:spacing w:line="180" w:lineRule="exact"/>
        <w:ind w:left="428"/>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872" w:wrap="auto" w:vAnchor="margin" w:hAnchor="text" w:x="7600" w:y="4908"/>
        <w:widowControl w:val="0"/>
        <w:autoSpaceDE w:val="0"/>
        <w:autoSpaceDN w:val="0"/>
        <w:spacing w:before="344"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671.55</w:t>
      </w:r>
    </w:p>
    <w:p>
      <w:pPr>
        <w:framePr w:w="872" w:wrap="auto" w:vAnchor="margin" w:hAnchor="text" w:x="7600" w:y="4908"/>
        <w:widowControl w:val="0"/>
        <w:autoSpaceDE w:val="0"/>
        <w:autoSpaceDN w:val="0"/>
        <w:spacing w:before="34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600" w:y="4908"/>
        <w:widowControl w:val="0"/>
        <w:autoSpaceDE w:val="0"/>
        <w:autoSpaceDN w:val="0"/>
        <w:spacing w:before="32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872" w:wrap="auto" w:vAnchor="margin" w:hAnchor="text" w:x="7600" w:y="4908"/>
        <w:widowControl w:val="0"/>
        <w:autoSpaceDE w:val="0"/>
        <w:autoSpaceDN w:val="0"/>
        <w:spacing w:before="33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0.060</w:t>
      </w:r>
    </w:p>
    <w:p>
      <w:pPr>
        <w:framePr w:w="872" w:wrap="auto" w:vAnchor="margin" w:hAnchor="text" w:x="7600" w:y="4908"/>
        <w:widowControl w:val="0"/>
        <w:autoSpaceDE w:val="0"/>
        <w:autoSpaceDN w:val="0"/>
        <w:spacing w:before="32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872" w:wrap="auto" w:vAnchor="margin" w:hAnchor="text" w:x="7600" w:y="4908"/>
        <w:widowControl w:val="0"/>
        <w:autoSpaceDE w:val="0"/>
        <w:autoSpaceDN w:val="0"/>
        <w:spacing w:before="33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0.126</w:t>
      </w:r>
    </w:p>
    <w:p>
      <w:pPr>
        <w:framePr w:w="872" w:wrap="auto" w:vAnchor="margin" w:hAnchor="text" w:x="7600" w:y="4908"/>
        <w:widowControl w:val="0"/>
        <w:autoSpaceDE w:val="0"/>
        <w:autoSpaceDN w:val="0"/>
        <w:spacing w:before="32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0.065</w:t>
      </w:r>
    </w:p>
    <w:p>
      <w:pPr>
        <w:framePr w:w="872" w:wrap="auto" w:vAnchor="margin" w:hAnchor="text" w:x="7600" w:y="4908"/>
        <w:widowControl w:val="0"/>
        <w:autoSpaceDE w:val="0"/>
        <w:autoSpaceDN w:val="0"/>
        <w:spacing w:before="33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4.500</w:t>
      </w:r>
    </w:p>
    <w:p>
      <w:pPr>
        <w:framePr w:w="872" w:wrap="auto" w:vAnchor="margin" w:hAnchor="text" w:x="7600" w:y="4908"/>
        <w:widowControl w:val="0"/>
        <w:autoSpaceDE w:val="0"/>
        <w:autoSpaceDN w:val="0"/>
        <w:spacing w:before="32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4.464</w:t>
      </w:r>
    </w:p>
    <w:p>
      <w:pPr>
        <w:framePr w:w="872" w:wrap="auto" w:vAnchor="margin" w:hAnchor="text" w:x="7600" w:y="4908"/>
        <w:widowControl w:val="0"/>
        <w:autoSpaceDE w:val="0"/>
        <w:autoSpaceDN w:val="0"/>
        <w:spacing w:before="33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0.006</w:t>
      </w:r>
    </w:p>
    <w:p>
      <w:pPr>
        <w:framePr w:w="872" w:wrap="auto" w:vAnchor="margin" w:hAnchor="text" w:x="7600" w:y="4908"/>
        <w:widowControl w:val="0"/>
        <w:autoSpaceDE w:val="0"/>
        <w:autoSpaceDN w:val="0"/>
        <w:spacing w:before="32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0.788</w:t>
      </w:r>
    </w:p>
    <w:p>
      <w:pPr>
        <w:framePr w:w="872" w:wrap="auto" w:vAnchor="margin" w:hAnchor="text" w:x="7600" w:y="4908"/>
        <w:widowControl w:val="0"/>
        <w:autoSpaceDE w:val="0"/>
        <w:autoSpaceDN w:val="0"/>
        <w:spacing w:before="33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0.606</w:t>
      </w:r>
    </w:p>
    <w:p>
      <w:pPr>
        <w:framePr w:w="420" w:wrap="auto" w:vAnchor="margin" w:hAnchor="text" w:x="8390"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752"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20" w:wrap="auto" w:vAnchor="margin" w:hAnchor="text" w:x="1604" w:y="531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604" w:y="5317"/>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64" w:wrap="auto" w:vAnchor="margin" w:hAnchor="text" w:x="2124" w:y="543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6040" w:y="5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040" w:y="5432"/>
        <w:widowControl w:val="0"/>
        <w:autoSpaceDE w:val="0"/>
        <w:autoSpaceDN w:val="0"/>
        <w:spacing w:before="34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481" w:y="5432"/>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482.79</w:t>
      </w:r>
    </w:p>
    <w:p>
      <w:pPr>
        <w:framePr w:w="872" w:wrap="auto" w:vAnchor="margin" w:hAnchor="text" w:x="6481" w:y="5432"/>
        <w:widowControl w:val="0"/>
        <w:autoSpaceDE w:val="0"/>
        <w:autoSpaceDN w:val="0"/>
        <w:spacing w:before="34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481" w:y="5432"/>
        <w:widowControl w:val="0"/>
        <w:autoSpaceDE w:val="0"/>
        <w:autoSpaceDN w:val="0"/>
        <w:spacing w:before="32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872" w:wrap="auto" w:vAnchor="margin" w:hAnchor="text" w:x="6481" w:y="5432"/>
        <w:widowControl w:val="0"/>
        <w:autoSpaceDE w:val="0"/>
        <w:autoSpaceDN w:val="0"/>
        <w:spacing w:before="33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872" w:wrap="auto" w:vAnchor="margin" w:hAnchor="text" w:x="6481" w:y="5432"/>
        <w:widowControl w:val="0"/>
        <w:autoSpaceDE w:val="0"/>
        <w:autoSpaceDN w:val="0"/>
        <w:spacing w:before="32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872" w:wrap="auto" w:vAnchor="margin" w:hAnchor="text" w:x="6481" w:y="5432"/>
        <w:widowControl w:val="0"/>
        <w:autoSpaceDE w:val="0"/>
        <w:autoSpaceDN w:val="0"/>
        <w:spacing w:before="33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872" w:wrap="auto" w:vAnchor="margin" w:hAnchor="text" w:x="6481" w:y="5432"/>
        <w:widowControl w:val="0"/>
        <w:autoSpaceDE w:val="0"/>
        <w:autoSpaceDN w:val="0"/>
        <w:spacing w:before="32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0.063</w:t>
      </w:r>
    </w:p>
    <w:p>
      <w:pPr>
        <w:framePr w:w="872" w:wrap="auto" w:vAnchor="margin" w:hAnchor="text" w:x="6481" w:y="5432"/>
        <w:widowControl w:val="0"/>
        <w:autoSpaceDE w:val="0"/>
        <w:autoSpaceDN w:val="0"/>
        <w:spacing w:before="33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4.500</w:t>
      </w:r>
    </w:p>
    <w:p>
      <w:pPr>
        <w:framePr w:w="872" w:wrap="auto" w:vAnchor="margin" w:hAnchor="text" w:x="6481" w:y="5432"/>
        <w:widowControl w:val="0"/>
        <w:autoSpaceDE w:val="0"/>
        <w:autoSpaceDN w:val="0"/>
        <w:spacing w:before="32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4.464</w:t>
      </w:r>
    </w:p>
    <w:p>
      <w:pPr>
        <w:framePr w:w="872" w:wrap="auto" w:vAnchor="margin" w:hAnchor="text" w:x="6481" w:y="5432"/>
        <w:widowControl w:val="0"/>
        <w:autoSpaceDE w:val="0"/>
        <w:autoSpaceDN w:val="0"/>
        <w:spacing w:before="33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0.003</w:t>
      </w:r>
    </w:p>
    <w:p>
      <w:pPr>
        <w:framePr w:w="872" w:wrap="auto" w:vAnchor="margin" w:hAnchor="text" w:x="6481" w:y="5432"/>
        <w:widowControl w:val="0"/>
        <w:autoSpaceDE w:val="0"/>
        <w:autoSpaceDN w:val="0"/>
        <w:spacing w:before="32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0.560</w:t>
      </w:r>
    </w:p>
    <w:p>
      <w:pPr>
        <w:framePr w:w="872" w:wrap="auto" w:vAnchor="margin" w:hAnchor="text" w:x="6481" w:y="5432"/>
        <w:widowControl w:val="0"/>
        <w:autoSpaceDE w:val="0"/>
        <w:autoSpaceDN w:val="0"/>
        <w:spacing w:before="33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0.410</w:t>
      </w:r>
    </w:p>
    <w:p>
      <w:pPr>
        <w:framePr w:w="872" w:wrap="auto" w:vAnchor="margin" w:hAnchor="text" w:x="8724" w:y="5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1091.64</w:t>
      </w:r>
    </w:p>
    <w:p>
      <w:pPr>
        <w:framePr w:w="872" w:wrap="auto" w:vAnchor="margin" w:hAnchor="text" w:x="8724" w:y="5432"/>
        <w:widowControl w:val="0"/>
        <w:autoSpaceDE w:val="0"/>
        <w:autoSpaceDN w:val="0"/>
        <w:spacing w:before="34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724" w:y="5432"/>
        <w:widowControl w:val="0"/>
        <w:autoSpaceDE w:val="0"/>
        <w:autoSpaceDN w:val="0"/>
        <w:spacing w:before="32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0.400</w:t>
      </w:r>
    </w:p>
    <w:p>
      <w:pPr>
        <w:framePr w:w="872" w:wrap="auto" w:vAnchor="margin" w:hAnchor="text" w:x="8724" w:y="5432"/>
        <w:widowControl w:val="0"/>
        <w:autoSpaceDE w:val="0"/>
        <w:autoSpaceDN w:val="0"/>
        <w:spacing w:before="33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0.150</w:t>
      </w:r>
    </w:p>
    <w:p>
      <w:pPr>
        <w:framePr w:w="872" w:wrap="auto" w:vAnchor="margin" w:hAnchor="text" w:x="8724" w:y="5432"/>
        <w:widowControl w:val="0"/>
        <w:autoSpaceDE w:val="0"/>
        <w:autoSpaceDN w:val="0"/>
        <w:spacing w:before="32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4.000</w:t>
      </w:r>
    </w:p>
    <w:p>
      <w:pPr>
        <w:framePr w:w="872" w:wrap="auto" w:vAnchor="margin" w:hAnchor="text" w:x="8724" w:y="5432"/>
        <w:widowControl w:val="0"/>
        <w:autoSpaceDE w:val="0"/>
        <w:autoSpaceDN w:val="0"/>
        <w:spacing w:before="33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0.189</w:t>
      </w:r>
    </w:p>
    <w:p>
      <w:pPr>
        <w:framePr w:w="872" w:wrap="auto" w:vAnchor="margin" w:hAnchor="text" w:x="8724" w:y="5432"/>
        <w:widowControl w:val="0"/>
        <w:autoSpaceDE w:val="0"/>
        <w:autoSpaceDN w:val="0"/>
        <w:spacing w:before="32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0.068</w:t>
      </w:r>
    </w:p>
    <w:p>
      <w:pPr>
        <w:framePr w:w="872" w:wrap="auto" w:vAnchor="margin" w:hAnchor="text" w:x="8724" w:y="5432"/>
        <w:widowControl w:val="0"/>
        <w:autoSpaceDE w:val="0"/>
        <w:autoSpaceDN w:val="0"/>
        <w:spacing w:before="33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5.625</w:t>
      </w:r>
    </w:p>
    <w:p>
      <w:pPr>
        <w:framePr w:w="872" w:wrap="auto" w:vAnchor="margin" w:hAnchor="text" w:x="8724" w:y="5432"/>
        <w:widowControl w:val="0"/>
        <w:autoSpaceDE w:val="0"/>
        <w:autoSpaceDN w:val="0"/>
        <w:spacing w:before="32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5.580</w:t>
      </w:r>
    </w:p>
    <w:p>
      <w:pPr>
        <w:framePr w:w="872" w:wrap="auto" w:vAnchor="margin" w:hAnchor="text" w:x="8724" w:y="5432"/>
        <w:widowControl w:val="0"/>
        <w:autoSpaceDE w:val="0"/>
        <w:autoSpaceDN w:val="0"/>
        <w:spacing w:before="33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0.009</w:t>
      </w:r>
    </w:p>
    <w:p>
      <w:pPr>
        <w:framePr w:w="872" w:wrap="auto" w:vAnchor="margin" w:hAnchor="text" w:x="8724" w:y="5432"/>
        <w:widowControl w:val="0"/>
        <w:autoSpaceDE w:val="0"/>
        <w:autoSpaceDN w:val="0"/>
        <w:spacing w:before="32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0.945</w:t>
      </w:r>
    </w:p>
    <w:p>
      <w:pPr>
        <w:framePr w:w="872" w:wrap="auto" w:vAnchor="margin" w:hAnchor="text" w:x="8724" w:y="5432"/>
        <w:widowControl w:val="0"/>
        <w:autoSpaceDE w:val="0"/>
        <w:autoSpaceDN w:val="0"/>
        <w:spacing w:before="33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0.859</w:t>
      </w:r>
    </w:p>
    <w:p>
      <w:pPr>
        <w:framePr w:w="872" w:wrap="auto" w:vAnchor="margin" w:hAnchor="text" w:x="9842" w:y="5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2112.00</w:t>
      </w:r>
    </w:p>
    <w:p>
      <w:pPr>
        <w:framePr w:w="872" w:wrap="auto" w:vAnchor="margin" w:hAnchor="text" w:x="9842" w:y="5432"/>
        <w:widowControl w:val="0"/>
        <w:autoSpaceDE w:val="0"/>
        <w:autoSpaceDN w:val="0"/>
        <w:spacing w:before="34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842" w:y="5432"/>
        <w:widowControl w:val="0"/>
        <w:autoSpaceDE w:val="0"/>
        <w:autoSpaceDN w:val="0"/>
        <w:spacing w:before="32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0.450</w:t>
      </w:r>
    </w:p>
    <w:p>
      <w:pPr>
        <w:framePr w:w="872" w:wrap="auto" w:vAnchor="margin" w:hAnchor="text" w:x="9842" w:y="5432"/>
        <w:widowControl w:val="0"/>
        <w:autoSpaceDE w:val="0"/>
        <w:autoSpaceDN w:val="0"/>
        <w:spacing w:before="33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872" w:wrap="auto" w:vAnchor="margin" w:hAnchor="text" w:x="9842" w:y="5432"/>
        <w:widowControl w:val="0"/>
        <w:autoSpaceDE w:val="0"/>
        <w:autoSpaceDN w:val="0"/>
        <w:spacing w:before="32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5.000</w:t>
      </w:r>
    </w:p>
    <w:p>
      <w:pPr>
        <w:framePr w:w="872" w:wrap="auto" w:vAnchor="margin" w:hAnchor="text" w:x="9842" w:y="5432"/>
        <w:widowControl w:val="0"/>
        <w:autoSpaceDE w:val="0"/>
        <w:autoSpaceDN w:val="0"/>
        <w:spacing w:before="33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0.357</w:t>
      </w:r>
    </w:p>
    <w:p>
      <w:pPr>
        <w:framePr w:w="872" w:wrap="auto" w:vAnchor="margin" w:hAnchor="text" w:x="9842" w:y="5432"/>
        <w:widowControl w:val="0"/>
        <w:autoSpaceDE w:val="0"/>
        <w:autoSpaceDN w:val="0"/>
        <w:spacing w:before="32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0.070</w:t>
      </w:r>
    </w:p>
    <w:p>
      <w:pPr>
        <w:framePr w:w="872" w:wrap="auto" w:vAnchor="margin" w:hAnchor="text" w:x="9842" w:y="5432"/>
        <w:widowControl w:val="0"/>
        <w:autoSpaceDE w:val="0"/>
        <w:autoSpaceDN w:val="0"/>
        <w:spacing w:before="33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8.460</w:t>
      </w:r>
    </w:p>
    <w:p>
      <w:pPr>
        <w:framePr w:w="872" w:wrap="auto" w:vAnchor="margin" w:hAnchor="text" w:x="9842" w:y="5432"/>
        <w:widowControl w:val="0"/>
        <w:autoSpaceDE w:val="0"/>
        <w:autoSpaceDN w:val="0"/>
        <w:spacing w:before="32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7.500</w:t>
      </w:r>
    </w:p>
    <w:p>
      <w:pPr>
        <w:framePr w:w="872" w:wrap="auto" w:vAnchor="margin" w:hAnchor="text" w:x="9842" w:y="5432"/>
        <w:widowControl w:val="0"/>
        <w:autoSpaceDE w:val="0"/>
        <w:autoSpaceDN w:val="0"/>
        <w:spacing w:before="33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0.019</w:t>
      </w:r>
    </w:p>
    <w:p>
      <w:pPr>
        <w:framePr w:w="872" w:wrap="auto" w:vAnchor="margin" w:hAnchor="text" w:x="9842" w:y="5432"/>
        <w:widowControl w:val="0"/>
        <w:autoSpaceDE w:val="0"/>
        <w:autoSpaceDN w:val="0"/>
        <w:spacing w:before="32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1.890</w:t>
      </w:r>
    </w:p>
    <w:p>
      <w:pPr>
        <w:framePr w:w="872" w:wrap="auto" w:vAnchor="margin" w:hAnchor="text" w:x="9842" w:y="5432"/>
        <w:widowControl w:val="0"/>
        <w:autoSpaceDE w:val="0"/>
        <w:autoSpaceDN w:val="0"/>
        <w:spacing w:before="33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1.364</w:t>
      </w:r>
    </w:p>
    <w:p>
      <w:pPr>
        <w:framePr w:w="1944" w:wrap="auto" w:vAnchor="margin" w:hAnchor="text" w:x="2124" w:y="595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51330070</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乙二醇泵</w:t>
      </w:r>
    </w:p>
    <w:p>
      <w:pPr>
        <w:framePr w:w="420" w:wrap="auto" w:vAnchor="margin" w:hAnchor="text" w:x="4964" w:y="595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1412" w:wrap="auto" w:vAnchor="margin" w:hAnchor="text" w:x="3108" w:y="634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热轧薄钢板</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δ</w:t>
      </w:r>
    </w:p>
    <w:p>
      <w:pPr>
        <w:framePr w:w="1412" w:wrap="auto" w:vAnchor="margin" w:hAnchor="text" w:x="3108" w:y="634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1.9</w:t>
      </w:r>
    </w:p>
    <w:p>
      <w:pPr>
        <w:framePr w:w="961" w:wrap="auto" w:vAnchor="margin" w:hAnchor="text" w:x="2124" w:y="64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01290510</w:t>
      </w:r>
    </w:p>
    <w:p>
      <w:pPr>
        <w:framePr w:w="421" w:wrap="auto" w:vAnchor="margin" w:hAnchor="text" w:x="4964" w:y="64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92" w:wrap="auto" w:vAnchor="margin" w:hAnchor="text" w:x="5680" w:y="6462"/>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4.53</w:t>
      </w:r>
    </w:p>
    <w:p>
      <w:pPr>
        <w:framePr w:w="692" w:wrap="auto" w:vAnchor="margin" w:hAnchor="text" w:x="5680" w:y="6462"/>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30.00</w:t>
      </w:r>
    </w:p>
    <w:p>
      <w:pPr>
        <w:framePr w:w="692" w:wrap="auto" w:vAnchor="margin" w:hAnchor="text" w:x="5680" w:y="6462"/>
        <w:widowControl w:val="0"/>
        <w:autoSpaceDE w:val="0"/>
        <w:autoSpaceDN w:val="0"/>
        <w:spacing w:before="32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0.17</w:t>
      </w:r>
    </w:p>
    <w:p>
      <w:pPr>
        <w:framePr w:w="2216" w:wrap="auto" w:vAnchor="margin" w:hAnchor="text" w:x="2124" w:y="697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01350020</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紫铜板</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2216" w:wrap="auto" w:vAnchor="margin" w:hAnchor="text" w:x="2124" w:y="6973"/>
        <w:widowControl w:val="0"/>
        <w:autoSpaceDE w:val="0"/>
        <w:autoSpaceDN w:val="0"/>
        <w:spacing w:before="329"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03134001</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木砂纸</w:t>
      </w:r>
    </w:p>
    <w:p>
      <w:pPr>
        <w:framePr w:w="421" w:wrap="auto" w:vAnchor="margin" w:hAnchor="text" w:x="4964" w:y="69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0" w:wrap="auto" w:vAnchor="margin" w:hAnchor="text" w:x="4964" w:y="748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张</w:t>
      </w:r>
    </w:p>
    <w:p>
      <w:pPr>
        <w:framePr w:w="1727" w:wrap="auto" w:vAnchor="margin" w:hAnchor="text" w:x="3108" w:y="78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低碳钢焊条</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结</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422</w:t>
      </w:r>
    </w:p>
    <w:p>
      <w:pPr>
        <w:framePr w:w="1727" w:wrap="auto" w:vAnchor="margin" w:hAnchor="text" w:x="3108" w:y="7875"/>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综合</w:t>
      </w:r>
    </w:p>
    <w:p>
      <w:pPr>
        <w:framePr w:w="961" w:wrap="auto" w:vAnchor="margin" w:hAnchor="text" w:x="2124" w:y="799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03135011</w:t>
      </w:r>
    </w:p>
    <w:p>
      <w:pPr>
        <w:framePr w:w="421" w:wrap="auto" w:vAnchor="margin" w:hAnchor="text" w:x="4964" w:y="799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1" w:wrap="auto" w:vAnchor="margin" w:hAnchor="text" w:x="5771" w:y="799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5.83</w:t>
      </w:r>
    </w:p>
    <w:p>
      <w:pPr>
        <w:framePr w:w="2216" w:wrap="auto" w:vAnchor="margin" w:hAnchor="text" w:x="2124" w:y="850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03210105</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金属滤网</w:t>
      </w:r>
    </w:p>
    <w:p>
      <w:pPr>
        <w:framePr w:w="2216" w:wrap="auto" w:vAnchor="margin" w:hAnchor="text" w:x="2124" w:y="8502"/>
        <w:widowControl w:val="0"/>
        <w:autoSpaceDE w:val="0"/>
        <w:autoSpaceDN w:val="0"/>
        <w:spacing w:before="332"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03213041</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平垫铁</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2216" w:wrap="auto" w:vAnchor="margin" w:hAnchor="text" w:x="2124" w:y="8502"/>
        <w:widowControl w:val="0"/>
        <w:autoSpaceDE w:val="0"/>
        <w:autoSpaceDN w:val="0"/>
        <w:spacing w:before="329"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03213051</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斜垫铁</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2216" w:wrap="auto" w:vAnchor="margin" w:hAnchor="text" w:x="2124" w:y="8502"/>
        <w:widowControl w:val="0"/>
        <w:autoSpaceDE w:val="0"/>
        <w:autoSpaceDN w:val="0"/>
        <w:spacing w:before="331"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05030200</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木板</w:t>
      </w:r>
    </w:p>
    <w:p>
      <w:pPr>
        <w:framePr w:w="330" w:wrap="auto" w:vAnchor="margin" w:hAnchor="text" w:x="4986" w:y="85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077" w:y="8487"/>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601" w:wrap="auto" w:vAnchor="margin" w:hAnchor="text" w:x="5771" w:y="85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8.24</w:t>
      </w:r>
    </w:p>
    <w:p>
      <w:pPr>
        <w:framePr w:w="421" w:wrap="auto" w:vAnchor="margin" w:hAnchor="text" w:x="4964" w:y="901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964" w:y="9013"/>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1" w:wrap="auto" w:vAnchor="margin" w:hAnchor="text" w:x="5771" w:y="901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4.22</w:t>
      </w:r>
    </w:p>
    <w:p>
      <w:pPr>
        <w:framePr w:w="420" w:wrap="auto" w:vAnchor="margin" w:hAnchor="text" w:x="1604" w:y="9428"/>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材</w:t>
      </w:r>
    </w:p>
    <w:p>
      <w:pPr>
        <w:framePr w:w="420" w:wrap="auto" w:vAnchor="margin" w:hAnchor="text" w:x="1604" w:y="9428"/>
        <w:widowControl w:val="0"/>
        <w:autoSpaceDE w:val="0"/>
        <w:autoSpaceDN w:val="0"/>
        <w:spacing w:before="53"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料</w:t>
      </w:r>
    </w:p>
    <w:p>
      <w:pPr>
        <w:framePr w:w="601" w:wrap="auto" w:vAnchor="margin" w:hAnchor="text" w:x="5771" w:y="9522"/>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6.23</w:t>
      </w:r>
    </w:p>
    <w:p>
      <w:pPr>
        <w:framePr w:w="330" w:wrap="auto" w:vAnchor="margin" w:hAnchor="text" w:x="4986" w:y="1003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m</w:t>
      </w:r>
    </w:p>
    <w:p>
      <w:pPr>
        <w:framePr w:w="181" w:wrap="auto" w:vAnchor="margin" w:hAnchor="text" w:x="5077" w:y="10018"/>
        <w:widowControl w:val="0"/>
        <w:autoSpaceDE w:val="0"/>
        <w:autoSpaceDN w:val="0"/>
        <w:spacing w:line="91" w:lineRule="exact"/>
        <w:rPr>
          <w:rFonts w:ascii="宋体" w:hAnsiTheme="minorHAnsi" w:eastAsiaTheme="minorEastAsia" w:cstheme="minorBidi"/>
          <w:color w:val="auto"/>
          <w:sz w:val="9"/>
          <w:szCs w:val="22"/>
        </w:rPr>
      </w:pPr>
      <w:r>
        <w:rPr>
          <w:rFonts w:ascii="宋体" w:hAnsiTheme="minorHAnsi" w:eastAsiaTheme="minorEastAsia" w:cstheme="minorBidi"/>
          <w:color w:val="auto"/>
          <w:sz w:val="9"/>
          <w:szCs w:val="22"/>
        </w:rPr>
        <w:t>3</w:t>
      </w:r>
    </w:p>
    <w:p>
      <w:pPr>
        <w:framePr w:w="872" w:wrap="auto" w:vAnchor="margin" w:hAnchor="text" w:x="5499" w:y="1003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1630.62</w:t>
      </w:r>
    </w:p>
    <w:p>
      <w:pPr>
        <w:framePr w:w="872" w:wrap="auto" w:vAnchor="margin" w:hAnchor="text" w:x="5499" w:y="10033"/>
        <w:widowControl w:val="0"/>
        <w:autoSpaceDE w:val="0"/>
        <w:autoSpaceDN w:val="0"/>
        <w:spacing w:before="329" w:line="180" w:lineRule="exact"/>
        <w:ind w:left="272"/>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4.29</w:t>
      </w:r>
    </w:p>
    <w:p>
      <w:pPr>
        <w:framePr w:w="1584" w:wrap="auto" w:vAnchor="margin" w:hAnchor="text" w:x="2124" w:y="10542"/>
        <w:widowControl w:val="0"/>
        <w:autoSpaceDE w:val="0"/>
        <w:autoSpaceDN w:val="0"/>
        <w:spacing w:line="180" w:lineRule="exact"/>
        <w:rPr>
          <w:rFonts w:hAnsiTheme="minorHAnsi" w:eastAsiaTheme="minorEastAsia" w:cstheme="minorBidi"/>
          <w:color w:val="auto"/>
          <w:sz w:val="18"/>
          <w:szCs w:val="22"/>
        </w:rPr>
      </w:pPr>
      <w:r>
        <w:rPr>
          <w:rFonts w:ascii="宋体" w:hAnsiTheme="minorHAnsi" w:eastAsiaTheme="minorEastAsia" w:cstheme="minorBidi"/>
          <w:color w:val="auto"/>
          <w:sz w:val="18"/>
          <w:szCs w:val="22"/>
        </w:rPr>
        <w:t>14030030</w:t>
      </w:r>
      <w:r>
        <w:rPr>
          <w:rFonts w:ascii="宋体" w:hAnsiTheme="minorHAnsi" w:eastAsiaTheme="minorEastAsia" w:cstheme="minorBidi"/>
          <w:color w:val="auto"/>
          <w:spacing w:val="173"/>
          <w:sz w:val="18"/>
          <w:szCs w:val="22"/>
        </w:rPr>
        <w:t xml:space="preserve"> </w:t>
      </w:r>
      <w:r>
        <w:rPr>
          <w:rFonts w:ascii="宋体" w:hAnsi="宋体" w:cs="宋体" w:eastAsiaTheme="minorEastAsia"/>
          <w:color w:val="auto"/>
          <w:sz w:val="18"/>
          <w:szCs w:val="22"/>
        </w:rPr>
        <w:t>煤油</w:t>
      </w:r>
    </w:p>
    <w:p>
      <w:pPr>
        <w:framePr w:w="421" w:wrap="auto" w:vAnchor="margin" w:hAnchor="text" w:x="4964" w:y="10542"/>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2036" w:wrap="auto" w:vAnchor="margin" w:hAnchor="text" w:x="2124" w:y="11053"/>
        <w:widowControl w:val="0"/>
        <w:autoSpaceDE w:val="0"/>
        <w:autoSpaceDN w:val="0"/>
        <w:spacing w:line="180" w:lineRule="exact"/>
        <w:rPr>
          <w:rFonts w:hAnsiTheme="minorHAnsi" w:eastAsiaTheme="minorEastAsia" w:cstheme="minorBidi"/>
          <w:color w:val="auto"/>
          <w:sz w:val="18"/>
          <w:szCs w:val="22"/>
        </w:rPr>
      </w:pPr>
      <w:r>
        <w:rPr>
          <w:rFonts w:ascii="宋体" w:hAnsiTheme="minorHAnsi" w:eastAsiaTheme="minorEastAsia" w:cstheme="minorBidi"/>
          <w:color w:val="auto"/>
          <w:sz w:val="18"/>
          <w:szCs w:val="22"/>
        </w:rPr>
        <w:t>14070050</w:t>
      </w:r>
      <w:r>
        <w:rPr>
          <w:rFonts w:ascii="宋体" w:hAnsiTheme="minorHAnsi" w:eastAsiaTheme="minorEastAsia" w:cstheme="minorBidi"/>
          <w:color w:val="auto"/>
          <w:spacing w:val="173"/>
          <w:sz w:val="18"/>
          <w:szCs w:val="22"/>
        </w:rPr>
        <w:t xml:space="preserve"> </w:t>
      </w:r>
      <w:r>
        <w:rPr>
          <w:rFonts w:ascii="宋体" w:hAnsi="宋体" w:cs="宋体" w:eastAsiaTheme="minorEastAsia"/>
          <w:color w:val="auto"/>
          <w:sz w:val="18"/>
          <w:szCs w:val="22"/>
        </w:rPr>
        <w:t>机油</w:t>
      </w:r>
      <w:r>
        <w:rPr>
          <w:rFonts w:hAnsiTheme="minorHAnsi" w:eastAsiaTheme="minorEastAsia" w:cstheme="minorBidi"/>
          <w:color w:val="auto"/>
          <w:spacing w:val="47"/>
          <w:sz w:val="18"/>
          <w:szCs w:val="22"/>
        </w:rPr>
        <w:t xml:space="preserve"> </w:t>
      </w:r>
      <w:r>
        <w:rPr>
          <w:rFonts w:ascii="宋体" w:hAnsi="宋体" w:cs="宋体" w:eastAsiaTheme="minorEastAsia"/>
          <w:color w:val="auto"/>
          <w:sz w:val="18"/>
          <w:szCs w:val="22"/>
        </w:rPr>
        <w:t>综合</w:t>
      </w:r>
    </w:p>
    <w:p>
      <w:pPr>
        <w:framePr w:w="421" w:wrap="auto" w:vAnchor="margin" w:hAnchor="text" w:x="4964" w:y="1105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964" w:y="11053"/>
        <w:widowControl w:val="0"/>
        <w:autoSpaceDE w:val="0"/>
        <w:autoSpaceDN w:val="0"/>
        <w:spacing w:before="302"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601" w:wrap="auto" w:vAnchor="margin" w:hAnchor="text" w:x="5771" w:y="1105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6.96</w:t>
      </w:r>
    </w:p>
    <w:p>
      <w:pPr>
        <w:framePr w:w="1764" w:wrap="auto" w:vAnchor="margin" w:hAnchor="text" w:x="2124" w:y="11536"/>
        <w:widowControl w:val="0"/>
        <w:autoSpaceDE w:val="0"/>
        <w:autoSpaceDN w:val="0"/>
        <w:spacing w:line="180" w:lineRule="exact"/>
        <w:rPr>
          <w:rFonts w:hAnsiTheme="minorHAnsi" w:eastAsiaTheme="minorEastAsia" w:cstheme="minorBidi"/>
          <w:color w:val="auto"/>
          <w:sz w:val="18"/>
          <w:szCs w:val="22"/>
        </w:rPr>
      </w:pPr>
      <w:r>
        <w:rPr>
          <w:rFonts w:ascii="宋体" w:hAnsiTheme="minorHAnsi" w:eastAsiaTheme="minorEastAsia" w:cstheme="minorBidi"/>
          <w:color w:val="auto"/>
          <w:sz w:val="18"/>
          <w:szCs w:val="22"/>
        </w:rPr>
        <w:t>14090030</w:t>
      </w:r>
      <w:r>
        <w:rPr>
          <w:rFonts w:ascii="宋体" w:hAnsiTheme="minorHAnsi" w:eastAsiaTheme="minorEastAsia" w:cstheme="minorBidi"/>
          <w:color w:val="auto"/>
          <w:spacing w:val="173"/>
          <w:sz w:val="18"/>
          <w:szCs w:val="22"/>
        </w:rPr>
        <w:t xml:space="preserve"> </w:t>
      </w:r>
      <w:r>
        <w:rPr>
          <w:rFonts w:ascii="宋体" w:hAnsi="宋体" w:cs="宋体" w:eastAsiaTheme="minorEastAsia"/>
          <w:color w:val="auto"/>
          <w:sz w:val="18"/>
          <w:szCs w:val="22"/>
        </w:rPr>
        <w:t>黄甘油</w:t>
      </w:r>
    </w:p>
    <w:p>
      <w:pPr>
        <w:framePr w:w="1764" w:wrap="auto" w:vAnchor="margin" w:hAnchor="text" w:x="2124" w:y="11536"/>
        <w:widowControl w:val="0"/>
        <w:autoSpaceDE w:val="0"/>
        <w:autoSpaceDN w:val="0"/>
        <w:spacing w:before="274" w:line="180" w:lineRule="exact"/>
        <w:rPr>
          <w:rFonts w:hAnsiTheme="minorHAnsi" w:eastAsiaTheme="minorEastAsia" w:cstheme="minorBidi"/>
          <w:color w:val="auto"/>
          <w:sz w:val="18"/>
          <w:szCs w:val="22"/>
        </w:rPr>
      </w:pPr>
      <w:r>
        <w:rPr>
          <w:rFonts w:ascii="宋体" w:hAnsiTheme="minorHAnsi" w:eastAsiaTheme="minorEastAsia" w:cstheme="minorBidi"/>
          <w:color w:val="auto"/>
          <w:sz w:val="18"/>
          <w:szCs w:val="22"/>
        </w:rPr>
        <w:t>14390070</w:t>
      </w:r>
      <w:r>
        <w:rPr>
          <w:rFonts w:ascii="宋体" w:hAnsiTheme="minorHAnsi" w:eastAsiaTheme="minorEastAsia" w:cstheme="minorBidi"/>
          <w:color w:val="auto"/>
          <w:spacing w:val="173"/>
          <w:sz w:val="18"/>
          <w:szCs w:val="22"/>
        </w:rPr>
        <w:t xml:space="preserve"> </w:t>
      </w:r>
      <w:r>
        <w:rPr>
          <w:rFonts w:ascii="宋体" w:hAnsi="宋体" w:cs="宋体" w:eastAsiaTheme="minorEastAsia"/>
          <w:color w:val="auto"/>
          <w:sz w:val="18"/>
          <w:szCs w:val="22"/>
        </w:rPr>
        <w:t>氧气</w:t>
      </w:r>
    </w:p>
    <w:p>
      <w:pPr>
        <w:framePr w:w="601" w:wrap="auto" w:vAnchor="margin" w:hAnchor="text" w:x="5771" w:y="11536"/>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6.46</w:t>
      </w:r>
    </w:p>
    <w:p>
      <w:pPr>
        <w:framePr w:w="601" w:wrap="auto" w:vAnchor="margin" w:hAnchor="text" w:x="5771" w:y="11536"/>
        <w:widowControl w:val="0"/>
        <w:autoSpaceDE w:val="0"/>
        <w:autoSpaceDN w:val="0"/>
        <w:spacing w:before="27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5.16</w:t>
      </w:r>
    </w:p>
    <w:p>
      <w:pPr>
        <w:framePr w:w="692" w:wrap="auto" w:vAnchor="margin" w:hAnchor="text" w:x="6573" w:y="11536"/>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0.150</w:t>
      </w:r>
    </w:p>
    <w:p>
      <w:pPr>
        <w:framePr w:w="692" w:wrap="auto" w:vAnchor="margin" w:hAnchor="text" w:x="6573" w:y="11536"/>
        <w:widowControl w:val="0"/>
        <w:autoSpaceDE w:val="0"/>
        <w:autoSpaceDN w:val="0"/>
        <w:spacing w:before="27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0.133</w:t>
      </w:r>
    </w:p>
    <w:p>
      <w:pPr>
        <w:framePr w:w="692" w:wrap="auto" w:vAnchor="margin" w:hAnchor="text" w:x="7691" w:y="11536"/>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0.202</w:t>
      </w:r>
    </w:p>
    <w:p>
      <w:pPr>
        <w:framePr w:w="692" w:wrap="auto" w:vAnchor="margin" w:hAnchor="text" w:x="7691" w:y="11536"/>
        <w:widowControl w:val="0"/>
        <w:autoSpaceDE w:val="0"/>
        <w:autoSpaceDN w:val="0"/>
        <w:spacing w:before="27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0.204</w:t>
      </w:r>
    </w:p>
    <w:p>
      <w:pPr>
        <w:framePr w:w="692" w:wrap="auto" w:vAnchor="margin" w:hAnchor="text" w:x="8812" w:y="11536"/>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0.556</w:t>
      </w:r>
    </w:p>
    <w:p>
      <w:pPr>
        <w:framePr w:w="692" w:wrap="auto" w:vAnchor="margin" w:hAnchor="text" w:x="8812" w:y="11536"/>
        <w:widowControl w:val="0"/>
        <w:autoSpaceDE w:val="0"/>
        <w:autoSpaceDN w:val="0"/>
        <w:spacing w:before="27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0.204</w:t>
      </w:r>
    </w:p>
    <w:p>
      <w:pPr>
        <w:framePr w:w="692" w:wrap="auto" w:vAnchor="margin" w:hAnchor="text" w:x="9931" w:y="11536"/>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0.909</w:t>
      </w:r>
    </w:p>
    <w:p>
      <w:pPr>
        <w:framePr w:w="692" w:wrap="auto" w:vAnchor="margin" w:hAnchor="text" w:x="9931" w:y="11536"/>
        <w:widowControl w:val="0"/>
        <w:autoSpaceDE w:val="0"/>
        <w:autoSpaceDN w:val="0"/>
        <w:spacing w:before="27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0.408</w:t>
      </w:r>
    </w:p>
    <w:p>
      <w:pPr>
        <w:framePr w:w="330" w:wrap="auto" w:vAnchor="margin" w:hAnchor="text" w:x="4986" w:y="11989"/>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m</w:t>
      </w:r>
    </w:p>
    <w:p>
      <w:pPr>
        <w:framePr w:w="181" w:wrap="auto" w:vAnchor="margin" w:hAnchor="text" w:x="5077" w:y="11974"/>
        <w:widowControl w:val="0"/>
        <w:autoSpaceDE w:val="0"/>
        <w:autoSpaceDN w:val="0"/>
        <w:spacing w:line="91" w:lineRule="exact"/>
        <w:rPr>
          <w:rFonts w:ascii="宋体" w:hAnsiTheme="minorHAnsi" w:eastAsiaTheme="minorEastAsia" w:cstheme="minorBidi"/>
          <w:color w:val="auto"/>
          <w:sz w:val="9"/>
          <w:szCs w:val="22"/>
        </w:rPr>
      </w:pPr>
      <w:r>
        <w:rPr>
          <w:rFonts w:ascii="宋体" w:hAnsiTheme="minorHAnsi" w:eastAsiaTheme="minorEastAsia" w:cstheme="minorBidi"/>
          <w:color w:val="auto"/>
          <w:sz w:val="9"/>
          <w:szCs w:val="22"/>
        </w:rPr>
        <w:t>3</w:t>
      </w:r>
    </w:p>
    <w:p>
      <w:pPr>
        <w:framePr w:w="1764" w:wrap="auto" w:vAnchor="margin" w:hAnchor="text" w:x="2124" w:y="12472"/>
        <w:widowControl w:val="0"/>
        <w:autoSpaceDE w:val="0"/>
        <w:autoSpaceDN w:val="0"/>
        <w:spacing w:line="180" w:lineRule="exact"/>
        <w:rPr>
          <w:rFonts w:hAnsiTheme="minorHAnsi" w:eastAsiaTheme="minorEastAsia" w:cstheme="minorBidi"/>
          <w:color w:val="auto"/>
          <w:sz w:val="18"/>
          <w:szCs w:val="22"/>
        </w:rPr>
      </w:pPr>
      <w:r>
        <w:rPr>
          <w:rFonts w:ascii="宋体" w:hAnsiTheme="minorHAnsi" w:eastAsiaTheme="minorEastAsia" w:cstheme="minorBidi"/>
          <w:color w:val="auto"/>
          <w:sz w:val="18"/>
          <w:szCs w:val="22"/>
        </w:rPr>
        <w:t>14390100</w:t>
      </w:r>
      <w:r>
        <w:rPr>
          <w:rFonts w:ascii="宋体" w:hAnsiTheme="minorHAnsi" w:eastAsiaTheme="minorEastAsia" w:cstheme="minorBidi"/>
          <w:color w:val="auto"/>
          <w:spacing w:val="173"/>
          <w:sz w:val="18"/>
          <w:szCs w:val="22"/>
        </w:rPr>
        <w:t xml:space="preserve"> </w:t>
      </w:r>
      <w:r>
        <w:rPr>
          <w:rFonts w:ascii="宋体" w:hAnsi="宋体" w:cs="宋体" w:eastAsiaTheme="minorEastAsia"/>
          <w:color w:val="auto"/>
          <w:sz w:val="18"/>
          <w:szCs w:val="22"/>
        </w:rPr>
        <w:t>乙炔气</w:t>
      </w:r>
    </w:p>
    <w:p>
      <w:pPr>
        <w:framePr w:w="421" w:wrap="auto" w:vAnchor="margin" w:hAnchor="text" w:x="4964" w:y="12472"/>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692" w:wrap="auto" w:vAnchor="margin" w:hAnchor="text" w:x="5680" w:y="12472"/>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13.30</w:t>
      </w:r>
    </w:p>
    <w:p>
      <w:pPr>
        <w:framePr w:w="692" w:wrap="auto" w:vAnchor="margin" w:hAnchor="text" w:x="5680" w:y="12472"/>
        <w:widowControl w:val="0"/>
        <w:autoSpaceDE w:val="0"/>
        <w:autoSpaceDN w:val="0"/>
        <w:spacing w:before="329" w:line="180" w:lineRule="exact"/>
        <w:ind w:left="91"/>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7.85</w:t>
      </w:r>
    </w:p>
    <w:p>
      <w:pPr>
        <w:framePr w:w="692" w:wrap="auto" w:vAnchor="margin" w:hAnchor="text" w:x="6573" w:y="12472"/>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0.045</w:t>
      </w:r>
    </w:p>
    <w:p>
      <w:pPr>
        <w:framePr w:w="692" w:wrap="auto" w:vAnchor="margin" w:hAnchor="text" w:x="6573" w:y="12472"/>
        <w:widowControl w:val="0"/>
        <w:autoSpaceDE w:val="0"/>
        <w:autoSpaceDN w:val="0"/>
        <w:spacing w:before="329"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0.125</w:t>
      </w:r>
    </w:p>
    <w:p>
      <w:pPr>
        <w:framePr w:w="692" w:wrap="auto" w:vAnchor="margin" w:hAnchor="text" w:x="6573" w:y="12472"/>
        <w:widowControl w:val="0"/>
        <w:autoSpaceDE w:val="0"/>
        <w:autoSpaceDN w:val="0"/>
        <w:spacing w:before="331" w:line="180" w:lineRule="exact"/>
        <w:ind w:left="46"/>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2.32</w:t>
      </w:r>
    </w:p>
    <w:p>
      <w:pPr>
        <w:framePr w:w="692" w:wrap="auto" w:vAnchor="margin" w:hAnchor="text" w:x="7691" w:y="12472"/>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0.068</w:t>
      </w:r>
    </w:p>
    <w:p>
      <w:pPr>
        <w:framePr w:w="692" w:wrap="auto" w:vAnchor="margin" w:hAnchor="text" w:x="7691" w:y="12472"/>
        <w:widowControl w:val="0"/>
        <w:autoSpaceDE w:val="0"/>
        <w:autoSpaceDN w:val="0"/>
        <w:spacing w:before="329"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0.130</w:t>
      </w:r>
    </w:p>
    <w:p>
      <w:pPr>
        <w:framePr w:w="692" w:wrap="auto" w:vAnchor="margin" w:hAnchor="text" w:x="7691" w:y="12472"/>
        <w:widowControl w:val="0"/>
        <w:autoSpaceDE w:val="0"/>
        <w:autoSpaceDN w:val="0"/>
        <w:spacing w:before="331" w:line="180" w:lineRule="exact"/>
        <w:ind w:left="46"/>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2.68</w:t>
      </w:r>
    </w:p>
    <w:p>
      <w:pPr>
        <w:framePr w:w="692" w:wrap="auto" w:vAnchor="margin" w:hAnchor="text" w:x="8812" w:y="12472"/>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0.068</w:t>
      </w:r>
    </w:p>
    <w:p>
      <w:pPr>
        <w:framePr w:w="692" w:wrap="auto" w:vAnchor="margin" w:hAnchor="text" w:x="8812" w:y="12472"/>
        <w:widowControl w:val="0"/>
        <w:autoSpaceDE w:val="0"/>
        <w:autoSpaceDN w:val="0"/>
        <w:spacing w:before="329"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0.135</w:t>
      </w:r>
    </w:p>
    <w:p>
      <w:pPr>
        <w:framePr w:w="692" w:wrap="auto" w:vAnchor="margin" w:hAnchor="text" w:x="8812" w:y="12472"/>
        <w:widowControl w:val="0"/>
        <w:autoSpaceDE w:val="0"/>
        <w:autoSpaceDN w:val="0"/>
        <w:spacing w:before="331" w:line="180" w:lineRule="exact"/>
        <w:ind w:left="46"/>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3.66</w:t>
      </w:r>
    </w:p>
    <w:p>
      <w:pPr>
        <w:framePr w:w="692" w:wrap="auto" w:vAnchor="margin" w:hAnchor="text" w:x="9931" w:y="12472"/>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0.136</w:t>
      </w:r>
    </w:p>
    <w:p>
      <w:pPr>
        <w:framePr w:w="692" w:wrap="auto" w:vAnchor="margin" w:hAnchor="text" w:x="9931" w:y="12472"/>
        <w:widowControl w:val="0"/>
        <w:autoSpaceDE w:val="0"/>
        <w:autoSpaceDN w:val="0"/>
        <w:spacing w:before="329"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0.140</w:t>
      </w:r>
    </w:p>
    <w:p>
      <w:pPr>
        <w:framePr w:w="692" w:wrap="auto" w:vAnchor="margin" w:hAnchor="text" w:x="9931" w:y="12472"/>
        <w:widowControl w:val="0"/>
        <w:autoSpaceDE w:val="0"/>
        <w:autoSpaceDN w:val="0"/>
        <w:spacing w:before="331" w:line="180" w:lineRule="exact"/>
        <w:ind w:left="46"/>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5.66</w:t>
      </w:r>
    </w:p>
    <w:p>
      <w:pPr>
        <w:framePr w:w="1682" w:wrap="auto" w:vAnchor="margin" w:hAnchor="text" w:x="3108" w:y="12866"/>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石棉板</w:t>
      </w:r>
      <w:r>
        <w:rPr>
          <w:rFonts w:hAnsiTheme="minorHAnsi" w:eastAsiaTheme="minorEastAsia" w:cstheme="minorBidi"/>
          <w:color w:val="auto"/>
          <w:spacing w:val="47"/>
          <w:sz w:val="18"/>
          <w:szCs w:val="22"/>
        </w:rPr>
        <w:t xml:space="preserve"> </w:t>
      </w:r>
      <w:r>
        <w:rPr>
          <w:rFonts w:ascii="宋体" w:hAnsi="宋体" w:cs="宋体" w:eastAsiaTheme="minorEastAsia"/>
          <w:color w:val="auto"/>
          <w:sz w:val="18"/>
          <w:szCs w:val="22"/>
        </w:rPr>
        <w:t>衬垫</w:t>
      </w:r>
    </w:p>
    <w:p>
      <w:pPr>
        <w:framePr w:w="1682" w:wrap="auto" w:vAnchor="margin" w:hAnchor="text" w:x="3108" w:y="12866"/>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500</w:t>
      </w:r>
      <w:r>
        <w:rPr>
          <w:rFonts w:ascii="宋体" w:hAnsi="宋体" w:cs="宋体" w:eastAsiaTheme="minorEastAsia"/>
          <w:color w:val="auto"/>
          <w:spacing w:val="-2"/>
          <w:sz w:val="18"/>
          <w:szCs w:val="22"/>
        </w:rPr>
        <w:t>～</w:t>
      </w:r>
      <w:r>
        <w:rPr>
          <w:rFonts w:ascii="宋体" w:hAnsiTheme="minorHAnsi" w:eastAsiaTheme="minorEastAsia" w:cstheme="minorBidi"/>
          <w:color w:val="auto"/>
          <w:sz w:val="18"/>
          <w:szCs w:val="22"/>
        </w:rPr>
        <w:t>800</w:t>
      </w:r>
      <w:r>
        <w:rPr>
          <w:rFonts w:ascii="宋体" w:hAnsi="宋体" w:cs="宋体" w:eastAsiaTheme="minorEastAsia"/>
          <w:color w:val="auto"/>
          <w:sz w:val="18"/>
          <w:szCs w:val="22"/>
        </w:rPr>
        <w:t>×</w:t>
      </w:r>
      <w:r>
        <w:rPr>
          <w:rFonts w:ascii="宋体" w:hAnsiTheme="minorHAnsi" w:eastAsiaTheme="minorEastAsia" w:cstheme="minorBidi"/>
          <w:color w:val="auto"/>
          <w:sz w:val="18"/>
          <w:szCs w:val="22"/>
        </w:rPr>
        <w:t>1.6</w:t>
      </w:r>
      <w:r>
        <w:rPr>
          <w:rFonts w:ascii="宋体" w:hAnsi="宋体" w:cs="宋体" w:eastAsiaTheme="minorEastAsia"/>
          <w:color w:val="auto"/>
          <w:spacing w:val="-2"/>
          <w:sz w:val="18"/>
          <w:szCs w:val="22"/>
        </w:rPr>
        <w:t>～</w:t>
      </w:r>
      <w:r>
        <w:rPr>
          <w:rFonts w:ascii="宋体" w:hAnsiTheme="minorHAnsi" w:eastAsiaTheme="minorEastAsia" w:cstheme="minorBidi"/>
          <w:color w:val="auto"/>
          <w:sz w:val="18"/>
          <w:szCs w:val="22"/>
        </w:rPr>
        <w:t>2</w:t>
      </w:r>
    </w:p>
    <w:p>
      <w:pPr>
        <w:framePr w:w="961" w:wrap="auto" w:vAnchor="margin" w:hAnchor="text" w:x="2124" w:y="1298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15010250</w:t>
      </w:r>
    </w:p>
    <w:p>
      <w:pPr>
        <w:framePr w:w="330" w:wrap="auto" w:vAnchor="margin" w:hAnchor="text" w:x="4986" w:y="1298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m</w:t>
      </w:r>
    </w:p>
    <w:p>
      <w:pPr>
        <w:framePr w:w="181" w:wrap="auto" w:vAnchor="margin" w:hAnchor="text" w:x="5077" w:y="12966"/>
        <w:widowControl w:val="0"/>
        <w:autoSpaceDE w:val="0"/>
        <w:autoSpaceDN w:val="0"/>
        <w:spacing w:line="91" w:lineRule="exact"/>
        <w:rPr>
          <w:rFonts w:ascii="宋体" w:hAnsiTheme="minorHAnsi" w:eastAsiaTheme="minorEastAsia" w:cstheme="minorBidi"/>
          <w:color w:val="auto"/>
          <w:sz w:val="9"/>
          <w:szCs w:val="22"/>
        </w:rPr>
      </w:pPr>
      <w:r>
        <w:rPr>
          <w:rFonts w:ascii="宋体" w:hAnsiTheme="minorHAnsi" w:eastAsiaTheme="minorEastAsia" w:cstheme="minorBidi"/>
          <w:color w:val="auto"/>
          <w:sz w:val="9"/>
          <w:szCs w:val="22"/>
        </w:rPr>
        <w:t>2</w:t>
      </w:r>
    </w:p>
    <w:p>
      <w:pPr>
        <w:framePr w:w="2124" w:wrap="auto" w:vAnchor="margin" w:hAnchor="text" w:x="2124" w:y="1349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964" w:y="1349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5771" w:y="134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420" w:wrap="auto" w:vAnchor="margin" w:hAnchor="text" w:x="1604" w:y="1391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604" w:y="13917"/>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592" w:wrap="auto" w:vAnchor="margin" w:hAnchor="text" w:x="3108" w:y="1389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叉式起重机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提升</w:t>
      </w:r>
    </w:p>
    <w:p>
      <w:pPr>
        <w:framePr w:w="1592" w:wrap="auto" w:vAnchor="margin" w:hAnchor="text" w:x="3108" w:y="13895"/>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5(t)</w:t>
      </w:r>
    </w:p>
    <w:p>
      <w:pPr>
        <w:framePr w:w="1052" w:wrap="auto" w:vAnchor="margin" w:hAnchor="text" w:x="2079" w:y="140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990305020</w:t>
      </w:r>
    </w:p>
    <w:p>
      <w:pPr>
        <w:framePr w:w="1052" w:wrap="auto" w:vAnchor="margin" w:hAnchor="text" w:x="2079" w:y="14011"/>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990901010</w:t>
      </w:r>
    </w:p>
    <w:p>
      <w:pPr>
        <w:framePr w:w="600" w:wrap="auto" w:vAnchor="margin" w:hAnchor="text" w:x="4873" w:y="140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873" w:y="14011"/>
        <w:widowControl w:val="0"/>
        <w:autoSpaceDE w:val="0"/>
        <w:autoSpaceDN w:val="0"/>
        <w:spacing w:before="33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591" w:y="140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557.45</w:t>
      </w:r>
    </w:p>
    <w:p>
      <w:pPr>
        <w:framePr w:w="781" w:wrap="auto" w:vAnchor="margin" w:hAnchor="text" w:x="5591" w:y="14011"/>
        <w:widowControl w:val="0"/>
        <w:autoSpaceDE w:val="0"/>
        <w:autoSpaceDN w:val="0"/>
        <w:spacing w:before="33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64.83</w:t>
      </w:r>
    </w:p>
    <w:p>
      <w:pPr>
        <w:framePr w:w="692" w:wrap="auto" w:vAnchor="margin" w:hAnchor="text" w:x="6573" w:y="140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6573" w:y="14011"/>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7691" w:y="140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7691" w:y="14011"/>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8812" w:y="140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8812" w:y="14011"/>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9931" w:y="140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0.400</w:t>
      </w:r>
    </w:p>
    <w:p>
      <w:pPr>
        <w:framePr w:w="692" w:wrap="auto" w:vAnchor="margin" w:hAnchor="text" w:x="9931" w:y="14011"/>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1140" w:wrap="auto" w:vAnchor="margin" w:hAnchor="text" w:x="3108" w:y="1440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交流弧焊机</w:t>
      </w:r>
    </w:p>
    <w:p>
      <w:pPr>
        <w:framePr w:w="1456" w:wrap="auto" w:vAnchor="margin" w:hAnchor="text" w:x="3108" w:y="146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容量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21(kV</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A)</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49</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95104" behindDoc="1" locked="0" layoutInCell="1" allowOverlap="1">
            <wp:simplePos x="0" y="0"/>
            <wp:positionH relativeFrom="page">
              <wp:posOffset>885190</wp:posOffset>
            </wp:positionH>
            <wp:positionV relativeFrom="page">
              <wp:posOffset>1423670</wp:posOffset>
            </wp:positionV>
            <wp:extent cx="5936615" cy="8036560"/>
            <wp:effectExtent l="0" t="0" r="6985" b="2540"/>
            <wp:wrapNone/>
            <wp:docPr id="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pic:cNvPicPr>
                      <a:picLocks noChangeAspect="1"/>
                    </pic:cNvPicPr>
                  </pic:nvPicPr>
                  <pic:blipFill>
                    <a:blip r:embed="rId40"/>
                    <a:stretch>
                      <a:fillRect/>
                    </a:stretch>
                  </pic:blipFill>
                  <pic:spPr>
                    <a:xfrm>
                      <a:off x="0" y="0"/>
                      <a:ext cx="5936615" cy="803656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55" w:name="br1_54"/>
      <w:bookmarkEnd w:id="55"/>
      <w:r>
        <w:rPr>
          <w:rFonts w:ascii="Arial" w:hAnsiTheme="minorHAnsi" w:eastAsiaTheme="minorEastAsia" w:cstheme="minorBidi"/>
          <w:color w:val="auto"/>
          <w:sz w:val="2"/>
          <w:szCs w:val="22"/>
          <w:lang w:eastAsia="zh-CN"/>
        </w:rPr>
        <w:t xml:space="preserve"> </w:t>
      </w:r>
    </w:p>
    <w:p>
      <w:pPr>
        <w:framePr w:w="7498" w:wrap="auto" w:vAnchor="margin" w:hAnchor="text" w:x="1186"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193"/>
          <w:sz w:val="18"/>
          <w:szCs w:val="22"/>
          <w:lang w:eastAsia="zh-CN"/>
        </w:rPr>
        <w:t xml:space="preserve"> </w:t>
      </w:r>
      <w:r>
        <w:rPr>
          <w:rFonts w:ascii="宋体" w:hAnsi="宋体" w:cs="宋体" w:eastAsiaTheme="minorEastAsia"/>
          <w:color w:val="auto"/>
          <w:sz w:val="18"/>
          <w:szCs w:val="22"/>
          <w:lang w:eastAsia="zh-CN"/>
        </w:rPr>
        <w:t>施工准备、基础处理、垫铁设置、吊装就位、安装找正、垫铁点焊、配合检查</w:t>
      </w:r>
    </w:p>
    <w:p>
      <w:pPr>
        <w:framePr w:w="7498" w:wrap="auto" w:vAnchor="margin" w:hAnchor="text" w:x="1186" w:y="1822"/>
        <w:widowControl w:val="0"/>
        <w:autoSpaceDE w:val="0"/>
        <w:autoSpaceDN w:val="0"/>
        <w:spacing w:before="53" w:line="180" w:lineRule="exact"/>
        <w:ind w:left="1138"/>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验收</w:t>
      </w:r>
    </w:p>
    <w:p>
      <w:pPr>
        <w:framePr w:w="1462" w:wrap="auto" w:vAnchor="margin" w:hAnchor="text" w:x="9446" w:y="2055"/>
        <w:widowControl w:val="0"/>
        <w:autoSpaceDE w:val="0"/>
        <w:autoSpaceDN w:val="0"/>
        <w:spacing w:line="180" w:lineRule="exact"/>
        <w:ind w:left="142"/>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计量单位：组</w:t>
      </w:r>
    </w:p>
    <w:p>
      <w:pPr>
        <w:framePr w:w="1462" w:wrap="auto" w:vAnchor="margin" w:hAnchor="text" w:x="9446" w:y="2055"/>
        <w:widowControl w:val="0"/>
        <w:autoSpaceDE w:val="0"/>
        <w:autoSpaceDN w:val="0"/>
        <w:spacing w:before="10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5-4-28</w:t>
      </w:r>
    </w:p>
    <w:p>
      <w:pPr>
        <w:framePr w:w="1204" w:wrap="auto" w:vAnchor="margin" w:hAnchor="text" w:x="3048" w:y="230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786" w:wrap="auto" w:vAnchor="margin" w:hAnchor="text" w:x="6937"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5-4-27</w:t>
      </w:r>
    </w:p>
    <w:p>
      <w:pPr>
        <w:framePr w:w="1504" w:wrap="auto" w:vAnchor="margin" w:hAnchor="text" w:x="7860" w:y="26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整装式蓄冰盘管</w:t>
      </w:r>
    </w:p>
    <w:p>
      <w:pPr>
        <w:framePr w:w="1044" w:wrap="auto" w:vAnchor="margin" w:hAnchor="text" w:x="3128" w:y="289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875" w:wrap="auto" w:vAnchor="margin" w:hAnchor="text" w:x="8174" w:y="28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重量</w:t>
      </w:r>
      <w:r>
        <w:rPr>
          <w:rFonts w:ascii="宋体" w:hAnsiTheme="minorHAnsi" w:eastAsiaTheme="minorEastAsia" w:cstheme="minorBidi"/>
          <w:color w:val="auto"/>
          <w:spacing w:val="1"/>
          <w:sz w:val="18"/>
          <w:szCs w:val="22"/>
          <w:lang w:eastAsia="zh-CN"/>
        </w:rPr>
        <w:t>(t)</w:t>
      </w:r>
    </w:p>
    <w:p>
      <w:pPr>
        <w:framePr w:w="601" w:wrap="auto" w:vAnchor="margin" w:hAnchor="text" w:x="7029"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z w:val="18"/>
          <w:szCs w:val="22"/>
          <w:lang w:eastAsia="zh-CN"/>
        </w:rPr>
        <w:t>2</w:t>
      </w:r>
    </w:p>
    <w:p>
      <w:pPr>
        <w:framePr w:w="510" w:wrap="auto" w:vAnchor="margin" w:hAnchor="text" w:x="9583" w:y="31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5</w:t>
      </w:r>
    </w:p>
    <w:p>
      <w:pPr>
        <w:framePr w:w="1043" w:wrap="auto" w:vAnchor="margin" w:hAnchor="text" w:x="3128" w:y="342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877" w:wrap="auto" w:vAnchor="margin" w:hAnchor="text" w:x="6892" w:y="3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2126.45</w:t>
      </w:r>
    </w:p>
    <w:p>
      <w:pPr>
        <w:framePr w:w="877" w:wrap="auto" w:vAnchor="margin" w:hAnchor="text" w:x="6892" w:y="343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754.60</w:t>
      </w:r>
    </w:p>
    <w:p>
      <w:pPr>
        <w:framePr w:w="877" w:wrap="auto" w:vAnchor="margin" w:hAnchor="text" w:x="6892" w:y="343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292.45</w:t>
      </w:r>
    </w:p>
    <w:p>
      <w:pPr>
        <w:framePr w:w="877" w:wrap="auto" w:vAnchor="margin" w:hAnchor="text" w:x="6892" w:y="343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681.35</w:t>
      </w:r>
    </w:p>
    <w:p>
      <w:pPr>
        <w:framePr w:w="877" w:wrap="auto" w:vAnchor="margin" w:hAnchor="text" w:x="6892" w:y="3432"/>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398.05</w:t>
      </w:r>
    </w:p>
    <w:p>
      <w:pPr>
        <w:framePr w:w="877" w:wrap="auto" w:vAnchor="margin" w:hAnchor="text" w:x="9400" w:y="34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3420.21</w:t>
      </w:r>
    </w:p>
    <w:p>
      <w:pPr>
        <w:framePr w:w="877" w:wrap="auto" w:vAnchor="margin" w:hAnchor="text" w:x="9400" w:y="343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1458.60</w:t>
      </w:r>
    </w:p>
    <w:p>
      <w:pPr>
        <w:framePr w:w="877" w:wrap="auto" w:vAnchor="margin" w:hAnchor="text" w:x="9400" w:y="343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385.19</w:t>
      </w:r>
    </w:p>
    <w:p>
      <w:pPr>
        <w:framePr w:w="877" w:wrap="auto" w:vAnchor="margin" w:hAnchor="text" w:x="9400" w:y="343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917.71</w:t>
      </w:r>
    </w:p>
    <w:p>
      <w:pPr>
        <w:framePr w:w="877" w:wrap="auto" w:vAnchor="margin" w:hAnchor="text" w:x="9400" w:y="3432"/>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658.71</w:t>
      </w:r>
    </w:p>
    <w:p>
      <w:pPr>
        <w:framePr w:w="1245" w:wrap="auto" w:vAnchor="margin" w:hAnchor="text" w:x="3274" w:y="369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74" w:y="3692"/>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74" w:y="369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74" w:y="369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24" w:y="383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224" w:y="3838"/>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24" w:y="476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224" w:y="4769"/>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439" w:wrap="auto" w:vAnchor="margin" w:hAnchor="text" w:x="4667" w:y="476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单</w:t>
      </w:r>
    </w:p>
    <w:p>
      <w:pPr>
        <w:framePr w:w="439" w:wrap="auto" w:vAnchor="margin" w:hAnchor="text" w:x="4667" w:y="4769"/>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位</w:t>
      </w:r>
    </w:p>
    <w:p>
      <w:pPr>
        <w:framePr w:w="643" w:wrap="auto" w:vAnchor="margin" w:hAnchor="text" w:x="5322" w:y="476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3" w:wrap="auto" w:vAnchor="margin" w:hAnchor="text" w:x="5322" w:y="4769"/>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1894"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344" w:y="48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420" w:wrap="auto" w:vAnchor="margin" w:hAnchor="text" w:x="8040"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402"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764" w:y="49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20" w:wrap="auto" w:vAnchor="margin" w:hAnchor="text" w:x="1236" w:y="534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36" w:y="5346"/>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961" w:wrap="auto" w:vAnchor="margin" w:hAnchor="text" w:x="1733" w:y="546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780" w:wrap="auto" w:vAnchor="margin" w:hAnchor="text" w:x="2724" w:y="54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421" w:wrap="auto" w:vAnchor="margin" w:hAnchor="text" w:x="4676" w:y="54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1" w:wrap="auto" w:vAnchor="margin" w:hAnchor="text" w:x="4676" w:y="5461"/>
        <w:widowControl w:val="0"/>
        <w:autoSpaceDE w:val="0"/>
        <w:autoSpaceDN w:val="0"/>
        <w:spacing w:before="398"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w:t>
      </w:r>
    </w:p>
    <w:p>
      <w:pPr>
        <w:framePr w:w="421" w:wrap="auto" w:vAnchor="margin" w:hAnchor="text" w:x="4676" w:y="5461"/>
        <w:widowControl w:val="0"/>
        <w:autoSpaceDE w:val="0"/>
        <w:autoSpaceDN w:val="0"/>
        <w:spacing w:before="386"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676" w:y="5461"/>
        <w:widowControl w:val="0"/>
        <w:autoSpaceDE w:val="0"/>
        <w:autoSpaceDN w:val="0"/>
        <w:spacing w:before="386"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片</w:t>
      </w:r>
    </w:p>
    <w:p>
      <w:pPr>
        <w:framePr w:w="421" w:wrap="auto" w:vAnchor="margin" w:hAnchor="text" w:x="4676" w:y="5461"/>
        <w:widowControl w:val="0"/>
        <w:autoSpaceDE w:val="0"/>
        <w:autoSpaceDN w:val="0"/>
        <w:spacing w:before="386"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676" w:y="5461"/>
        <w:widowControl w:val="0"/>
        <w:autoSpaceDE w:val="0"/>
        <w:autoSpaceDN w:val="0"/>
        <w:spacing w:before="389"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676" w:y="5461"/>
        <w:widowControl w:val="0"/>
        <w:autoSpaceDE w:val="0"/>
        <w:autoSpaceDN w:val="0"/>
        <w:spacing w:before="387"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676" w:y="5461"/>
        <w:widowControl w:val="0"/>
        <w:autoSpaceDE w:val="0"/>
        <w:autoSpaceDN w:val="0"/>
        <w:spacing w:before="386"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676" w:y="5461"/>
        <w:widowControl w:val="0"/>
        <w:autoSpaceDE w:val="0"/>
        <w:autoSpaceDN w:val="0"/>
        <w:spacing w:before="3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330" w:wrap="auto" w:vAnchor="margin" w:hAnchor="text" w:x="5785" w:y="546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785" w:y="5461"/>
        <w:widowControl w:val="0"/>
        <w:autoSpaceDE w:val="0"/>
        <w:autoSpaceDN w:val="0"/>
        <w:spacing w:before="3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894" w:y="5461"/>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754.60</w:t>
      </w:r>
    </w:p>
    <w:p>
      <w:pPr>
        <w:framePr w:w="872" w:wrap="auto" w:vAnchor="margin" w:hAnchor="text" w:x="6894" w:y="5461"/>
        <w:widowControl w:val="0"/>
        <w:autoSpaceDE w:val="0"/>
        <w:autoSpaceDN w:val="0"/>
        <w:spacing w:before="3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894" w:y="5461"/>
        <w:widowControl w:val="0"/>
        <w:autoSpaceDE w:val="0"/>
        <w:autoSpaceDN w:val="0"/>
        <w:spacing w:before="386"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6.000</w:t>
      </w:r>
    </w:p>
    <w:p>
      <w:pPr>
        <w:framePr w:w="872" w:wrap="auto" w:vAnchor="margin" w:hAnchor="text" w:x="6894" w:y="5461"/>
        <w:widowControl w:val="0"/>
        <w:autoSpaceDE w:val="0"/>
        <w:autoSpaceDN w:val="0"/>
        <w:spacing w:before="386"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0.160</w:t>
      </w:r>
    </w:p>
    <w:p>
      <w:pPr>
        <w:framePr w:w="872" w:wrap="auto" w:vAnchor="margin" w:hAnchor="text" w:x="6894" w:y="5461"/>
        <w:widowControl w:val="0"/>
        <w:autoSpaceDE w:val="0"/>
        <w:autoSpaceDN w:val="0"/>
        <w:spacing w:before="386"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0.860</w:t>
      </w:r>
    </w:p>
    <w:p>
      <w:pPr>
        <w:framePr w:w="872" w:wrap="auto" w:vAnchor="margin" w:hAnchor="text" w:x="6894" w:y="5461"/>
        <w:widowControl w:val="0"/>
        <w:autoSpaceDE w:val="0"/>
        <w:autoSpaceDN w:val="0"/>
        <w:spacing w:before="3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12.180</w:t>
      </w:r>
    </w:p>
    <w:p>
      <w:pPr>
        <w:framePr w:w="872" w:wrap="auto" w:vAnchor="margin" w:hAnchor="text" w:x="6894" w:y="5461"/>
        <w:widowControl w:val="0"/>
        <w:autoSpaceDE w:val="0"/>
        <w:autoSpaceDN w:val="0"/>
        <w:spacing w:before="387"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28.427</w:t>
      </w:r>
    </w:p>
    <w:p>
      <w:pPr>
        <w:framePr w:w="872" w:wrap="auto" w:vAnchor="margin" w:hAnchor="text" w:x="6894" w:y="5461"/>
        <w:widowControl w:val="0"/>
        <w:autoSpaceDE w:val="0"/>
        <w:autoSpaceDN w:val="0"/>
        <w:spacing w:before="386"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872" w:wrap="auto" w:vAnchor="margin" w:hAnchor="text" w:x="6894" w:y="5461"/>
        <w:widowControl w:val="0"/>
        <w:autoSpaceDE w:val="0"/>
        <w:autoSpaceDN w:val="0"/>
        <w:spacing w:before="386"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0.320</w:t>
      </w:r>
    </w:p>
    <w:p>
      <w:pPr>
        <w:framePr w:w="872" w:wrap="auto" w:vAnchor="margin" w:hAnchor="text" w:x="6894" w:y="5461"/>
        <w:widowControl w:val="0"/>
        <w:autoSpaceDE w:val="0"/>
        <w:autoSpaceDN w:val="0"/>
        <w:spacing w:before="3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0.240</w:t>
      </w:r>
    </w:p>
    <w:p>
      <w:pPr>
        <w:framePr w:w="872" w:wrap="auto" w:vAnchor="margin" w:hAnchor="text" w:x="6894" w:y="5461"/>
        <w:widowControl w:val="0"/>
        <w:autoSpaceDE w:val="0"/>
        <w:autoSpaceDN w:val="0"/>
        <w:spacing w:before="386"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0.080</w:t>
      </w:r>
    </w:p>
    <w:p>
      <w:pPr>
        <w:framePr w:w="872" w:wrap="auto" w:vAnchor="margin" w:hAnchor="text" w:x="6894" w:y="5461"/>
        <w:widowControl w:val="0"/>
        <w:autoSpaceDE w:val="0"/>
        <w:autoSpaceDN w:val="0"/>
        <w:spacing w:before="386"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9.50</w:t>
      </w:r>
    </w:p>
    <w:p>
      <w:pPr>
        <w:framePr w:w="872" w:wrap="auto" w:vAnchor="margin" w:hAnchor="text" w:x="9403" w:y="546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1458.60</w:t>
      </w:r>
    </w:p>
    <w:p>
      <w:pPr>
        <w:framePr w:w="872" w:wrap="auto" w:vAnchor="margin" w:hAnchor="text" w:x="9403" w:y="5461"/>
        <w:widowControl w:val="0"/>
        <w:autoSpaceDE w:val="0"/>
        <w:autoSpaceDN w:val="0"/>
        <w:spacing w:before="3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403" w:y="5461"/>
        <w:widowControl w:val="0"/>
        <w:autoSpaceDE w:val="0"/>
        <w:autoSpaceDN w:val="0"/>
        <w:spacing w:before="38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12.000</w:t>
      </w:r>
    </w:p>
    <w:p>
      <w:pPr>
        <w:framePr w:w="872" w:wrap="auto" w:vAnchor="margin" w:hAnchor="text" w:x="9403" w:y="5461"/>
        <w:widowControl w:val="0"/>
        <w:autoSpaceDE w:val="0"/>
        <w:autoSpaceDN w:val="0"/>
        <w:spacing w:before="386"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0.290</w:t>
      </w:r>
    </w:p>
    <w:p>
      <w:pPr>
        <w:framePr w:w="872" w:wrap="auto" w:vAnchor="margin" w:hAnchor="text" w:x="9403" w:y="5461"/>
        <w:widowControl w:val="0"/>
        <w:autoSpaceDE w:val="0"/>
        <w:autoSpaceDN w:val="0"/>
        <w:spacing w:before="386"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1.650</w:t>
      </w:r>
    </w:p>
    <w:p>
      <w:pPr>
        <w:framePr w:w="872" w:wrap="auto" w:vAnchor="margin" w:hAnchor="text" w:x="9403" w:y="5461"/>
        <w:widowControl w:val="0"/>
        <w:autoSpaceDE w:val="0"/>
        <w:autoSpaceDN w:val="0"/>
        <w:spacing w:before="3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14.154</w:t>
      </w:r>
    </w:p>
    <w:p>
      <w:pPr>
        <w:framePr w:w="872" w:wrap="auto" w:vAnchor="margin" w:hAnchor="text" w:x="9403" w:y="5461"/>
        <w:widowControl w:val="0"/>
        <w:autoSpaceDE w:val="0"/>
        <w:autoSpaceDN w:val="0"/>
        <w:spacing w:before="387"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33.033</w:t>
      </w:r>
    </w:p>
    <w:p>
      <w:pPr>
        <w:framePr w:w="872" w:wrap="auto" w:vAnchor="margin" w:hAnchor="text" w:x="9403" w:y="5461"/>
        <w:widowControl w:val="0"/>
        <w:autoSpaceDE w:val="0"/>
        <w:autoSpaceDN w:val="0"/>
        <w:spacing w:before="386"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0.120</w:t>
      </w:r>
    </w:p>
    <w:p>
      <w:pPr>
        <w:framePr w:w="872" w:wrap="auto" w:vAnchor="margin" w:hAnchor="text" w:x="9403" w:y="5461"/>
        <w:widowControl w:val="0"/>
        <w:autoSpaceDE w:val="0"/>
        <w:autoSpaceDN w:val="0"/>
        <w:spacing w:before="386"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0.570</w:t>
      </w:r>
    </w:p>
    <w:p>
      <w:pPr>
        <w:framePr w:w="872" w:wrap="auto" w:vAnchor="margin" w:hAnchor="text" w:x="9403" w:y="5461"/>
        <w:widowControl w:val="0"/>
        <w:autoSpaceDE w:val="0"/>
        <w:autoSpaceDN w:val="0"/>
        <w:spacing w:before="38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0.570</w:t>
      </w:r>
    </w:p>
    <w:p>
      <w:pPr>
        <w:framePr w:w="872" w:wrap="auto" w:vAnchor="margin" w:hAnchor="text" w:x="9403" w:y="5461"/>
        <w:widowControl w:val="0"/>
        <w:autoSpaceDE w:val="0"/>
        <w:autoSpaceDN w:val="0"/>
        <w:spacing w:before="386"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0.190</w:t>
      </w:r>
    </w:p>
    <w:p>
      <w:pPr>
        <w:framePr w:w="872" w:wrap="auto" w:vAnchor="margin" w:hAnchor="text" w:x="9403" w:y="5461"/>
        <w:widowControl w:val="0"/>
        <w:autoSpaceDE w:val="0"/>
        <w:autoSpaceDN w:val="0"/>
        <w:spacing w:before="386"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12.45</w:t>
      </w:r>
    </w:p>
    <w:p>
      <w:pPr>
        <w:framePr w:w="872" w:wrap="auto" w:vAnchor="margin" w:hAnchor="text" w:x="9403" w:y="5461"/>
        <w:widowControl w:val="0"/>
        <w:autoSpaceDE w:val="0"/>
        <w:autoSpaceDN w:val="0"/>
        <w:spacing w:before="398"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0.596</w:t>
      </w:r>
    </w:p>
    <w:p>
      <w:pPr>
        <w:framePr w:w="872" w:wrap="auto" w:vAnchor="margin" w:hAnchor="text" w:x="9403" w:y="5461"/>
        <w:widowControl w:val="0"/>
        <w:autoSpaceDE w:val="0"/>
        <w:autoSpaceDN w:val="0"/>
        <w:spacing w:before="38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0.279</w:t>
      </w:r>
    </w:p>
    <w:p>
      <w:pPr>
        <w:framePr w:w="872" w:wrap="auto" w:vAnchor="margin" w:hAnchor="text" w:x="9403" w:y="5461"/>
        <w:widowControl w:val="0"/>
        <w:autoSpaceDE w:val="0"/>
        <w:autoSpaceDN w:val="0"/>
        <w:spacing w:before="386"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0.875</w:t>
      </w:r>
    </w:p>
    <w:p>
      <w:pPr>
        <w:framePr w:w="1052" w:wrap="auto" w:vAnchor="margin" w:hAnchor="text" w:x="1688" w:y="6039"/>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50270100</w:t>
      </w:r>
    </w:p>
    <w:p>
      <w:pPr>
        <w:framePr w:w="1052" w:wrap="auto" w:vAnchor="margin" w:hAnchor="text" w:x="1688" w:y="6039"/>
        <w:widowControl w:val="0"/>
        <w:autoSpaceDE w:val="0"/>
        <w:autoSpaceDN w:val="0"/>
        <w:spacing w:before="38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01030215</w:t>
      </w:r>
    </w:p>
    <w:p>
      <w:pPr>
        <w:framePr w:w="1052" w:wrap="auto" w:vAnchor="margin" w:hAnchor="text" w:x="1688" w:y="6039"/>
        <w:widowControl w:val="0"/>
        <w:autoSpaceDE w:val="0"/>
        <w:autoSpaceDN w:val="0"/>
        <w:spacing w:before="38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03131081</w:t>
      </w:r>
    </w:p>
    <w:p>
      <w:pPr>
        <w:framePr w:w="1052" w:wrap="auto" w:vAnchor="margin" w:hAnchor="text" w:x="1688" w:y="6039"/>
        <w:widowControl w:val="0"/>
        <w:autoSpaceDE w:val="0"/>
        <w:autoSpaceDN w:val="0"/>
        <w:spacing w:before="38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03135011</w:t>
      </w:r>
    </w:p>
    <w:p>
      <w:pPr>
        <w:framePr w:w="1052" w:wrap="auto" w:vAnchor="margin" w:hAnchor="text" w:x="1688" w:y="6039"/>
        <w:widowControl w:val="0"/>
        <w:autoSpaceDE w:val="0"/>
        <w:autoSpaceDN w:val="0"/>
        <w:spacing w:before="3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03213041</w:t>
      </w:r>
    </w:p>
    <w:p>
      <w:pPr>
        <w:framePr w:w="1052" w:wrap="auto" w:vAnchor="margin" w:hAnchor="text" w:x="1688" w:y="6039"/>
        <w:widowControl w:val="0"/>
        <w:autoSpaceDE w:val="0"/>
        <w:autoSpaceDN w:val="0"/>
        <w:spacing w:before="387"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03213051</w:t>
      </w:r>
    </w:p>
    <w:p>
      <w:pPr>
        <w:framePr w:w="1052" w:wrap="auto" w:vAnchor="margin" w:hAnchor="text" w:x="1688" w:y="6039"/>
        <w:widowControl w:val="0"/>
        <w:autoSpaceDE w:val="0"/>
        <w:autoSpaceDN w:val="0"/>
        <w:spacing w:before="38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14090040</w:t>
      </w:r>
    </w:p>
    <w:p>
      <w:pPr>
        <w:framePr w:w="1052" w:wrap="auto" w:vAnchor="margin" w:hAnchor="text" w:x="1688" w:y="6039"/>
        <w:widowControl w:val="0"/>
        <w:autoSpaceDE w:val="0"/>
        <w:autoSpaceDN w:val="0"/>
        <w:spacing w:before="38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14310080</w:t>
      </w:r>
    </w:p>
    <w:p>
      <w:pPr>
        <w:framePr w:w="1052" w:wrap="auto" w:vAnchor="margin" w:hAnchor="text" w:x="1688" w:y="6039"/>
        <w:widowControl w:val="0"/>
        <w:autoSpaceDE w:val="0"/>
        <w:autoSpaceDN w:val="0"/>
        <w:spacing w:before="3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14390070</w:t>
      </w:r>
    </w:p>
    <w:p>
      <w:pPr>
        <w:framePr w:w="1052" w:wrap="auto" w:vAnchor="margin" w:hAnchor="text" w:x="1688" w:y="6039"/>
        <w:widowControl w:val="0"/>
        <w:autoSpaceDE w:val="0"/>
        <w:autoSpaceDN w:val="0"/>
        <w:spacing w:before="38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14390100</w:t>
      </w:r>
    </w:p>
    <w:p>
      <w:pPr>
        <w:framePr w:w="1052" w:wrap="auto" w:vAnchor="margin" w:hAnchor="text" w:x="1688" w:y="6039"/>
        <w:widowControl w:val="0"/>
        <w:autoSpaceDE w:val="0"/>
        <w:autoSpaceDN w:val="0"/>
        <w:spacing w:before="38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1052" w:wrap="auto" w:vAnchor="margin" w:hAnchor="text" w:x="1688" w:y="6039"/>
        <w:widowControl w:val="0"/>
        <w:autoSpaceDE w:val="0"/>
        <w:autoSpaceDN w:val="0"/>
        <w:spacing w:before="3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990304016</w:t>
      </w:r>
    </w:p>
    <w:p>
      <w:pPr>
        <w:framePr w:w="1052" w:wrap="auto" w:vAnchor="margin" w:hAnchor="text" w:x="1688" w:y="6039"/>
        <w:widowControl w:val="0"/>
        <w:autoSpaceDE w:val="0"/>
        <w:autoSpaceDN w:val="0"/>
        <w:spacing w:before="38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990401020</w:t>
      </w:r>
    </w:p>
    <w:p>
      <w:pPr>
        <w:framePr w:w="1052" w:wrap="auto" w:vAnchor="margin" w:hAnchor="text" w:x="1688" w:y="6039"/>
        <w:widowControl w:val="0"/>
        <w:autoSpaceDE w:val="0"/>
        <w:autoSpaceDN w:val="0"/>
        <w:spacing w:before="3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990904030</w:t>
      </w:r>
    </w:p>
    <w:p>
      <w:pPr>
        <w:framePr w:w="960" w:wrap="auto" w:vAnchor="margin" w:hAnchor="text" w:x="2724" w:y="603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蓄冰盘管</w:t>
      </w:r>
    </w:p>
    <w:p>
      <w:pPr>
        <w:framePr w:w="1682" w:wrap="auto" w:vAnchor="margin" w:hAnchor="text" w:x="2724" w:y="660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镀锌铁丝</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1682" w:wrap="auto" w:vAnchor="margin" w:hAnchor="text" w:x="2724" w:y="6606"/>
        <w:widowControl w:val="0"/>
        <w:autoSpaceDE w:val="0"/>
        <w:autoSpaceDN w:val="0"/>
        <w:spacing w:before="386"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尼龙砂轮片</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z w:val="18"/>
          <w:szCs w:val="22"/>
          <w:lang w:eastAsia="zh-CN"/>
        </w:rPr>
        <w:t>150</w:t>
      </w:r>
    </w:p>
    <w:p>
      <w:pPr>
        <w:framePr w:w="601" w:wrap="auto" w:vAnchor="margin" w:hAnchor="text" w:x="5516" w:y="660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5.38</w:t>
      </w:r>
    </w:p>
    <w:p>
      <w:pPr>
        <w:framePr w:w="601" w:wrap="auto" w:vAnchor="margin" w:hAnchor="text" w:x="5516" w:y="6606"/>
        <w:widowControl w:val="0"/>
        <w:autoSpaceDE w:val="0"/>
        <w:autoSpaceDN w:val="0"/>
        <w:spacing w:before="3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6.84</w:t>
      </w:r>
    </w:p>
    <w:p>
      <w:pPr>
        <w:framePr w:w="1727" w:wrap="auto" w:vAnchor="margin" w:hAnchor="text" w:x="2724" w:y="762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低碳钢焊条</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结</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422</w:t>
      </w:r>
    </w:p>
    <w:p>
      <w:pPr>
        <w:framePr w:w="1727" w:wrap="auto" w:vAnchor="margin" w:hAnchor="text" w:x="2724" w:y="7623"/>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综合</w:t>
      </w:r>
    </w:p>
    <w:p>
      <w:pPr>
        <w:framePr w:w="601" w:wrap="auto" w:vAnchor="margin" w:hAnchor="text" w:x="5516" w:y="773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5.83</w:t>
      </w:r>
    </w:p>
    <w:p>
      <w:pPr>
        <w:framePr w:w="1232" w:wrap="auto" w:vAnchor="margin" w:hAnchor="text" w:x="2724" w:y="830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平垫铁</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1232" w:wrap="auto" w:vAnchor="margin" w:hAnchor="text" w:x="2724" w:y="8307"/>
        <w:widowControl w:val="0"/>
        <w:autoSpaceDE w:val="0"/>
        <w:autoSpaceDN w:val="0"/>
        <w:spacing w:before="387"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斜垫铁</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1232" w:wrap="auto" w:vAnchor="margin" w:hAnchor="text" w:x="2724" w:y="8307"/>
        <w:widowControl w:val="0"/>
        <w:autoSpaceDE w:val="0"/>
        <w:autoSpaceDN w:val="0"/>
        <w:spacing w:before="386"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润滑脂</w:t>
      </w:r>
    </w:p>
    <w:p>
      <w:pPr>
        <w:framePr w:w="601" w:wrap="auto" w:vAnchor="margin" w:hAnchor="text" w:x="5516" w:y="83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4.22</w:t>
      </w:r>
    </w:p>
    <w:p>
      <w:pPr>
        <w:framePr w:w="420" w:wrap="auto" w:vAnchor="margin" w:hAnchor="text" w:x="1236" w:y="875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36" w:y="8756"/>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601" w:wrap="auto" w:vAnchor="margin" w:hAnchor="text" w:x="5516" w:y="887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6.23</w:t>
      </w:r>
    </w:p>
    <w:p>
      <w:pPr>
        <w:framePr w:w="692" w:wrap="auto" w:vAnchor="margin" w:hAnchor="text" w:x="5425" w:y="94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34.61</w:t>
      </w:r>
    </w:p>
    <w:p>
      <w:pPr>
        <w:framePr w:w="692" w:wrap="auto" w:vAnchor="margin" w:hAnchor="text" w:x="5425" w:y="9440"/>
        <w:widowControl w:val="0"/>
        <w:autoSpaceDE w:val="0"/>
        <w:autoSpaceDN w:val="0"/>
        <w:spacing w:before="3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37.59</w:t>
      </w:r>
    </w:p>
    <w:p>
      <w:pPr>
        <w:framePr w:w="692" w:wrap="auto" w:vAnchor="margin" w:hAnchor="text" w:x="5425" w:y="9440"/>
        <w:widowControl w:val="0"/>
        <w:autoSpaceDE w:val="0"/>
        <w:autoSpaceDN w:val="0"/>
        <w:spacing w:before="3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5.16</w:t>
      </w:r>
    </w:p>
    <w:p>
      <w:pPr>
        <w:framePr w:w="960" w:wrap="auto" w:vAnchor="margin" w:hAnchor="text" w:x="2724" w:y="1000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二硫化钼</w:t>
      </w:r>
    </w:p>
    <w:p>
      <w:pPr>
        <w:framePr w:w="960" w:wrap="auto" w:vAnchor="margin" w:hAnchor="text" w:x="2724" w:y="10007"/>
        <w:widowControl w:val="0"/>
        <w:autoSpaceDE w:val="0"/>
        <w:autoSpaceDN w:val="0"/>
        <w:spacing w:before="389"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氧气</w:t>
      </w:r>
    </w:p>
    <w:p>
      <w:pPr>
        <w:framePr w:w="330" w:wrap="auto" w:vAnchor="margin" w:hAnchor="text" w:x="4700" w:y="105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91" w:y="10561"/>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780" w:wrap="auto" w:vAnchor="margin" w:hAnchor="text" w:x="2724" w:y="1114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乙炔气</w:t>
      </w:r>
    </w:p>
    <w:p>
      <w:pPr>
        <w:framePr w:w="421" w:wrap="auto" w:vAnchor="margin" w:hAnchor="text" w:x="4676" w:y="111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92" w:wrap="auto" w:vAnchor="margin" w:hAnchor="text" w:x="5425" w:y="111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13.30</w:t>
      </w:r>
    </w:p>
    <w:p>
      <w:pPr>
        <w:framePr w:w="692" w:wrap="auto" w:vAnchor="margin" w:hAnchor="text" w:x="5425" w:y="11142"/>
        <w:widowControl w:val="0"/>
        <w:autoSpaceDE w:val="0"/>
        <w:autoSpaceDN w:val="0"/>
        <w:spacing w:before="386"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1140" w:wrap="auto" w:vAnchor="margin" w:hAnchor="text" w:x="2724" w:y="117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420" w:wrap="auto" w:vAnchor="margin" w:hAnchor="text" w:x="4676" w:y="117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1456" w:wrap="auto" w:vAnchor="margin" w:hAnchor="text" w:x="2724" w:y="1216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汽车式起重机</w:t>
      </w:r>
    </w:p>
    <w:p>
      <w:pPr>
        <w:framePr w:w="1456" w:wrap="auto" w:vAnchor="margin" w:hAnchor="text" w:x="2724" w:y="12169"/>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16(t)</w:t>
      </w:r>
    </w:p>
    <w:p>
      <w:pPr>
        <w:framePr w:w="600" w:wrap="auto" w:vAnchor="margin" w:hAnchor="text" w:x="4587" w:y="122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587" w:y="12287"/>
        <w:widowControl w:val="0"/>
        <w:autoSpaceDE w:val="0"/>
        <w:autoSpaceDN w:val="0"/>
        <w:spacing w:before="387"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587" w:y="12287"/>
        <w:widowControl w:val="0"/>
        <w:autoSpaceDE w:val="0"/>
        <w:autoSpaceDN w:val="0"/>
        <w:spacing w:before="386"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872" w:wrap="auto" w:vAnchor="margin" w:hAnchor="text" w:x="5245" w:y="122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1156.64</w:t>
      </w:r>
    </w:p>
    <w:p>
      <w:pPr>
        <w:framePr w:w="872" w:wrap="auto" w:vAnchor="margin" w:hAnchor="text" w:x="5245" w:y="12287"/>
        <w:widowControl w:val="0"/>
        <w:autoSpaceDE w:val="0"/>
        <w:autoSpaceDN w:val="0"/>
        <w:spacing w:before="387"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530.56</w:t>
      </w:r>
    </w:p>
    <w:p>
      <w:pPr>
        <w:framePr w:w="872" w:wrap="auto" w:vAnchor="margin" w:hAnchor="text" w:x="5245" w:y="12287"/>
        <w:widowControl w:val="0"/>
        <w:autoSpaceDE w:val="0"/>
        <w:autoSpaceDN w:val="0"/>
        <w:spacing w:before="386"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83.49</w:t>
      </w:r>
    </w:p>
    <w:p>
      <w:pPr>
        <w:framePr w:w="692" w:wrap="auto" w:vAnchor="margin" w:hAnchor="text" w:x="6985" w:y="122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0.466</w:t>
      </w:r>
    </w:p>
    <w:p>
      <w:pPr>
        <w:framePr w:w="692" w:wrap="auto" w:vAnchor="margin" w:hAnchor="text" w:x="6985" w:y="12287"/>
        <w:widowControl w:val="0"/>
        <w:autoSpaceDE w:val="0"/>
        <w:autoSpaceDN w:val="0"/>
        <w:spacing w:before="38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0.186</w:t>
      </w:r>
    </w:p>
    <w:p>
      <w:pPr>
        <w:framePr w:w="692" w:wrap="auto" w:vAnchor="margin" w:hAnchor="text" w:x="6985" w:y="12287"/>
        <w:widowControl w:val="0"/>
        <w:autoSpaceDE w:val="0"/>
        <w:autoSpaceDN w:val="0"/>
        <w:spacing w:before="3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0.475</w:t>
      </w:r>
    </w:p>
    <w:p>
      <w:pPr>
        <w:framePr w:w="1772" w:wrap="auto" w:vAnchor="margin" w:hAnchor="text" w:x="2724" w:y="1273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载货汽车</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装载质量</w:t>
      </w:r>
    </w:p>
    <w:p>
      <w:pPr>
        <w:framePr w:w="1772" w:wrap="auto" w:vAnchor="margin" w:hAnchor="text" w:x="2724" w:y="1273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5(t)</w:t>
      </w:r>
    </w:p>
    <w:p>
      <w:pPr>
        <w:framePr w:w="420" w:wrap="auto" w:vAnchor="margin" w:hAnchor="text" w:x="1236" w:y="133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236" w:y="13303"/>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140" w:wrap="auto" w:vAnchor="margin" w:hAnchor="text" w:x="2724" w:y="13303"/>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直流弧焊机</w:t>
      </w:r>
    </w:p>
    <w:p>
      <w:pPr>
        <w:framePr w:w="1456" w:wrap="auto" w:vAnchor="margin" w:hAnchor="text" w:x="2724" w:y="13538"/>
        <w:widowControl w:val="0"/>
        <w:autoSpaceDE w:val="0"/>
        <w:autoSpaceDN w:val="0"/>
        <w:spacing w:line="180" w:lineRule="exact"/>
        <w:rPr>
          <w:rFonts w:ascii="宋体" w:hAnsiTheme="minorHAnsi" w:eastAsiaTheme="minorEastAsia" w:cstheme="minorBidi"/>
          <w:color w:val="auto"/>
          <w:sz w:val="18"/>
          <w:szCs w:val="22"/>
        </w:rPr>
      </w:pPr>
      <w:r>
        <w:rPr>
          <w:rFonts w:ascii="宋体" w:hAnsi="宋体" w:cs="宋体" w:eastAsiaTheme="minorEastAsia"/>
          <w:color w:val="auto"/>
          <w:sz w:val="18"/>
          <w:szCs w:val="22"/>
        </w:rPr>
        <w:t>容量</w:t>
      </w:r>
      <w:r>
        <w:rPr>
          <w:rFonts w:hAnsiTheme="minorHAnsi" w:eastAsiaTheme="minorEastAsia" w:cstheme="minorBidi"/>
          <w:color w:val="auto"/>
          <w:spacing w:val="1"/>
          <w:sz w:val="18"/>
          <w:szCs w:val="22"/>
        </w:rPr>
        <w:t xml:space="preserve"> </w:t>
      </w:r>
      <w:r>
        <w:rPr>
          <w:rFonts w:ascii="宋体" w:hAnsiTheme="minorHAnsi" w:eastAsiaTheme="minorEastAsia" w:cstheme="minorBidi"/>
          <w:color w:val="auto"/>
          <w:sz w:val="18"/>
          <w:szCs w:val="22"/>
        </w:rPr>
        <w:t>20(kV</w:t>
      </w:r>
      <w:r>
        <w:rPr>
          <w:rFonts w:ascii="宋体" w:hAnsi="宋体" w:cs="宋体" w:eastAsiaTheme="minorEastAsia"/>
          <w:color w:val="auto"/>
          <w:sz w:val="18"/>
          <w:szCs w:val="22"/>
        </w:rPr>
        <w:t>·</w:t>
      </w:r>
      <w:r>
        <w:rPr>
          <w:rFonts w:ascii="宋体" w:hAnsiTheme="minorHAnsi" w:eastAsiaTheme="minorEastAsia" w:cstheme="minorBidi"/>
          <w:color w:val="auto"/>
          <w:spacing w:val="-1"/>
          <w:sz w:val="18"/>
          <w:szCs w:val="22"/>
        </w:rPr>
        <w:t>A)</w:t>
      </w:r>
    </w:p>
    <w:p>
      <w:pPr>
        <w:framePr w:w="1772" w:wrap="auto" w:vAnchor="margin" w:hAnchor="text" w:x="2724" w:y="1382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电焊条烘干箱</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容量</w:t>
      </w:r>
    </w:p>
    <w:p>
      <w:pPr>
        <w:framePr w:w="2180" w:wrap="auto" w:vAnchor="margin" w:hAnchor="text" w:x="1688" w:y="140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990919040</w:t>
      </w:r>
      <w:r>
        <w:rPr>
          <w:rFonts w:ascii="宋体" w:hAnsiTheme="minorHAnsi" w:eastAsiaTheme="minorEastAsia" w:cstheme="minorBidi"/>
          <w:color w:val="auto"/>
          <w:spacing w:val="135"/>
          <w:sz w:val="18"/>
          <w:szCs w:val="22"/>
          <w:lang w:eastAsia="zh-CN"/>
        </w:rPr>
        <w:t xml:space="preserve"> </w:t>
      </w:r>
      <w:r>
        <w:rPr>
          <w:rFonts w:ascii="宋体" w:hAnsiTheme="minorHAnsi" w:eastAsiaTheme="minorEastAsia" w:cstheme="minorBidi"/>
          <w:color w:val="auto"/>
          <w:spacing w:val="1"/>
          <w:sz w:val="18"/>
          <w:szCs w:val="22"/>
          <w:lang w:eastAsia="zh-CN"/>
        </w:rPr>
        <w:t>800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pacing w:val="1"/>
          <w:sz w:val="18"/>
          <w:szCs w:val="22"/>
          <w:lang w:eastAsia="zh-CN"/>
        </w:rPr>
        <w:t>800</w:t>
      </w:r>
      <w:r>
        <w:rPr>
          <w:rFonts w:ascii="宋体" w:hAnsi="宋体" w:cs="宋体" w:eastAsiaTheme="minorEastAsia"/>
          <w:color w:val="auto"/>
          <w:sz w:val="18"/>
          <w:szCs w:val="22"/>
          <w:lang w:eastAsia="zh-CN"/>
        </w:rPr>
        <w:t>×</w:t>
      </w:r>
    </w:p>
    <w:p>
      <w:pPr>
        <w:framePr w:w="2180" w:wrap="auto" w:vAnchor="margin" w:hAnchor="text" w:x="1688" w:y="14054"/>
        <w:widowControl w:val="0"/>
        <w:autoSpaceDE w:val="0"/>
        <w:autoSpaceDN w:val="0"/>
        <w:spacing w:before="53" w:line="180" w:lineRule="exact"/>
        <w:ind w:left="10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1000(cm</w:t>
      </w:r>
    </w:p>
    <w:p>
      <w:pPr>
        <w:framePr w:w="600" w:wrap="auto" w:vAnchor="margin" w:hAnchor="text" w:x="4587" w:y="140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587" w:y="14054"/>
        <w:widowControl w:val="0"/>
        <w:autoSpaceDE w:val="0"/>
        <w:autoSpaceDN w:val="0"/>
        <w:spacing w:before="45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5425" w:y="1405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58.83</w:t>
      </w:r>
    </w:p>
    <w:p>
      <w:pPr>
        <w:framePr w:w="692" w:wrap="auto" w:vAnchor="margin" w:hAnchor="text" w:x="5425" w:y="14054"/>
        <w:widowControl w:val="0"/>
        <w:autoSpaceDE w:val="0"/>
        <w:autoSpaceDN w:val="0"/>
        <w:spacing w:before="4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24.73</w:t>
      </w:r>
    </w:p>
    <w:p>
      <w:pPr>
        <w:framePr w:w="692" w:wrap="auto" w:vAnchor="margin" w:hAnchor="text" w:x="6985" w:y="1405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0.048</w:t>
      </w:r>
    </w:p>
    <w:p>
      <w:pPr>
        <w:framePr w:w="692" w:wrap="auto" w:vAnchor="margin" w:hAnchor="text" w:x="6985" w:y="14054"/>
        <w:widowControl w:val="0"/>
        <w:autoSpaceDE w:val="0"/>
        <w:autoSpaceDN w:val="0"/>
        <w:spacing w:before="4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0.048</w:t>
      </w:r>
    </w:p>
    <w:p>
      <w:pPr>
        <w:framePr w:w="692" w:wrap="auto" w:vAnchor="margin" w:hAnchor="text" w:x="9492" w:y="1405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0.087</w:t>
      </w:r>
    </w:p>
    <w:p>
      <w:pPr>
        <w:framePr w:w="692" w:wrap="auto" w:vAnchor="margin" w:hAnchor="text" w:x="9492" w:y="14054"/>
        <w:widowControl w:val="0"/>
        <w:autoSpaceDE w:val="0"/>
        <w:autoSpaceDN w:val="0"/>
        <w:spacing w:before="4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0.087</w:t>
      </w:r>
    </w:p>
    <w:p>
      <w:pPr>
        <w:framePr w:w="338" w:wrap="auto" w:vAnchor="margin" w:hAnchor="text" w:x="3356" w:y="14272"/>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338" w:wrap="auto" w:vAnchor="margin" w:hAnchor="text" w:x="3356" w:y="14272"/>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772" w:wrap="auto" w:vAnchor="margin" w:hAnchor="text" w:x="2724" w:y="145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电焊条恒温箱</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功率</w:t>
      </w:r>
    </w:p>
    <w:p>
      <w:pPr>
        <w:framePr w:w="1052" w:wrap="auto" w:vAnchor="margin" w:hAnchor="text" w:x="1688" w:y="146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990919060</w:t>
      </w:r>
    </w:p>
    <w:p>
      <w:pPr>
        <w:framePr w:w="692" w:wrap="auto" w:vAnchor="margin" w:hAnchor="text" w:x="2724" w:y="148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3(kW)</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50</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96128" behindDoc="1" locked="0" layoutInCell="1" allowOverlap="1">
            <wp:simplePos x="0" y="0"/>
            <wp:positionH relativeFrom="page">
              <wp:posOffset>668655</wp:posOffset>
            </wp:positionH>
            <wp:positionV relativeFrom="page">
              <wp:posOffset>1423670</wp:posOffset>
            </wp:positionV>
            <wp:extent cx="6331585" cy="8159750"/>
            <wp:effectExtent l="0" t="0" r="12065" b="12700"/>
            <wp:wrapNone/>
            <wp:docPr id="3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pic:cNvPicPr>
                      <a:picLocks noChangeAspect="1"/>
                    </pic:cNvPicPr>
                  </pic:nvPicPr>
                  <pic:blipFill>
                    <a:blip r:embed="rId41"/>
                    <a:stretch>
                      <a:fillRect/>
                    </a:stretch>
                  </pic:blipFill>
                  <pic:spPr>
                    <a:xfrm>
                      <a:off x="0" y="0"/>
                      <a:ext cx="6331585" cy="815975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56" w:name="br1_55"/>
      <w:bookmarkEnd w:id="56"/>
      <w:r>
        <w:rPr>
          <w:rFonts w:ascii="Arial" w:hAnsiTheme="minorHAnsi" w:eastAsiaTheme="minorEastAsia" w:cstheme="minorBidi"/>
          <w:color w:val="auto"/>
          <w:sz w:val="2"/>
          <w:szCs w:val="22"/>
          <w:lang w:eastAsia="zh-CN"/>
        </w:rPr>
        <w:t xml:space="preserve"> </w:t>
      </w:r>
    </w:p>
    <w:p>
      <w:pPr>
        <w:framePr w:w="2492" w:wrap="auto" w:vAnchor="margin" w:hAnchor="text" w:x="4998"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5.5 </w:t>
      </w:r>
      <w:r>
        <w:rPr>
          <w:rFonts w:ascii="宋体" w:hAnsi="宋体" w:cs="宋体" w:eastAsiaTheme="minorEastAsia"/>
          <w:color w:val="auto"/>
          <w:spacing w:val="1"/>
          <w:sz w:val="28"/>
          <w:szCs w:val="22"/>
          <w:lang w:eastAsia="zh-CN"/>
        </w:rPr>
        <w:t>节水卫生器具</w:t>
      </w:r>
    </w:p>
    <w:p>
      <w:pPr>
        <w:framePr w:w="6773" w:wrap="auto" w:vAnchor="margin" w:hAnchor="text" w:x="1527" w:y="24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188"/>
          <w:sz w:val="18"/>
          <w:szCs w:val="22"/>
          <w:lang w:eastAsia="zh-CN"/>
        </w:rPr>
        <w:t xml:space="preserve"> </w:t>
      </w:r>
      <w:r>
        <w:rPr>
          <w:rFonts w:ascii="宋体" w:hAnsi="宋体" w:cs="宋体" w:eastAsiaTheme="minorEastAsia"/>
          <w:color w:val="auto"/>
          <w:sz w:val="18"/>
          <w:szCs w:val="22"/>
          <w:lang w:eastAsia="zh-CN"/>
        </w:rPr>
        <w:t>打螺栓孔、托架安装、洗脸盆及附件安装、与上下水管连接、试水。</w:t>
      </w:r>
    </w:p>
    <w:p>
      <w:pPr>
        <w:framePr w:w="1548" w:wrap="auto" w:vAnchor="margin" w:hAnchor="text" w:x="9194" w:y="245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pacing w:val="1"/>
          <w:sz w:val="18"/>
          <w:szCs w:val="22"/>
          <w:lang w:eastAsia="zh-CN"/>
        </w:rPr>
        <w:t>10</w:t>
      </w:r>
      <w:r>
        <w:rPr>
          <w:rFonts w:ascii="宋体" w:hAnsi="宋体" w:cs="宋体" w:eastAsiaTheme="minorEastAsia"/>
          <w:color w:val="auto"/>
          <w:sz w:val="18"/>
          <w:szCs w:val="22"/>
          <w:lang w:eastAsia="zh-CN"/>
        </w:rPr>
        <w:t>组</w:t>
      </w:r>
    </w:p>
    <w:p>
      <w:pPr>
        <w:framePr w:w="1204" w:wrap="auto" w:vAnchor="margin" w:hAnchor="text" w:x="3257" w:y="270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695" w:wrap="auto" w:vAnchor="margin" w:hAnchor="text" w:x="6414"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5-5-1</w:t>
      </w:r>
    </w:p>
    <w:p>
      <w:pPr>
        <w:framePr w:w="695" w:wrap="auto" w:vAnchor="margin" w:hAnchor="text" w:x="7564"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5-5-2</w:t>
      </w:r>
    </w:p>
    <w:p>
      <w:pPr>
        <w:framePr w:w="695" w:wrap="auto" w:vAnchor="margin" w:hAnchor="text" w:x="8714"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5-5-3</w:t>
      </w:r>
    </w:p>
    <w:p>
      <w:pPr>
        <w:framePr w:w="695" w:wrap="auto" w:vAnchor="margin" w:hAnchor="text" w:x="9948"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5-5-4</w:t>
      </w:r>
    </w:p>
    <w:p>
      <w:pPr>
        <w:framePr w:w="1866" w:wrap="auto" w:vAnchor="margin" w:hAnchor="text" w:x="7631" w:y="303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带感应开关的洗脸盆</w:t>
      </w:r>
    </w:p>
    <w:p>
      <w:pPr>
        <w:framePr w:w="1044" w:wrap="auto" w:vAnchor="margin" w:hAnchor="text" w:x="3339" w:y="315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877" w:wrap="auto" w:vAnchor="margin" w:hAnchor="text" w:x="6323" w:y="3298"/>
        <w:widowControl w:val="0"/>
        <w:autoSpaceDE w:val="0"/>
        <w:autoSpaceDN w:val="0"/>
        <w:spacing w:line="180" w:lineRule="exact"/>
        <w:ind w:left="46"/>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挂墙式</w:t>
      </w:r>
    </w:p>
    <w:p>
      <w:pPr>
        <w:framePr w:w="877" w:wrap="auto" w:vAnchor="margin" w:hAnchor="text" w:x="6323" w:y="3298"/>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1414.06</w:t>
      </w:r>
    </w:p>
    <w:p>
      <w:pPr>
        <w:framePr w:w="877" w:wrap="auto" w:vAnchor="margin" w:hAnchor="text" w:x="6323" w:y="3298"/>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562.10</w:t>
      </w:r>
    </w:p>
    <w:p>
      <w:pPr>
        <w:framePr w:w="877" w:wrap="auto" w:vAnchor="margin" w:hAnchor="text" w:x="6323" w:y="3298"/>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696.15</w:t>
      </w:r>
    </w:p>
    <w:p>
      <w:pPr>
        <w:framePr w:w="877" w:wrap="auto" w:vAnchor="margin" w:hAnchor="text" w:x="6323" w:y="3298"/>
        <w:widowControl w:val="0"/>
        <w:autoSpaceDE w:val="0"/>
        <w:autoSpaceDN w:val="0"/>
        <w:spacing w:before="89" w:line="180" w:lineRule="exact"/>
        <w:ind w:left="27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6" w:wrap="auto" w:vAnchor="margin" w:hAnchor="text" w:x="7518" w:y="329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立柱式</w:t>
      </w:r>
    </w:p>
    <w:p>
      <w:pPr>
        <w:framePr w:w="786" w:wrap="auto" w:vAnchor="margin" w:hAnchor="text" w:x="7518" w:y="3298"/>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858.69</w:t>
      </w:r>
    </w:p>
    <w:p>
      <w:pPr>
        <w:framePr w:w="786" w:wrap="auto" w:vAnchor="margin" w:hAnchor="text" w:x="7518" w:y="3298"/>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501.82</w:t>
      </w:r>
    </w:p>
    <w:p>
      <w:pPr>
        <w:framePr w:w="786" w:wrap="auto" w:vAnchor="margin" w:hAnchor="text" w:x="7518" w:y="3298"/>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217.77</w:t>
      </w:r>
    </w:p>
    <w:p>
      <w:pPr>
        <w:framePr w:w="786" w:wrap="auto" w:vAnchor="margin" w:hAnchor="text" w:x="7518" w:y="3298"/>
        <w:widowControl w:val="0"/>
        <w:autoSpaceDE w:val="0"/>
        <w:autoSpaceDN w:val="0"/>
        <w:spacing w:before="89" w:line="180" w:lineRule="exact"/>
        <w:ind w:left="22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6" w:wrap="auto" w:vAnchor="margin" w:hAnchor="text" w:x="8668" w:y="329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台上式</w:t>
      </w:r>
    </w:p>
    <w:p>
      <w:pPr>
        <w:framePr w:w="786" w:wrap="auto" w:vAnchor="margin" w:hAnchor="text" w:x="8668" w:y="3298"/>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863.26</w:t>
      </w:r>
    </w:p>
    <w:p>
      <w:pPr>
        <w:framePr w:w="786" w:wrap="auto" w:vAnchor="margin" w:hAnchor="text" w:x="8668" w:y="3298"/>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606.43</w:t>
      </w:r>
    </w:p>
    <w:p>
      <w:pPr>
        <w:framePr w:w="786" w:wrap="auto" w:vAnchor="margin" w:hAnchor="text" w:x="8668" w:y="3298"/>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88.73</w:t>
      </w:r>
    </w:p>
    <w:p>
      <w:pPr>
        <w:framePr w:w="786" w:wrap="auto" w:vAnchor="margin" w:hAnchor="text" w:x="8668" w:y="3298"/>
        <w:widowControl w:val="0"/>
        <w:autoSpaceDE w:val="0"/>
        <w:autoSpaceDN w:val="0"/>
        <w:spacing w:before="89" w:line="180" w:lineRule="exact"/>
        <w:ind w:left="22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7" w:wrap="auto" w:vAnchor="margin" w:hAnchor="text" w:x="9856" w:y="3298"/>
        <w:widowControl w:val="0"/>
        <w:autoSpaceDE w:val="0"/>
        <w:autoSpaceDN w:val="0"/>
        <w:spacing w:line="180" w:lineRule="exact"/>
        <w:ind w:left="46"/>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台下式</w:t>
      </w:r>
    </w:p>
    <w:p>
      <w:pPr>
        <w:framePr w:w="877" w:wrap="auto" w:vAnchor="margin" w:hAnchor="text" w:x="9856" w:y="3298"/>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1382.62</w:t>
      </w:r>
    </w:p>
    <w:p>
      <w:pPr>
        <w:framePr w:w="877" w:wrap="auto" w:vAnchor="margin" w:hAnchor="text" w:x="9856" w:y="3298"/>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714.78</w:t>
      </w:r>
    </w:p>
    <w:p>
      <w:pPr>
        <w:framePr w:w="877" w:wrap="auto" w:vAnchor="margin" w:hAnchor="text" w:x="9856" w:y="3298"/>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469.70</w:t>
      </w:r>
    </w:p>
    <w:p>
      <w:pPr>
        <w:framePr w:w="877" w:wrap="auto" w:vAnchor="margin" w:hAnchor="text" w:x="9856" w:y="3298"/>
        <w:widowControl w:val="0"/>
        <w:autoSpaceDE w:val="0"/>
        <w:autoSpaceDN w:val="0"/>
        <w:spacing w:before="89" w:line="180" w:lineRule="exact"/>
        <w:ind w:left="27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043" w:wrap="auto" w:vAnchor="margin" w:hAnchor="text" w:x="3339" w:y="355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74" w:y="382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74" w:y="382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74" w:y="382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74" w:y="3826"/>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556" w:y="397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556" w:y="3970"/>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786" w:wrap="auto" w:vAnchor="margin" w:hAnchor="text" w:x="6369" w:y="46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155.81</w:t>
      </w:r>
    </w:p>
    <w:p>
      <w:pPr>
        <w:framePr w:w="786" w:wrap="auto" w:vAnchor="margin" w:hAnchor="text" w:x="7518" w:y="46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139.10</w:t>
      </w:r>
    </w:p>
    <w:p>
      <w:pPr>
        <w:framePr w:w="786" w:wrap="auto" w:vAnchor="margin" w:hAnchor="text" w:x="8668" w:y="46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168.10</w:t>
      </w:r>
    </w:p>
    <w:p>
      <w:pPr>
        <w:framePr w:w="786" w:wrap="auto" w:vAnchor="margin" w:hAnchor="text" w:x="9902" w:y="46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198.14</w:t>
      </w:r>
    </w:p>
    <w:p>
      <w:pPr>
        <w:framePr w:w="439" w:wrap="auto" w:vAnchor="margin" w:hAnchor="text" w:x="1556" w:y="490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556" w:y="4904"/>
        <w:widowControl w:val="0"/>
        <w:autoSpaceDE w:val="0"/>
        <w:autoSpaceDN w:val="0"/>
        <w:spacing w:before="61"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1" w:wrap="auto" w:vAnchor="margin" w:hAnchor="text" w:x="5420" w:y="490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160" w:y="503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471" w:y="503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643" w:y="503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643" w:y="5033"/>
        <w:widowControl w:val="0"/>
        <w:autoSpaceDE w:val="0"/>
        <w:autoSpaceDN w:val="0"/>
        <w:spacing w:before="476"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994" w:y="504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356" w:y="504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719" w:y="504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418" w:y="516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565" w:y="559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565" w:y="5590"/>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18" w:wrap="auto" w:vAnchor="margin" w:hAnchor="text" w:x="2002" w:y="57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5865" w:y="57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6371" w:y="57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562.10</w:t>
      </w:r>
    </w:p>
    <w:p>
      <w:pPr>
        <w:framePr w:w="781" w:wrap="auto" w:vAnchor="margin" w:hAnchor="text" w:x="7521" w:y="57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501.82</w:t>
      </w:r>
    </w:p>
    <w:p>
      <w:pPr>
        <w:framePr w:w="781" w:wrap="auto" w:vAnchor="margin" w:hAnchor="text" w:x="8671" w:y="57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606.43</w:t>
      </w:r>
    </w:p>
    <w:p>
      <w:pPr>
        <w:framePr w:w="781" w:wrap="auto" w:vAnchor="margin" w:hAnchor="text" w:x="9904" w:y="57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714.78</w:t>
      </w:r>
    </w:p>
    <w:p>
      <w:pPr>
        <w:framePr w:w="1680" w:wrap="auto" w:vAnchor="margin" w:hAnchor="text" w:x="2940" w:y="625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红外感应龙头及配</w:t>
      </w:r>
    </w:p>
    <w:p>
      <w:pPr>
        <w:framePr w:w="1680" w:wrap="auto" w:vAnchor="margin" w:hAnchor="text" w:x="2940" w:y="6253"/>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件</w:t>
      </w:r>
    </w:p>
    <w:p>
      <w:pPr>
        <w:framePr w:w="961" w:wrap="auto" w:vAnchor="margin" w:hAnchor="text" w:x="2002" w:y="637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03071041</w:t>
      </w:r>
    </w:p>
    <w:p>
      <w:pPr>
        <w:framePr w:w="961" w:wrap="auto" w:vAnchor="margin" w:hAnchor="text" w:x="2002" w:y="637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03076181</w:t>
      </w:r>
    </w:p>
    <w:p>
      <w:pPr>
        <w:framePr w:w="421" w:wrap="auto" w:vAnchor="margin" w:hAnchor="text" w:x="4753" w:y="63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套</w:t>
      </w:r>
    </w:p>
    <w:p>
      <w:pPr>
        <w:framePr w:w="421" w:wrap="auto" w:vAnchor="margin" w:hAnchor="text" w:x="4753" w:y="6370"/>
        <w:widowControl w:val="0"/>
        <w:autoSpaceDE w:val="0"/>
        <w:autoSpaceDN w:val="0"/>
        <w:spacing w:before="329"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421" w:wrap="auto" w:vAnchor="margin" w:hAnchor="text" w:x="4753" w:y="6370"/>
        <w:widowControl w:val="0"/>
        <w:autoSpaceDE w:val="0"/>
        <w:autoSpaceDN w:val="0"/>
        <w:spacing w:before="33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条</w:t>
      </w:r>
    </w:p>
    <w:p>
      <w:pPr>
        <w:framePr w:w="421" w:wrap="auto" w:vAnchor="margin" w:hAnchor="text" w:x="4753" w:y="6370"/>
        <w:widowControl w:val="0"/>
        <w:autoSpaceDE w:val="0"/>
        <w:autoSpaceDN w:val="0"/>
        <w:spacing w:before="329"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421" w:wrap="auto" w:vAnchor="margin" w:hAnchor="text" w:x="4753" w:y="6370"/>
        <w:widowControl w:val="0"/>
        <w:autoSpaceDE w:val="0"/>
        <w:autoSpaceDN w:val="0"/>
        <w:spacing w:before="33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套</w:t>
      </w:r>
    </w:p>
    <w:p>
      <w:pPr>
        <w:framePr w:w="421" w:wrap="auto" w:vAnchor="margin" w:hAnchor="text" w:x="4753" w:y="6370"/>
        <w:widowControl w:val="0"/>
        <w:autoSpaceDE w:val="0"/>
        <w:autoSpaceDN w:val="0"/>
        <w:spacing w:before="329"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套</w:t>
      </w:r>
    </w:p>
    <w:p>
      <w:pPr>
        <w:framePr w:w="421" w:wrap="auto" w:vAnchor="margin" w:hAnchor="text" w:x="4753" w:y="6370"/>
        <w:widowControl w:val="0"/>
        <w:autoSpaceDE w:val="0"/>
        <w:autoSpaceDN w:val="0"/>
        <w:spacing w:before="33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副</w:t>
      </w:r>
    </w:p>
    <w:p>
      <w:pPr>
        <w:framePr w:w="421" w:wrap="auto" w:vAnchor="margin" w:hAnchor="text" w:x="4753" w:y="637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753" w:y="6370"/>
        <w:widowControl w:val="0"/>
        <w:autoSpaceDE w:val="0"/>
        <w:autoSpaceDN w:val="0"/>
        <w:spacing w:before="33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5865" w:y="637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865" w:y="637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865" w:y="6370"/>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865" w:y="637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865" w:y="6370"/>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865" w:y="637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865" w:y="6370"/>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6280" w:y="637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6280" w:y="637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6280" w:y="6370"/>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6280" w:y="637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6280" w:y="6370"/>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6280" w:y="637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6280" w:y="6370"/>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6280" w:y="6370"/>
        <w:widowControl w:val="0"/>
        <w:autoSpaceDE w:val="0"/>
        <w:autoSpaceDN w:val="0"/>
        <w:spacing w:before="329" w:line="180" w:lineRule="exact"/>
        <w:ind w:left="31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7432" w:y="637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7432" w:y="637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7432" w:y="6370"/>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7432" w:y="637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7432" w:y="6370"/>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7432" w:y="637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7432" w:y="6370"/>
        <w:widowControl w:val="0"/>
        <w:autoSpaceDE w:val="0"/>
        <w:autoSpaceDN w:val="0"/>
        <w:spacing w:before="331" w:line="180" w:lineRule="exact"/>
        <w:ind w:left="31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8580" w:y="637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8580" w:y="637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8580" w:y="6370"/>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8580" w:y="637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8580" w:y="6370"/>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8580" w:y="637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8580" w:y="6370"/>
        <w:widowControl w:val="0"/>
        <w:autoSpaceDE w:val="0"/>
        <w:autoSpaceDN w:val="0"/>
        <w:spacing w:before="331" w:line="180" w:lineRule="exact"/>
        <w:ind w:left="31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9813" w:y="637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9813" w:y="637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9813" w:y="6370"/>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9813" w:y="637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9813" w:y="6370"/>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9813" w:y="637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9813" w:y="6370"/>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9813" w:y="6370"/>
        <w:widowControl w:val="0"/>
        <w:autoSpaceDE w:val="0"/>
        <w:autoSpaceDN w:val="0"/>
        <w:spacing w:before="32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0.130</w:t>
      </w:r>
    </w:p>
    <w:p>
      <w:pPr>
        <w:framePr w:w="1502" w:wrap="auto" w:vAnchor="margin" w:hAnchor="text" w:x="2940" w:y="676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角型阀</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带铜活</w:t>
      </w:r>
      <w:r>
        <w:rPr>
          <w:rFonts w:ascii="宋体" w:hAnsiTheme="minorHAnsi" w:eastAsiaTheme="minorEastAsia" w:cstheme="minorBidi"/>
          <w:color w:val="auto"/>
          <w:sz w:val="18"/>
          <w:szCs w:val="22"/>
          <w:lang w:eastAsia="zh-CN"/>
        </w:rPr>
        <w:t>)</w:t>
      </w:r>
    </w:p>
    <w:p>
      <w:pPr>
        <w:framePr w:w="1502" w:wrap="auto" w:vAnchor="margin" w:hAnchor="text" w:x="2940" w:y="6764"/>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DN15</w:t>
      </w:r>
    </w:p>
    <w:p>
      <w:pPr>
        <w:framePr w:w="2351" w:wrap="auto" w:vAnchor="margin" w:hAnchor="text" w:x="2002" w:y="739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17190005</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金属软管</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DN15</w:t>
      </w:r>
    </w:p>
    <w:p>
      <w:pPr>
        <w:framePr w:w="2351" w:wrap="auto" w:vAnchor="margin" w:hAnchor="text" w:x="2002" w:y="739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18030529</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螺纹管件</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DN15</w:t>
      </w:r>
    </w:p>
    <w:p>
      <w:pPr>
        <w:framePr w:w="2351" w:wrap="auto" w:vAnchor="margin" w:hAnchor="text" w:x="2002" w:y="7390"/>
        <w:widowControl w:val="0"/>
        <w:autoSpaceDE w:val="0"/>
        <w:autoSpaceDN w:val="0"/>
        <w:spacing w:before="331"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21090001</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洗脸盆</w:t>
      </w:r>
    </w:p>
    <w:p>
      <w:pPr>
        <w:framePr w:w="2438" w:wrap="auto" w:vAnchor="margin" w:hAnchor="text" w:x="2002" w:y="8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21090005</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洗脸盆排水附件</w:t>
      </w:r>
    </w:p>
    <w:p>
      <w:pPr>
        <w:framePr w:w="2438" w:wrap="auto" w:vAnchor="margin" w:hAnchor="text" w:x="2002" w:y="8920"/>
        <w:widowControl w:val="0"/>
        <w:autoSpaceDE w:val="0"/>
        <w:autoSpaceDN w:val="0"/>
        <w:spacing w:before="331"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21310100</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洗脸盆托架</w:t>
      </w:r>
    </w:p>
    <w:p>
      <w:pPr>
        <w:framePr w:w="2171" w:wrap="auto" w:vAnchor="margin" w:hAnchor="text" w:x="2002" w:y="99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02010013</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橡胶板</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1</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3</w:t>
      </w:r>
    </w:p>
    <w:p>
      <w:pPr>
        <w:framePr w:w="692" w:wrap="auto" w:vAnchor="margin" w:hAnchor="text" w:x="5504" w:y="99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25.70</w:t>
      </w:r>
    </w:p>
    <w:p>
      <w:pPr>
        <w:framePr w:w="692" w:wrap="auto" w:vAnchor="margin" w:hAnchor="text" w:x="5504" w:y="9940"/>
        <w:widowControl w:val="0"/>
        <w:autoSpaceDE w:val="0"/>
        <w:autoSpaceDN w:val="0"/>
        <w:spacing w:before="331" w:line="180" w:lineRule="exact"/>
        <w:ind w:left="9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2.10</w:t>
      </w:r>
    </w:p>
    <w:p>
      <w:pPr>
        <w:framePr w:w="692" w:wrap="auto" w:vAnchor="margin" w:hAnchor="text" w:x="7566" w:y="99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0.130</w:t>
      </w:r>
    </w:p>
    <w:p>
      <w:pPr>
        <w:framePr w:w="781" w:wrap="auto" w:vAnchor="margin" w:hAnchor="text" w:x="8671" w:y="9940"/>
        <w:widowControl w:val="0"/>
        <w:autoSpaceDE w:val="0"/>
        <w:autoSpaceDN w:val="0"/>
        <w:spacing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0.130</w:t>
      </w:r>
    </w:p>
    <w:p>
      <w:pPr>
        <w:framePr w:w="781" w:wrap="auto" w:vAnchor="margin" w:hAnchor="text" w:x="8671" w:y="9940"/>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31.200</w:t>
      </w:r>
    </w:p>
    <w:p>
      <w:pPr>
        <w:framePr w:w="781" w:wrap="auto" w:vAnchor="margin" w:hAnchor="text" w:x="8671" w:y="9940"/>
        <w:widowControl w:val="0"/>
        <w:autoSpaceDE w:val="0"/>
        <w:autoSpaceDN w:val="0"/>
        <w:spacing w:before="329" w:line="180" w:lineRule="exact"/>
        <w:ind w:left="22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565" w:y="103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565" w:y="10333"/>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1680" w:wrap="auto" w:vAnchor="margin" w:hAnchor="text" w:x="2940" w:y="103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聚四氟乙烯生料带</w:t>
      </w:r>
    </w:p>
    <w:p>
      <w:pPr>
        <w:framePr w:w="1680" w:wrap="auto" w:vAnchor="margin" w:hAnchor="text" w:x="2940" w:y="10333"/>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宽</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20</w:t>
      </w:r>
    </w:p>
    <w:p>
      <w:pPr>
        <w:framePr w:w="961" w:wrap="auto" w:vAnchor="margin" w:hAnchor="text" w:x="2002" w:y="104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02130075</w:t>
      </w:r>
    </w:p>
    <w:p>
      <w:pPr>
        <w:framePr w:w="961" w:wrap="auto" w:vAnchor="margin" w:hAnchor="text" w:x="2002" w:y="10451"/>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03011350</w:t>
      </w:r>
    </w:p>
    <w:p>
      <w:pPr>
        <w:framePr w:w="781" w:wrap="auto" w:vAnchor="margin" w:hAnchor="text" w:x="6371" w:y="104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35.200</w:t>
      </w:r>
    </w:p>
    <w:p>
      <w:pPr>
        <w:framePr w:w="781" w:wrap="auto" w:vAnchor="margin" w:hAnchor="text" w:x="6371" w:y="10451"/>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10.300</w:t>
      </w:r>
    </w:p>
    <w:p>
      <w:pPr>
        <w:framePr w:w="781" w:wrap="auto" w:vAnchor="margin" w:hAnchor="text" w:x="6371" w:y="10451"/>
        <w:widowControl w:val="0"/>
        <w:autoSpaceDE w:val="0"/>
        <w:autoSpaceDN w:val="0"/>
        <w:spacing w:before="331"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1.100</w:t>
      </w:r>
    </w:p>
    <w:p>
      <w:pPr>
        <w:framePr w:w="781" w:wrap="auto" w:vAnchor="margin" w:hAnchor="text" w:x="7521" w:y="104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31.200</w:t>
      </w:r>
    </w:p>
    <w:p>
      <w:pPr>
        <w:framePr w:w="781" w:wrap="auto" w:vAnchor="margin" w:hAnchor="text" w:x="7521" w:y="10451"/>
        <w:widowControl w:val="0"/>
        <w:autoSpaceDE w:val="0"/>
        <w:autoSpaceDN w:val="0"/>
        <w:spacing w:before="32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2.060</w:t>
      </w:r>
    </w:p>
    <w:p>
      <w:pPr>
        <w:framePr w:w="781" w:wrap="auto" w:vAnchor="margin" w:hAnchor="text" w:x="9904" w:y="104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39.200</w:t>
      </w:r>
    </w:p>
    <w:p>
      <w:pPr>
        <w:framePr w:w="781" w:wrap="auto" w:vAnchor="margin" w:hAnchor="text" w:x="9904" w:y="10451"/>
        <w:widowControl w:val="0"/>
        <w:autoSpaceDE w:val="0"/>
        <w:autoSpaceDN w:val="0"/>
        <w:spacing w:before="329"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6.180</w:t>
      </w:r>
    </w:p>
    <w:p>
      <w:pPr>
        <w:framePr w:w="1593" w:wrap="auto" w:vAnchor="margin" w:hAnchor="text" w:x="2940" w:y="108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膨胀螺栓</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M6</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pacing w:val="1"/>
          <w:sz w:val="18"/>
          <w:szCs w:val="22"/>
          <w:lang w:eastAsia="zh-CN"/>
        </w:rPr>
        <w:t>12</w:t>
      </w:r>
    </w:p>
    <w:p>
      <w:pPr>
        <w:framePr w:w="1593" w:wrap="auto" w:vAnchor="margin" w:hAnchor="text" w:x="2940" w:y="10844"/>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50</w:t>
      </w:r>
      <w:r>
        <w:rPr>
          <w:rFonts w:ascii="宋体" w:hAnsi="宋体" w:cs="宋体" w:eastAsiaTheme="minorEastAsia"/>
          <w:color w:val="auto"/>
          <w:spacing w:val="1"/>
          <w:sz w:val="18"/>
          <w:szCs w:val="22"/>
          <w:lang w:eastAsia="zh-CN"/>
        </w:rPr>
        <w:t>～</w:t>
      </w:r>
      <w:r>
        <w:rPr>
          <w:rFonts w:ascii="宋体" w:hAnsiTheme="minorHAnsi" w:eastAsiaTheme="minorEastAsia" w:cstheme="minorBidi"/>
          <w:color w:val="auto"/>
          <w:sz w:val="18"/>
          <w:szCs w:val="22"/>
          <w:lang w:eastAsia="zh-CN"/>
        </w:rPr>
        <w:t>120</w:t>
      </w:r>
    </w:p>
    <w:p>
      <w:pPr>
        <w:framePr w:w="600" w:wrap="auto" w:vAnchor="margin" w:hAnchor="text" w:x="4664" w:y="1096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664" w:y="10960"/>
        <w:widowControl w:val="0"/>
        <w:autoSpaceDE w:val="0"/>
        <w:autoSpaceDN w:val="0"/>
        <w:spacing w:before="331" w:line="180" w:lineRule="exact"/>
        <w:ind w:left="89"/>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600" w:wrap="auto" w:vAnchor="margin" w:hAnchor="text" w:x="4664" w:y="10960"/>
        <w:widowControl w:val="0"/>
        <w:autoSpaceDE w:val="0"/>
        <w:autoSpaceDN w:val="0"/>
        <w:spacing w:before="329" w:line="180" w:lineRule="exact"/>
        <w:ind w:left="89"/>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条</w:t>
      </w:r>
    </w:p>
    <w:p>
      <w:pPr>
        <w:framePr w:w="600" w:wrap="auto" w:vAnchor="margin" w:hAnchor="text" w:x="4664" w:y="10960"/>
        <w:widowControl w:val="0"/>
        <w:autoSpaceDE w:val="0"/>
        <w:autoSpaceDN w:val="0"/>
        <w:spacing w:before="332" w:line="180" w:lineRule="exact"/>
        <w:ind w:left="89"/>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支</w:t>
      </w:r>
    </w:p>
    <w:p>
      <w:pPr>
        <w:framePr w:w="692" w:wrap="auto" w:vAnchor="margin" w:hAnchor="text" w:x="5504" w:y="109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56.57</w:t>
      </w:r>
    </w:p>
    <w:p>
      <w:pPr>
        <w:framePr w:w="692" w:wrap="auto" w:vAnchor="margin" w:hAnchor="text" w:x="5504" w:y="10960"/>
        <w:widowControl w:val="0"/>
        <w:autoSpaceDE w:val="0"/>
        <w:autoSpaceDN w:val="0"/>
        <w:spacing w:before="331" w:line="180" w:lineRule="exact"/>
        <w:ind w:left="9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4.14</w:t>
      </w:r>
    </w:p>
    <w:p>
      <w:pPr>
        <w:framePr w:w="2620" w:wrap="auto" w:vAnchor="margin" w:hAnchor="text" w:x="2002" w:y="114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03139081</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冲击钻头</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8</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16</w:t>
      </w:r>
    </w:p>
    <w:p>
      <w:pPr>
        <w:framePr w:w="2620" w:wrap="auto" w:vAnchor="margin" w:hAnchor="text" w:x="2002" w:y="11471"/>
        <w:widowControl w:val="0"/>
        <w:autoSpaceDE w:val="0"/>
        <w:autoSpaceDN w:val="0"/>
        <w:spacing w:before="329"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03139281</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钢锯条</w:t>
      </w:r>
    </w:p>
    <w:p>
      <w:pPr>
        <w:framePr w:w="692" w:wrap="auto" w:vAnchor="margin" w:hAnchor="text" w:x="7566" w:y="114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0.220</w:t>
      </w:r>
    </w:p>
    <w:p>
      <w:pPr>
        <w:framePr w:w="330" w:wrap="auto" w:vAnchor="margin" w:hAnchor="text" w:x="8894" w:y="114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948" w:y="114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0.660</w:t>
      </w:r>
    </w:p>
    <w:p>
      <w:pPr>
        <w:framePr w:w="601" w:wrap="auto" w:vAnchor="margin" w:hAnchor="text" w:x="5596" w:y="119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0.43</w:t>
      </w:r>
    </w:p>
    <w:p>
      <w:pPr>
        <w:framePr w:w="692" w:wrap="auto" w:vAnchor="margin" w:hAnchor="text" w:x="6414" w:y="119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692" w:wrap="auto" w:vAnchor="margin" w:hAnchor="text" w:x="7566" w:y="119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0.400</w:t>
      </w:r>
    </w:p>
    <w:p>
      <w:pPr>
        <w:framePr w:w="692" w:wrap="auto" w:vAnchor="margin" w:hAnchor="text" w:x="8714" w:y="119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0.400</w:t>
      </w:r>
    </w:p>
    <w:p>
      <w:pPr>
        <w:framePr w:w="692" w:wrap="auto" w:vAnchor="margin" w:hAnchor="text" w:x="8714" w:y="11980"/>
        <w:widowControl w:val="0"/>
        <w:autoSpaceDE w:val="0"/>
        <w:autoSpaceDN w:val="0"/>
        <w:spacing w:before="33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692" w:wrap="auto" w:vAnchor="margin" w:hAnchor="text" w:x="8714" w:y="1198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8714" w:y="11980"/>
        <w:widowControl w:val="0"/>
        <w:autoSpaceDE w:val="0"/>
        <w:autoSpaceDN w:val="0"/>
        <w:spacing w:before="331"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948" w:y="119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0.400</w:t>
      </w:r>
    </w:p>
    <w:p>
      <w:pPr>
        <w:framePr w:w="2078" w:wrap="auto" w:vAnchor="margin" w:hAnchor="text" w:x="2002" w:y="124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13350035</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防水密封胶</w:t>
      </w:r>
    </w:p>
    <w:p>
      <w:pPr>
        <w:framePr w:w="601" w:wrap="auto" w:vAnchor="margin" w:hAnchor="text" w:x="5596" w:y="124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8.10</w:t>
      </w:r>
    </w:p>
    <w:p>
      <w:pPr>
        <w:framePr w:w="692" w:wrap="auto" w:vAnchor="margin" w:hAnchor="text" w:x="6414" w:y="124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1.500</w:t>
      </w:r>
    </w:p>
    <w:p>
      <w:pPr>
        <w:framePr w:w="692" w:wrap="auto" w:vAnchor="margin" w:hAnchor="text" w:x="7566" w:y="124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2.500</w:t>
      </w:r>
    </w:p>
    <w:p>
      <w:pPr>
        <w:framePr w:w="692" w:wrap="auto" w:vAnchor="margin" w:hAnchor="text" w:x="9948" w:y="124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961" w:wrap="auto" w:vAnchor="margin" w:hAnchor="text" w:x="2002" w:y="130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961" w:wrap="auto" w:vAnchor="margin" w:hAnchor="text" w:x="2002" w:y="13000"/>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34110040</w:t>
      </w:r>
    </w:p>
    <w:p>
      <w:pPr>
        <w:framePr w:w="961" w:wrap="auto" w:vAnchor="margin" w:hAnchor="text" w:x="2002" w:y="13000"/>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80010280</w:t>
      </w:r>
    </w:p>
    <w:p>
      <w:pPr>
        <w:framePr w:w="420" w:wrap="auto" w:vAnchor="margin" w:hAnchor="text" w:x="2940" w:y="130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420" w:wrap="auto" w:vAnchor="margin" w:hAnchor="text" w:x="2940" w:y="13000"/>
        <w:widowControl w:val="0"/>
        <w:autoSpaceDE w:val="0"/>
        <w:autoSpaceDN w:val="0"/>
        <w:spacing w:before="33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w:t>
      </w:r>
    </w:p>
    <w:p>
      <w:pPr>
        <w:framePr w:w="330" w:wrap="auto" w:vAnchor="margin" w:hAnchor="text" w:x="4777" w:y="130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868" w:y="12985"/>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01" w:wrap="auto" w:vAnchor="margin" w:hAnchor="text" w:x="5596" w:y="130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692" w:wrap="auto" w:vAnchor="margin" w:hAnchor="text" w:x="6414" w:y="130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7566" w:y="130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9948" w:y="130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4619" w:y="135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kW</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h</w:t>
      </w:r>
    </w:p>
    <w:p>
      <w:pPr>
        <w:framePr w:w="601" w:wrap="auto" w:vAnchor="margin" w:hAnchor="text" w:x="5596" w:y="135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0.77</w:t>
      </w:r>
    </w:p>
    <w:p>
      <w:pPr>
        <w:framePr w:w="692" w:wrap="auto" w:vAnchor="margin" w:hAnchor="text" w:x="6414" w:y="135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1.600</w:t>
      </w:r>
    </w:p>
    <w:p>
      <w:pPr>
        <w:framePr w:w="692" w:wrap="auto" w:vAnchor="margin" w:hAnchor="text" w:x="7566" w:y="135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0.320</w:t>
      </w:r>
    </w:p>
    <w:p>
      <w:pPr>
        <w:framePr w:w="692" w:wrap="auto" w:vAnchor="margin" w:hAnchor="text" w:x="9948" w:y="135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0.960</w:t>
      </w:r>
    </w:p>
    <w:p>
      <w:pPr>
        <w:framePr w:w="1592" w:wrap="auto" w:vAnchor="margin" w:hAnchor="text" w:x="2940" w:y="1390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白水泥砂浆</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配合</w:t>
      </w:r>
    </w:p>
    <w:p>
      <w:pPr>
        <w:framePr w:w="1592" w:wrap="auto" w:vAnchor="margin" w:hAnchor="text" w:x="2940" w:y="13905"/>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比</w:t>
      </w:r>
      <w:r>
        <w:rPr>
          <w:rFonts w:ascii="宋体" w:hAnsiTheme="minorHAnsi" w:eastAsiaTheme="minorEastAsia" w:cstheme="minorBidi"/>
          <w:color w:val="auto"/>
          <w:sz w:val="18"/>
          <w:szCs w:val="22"/>
          <w:lang w:eastAsia="zh-CN"/>
        </w:rPr>
        <w:t>)</w:t>
      </w:r>
      <w:r>
        <w:rPr>
          <w:rFonts w:ascii="宋体" w:hAnsiTheme="minorHAnsi" w:eastAsiaTheme="minorEastAsia" w:cstheme="minorBidi"/>
          <w:color w:val="auto"/>
          <w:spacing w:val="2"/>
          <w:sz w:val="18"/>
          <w:szCs w:val="22"/>
          <w:lang w:eastAsia="zh-CN"/>
        </w:rPr>
        <w:t xml:space="preserve"> </w:t>
      </w:r>
      <w:r>
        <w:rPr>
          <w:rFonts w:ascii="宋体" w:hAnsiTheme="minorHAnsi" w:eastAsiaTheme="minorEastAsia" w:cstheme="minorBidi"/>
          <w:color w:val="auto"/>
          <w:sz w:val="18"/>
          <w:szCs w:val="22"/>
          <w:lang w:eastAsia="zh-CN"/>
        </w:rPr>
        <w:t>1:2</w:t>
      </w:r>
    </w:p>
    <w:p>
      <w:pPr>
        <w:framePr w:w="330" w:wrap="auto" w:vAnchor="margin" w:hAnchor="text" w:x="4777" w:y="1402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868" w:y="14005"/>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781" w:wrap="auto" w:vAnchor="margin" w:hAnchor="text" w:x="5415" w:y="1402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392.98</w:t>
      </w:r>
    </w:p>
    <w:p>
      <w:pPr>
        <w:framePr w:w="781" w:wrap="auto" w:vAnchor="margin" w:hAnchor="text" w:x="5415" w:y="14020"/>
        <w:widowControl w:val="0"/>
        <w:autoSpaceDE w:val="0"/>
        <w:autoSpaceDN w:val="0"/>
        <w:spacing w:before="331"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330" w:wrap="auto" w:vAnchor="margin" w:hAnchor="text" w:x="6594" w:y="1402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7566" w:y="1402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0.009</w:t>
      </w:r>
    </w:p>
    <w:p>
      <w:pPr>
        <w:framePr w:w="330" w:wrap="auto" w:vAnchor="margin" w:hAnchor="text" w:x="8894" w:y="1402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128" w:y="1402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078" w:wrap="auto" w:vAnchor="margin" w:hAnchor="text" w:x="2002" w:y="1453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753" w:y="1453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92" w:wrap="auto" w:vAnchor="margin" w:hAnchor="text" w:x="6414" w:y="1453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20.28</w:t>
      </w:r>
    </w:p>
    <w:p>
      <w:pPr>
        <w:framePr w:w="601" w:wrap="auto" w:vAnchor="margin" w:hAnchor="text" w:x="7612" w:y="1453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6.34</w:t>
      </w:r>
    </w:p>
    <w:p>
      <w:pPr>
        <w:framePr w:w="601" w:wrap="auto" w:vAnchor="margin" w:hAnchor="text" w:x="8760" w:y="1453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2.58</w:t>
      </w:r>
    </w:p>
    <w:p>
      <w:pPr>
        <w:framePr w:w="692" w:wrap="auto" w:vAnchor="margin" w:hAnchor="text" w:x="9948" w:y="1453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13.68</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51</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97152" behindDoc="1" locked="0" layoutInCell="1" allowOverlap="1">
            <wp:simplePos x="0" y="0"/>
            <wp:positionH relativeFrom="page">
              <wp:posOffset>885190</wp:posOffset>
            </wp:positionH>
            <wp:positionV relativeFrom="page">
              <wp:posOffset>1676400</wp:posOffset>
            </wp:positionV>
            <wp:extent cx="6008370" cy="7789545"/>
            <wp:effectExtent l="0" t="0" r="11430" b="1905"/>
            <wp:wrapNone/>
            <wp:docPr id="3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9"/>
                    <pic:cNvPicPr>
                      <a:picLocks noChangeAspect="1"/>
                    </pic:cNvPicPr>
                  </pic:nvPicPr>
                  <pic:blipFill>
                    <a:blip r:embed="rId42"/>
                    <a:stretch>
                      <a:fillRect/>
                    </a:stretch>
                  </pic:blipFill>
                  <pic:spPr>
                    <a:xfrm>
                      <a:off x="0" y="0"/>
                      <a:ext cx="6008370" cy="778954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57" w:name="br1_56"/>
      <w:bookmarkEnd w:id="57"/>
      <w:r>
        <w:rPr>
          <w:rFonts w:ascii="Arial" w:hAnsiTheme="minorHAnsi" w:eastAsiaTheme="minorEastAsia" w:cstheme="minorBidi"/>
          <w:color w:val="auto"/>
          <w:sz w:val="2"/>
          <w:szCs w:val="22"/>
          <w:lang w:eastAsia="zh-CN"/>
        </w:rPr>
        <w:t xml:space="preserve"> </w:t>
      </w:r>
    </w:p>
    <w:p>
      <w:pPr>
        <w:framePr w:w="4790" w:wrap="auto" w:vAnchor="margin" w:hAnchor="text" w:x="1186"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185"/>
          <w:sz w:val="18"/>
          <w:szCs w:val="22"/>
          <w:lang w:eastAsia="zh-CN"/>
        </w:rPr>
        <w:t xml:space="preserve"> </w:t>
      </w:r>
      <w:r>
        <w:rPr>
          <w:rFonts w:ascii="宋体" w:hAnsi="宋体" w:cs="宋体" w:eastAsiaTheme="minorEastAsia"/>
          <w:color w:val="auto"/>
          <w:sz w:val="18"/>
          <w:szCs w:val="22"/>
          <w:lang w:eastAsia="zh-CN"/>
        </w:rPr>
        <w:t>打螺栓孔、成套淋浴器安装、接管、试水。</w:t>
      </w:r>
    </w:p>
    <w:p>
      <w:pPr>
        <w:framePr w:w="1548" w:wrap="auto" w:vAnchor="margin" w:hAnchor="text" w:x="8851" w:y="187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pacing w:val="1"/>
          <w:sz w:val="18"/>
          <w:szCs w:val="22"/>
          <w:lang w:eastAsia="zh-CN"/>
        </w:rPr>
        <w:t>10</w:t>
      </w:r>
      <w:r>
        <w:rPr>
          <w:rFonts w:ascii="宋体" w:hAnsi="宋体" w:cs="宋体" w:eastAsiaTheme="minorEastAsia"/>
          <w:color w:val="auto"/>
          <w:sz w:val="18"/>
          <w:szCs w:val="22"/>
          <w:lang w:eastAsia="zh-CN"/>
        </w:rPr>
        <w:t>套</w:t>
      </w:r>
    </w:p>
    <w:p>
      <w:pPr>
        <w:framePr w:w="1204" w:wrap="auto" w:vAnchor="margin" w:hAnchor="text" w:x="2962" w:y="212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2962" w:y="2128"/>
        <w:widowControl w:val="0"/>
        <w:autoSpaceDE w:val="0"/>
        <w:autoSpaceDN w:val="0"/>
        <w:spacing w:before="78"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695" w:wrap="auto" w:vAnchor="margin" w:hAnchor="text" w:x="7924"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5-5-5</w:t>
      </w:r>
    </w:p>
    <w:p>
      <w:pPr>
        <w:framePr w:w="4033" w:wrap="auto" w:vAnchor="margin" w:hAnchor="text" w:x="6253" w:y="24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带恒温控制和温度显示功能的冷热水混合沐浴器</w:t>
      </w:r>
    </w:p>
    <w:p>
      <w:pPr>
        <w:framePr w:w="1043" w:wrap="auto" w:vAnchor="margin" w:hAnchor="text" w:x="3041" w:y="271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7879" w:y="27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846.86</w:t>
      </w:r>
    </w:p>
    <w:p>
      <w:pPr>
        <w:framePr w:w="786" w:wrap="auto" w:vAnchor="margin" w:hAnchor="text" w:x="7879" w:y="2724"/>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614.57</w:t>
      </w:r>
    </w:p>
    <w:p>
      <w:pPr>
        <w:framePr w:w="786" w:wrap="auto" w:vAnchor="margin" w:hAnchor="text" w:x="7879" w:y="2724"/>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61.93</w:t>
      </w:r>
    </w:p>
    <w:p>
      <w:pPr>
        <w:framePr w:w="786" w:wrap="auto" w:vAnchor="margin" w:hAnchor="text" w:x="7879" w:y="2724"/>
        <w:widowControl w:val="0"/>
        <w:autoSpaceDE w:val="0"/>
        <w:autoSpaceDN w:val="0"/>
        <w:spacing w:before="91" w:line="180" w:lineRule="exact"/>
        <w:ind w:left="22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5" w:wrap="auto" w:vAnchor="margin" w:hAnchor="text" w:x="3204" w:y="298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44" w:y="313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244" w:y="3130"/>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5" w:wrap="auto" w:vAnchor="margin" w:hAnchor="text" w:x="3204" w:y="325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04" w:y="3255"/>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04" w:y="3255"/>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7879" w:y="38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170.36</w:t>
      </w:r>
    </w:p>
    <w:p>
      <w:pPr>
        <w:framePr w:w="439" w:wrap="auto" w:vAnchor="margin" w:hAnchor="text" w:x="1244" w:y="406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244" w:y="4064"/>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1" w:wrap="auto" w:vAnchor="margin" w:hAnchor="text" w:x="5175" w:y="406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875" w:y="419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212" w:y="419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410" w:y="419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410" w:y="4193"/>
        <w:widowControl w:val="0"/>
        <w:autoSpaceDE w:val="0"/>
        <w:autoSpaceDN w:val="0"/>
        <w:spacing w:before="729"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698" w:y="42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061" w:y="42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424" w:y="42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175" w:y="432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253" w:y="500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53" w:y="5004"/>
        <w:widowControl w:val="0"/>
        <w:autoSpaceDE w:val="0"/>
        <w:autoSpaceDN w:val="0"/>
        <w:spacing w:before="56"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18" w:wrap="auto" w:vAnchor="margin" w:hAnchor="text" w:x="1716" w:y="51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5613" w:y="51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613" w:y="5122"/>
        <w:widowControl w:val="0"/>
        <w:autoSpaceDE w:val="0"/>
        <w:autoSpaceDN w:val="0"/>
        <w:spacing w:before="113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613" w:y="5122"/>
        <w:widowControl w:val="0"/>
        <w:autoSpaceDE w:val="0"/>
        <w:autoSpaceDN w:val="0"/>
        <w:spacing w:before="112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7881" w:y="51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614.57</w:t>
      </w:r>
    </w:p>
    <w:p>
      <w:pPr>
        <w:framePr w:w="2351" w:wrap="auto" w:vAnchor="margin" w:hAnchor="text" w:x="1716" w:y="643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18030529</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螺纹管件</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DN15</w:t>
      </w:r>
    </w:p>
    <w:p>
      <w:pPr>
        <w:framePr w:w="420" w:wrap="auto" w:vAnchor="margin" w:hAnchor="text" w:x="4520" w:y="643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420" w:wrap="auto" w:vAnchor="margin" w:hAnchor="text" w:x="4520" w:y="6435"/>
        <w:widowControl w:val="0"/>
        <w:autoSpaceDE w:val="0"/>
        <w:autoSpaceDN w:val="0"/>
        <w:spacing w:before="1126"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套</w:t>
      </w:r>
    </w:p>
    <w:p>
      <w:pPr>
        <w:framePr w:w="420" w:wrap="auto" w:vAnchor="margin" w:hAnchor="text" w:x="4520" w:y="6435"/>
        <w:widowControl w:val="0"/>
        <w:autoSpaceDE w:val="0"/>
        <w:autoSpaceDN w:val="0"/>
        <w:spacing w:before="1124"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961" w:wrap="auto" w:vAnchor="margin" w:hAnchor="text" w:x="7790" w:y="643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[20.200]</w:t>
      </w:r>
    </w:p>
    <w:p>
      <w:pPr>
        <w:framePr w:w="961" w:wrap="auto" w:vAnchor="margin" w:hAnchor="text" w:x="7790" w:y="6435"/>
        <w:widowControl w:val="0"/>
        <w:autoSpaceDE w:val="0"/>
        <w:autoSpaceDN w:val="0"/>
        <w:spacing w:before="112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7790" w:y="6435"/>
        <w:widowControl w:val="0"/>
        <w:autoSpaceDE w:val="0"/>
        <w:autoSpaceDN w:val="0"/>
        <w:spacing w:before="1124"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28.000</w:t>
      </w:r>
    </w:p>
    <w:p>
      <w:pPr>
        <w:framePr w:w="961" w:wrap="auto" w:vAnchor="margin" w:hAnchor="text" w:x="7790" w:y="6435"/>
        <w:widowControl w:val="0"/>
        <w:autoSpaceDE w:val="0"/>
        <w:autoSpaceDN w:val="0"/>
        <w:spacing w:before="1123"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0.110</w:t>
      </w:r>
    </w:p>
    <w:p>
      <w:pPr>
        <w:framePr w:w="2438" w:wrap="auto" w:vAnchor="margin" w:hAnchor="text" w:x="1716" w:y="77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21050010</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双管成品淋浴器</w:t>
      </w:r>
    </w:p>
    <w:p>
      <w:pPr>
        <w:framePr w:w="1680" w:wrap="auto" w:vAnchor="margin" w:hAnchor="text" w:x="2655" w:y="892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聚四氟乙烯生料带</w:t>
      </w:r>
    </w:p>
    <w:p>
      <w:pPr>
        <w:framePr w:w="961" w:wrap="auto" w:vAnchor="margin" w:hAnchor="text" w:x="1716" w:y="90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02130075</w:t>
      </w:r>
    </w:p>
    <w:p>
      <w:pPr>
        <w:framePr w:w="601" w:wrap="auto" w:vAnchor="margin" w:hAnchor="text" w:x="5343" w:y="90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2.10</w:t>
      </w:r>
    </w:p>
    <w:p>
      <w:pPr>
        <w:framePr w:w="601" w:wrap="auto" w:vAnchor="margin" w:hAnchor="text" w:x="5343" w:y="9044"/>
        <w:widowControl w:val="0"/>
        <w:autoSpaceDE w:val="0"/>
        <w:autoSpaceDN w:val="0"/>
        <w:spacing w:before="112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4.14</w:t>
      </w:r>
    </w:p>
    <w:p>
      <w:pPr>
        <w:framePr w:w="601" w:wrap="auto" w:vAnchor="margin" w:hAnchor="text" w:x="5343" w:y="9044"/>
        <w:widowControl w:val="0"/>
        <w:autoSpaceDE w:val="0"/>
        <w:autoSpaceDN w:val="0"/>
        <w:spacing w:before="112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601" w:wrap="auto" w:vAnchor="margin" w:hAnchor="text" w:x="5343" w:y="9044"/>
        <w:widowControl w:val="0"/>
        <w:autoSpaceDE w:val="0"/>
        <w:autoSpaceDN w:val="0"/>
        <w:spacing w:before="112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0.77</w:t>
      </w:r>
    </w:p>
    <w:p>
      <w:pPr>
        <w:framePr w:w="601" w:wrap="auto" w:vAnchor="margin" w:hAnchor="text" w:x="5343" w:y="9044"/>
        <w:widowControl w:val="0"/>
        <w:autoSpaceDE w:val="0"/>
        <w:autoSpaceDN w:val="0"/>
        <w:spacing w:before="112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47" w:wrap="auto" w:vAnchor="margin" w:hAnchor="text" w:x="2655" w:y="91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宽</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20</w:t>
      </w:r>
    </w:p>
    <w:p>
      <w:pPr>
        <w:framePr w:w="420" w:wrap="auto" w:vAnchor="margin" w:hAnchor="text" w:x="1253" w:y="1023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53" w:y="1023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2620" w:wrap="auto" w:vAnchor="margin" w:hAnchor="text" w:x="1716" w:y="103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03139081</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冲击钻头</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8</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16</w:t>
      </w:r>
    </w:p>
    <w:p>
      <w:pPr>
        <w:framePr w:w="420" w:wrap="auto" w:vAnchor="margin" w:hAnchor="text" w:x="4520" w:y="1034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961" w:wrap="auto" w:vAnchor="margin" w:hAnchor="text" w:x="1716" w:y="116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961" w:wrap="auto" w:vAnchor="margin" w:hAnchor="text" w:x="1716" w:y="11653"/>
        <w:widowControl w:val="0"/>
        <w:autoSpaceDE w:val="0"/>
        <w:autoSpaceDN w:val="0"/>
        <w:spacing w:before="112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34110040</w:t>
      </w:r>
    </w:p>
    <w:p>
      <w:pPr>
        <w:framePr w:w="420" w:wrap="auto" w:vAnchor="margin" w:hAnchor="text" w:x="2655" w:y="1165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420" w:wrap="auto" w:vAnchor="margin" w:hAnchor="text" w:x="2655" w:y="11653"/>
        <w:widowControl w:val="0"/>
        <w:autoSpaceDE w:val="0"/>
        <w:autoSpaceDN w:val="0"/>
        <w:spacing w:before="112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w:t>
      </w:r>
    </w:p>
    <w:p>
      <w:pPr>
        <w:framePr w:w="330" w:wrap="auto" w:vAnchor="margin" w:hAnchor="text" w:x="4544" w:y="116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635" w:y="11638"/>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92" w:wrap="auto" w:vAnchor="margin" w:hAnchor="text" w:x="7924" w:y="116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0.160</w:t>
      </w:r>
    </w:p>
    <w:p>
      <w:pPr>
        <w:framePr w:w="692" w:wrap="auto" w:vAnchor="margin" w:hAnchor="text" w:x="4386" w:y="1295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kW</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h</w:t>
      </w:r>
    </w:p>
    <w:p>
      <w:pPr>
        <w:framePr w:w="692" w:wrap="auto" w:vAnchor="margin" w:hAnchor="text" w:x="7924" w:y="1295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0.180</w:t>
      </w:r>
    </w:p>
    <w:p>
      <w:pPr>
        <w:framePr w:w="2078" w:wrap="auto" w:vAnchor="margin" w:hAnchor="text" w:x="1716" w:y="14260"/>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520" w:y="1426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7970" w:y="142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1.80</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52</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98176" behindDoc="1" locked="0" layoutInCell="1" allowOverlap="1">
            <wp:simplePos x="0" y="0"/>
            <wp:positionH relativeFrom="page">
              <wp:posOffset>668655</wp:posOffset>
            </wp:positionH>
            <wp:positionV relativeFrom="page">
              <wp:posOffset>1309370</wp:posOffset>
            </wp:positionV>
            <wp:extent cx="6008370" cy="8237855"/>
            <wp:effectExtent l="0" t="0" r="11430" b="10795"/>
            <wp:wrapNone/>
            <wp:docPr id="3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0"/>
                    <pic:cNvPicPr>
                      <a:picLocks noChangeAspect="1"/>
                    </pic:cNvPicPr>
                  </pic:nvPicPr>
                  <pic:blipFill>
                    <a:blip r:embed="rId43"/>
                    <a:stretch>
                      <a:fillRect/>
                    </a:stretch>
                  </pic:blipFill>
                  <pic:spPr>
                    <a:xfrm>
                      <a:off x="0" y="0"/>
                      <a:ext cx="6008370" cy="823785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58" w:name="br1_57"/>
      <w:bookmarkEnd w:id="58"/>
      <w:r>
        <w:rPr>
          <w:rFonts w:ascii="Arial" w:hAnsiTheme="minorHAnsi" w:eastAsiaTheme="minorEastAsia" w:cstheme="minorBidi"/>
          <w:color w:val="auto"/>
          <w:sz w:val="2"/>
          <w:szCs w:val="22"/>
          <w:lang w:eastAsia="zh-CN"/>
        </w:rPr>
        <w:t xml:space="preserve"> </w:t>
      </w:r>
    </w:p>
    <w:p>
      <w:pPr>
        <w:framePr w:w="1930" w:wrap="auto" w:vAnchor="margin" w:hAnchor="text" w:x="5281"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5.6 </w:t>
      </w:r>
      <w:r>
        <w:rPr>
          <w:rFonts w:ascii="宋体" w:hAnsi="宋体" w:cs="宋体" w:eastAsiaTheme="minorEastAsia"/>
          <w:color w:val="auto"/>
          <w:spacing w:val="1"/>
          <w:sz w:val="28"/>
          <w:szCs w:val="22"/>
          <w:lang w:eastAsia="zh-CN"/>
        </w:rPr>
        <w:t>节水灌溉</w:t>
      </w:r>
    </w:p>
    <w:p>
      <w:pPr>
        <w:framePr w:w="2494" w:wrap="auto" w:vAnchor="margin" w:hAnchor="text" w:x="4998" w:y="250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5.6.1 </w:t>
      </w:r>
      <w:r>
        <w:rPr>
          <w:rFonts w:ascii="宋体" w:hAnsi="宋体" w:cs="宋体" w:eastAsiaTheme="minorEastAsia"/>
          <w:color w:val="auto"/>
          <w:spacing w:val="1"/>
          <w:sz w:val="28"/>
          <w:szCs w:val="22"/>
          <w:lang w:eastAsia="zh-CN"/>
        </w:rPr>
        <w:t>快速取水阀</w:t>
      </w:r>
    </w:p>
    <w:p>
      <w:pPr>
        <w:framePr w:w="1140" w:wrap="auto" w:vAnchor="margin" w:hAnchor="text" w:x="1527"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1860" w:wrap="auto" w:vAnchor="margin" w:hAnchor="text" w:x="2722"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检查、清理、安装。</w:t>
      </w:r>
    </w:p>
    <w:p>
      <w:pPr>
        <w:framePr w:w="1320" w:wrap="auto" w:vAnchor="margin" w:hAnchor="text" w:x="9420" w:y="29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计量单位：个</w:t>
      </w:r>
    </w:p>
    <w:p>
      <w:pPr>
        <w:framePr w:w="1204" w:wrap="auto" w:vAnchor="margin" w:hAnchor="text" w:x="3363" w:y="31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363" w:y="3167"/>
        <w:widowControl w:val="0"/>
        <w:autoSpaceDE w:val="0"/>
        <w:autoSpaceDN w:val="0"/>
        <w:spacing w:before="78"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363" w:y="3167"/>
        <w:widowControl w:val="0"/>
        <w:autoSpaceDE w:val="0"/>
        <w:autoSpaceDN w:val="0"/>
        <w:spacing w:before="72" w:line="199" w:lineRule="exact"/>
        <w:ind w:left="79"/>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8325" w:y="31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5-6-1</w:t>
      </w:r>
    </w:p>
    <w:p>
      <w:pPr>
        <w:framePr w:w="1504" w:wrap="auto" w:vAnchor="margin" w:hAnchor="text" w:x="7920" w:y="349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快速取水阀安装</w:t>
      </w:r>
    </w:p>
    <w:p>
      <w:pPr>
        <w:framePr w:w="695" w:wrap="auto" w:vAnchor="margin" w:hAnchor="text" w:x="8325" w:y="37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16.20</w:t>
      </w:r>
    </w:p>
    <w:p>
      <w:pPr>
        <w:framePr w:w="695" w:wrap="auto" w:vAnchor="margin" w:hAnchor="text" w:x="8325" w:y="376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10.45</w:t>
      </w:r>
    </w:p>
    <w:p>
      <w:pPr>
        <w:framePr w:w="695" w:wrap="auto" w:vAnchor="margin" w:hAnchor="text" w:x="8325" w:y="3763"/>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2.85</w:t>
      </w:r>
    </w:p>
    <w:p>
      <w:pPr>
        <w:framePr w:w="695" w:wrap="auto" w:vAnchor="margin" w:hAnchor="text" w:x="8325" w:y="3763"/>
        <w:widowControl w:val="0"/>
        <w:autoSpaceDE w:val="0"/>
        <w:autoSpaceDN w:val="0"/>
        <w:spacing w:before="8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4" w:wrap="auto" w:vAnchor="margin" w:hAnchor="text" w:x="3690" w:y="402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66" w:y="416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666" w:y="4169"/>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4" w:wrap="auto" w:vAnchor="margin" w:hAnchor="text" w:x="3690" w:y="4294"/>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90" w:y="4294"/>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90" w:y="4294"/>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4" w:wrap="auto" w:vAnchor="margin" w:hAnchor="text" w:x="8371" w:y="484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2.90</w:t>
      </w:r>
    </w:p>
    <w:p>
      <w:pPr>
        <w:framePr w:w="439" w:wrap="auto" w:vAnchor="margin" w:hAnchor="text" w:x="4933" w:y="510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单</w:t>
      </w:r>
    </w:p>
    <w:p>
      <w:pPr>
        <w:framePr w:w="641" w:wrap="auto" w:vAnchor="margin" w:hAnchor="text" w:x="5589" w:y="510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565" w:y="523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分类</w:t>
      </w:r>
    </w:p>
    <w:p>
      <w:pPr>
        <w:framePr w:w="641" w:wrap="auto" w:vAnchor="margin" w:hAnchor="text" w:x="2379" w:y="523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707" w:y="523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420" w:wrap="auto" w:vAnchor="margin" w:hAnchor="text" w:x="8100" w:y="524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462" w:y="524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824" w:y="524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4933" w:y="536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位</w:t>
      </w:r>
    </w:p>
    <w:p>
      <w:pPr>
        <w:framePr w:w="642" w:wrap="auto" w:vAnchor="margin" w:hAnchor="text" w:x="5589" w:y="536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2350" w:wrap="auto" w:vAnchor="margin" w:hAnchor="text" w:x="1587" w:y="667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r>
        <w:rPr>
          <w:rFonts w:hAnsiTheme="minorHAnsi" w:eastAsiaTheme="minorEastAsia" w:cstheme="minorBidi"/>
          <w:color w:val="auto"/>
          <w:spacing w:val="229"/>
          <w:sz w:val="18"/>
          <w:szCs w:val="22"/>
          <w:lang w:eastAsia="zh-CN"/>
        </w:rPr>
        <w:t xml:space="preserve"> </w:t>
      </w: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人工费</w:t>
      </w:r>
    </w:p>
    <w:p>
      <w:pPr>
        <w:framePr w:w="420" w:wrap="auto" w:vAnchor="margin" w:hAnchor="text" w:x="4945" w:y="667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330" w:wrap="auto" w:vAnchor="margin" w:hAnchor="text" w:x="6076" w:y="66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8325" w:y="66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10.45</w:t>
      </w:r>
    </w:p>
    <w:p>
      <w:pPr>
        <w:framePr w:w="2076" w:wrap="auto" w:vAnchor="margin" w:hAnchor="text" w:x="2220" w:y="9006"/>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19410500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快速取水阀</w:t>
      </w:r>
    </w:p>
    <w:p>
      <w:pPr>
        <w:framePr w:w="420" w:wrap="auto" w:vAnchor="margin" w:hAnchor="text" w:x="4945" w:y="900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330" w:wrap="auto" w:vAnchor="margin" w:hAnchor="text" w:x="6076" w:y="900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8236" w:y="900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w:t>
      </w:r>
    </w:p>
    <w:p>
      <w:pPr>
        <w:framePr w:w="1680" w:wrap="auto" w:vAnchor="margin" w:hAnchor="text" w:x="3156" w:y="112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聚四氟乙烯生料带</w:t>
      </w:r>
    </w:p>
    <w:p>
      <w:pPr>
        <w:framePr w:w="1680" w:wrap="auto" w:vAnchor="margin" w:hAnchor="text" w:x="3156" w:y="11214"/>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宽</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20</w:t>
      </w:r>
    </w:p>
    <w:p>
      <w:pPr>
        <w:framePr w:w="1594" w:wrap="auto" w:vAnchor="margin" w:hAnchor="text" w:x="1587" w:y="113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r>
        <w:rPr>
          <w:rFonts w:hAnsiTheme="minorHAnsi" w:eastAsiaTheme="minorEastAsia" w:cstheme="minorBidi"/>
          <w:color w:val="auto"/>
          <w:spacing w:val="229"/>
          <w:sz w:val="18"/>
          <w:szCs w:val="22"/>
          <w:lang w:eastAsia="zh-CN"/>
        </w:rPr>
        <w:t xml:space="preserve"> </w:t>
      </w:r>
      <w:r>
        <w:rPr>
          <w:rFonts w:ascii="宋体" w:hAnsiTheme="minorHAnsi" w:eastAsiaTheme="minorEastAsia" w:cstheme="minorBidi"/>
          <w:color w:val="auto"/>
          <w:sz w:val="18"/>
          <w:szCs w:val="22"/>
          <w:lang w:eastAsia="zh-CN"/>
        </w:rPr>
        <w:t>02130075</w:t>
      </w:r>
    </w:p>
    <w:p>
      <w:pPr>
        <w:framePr w:w="330" w:wrap="auto" w:vAnchor="margin" w:hAnchor="text" w:x="4988" w:y="113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601" w:wrap="auto" w:vAnchor="margin" w:hAnchor="text" w:x="5807" w:y="113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2.10</w:t>
      </w:r>
    </w:p>
    <w:p>
      <w:pPr>
        <w:framePr w:w="692" w:wrap="auto" w:vAnchor="margin" w:hAnchor="text" w:x="8325" w:y="113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1.328</w:t>
      </w:r>
    </w:p>
    <w:p>
      <w:pPr>
        <w:framePr w:w="2076" w:wrap="auto" w:vAnchor="margin" w:hAnchor="text" w:x="2220" w:y="1368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945" w:y="1368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5807" w:y="136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01" w:wrap="auto" w:vAnchor="margin" w:hAnchor="text" w:x="8371" w:y="136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53</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699200" behindDoc="1" locked="0" layoutInCell="1" allowOverlap="1">
            <wp:simplePos x="0" y="0"/>
            <wp:positionH relativeFrom="page">
              <wp:posOffset>885190</wp:posOffset>
            </wp:positionH>
            <wp:positionV relativeFrom="page">
              <wp:posOffset>1969135</wp:posOffset>
            </wp:positionV>
            <wp:extent cx="6008370" cy="7553325"/>
            <wp:effectExtent l="0" t="0" r="11430" b="9525"/>
            <wp:wrapNone/>
            <wp:docPr id="4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pic:cNvPicPr>
                      <a:picLocks noChangeAspect="1"/>
                    </pic:cNvPicPr>
                  </pic:nvPicPr>
                  <pic:blipFill>
                    <a:blip r:embed="rId44"/>
                    <a:stretch>
                      <a:fillRect/>
                    </a:stretch>
                  </pic:blipFill>
                  <pic:spPr>
                    <a:xfrm>
                      <a:off x="0" y="0"/>
                      <a:ext cx="6008370" cy="755332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59" w:name="br1_58"/>
      <w:bookmarkEnd w:id="59"/>
      <w:r>
        <w:rPr>
          <w:rFonts w:ascii="Arial" w:hAnsiTheme="minorHAnsi" w:eastAsiaTheme="minorEastAsia" w:cstheme="minorBidi"/>
          <w:color w:val="auto"/>
          <w:sz w:val="2"/>
          <w:szCs w:val="22"/>
          <w:lang w:eastAsia="zh-CN"/>
        </w:rPr>
        <w:t xml:space="preserve"> </w:t>
      </w:r>
    </w:p>
    <w:p>
      <w:pPr>
        <w:framePr w:w="2494" w:wrap="auto" w:vAnchor="margin" w:hAnchor="text" w:x="4657"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5.6.2 </w:t>
      </w:r>
      <w:r>
        <w:rPr>
          <w:rFonts w:ascii="宋体" w:hAnsi="宋体" w:cs="宋体" w:eastAsiaTheme="minorEastAsia"/>
          <w:color w:val="auto"/>
          <w:spacing w:val="1"/>
          <w:sz w:val="28"/>
          <w:szCs w:val="22"/>
          <w:lang w:eastAsia="zh-CN"/>
        </w:rPr>
        <w:t>成品阀门箱</w:t>
      </w:r>
    </w:p>
    <w:p>
      <w:pPr>
        <w:framePr w:w="3170" w:wrap="auto" w:vAnchor="margin" w:hAnchor="text" w:x="1186"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185"/>
          <w:sz w:val="18"/>
          <w:szCs w:val="22"/>
          <w:lang w:eastAsia="zh-CN"/>
        </w:rPr>
        <w:t xml:space="preserve"> </w:t>
      </w:r>
      <w:r>
        <w:rPr>
          <w:rFonts w:ascii="宋体" w:hAnsi="宋体" w:cs="宋体" w:eastAsiaTheme="minorEastAsia"/>
          <w:color w:val="auto"/>
          <w:sz w:val="18"/>
          <w:szCs w:val="22"/>
          <w:lang w:eastAsia="zh-CN"/>
        </w:rPr>
        <w:t>挖填土、就位、固定。</w:t>
      </w:r>
    </w:p>
    <w:p>
      <w:pPr>
        <w:framePr w:w="1320" w:wrap="auto" w:vAnchor="margin" w:hAnchor="text" w:x="9076" w:y="23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计量单位：个</w:t>
      </w:r>
    </w:p>
    <w:p>
      <w:pPr>
        <w:framePr w:w="1204" w:wrap="auto" w:vAnchor="margin" w:hAnchor="text" w:x="2933" w:y="258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695" w:wrap="auto" w:vAnchor="margin" w:hAnchor="text" w:x="6299"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5-6-2</w:t>
      </w:r>
    </w:p>
    <w:p>
      <w:pPr>
        <w:framePr w:w="695" w:wrap="auto" w:vAnchor="margin" w:hAnchor="text" w:x="7833"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5-6-3</w:t>
      </w:r>
    </w:p>
    <w:p>
      <w:pPr>
        <w:framePr w:w="695" w:wrap="auto" w:vAnchor="margin" w:hAnchor="text" w:x="9432"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5-6-4</w:t>
      </w:r>
    </w:p>
    <w:p>
      <w:pPr>
        <w:framePr w:w="1504" w:wrap="auto" w:vAnchor="margin" w:hAnchor="text" w:x="5893" w:y="290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成品圆形阀门箱</w:t>
      </w:r>
    </w:p>
    <w:p>
      <w:pPr>
        <w:framePr w:w="1504" w:wrap="auto" w:vAnchor="margin" w:hAnchor="text" w:x="5893" w:y="2902"/>
        <w:widowControl w:val="0"/>
        <w:autoSpaceDE w:val="0"/>
        <w:autoSpaceDN w:val="0"/>
        <w:spacing w:before="53" w:line="180" w:lineRule="exact"/>
        <w:ind w:left="451"/>
        <w:rPr>
          <w:rFonts w:hAnsiTheme="minorHAnsi" w:eastAsiaTheme="minorEastAsia" w:cstheme="minorBidi"/>
          <w:color w:val="auto"/>
          <w:sz w:val="18"/>
          <w:szCs w:val="22"/>
          <w:lang w:eastAsia="zh-CN"/>
        </w:rPr>
      </w:pPr>
      <w:r>
        <w:rPr>
          <w:rFonts w:ascii="宋体" w:hAnsi="宋体" w:cs="宋体" w:eastAsiaTheme="minorEastAsia"/>
          <w:color w:val="auto"/>
          <w:spacing w:val="2"/>
          <w:sz w:val="18"/>
          <w:szCs w:val="22"/>
          <w:lang w:eastAsia="zh-CN"/>
        </w:rPr>
        <w:t>安装</w:t>
      </w:r>
    </w:p>
    <w:p>
      <w:pPr>
        <w:framePr w:w="1866" w:wrap="auto" w:vAnchor="margin" w:hAnchor="text" w:x="8078" w:y="301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成品矩形阀门箱安装</w:t>
      </w:r>
    </w:p>
    <w:p>
      <w:pPr>
        <w:framePr w:w="1044" w:wrap="auto" w:vAnchor="margin" w:hAnchor="text" w:x="3015" w:y="327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966" w:wrap="auto" w:vAnchor="margin" w:hAnchor="text" w:x="6162" w:y="338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直径</w:t>
      </w:r>
      <w:r>
        <w:rPr>
          <w:rFonts w:ascii="宋体" w:hAnsiTheme="minorHAnsi" w:eastAsiaTheme="minorEastAsia" w:cstheme="minorBidi"/>
          <w:color w:val="auto"/>
          <w:spacing w:val="1"/>
          <w:sz w:val="18"/>
          <w:szCs w:val="22"/>
          <w:lang w:eastAsia="zh-CN"/>
        </w:rPr>
        <w:t>(mm)</w:t>
      </w:r>
    </w:p>
    <w:p>
      <w:pPr>
        <w:framePr w:w="1146" w:wrap="auto" w:vAnchor="margin" w:hAnchor="text" w:x="8438" w:y="338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半周长</w:t>
      </w:r>
      <w:r>
        <w:rPr>
          <w:rFonts w:ascii="宋体" w:hAnsiTheme="minorHAnsi" w:eastAsiaTheme="minorEastAsia" w:cstheme="minorBidi"/>
          <w:color w:val="auto"/>
          <w:spacing w:val="1"/>
          <w:sz w:val="18"/>
          <w:szCs w:val="22"/>
          <w:lang w:eastAsia="zh-CN"/>
        </w:rPr>
        <w:t>(mm)</w:t>
      </w:r>
    </w:p>
    <w:p>
      <w:pPr>
        <w:framePr w:w="695" w:wrap="auto" w:vAnchor="margin" w:hAnchor="text" w:x="6299" w:y="36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400</w:t>
      </w:r>
    </w:p>
    <w:p>
      <w:pPr>
        <w:framePr w:w="695" w:wrap="auto" w:vAnchor="margin" w:hAnchor="text" w:x="6299" w:y="365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41.23</w:t>
      </w:r>
    </w:p>
    <w:p>
      <w:pPr>
        <w:framePr w:w="695" w:wrap="auto" w:vAnchor="margin" w:hAnchor="text" w:x="6299" w:y="365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31.68</w:t>
      </w:r>
    </w:p>
    <w:p>
      <w:pPr>
        <w:framePr w:w="695" w:wrap="auto" w:vAnchor="margin" w:hAnchor="text" w:x="6299" w:y="3653"/>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0.77</w:t>
      </w:r>
    </w:p>
    <w:p>
      <w:pPr>
        <w:framePr w:w="695" w:wrap="auto" w:vAnchor="margin" w:hAnchor="text" w:x="6299" w:y="3653"/>
        <w:widowControl w:val="0"/>
        <w:autoSpaceDE w:val="0"/>
        <w:autoSpaceDN w:val="0"/>
        <w:spacing w:before="8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4" w:wrap="auto" w:vAnchor="margin" w:hAnchor="text" w:x="7788" w:y="36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1000</w:t>
      </w:r>
    </w:p>
    <w:p>
      <w:pPr>
        <w:framePr w:w="784" w:wrap="auto" w:vAnchor="margin" w:hAnchor="text" w:x="7788" w:y="3653"/>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85.47</w:t>
      </w:r>
    </w:p>
    <w:p>
      <w:pPr>
        <w:framePr w:w="784" w:wrap="auto" w:vAnchor="margin" w:hAnchor="text" w:x="7788" w:y="3653"/>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66.00</w:t>
      </w:r>
    </w:p>
    <w:p>
      <w:pPr>
        <w:framePr w:w="784" w:wrap="auto" w:vAnchor="margin" w:hAnchor="text" w:x="7788" w:y="3653"/>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1.17</w:t>
      </w:r>
    </w:p>
    <w:p>
      <w:pPr>
        <w:framePr w:w="784" w:wrap="auto" w:vAnchor="margin" w:hAnchor="text" w:x="7788" w:y="3653"/>
        <w:widowControl w:val="0"/>
        <w:autoSpaceDE w:val="0"/>
        <w:autoSpaceDN w:val="0"/>
        <w:spacing w:before="89" w:line="180" w:lineRule="exact"/>
        <w:ind w:left="22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6" w:wrap="auto" w:vAnchor="margin" w:hAnchor="text" w:x="9386" w:y="3653"/>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&gt;1000</w:t>
      </w:r>
    </w:p>
    <w:p>
      <w:pPr>
        <w:framePr w:w="786" w:wrap="auto" w:vAnchor="margin" w:hAnchor="text" w:x="9386" w:y="365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118.72</w:t>
      </w:r>
    </w:p>
    <w:p>
      <w:pPr>
        <w:framePr w:w="786" w:wrap="auto" w:vAnchor="margin" w:hAnchor="text" w:x="9386" w:y="3653"/>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91.30</w:t>
      </w:r>
    </w:p>
    <w:p>
      <w:pPr>
        <w:framePr w:w="786" w:wrap="auto" w:vAnchor="margin" w:hAnchor="text" w:x="9386" w:y="3653"/>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2.11</w:t>
      </w:r>
    </w:p>
    <w:p>
      <w:pPr>
        <w:framePr w:w="1043" w:wrap="auto" w:vAnchor="margin" w:hAnchor="text" w:x="3015" w:y="391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00" w:y="4184"/>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65" w:y="432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265" w:y="4328"/>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5" w:wrap="auto" w:vAnchor="margin" w:hAnchor="text" w:x="3200" w:y="445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00" w:y="445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00" w:y="445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330" w:wrap="auto" w:vAnchor="margin" w:hAnchor="text" w:x="9612" w:y="472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04" w:wrap="auto" w:vAnchor="margin" w:hAnchor="text" w:x="6345" w:y="49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8.78</w:t>
      </w:r>
    </w:p>
    <w:p>
      <w:pPr>
        <w:framePr w:w="695" w:wrap="auto" w:vAnchor="margin" w:hAnchor="text" w:x="7833" w:y="49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18.30</w:t>
      </w:r>
    </w:p>
    <w:p>
      <w:pPr>
        <w:framePr w:w="695" w:wrap="auto" w:vAnchor="margin" w:hAnchor="text" w:x="9432" w:y="49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25.31</w:t>
      </w:r>
    </w:p>
    <w:p>
      <w:pPr>
        <w:framePr w:w="439" w:wrap="auto" w:vAnchor="margin" w:hAnchor="text" w:x="1265" w:y="526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265" w:y="5262"/>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439" w:wrap="auto" w:vAnchor="margin" w:hAnchor="text" w:x="4503" w:y="526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单</w:t>
      </w:r>
    </w:p>
    <w:p>
      <w:pPr>
        <w:framePr w:w="439" w:wrap="auto" w:vAnchor="margin" w:hAnchor="text" w:x="4503" w:y="5262"/>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位</w:t>
      </w:r>
    </w:p>
    <w:p>
      <w:pPr>
        <w:framePr w:w="642" w:wrap="auto" w:vAnchor="margin" w:hAnchor="text" w:x="5118" w:y="526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2" w:wrap="auto" w:vAnchor="margin" w:hAnchor="text" w:x="5118" w:y="5262"/>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1920" w:y="539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255" w:y="539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420" w:wrap="auto" w:vAnchor="margin" w:hAnchor="text" w:x="7672" w:y="539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035" w:y="539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397" w:y="539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2292" w:wrap="auto" w:vAnchor="margin" w:hAnchor="text" w:x="1186" w:y="64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r>
        <w:rPr>
          <w:rFonts w:hAnsiTheme="minorHAnsi" w:eastAsiaTheme="minorEastAsia" w:cstheme="minorBidi"/>
          <w:color w:val="auto"/>
          <w:spacing w:val="171"/>
          <w:sz w:val="18"/>
          <w:szCs w:val="22"/>
          <w:lang w:eastAsia="zh-CN"/>
        </w:rPr>
        <w:t xml:space="preserve"> </w:t>
      </w: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人工费</w:t>
      </w:r>
    </w:p>
    <w:p>
      <w:pPr>
        <w:framePr w:w="420" w:wrap="auto" w:vAnchor="margin" w:hAnchor="text" w:x="4513" w:y="64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330" w:wrap="auto" w:vAnchor="margin" w:hAnchor="text" w:x="5557" w:y="643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557" w:y="6433"/>
        <w:widowControl w:val="0"/>
        <w:autoSpaceDE w:val="0"/>
        <w:autoSpaceDN w:val="0"/>
        <w:spacing w:before="136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557" w:y="6433"/>
        <w:widowControl w:val="0"/>
        <w:autoSpaceDE w:val="0"/>
        <w:autoSpaceDN w:val="0"/>
        <w:spacing w:before="135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210" w:y="6433"/>
        <w:widowControl w:val="0"/>
        <w:autoSpaceDE w:val="0"/>
        <w:autoSpaceDN w:val="0"/>
        <w:spacing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31.68</w:t>
      </w:r>
    </w:p>
    <w:p>
      <w:pPr>
        <w:framePr w:w="872" w:wrap="auto" w:vAnchor="margin" w:hAnchor="text" w:x="6210" w:y="6433"/>
        <w:widowControl w:val="0"/>
        <w:autoSpaceDE w:val="0"/>
        <w:autoSpaceDN w:val="0"/>
        <w:spacing w:before="136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210" w:y="6433"/>
        <w:widowControl w:val="0"/>
        <w:autoSpaceDE w:val="0"/>
        <w:autoSpaceDN w:val="0"/>
        <w:spacing w:before="1352"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7833" w:y="643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66.00</w:t>
      </w:r>
    </w:p>
    <w:p>
      <w:pPr>
        <w:framePr w:w="692" w:wrap="auto" w:vAnchor="margin" w:hAnchor="text" w:x="9432" w:y="643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91.30</w:t>
      </w:r>
    </w:p>
    <w:p>
      <w:pPr>
        <w:framePr w:w="2436" w:wrap="auto" w:vAnchor="margin" w:hAnchor="text" w:x="1762" w:y="797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33410600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成品圆形阀门箱</w:t>
      </w:r>
    </w:p>
    <w:p>
      <w:pPr>
        <w:framePr w:w="421" w:wrap="auto" w:vAnchor="margin" w:hAnchor="text" w:x="4513" w:y="797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421" w:wrap="auto" w:vAnchor="margin" w:hAnchor="text" w:x="4513" w:y="7974"/>
        <w:widowControl w:val="0"/>
        <w:autoSpaceDE w:val="0"/>
        <w:autoSpaceDN w:val="0"/>
        <w:spacing w:before="1352"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421" w:wrap="auto" w:vAnchor="margin" w:hAnchor="text" w:x="4513" w:y="7974"/>
        <w:widowControl w:val="0"/>
        <w:autoSpaceDE w:val="0"/>
        <w:autoSpaceDN w:val="0"/>
        <w:spacing w:before="135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513" w:y="7974"/>
        <w:widowControl w:val="0"/>
        <w:autoSpaceDE w:val="0"/>
        <w:autoSpaceDN w:val="0"/>
        <w:spacing w:before="135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513" w:y="7974"/>
        <w:widowControl w:val="0"/>
        <w:autoSpaceDE w:val="0"/>
        <w:autoSpaceDN w:val="0"/>
        <w:spacing w:before="135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330" w:wrap="auto" w:vAnchor="margin" w:hAnchor="text" w:x="8013" w:y="797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612" w:y="797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436" w:wrap="auto" w:vAnchor="margin" w:hAnchor="text" w:x="1762" w:y="9505"/>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33410610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成品矩形阀门箱</w:t>
      </w:r>
    </w:p>
    <w:p>
      <w:pPr>
        <w:framePr w:w="872" w:wrap="auto" w:vAnchor="margin" w:hAnchor="text" w:x="7744" w:y="95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744" w:y="9505"/>
        <w:widowControl w:val="0"/>
        <w:autoSpaceDE w:val="0"/>
        <w:autoSpaceDN w:val="0"/>
        <w:spacing w:before="135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1.893</w:t>
      </w:r>
    </w:p>
    <w:p>
      <w:pPr>
        <w:framePr w:w="872" w:wrap="auto" w:vAnchor="margin" w:hAnchor="text" w:x="7744" w:y="9505"/>
        <w:widowControl w:val="0"/>
        <w:autoSpaceDE w:val="0"/>
        <w:autoSpaceDN w:val="0"/>
        <w:spacing w:before="135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5.680</w:t>
      </w:r>
    </w:p>
    <w:p>
      <w:pPr>
        <w:framePr w:w="872" w:wrap="auto" w:vAnchor="margin" w:hAnchor="text" w:x="7744" w:y="9505"/>
        <w:widowControl w:val="0"/>
        <w:autoSpaceDE w:val="0"/>
        <w:autoSpaceDN w:val="0"/>
        <w:spacing w:before="1351" w:line="180" w:lineRule="exact"/>
        <w:ind w:left="135"/>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w:t>
      </w:r>
    </w:p>
    <w:p>
      <w:pPr>
        <w:framePr w:w="872" w:wrap="auto" w:vAnchor="margin" w:hAnchor="text" w:x="9343" w:y="95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343" w:y="9505"/>
        <w:widowControl w:val="0"/>
        <w:autoSpaceDE w:val="0"/>
        <w:autoSpaceDN w:val="0"/>
        <w:spacing w:before="135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3.400</w:t>
      </w:r>
    </w:p>
    <w:p>
      <w:pPr>
        <w:framePr w:w="872" w:wrap="auto" w:vAnchor="margin" w:hAnchor="text" w:x="9343" w:y="9505"/>
        <w:widowControl w:val="0"/>
        <w:autoSpaceDE w:val="0"/>
        <w:autoSpaceDN w:val="0"/>
        <w:spacing w:before="1352"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10.200</w:t>
      </w:r>
    </w:p>
    <w:p>
      <w:pPr>
        <w:framePr w:w="872" w:wrap="auto" w:vAnchor="margin" w:hAnchor="text" w:x="9343" w:y="9505"/>
        <w:widowControl w:val="0"/>
        <w:autoSpaceDE w:val="0"/>
        <w:autoSpaceDN w:val="0"/>
        <w:spacing w:before="1351"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w:t>
      </w:r>
    </w:p>
    <w:p>
      <w:pPr>
        <w:framePr w:w="1680" w:wrap="auto" w:vAnchor="margin" w:hAnchor="text" w:x="2698" w:y="1091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复合普通硅酸盐水</w:t>
      </w:r>
    </w:p>
    <w:p>
      <w:pPr>
        <w:framePr w:w="1537" w:wrap="auto" w:vAnchor="margin" w:hAnchor="text" w:x="1186" w:y="110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r>
        <w:rPr>
          <w:rFonts w:hAnsiTheme="minorHAnsi" w:eastAsiaTheme="minorEastAsia" w:cstheme="minorBidi"/>
          <w:color w:val="auto"/>
          <w:spacing w:val="171"/>
          <w:sz w:val="18"/>
          <w:szCs w:val="22"/>
          <w:lang w:eastAsia="zh-CN"/>
        </w:rPr>
        <w:t xml:space="preserve"> </w:t>
      </w:r>
      <w:r>
        <w:rPr>
          <w:rFonts w:ascii="宋体" w:hAnsiTheme="minorHAnsi" w:eastAsiaTheme="minorEastAsia" w:cstheme="minorBidi"/>
          <w:color w:val="auto"/>
          <w:sz w:val="18"/>
          <w:szCs w:val="22"/>
          <w:lang w:eastAsia="zh-CN"/>
        </w:rPr>
        <w:t>04010035</w:t>
      </w:r>
    </w:p>
    <w:p>
      <w:pPr>
        <w:framePr w:w="601" w:wrap="auto" w:vAnchor="margin" w:hAnchor="text" w:x="5288" w:y="110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0.37</w:t>
      </w:r>
    </w:p>
    <w:p>
      <w:pPr>
        <w:framePr w:w="601" w:wrap="auto" w:vAnchor="margin" w:hAnchor="text" w:x="5288" w:y="11036"/>
        <w:widowControl w:val="0"/>
        <w:autoSpaceDE w:val="0"/>
        <w:autoSpaceDN w:val="0"/>
        <w:spacing w:before="135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w:t>
      </w:r>
    </w:p>
    <w:p>
      <w:pPr>
        <w:framePr w:w="601" w:wrap="auto" w:vAnchor="margin" w:hAnchor="text" w:x="5288" w:y="11036"/>
        <w:widowControl w:val="0"/>
        <w:autoSpaceDE w:val="0"/>
        <w:autoSpaceDN w:val="0"/>
        <w:spacing w:before="135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92" w:wrap="auto" w:vAnchor="margin" w:hAnchor="text" w:x="6299" w:y="110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1.231</w:t>
      </w:r>
    </w:p>
    <w:p>
      <w:pPr>
        <w:framePr w:w="692" w:wrap="auto" w:vAnchor="margin" w:hAnchor="text" w:x="6299" w:y="11036"/>
        <w:widowControl w:val="0"/>
        <w:autoSpaceDE w:val="0"/>
        <w:autoSpaceDN w:val="0"/>
        <w:spacing w:before="135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3.692</w:t>
      </w:r>
    </w:p>
    <w:p>
      <w:pPr>
        <w:framePr w:w="692" w:wrap="auto" w:vAnchor="margin" w:hAnchor="text" w:x="6299" w:y="11036"/>
        <w:widowControl w:val="0"/>
        <w:autoSpaceDE w:val="0"/>
        <w:autoSpaceDN w:val="0"/>
        <w:spacing w:before="135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w:t>
      </w:r>
    </w:p>
    <w:p>
      <w:pPr>
        <w:framePr w:w="1232" w:wrap="auto" w:vAnchor="margin" w:hAnchor="text" w:x="2698" w:y="1115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泥</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z w:val="18"/>
          <w:szCs w:val="22"/>
          <w:lang w:eastAsia="zh-CN"/>
        </w:rPr>
        <w:t>P.O 42.5</w:t>
      </w:r>
    </w:p>
    <w:p>
      <w:pPr>
        <w:framePr w:w="1536" w:wrap="auto" w:vAnchor="margin" w:hAnchor="text" w:x="1762" w:y="1256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04030001</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砂子</w:t>
      </w:r>
    </w:p>
    <w:p>
      <w:pPr>
        <w:framePr w:w="2076" w:wrap="auto" w:vAnchor="margin" w:hAnchor="text" w:x="1762" w:y="14099"/>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其他材料费</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54</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00224" behindDoc="1" locked="0" layoutInCell="1" allowOverlap="1">
            <wp:simplePos x="0" y="0"/>
            <wp:positionH relativeFrom="page">
              <wp:posOffset>668655</wp:posOffset>
            </wp:positionH>
            <wp:positionV relativeFrom="page">
              <wp:posOffset>1600200</wp:posOffset>
            </wp:positionV>
            <wp:extent cx="6008370" cy="7915910"/>
            <wp:effectExtent l="0" t="0" r="11430" b="8890"/>
            <wp:wrapNone/>
            <wp:docPr id="4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2"/>
                    <pic:cNvPicPr>
                      <a:picLocks noChangeAspect="1"/>
                    </pic:cNvPicPr>
                  </pic:nvPicPr>
                  <pic:blipFill>
                    <a:blip r:embed="rId45"/>
                    <a:stretch>
                      <a:fillRect/>
                    </a:stretch>
                  </pic:blipFill>
                  <pic:spPr>
                    <a:xfrm>
                      <a:off x="0" y="0"/>
                      <a:ext cx="6008370" cy="791591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60" w:name="br1_59"/>
      <w:bookmarkEnd w:id="60"/>
      <w:r>
        <w:rPr>
          <w:rFonts w:ascii="Arial" w:hAnsiTheme="minorHAnsi" w:eastAsiaTheme="minorEastAsia" w:cstheme="minorBidi"/>
          <w:color w:val="auto"/>
          <w:sz w:val="2"/>
          <w:szCs w:val="22"/>
          <w:lang w:eastAsia="zh-CN"/>
        </w:rPr>
        <w:t xml:space="preserve"> </w:t>
      </w:r>
    </w:p>
    <w:p>
      <w:pPr>
        <w:framePr w:w="1932" w:wrap="auto" w:vAnchor="margin" w:hAnchor="text" w:x="5279"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5.6.3 </w:t>
      </w:r>
      <w:r>
        <w:rPr>
          <w:rFonts w:ascii="宋体" w:hAnsi="宋体" w:cs="宋体" w:eastAsiaTheme="minorEastAsia"/>
          <w:color w:val="auto"/>
          <w:spacing w:val="1"/>
          <w:sz w:val="28"/>
          <w:szCs w:val="22"/>
          <w:lang w:eastAsia="zh-CN"/>
        </w:rPr>
        <w:t>控制器</w:t>
      </w:r>
    </w:p>
    <w:p>
      <w:pPr>
        <w:framePr w:w="1140" w:wrap="auto" w:vAnchor="margin" w:hAnchor="text" w:x="1527"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4020" w:wrap="auto" w:vAnchor="margin" w:hAnchor="text" w:x="2756"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开箱检查、现场就位、固定安装、接线、调试。</w:t>
      </w:r>
    </w:p>
    <w:p>
      <w:pPr>
        <w:framePr w:w="1500" w:wrap="auto" w:vAnchor="margin" w:hAnchor="text" w:x="9242" w:y="23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计量单位：见表</w:t>
      </w:r>
    </w:p>
    <w:p>
      <w:pPr>
        <w:framePr w:w="1204" w:wrap="auto" w:vAnchor="margin" w:hAnchor="text" w:x="3419" w:y="258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419" w:y="2586"/>
        <w:widowControl w:val="0"/>
        <w:autoSpaceDE w:val="0"/>
        <w:autoSpaceDN w:val="0"/>
        <w:spacing w:before="210"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419" w:y="2586"/>
        <w:widowControl w:val="0"/>
        <w:autoSpaceDE w:val="0"/>
        <w:autoSpaceDN w:val="0"/>
        <w:spacing w:before="202" w:line="199" w:lineRule="exact"/>
        <w:ind w:left="79"/>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7266"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5-6-5</w:t>
      </w:r>
    </w:p>
    <w:p>
      <w:pPr>
        <w:framePr w:w="695" w:wrap="auto" w:vAnchor="margin" w:hAnchor="text" w:x="9492"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5-6-6</w:t>
      </w:r>
    </w:p>
    <w:p>
      <w:pPr>
        <w:framePr w:w="1142" w:wrap="auto" w:vAnchor="margin" w:hAnchor="text" w:x="7041" w:y="29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雨量传感器</w:t>
      </w:r>
    </w:p>
    <w:p>
      <w:pPr>
        <w:framePr w:w="1142" w:wrap="auto" w:vAnchor="margin" w:hAnchor="text" w:x="7041" w:y="2911"/>
        <w:widowControl w:val="0"/>
        <w:autoSpaceDE w:val="0"/>
        <w:autoSpaceDN w:val="0"/>
        <w:spacing w:before="86" w:line="180" w:lineRule="exact"/>
        <w:ind w:left="362"/>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1142" w:wrap="auto" w:vAnchor="margin" w:hAnchor="text" w:x="9266" w:y="29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模块控制器</w:t>
      </w:r>
    </w:p>
    <w:p>
      <w:pPr>
        <w:framePr w:w="1142" w:wrap="auto" w:vAnchor="margin" w:hAnchor="text" w:x="9266" w:y="2911"/>
        <w:widowControl w:val="0"/>
        <w:autoSpaceDE w:val="0"/>
        <w:autoSpaceDN w:val="0"/>
        <w:spacing w:before="86" w:line="180" w:lineRule="exact"/>
        <w:ind w:left="362"/>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786" w:wrap="auto" w:vAnchor="margin" w:hAnchor="text" w:x="7221" w:y="34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126.79</w:t>
      </w:r>
    </w:p>
    <w:p>
      <w:pPr>
        <w:framePr w:w="786" w:wrap="auto" w:vAnchor="margin" w:hAnchor="text" w:x="7221" w:y="3444"/>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93.50</w:t>
      </w:r>
    </w:p>
    <w:p>
      <w:pPr>
        <w:framePr w:w="786" w:wrap="auto" w:vAnchor="margin" w:hAnchor="text" w:x="7221" w:y="3444"/>
        <w:widowControl w:val="0"/>
        <w:autoSpaceDE w:val="0"/>
        <w:autoSpaceDN w:val="0"/>
        <w:spacing w:before="9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6.32</w:t>
      </w:r>
    </w:p>
    <w:p>
      <w:pPr>
        <w:framePr w:w="786" w:wrap="auto" w:vAnchor="margin" w:hAnchor="text" w:x="9446" w:y="34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149.40</w:t>
      </w:r>
    </w:p>
    <w:p>
      <w:pPr>
        <w:framePr w:w="786" w:wrap="auto" w:vAnchor="margin" w:hAnchor="text" w:x="9446" w:y="3444"/>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92.40</w:t>
      </w:r>
    </w:p>
    <w:p>
      <w:pPr>
        <w:framePr w:w="786" w:wrap="auto" w:vAnchor="margin" w:hAnchor="text" w:x="9446" w:y="3444"/>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25.66</w:t>
      </w:r>
    </w:p>
    <w:p>
      <w:pPr>
        <w:framePr w:w="786" w:wrap="auto" w:vAnchor="margin" w:hAnchor="text" w:x="9446" w:y="3444"/>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4.49</w:t>
      </w:r>
    </w:p>
    <w:p>
      <w:pPr>
        <w:framePr w:w="1244" w:wrap="auto" w:vAnchor="margin" w:hAnchor="text" w:x="3707" w:y="370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28" w:y="385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628" w:y="3850"/>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4" w:wrap="auto" w:vAnchor="margin" w:hAnchor="text" w:x="3707" w:y="397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07" w:y="3975"/>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07" w:y="3975"/>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4" w:wrap="auto" w:vAnchor="margin" w:hAnchor="text" w:x="7312" w:y="42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0.82</w:t>
      </w:r>
    </w:p>
    <w:p>
      <w:pPr>
        <w:framePr w:w="695" w:wrap="auto" w:vAnchor="margin" w:hAnchor="text" w:x="7266" w:y="45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26.15</w:t>
      </w:r>
    </w:p>
    <w:p>
      <w:pPr>
        <w:framePr w:w="695" w:wrap="auto" w:vAnchor="margin" w:hAnchor="text" w:x="9492" w:y="45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26.85</w:t>
      </w:r>
    </w:p>
    <w:p>
      <w:pPr>
        <w:framePr w:w="439" w:wrap="auto" w:vAnchor="margin" w:hAnchor="text" w:x="4983" w:y="478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单</w:t>
      </w:r>
    </w:p>
    <w:p>
      <w:pPr>
        <w:framePr w:w="439" w:wrap="auto" w:vAnchor="margin" w:hAnchor="text" w:x="4983" w:y="4784"/>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位</w:t>
      </w:r>
    </w:p>
    <w:p>
      <w:pPr>
        <w:framePr w:w="641" w:wrap="auto" w:vAnchor="margin" w:hAnchor="text" w:x="5682" w:y="478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527"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分类</w:t>
      </w:r>
    </w:p>
    <w:p>
      <w:pPr>
        <w:framePr w:w="641" w:wrap="auto" w:vAnchor="margin" w:hAnchor="text" w:x="2350"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723"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420" w:wrap="auto" w:vAnchor="margin" w:hAnchor="text" w:x="8155"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517"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880"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682" w:y="504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2405" w:wrap="auto" w:vAnchor="margin" w:hAnchor="text" w:x="1548" w:y="592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r>
        <w:rPr>
          <w:rFonts w:hAnsiTheme="minorHAnsi" w:eastAsiaTheme="minorEastAsia" w:cstheme="minorBidi"/>
          <w:color w:val="auto"/>
          <w:spacing w:val="238"/>
          <w:sz w:val="18"/>
          <w:szCs w:val="22"/>
          <w:lang w:eastAsia="zh-CN"/>
        </w:rPr>
        <w:t xml:space="preserve"> </w:t>
      </w: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人工费</w:t>
      </w:r>
    </w:p>
    <w:p>
      <w:pPr>
        <w:framePr w:w="420" w:wrap="auto" w:vAnchor="margin" w:hAnchor="text" w:x="4995" w:y="592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330" w:wrap="auto" w:vAnchor="margin" w:hAnchor="text" w:x="6181" w:y="592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7266" w:y="592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93.50</w:t>
      </w:r>
    </w:p>
    <w:p>
      <w:pPr>
        <w:framePr w:w="692" w:wrap="auto" w:vAnchor="margin" w:hAnchor="text" w:x="9492" w:y="592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92.40</w:t>
      </w:r>
    </w:p>
    <w:p>
      <w:pPr>
        <w:framePr w:w="1680" w:wrap="auto" w:vAnchor="margin" w:hAnchor="text" w:x="3173" w:y="723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各类传感器、变送</w:t>
      </w:r>
    </w:p>
    <w:p>
      <w:pPr>
        <w:framePr w:w="1680" w:wrap="auto" w:vAnchor="margin" w:hAnchor="text" w:x="3173" w:y="7239"/>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器</w:t>
      </w:r>
    </w:p>
    <w:p>
      <w:pPr>
        <w:framePr w:w="961" w:wrap="auto" w:vAnchor="margin" w:hAnchor="text" w:x="2192" w:y="735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30170030</w:t>
      </w:r>
    </w:p>
    <w:p>
      <w:pPr>
        <w:framePr w:w="420" w:wrap="auto" w:vAnchor="margin" w:hAnchor="text" w:x="4995" w:y="73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支</w:t>
      </w:r>
    </w:p>
    <w:p>
      <w:pPr>
        <w:framePr w:w="420" w:wrap="auto" w:vAnchor="margin" w:hAnchor="text" w:x="4995" w:y="7354"/>
        <w:widowControl w:val="0"/>
        <w:autoSpaceDE w:val="0"/>
        <w:autoSpaceDN w:val="0"/>
        <w:spacing w:before="118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330" w:wrap="auto" w:vAnchor="margin" w:hAnchor="text" w:x="6181" w:y="735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181" w:y="7354"/>
        <w:widowControl w:val="0"/>
        <w:autoSpaceDE w:val="0"/>
        <w:autoSpaceDN w:val="0"/>
        <w:spacing w:before="118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7177" w:y="735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330" w:wrap="auto" w:vAnchor="margin" w:hAnchor="text" w:x="9672" w:y="735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765" w:wrap="auto" w:vAnchor="margin" w:hAnchor="text" w:x="1548" w:y="871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r>
        <w:rPr>
          <w:rFonts w:hAnsiTheme="minorHAnsi" w:eastAsiaTheme="minorEastAsia" w:cstheme="minorBidi"/>
          <w:color w:val="auto"/>
          <w:spacing w:val="238"/>
          <w:sz w:val="18"/>
          <w:szCs w:val="22"/>
          <w:lang w:eastAsia="zh-CN"/>
        </w:rPr>
        <w:t xml:space="preserve"> </w:t>
      </w:r>
      <w:r>
        <w:rPr>
          <w:rFonts w:ascii="宋体" w:hAnsiTheme="minorHAnsi" w:eastAsiaTheme="minorEastAsia" w:cstheme="minorBidi"/>
          <w:color w:val="auto"/>
          <w:sz w:val="18"/>
          <w:szCs w:val="22"/>
          <w:lang w:eastAsia="zh-CN"/>
        </w:rPr>
        <w:t>55270030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控制器</w:t>
      </w:r>
    </w:p>
    <w:p>
      <w:pPr>
        <w:framePr w:w="2765" w:wrap="auto" w:vAnchor="margin" w:hAnchor="text" w:x="1548" w:y="8718"/>
        <w:widowControl w:val="0"/>
        <w:autoSpaceDE w:val="0"/>
        <w:autoSpaceDN w:val="0"/>
        <w:spacing w:before="1181" w:line="180" w:lineRule="exact"/>
        <w:ind w:left="643"/>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其他材料费</w:t>
      </w:r>
    </w:p>
    <w:p>
      <w:pPr>
        <w:framePr w:w="2765" w:wrap="auto" w:vAnchor="margin" w:hAnchor="text" w:x="1548" w:y="8718"/>
        <w:widowControl w:val="0"/>
        <w:autoSpaceDE w:val="0"/>
        <w:autoSpaceDN w:val="0"/>
        <w:spacing w:before="1190" w:line="180" w:lineRule="exact"/>
        <w:ind w:left="598"/>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870110001</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数字温度计</w:t>
      </w:r>
    </w:p>
    <w:p>
      <w:pPr>
        <w:framePr w:w="330" w:wrap="auto" w:vAnchor="margin" w:hAnchor="text" w:x="7446" w:y="871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9403" w:y="871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403" w:y="8718"/>
        <w:widowControl w:val="0"/>
        <w:autoSpaceDE w:val="0"/>
        <w:autoSpaceDN w:val="0"/>
        <w:spacing w:before="118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25.66</w:t>
      </w:r>
    </w:p>
    <w:p>
      <w:pPr>
        <w:framePr w:w="872" w:wrap="auto" w:vAnchor="margin" w:hAnchor="text" w:x="9403" w:y="8718"/>
        <w:widowControl w:val="0"/>
        <w:autoSpaceDE w:val="0"/>
        <w:autoSpaceDN w:val="0"/>
        <w:spacing w:before="1190"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4995" w:y="1007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5913" w:y="100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01" w:wrap="auto" w:vAnchor="margin" w:hAnchor="text" w:x="5913" w:y="10079"/>
        <w:widowControl w:val="0"/>
        <w:autoSpaceDE w:val="0"/>
        <w:autoSpaceDN w:val="0"/>
        <w:spacing w:before="119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9.16</w:t>
      </w:r>
    </w:p>
    <w:p>
      <w:pPr>
        <w:framePr w:w="601" w:wrap="auto" w:vAnchor="margin" w:hAnchor="text" w:x="5913" w:y="10079"/>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7.26</w:t>
      </w:r>
    </w:p>
    <w:p>
      <w:pPr>
        <w:framePr w:w="601" w:wrap="auto" w:vAnchor="margin" w:hAnchor="text" w:x="5913" w:y="10079"/>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5.29</w:t>
      </w:r>
    </w:p>
    <w:p>
      <w:pPr>
        <w:framePr w:w="692" w:wrap="auto" w:vAnchor="margin" w:hAnchor="text" w:x="7266" w:y="10079"/>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6.32</w:t>
      </w:r>
    </w:p>
    <w:p>
      <w:pPr>
        <w:framePr w:w="692" w:wrap="auto" w:vAnchor="margin" w:hAnchor="text" w:x="7266" w:y="10079"/>
        <w:widowControl w:val="0"/>
        <w:autoSpaceDE w:val="0"/>
        <w:autoSpaceDN w:val="0"/>
        <w:spacing w:before="119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692" w:wrap="auto" w:vAnchor="margin" w:hAnchor="text" w:x="7266" w:y="10079"/>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692" w:wrap="auto" w:vAnchor="margin" w:hAnchor="text" w:x="7266" w:y="10079"/>
        <w:widowControl w:val="0"/>
        <w:autoSpaceDE w:val="0"/>
        <w:autoSpaceDN w:val="0"/>
        <w:spacing w:before="1181"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00" w:wrap="auto" w:vAnchor="margin" w:hAnchor="text" w:x="4904" w:y="1144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904" w:y="11449"/>
        <w:widowControl w:val="0"/>
        <w:autoSpaceDE w:val="0"/>
        <w:autoSpaceDN w:val="0"/>
        <w:spacing w:before="118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904" w:y="11449"/>
        <w:widowControl w:val="0"/>
        <w:autoSpaceDE w:val="0"/>
        <w:autoSpaceDN w:val="0"/>
        <w:spacing w:before="118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1680" w:wrap="auto" w:vAnchor="margin" w:hAnchor="text" w:x="3173" w:y="1269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工业用真有效值万</w:t>
      </w:r>
    </w:p>
    <w:p>
      <w:pPr>
        <w:framePr w:w="1649" w:wrap="auto" w:vAnchor="margin" w:hAnchor="text" w:x="1548" w:y="128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机具</w:t>
      </w:r>
      <w:r>
        <w:rPr>
          <w:rFonts w:hAnsiTheme="minorHAnsi" w:eastAsiaTheme="minorEastAsia" w:cstheme="minorBidi"/>
          <w:color w:val="auto"/>
          <w:spacing w:val="193"/>
          <w:sz w:val="18"/>
          <w:szCs w:val="22"/>
          <w:lang w:eastAsia="zh-CN"/>
        </w:rPr>
        <w:t xml:space="preserve"> </w:t>
      </w:r>
      <w:r>
        <w:rPr>
          <w:rFonts w:ascii="宋体" w:hAnsiTheme="minorHAnsi" w:eastAsiaTheme="minorEastAsia" w:cstheme="minorBidi"/>
          <w:color w:val="auto"/>
          <w:sz w:val="18"/>
          <w:szCs w:val="22"/>
          <w:lang w:eastAsia="zh-CN"/>
        </w:rPr>
        <w:t>870613028</w:t>
      </w:r>
    </w:p>
    <w:p>
      <w:pPr>
        <w:framePr w:w="692" w:wrap="auto" w:vAnchor="margin" w:hAnchor="text" w:x="9492" w:y="128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0.400</w:t>
      </w:r>
    </w:p>
    <w:p>
      <w:pPr>
        <w:framePr w:w="692" w:wrap="auto" w:vAnchor="margin" w:hAnchor="text" w:x="9492" w:y="12811"/>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600" w:wrap="auto" w:vAnchor="margin" w:hAnchor="text" w:x="3173" w:y="1292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用表</w:t>
      </w:r>
    </w:p>
    <w:p>
      <w:pPr>
        <w:framePr w:w="1500" w:wrap="auto" w:vAnchor="margin" w:hAnchor="text" w:x="3173" w:y="140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对讲机（一对）</w:t>
      </w:r>
    </w:p>
    <w:p>
      <w:pPr>
        <w:framePr w:w="1052" w:wrap="auto" w:vAnchor="margin" w:hAnchor="text" w:x="2146" w:y="141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873150102</w:t>
      </w:r>
    </w:p>
    <w:p>
      <w:pPr>
        <w:framePr w:w="692" w:wrap="auto" w:vAnchor="margin" w:hAnchor="text" w:x="3173" w:y="1428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5(km)</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55</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01248" behindDoc="1" locked="0" layoutInCell="1" allowOverlap="1">
            <wp:simplePos x="0" y="0"/>
            <wp:positionH relativeFrom="page">
              <wp:posOffset>885190</wp:posOffset>
            </wp:positionH>
            <wp:positionV relativeFrom="page">
              <wp:posOffset>1600200</wp:posOffset>
            </wp:positionV>
            <wp:extent cx="6008370" cy="7907020"/>
            <wp:effectExtent l="0" t="0" r="11430" b="17780"/>
            <wp:wrapNone/>
            <wp:docPr id="4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3"/>
                    <pic:cNvPicPr>
                      <a:picLocks noChangeAspect="1"/>
                    </pic:cNvPicPr>
                  </pic:nvPicPr>
                  <pic:blipFill>
                    <a:blip r:embed="rId46"/>
                    <a:stretch>
                      <a:fillRect/>
                    </a:stretch>
                  </pic:blipFill>
                  <pic:spPr>
                    <a:xfrm>
                      <a:off x="0" y="0"/>
                      <a:ext cx="6008370" cy="790702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61" w:name="br1_60"/>
      <w:bookmarkEnd w:id="61"/>
      <w:r>
        <w:rPr>
          <w:rFonts w:ascii="Arial" w:hAnsiTheme="minorHAnsi" w:eastAsiaTheme="minorEastAsia" w:cstheme="minorBidi"/>
          <w:color w:val="auto"/>
          <w:sz w:val="2"/>
          <w:szCs w:val="22"/>
          <w:lang w:eastAsia="zh-CN"/>
        </w:rPr>
        <w:t xml:space="preserve"> </w:t>
      </w:r>
    </w:p>
    <w:p>
      <w:pPr>
        <w:framePr w:w="2772" w:wrap="auto" w:vAnchor="margin" w:hAnchor="text" w:x="4518"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5.6.4 </w:t>
      </w:r>
      <w:r>
        <w:rPr>
          <w:rFonts w:ascii="宋体" w:hAnsi="宋体" w:cs="宋体" w:eastAsiaTheme="minorEastAsia"/>
          <w:color w:val="auto"/>
          <w:sz w:val="28"/>
          <w:szCs w:val="22"/>
          <w:lang w:eastAsia="zh-CN"/>
        </w:rPr>
        <w:t>喷灌用电磁阀</w:t>
      </w:r>
    </w:p>
    <w:p>
      <w:pPr>
        <w:framePr w:w="1140" w:wrap="auto" w:vAnchor="margin" w:hAnchor="text" w:x="1186"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1860" w:wrap="auto" w:vAnchor="margin" w:hAnchor="text" w:x="2463"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安装、接线、调试。</w:t>
      </w:r>
    </w:p>
    <w:p>
      <w:pPr>
        <w:framePr w:w="1320" w:wrap="auto" w:vAnchor="margin" w:hAnchor="text" w:x="9079" w:y="23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计量单位：个</w:t>
      </w:r>
    </w:p>
    <w:p>
      <w:pPr>
        <w:framePr w:w="1204" w:wrap="auto" w:vAnchor="margin" w:hAnchor="text" w:x="3080" w:y="258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695" w:wrap="auto" w:vAnchor="margin" w:hAnchor="text" w:x="6561"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5-6-7</w:t>
      </w:r>
    </w:p>
    <w:p>
      <w:pPr>
        <w:framePr w:w="695" w:wrap="auto" w:vAnchor="margin" w:hAnchor="text" w:x="8042"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5-6-8</w:t>
      </w:r>
    </w:p>
    <w:p>
      <w:pPr>
        <w:framePr w:w="695" w:wrap="auto" w:vAnchor="margin" w:hAnchor="text" w:x="9523"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5-6-9</w:t>
      </w:r>
    </w:p>
    <w:p>
      <w:pPr>
        <w:framePr w:w="1327" w:wrap="auto" w:vAnchor="margin" w:hAnchor="text" w:x="7725" w:y="29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喷灌用电磁阀</w:t>
      </w:r>
    </w:p>
    <w:p>
      <w:pPr>
        <w:framePr w:w="1327" w:wrap="auto" w:vAnchor="margin" w:hAnchor="text" w:x="7725" w:y="2911"/>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公称直径</w:t>
      </w:r>
      <w:r>
        <w:rPr>
          <w:rFonts w:ascii="宋体" w:hAnsiTheme="minorHAnsi" w:eastAsiaTheme="minorEastAsia" w:cstheme="minorBidi"/>
          <w:color w:val="auto"/>
          <w:spacing w:val="1"/>
          <w:sz w:val="18"/>
          <w:szCs w:val="22"/>
          <w:lang w:eastAsia="zh-CN"/>
        </w:rPr>
        <w:t>(mm)</w:t>
      </w:r>
    </w:p>
    <w:p>
      <w:pPr>
        <w:framePr w:w="1327" w:wrap="auto" w:vAnchor="margin" w:hAnchor="text" w:x="7725" w:y="2911"/>
        <w:widowControl w:val="0"/>
        <w:autoSpaceDE w:val="0"/>
        <w:autoSpaceDN w:val="0"/>
        <w:spacing w:before="84" w:line="180" w:lineRule="exact"/>
        <w:ind w:left="363"/>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50</w:t>
      </w:r>
    </w:p>
    <w:p>
      <w:pPr>
        <w:framePr w:w="1044" w:wrap="auto" w:vAnchor="margin" w:hAnchor="text" w:x="3159" w:y="316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601" w:wrap="auto" w:vAnchor="margin" w:hAnchor="text" w:x="6606" w:y="34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25</w:t>
      </w:r>
    </w:p>
    <w:p>
      <w:pPr>
        <w:framePr w:w="786" w:wrap="auto" w:vAnchor="margin" w:hAnchor="text" w:x="9477" w:y="3442"/>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80</w:t>
      </w:r>
    </w:p>
    <w:p>
      <w:pPr>
        <w:framePr w:w="786" w:wrap="auto" w:vAnchor="margin" w:hAnchor="text" w:x="9477" w:y="3442"/>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425.21</w:t>
      </w:r>
    </w:p>
    <w:p>
      <w:pPr>
        <w:framePr w:w="786" w:wrap="auto" w:vAnchor="margin" w:hAnchor="text" w:x="9477" w:y="3442"/>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324.50</w:t>
      </w:r>
    </w:p>
    <w:p>
      <w:pPr>
        <w:framePr w:w="786" w:wrap="auto" w:vAnchor="margin" w:hAnchor="text" w:x="9477" w:y="344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10.50</w:t>
      </w:r>
    </w:p>
    <w:p>
      <w:pPr>
        <w:framePr w:w="786" w:wrap="auto" w:vAnchor="margin" w:hAnchor="text" w:x="9477" w:y="3442"/>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0.20</w:t>
      </w:r>
    </w:p>
    <w:p>
      <w:pPr>
        <w:framePr w:w="1043" w:wrap="auto" w:vAnchor="margin" w:hAnchor="text" w:x="3159" w:y="370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515" w:y="37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153.54</w:t>
      </w:r>
    </w:p>
    <w:p>
      <w:pPr>
        <w:framePr w:w="786" w:wrap="auto" w:vAnchor="margin" w:hAnchor="text" w:x="7996" w:y="37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255.92</w:t>
      </w:r>
    </w:p>
    <w:p>
      <w:pPr>
        <w:framePr w:w="1244" w:wrap="auto" w:vAnchor="margin" w:hAnchor="text" w:x="3327" w:y="3970"/>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27" w:y="3970"/>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27" w:y="3970"/>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27" w:y="3970"/>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515" w:y="39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116.60</w:t>
      </w:r>
    </w:p>
    <w:p>
      <w:pPr>
        <w:framePr w:w="786" w:wrap="auto" w:vAnchor="margin" w:hAnchor="text" w:x="7996" w:y="39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196.90</w:t>
      </w:r>
    </w:p>
    <w:p>
      <w:pPr>
        <w:framePr w:w="439" w:wrap="auto" w:vAnchor="margin" w:hAnchor="text" w:x="1246" w:y="411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604" w:wrap="auto" w:vAnchor="margin" w:hAnchor="text" w:x="6606" w:y="42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2.08</w:t>
      </w:r>
    </w:p>
    <w:p>
      <w:pPr>
        <w:framePr w:w="604" w:wrap="auto" w:vAnchor="margin" w:hAnchor="text" w:x="8088" w:y="42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4.18</w:t>
      </w:r>
    </w:p>
    <w:p>
      <w:pPr>
        <w:framePr w:w="604" w:wrap="auto" w:vAnchor="margin" w:hAnchor="text" w:x="6606" w:y="45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1.99</w:t>
      </w:r>
    </w:p>
    <w:p>
      <w:pPr>
        <w:framePr w:w="604" w:wrap="auto" w:vAnchor="margin" w:hAnchor="text" w:x="8088" w:y="45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0.20</w:t>
      </w:r>
    </w:p>
    <w:p>
      <w:pPr>
        <w:framePr w:w="439" w:wrap="auto" w:vAnchor="margin" w:hAnchor="text" w:x="1246" w:y="463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46" w:y="4635"/>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95" w:wrap="auto" w:vAnchor="margin" w:hAnchor="text" w:x="6561" w:y="47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32.87</w:t>
      </w:r>
    </w:p>
    <w:p>
      <w:pPr>
        <w:framePr w:w="695" w:wrap="auto" w:vAnchor="margin" w:hAnchor="text" w:x="8042" w:y="47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54.64</w:t>
      </w:r>
    </w:p>
    <w:p>
      <w:pPr>
        <w:framePr w:w="695" w:wrap="auto" w:vAnchor="margin" w:hAnchor="text" w:x="9523" w:y="47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90.01</w:t>
      </w:r>
    </w:p>
    <w:p>
      <w:pPr>
        <w:framePr w:w="641" w:wrap="auto" w:vAnchor="margin" w:hAnchor="text" w:x="5343" w:y="504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928" w:y="517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305" w:y="517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508" w:y="517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508" w:y="5178"/>
        <w:widowControl w:val="0"/>
        <w:autoSpaceDE w:val="0"/>
        <w:autoSpaceDN w:val="0"/>
        <w:spacing w:before="645"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816" w:y="51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179" w:y="51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541" w:y="51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46" w:y="530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343" w:y="530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256" w:y="590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56" w:y="5907"/>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62" w:wrap="auto" w:vAnchor="margin" w:hAnchor="text" w:x="1769" w:y="60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5845" w:y="60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845" w:y="6022"/>
        <w:widowControl w:val="0"/>
        <w:autoSpaceDE w:val="0"/>
        <w:autoSpaceDN w:val="0"/>
        <w:spacing w:before="96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845" w:y="6022"/>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472" w:y="6022"/>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116.60</w:t>
      </w:r>
    </w:p>
    <w:p>
      <w:pPr>
        <w:framePr w:w="872" w:wrap="auto" w:vAnchor="margin" w:hAnchor="text" w:x="6472" w:y="6022"/>
        <w:widowControl w:val="0"/>
        <w:autoSpaceDE w:val="0"/>
        <w:autoSpaceDN w:val="0"/>
        <w:spacing w:before="96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[2.020]</w:t>
      </w:r>
    </w:p>
    <w:p>
      <w:pPr>
        <w:framePr w:w="872" w:wrap="auto" w:vAnchor="margin" w:hAnchor="text" w:x="6472" w:y="6022"/>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w:t>
      </w:r>
    </w:p>
    <w:p>
      <w:pPr>
        <w:framePr w:w="872" w:wrap="auto" w:vAnchor="margin" w:hAnchor="text" w:x="6472" w:y="6022"/>
        <w:widowControl w:val="0"/>
        <w:autoSpaceDE w:val="0"/>
        <w:autoSpaceDN w:val="0"/>
        <w:spacing w:before="956"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0.944</w:t>
      </w:r>
    </w:p>
    <w:p>
      <w:pPr>
        <w:framePr w:w="781" w:wrap="auto" w:vAnchor="margin" w:hAnchor="text" w:x="7999" w:y="60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196.90</w:t>
      </w:r>
    </w:p>
    <w:p>
      <w:pPr>
        <w:framePr w:w="872" w:wrap="auto" w:vAnchor="margin" w:hAnchor="text" w:x="9434" w:y="6022"/>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324.50</w:t>
      </w:r>
    </w:p>
    <w:p>
      <w:pPr>
        <w:framePr w:w="872" w:wrap="auto" w:vAnchor="margin" w:hAnchor="text" w:x="9434" w:y="6022"/>
        <w:widowControl w:val="0"/>
        <w:autoSpaceDE w:val="0"/>
        <w:autoSpaceDN w:val="0"/>
        <w:spacing w:before="96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[2.020]</w:t>
      </w:r>
    </w:p>
    <w:p>
      <w:pPr>
        <w:framePr w:w="872" w:wrap="auto" w:vAnchor="margin" w:hAnchor="text" w:x="9434" w:y="6022"/>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w:t>
      </w:r>
    </w:p>
    <w:p>
      <w:pPr>
        <w:framePr w:w="872" w:wrap="auto" w:vAnchor="margin" w:hAnchor="text" w:x="9434" w:y="6022"/>
        <w:widowControl w:val="0"/>
        <w:autoSpaceDE w:val="0"/>
        <w:autoSpaceDN w:val="0"/>
        <w:spacing w:before="956"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4.890</w:t>
      </w:r>
    </w:p>
    <w:p>
      <w:pPr>
        <w:framePr w:w="1762" w:wrap="auto" w:vAnchor="margin" w:hAnchor="text" w:x="1769" w:y="7167"/>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18030190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活接头</w:t>
      </w:r>
    </w:p>
    <w:p>
      <w:pPr>
        <w:framePr w:w="420" w:wrap="auto" w:vAnchor="margin" w:hAnchor="text" w:x="4619" w:y="716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420" w:wrap="auto" w:vAnchor="margin" w:hAnchor="text" w:x="4619" w:y="7167"/>
        <w:widowControl w:val="0"/>
        <w:autoSpaceDE w:val="0"/>
        <w:autoSpaceDN w:val="0"/>
        <w:spacing w:before="9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420" w:wrap="auto" w:vAnchor="margin" w:hAnchor="text" w:x="4619" w:y="7167"/>
        <w:widowControl w:val="0"/>
        <w:autoSpaceDE w:val="0"/>
        <w:autoSpaceDN w:val="0"/>
        <w:spacing w:before="95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872" w:wrap="auto" w:vAnchor="margin" w:hAnchor="text" w:x="7953" w:y="71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[2.020]</w:t>
      </w:r>
    </w:p>
    <w:p>
      <w:pPr>
        <w:framePr w:w="872" w:wrap="auto" w:vAnchor="margin" w:hAnchor="text" w:x="7953" w:y="7167"/>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w:t>
      </w:r>
    </w:p>
    <w:p>
      <w:pPr>
        <w:framePr w:w="872" w:wrap="auto" w:vAnchor="margin" w:hAnchor="text" w:x="7953" w:y="7167"/>
        <w:widowControl w:val="0"/>
        <w:autoSpaceDE w:val="0"/>
        <w:autoSpaceDN w:val="0"/>
        <w:spacing w:before="956"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1.888</w:t>
      </w:r>
    </w:p>
    <w:p>
      <w:pPr>
        <w:framePr w:w="872" w:wrap="auto" w:vAnchor="margin" w:hAnchor="text" w:x="7953" w:y="7167"/>
        <w:widowControl w:val="0"/>
        <w:autoSpaceDE w:val="0"/>
        <w:autoSpaceDN w:val="0"/>
        <w:spacing w:before="953"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0.021</w:t>
      </w:r>
    </w:p>
    <w:p>
      <w:pPr>
        <w:framePr w:w="872" w:wrap="auto" w:vAnchor="margin" w:hAnchor="text" w:x="7953" w:y="7167"/>
        <w:widowControl w:val="0"/>
        <w:autoSpaceDE w:val="0"/>
        <w:autoSpaceDN w:val="0"/>
        <w:spacing w:before="955"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0.106</w:t>
      </w:r>
    </w:p>
    <w:p>
      <w:pPr>
        <w:framePr w:w="872" w:wrap="auto" w:vAnchor="margin" w:hAnchor="text" w:x="7953" w:y="7167"/>
        <w:widowControl w:val="0"/>
        <w:autoSpaceDE w:val="0"/>
        <w:autoSpaceDN w:val="0"/>
        <w:spacing w:before="953"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w:t>
      </w:r>
    </w:p>
    <w:p>
      <w:pPr>
        <w:framePr w:w="1942" w:wrap="auto" w:vAnchor="margin" w:hAnchor="text" w:x="1769" w:y="83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19000130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电动阀门</w:t>
      </w:r>
    </w:p>
    <w:p>
      <w:pPr>
        <w:framePr w:w="1680" w:wrap="auto" w:vAnchor="margin" w:hAnchor="text" w:x="2751" w:y="931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聚四氟乙烯生料带</w:t>
      </w:r>
    </w:p>
    <w:p>
      <w:pPr>
        <w:framePr w:w="1680" w:wrap="auto" w:vAnchor="margin" w:hAnchor="text" w:x="2751" w:y="9318"/>
        <w:widowControl w:val="0"/>
        <w:autoSpaceDE w:val="0"/>
        <w:autoSpaceDN w:val="0"/>
        <w:spacing w:before="55"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宽</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20</w:t>
      </w:r>
    </w:p>
    <w:p>
      <w:pPr>
        <w:framePr w:w="961" w:wrap="auto" w:vAnchor="margin" w:hAnchor="text" w:x="1769" w:y="94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02130075</w:t>
      </w:r>
    </w:p>
    <w:p>
      <w:pPr>
        <w:framePr w:w="601" w:wrap="auto" w:vAnchor="margin" w:hAnchor="text" w:x="5577" w:y="94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2.10</w:t>
      </w:r>
    </w:p>
    <w:p>
      <w:pPr>
        <w:framePr w:w="601" w:wrap="auto" w:vAnchor="margin" w:hAnchor="text" w:x="5577" w:y="9436"/>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4.27</w:t>
      </w:r>
    </w:p>
    <w:p>
      <w:pPr>
        <w:framePr w:w="601" w:wrap="auto" w:vAnchor="margin" w:hAnchor="text" w:x="5577" w:y="9436"/>
        <w:widowControl w:val="0"/>
        <w:autoSpaceDE w:val="0"/>
        <w:autoSpaceDN w:val="0"/>
        <w:spacing w:before="9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0.43</w:t>
      </w:r>
    </w:p>
    <w:p>
      <w:pPr>
        <w:framePr w:w="601" w:wrap="auto" w:vAnchor="margin" w:hAnchor="text" w:x="5577" w:y="9436"/>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420" w:wrap="auto" w:vAnchor="margin" w:hAnchor="text" w:x="1256" w:y="96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56" w:y="965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2663" w:wrap="auto" w:vAnchor="margin" w:hAnchor="text" w:x="1769" w:y="105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03131061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尼龙砂轮片</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z w:val="18"/>
          <w:szCs w:val="22"/>
          <w:lang w:eastAsia="zh-CN"/>
        </w:rPr>
        <w:t>100</w:t>
      </w:r>
    </w:p>
    <w:p>
      <w:pPr>
        <w:framePr w:w="420" w:wrap="auto" w:vAnchor="margin" w:hAnchor="text" w:x="4619" w:y="1056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片</w:t>
      </w:r>
    </w:p>
    <w:p>
      <w:pPr>
        <w:framePr w:w="420" w:wrap="auto" w:vAnchor="margin" w:hAnchor="text" w:x="4619" w:y="10568"/>
        <w:widowControl w:val="0"/>
        <w:autoSpaceDE w:val="0"/>
        <w:autoSpaceDN w:val="0"/>
        <w:spacing w:before="9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条</w:t>
      </w:r>
    </w:p>
    <w:p>
      <w:pPr>
        <w:framePr w:w="420" w:wrap="auto" w:vAnchor="margin" w:hAnchor="text" w:x="4619" w:y="10568"/>
        <w:widowControl w:val="0"/>
        <w:autoSpaceDE w:val="0"/>
        <w:autoSpaceDN w:val="0"/>
        <w:spacing w:before="9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92" w:wrap="auto" w:vAnchor="margin" w:hAnchor="text" w:x="6561" w:y="105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0.008</w:t>
      </w:r>
    </w:p>
    <w:p>
      <w:pPr>
        <w:framePr w:w="692" w:wrap="auto" w:vAnchor="margin" w:hAnchor="text" w:x="9523" w:y="105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0.034</w:t>
      </w:r>
    </w:p>
    <w:p>
      <w:pPr>
        <w:framePr w:w="1762" w:wrap="auto" w:vAnchor="margin" w:hAnchor="text" w:x="1769" w:y="1170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03139281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钢锯条</w:t>
      </w:r>
    </w:p>
    <w:p>
      <w:pPr>
        <w:framePr w:w="692" w:wrap="auto" w:vAnchor="margin" w:hAnchor="text" w:x="6561" w:y="117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0.063</w:t>
      </w:r>
    </w:p>
    <w:p>
      <w:pPr>
        <w:framePr w:w="692" w:wrap="auto" w:vAnchor="margin" w:hAnchor="text" w:x="9523" w:y="117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0.150</w:t>
      </w:r>
    </w:p>
    <w:p>
      <w:pPr>
        <w:framePr w:w="2122" w:wrap="auto" w:vAnchor="margin" w:hAnchor="text" w:x="1769" w:y="12837"/>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其他材料费</w:t>
      </w:r>
    </w:p>
    <w:p>
      <w:pPr>
        <w:framePr w:w="601" w:wrap="auto" w:vAnchor="margin" w:hAnchor="text" w:x="6606" w:y="128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w:t>
      </w:r>
    </w:p>
    <w:p>
      <w:pPr>
        <w:framePr w:w="601" w:wrap="auto" w:vAnchor="margin" w:hAnchor="text" w:x="9568" w:y="128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w:t>
      </w:r>
    </w:p>
    <w:p>
      <w:pPr>
        <w:framePr w:w="420" w:wrap="auto" w:vAnchor="margin" w:hAnchor="text" w:x="1256" w:y="1397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256" w:y="13979"/>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636" w:wrap="auto" w:vAnchor="margin" w:hAnchor="text" w:x="2751" w:y="1397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砂轮切割机</w:t>
      </w:r>
    </w:p>
    <w:p>
      <w:pPr>
        <w:framePr w:w="1636" w:wrap="auto" w:vAnchor="margin" w:hAnchor="text" w:x="2751" w:y="13979"/>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砂轮直径</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400(mm)</w:t>
      </w:r>
    </w:p>
    <w:p>
      <w:pPr>
        <w:framePr w:w="1052" w:wrap="auto" w:vAnchor="margin" w:hAnchor="text" w:x="1724" w:y="140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990772025</w:t>
      </w:r>
    </w:p>
    <w:p>
      <w:pPr>
        <w:framePr w:w="600" w:wrap="auto" w:vAnchor="margin" w:hAnchor="text" w:x="4530" w:y="1409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5485" w:y="140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33.22</w:t>
      </w:r>
    </w:p>
    <w:p>
      <w:pPr>
        <w:framePr w:w="692" w:wrap="auto" w:vAnchor="margin" w:hAnchor="text" w:x="6561" w:y="140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0.060</w:t>
      </w:r>
    </w:p>
    <w:p>
      <w:pPr>
        <w:framePr w:w="692" w:wrap="auto" w:vAnchor="margin" w:hAnchor="text" w:x="8042" w:y="140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0.006</w:t>
      </w:r>
    </w:p>
    <w:p>
      <w:pPr>
        <w:framePr w:w="692" w:wrap="auto" w:vAnchor="margin" w:hAnchor="text" w:x="9523" w:y="140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0.006</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56</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02272" behindDoc="1" locked="0" layoutInCell="1" allowOverlap="1">
            <wp:simplePos x="0" y="0"/>
            <wp:positionH relativeFrom="page">
              <wp:posOffset>668655</wp:posOffset>
            </wp:positionH>
            <wp:positionV relativeFrom="page">
              <wp:posOffset>1600200</wp:posOffset>
            </wp:positionV>
            <wp:extent cx="6008370" cy="7860030"/>
            <wp:effectExtent l="0" t="0" r="11430" b="7620"/>
            <wp:wrapNone/>
            <wp:docPr id="4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4"/>
                    <pic:cNvPicPr>
                      <a:picLocks noChangeAspect="1"/>
                    </pic:cNvPicPr>
                  </pic:nvPicPr>
                  <pic:blipFill>
                    <a:blip r:embed="rId47"/>
                    <a:stretch>
                      <a:fillRect/>
                    </a:stretch>
                  </pic:blipFill>
                  <pic:spPr>
                    <a:xfrm>
                      <a:off x="0" y="0"/>
                      <a:ext cx="6008370" cy="786003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62" w:name="br1_61"/>
      <w:bookmarkEnd w:id="62"/>
      <w:r>
        <w:rPr>
          <w:rFonts w:ascii="Arial" w:hAnsiTheme="minorHAnsi" w:eastAsiaTheme="minorEastAsia" w:cstheme="minorBidi"/>
          <w:color w:val="auto"/>
          <w:sz w:val="2"/>
          <w:szCs w:val="22"/>
          <w:lang w:eastAsia="zh-CN"/>
        </w:rPr>
        <w:t xml:space="preserve"> </w:t>
      </w:r>
    </w:p>
    <w:p>
      <w:pPr>
        <w:framePr w:w="3897" w:wrap="auto" w:vAnchor="margin" w:hAnchor="text" w:x="4295"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5.7 </w:t>
      </w:r>
      <w:r>
        <w:rPr>
          <w:rFonts w:ascii="宋体" w:hAnsi="宋体" w:cs="宋体" w:eastAsiaTheme="minorEastAsia"/>
          <w:color w:val="auto"/>
          <w:spacing w:val="1"/>
          <w:sz w:val="28"/>
          <w:szCs w:val="22"/>
          <w:lang w:eastAsia="zh-CN"/>
        </w:rPr>
        <w:t>雨水及中水收集处理设备</w:t>
      </w:r>
    </w:p>
    <w:p>
      <w:pPr>
        <w:framePr w:w="4740" w:wrap="auto" w:vAnchor="margin" w:hAnchor="text" w:x="3875" w:y="250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5.7.1 </w:t>
      </w:r>
      <w:r>
        <w:rPr>
          <w:rFonts w:ascii="宋体" w:hAnsi="宋体" w:cs="宋体" w:eastAsiaTheme="minorEastAsia"/>
          <w:color w:val="auto"/>
          <w:spacing w:val="1"/>
          <w:sz w:val="28"/>
          <w:szCs w:val="22"/>
          <w:lang w:eastAsia="zh-CN"/>
        </w:rPr>
        <w:t>塑料模块雨水及中水收集设备</w:t>
      </w:r>
    </w:p>
    <w:p>
      <w:pPr>
        <w:framePr w:w="1140" w:wrap="auto" w:vAnchor="margin" w:hAnchor="text" w:x="1527"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3660" w:wrap="auto" w:vAnchor="margin" w:hAnchor="text" w:x="2801"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w:t>
      </w:r>
      <w:r>
        <w:rPr>
          <w:rFonts w:ascii="宋体" w:hAnsi="宋体" w:cs="宋体" w:eastAsiaTheme="minorEastAsia"/>
          <w:color w:val="auto"/>
          <w:sz w:val="18"/>
          <w:szCs w:val="22"/>
          <w:lang w:eastAsia="zh-CN"/>
        </w:rPr>
        <w:t>定位，铺摊，固定；</w:t>
      </w:r>
    </w:p>
    <w:p>
      <w:pPr>
        <w:framePr w:w="3660" w:wrap="auto" w:vAnchor="margin" w:hAnchor="text" w:x="2801" w:y="2861"/>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w:t>
      </w:r>
      <w:r>
        <w:rPr>
          <w:rFonts w:ascii="宋体" w:hAnsi="宋体" w:cs="宋体" w:eastAsiaTheme="minorEastAsia"/>
          <w:color w:val="auto"/>
          <w:sz w:val="18"/>
          <w:szCs w:val="22"/>
          <w:lang w:eastAsia="zh-CN"/>
        </w:rPr>
        <w:t>定位，测量，裁剪，包覆，固定，检漏。</w:t>
      </w:r>
    </w:p>
    <w:p>
      <w:pPr>
        <w:framePr w:w="1413" w:wrap="auto" w:vAnchor="margin" w:hAnchor="text" w:x="9285" w:y="309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pacing w:val="1"/>
          <w:sz w:val="18"/>
          <w:szCs w:val="22"/>
          <w:lang w:eastAsia="zh-CN"/>
        </w:rPr>
        <w:t>10m</w:t>
      </w:r>
    </w:p>
    <w:p>
      <w:pPr>
        <w:framePr w:w="181" w:wrap="auto" w:vAnchor="margin" w:hAnchor="text" w:x="10457" w:y="3079"/>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2907" w:wrap="auto" w:vAnchor="margin" w:hAnchor="text" w:x="3419" w:y="334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2907" w:wrap="auto" w:vAnchor="margin" w:hAnchor="text" w:x="3419" w:y="3349"/>
        <w:widowControl w:val="0"/>
        <w:autoSpaceDE w:val="0"/>
        <w:autoSpaceDN w:val="0"/>
        <w:spacing w:before="78"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2907" w:wrap="auto" w:vAnchor="margin" w:hAnchor="text" w:x="3419" w:y="3349"/>
        <w:widowControl w:val="0"/>
        <w:autoSpaceDE w:val="0"/>
        <w:autoSpaceDN w:val="0"/>
        <w:spacing w:before="72" w:line="199" w:lineRule="exact"/>
        <w:ind w:left="79"/>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2907" w:wrap="auto" w:vAnchor="margin" w:hAnchor="text" w:x="3419" w:y="3349"/>
        <w:widowControl w:val="0"/>
        <w:autoSpaceDE w:val="0"/>
        <w:autoSpaceDN w:val="0"/>
        <w:spacing w:before="70" w:line="199" w:lineRule="exact"/>
        <w:ind w:left="274"/>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2907" w:wrap="auto" w:vAnchor="margin" w:hAnchor="text" w:x="3419" w:y="3349"/>
        <w:widowControl w:val="0"/>
        <w:autoSpaceDE w:val="0"/>
        <w:autoSpaceDN w:val="0"/>
        <w:spacing w:before="70" w:line="199" w:lineRule="exact"/>
        <w:ind w:left="274"/>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2907" w:wrap="auto" w:vAnchor="margin" w:hAnchor="text" w:x="3419" w:y="3349"/>
        <w:widowControl w:val="0"/>
        <w:autoSpaceDE w:val="0"/>
        <w:autoSpaceDN w:val="0"/>
        <w:spacing w:before="70" w:line="199" w:lineRule="exact"/>
        <w:ind w:left="274"/>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2907" w:wrap="auto" w:vAnchor="margin" w:hAnchor="text" w:x="3419" w:y="3349"/>
        <w:widowControl w:val="0"/>
        <w:autoSpaceDE w:val="0"/>
        <w:autoSpaceDN w:val="0"/>
        <w:spacing w:before="70" w:line="199" w:lineRule="exact"/>
        <w:ind w:left="274"/>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2907" w:wrap="auto" w:vAnchor="margin" w:hAnchor="text" w:x="3419" w:y="3349"/>
        <w:widowControl w:val="0"/>
        <w:autoSpaceDE w:val="0"/>
        <w:autoSpaceDN w:val="0"/>
        <w:spacing w:before="73" w:line="199" w:lineRule="exact"/>
        <w:ind w:left="2266"/>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95" w:wrap="auto" w:vAnchor="margin" w:hAnchor="text" w:x="8380" w:y="33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5-7-1</w:t>
      </w:r>
    </w:p>
    <w:p>
      <w:pPr>
        <w:framePr w:w="2409" w:wrap="auto" w:vAnchor="margin" w:hAnchor="text" w:x="7521" w:y="367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塑料模块水箱防渗透腊包覆</w:t>
      </w:r>
    </w:p>
    <w:p>
      <w:pPr>
        <w:framePr w:w="786" w:wrap="auto" w:vAnchor="margin" w:hAnchor="text" w:x="8335" w:y="39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234.31</w:t>
      </w:r>
    </w:p>
    <w:p>
      <w:pPr>
        <w:framePr w:w="786" w:wrap="auto" w:vAnchor="margin" w:hAnchor="text" w:x="8335" w:y="3946"/>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33.00</w:t>
      </w:r>
    </w:p>
    <w:p>
      <w:pPr>
        <w:framePr w:w="786" w:wrap="auto" w:vAnchor="margin" w:hAnchor="text" w:x="8335" w:y="3946"/>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140.71</w:t>
      </w:r>
    </w:p>
    <w:p>
      <w:pPr>
        <w:framePr w:w="786" w:wrap="auto" w:vAnchor="margin" w:hAnchor="text" w:x="8335" w:y="3946"/>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40.28</w:t>
      </w:r>
    </w:p>
    <w:p>
      <w:pPr>
        <w:framePr w:w="786" w:wrap="auto" w:vAnchor="margin" w:hAnchor="text" w:x="8335" w:y="3946"/>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20.32</w:t>
      </w:r>
    </w:p>
    <w:p>
      <w:pPr>
        <w:framePr w:w="439" w:wrap="auto" w:vAnchor="margin" w:hAnchor="text" w:x="1611" w:y="43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611" w:y="487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611" w:y="4870"/>
        <w:widowControl w:val="0"/>
        <w:autoSpaceDE w:val="0"/>
        <w:autoSpaceDN w:val="0"/>
        <w:spacing w:before="217"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41" w:wrap="auto" w:vAnchor="margin" w:hAnchor="text" w:x="2316" w:y="541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692" w:y="541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873" w:y="541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420" w:wrap="auto" w:vAnchor="margin" w:hAnchor="text" w:x="8155" w:y="54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517" w:y="54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880" w:y="54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611" w:y="554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685" w:y="554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2386" w:wrap="auto" w:vAnchor="margin" w:hAnchor="text" w:x="1532" w:y="662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r>
        <w:rPr>
          <w:rFonts w:hAnsiTheme="minorHAnsi" w:eastAsiaTheme="minorEastAsia" w:cstheme="minorBidi"/>
          <w:color w:val="auto"/>
          <w:spacing w:val="221"/>
          <w:sz w:val="18"/>
          <w:szCs w:val="22"/>
          <w:lang w:eastAsia="zh-CN"/>
        </w:rPr>
        <w:t xml:space="preserve"> </w:t>
      </w: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人工费</w:t>
      </w:r>
    </w:p>
    <w:p>
      <w:pPr>
        <w:framePr w:w="420" w:wrap="auto" w:vAnchor="margin" w:hAnchor="text" w:x="4983" w:y="662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330" w:wrap="auto" w:vAnchor="margin" w:hAnchor="text" w:x="6184" w:y="662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8380" w:y="662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33.00</w:t>
      </w:r>
    </w:p>
    <w:p>
      <w:pPr>
        <w:framePr w:w="1579" w:wrap="auto" w:vAnchor="margin" w:hAnchor="text" w:x="2158" w:y="8509"/>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34090190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篷布</w:t>
      </w:r>
    </w:p>
    <w:p>
      <w:pPr>
        <w:framePr w:w="330" w:wrap="auto" w:vAnchor="margin" w:hAnchor="text" w:x="5005" w:y="850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096" w:y="8494"/>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601" w:wrap="auto" w:vAnchor="margin" w:hAnchor="text" w:x="5915" w:y="850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9.85</w:t>
      </w:r>
    </w:p>
    <w:p>
      <w:pPr>
        <w:framePr w:w="781" w:wrap="auto" w:vAnchor="margin" w:hAnchor="text" w:x="8337" w:y="850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14.000</w:t>
      </w:r>
    </w:p>
    <w:p>
      <w:pPr>
        <w:framePr w:w="600" w:wrap="auto" w:vAnchor="margin" w:hAnchor="text" w:x="1532" w:y="932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p>
    <w:p>
      <w:pPr>
        <w:framePr w:w="2119" w:wrap="auto" w:vAnchor="margin" w:hAnchor="text" w:x="2158" w:y="103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983" w:y="103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5915" w:y="1038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01" w:wrap="auto" w:vAnchor="margin" w:hAnchor="text" w:x="8426" w:y="1038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2.81</w:t>
      </w:r>
    </w:p>
    <w:p>
      <w:pPr>
        <w:framePr w:w="1592" w:wrap="auto" w:vAnchor="margin" w:hAnchor="text" w:x="3137" w:y="1214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载货汽车</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装载质</w:t>
      </w:r>
    </w:p>
    <w:p>
      <w:pPr>
        <w:framePr w:w="1592" w:wrap="auto" w:vAnchor="margin" w:hAnchor="text" w:x="3137" w:y="12145"/>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宋体" w:cs="宋体" w:eastAsiaTheme="minorEastAsia"/>
          <w:color w:val="auto"/>
          <w:sz w:val="18"/>
          <w:szCs w:val="22"/>
        </w:rPr>
        <w:t>量</w:t>
      </w:r>
      <w:r>
        <w:rPr>
          <w:rFonts w:hAnsiTheme="minorHAnsi" w:eastAsiaTheme="minorEastAsia" w:cstheme="minorBidi"/>
          <w:color w:val="auto"/>
          <w:spacing w:val="1"/>
          <w:sz w:val="18"/>
          <w:szCs w:val="22"/>
        </w:rPr>
        <w:t xml:space="preserve"> </w:t>
      </w:r>
      <w:r>
        <w:rPr>
          <w:rFonts w:ascii="宋体" w:hAnsiTheme="minorHAnsi" w:eastAsiaTheme="minorEastAsia" w:cstheme="minorBidi"/>
          <w:color w:val="auto"/>
          <w:sz w:val="18"/>
          <w:szCs w:val="22"/>
        </w:rPr>
        <w:t>5(t)</w:t>
      </w:r>
    </w:p>
    <w:p>
      <w:pPr>
        <w:framePr w:w="1052" w:wrap="auto" w:vAnchor="margin" w:hAnchor="text" w:x="2112" w:y="12260"/>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990401020</w:t>
      </w:r>
    </w:p>
    <w:p>
      <w:pPr>
        <w:framePr w:w="600" w:wrap="auto" w:vAnchor="margin" w:hAnchor="text" w:x="4892" w:y="12260"/>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781" w:wrap="auto" w:vAnchor="margin" w:hAnchor="text" w:x="5735" w:y="12260"/>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530.56</w:t>
      </w:r>
    </w:p>
    <w:p>
      <w:pPr>
        <w:framePr w:w="692" w:wrap="auto" w:vAnchor="margin" w:hAnchor="text" w:x="8380" w:y="12260"/>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0.074</w:t>
      </w:r>
    </w:p>
    <w:p>
      <w:pPr>
        <w:framePr w:w="600" w:wrap="auto" w:vAnchor="margin" w:hAnchor="text" w:x="1532" w:y="13079"/>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机具</w:t>
      </w:r>
    </w:p>
    <w:p>
      <w:pPr>
        <w:framePr w:w="1592" w:wrap="auto" w:vAnchor="margin" w:hAnchor="text" w:x="3137" w:y="14015"/>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土工膜焊接机</w:t>
      </w:r>
      <w:r>
        <w:rPr>
          <w:rFonts w:hAnsiTheme="minorHAnsi" w:eastAsiaTheme="minorEastAsia" w:cstheme="minorBidi"/>
          <w:color w:val="auto"/>
          <w:spacing w:val="47"/>
          <w:sz w:val="18"/>
          <w:szCs w:val="22"/>
        </w:rPr>
        <w:t xml:space="preserve"> </w:t>
      </w:r>
      <w:r>
        <w:rPr>
          <w:rFonts w:ascii="宋体" w:hAnsi="宋体" w:cs="宋体" w:eastAsiaTheme="minorEastAsia"/>
          <w:color w:val="auto"/>
          <w:sz w:val="18"/>
          <w:szCs w:val="22"/>
        </w:rPr>
        <w:t>厚</w:t>
      </w:r>
    </w:p>
    <w:p>
      <w:pPr>
        <w:framePr w:w="1592" w:wrap="auto" w:vAnchor="margin" w:hAnchor="text" w:x="3137" w:y="14015"/>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度</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8</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160(mm)</w:t>
      </w:r>
    </w:p>
    <w:p>
      <w:pPr>
        <w:framePr w:w="1052" w:wrap="auto" w:vAnchor="margin" w:hAnchor="text" w:x="2112" w:y="1413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990918010</w:t>
      </w:r>
    </w:p>
    <w:p>
      <w:pPr>
        <w:framePr w:w="600" w:wrap="auto" w:vAnchor="margin" w:hAnchor="text" w:x="4892" w:y="141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5824" w:y="1413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40.79</w:t>
      </w:r>
    </w:p>
    <w:p>
      <w:pPr>
        <w:framePr w:w="692" w:wrap="auto" w:vAnchor="margin" w:hAnchor="text" w:x="8380" w:y="1413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0.025</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57</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03296" behindDoc="1" locked="0" layoutInCell="1" allowOverlap="1">
            <wp:simplePos x="0" y="0"/>
            <wp:positionH relativeFrom="page">
              <wp:posOffset>885190</wp:posOffset>
            </wp:positionH>
            <wp:positionV relativeFrom="page">
              <wp:posOffset>2085340</wp:posOffset>
            </wp:positionV>
            <wp:extent cx="6008370" cy="7559675"/>
            <wp:effectExtent l="0" t="0" r="11430" b="3175"/>
            <wp:wrapNone/>
            <wp:docPr id="4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5"/>
                    <pic:cNvPicPr>
                      <a:picLocks noChangeAspect="1"/>
                    </pic:cNvPicPr>
                  </pic:nvPicPr>
                  <pic:blipFill>
                    <a:blip r:embed="rId48"/>
                    <a:stretch>
                      <a:fillRect/>
                    </a:stretch>
                  </pic:blipFill>
                  <pic:spPr>
                    <a:xfrm>
                      <a:off x="0" y="0"/>
                      <a:ext cx="6008370" cy="755967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63" w:name="br1_62"/>
      <w:bookmarkEnd w:id="63"/>
      <w:r>
        <w:rPr>
          <w:rFonts w:ascii="Arial" w:hAnsiTheme="minorHAnsi" w:eastAsiaTheme="minorEastAsia" w:cstheme="minorBidi"/>
          <w:color w:val="auto"/>
          <w:sz w:val="2"/>
          <w:szCs w:val="22"/>
          <w:lang w:eastAsia="zh-CN"/>
        </w:rPr>
        <w:t xml:space="preserve"> </w:t>
      </w:r>
    </w:p>
    <w:p>
      <w:pPr>
        <w:framePr w:w="3333" w:wrap="auto" w:vAnchor="margin" w:hAnchor="text" w:x="4237"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5.7.2 </w:t>
      </w:r>
      <w:r>
        <w:rPr>
          <w:rFonts w:ascii="宋体" w:hAnsi="宋体" w:cs="宋体" w:eastAsiaTheme="minorEastAsia"/>
          <w:color w:val="auto"/>
          <w:sz w:val="28"/>
          <w:szCs w:val="22"/>
          <w:lang w:eastAsia="zh-CN"/>
        </w:rPr>
        <w:t>塑料模块蓄水水箱</w:t>
      </w:r>
    </w:p>
    <w:p>
      <w:pPr>
        <w:framePr w:w="1140" w:wrap="auto" w:vAnchor="margin" w:hAnchor="text" w:x="1186"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4560" w:wrap="auto" w:vAnchor="margin" w:hAnchor="text" w:x="2362"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定位，模块卸车，搬运，模块拼装，固定，渗水试验。</w:t>
      </w:r>
    </w:p>
    <w:p>
      <w:pPr>
        <w:framePr w:w="1320" w:wrap="auto" w:vAnchor="margin" w:hAnchor="text" w:x="9079" w:y="23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计量单位：台</w:t>
      </w:r>
    </w:p>
    <w:p>
      <w:pPr>
        <w:framePr w:w="1204" w:wrap="auto" w:vAnchor="margin" w:hAnchor="text" w:x="3077" w:y="258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077" w:y="2586"/>
        <w:widowControl w:val="0"/>
        <w:autoSpaceDE w:val="0"/>
        <w:autoSpaceDN w:val="0"/>
        <w:spacing w:before="342"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077" w:y="2586"/>
        <w:widowControl w:val="0"/>
        <w:autoSpaceDE w:val="0"/>
        <w:autoSpaceDN w:val="0"/>
        <w:spacing w:before="334" w:line="199" w:lineRule="exact"/>
        <w:ind w:left="79"/>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6369"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5-7-2</w:t>
      </w:r>
    </w:p>
    <w:p>
      <w:pPr>
        <w:framePr w:w="2046" w:wrap="auto" w:vAnchor="margin" w:hAnchor="text" w:x="7360" w:y="2616"/>
        <w:widowControl w:val="0"/>
        <w:autoSpaceDE w:val="0"/>
        <w:autoSpaceDN w:val="0"/>
        <w:spacing w:line="180" w:lineRule="exact"/>
        <w:ind w:left="12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5-7-3</w:t>
      </w:r>
    </w:p>
    <w:p>
      <w:pPr>
        <w:framePr w:w="2046" w:wrap="auto" w:vAnchor="margin" w:hAnchor="text" w:x="7360" w:y="2616"/>
        <w:widowControl w:val="0"/>
        <w:autoSpaceDE w:val="0"/>
        <w:autoSpaceDN w:val="0"/>
        <w:spacing w:before="115"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塑料模块蓄水水箱安装</w:t>
      </w:r>
    </w:p>
    <w:p>
      <w:pPr>
        <w:framePr w:w="2046" w:wrap="auto" w:vAnchor="margin" w:hAnchor="text" w:x="7360" w:y="2616"/>
        <w:widowControl w:val="0"/>
        <w:autoSpaceDE w:val="0"/>
        <w:autoSpaceDN w:val="0"/>
        <w:spacing w:before="86" w:line="180" w:lineRule="exact"/>
        <w:ind w:left="565"/>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容积</w:t>
      </w:r>
      <w:r>
        <w:rPr>
          <w:rFonts w:ascii="宋体" w:hAnsiTheme="minorHAnsi" w:eastAsiaTheme="minorEastAsia" w:cstheme="minorBidi"/>
          <w:color w:val="auto"/>
          <w:spacing w:val="1"/>
          <w:sz w:val="18"/>
          <w:szCs w:val="22"/>
          <w:lang w:eastAsia="zh-CN"/>
        </w:rPr>
        <w:t>(m</w:t>
      </w:r>
    </w:p>
    <w:p>
      <w:pPr>
        <w:framePr w:w="2046" w:wrap="auto" w:vAnchor="margin" w:hAnchor="text" w:x="7360" w:y="2616"/>
        <w:widowControl w:val="0"/>
        <w:autoSpaceDE w:val="0"/>
        <w:autoSpaceDN w:val="0"/>
        <w:spacing w:before="84" w:line="180" w:lineRule="exact"/>
        <w:ind w:left="122"/>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100</w:t>
      </w:r>
    </w:p>
    <w:p>
      <w:pPr>
        <w:framePr w:w="695" w:wrap="auto" w:vAnchor="margin" w:hAnchor="text" w:x="8594"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5-7-4</w:t>
      </w:r>
    </w:p>
    <w:p>
      <w:pPr>
        <w:framePr w:w="695" w:wrap="auto" w:vAnchor="margin" w:hAnchor="text" w:x="9708"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5-7-5</w:t>
      </w:r>
    </w:p>
    <w:p>
      <w:pPr>
        <w:framePr w:w="181" w:wrap="auto" w:vAnchor="margin" w:hAnchor="text" w:x="8469" w:y="3163"/>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330" w:wrap="auto" w:vAnchor="margin" w:hAnchor="text" w:x="8515" w:y="31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01" w:wrap="auto" w:vAnchor="margin" w:hAnchor="text" w:x="6414" w:y="34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50</w:t>
      </w:r>
    </w:p>
    <w:p>
      <w:pPr>
        <w:framePr w:w="692" w:wrap="auto" w:vAnchor="margin" w:hAnchor="text" w:x="8594" w:y="34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200</w:t>
      </w:r>
    </w:p>
    <w:p>
      <w:pPr>
        <w:framePr w:w="877" w:wrap="auto" w:vAnchor="margin" w:hAnchor="text" w:x="9616" w:y="3442"/>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300</w:t>
      </w:r>
    </w:p>
    <w:p>
      <w:pPr>
        <w:framePr w:w="877" w:wrap="auto" w:vAnchor="margin" w:hAnchor="text" w:x="9616" w:y="3442"/>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3842.03</w:t>
      </w:r>
    </w:p>
    <w:p>
      <w:pPr>
        <w:framePr w:w="877" w:wrap="auto" w:vAnchor="margin" w:hAnchor="text" w:x="9616" w:y="3442"/>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2046.00</w:t>
      </w:r>
    </w:p>
    <w:p>
      <w:pPr>
        <w:framePr w:w="877" w:wrap="auto" w:vAnchor="margin" w:hAnchor="text" w:x="9616" w:y="3442"/>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71.21</w:t>
      </w:r>
    </w:p>
    <w:p>
      <w:pPr>
        <w:framePr w:w="786" w:wrap="auto" w:vAnchor="margin" w:hAnchor="text" w:x="6323" w:y="37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667.83</w:t>
      </w:r>
    </w:p>
    <w:p>
      <w:pPr>
        <w:framePr w:w="786" w:wrap="auto" w:vAnchor="margin" w:hAnchor="text" w:x="6323" w:y="3708"/>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362.12</w:t>
      </w:r>
    </w:p>
    <w:p>
      <w:pPr>
        <w:framePr w:w="786" w:wrap="auto" w:vAnchor="margin" w:hAnchor="text" w:x="6323" w:y="3708"/>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12.38</w:t>
      </w:r>
    </w:p>
    <w:p>
      <w:pPr>
        <w:framePr w:w="877" w:wrap="auto" w:vAnchor="margin" w:hAnchor="text" w:x="7391" w:y="37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1121.76</w:t>
      </w:r>
    </w:p>
    <w:p>
      <w:pPr>
        <w:framePr w:w="877" w:wrap="auto" w:vAnchor="margin" w:hAnchor="text" w:x="7391" w:y="3708"/>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558.03</w:t>
      </w:r>
    </w:p>
    <w:p>
      <w:pPr>
        <w:framePr w:w="877" w:wrap="auto" w:vAnchor="margin" w:hAnchor="text" w:x="7391" w:y="3708"/>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23.15</w:t>
      </w:r>
    </w:p>
    <w:p>
      <w:pPr>
        <w:framePr w:w="877" w:wrap="auto" w:vAnchor="margin" w:hAnchor="text" w:x="8503" w:y="37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2601.53</w:t>
      </w:r>
    </w:p>
    <w:p>
      <w:pPr>
        <w:framePr w:w="877" w:wrap="auto" w:vAnchor="margin" w:hAnchor="text" w:x="8503" w:y="3708"/>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1390.40</w:t>
      </w:r>
    </w:p>
    <w:p>
      <w:pPr>
        <w:framePr w:w="877" w:wrap="auto" w:vAnchor="margin" w:hAnchor="text" w:x="8503" w:y="3708"/>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56.77</w:t>
      </w:r>
    </w:p>
    <w:p>
      <w:pPr>
        <w:framePr w:w="1244" w:wrap="auto" w:vAnchor="margin" w:hAnchor="text" w:x="3339" w:y="3970"/>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60" w:y="411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4" w:wrap="auto" w:vAnchor="margin" w:hAnchor="text" w:x="3339" w:y="424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39" w:y="4241"/>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39" w:y="4241"/>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323" w:y="45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151.07</w:t>
      </w:r>
    </w:p>
    <w:p>
      <w:pPr>
        <w:framePr w:w="786" w:wrap="auto" w:vAnchor="margin" w:hAnchor="text" w:x="6323" w:y="4517"/>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142.26</w:t>
      </w:r>
    </w:p>
    <w:p>
      <w:pPr>
        <w:framePr w:w="786" w:wrap="auto" w:vAnchor="margin" w:hAnchor="text" w:x="7437" w:y="45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302.14</w:t>
      </w:r>
    </w:p>
    <w:p>
      <w:pPr>
        <w:framePr w:w="786" w:wrap="auto" w:vAnchor="margin" w:hAnchor="text" w:x="7437" w:y="4517"/>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238.44</w:t>
      </w:r>
    </w:p>
    <w:p>
      <w:pPr>
        <w:framePr w:w="786" w:wrap="auto" w:vAnchor="margin" w:hAnchor="text" w:x="8548" w:y="45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602.05</w:t>
      </w:r>
    </w:p>
    <w:p>
      <w:pPr>
        <w:framePr w:w="786" w:wrap="auto" w:vAnchor="margin" w:hAnchor="text" w:x="8548" w:y="4517"/>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552.31</w:t>
      </w:r>
    </w:p>
    <w:p>
      <w:pPr>
        <w:framePr w:w="786" w:wrap="auto" w:vAnchor="margin" w:hAnchor="text" w:x="9662" w:y="45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906.41</w:t>
      </w:r>
    </w:p>
    <w:p>
      <w:pPr>
        <w:framePr w:w="786" w:wrap="auto" w:vAnchor="margin" w:hAnchor="text" w:x="9662" w:y="4517"/>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818.41</w:t>
      </w:r>
    </w:p>
    <w:p>
      <w:pPr>
        <w:framePr w:w="439" w:wrap="auto" w:vAnchor="margin" w:hAnchor="text" w:x="1260" w:y="463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60" w:y="4635"/>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41" w:wrap="auto" w:vAnchor="margin" w:hAnchor="text" w:x="5341" w:y="504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956" w:y="517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317" w:y="517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506" w:y="517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420" w:wrap="auto" w:vAnchor="margin" w:hAnchor="text" w:x="7814" w:y="51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176" w:y="51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539" w:y="51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60" w:y="530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339" w:y="530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270" w:y="652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70" w:y="6529"/>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59" w:wrap="auto" w:vAnchor="margin" w:hAnchor="text" w:x="1798" w:y="6646"/>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人工费</w:t>
      </w:r>
    </w:p>
    <w:p>
      <w:pPr>
        <w:framePr w:w="420" w:wrap="auto" w:vAnchor="margin" w:hAnchor="text" w:x="4616" w:y="664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330" w:wrap="auto" w:vAnchor="margin" w:hAnchor="text" w:x="5841" w:y="66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280" w:y="6646"/>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362.12</w:t>
      </w:r>
    </w:p>
    <w:p>
      <w:pPr>
        <w:framePr w:w="872" w:wrap="auto" w:vAnchor="margin" w:hAnchor="text" w:x="6280" w:y="6646"/>
        <w:widowControl w:val="0"/>
        <w:autoSpaceDE w:val="0"/>
        <w:autoSpaceDN w:val="0"/>
        <w:spacing w:before="221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280" w:y="6646"/>
        <w:widowControl w:val="0"/>
        <w:autoSpaceDE w:val="0"/>
        <w:autoSpaceDN w:val="0"/>
        <w:spacing w:before="220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12.38</w:t>
      </w:r>
    </w:p>
    <w:p>
      <w:pPr>
        <w:framePr w:w="781" w:wrap="auto" w:vAnchor="margin" w:hAnchor="text" w:x="7439" w:y="66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558.03</w:t>
      </w:r>
    </w:p>
    <w:p>
      <w:pPr>
        <w:framePr w:w="872" w:wrap="auto" w:vAnchor="margin" w:hAnchor="text" w:x="8505" w:y="66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1390.40</w:t>
      </w:r>
    </w:p>
    <w:p>
      <w:pPr>
        <w:framePr w:w="872" w:wrap="auto" w:vAnchor="margin" w:hAnchor="text" w:x="9619" w:y="66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2046.00</w:t>
      </w:r>
    </w:p>
    <w:p>
      <w:pPr>
        <w:framePr w:w="872" w:wrap="auto" w:vAnchor="margin" w:hAnchor="text" w:x="9619" w:y="6646"/>
        <w:widowControl w:val="0"/>
        <w:autoSpaceDE w:val="0"/>
        <w:autoSpaceDN w:val="0"/>
        <w:spacing w:before="221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619" w:y="6646"/>
        <w:widowControl w:val="0"/>
        <w:autoSpaceDE w:val="0"/>
        <w:autoSpaceDN w:val="0"/>
        <w:spacing w:before="220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71.21</w:t>
      </w:r>
    </w:p>
    <w:p>
      <w:pPr>
        <w:framePr w:w="1579" w:wrap="auto" w:vAnchor="margin" w:hAnchor="text" w:x="1798" w:y="9037"/>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33110030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水箱</w:t>
      </w:r>
    </w:p>
    <w:p>
      <w:pPr>
        <w:framePr w:w="420" w:wrap="auto" w:vAnchor="margin" w:hAnchor="text" w:x="4616" w:y="903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330" w:wrap="auto" w:vAnchor="margin" w:hAnchor="text" w:x="5841" w:y="90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7393" w:y="90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505" w:y="90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420" w:wrap="auto" w:vAnchor="margin" w:hAnchor="text" w:x="1270" w:y="987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70" w:y="9877"/>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2119" w:wrap="auto" w:vAnchor="margin" w:hAnchor="text" w:x="1798" w:y="1141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616" w:y="1141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5572" w:y="1141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92" w:wrap="auto" w:vAnchor="margin" w:hAnchor="text" w:x="7482" w:y="1141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23.15</w:t>
      </w:r>
    </w:p>
    <w:p>
      <w:pPr>
        <w:framePr w:w="692" w:wrap="auto" w:vAnchor="margin" w:hAnchor="text" w:x="8596" w:y="1141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56.77</w:t>
      </w:r>
    </w:p>
    <w:p>
      <w:pPr>
        <w:framePr w:w="420" w:wrap="auto" w:vAnchor="margin" w:hAnchor="text" w:x="1270" w:y="1369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270" w:y="13694"/>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592" w:wrap="auto" w:vAnchor="margin" w:hAnchor="text" w:x="2777" w:y="1369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叉式起重机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提升</w:t>
      </w:r>
    </w:p>
    <w:p>
      <w:pPr>
        <w:framePr w:w="1592" w:wrap="auto" w:vAnchor="margin" w:hAnchor="text" w:x="2777" w:y="13694"/>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5(t)</w:t>
      </w:r>
    </w:p>
    <w:p>
      <w:pPr>
        <w:framePr w:w="1052" w:wrap="auto" w:vAnchor="margin" w:hAnchor="text" w:x="1752" w:y="138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990305020</w:t>
      </w:r>
    </w:p>
    <w:p>
      <w:pPr>
        <w:framePr w:w="600" w:wrap="auto" w:vAnchor="margin" w:hAnchor="text" w:x="4527" w:y="138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391" w:y="138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557.45</w:t>
      </w:r>
    </w:p>
    <w:p>
      <w:pPr>
        <w:framePr w:w="692" w:wrap="auto" w:vAnchor="margin" w:hAnchor="text" w:x="6369" w:y="138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0.271</w:t>
      </w:r>
    </w:p>
    <w:p>
      <w:pPr>
        <w:framePr w:w="692" w:wrap="auto" w:vAnchor="margin" w:hAnchor="text" w:x="7482" w:y="138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0.542</w:t>
      </w:r>
    </w:p>
    <w:p>
      <w:pPr>
        <w:framePr w:w="692" w:wrap="auto" w:vAnchor="margin" w:hAnchor="text" w:x="8596" w:y="138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1.080</w:t>
      </w:r>
    </w:p>
    <w:p>
      <w:pPr>
        <w:framePr w:w="692" w:wrap="auto" w:vAnchor="margin" w:hAnchor="text" w:x="9708" w:y="138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1.626</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58</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04320" behindDoc="1" locked="0" layoutInCell="1" allowOverlap="1">
            <wp:simplePos x="0" y="0"/>
            <wp:positionH relativeFrom="page">
              <wp:posOffset>668655</wp:posOffset>
            </wp:positionH>
            <wp:positionV relativeFrom="page">
              <wp:posOffset>1600200</wp:posOffset>
            </wp:positionV>
            <wp:extent cx="6008370" cy="8001635"/>
            <wp:effectExtent l="0" t="0" r="11430" b="18415"/>
            <wp:wrapNone/>
            <wp:docPr id="4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6"/>
                    <pic:cNvPicPr>
                      <a:picLocks noChangeAspect="1"/>
                    </pic:cNvPicPr>
                  </pic:nvPicPr>
                  <pic:blipFill>
                    <a:blip r:embed="rId49"/>
                    <a:stretch>
                      <a:fillRect/>
                    </a:stretch>
                  </pic:blipFill>
                  <pic:spPr>
                    <a:xfrm>
                      <a:off x="0" y="0"/>
                      <a:ext cx="6008370" cy="800163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64" w:name="br1_63"/>
      <w:bookmarkEnd w:id="64"/>
      <w:r>
        <w:rPr>
          <w:rFonts w:ascii="Arial" w:hAnsiTheme="minorHAnsi" w:eastAsiaTheme="minorEastAsia" w:cstheme="minorBidi"/>
          <w:color w:val="auto"/>
          <w:sz w:val="2"/>
          <w:szCs w:val="22"/>
          <w:lang w:eastAsia="zh-CN"/>
        </w:rPr>
        <w:t xml:space="preserve"> </w:t>
      </w:r>
    </w:p>
    <w:p>
      <w:pPr>
        <w:framePr w:w="4178" w:wrap="auto" w:vAnchor="margin" w:hAnchor="text" w:x="4155"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5.7.3 </w:t>
      </w:r>
      <w:r>
        <w:rPr>
          <w:rFonts w:ascii="宋体" w:hAnsi="宋体" w:cs="宋体" w:eastAsiaTheme="minorEastAsia"/>
          <w:color w:val="auto"/>
          <w:spacing w:val="1"/>
          <w:sz w:val="28"/>
          <w:szCs w:val="22"/>
          <w:lang w:eastAsia="zh-CN"/>
        </w:rPr>
        <w:t>雨水中水处理及控制设备</w:t>
      </w:r>
    </w:p>
    <w:p>
      <w:pPr>
        <w:framePr w:w="6953" w:wrap="auto" w:vAnchor="margin" w:hAnchor="text" w:x="1527"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188"/>
          <w:sz w:val="18"/>
          <w:szCs w:val="22"/>
          <w:lang w:eastAsia="zh-CN"/>
        </w:rPr>
        <w:t xml:space="preserve"> </w:t>
      </w:r>
      <w:r>
        <w:rPr>
          <w:rFonts w:ascii="宋体" w:hAnsiTheme="minorHAnsi" w:eastAsiaTheme="minorEastAsia" w:cstheme="minorBidi"/>
          <w:color w:val="auto"/>
          <w:spacing w:val="1"/>
          <w:sz w:val="18"/>
          <w:szCs w:val="22"/>
          <w:lang w:eastAsia="zh-CN"/>
        </w:rPr>
        <w:t>1.</w:t>
      </w:r>
      <w:r>
        <w:rPr>
          <w:rFonts w:ascii="宋体" w:hAnsi="宋体" w:cs="宋体" w:eastAsiaTheme="minorEastAsia"/>
          <w:color w:val="auto"/>
          <w:sz w:val="18"/>
          <w:szCs w:val="22"/>
          <w:lang w:eastAsia="zh-CN"/>
        </w:rPr>
        <w:t>一体式雨水中水处理设备：基础定位、开箱检查、设备及其配套的部</w:t>
      </w:r>
    </w:p>
    <w:p>
      <w:pPr>
        <w:framePr w:w="6000" w:wrap="auto" w:vAnchor="margin" w:hAnchor="text" w:x="2660" w:y="251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件、附件整体安装、单机试运转；</w:t>
      </w:r>
    </w:p>
    <w:p>
      <w:pPr>
        <w:framePr w:w="6000" w:wrap="auto" w:vAnchor="margin" w:hAnchor="text" w:x="2660" w:y="2515"/>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w:t>
      </w:r>
      <w:r>
        <w:rPr>
          <w:rFonts w:ascii="宋体" w:hAnsi="宋体" w:cs="宋体" w:eastAsiaTheme="minorEastAsia"/>
          <w:color w:val="auto"/>
          <w:sz w:val="18"/>
          <w:szCs w:val="22"/>
          <w:lang w:eastAsia="zh-CN"/>
        </w:rPr>
        <w:t>截污过滤装置的塑料雨水井：定位，塑料功能装置安装、井筒安装，盖</w:t>
      </w:r>
    </w:p>
    <w:p>
      <w:pPr>
        <w:framePr w:w="6000" w:wrap="auto" w:vAnchor="margin" w:hAnchor="text" w:x="2660" w:y="2515"/>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井盖；</w:t>
      </w:r>
    </w:p>
    <w:p>
      <w:pPr>
        <w:framePr w:w="6000" w:wrap="auto" w:vAnchor="margin" w:hAnchor="text" w:x="2660" w:y="3216"/>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w:t>
      </w:r>
      <w:r>
        <w:rPr>
          <w:rFonts w:ascii="宋体" w:hAnsi="宋体" w:cs="宋体" w:eastAsiaTheme="minorEastAsia"/>
          <w:color w:val="auto"/>
          <w:sz w:val="18"/>
          <w:szCs w:val="22"/>
          <w:lang w:eastAsia="zh-CN"/>
        </w:rPr>
        <w:t>雨水处理控制柜（落地式）：测定、打孔、固定、接线、开关及机构调</w:t>
      </w:r>
    </w:p>
    <w:p>
      <w:pPr>
        <w:framePr w:w="6000" w:wrap="auto" w:vAnchor="margin" w:hAnchor="text" w:x="2660" w:y="3216"/>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整、接地。</w:t>
      </w:r>
    </w:p>
    <w:p>
      <w:pPr>
        <w:framePr w:w="1500" w:wrap="auto" w:vAnchor="margin" w:hAnchor="text" w:x="9237" w:y="344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计量单位：见表</w:t>
      </w:r>
    </w:p>
    <w:p>
      <w:pPr>
        <w:framePr w:w="1204" w:wrap="auto" w:vAnchor="margin" w:hAnchor="text" w:x="3419" w:y="370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695" w:wrap="auto" w:vAnchor="margin" w:hAnchor="text" w:x="6935" w:y="37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5-7-6</w:t>
      </w:r>
    </w:p>
    <w:p>
      <w:pPr>
        <w:framePr w:w="695" w:wrap="auto" w:vAnchor="margin" w:hAnchor="text" w:x="8493" w:y="37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5-7-7</w:t>
      </w:r>
    </w:p>
    <w:p>
      <w:pPr>
        <w:framePr w:w="695" w:wrap="auto" w:vAnchor="margin" w:hAnchor="text" w:x="9938" w:y="37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5-7-8</w:t>
      </w:r>
    </w:p>
    <w:p>
      <w:pPr>
        <w:framePr w:w="2858" w:wrap="auto" w:vAnchor="margin" w:hAnchor="text" w:x="8088" w:y="401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带截污过滤装置</w:t>
      </w:r>
      <w:r>
        <w:rPr>
          <w:rFonts w:hAnsiTheme="minorHAnsi" w:eastAsiaTheme="minorEastAsia" w:cstheme="minorBidi"/>
          <w:color w:val="auto"/>
          <w:spacing w:val="224"/>
          <w:sz w:val="18"/>
          <w:szCs w:val="22"/>
          <w:lang w:eastAsia="zh-CN"/>
        </w:rPr>
        <w:t xml:space="preserve"> </w:t>
      </w:r>
      <w:r>
        <w:rPr>
          <w:rFonts w:ascii="宋体" w:hAnsi="宋体" w:cs="宋体" w:eastAsiaTheme="minorEastAsia"/>
          <w:color w:val="auto"/>
          <w:spacing w:val="1"/>
          <w:sz w:val="18"/>
          <w:szCs w:val="22"/>
          <w:lang w:eastAsia="zh-CN"/>
        </w:rPr>
        <w:t>雨水处理控制</w:t>
      </w:r>
    </w:p>
    <w:p>
      <w:pPr>
        <w:framePr w:w="1504" w:wrap="auto" w:vAnchor="margin" w:hAnchor="text" w:x="6529" w:y="415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一体式雨水中水</w:t>
      </w:r>
    </w:p>
    <w:p>
      <w:pPr>
        <w:framePr w:w="1504" w:wrap="auto" w:vAnchor="margin" w:hAnchor="text" w:x="6529" w:y="4150"/>
        <w:widowControl w:val="0"/>
        <w:autoSpaceDE w:val="0"/>
        <w:autoSpaceDN w:val="0"/>
        <w:spacing w:before="53" w:line="180" w:lineRule="exact"/>
        <w:ind w:left="271"/>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处理设备</w:t>
      </w:r>
    </w:p>
    <w:p>
      <w:pPr>
        <w:framePr w:w="1324" w:wrap="auto" w:vAnchor="margin" w:hAnchor="text" w:x="8176" w:y="425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的塑料雨水井</w:t>
      </w:r>
    </w:p>
    <w:p>
      <w:pPr>
        <w:framePr w:w="1324" w:wrap="auto" w:vAnchor="margin" w:hAnchor="text" w:x="8176" w:y="4251"/>
        <w:widowControl w:val="0"/>
        <w:autoSpaceDE w:val="0"/>
        <w:autoSpaceDN w:val="0"/>
        <w:spacing w:before="74" w:line="180" w:lineRule="exact"/>
        <w:ind w:left="113"/>
        <w:rPr>
          <w:rFonts w:hAnsiTheme="minorHAnsi" w:eastAsiaTheme="minorEastAsia" w:cstheme="minorBidi"/>
          <w:color w:val="auto"/>
          <w:sz w:val="18"/>
          <w:szCs w:val="22"/>
          <w:lang w:eastAsia="zh-CN"/>
        </w:rPr>
      </w:pP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700</w:t>
      </w:r>
      <w:r>
        <w:rPr>
          <w:rFonts w:ascii="宋体" w:hAnsi="宋体" w:cs="宋体" w:eastAsiaTheme="minorEastAsia"/>
          <w:color w:val="auto"/>
          <w:sz w:val="18"/>
          <w:szCs w:val="22"/>
          <w:lang w:eastAsia="zh-CN"/>
        </w:rPr>
        <w:t>以内</w:t>
      </w:r>
    </w:p>
    <w:p>
      <w:pPr>
        <w:framePr w:w="1324" w:wrap="auto" w:vAnchor="margin" w:hAnchor="text" w:x="8176" w:y="4251"/>
        <w:widowControl w:val="0"/>
        <w:autoSpaceDE w:val="0"/>
        <w:autoSpaceDN w:val="0"/>
        <w:spacing w:before="84" w:line="180" w:lineRule="exact"/>
        <w:ind w:left="454"/>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座</w:t>
      </w:r>
    </w:p>
    <w:p>
      <w:pPr>
        <w:framePr w:w="420" w:wrap="auto" w:vAnchor="margin" w:hAnchor="text" w:x="10075" w:y="425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柜</w:t>
      </w:r>
    </w:p>
    <w:p>
      <w:pPr>
        <w:framePr w:w="1044" w:wrap="auto" w:vAnchor="margin" w:hAnchor="text" w:x="3498" w:y="439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782" w:wrap="auto" w:vAnchor="margin" w:hAnchor="text" w:x="9892" w:y="450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落地式</w:t>
      </w:r>
    </w:p>
    <w:p>
      <w:pPr>
        <w:framePr w:w="782" w:wrap="auto" w:vAnchor="margin" w:hAnchor="text" w:x="9892" w:y="4505"/>
        <w:widowControl w:val="0"/>
        <w:autoSpaceDE w:val="0"/>
        <w:autoSpaceDN w:val="0"/>
        <w:spacing w:before="84" w:line="180" w:lineRule="exact"/>
        <w:ind w:left="183"/>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420" w:wrap="auto" w:vAnchor="margin" w:hAnchor="text" w:x="7072" w:y="476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1043" w:wrap="auto" w:vAnchor="margin" w:hAnchor="text" w:x="3498" w:y="5028"/>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877" w:wrap="auto" w:vAnchor="margin" w:hAnchor="text" w:x="6844" w:y="503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4278.26</w:t>
      </w:r>
    </w:p>
    <w:p>
      <w:pPr>
        <w:framePr w:w="877" w:wrap="auto" w:vAnchor="margin" w:hAnchor="text" w:x="6844" w:y="5038"/>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2252.25</w:t>
      </w:r>
    </w:p>
    <w:p>
      <w:pPr>
        <w:framePr w:w="877" w:wrap="auto" w:vAnchor="margin" w:hAnchor="text" w:x="6844" w:y="5038"/>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185.50</w:t>
      </w:r>
    </w:p>
    <w:p>
      <w:pPr>
        <w:framePr w:w="877" w:wrap="auto" w:vAnchor="margin" w:hAnchor="text" w:x="6844" w:y="5038"/>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952.23</w:t>
      </w:r>
    </w:p>
    <w:p>
      <w:pPr>
        <w:framePr w:w="877" w:wrap="auto" w:vAnchor="margin" w:hAnchor="text" w:x="6844" w:y="5038"/>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888.28</w:t>
      </w:r>
    </w:p>
    <w:p>
      <w:pPr>
        <w:framePr w:w="786" w:wrap="auto" w:vAnchor="margin" w:hAnchor="text" w:x="8448" w:y="503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324.72</w:t>
      </w:r>
    </w:p>
    <w:p>
      <w:pPr>
        <w:framePr w:w="786" w:wrap="auto" w:vAnchor="margin" w:hAnchor="text" w:x="8448" w:y="5038"/>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231.00</w:t>
      </w:r>
    </w:p>
    <w:p>
      <w:pPr>
        <w:framePr w:w="786" w:wrap="auto" w:vAnchor="margin" w:hAnchor="text" w:x="8448" w:y="5038"/>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8.17</w:t>
      </w:r>
    </w:p>
    <w:p>
      <w:pPr>
        <w:framePr w:w="786" w:wrap="auto" w:vAnchor="margin" w:hAnchor="text" w:x="9892" w:y="503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404.75</w:t>
      </w:r>
    </w:p>
    <w:p>
      <w:pPr>
        <w:framePr w:w="786" w:wrap="auto" w:vAnchor="margin" w:hAnchor="text" w:x="9892" w:y="5038"/>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227.04</w:t>
      </w:r>
    </w:p>
    <w:p>
      <w:pPr>
        <w:framePr w:w="786" w:wrap="auto" w:vAnchor="margin" w:hAnchor="text" w:x="9892" w:y="5038"/>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10.82</w:t>
      </w:r>
    </w:p>
    <w:p>
      <w:pPr>
        <w:framePr w:w="786" w:wrap="auto" w:vAnchor="margin" w:hAnchor="text" w:x="9892" w:y="5038"/>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81.39</w:t>
      </w:r>
    </w:p>
    <w:p>
      <w:pPr>
        <w:framePr w:w="786" w:wrap="auto" w:vAnchor="margin" w:hAnchor="text" w:x="9892" w:y="5038"/>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85.50</w:t>
      </w:r>
    </w:p>
    <w:p>
      <w:pPr>
        <w:framePr w:w="1244" w:wrap="auto" w:vAnchor="margin" w:hAnchor="text" w:x="3649" w:y="5298"/>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49" w:y="5298"/>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49" w:y="529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49" w:y="529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568" w:y="544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568" w:y="5444"/>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695" w:wrap="auto" w:vAnchor="margin" w:hAnchor="text" w:x="8493" w:y="58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16.85</w:t>
      </w:r>
    </w:p>
    <w:p>
      <w:pPr>
        <w:framePr w:w="695" w:wrap="auto" w:vAnchor="margin" w:hAnchor="text" w:x="8493" w:y="61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68.70</w:t>
      </w:r>
    </w:p>
    <w:p>
      <w:pPr>
        <w:framePr w:w="439" w:wrap="auto" w:vAnchor="margin" w:hAnchor="text" w:x="1568" w:y="637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568" w:y="6375"/>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3" w:wrap="auto" w:vAnchor="margin" w:hAnchor="text" w:x="5754" w:y="637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3" w:wrap="auto" w:vAnchor="margin" w:hAnchor="text" w:x="5754" w:y="6375"/>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2232" w:y="650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680" w:y="650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974" w:y="650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974" w:y="6505"/>
        <w:widowControl w:val="0"/>
        <w:autoSpaceDE w:val="0"/>
        <w:autoSpaceDN w:val="0"/>
        <w:spacing w:before="391"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155" w:y="65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517" w:y="65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880" w:y="65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20" w:wrap="auto" w:vAnchor="margin" w:hAnchor="text" w:x="1580" w:y="69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580" w:y="6978"/>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59" w:wrap="auto" w:vAnchor="margin" w:hAnchor="text" w:x="2074" w:y="7095"/>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6184" w:y="70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184" w:y="7095"/>
        <w:widowControl w:val="0"/>
        <w:autoSpaceDE w:val="0"/>
        <w:autoSpaceDN w:val="0"/>
        <w:spacing w:before="4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184" w:y="7095"/>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184" w:y="7095"/>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846" w:y="70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2252.25</w:t>
      </w:r>
    </w:p>
    <w:p>
      <w:pPr>
        <w:framePr w:w="872" w:wrap="auto" w:vAnchor="margin" w:hAnchor="text" w:x="6846" w:y="7095"/>
        <w:widowControl w:val="0"/>
        <w:autoSpaceDE w:val="0"/>
        <w:autoSpaceDN w:val="0"/>
        <w:spacing w:before="4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846" w:y="7095"/>
        <w:widowControl w:val="0"/>
        <w:autoSpaceDE w:val="0"/>
        <w:autoSpaceDN w:val="0"/>
        <w:spacing w:before="444"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8450" w:y="70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231.00</w:t>
      </w:r>
    </w:p>
    <w:p>
      <w:pPr>
        <w:framePr w:w="781" w:wrap="auto" w:vAnchor="margin" w:hAnchor="text" w:x="9895" w:y="70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227.04</w:t>
      </w:r>
    </w:p>
    <w:p>
      <w:pPr>
        <w:framePr w:w="2659" w:wrap="auto" w:vAnchor="margin" w:hAnchor="text" w:x="2074" w:y="7729"/>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53010010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组合式水处理设备</w:t>
      </w:r>
    </w:p>
    <w:p>
      <w:pPr>
        <w:framePr w:w="421" w:wrap="auto" w:vAnchor="margin" w:hAnchor="text" w:x="5084" w:y="7729"/>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w:t>
      </w:r>
    </w:p>
    <w:p>
      <w:pPr>
        <w:framePr w:w="421" w:wrap="auto" w:vAnchor="margin" w:hAnchor="text" w:x="5084" w:y="7729"/>
        <w:widowControl w:val="0"/>
        <w:autoSpaceDE w:val="0"/>
        <w:autoSpaceDN w:val="0"/>
        <w:spacing w:before="444"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w:t>
      </w:r>
    </w:p>
    <w:p>
      <w:pPr>
        <w:framePr w:w="421" w:wrap="auto" w:vAnchor="margin" w:hAnchor="text" w:x="5084" w:y="7729"/>
        <w:widowControl w:val="0"/>
        <w:autoSpaceDE w:val="0"/>
        <w:autoSpaceDN w:val="0"/>
        <w:spacing w:before="444"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套</w:t>
      </w:r>
    </w:p>
    <w:p>
      <w:pPr>
        <w:framePr w:w="421" w:wrap="auto" w:vAnchor="margin" w:hAnchor="text" w:x="5084" w:y="7729"/>
        <w:widowControl w:val="0"/>
        <w:autoSpaceDE w:val="0"/>
        <w:autoSpaceDN w:val="0"/>
        <w:spacing w:before="44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5084" w:y="7729"/>
        <w:widowControl w:val="0"/>
        <w:autoSpaceDE w:val="0"/>
        <w:autoSpaceDN w:val="0"/>
        <w:spacing w:before="44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5084" w:y="7729"/>
        <w:widowControl w:val="0"/>
        <w:autoSpaceDE w:val="0"/>
        <w:autoSpaceDN w:val="0"/>
        <w:spacing w:before="44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5084" w:y="7729"/>
        <w:widowControl w:val="0"/>
        <w:autoSpaceDE w:val="0"/>
        <w:autoSpaceDN w:val="0"/>
        <w:spacing w:before="44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5084" w:y="7729"/>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5084" w:y="7729"/>
        <w:widowControl w:val="0"/>
        <w:autoSpaceDE w:val="0"/>
        <w:autoSpaceDN w:val="0"/>
        <w:spacing w:before="445"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8673" w:y="772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118" w:y="772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661" w:wrap="auto" w:vAnchor="margin" w:hAnchor="text" w:x="2074" w:y="83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55010001</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低压配电柜</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屏</w:t>
      </w:r>
      <w:r>
        <w:rPr>
          <w:rFonts w:ascii="宋体" w:hAnsiTheme="minorHAnsi" w:eastAsiaTheme="minorEastAsia" w:cstheme="minorBidi"/>
          <w:color w:val="auto"/>
          <w:sz w:val="18"/>
          <w:szCs w:val="22"/>
          <w:lang w:eastAsia="zh-CN"/>
        </w:rPr>
        <w:t>)</w:t>
      </w:r>
    </w:p>
    <w:p>
      <w:pPr>
        <w:framePr w:w="2661" w:wrap="auto" w:vAnchor="margin" w:hAnchor="text" w:x="2074" w:y="8353"/>
        <w:widowControl w:val="0"/>
        <w:autoSpaceDE w:val="0"/>
        <w:autoSpaceDN w:val="0"/>
        <w:spacing w:before="329" w:line="180" w:lineRule="exact"/>
        <w:ind w:left="979"/>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塑料检查井</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z w:val="18"/>
          <w:szCs w:val="22"/>
          <w:lang w:eastAsia="zh-CN"/>
        </w:rPr>
        <w:t>700</w:t>
      </w:r>
    </w:p>
    <w:p>
      <w:pPr>
        <w:framePr w:w="2661" w:wrap="auto" w:vAnchor="margin" w:hAnchor="text" w:x="2074" w:y="8353"/>
        <w:widowControl w:val="0"/>
        <w:autoSpaceDE w:val="0"/>
        <w:autoSpaceDN w:val="0"/>
        <w:spacing w:before="53" w:line="180" w:lineRule="exact"/>
        <w:ind w:left="97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含井座、井盖</w:t>
      </w:r>
      <w:r>
        <w:rPr>
          <w:rFonts w:ascii="宋体" w:hAnsiTheme="minorHAnsi" w:eastAsiaTheme="minorEastAsia" w:cstheme="minorBidi"/>
          <w:color w:val="auto"/>
          <w:sz w:val="18"/>
          <w:szCs w:val="22"/>
          <w:lang w:eastAsia="zh-CN"/>
        </w:rPr>
        <w:t>)</w:t>
      </w:r>
    </w:p>
    <w:p>
      <w:pPr>
        <w:framePr w:w="330" w:wrap="auto" w:vAnchor="margin" w:hAnchor="text" w:x="8673" w:y="83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9849" w:y="83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961" w:wrap="auto" w:vAnchor="margin" w:hAnchor="text" w:x="2074" w:y="89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SZB04026</w:t>
      </w:r>
    </w:p>
    <w:p>
      <w:pPr>
        <w:framePr w:w="330" w:wrap="auto" w:vAnchor="margin" w:hAnchor="text" w:x="7115" w:y="89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8404" w:y="89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330" w:wrap="auto" w:vAnchor="margin" w:hAnchor="text" w:x="10118" w:y="89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320" w:wrap="auto" w:vAnchor="margin" w:hAnchor="text" w:x="3053" w:y="94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镀锌低碳钢丝</w:t>
      </w:r>
    </w:p>
    <w:p>
      <w:pPr>
        <w:framePr w:w="1320" w:wrap="auto" w:vAnchor="margin" w:hAnchor="text" w:x="3053" w:y="948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2.5</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4.0</w:t>
      </w:r>
    </w:p>
    <w:p>
      <w:pPr>
        <w:framePr w:w="961" w:wrap="auto" w:vAnchor="margin" w:hAnchor="text" w:x="2074" w:y="960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01030055</w:t>
      </w:r>
    </w:p>
    <w:p>
      <w:pPr>
        <w:framePr w:w="601" w:wrap="auto" w:vAnchor="margin" w:hAnchor="text" w:x="5915" w:y="960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5.38</w:t>
      </w:r>
    </w:p>
    <w:p>
      <w:pPr>
        <w:framePr w:w="601" w:wrap="auto" w:vAnchor="margin" w:hAnchor="text" w:x="5915" w:y="9601"/>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3.61</w:t>
      </w:r>
    </w:p>
    <w:p>
      <w:pPr>
        <w:framePr w:w="692" w:wrap="auto" w:vAnchor="margin" w:hAnchor="text" w:x="6935" w:y="960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3.600</w:t>
      </w:r>
    </w:p>
    <w:p>
      <w:pPr>
        <w:framePr w:w="692" w:wrap="auto" w:vAnchor="margin" w:hAnchor="text" w:x="6935" w:y="9601"/>
        <w:widowControl w:val="0"/>
        <w:autoSpaceDE w:val="0"/>
        <w:autoSpaceDN w:val="0"/>
        <w:spacing w:before="444"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673" w:y="960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673" w:y="9601"/>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673" w:y="9601"/>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673" w:y="9601"/>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673" w:y="9601"/>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673" w:y="9601"/>
        <w:widowControl w:val="0"/>
        <w:autoSpaceDE w:val="0"/>
        <w:autoSpaceDN w:val="0"/>
        <w:spacing w:before="44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673" w:y="9601"/>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673" w:y="9601"/>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673" w:y="9601"/>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938" w:y="9601"/>
        <w:widowControl w:val="0"/>
        <w:autoSpaceDE w:val="0"/>
        <w:autoSpaceDN w:val="0"/>
        <w:spacing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938" w:y="9601"/>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1.800</w:t>
      </w:r>
    </w:p>
    <w:p>
      <w:pPr>
        <w:framePr w:w="692" w:wrap="auto" w:vAnchor="margin" w:hAnchor="text" w:x="9938" w:y="9601"/>
        <w:widowControl w:val="0"/>
        <w:autoSpaceDE w:val="0"/>
        <w:autoSpaceDN w:val="0"/>
        <w:spacing w:before="444"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392" w:wrap="auto" w:vAnchor="margin" w:hAnchor="text" w:x="2074" w:y="10225"/>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01130060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镀锌扁钢</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2392" w:wrap="auto" w:vAnchor="margin" w:hAnchor="text" w:x="2074" w:y="10225"/>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01290019</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钢板</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1.6</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1.9</w:t>
      </w:r>
    </w:p>
    <w:p>
      <w:pPr>
        <w:framePr w:w="601" w:wrap="auto" w:vAnchor="margin" w:hAnchor="text" w:x="5915" w:y="1084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3.24</w:t>
      </w:r>
    </w:p>
    <w:p>
      <w:pPr>
        <w:framePr w:w="692" w:wrap="auto" w:vAnchor="margin" w:hAnchor="text" w:x="6935" w:y="1084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0.480</w:t>
      </w:r>
    </w:p>
    <w:p>
      <w:pPr>
        <w:framePr w:w="692" w:wrap="auto" w:vAnchor="margin" w:hAnchor="text" w:x="6935" w:y="10849"/>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3.020</w:t>
      </w:r>
    </w:p>
    <w:p>
      <w:pPr>
        <w:framePr w:w="692" w:wrap="auto" w:vAnchor="margin" w:hAnchor="text" w:x="6935" w:y="10849"/>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0.410</w:t>
      </w:r>
    </w:p>
    <w:p>
      <w:pPr>
        <w:framePr w:w="692" w:wrap="auto" w:vAnchor="margin" w:hAnchor="text" w:x="6935" w:y="10849"/>
        <w:widowControl w:val="0"/>
        <w:autoSpaceDE w:val="0"/>
        <w:autoSpaceDN w:val="0"/>
        <w:spacing w:before="445"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706" w:wrap="auto" w:vAnchor="margin" w:hAnchor="text" w:x="2074" w:y="114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02010100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石棉橡胶板</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3</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6</w:t>
      </w:r>
    </w:p>
    <w:p>
      <w:pPr>
        <w:framePr w:w="2706" w:wrap="auto" w:vAnchor="margin" w:hAnchor="text" w:x="2074" w:y="11473"/>
        <w:widowControl w:val="0"/>
        <w:autoSpaceDE w:val="0"/>
        <w:autoSpaceDN w:val="0"/>
        <w:spacing w:before="329" w:line="180" w:lineRule="exact"/>
        <w:ind w:left="979"/>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低碳钢焊条</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结</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422</w:t>
      </w:r>
    </w:p>
    <w:p>
      <w:pPr>
        <w:framePr w:w="2706" w:wrap="auto" w:vAnchor="margin" w:hAnchor="text" w:x="2074" w:y="11473"/>
        <w:widowControl w:val="0"/>
        <w:autoSpaceDE w:val="0"/>
        <w:autoSpaceDN w:val="0"/>
        <w:spacing w:before="53" w:line="180" w:lineRule="exact"/>
        <w:ind w:left="979"/>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3.2</w:t>
      </w:r>
    </w:p>
    <w:p>
      <w:pPr>
        <w:framePr w:w="692" w:wrap="auto" w:vAnchor="margin" w:hAnchor="text" w:x="5824" w:y="114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11.61</w:t>
      </w:r>
    </w:p>
    <w:p>
      <w:pPr>
        <w:framePr w:w="692" w:wrap="auto" w:vAnchor="margin" w:hAnchor="text" w:x="5824" w:y="11473"/>
        <w:widowControl w:val="0"/>
        <w:autoSpaceDE w:val="0"/>
        <w:autoSpaceDN w:val="0"/>
        <w:spacing w:before="444"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5.96</w:t>
      </w:r>
    </w:p>
    <w:p>
      <w:pPr>
        <w:framePr w:w="330" w:wrap="auto" w:vAnchor="margin" w:hAnchor="text" w:x="10118" w:y="114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2074" w:y="120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03135021</w:t>
      </w:r>
    </w:p>
    <w:p>
      <w:pPr>
        <w:framePr w:w="692" w:wrap="auto" w:vAnchor="margin" w:hAnchor="text" w:x="9938" w:y="120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0.180</w:t>
      </w:r>
    </w:p>
    <w:p>
      <w:pPr>
        <w:framePr w:w="692" w:wrap="auto" w:vAnchor="margin" w:hAnchor="text" w:x="9938" w:y="12097"/>
        <w:widowControl w:val="0"/>
        <w:autoSpaceDE w:val="0"/>
        <w:autoSpaceDN w:val="0"/>
        <w:spacing w:before="44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0.150</w:t>
      </w:r>
    </w:p>
    <w:p>
      <w:pPr>
        <w:framePr w:w="692" w:wrap="auto" w:vAnchor="margin" w:hAnchor="text" w:x="9938" w:y="12097"/>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692" w:wrap="auto" w:vAnchor="margin" w:hAnchor="text" w:x="9938" w:y="12097"/>
        <w:widowControl w:val="0"/>
        <w:autoSpaceDE w:val="0"/>
        <w:autoSpaceDN w:val="0"/>
        <w:spacing w:before="444"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571" w:wrap="auto" w:vAnchor="margin" w:hAnchor="text" w:x="2074" w:y="127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03136151</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松香焊锡丝</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2571" w:wrap="auto" w:vAnchor="margin" w:hAnchor="text" w:x="2074" w:y="12722"/>
        <w:widowControl w:val="0"/>
        <w:autoSpaceDE w:val="0"/>
        <w:autoSpaceDN w:val="0"/>
        <w:spacing w:before="444"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03213041</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平垫铁</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2571" w:wrap="auto" w:vAnchor="margin" w:hAnchor="text" w:x="2074" w:y="12722"/>
        <w:widowControl w:val="0"/>
        <w:autoSpaceDE w:val="0"/>
        <w:autoSpaceDN w:val="0"/>
        <w:spacing w:before="444"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03213051</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斜垫铁</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2571" w:wrap="auto" w:vAnchor="margin" w:hAnchor="text" w:x="2074" w:y="12722"/>
        <w:widowControl w:val="0"/>
        <w:autoSpaceDE w:val="0"/>
        <w:autoSpaceDN w:val="0"/>
        <w:spacing w:before="444"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05030060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板枋材</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601" w:wrap="auto" w:vAnchor="margin" w:hAnchor="text" w:x="5915" w:y="127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0.64</w:t>
      </w:r>
    </w:p>
    <w:p>
      <w:pPr>
        <w:framePr w:w="421" w:wrap="auto" w:vAnchor="margin" w:hAnchor="text" w:x="5084" w:y="13346"/>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5084" w:y="13346"/>
        <w:widowControl w:val="0"/>
        <w:autoSpaceDE w:val="0"/>
        <w:autoSpaceDN w:val="0"/>
        <w:spacing w:before="44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601" w:wrap="auto" w:vAnchor="margin" w:hAnchor="text" w:x="5915" w:y="13346"/>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4.22</w:t>
      </w:r>
    </w:p>
    <w:p>
      <w:pPr>
        <w:framePr w:w="692" w:wrap="auto" w:vAnchor="margin" w:hAnchor="text" w:x="6935" w:y="13346"/>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5.080</w:t>
      </w:r>
    </w:p>
    <w:p>
      <w:pPr>
        <w:framePr w:w="692" w:wrap="auto" w:vAnchor="margin" w:hAnchor="text" w:x="6935" w:y="13346"/>
        <w:widowControl w:val="0"/>
        <w:autoSpaceDE w:val="0"/>
        <w:autoSpaceDN w:val="0"/>
        <w:spacing w:before="44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5.100</w:t>
      </w:r>
    </w:p>
    <w:p>
      <w:pPr>
        <w:framePr w:w="692" w:wrap="auto" w:vAnchor="margin" w:hAnchor="text" w:x="6935" w:y="13346"/>
        <w:widowControl w:val="0"/>
        <w:autoSpaceDE w:val="0"/>
        <w:autoSpaceDN w:val="0"/>
        <w:spacing w:before="44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0.004</w:t>
      </w:r>
    </w:p>
    <w:p>
      <w:pPr>
        <w:framePr w:w="601" w:wrap="auto" w:vAnchor="margin" w:hAnchor="text" w:x="5915" w:y="13970"/>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6.23</w:t>
      </w:r>
    </w:p>
    <w:p>
      <w:pPr>
        <w:framePr w:w="330" w:wrap="auto" w:vAnchor="margin" w:hAnchor="text" w:x="5108" w:y="1459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m</w:t>
      </w:r>
    </w:p>
    <w:p>
      <w:pPr>
        <w:framePr w:w="181" w:wrap="auto" w:vAnchor="margin" w:hAnchor="text" w:x="5199" w:y="14579"/>
        <w:widowControl w:val="0"/>
        <w:autoSpaceDE w:val="0"/>
        <w:autoSpaceDN w:val="0"/>
        <w:spacing w:line="91" w:lineRule="exact"/>
        <w:rPr>
          <w:rFonts w:ascii="宋体" w:hAnsiTheme="minorHAnsi" w:eastAsiaTheme="minorEastAsia" w:cstheme="minorBidi"/>
          <w:color w:val="auto"/>
          <w:sz w:val="9"/>
          <w:szCs w:val="22"/>
        </w:rPr>
      </w:pPr>
      <w:r>
        <w:rPr>
          <w:rFonts w:ascii="宋体" w:hAnsiTheme="minorHAnsi" w:eastAsiaTheme="minorEastAsia" w:cstheme="minorBidi"/>
          <w:color w:val="auto"/>
          <w:sz w:val="9"/>
          <w:szCs w:val="22"/>
        </w:rPr>
        <w:t>3</w:t>
      </w:r>
    </w:p>
    <w:p>
      <w:pPr>
        <w:framePr w:w="872" w:wrap="auto" w:vAnchor="margin" w:hAnchor="text" w:x="5644" w:y="1459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1592.08</w:t>
      </w:r>
    </w:p>
    <w:p>
      <w:pPr>
        <w:framePr w:w="330" w:wrap="auto" w:vAnchor="margin" w:hAnchor="text" w:x="10118" w:y="1459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rPr>
      </w:pPr>
      <w:r>
        <w:rPr>
          <w:rFonts w:hAnsiTheme="minorHAnsi" w:eastAsiaTheme="minorEastAsia" w:cstheme="minorBidi"/>
          <w:color w:val="auto"/>
          <w:spacing w:val="1"/>
          <w:sz w:val="18"/>
          <w:szCs w:val="22"/>
        </w:rPr>
        <w:t>59</w:t>
      </w:r>
    </w:p>
    <w:p>
      <w:pPr>
        <w:spacing w:line="0" w:lineRule="atLeast"/>
        <w:rPr>
          <w:rFonts w:ascii="Arial" w:hAnsiTheme="minorHAnsi" w:eastAsiaTheme="minorEastAsia" w:cstheme="minorBidi"/>
          <w:color w:val="auto"/>
          <w:sz w:val="2"/>
          <w:szCs w:val="22"/>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05344" behindDoc="1" locked="0" layoutInCell="1" allowOverlap="1">
            <wp:simplePos x="0" y="0"/>
            <wp:positionH relativeFrom="page">
              <wp:posOffset>885190</wp:posOffset>
            </wp:positionH>
            <wp:positionV relativeFrom="page">
              <wp:posOffset>2308860</wp:posOffset>
            </wp:positionV>
            <wp:extent cx="6008370" cy="7233285"/>
            <wp:effectExtent l="0" t="0" r="11430" b="5715"/>
            <wp:wrapNone/>
            <wp:docPr id="4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7"/>
                    <pic:cNvPicPr>
                      <a:picLocks noChangeAspect="1"/>
                    </pic:cNvPicPr>
                  </pic:nvPicPr>
                  <pic:blipFill>
                    <a:blip r:embed="rId50"/>
                    <a:stretch>
                      <a:fillRect/>
                    </a:stretch>
                  </pic:blipFill>
                  <pic:spPr>
                    <a:xfrm>
                      <a:off x="0" y="0"/>
                      <a:ext cx="6008370" cy="723328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rPr>
      </w:pPr>
      <w:bookmarkStart w:id="65" w:name="br1_64"/>
      <w:bookmarkEnd w:id="65"/>
      <w:r>
        <w:rPr>
          <w:rFonts w:ascii="Arial" w:hAnsiTheme="minorHAnsi" w:eastAsiaTheme="minorEastAsia" w:cstheme="minorBidi"/>
          <w:color w:val="auto"/>
          <w:sz w:val="2"/>
          <w:szCs w:val="22"/>
        </w:rPr>
        <w:t xml:space="preserve"> </w:t>
      </w:r>
    </w:p>
    <w:p>
      <w:pPr>
        <w:framePr w:w="1683" w:wrap="auto" w:vAnchor="margin" w:hAnchor="text" w:x="2712" w:y="1882"/>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枕木</w:t>
      </w:r>
      <w:r>
        <w:rPr>
          <w:rFonts w:hAnsiTheme="minorHAnsi" w:eastAsiaTheme="minorEastAsia" w:cstheme="minorBidi"/>
          <w:color w:val="auto"/>
          <w:spacing w:val="46"/>
          <w:sz w:val="18"/>
          <w:szCs w:val="22"/>
        </w:rPr>
        <w:t xml:space="preserve"> </w:t>
      </w:r>
      <w:r>
        <w:rPr>
          <w:rFonts w:ascii="宋体" w:hAnsiTheme="minorHAnsi" w:eastAsiaTheme="minorEastAsia" w:cstheme="minorBidi"/>
          <w:color w:val="auto"/>
          <w:spacing w:val="1"/>
          <w:sz w:val="18"/>
          <w:szCs w:val="22"/>
        </w:rPr>
        <w:t>2500</w:t>
      </w:r>
      <w:r>
        <w:rPr>
          <w:rFonts w:ascii="宋体" w:hAnsi="宋体" w:cs="宋体" w:eastAsiaTheme="minorEastAsia"/>
          <w:color w:val="auto"/>
          <w:spacing w:val="-2"/>
          <w:sz w:val="18"/>
          <w:szCs w:val="22"/>
        </w:rPr>
        <w:t>×</w:t>
      </w:r>
      <w:r>
        <w:rPr>
          <w:rFonts w:ascii="宋体" w:hAnsiTheme="minorHAnsi" w:eastAsiaTheme="minorEastAsia" w:cstheme="minorBidi"/>
          <w:color w:val="auto"/>
          <w:sz w:val="18"/>
          <w:szCs w:val="22"/>
        </w:rPr>
        <w:t>250</w:t>
      </w:r>
      <w:r>
        <w:rPr>
          <w:rFonts w:ascii="宋体" w:hAnsi="宋体" w:cs="宋体" w:eastAsiaTheme="minorEastAsia"/>
          <w:color w:val="auto"/>
          <w:sz w:val="18"/>
          <w:szCs w:val="22"/>
        </w:rPr>
        <w:t>×</w:t>
      </w:r>
    </w:p>
    <w:p>
      <w:pPr>
        <w:framePr w:w="1683" w:wrap="auto" w:vAnchor="margin" w:hAnchor="text" w:x="2712" w:y="1882"/>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200</w:t>
      </w:r>
    </w:p>
    <w:p>
      <w:pPr>
        <w:framePr w:w="961" w:wrap="auto" w:vAnchor="margin" w:hAnchor="text" w:x="1733" w:y="1997"/>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05030285</w:t>
      </w:r>
    </w:p>
    <w:p>
      <w:pPr>
        <w:framePr w:w="421" w:wrap="auto" w:vAnchor="margin" w:hAnchor="text" w:x="4743" w:y="1997"/>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根</w:t>
      </w:r>
    </w:p>
    <w:p>
      <w:pPr>
        <w:framePr w:w="421" w:wrap="auto" w:vAnchor="margin" w:hAnchor="text" w:x="4743" w:y="1997"/>
        <w:widowControl w:val="0"/>
        <w:autoSpaceDE w:val="0"/>
        <w:autoSpaceDN w:val="0"/>
        <w:spacing w:before="389"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743" w:y="1997"/>
        <w:widowControl w:val="0"/>
        <w:autoSpaceDE w:val="0"/>
        <w:autoSpaceDN w:val="0"/>
        <w:spacing w:before="386"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743" w:y="1997"/>
        <w:widowControl w:val="0"/>
        <w:autoSpaceDE w:val="0"/>
        <w:autoSpaceDN w:val="0"/>
        <w:spacing w:before="386"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743" w:y="1997"/>
        <w:widowControl w:val="0"/>
        <w:autoSpaceDE w:val="0"/>
        <w:autoSpaceDN w:val="0"/>
        <w:spacing w:before="386"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743" w:y="1997"/>
        <w:widowControl w:val="0"/>
        <w:autoSpaceDE w:val="0"/>
        <w:autoSpaceDN w:val="0"/>
        <w:spacing w:before="389"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743" w:y="1997"/>
        <w:widowControl w:val="0"/>
        <w:autoSpaceDE w:val="0"/>
        <w:autoSpaceDN w:val="0"/>
        <w:spacing w:before="387"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743" w:y="1997"/>
        <w:widowControl w:val="0"/>
        <w:autoSpaceDE w:val="0"/>
        <w:autoSpaceDN w:val="0"/>
        <w:spacing w:before="386"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743" w:y="1997"/>
        <w:widowControl w:val="0"/>
        <w:autoSpaceDE w:val="0"/>
        <w:autoSpaceDN w:val="0"/>
        <w:spacing w:before="3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743" w:y="1997"/>
        <w:widowControl w:val="0"/>
        <w:autoSpaceDE w:val="0"/>
        <w:autoSpaceDN w:val="0"/>
        <w:spacing w:before="3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781" w:wrap="auto" w:vAnchor="margin" w:hAnchor="text" w:x="5394" w:y="19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119.81</w:t>
      </w:r>
    </w:p>
    <w:p>
      <w:pPr>
        <w:framePr w:w="781" w:wrap="auto" w:vAnchor="margin" w:hAnchor="text" w:x="5394" w:y="1997"/>
        <w:widowControl w:val="0"/>
        <w:autoSpaceDE w:val="0"/>
        <w:autoSpaceDN w:val="0"/>
        <w:spacing w:before="38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10.26</w:t>
      </w:r>
    </w:p>
    <w:p>
      <w:pPr>
        <w:framePr w:w="781" w:wrap="auto" w:vAnchor="margin" w:hAnchor="text" w:x="5394" w:y="1997"/>
        <w:widowControl w:val="0"/>
        <w:autoSpaceDE w:val="0"/>
        <w:autoSpaceDN w:val="0"/>
        <w:spacing w:before="386"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781" w:wrap="auto" w:vAnchor="margin" w:hAnchor="text" w:x="5394" w:y="1997"/>
        <w:widowControl w:val="0"/>
        <w:autoSpaceDE w:val="0"/>
        <w:autoSpaceDN w:val="0"/>
        <w:spacing w:before="386"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10.04</w:t>
      </w:r>
    </w:p>
    <w:p>
      <w:pPr>
        <w:framePr w:w="781" w:wrap="auto" w:vAnchor="margin" w:hAnchor="text" w:x="5394" w:y="1997"/>
        <w:widowControl w:val="0"/>
        <w:autoSpaceDE w:val="0"/>
        <w:autoSpaceDN w:val="0"/>
        <w:spacing w:before="386"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4.29</w:t>
      </w:r>
    </w:p>
    <w:p>
      <w:pPr>
        <w:framePr w:w="692" w:wrap="auto" w:vAnchor="margin" w:hAnchor="text" w:x="6594" w:y="19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0.003</w:t>
      </w:r>
    </w:p>
    <w:p>
      <w:pPr>
        <w:framePr w:w="692" w:wrap="auto" w:vAnchor="margin" w:hAnchor="text" w:x="6594" w:y="1997"/>
        <w:widowControl w:val="0"/>
        <w:autoSpaceDE w:val="0"/>
        <w:autoSpaceDN w:val="0"/>
        <w:spacing w:before="3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0.436</w:t>
      </w:r>
    </w:p>
    <w:p>
      <w:pPr>
        <w:framePr w:w="692" w:wrap="auto" w:vAnchor="margin" w:hAnchor="text" w:x="6594" w:y="1997"/>
        <w:widowControl w:val="0"/>
        <w:autoSpaceDE w:val="0"/>
        <w:autoSpaceDN w:val="0"/>
        <w:spacing w:before="386"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332" w:y="19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777" w:y="19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239" w:y="249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39" w:y="2499"/>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1579" w:wrap="auto" w:vAnchor="margin" w:hAnchor="text" w:x="1733" w:y="25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13030240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厚漆</w:t>
      </w:r>
    </w:p>
    <w:p>
      <w:pPr>
        <w:framePr w:w="330" w:wrap="auto" w:vAnchor="margin" w:hAnchor="text" w:x="8332" w:y="256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777" w:y="256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571" w:wrap="auto" w:vAnchor="margin" w:hAnchor="text" w:x="1733" w:y="313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13030800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醇酸防锈漆</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红丹</w:t>
      </w:r>
    </w:p>
    <w:p>
      <w:pPr>
        <w:framePr w:w="330" w:wrap="auto" w:vAnchor="margin" w:hAnchor="text" w:x="8332" w:y="31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597" w:y="31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0.020</w:t>
      </w:r>
    </w:p>
    <w:p>
      <w:pPr>
        <w:framePr w:w="1772" w:wrap="auto" w:vAnchor="margin" w:hAnchor="text" w:x="2712" w:y="358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酚醛防锈漆</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各种颜</w:t>
      </w:r>
    </w:p>
    <w:p>
      <w:pPr>
        <w:framePr w:w="1772" w:wrap="auto" w:vAnchor="margin" w:hAnchor="text" w:x="2712" w:y="3583"/>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色</w:t>
      </w:r>
    </w:p>
    <w:p>
      <w:pPr>
        <w:framePr w:w="961" w:wrap="auto" w:vAnchor="margin" w:hAnchor="text" w:x="1733" w:y="36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13050430</w:t>
      </w:r>
    </w:p>
    <w:p>
      <w:pPr>
        <w:framePr w:w="330" w:wrap="auto" w:vAnchor="margin" w:hAnchor="text" w:x="6774" w:y="36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332" w:y="36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597" w:y="36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1579" w:wrap="auto" w:vAnchor="margin" w:hAnchor="text" w:x="1733" w:y="4265"/>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14030030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煤油</w:t>
      </w:r>
    </w:p>
    <w:p>
      <w:pPr>
        <w:framePr w:w="692" w:wrap="auto" w:vAnchor="margin" w:hAnchor="text" w:x="6594" w:y="426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3.030</w:t>
      </w:r>
    </w:p>
    <w:p>
      <w:pPr>
        <w:framePr w:w="692" w:wrap="auto" w:vAnchor="margin" w:hAnchor="text" w:x="6594" w:y="4265"/>
        <w:widowControl w:val="0"/>
        <w:autoSpaceDE w:val="0"/>
        <w:autoSpaceDN w:val="0"/>
        <w:spacing w:before="3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0.450</w:t>
      </w:r>
    </w:p>
    <w:p>
      <w:pPr>
        <w:framePr w:w="692" w:wrap="auto" w:vAnchor="margin" w:hAnchor="text" w:x="6594" w:y="4265"/>
        <w:widowControl w:val="0"/>
        <w:autoSpaceDE w:val="0"/>
        <w:autoSpaceDN w:val="0"/>
        <w:spacing w:before="38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1.818</w:t>
      </w:r>
    </w:p>
    <w:p>
      <w:pPr>
        <w:framePr w:w="692" w:wrap="auto" w:vAnchor="margin" w:hAnchor="text" w:x="6594" w:y="4265"/>
        <w:widowControl w:val="0"/>
        <w:autoSpaceDE w:val="0"/>
        <w:autoSpaceDN w:val="0"/>
        <w:spacing w:before="386"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332" w:y="426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777" w:y="426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119" w:wrap="auto" w:vAnchor="margin" w:hAnchor="text" w:x="1733" w:y="483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14030040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汽油</w:t>
      </w:r>
      <w:r>
        <w:rPr>
          <w:rFonts w:hAnsiTheme="minorHAnsi" w:eastAsiaTheme="minorEastAsia" w:cstheme="minorBidi"/>
          <w:color w:val="auto"/>
          <w:spacing w:val="46"/>
          <w:sz w:val="18"/>
          <w:szCs w:val="22"/>
          <w:lang w:eastAsia="zh-CN"/>
        </w:rPr>
        <w:t xml:space="preserve"> </w:t>
      </w:r>
      <w:r>
        <w:rPr>
          <w:rFonts w:ascii="宋体" w:hAnsi="宋体" w:cs="宋体" w:eastAsiaTheme="minorEastAsia"/>
          <w:color w:val="auto"/>
          <w:sz w:val="18"/>
          <w:szCs w:val="22"/>
          <w:lang w:eastAsia="zh-CN"/>
        </w:rPr>
        <w:t>综合</w:t>
      </w:r>
    </w:p>
    <w:p>
      <w:pPr>
        <w:framePr w:w="2119" w:wrap="auto" w:vAnchor="margin" w:hAnchor="text" w:x="1733" w:y="4834"/>
        <w:widowControl w:val="0"/>
        <w:autoSpaceDE w:val="0"/>
        <w:autoSpaceDN w:val="0"/>
        <w:spacing w:before="387"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14070050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机油</w:t>
      </w:r>
      <w:r>
        <w:rPr>
          <w:rFonts w:hAnsiTheme="minorHAnsi" w:eastAsiaTheme="minorEastAsia" w:cstheme="minorBidi"/>
          <w:color w:val="auto"/>
          <w:spacing w:val="46"/>
          <w:sz w:val="18"/>
          <w:szCs w:val="22"/>
          <w:lang w:eastAsia="zh-CN"/>
        </w:rPr>
        <w:t xml:space="preserve"> </w:t>
      </w:r>
      <w:r>
        <w:rPr>
          <w:rFonts w:ascii="宋体" w:hAnsi="宋体" w:cs="宋体" w:eastAsiaTheme="minorEastAsia"/>
          <w:color w:val="auto"/>
          <w:sz w:val="18"/>
          <w:szCs w:val="22"/>
          <w:lang w:eastAsia="zh-CN"/>
        </w:rPr>
        <w:t>综合</w:t>
      </w:r>
    </w:p>
    <w:p>
      <w:pPr>
        <w:framePr w:w="2119" w:wrap="auto" w:vAnchor="margin" w:hAnchor="text" w:x="1733" w:y="4834"/>
        <w:widowControl w:val="0"/>
        <w:autoSpaceDE w:val="0"/>
        <w:autoSpaceDN w:val="0"/>
        <w:spacing w:before="386"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14090010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电力复合脂</w:t>
      </w:r>
    </w:p>
    <w:p>
      <w:pPr>
        <w:framePr w:w="2119" w:wrap="auto" w:vAnchor="margin" w:hAnchor="text" w:x="1733" w:y="4834"/>
        <w:widowControl w:val="0"/>
        <w:autoSpaceDE w:val="0"/>
        <w:autoSpaceDN w:val="0"/>
        <w:spacing w:before="386"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14210001</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酚醛树脂</w:t>
      </w:r>
    </w:p>
    <w:p>
      <w:pPr>
        <w:framePr w:w="2119" w:wrap="auto" w:vAnchor="margin" w:hAnchor="text" w:x="1733" w:y="4834"/>
        <w:widowControl w:val="0"/>
        <w:autoSpaceDE w:val="0"/>
        <w:autoSpaceDN w:val="0"/>
        <w:spacing w:before="389"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14350540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润滑剂</w:t>
      </w:r>
    </w:p>
    <w:p>
      <w:pPr>
        <w:framePr w:w="2119" w:wrap="auto" w:vAnchor="margin" w:hAnchor="text" w:x="1733" w:y="4834"/>
        <w:widowControl w:val="0"/>
        <w:autoSpaceDE w:val="0"/>
        <w:autoSpaceDN w:val="0"/>
        <w:spacing w:before="386" w:line="180" w:lineRule="exact"/>
        <w:rPr>
          <w:rFonts w:hAnsiTheme="minorHAnsi" w:eastAsiaTheme="minorEastAsia" w:cstheme="minorBidi"/>
          <w:color w:val="auto"/>
          <w:sz w:val="18"/>
          <w:szCs w:val="22"/>
        </w:rPr>
      </w:pPr>
      <w:r>
        <w:rPr>
          <w:rFonts w:ascii="宋体" w:hAnsiTheme="minorHAnsi" w:eastAsiaTheme="minorEastAsia" w:cstheme="minorBidi"/>
          <w:color w:val="auto"/>
          <w:sz w:val="18"/>
          <w:szCs w:val="22"/>
        </w:rPr>
        <w:t>14390070</w:t>
      </w:r>
      <w:r>
        <w:rPr>
          <w:rFonts w:ascii="宋体" w:hAnsiTheme="minorHAnsi" w:eastAsiaTheme="minorEastAsia" w:cstheme="minorBidi"/>
          <w:color w:val="auto"/>
          <w:spacing w:val="169"/>
          <w:sz w:val="18"/>
          <w:szCs w:val="22"/>
        </w:rPr>
        <w:t xml:space="preserve"> </w:t>
      </w:r>
      <w:r>
        <w:rPr>
          <w:rFonts w:ascii="宋体" w:hAnsi="宋体" w:cs="宋体" w:eastAsiaTheme="minorEastAsia"/>
          <w:color w:val="auto"/>
          <w:sz w:val="18"/>
          <w:szCs w:val="22"/>
        </w:rPr>
        <w:t>氧气</w:t>
      </w:r>
    </w:p>
    <w:p>
      <w:pPr>
        <w:framePr w:w="601" w:wrap="auto" w:vAnchor="margin" w:hAnchor="text" w:x="5574" w:y="483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6.38</w:t>
      </w:r>
    </w:p>
    <w:p>
      <w:pPr>
        <w:framePr w:w="330" w:wrap="auto" w:vAnchor="margin" w:hAnchor="text" w:x="8332" w:y="483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9777" w:y="483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601" w:wrap="auto" w:vAnchor="margin" w:hAnchor="text" w:x="5574" w:y="540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6.96</w:t>
      </w:r>
    </w:p>
    <w:p>
      <w:pPr>
        <w:framePr w:w="330" w:wrap="auto" w:vAnchor="margin" w:hAnchor="text" w:x="8332" w:y="540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9777" w:y="540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692" w:wrap="auto" w:vAnchor="margin" w:hAnchor="text" w:x="5483" w:y="5967"/>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14.45</w:t>
      </w:r>
    </w:p>
    <w:p>
      <w:pPr>
        <w:framePr w:w="692" w:wrap="auto" w:vAnchor="margin" w:hAnchor="text" w:x="5483" w:y="5967"/>
        <w:widowControl w:val="0"/>
        <w:autoSpaceDE w:val="0"/>
        <w:autoSpaceDN w:val="0"/>
        <w:spacing w:before="386"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18.74</w:t>
      </w:r>
    </w:p>
    <w:p>
      <w:pPr>
        <w:framePr w:w="692" w:wrap="auto" w:vAnchor="margin" w:hAnchor="text" w:x="5483" w:y="5967"/>
        <w:widowControl w:val="0"/>
        <w:autoSpaceDE w:val="0"/>
        <w:autoSpaceDN w:val="0"/>
        <w:spacing w:before="389" w:line="180" w:lineRule="exact"/>
        <w:ind w:left="92"/>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4.53</w:t>
      </w:r>
    </w:p>
    <w:p>
      <w:pPr>
        <w:framePr w:w="330" w:wrap="auto" w:vAnchor="margin" w:hAnchor="text" w:x="8332" w:y="5967"/>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692" w:wrap="auto" w:vAnchor="margin" w:hAnchor="text" w:x="9597" w:y="5967"/>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0.050</w:t>
      </w:r>
    </w:p>
    <w:p>
      <w:pPr>
        <w:framePr w:w="692" w:wrap="auto" w:vAnchor="margin" w:hAnchor="text" w:x="6594" w:y="653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0.727</w:t>
      </w:r>
    </w:p>
    <w:p>
      <w:pPr>
        <w:framePr w:w="692" w:wrap="auto" w:vAnchor="margin" w:hAnchor="text" w:x="6594" w:y="6534"/>
        <w:widowControl w:val="0"/>
        <w:autoSpaceDE w:val="0"/>
        <w:autoSpaceDN w:val="0"/>
        <w:spacing w:before="389" w:line="180" w:lineRule="exact"/>
        <w:ind w:left="180"/>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8332" w:y="653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9777" w:y="653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692" w:wrap="auto" w:vAnchor="margin" w:hAnchor="text" w:x="8152" w:y="7102"/>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1.196</w:t>
      </w:r>
    </w:p>
    <w:p>
      <w:pPr>
        <w:framePr w:w="330" w:wrap="auto" w:vAnchor="margin" w:hAnchor="text" w:x="9777" w:y="7102"/>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4767" w:y="7669"/>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m</w:t>
      </w:r>
    </w:p>
    <w:p>
      <w:pPr>
        <w:framePr w:w="181" w:wrap="auto" w:vAnchor="margin" w:hAnchor="text" w:x="4859" w:y="7654"/>
        <w:widowControl w:val="0"/>
        <w:autoSpaceDE w:val="0"/>
        <w:autoSpaceDN w:val="0"/>
        <w:spacing w:line="91" w:lineRule="exact"/>
        <w:rPr>
          <w:rFonts w:ascii="宋体" w:hAnsiTheme="minorHAnsi" w:eastAsiaTheme="minorEastAsia" w:cstheme="minorBidi"/>
          <w:color w:val="auto"/>
          <w:sz w:val="9"/>
          <w:szCs w:val="22"/>
        </w:rPr>
      </w:pPr>
      <w:r>
        <w:rPr>
          <w:rFonts w:ascii="宋体" w:hAnsiTheme="minorHAnsi" w:eastAsiaTheme="minorEastAsia" w:cstheme="minorBidi"/>
          <w:color w:val="auto"/>
          <w:sz w:val="9"/>
          <w:szCs w:val="22"/>
        </w:rPr>
        <w:t>3</w:t>
      </w:r>
    </w:p>
    <w:p>
      <w:pPr>
        <w:framePr w:w="601" w:wrap="auto" w:vAnchor="margin" w:hAnchor="text" w:x="5574" w:y="7669"/>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5.16</w:t>
      </w:r>
    </w:p>
    <w:p>
      <w:pPr>
        <w:framePr w:w="692" w:wrap="auto" w:vAnchor="margin" w:hAnchor="text" w:x="6594" w:y="7669"/>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0.360</w:t>
      </w:r>
    </w:p>
    <w:p>
      <w:pPr>
        <w:framePr w:w="692" w:wrap="auto" w:vAnchor="margin" w:hAnchor="text" w:x="6594" w:y="7669"/>
        <w:widowControl w:val="0"/>
        <w:autoSpaceDE w:val="0"/>
        <w:autoSpaceDN w:val="0"/>
        <w:spacing w:before="386"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0.120</w:t>
      </w:r>
    </w:p>
    <w:p>
      <w:pPr>
        <w:framePr w:w="692" w:wrap="auto" w:vAnchor="margin" w:hAnchor="text" w:x="6594" w:y="7669"/>
        <w:widowControl w:val="0"/>
        <w:autoSpaceDE w:val="0"/>
        <w:autoSpaceDN w:val="0"/>
        <w:spacing w:before="389" w:line="180" w:lineRule="exact"/>
        <w:ind w:left="180"/>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8332" w:y="7669"/>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8332" w:y="7669"/>
        <w:widowControl w:val="0"/>
        <w:autoSpaceDE w:val="0"/>
        <w:autoSpaceDN w:val="0"/>
        <w:spacing w:before="386"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9777" w:y="7669"/>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9777" w:y="7669"/>
        <w:widowControl w:val="0"/>
        <w:autoSpaceDE w:val="0"/>
        <w:autoSpaceDN w:val="0"/>
        <w:spacing w:before="386"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1759" w:wrap="auto" w:vAnchor="margin" w:hAnchor="text" w:x="1733" w:y="8235"/>
        <w:widowControl w:val="0"/>
        <w:autoSpaceDE w:val="0"/>
        <w:autoSpaceDN w:val="0"/>
        <w:spacing w:line="180" w:lineRule="exact"/>
        <w:rPr>
          <w:rFonts w:hAnsiTheme="minorHAnsi" w:eastAsiaTheme="minorEastAsia" w:cstheme="minorBidi"/>
          <w:color w:val="auto"/>
          <w:sz w:val="18"/>
          <w:szCs w:val="22"/>
        </w:rPr>
      </w:pPr>
      <w:r>
        <w:rPr>
          <w:rFonts w:ascii="宋体" w:hAnsiTheme="minorHAnsi" w:eastAsiaTheme="minorEastAsia" w:cstheme="minorBidi"/>
          <w:color w:val="auto"/>
          <w:sz w:val="18"/>
          <w:szCs w:val="22"/>
        </w:rPr>
        <w:t>14390100</w:t>
      </w:r>
      <w:r>
        <w:rPr>
          <w:rFonts w:ascii="宋体" w:hAnsiTheme="minorHAnsi" w:eastAsiaTheme="minorEastAsia" w:cstheme="minorBidi"/>
          <w:color w:val="auto"/>
          <w:spacing w:val="169"/>
          <w:sz w:val="18"/>
          <w:szCs w:val="22"/>
        </w:rPr>
        <w:t xml:space="preserve"> </w:t>
      </w:r>
      <w:r>
        <w:rPr>
          <w:rFonts w:ascii="宋体" w:hAnsi="宋体" w:cs="宋体" w:eastAsiaTheme="minorEastAsia"/>
          <w:color w:val="auto"/>
          <w:sz w:val="18"/>
          <w:szCs w:val="22"/>
        </w:rPr>
        <w:t>乙炔气</w:t>
      </w:r>
    </w:p>
    <w:p>
      <w:pPr>
        <w:framePr w:w="421" w:wrap="auto" w:vAnchor="margin" w:hAnchor="text" w:x="4743" w:y="8235"/>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743" w:y="8235"/>
        <w:widowControl w:val="0"/>
        <w:autoSpaceDE w:val="0"/>
        <w:autoSpaceDN w:val="0"/>
        <w:spacing w:before="389"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卷</w:t>
      </w:r>
    </w:p>
    <w:p>
      <w:pPr>
        <w:framePr w:w="421" w:wrap="auto" w:vAnchor="margin" w:hAnchor="text" w:x="4743" w:y="8235"/>
        <w:widowControl w:val="0"/>
        <w:autoSpaceDE w:val="0"/>
        <w:autoSpaceDN w:val="0"/>
        <w:spacing w:before="386"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692" w:wrap="auto" w:vAnchor="margin" w:hAnchor="text" w:x="5483" w:y="823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13.30</w:t>
      </w:r>
    </w:p>
    <w:p>
      <w:pPr>
        <w:framePr w:w="692" w:wrap="auto" w:vAnchor="margin" w:hAnchor="text" w:x="5483" w:y="8235"/>
        <w:widowControl w:val="0"/>
        <w:autoSpaceDE w:val="0"/>
        <w:autoSpaceDN w:val="0"/>
        <w:spacing w:before="389" w:line="180" w:lineRule="exact"/>
        <w:ind w:left="9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1.17</w:t>
      </w:r>
    </w:p>
    <w:p>
      <w:pPr>
        <w:framePr w:w="1773" w:wrap="auto" w:vAnchor="margin" w:hAnchor="text" w:x="2712" w:y="86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自粘性橡胶带</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20mm</w:t>
      </w:r>
    </w:p>
    <w:p>
      <w:pPr>
        <w:framePr w:w="1773" w:wrap="auto" w:vAnchor="margin" w:hAnchor="text" w:x="2712" w:y="868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5m</w:t>
      </w:r>
    </w:p>
    <w:p>
      <w:pPr>
        <w:framePr w:w="961" w:wrap="auto" w:vAnchor="margin" w:hAnchor="text" w:x="1733" w:y="88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14430280</w:t>
      </w:r>
    </w:p>
    <w:p>
      <w:pPr>
        <w:framePr w:w="330" w:wrap="auto" w:vAnchor="margin" w:hAnchor="text" w:x="8332" w:y="880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692" w:wrap="auto" w:vAnchor="margin" w:hAnchor="text" w:x="9597" w:y="880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0.200</w:t>
      </w:r>
    </w:p>
    <w:p>
      <w:pPr>
        <w:framePr w:w="692" w:wrap="auto" w:vAnchor="margin" w:hAnchor="text" w:x="9597" w:y="8804"/>
        <w:widowControl w:val="0"/>
        <w:autoSpaceDE w:val="0"/>
        <w:autoSpaceDN w:val="0"/>
        <w:spacing w:before="386" w:line="180" w:lineRule="exact"/>
        <w:ind w:left="180"/>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2839" w:wrap="auto" w:vAnchor="margin" w:hAnchor="text" w:x="1733" w:y="9371"/>
        <w:widowControl w:val="0"/>
        <w:autoSpaceDE w:val="0"/>
        <w:autoSpaceDN w:val="0"/>
        <w:spacing w:line="180" w:lineRule="exact"/>
        <w:rPr>
          <w:rFonts w:hAnsiTheme="minorHAnsi" w:eastAsiaTheme="minorEastAsia" w:cstheme="minorBidi"/>
          <w:color w:val="auto"/>
          <w:sz w:val="18"/>
          <w:szCs w:val="22"/>
        </w:rPr>
      </w:pPr>
      <w:r>
        <w:rPr>
          <w:rFonts w:ascii="宋体" w:hAnsiTheme="minorHAnsi" w:eastAsiaTheme="minorEastAsia" w:cstheme="minorBidi"/>
          <w:color w:val="auto"/>
          <w:sz w:val="18"/>
          <w:szCs w:val="22"/>
        </w:rPr>
        <w:t>15130063</w:t>
      </w:r>
      <w:r>
        <w:rPr>
          <w:rFonts w:ascii="宋体" w:hAnsiTheme="minorHAnsi" w:eastAsiaTheme="minorEastAsia" w:cstheme="minorBidi"/>
          <w:color w:val="auto"/>
          <w:spacing w:val="169"/>
          <w:sz w:val="18"/>
          <w:szCs w:val="22"/>
        </w:rPr>
        <w:t xml:space="preserve"> </w:t>
      </w:r>
      <w:r>
        <w:rPr>
          <w:rFonts w:ascii="宋体" w:hAnsi="宋体" w:cs="宋体" w:eastAsiaTheme="minorEastAsia"/>
          <w:color w:val="auto"/>
          <w:sz w:val="18"/>
          <w:szCs w:val="22"/>
        </w:rPr>
        <w:t>聚酯乙烯泡沫塑料板</w:t>
      </w:r>
    </w:p>
    <w:p>
      <w:pPr>
        <w:framePr w:w="692" w:wrap="auto" w:vAnchor="margin" w:hAnchor="text" w:x="5483" w:y="937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21.19</w:t>
      </w:r>
    </w:p>
    <w:p>
      <w:pPr>
        <w:framePr w:w="692" w:wrap="auto" w:vAnchor="margin" w:hAnchor="text" w:x="5483" w:y="9371"/>
        <w:widowControl w:val="0"/>
        <w:autoSpaceDE w:val="0"/>
        <w:autoSpaceDN w:val="0"/>
        <w:spacing w:before="386" w:line="180" w:lineRule="exact"/>
        <w:ind w:left="92"/>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4.58</w:t>
      </w:r>
    </w:p>
    <w:p>
      <w:pPr>
        <w:framePr w:w="692" w:wrap="auto" w:vAnchor="margin" w:hAnchor="text" w:x="6594" w:y="937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0.550</w:t>
      </w:r>
    </w:p>
    <w:p>
      <w:pPr>
        <w:framePr w:w="692" w:wrap="auto" w:vAnchor="margin" w:hAnchor="text" w:x="6594" w:y="9371"/>
        <w:widowControl w:val="0"/>
        <w:autoSpaceDE w:val="0"/>
        <w:autoSpaceDN w:val="0"/>
        <w:spacing w:before="386" w:line="180" w:lineRule="exact"/>
        <w:ind w:left="180"/>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8332" w:y="937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961" w:wrap="auto" w:vAnchor="margin" w:hAnchor="text" w:x="1733" w:y="9937"/>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34110010</w:t>
      </w:r>
    </w:p>
    <w:p>
      <w:pPr>
        <w:framePr w:w="420" w:wrap="auto" w:vAnchor="margin" w:hAnchor="text" w:x="2712" w:y="9937"/>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水</w:t>
      </w:r>
    </w:p>
    <w:p>
      <w:pPr>
        <w:framePr w:w="330" w:wrap="auto" w:vAnchor="margin" w:hAnchor="text" w:x="4767" w:y="9937"/>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m</w:t>
      </w:r>
    </w:p>
    <w:p>
      <w:pPr>
        <w:framePr w:w="181" w:wrap="auto" w:vAnchor="margin" w:hAnchor="text" w:x="4859" w:y="9922"/>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92" w:wrap="auto" w:vAnchor="margin" w:hAnchor="text" w:x="8152" w:y="99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0.565</w:t>
      </w:r>
    </w:p>
    <w:p>
      <w:pPr>
        <w:framePr w:w="692" w:wrap="auto" w:vAnchor="margin" w:hAnchor="text" w:x="8152" w:y="9937"/>
        <w:widowControl w:val="0"/>
        <w:autoSpaceDE w:val="0"/>
        <w:autoSpaceDN w:val="0"/>
        <w:spacing w:before="38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0.16</w:t>
      </w:r>
    </w:p>
    <w:p>
      <w:pPr>
        <w:framePr w:w="330" w:wrap="auto" w:vAnchor="margin" w:hAnchor="text" w:x="9777" w:y="99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751" w:wrap="auto" w:vAnchor="margin" w:hAnchor="text" w:x="1733" w:y="1050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其他材料费</w:t>
      </w:r>
    </w:p>
    <w:p>
      <w:pPr>
        <w:framePr w:w="2751" w:wrap="auto" w:vAnchor="margin" w:hAnchor="text" w:x="1733" w:y="10504"/>
        <w:widowControl w:val="0"/>
        <w:autoSpaceDE w:val="0"/>
        <w:autoSpaceDN w:val="0"/>
        <w:spacing w:before="310" w:line="180" w:lineRule="exact"/>
        <w:ind w:left="979"/>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叉式起重机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提升质</w:t>
      </w:r>
    </w:p>
    <w:p>
      <w:pPr>
        <w:framePr w:w="2751" w:wrap="auto" w:vAnchor="margin" w:hAnchor="text" w:x="1733" w:y="10504"/>
        <w:widowControl w:val="0"/>
        <w:autoSpaceDE w:val="0"/>
        <w:autoSpaceDN w:val="0"/>
        <w:spacing w:before="53" w:line="180" w:lineRule="exact"/>
        <w:ind w:left="979"/>
        <w:rPr>
          <w:rFonts w:ascii="宋体" w:hAnsiTheme="minorHAnsi" w:eastAsiaTheme="minorEastAsia" w:cstheme="minorBidi"/>
          <w:color w:val="auto"/>
          <w:sz w:val="18"/>
          <w:szCs w:val="22"/>
        </w:rPr>
      </w:pPr>
      <w:r>
        <w:rPr>
          <w:rFonts w:ascii="宋体" w:hAnsi="宋体" w:cs="宋体" w:eastAsiaTheme="minorEastAsia"/>
          <w:color w:val="auto"/>
          <w:sz w:val="18"/>
          <w:szCs w:val="22"/>
        </w:rPr>
        <w:t>量</w:t>
      </w:r>
      <w:r>
        <w:rPr>
          <w:rFonts w:hAnsiTheme="minorHAnsi" w:eastAsiaTheme="minorEastAsia" w:cstheme="minorBidi"/>
          <w:color w:val="auto"/>
          <w:spacing w:val="1"/>
          <w:sz w:val="18"/>
          <w:szCs w:val="22"/>
        </w:rPr>
        <w:t xml:space="preserve"> </w:t>
      </w:r>
      <w:r>
        <w:rPr>
          <w:rFonts w:ascii="宋体" w:hAnsiTheme="minorHAnsi" w:eastAsiaTheme="minorEastAsia" w:cstheme="minorBidi"/>
          <w:color w:val="auto"/>
          <w:sz w:val="18"/>
          <w:szCs w:val="22"/>
        </w:rPr>
        <w:t>3(t)</w:t>
      </w:r>
    </w:p>
    <w:p>
      <w:pPr>
        <w:framePr w:w="420" w:wrap="auto" w:vAnchor="margin" w:hAnchor="text" w:x="4743" w:y="10504"/>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元</w:t>
      </w:r>
    </w:p>
    <w:p>
      <w:pPr>
        <w:framePr w:w="601" w:wrap="auto" w:vAnchor="margin" w:hAnchor="text" w:x="5574" w:y="1050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1.00</w:t>
      </w:r>
    </w:p>
    <w:p>
      <w:pPr>
        <w:framePr w:w="601" w:wrap="auto" w:vAnchor="margin" w:hAnchor="text" w:x="6640" w:y="1050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5.40</w:t>
      </w:r>
    </w:p>
    <w:p>
      <w:pPr>
        <w:framePr w:w="601" w:wrap="auto" w:vAnchor="margin" w:hAnchor="text" w:x="9643" w:y="1050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0.23</w:t>
      </w:r>
    </w:p>
    <w:p>
      <w:pPr>
        <w:framePr w:w="1052" w:wrap="auto" w:vAnchor="margin" w:hAnchor="text" w:x="1688" w:y="1111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990305010</w:t>
      </w:r>
    </w:p>
    <w:p>
      <w:pPr>
        <w:framePr w:w="1052" w:wrap="auto" w:vAnchor="margin" w:hAnchor="text" w:x="1688" w:y="11111"/>
        <w:widowControl w:val="0"/>
        <w:autoSpaceDE w:val="0"/>
        <w:autoSpaceDN w:val="0"/>
        <w:spacing w:before="44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990401020</w:t>
      </w:r>
    </w:p>
    <w:p>
      <w:pPr>
        <w:framePr w:w="1052" w:wrap="auto" w:vAnchor="margin" w:hAnchor="text" w:x="1688" w:y="11111"/>
        <w:widowControl w:val="0"/>
        <w:autoSpaceDE w:val="0"/>
        <w:autoSpaceDN w:val="0"/>
        <w:spacing w:before="445"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990706010</w:t>
      </w:r>
    </w:p>
    <w:p>
      <w:pPr>
        <w:framePr w:w="1052" w:wrap="auto" w:vAnchor="margin" w:hAnchor="text" w:x="1688" w:y="11111"/>
        <w:widowControl w:val="0"/>
        <w:autoSpaceDE w:val="0"/>
        <w:autoSpaceDN w:val="0"/>
        <w:spacing w:before="44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990801020</w:t>
      </w:r>
    </w:p>
    <w:p>
      <w:pPr>
        <w:framePr w:w="1052" w:wrap="auto" w:vAnchor="margin" w:hAnchor="text" w:x="1688" w:y="11111"/>
        <w:widowControl w:val="0"/>
        <w:autoSpaceDE w:val="0"/>
        <w:autoSpaceDN w:val="0"/>
        <w:spacing w:before="44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990901015</w:t>
      </w:r>
    </w:p>
    <w:p>
      <w:pPr>
        <w:framePr w:w="600" w:wrap="auto" w:vAnchor="margin" w:hAnchor="text" w:x="4655" w:y="11111"/>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4655" w:y="11111"/>
        <w:widowControl w:val="0"/>
        <w:autoSpaceDE w:val="0"/>
        <w:autoSpaceDN w:val="0"/>
        <w:spacing w:before="444"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4655" w:y="11111"/>
        <w:widowControl w:val="0"/>
        <w:autoSpaceDE w:val="0"/>
        <w:autoSpaceDN w:val="0"/>
        <w:spacing w:before="445"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4655" w:y="11111"/>
        <w:widowControl w:val="0"/>
        <w:autoSpaceDE w:val="0"/>
        <w:autoSpaceDN w:val="0"/>
        <w:spacing w:before="444"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4655" w:y="11111"/>
        <w:widowControl w:val="0"/>
        <w:autoSpaceDE w:val="0"/>
        <w:autoSpaceDN w:val="0"/>
        <w:spacing w:before="44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394" w:y="111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537.04</w:t>
      </w:r>
    </w:p>
    <w:p>
      <w:pPr>
        <w:framePr w:w="781" w:wrap="auto" w:vAnchor="margin" w:hAnchor="text" w:x="5394" w:y="11111"/>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530.56</w:t>
      </w:r>
    </w:p>
    <w:p>
      <w:pPr>
        <w:framePr w:w="781" w:wrap="auto" w:vAnchor="margin" w:hAnchor="text" w:x="5394" w:y="11111"/>
        <w:widowControl w:val="0"/>
        <w:autoSpaceDE w:val="0"/>
        <w:autoSpaceDN w:val="0"/>
        <w:spacing w:before="445"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28.17</w:t>
      </w:r>
    </w:p>
    <w:p>
      <w:pPr>
        <w:framePr w:w="781" w:wrap="auto" w:vAnchor="margin" w:hAnchor="text" w:x="5394" w:y="11111"/>
        <w:widowControl w:val="0"/>
        <w:autoSpaceDE w:val="0"/>
        <w:autoSpaceDN w:val="0"/>
        <w:spacing w:before="444"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38.38</w:t>
      </w:r>
    </w:p>
    <w:p>
      <w:pPr>
        <w:framePr w:w="781" w:wrap="auto" w:vAnchor="margin" w:hAnchor="text" w:x="5394" w:y="11111"/>
        <w:widowControl w:val="0"/>
        <w:autoSpaceDE w:val="0"/>
        <w:autoSpaceDN w:val="0"/>
        <w:spacing w:before="444"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94.70</w:t>
      </w:r>
    </w:p>
    <w:p>
      <w:pPr>
        <w:framePr w:w="692" w:wrap="auto" w:vAnchor="margin" w:hAnchor="text" w:x="6594" w:y="111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1.110</w:t>
      </w:r>
    </w:p>
    <w:p>
      <w:pPr>
        <w:framePr w:w="692" w:wrap="auto" w:vAnchor="margin" w:hAnchor="text" w:x="6594" w:y="11111"/>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0.643</w:t>
      </w:r>
    </w:p>
    <w:p>
      <w:pPr>
        <w:framePr w:w="692" w:wrap="auto" w:vAnchor="margin" w:hAnchor="text" w:x="6594" w:y="11111"/>
        <w:widowControl w:val="0"/>
        <w:autoSpaceDE w:val="0"/>
        <w:autoSpaceDN w:val="0"/>
        <w:spacing w:before="445"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8152" w:y="111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0.023</w:t>
      </w:r>
    </w:p>
    <w:p>
      <w:pPr>
        <w:framePr w:w="692" w:wrap="auto" w:vAnchor="margin" w:hAnchor="text" w:x="8152" w:y="11111"/>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0.008</w:t>
      </w:r>
    </w:p>
    <w:p>
      <w:pPr>
        <w:framePr w:w="692" w:wrap="auto" w:vAnchor="margin" w:hAnchor="text" w:x="8152" w:y="11111"/>
        <w:widowControl w:val="0"/>
        <w:autoSpaceDE w:val="0"/>
        <w:autoSpaceDN w:val="0"/>
        <w:spacing w:before="44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0.005</w:t>
      </w:r>
    </w:p>
    <w:p>
      <w:pPr>
        <w:framePr w:w="692" w:wrap="auto" w:vAnchor="margin" w:hAnchor="text" w:x="8152" w:y="11111"/>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0.003</w:t>
      </w:r>
    </w:p>
    <w:p>
      <w:pPr>
        <w:framePr w:w="692" w:wrap="auto" w:vAnchor="margin" w:hAnchor="text" w:x="8152" w:y="11111"/>
        <w:widowControl w:val="0"/>
        <w:autoSpaceDE w:val="0"/>
        <w:autoSpaceDN w:val="0"/>
        <w:spacing w:before="444"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597" w:y="111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0.084</w:t>
      </w:r>
    </w:p>
    <w:p>
      <w:pPr>
        <w:framePr w:w="692" w:wrap="auto" w:vAnchor="margin" w:hAnchor="text" w:x="9597" w:y="11111"/>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692" w:wrap="auto" w:vAnchor="margin" w:hAnchor="text" w:x="9597" w:y="11111"/>
        <w:widowControl w:val="0"/>
        <w:autoSpaceDE w:val="0"/>
        <w:autoSpaceDN w:val="0"/>
        <w:spacing w:before="445"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772" w:wrap="auto" w:vAnchor="margin" w:hAnchor="text" w:x="2712" w:y="1161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载货汽车</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装载质量</w:t>
      </w:r>
    </w:p>
    <w:p>
      <w:pPr>
        <w:framePr w:w="1772" w:wrap="auto" w:vAnchor="margin" w:hAnchor="text" w:x="2712" w:y="11617"/>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5(t)</w:t>
      </w:r>
    </w:p>
    <w:p>
      <w:pPr>
        <w:framePr w:w="420" w:wrap="auto" w:vAnchor="margin" w:hAnchor="text" w:x="1239" w:y="122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239" w:y="12241"/>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275" w:wrap="auto" w:vAnchor="margin" w:hAnchor="text" w:x="2712" w:y="122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木工圆锯机</w:t>
      </w:r>
    </w:p>
    <w:p>
      <w:pPr>
        <w:framePr w:w="1275" w:wrap="auto" w:vAnchor="margin" w:hAnchor="text" w:x="2712" w:y="12241"/>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直径</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500(mm)</w:t>
      </w:r>
    </w:p>
    <w:p>
      <w:pPr>
        <w:framePr w:w="1860" w:wrap="auto" w:vAnchor="margin" w:hAnchor="text" w:x="2712" w:y="128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电动单级离心清水泵</w:t>
      </w:r>
    </w:p>
    <w:p>
      <w:pPr>
        <w:framePr w:w="1860" w:wrap="auto" w:vAnchor="margin" w:hAnchor="text" w:x="2712" w:y="1286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出口直径</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100(mm)</w:t>
      </w:r>
    </w:p>
    <w:p>
      <w:pPr>
        <w:framePr w:w="330" w:wrap="auto" w:vAnchor="margin" w:hAnchor="text" w:x="6774" w:y="1298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9777" w:y="1298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1456" w:wrap="auto" w:vAnchor="margin" w:hAnchor="text" w:x="2712" w:y="13490"/>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交流弧焊机</w:t>
      </w:r>
    </w:p>
    <w:p>
      <w:pPr>
        <w:framePr w:w="1456" w:wrap="auto" w:vAnchor="margin" w:hAnchor="text" w:x="2712" w:y="13490"/>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宋体" w:cs="宋体" w:eastAsiaTheme="minorEastAsia"/>
          <w:color w:val="auto"/>
          <w:sz w:val="18"/>
          <w:szCs w:val="22"/>
        </w:rPr>
        <w:t>容量</w:t>
      </w:r>
      <w:r>
        <w:rPr>
          <w:rFonts w:hAnsiTheme="minorHAnsi" w:eastAsiaTheme="minorEastAsia" w:cstheme="minorBidi"/>
          <w:color w:val="auto"/>
          <w:spacing w:val="1"/>
          <w:sz w:val="18"/>
          <w:szCs w:val="22"/>
        </w:rPr>
        <w:t xml:space="preserve"> </w:t>
      </w:r>
      <w:r>
        <w:rPr>
          <w:rFonts w:ascii="宋体" w:hAnsiTheme="minorHAnsi" w:eastAsiaTheme="minorEastAsia" w:cstheme="minorBidi"/>
          <w:color w:val="auto"/>
          <w:sz w:val="18"/>
          <w:szCs w:val="22"/>
        </w:rPr>
        <w:t>30(kV</w:t>
      </w:r>
      <w:r>
        <w:rPr>
          <w:rFonts w:ascii="宋体" w:hAnsi="宋体" w:cs="宋体" w:eastAsiaTheme="minorEastAsia"/>
          <w:color w:val="auto"/>
          <w:sz w:val="18"/>
          <w:szCs w:val="22"/>
        </w:rPr>
        <w:t>·</w:t>
      </w:r>
      <w:r>
        <w:rPr>
          <w:rFonts w:ascii="宋体" w:hAnsiTheme="minorHAnsi" w:eastAsiaTheme="minorEastAsia" w:cstheme="minorBidi"/>
          <w:color w:val="auto"/>
          <w:spacing w:val="-1"/>
          <w:sz w:val="18"/>
          <w:szCs w:val="22"/>
        </w:rPr>
        <w:t>A)</w:t>
      </w:r>
    </w:p>
    <w:p>
      <w:pPr>
        <w:framePr w:w="692" w:wrap="auto" w:vAnchor="margin" w:hAnchor="text" w:x="6594" w:y="136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0.158</w:t>
      </w:r>
    </w:p>
    <w:p>
      <w:pPr>
        <w:framePr w:w="692" w:wrap="auto" w:vAnchor="margin" w:hAnchor="text" w:x="9597" w:y="136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0.103</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60</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06368" behindDoc="1" locked="0" layoutInCell="1" allowOverlap="1">
            <wp:simplePos x="0" y="0"/>
            <wp:positionH relativeFrom="page">
              <wp:posOffset>668655</wp:posOffset>
            </wp:positionH>
            <wp:positionV relativeFrom="page">
              <wp:posOffset>1127760</wp:posOffset>
            </wp:positionV>
            <wp:extent cx="6008370" cy="7786370"/>
            <wp:effectExtent l="0" t="0" r="11430" b="5080"/>
            <wp:wrapNone/>
            <wp:docPr id="4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8"/>
                    <pic:cNvPicPr>
                      <a:picLocks noChangeAspect="1"/>
                    </pic:cNvPicPr>
                  </pic:nvPicPr>
                  <pic:blipFill>
                    <a:blip r:embed="rId51"/>
                    <a:stretch>
                      <a:fillRect/>
                    </a:stretch>
                  </pic:blipFill>
                  <pic:spPr>
                    <a:xfrm>
                      <a:off x="0" y="0"/>
                      <a:ext cx="6008370" cy="778637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66" w:name="br1_65"/>
      <w:bookmarkEnd w:id="66"/>
      <w:r>
        <w:rPr>
          <w:rFonts w:ascii="Arial" w:hAnsiTheme="minorHAnsi" w:eastAsiaTheme="minorEastAsia" w:cstheme="minorBidi"/>
          <w:color w:val="auto"/>
          <w:sz w:val="2"/>
          <w:szCs w:val="22"/>
          <w:lang w:eastAsia="zh-CN"/>
        </w:rPr>
        <w:t xml:space="preserve"> </w:t>
      </w:r>
    </w:p>
    <w:p>
      <w:pPr>
        <w:framePr w:w="2525" w:wrap="auto" w:vAnchor="margin" w:hAnchor="text" w:x="4981" w:y="1841"/>
        <w:widowControl w:val="0"/>
        <w:autoSpaceDE w:val="0"/>
        <w:autoSpaceDN w:val="0"/>
        <w:spacing w:line="319" w:lineRule="exact"/>
        <w:rPr>
          <w:rFonts w:hAnsiTheme="minorHAnsi" w:eastAsiaTheme="minorEastAsia" w:cstheme="minorBidi"/>
          <w:color w:val="auto"/>
          <w:sz w:val="32"/>
          <w:szCs w:val="22"/>
          <w:lang w:eastAsia="zh-CN"/>
        </w:rPr>
      </w:pPr>
      <w:r>
        <w:rPr>
          <w:rFonts w:ascii="宋体" w:hAnsi="宋体" w:cs="宋体" w:eastAsiaTheme="minorEastAsia"/>
          <w:color w:val="auto"/>
          <w:spacing w:val="-1"/>
          <w:sz w:val="32"/>
          <w:szCs w:val="22"/>
          <w:lang w:eastAsia="zh-CN"/>
        </w:rPr>
        <w:t>第</w:t>
      </w:r>
      <w:r>
        <w:rPr>
          <w:rFonts w:ascii="宋体" w:hAnsiTheme="minorHAnsi" w:eastAsiaTheme="minorEastAsia" w:cstheme="minorBidi"/>
          <w:color w:val="auto"/>
          <w:spacing w:val="-2"/>
          <w:sz w:val="32"/>
          <w:szCs w:val="22"/>
          <w:lang w:eastAsia="zh-CN"/>
        </w:rPr>
        <w:t>6</w:t>
      </w:r>
      <w:r>
        <w:rPr>
          <w:rFonts w:ascii="宋体" w:hAnsi="宋体" w:cs="宋体" w:eastAsiaTheme="minorEastAsia"/>
          <w:color w:val="auto"/>
          <w:sz w:val="32"/>
          <w:szCs w:val="22"/>
          <w:lang w:eastAsia="zh-CN"/>
        </w:rPr>
        <w:t>章</w:t>
      </w:r>
      <w:r>
        <w:rPr>
          <w:rFonts w:hAnsiTheme="minorHAnsi" w:eastAsiaTheme="minorEastAsia" w:cstheme="minorBidi"/>
          <w:color w:val="auto"/>
          <w:spacing w:val="126"/>
          <w:sz w:val="32"/>
          <w:szCs w:val="22"/>
          <w:lang w:eastAsia="zh-CN"/>
        </w:rPr>
        <w:t xml:space="preserve"> </w:t>
      </w:r>
      <w:r>
        <w:rPr>
          <w:rFonts w:ascii="宋体" w:hAnsi="宋体" w:cs="宋体" w:eastAsiaTheme="minorEastAsia"/>
          <w:color w:val="auto"/>
          <w:spacing w:val="1"/>
          <w:sz w:val="32"/>
          <w:szCs w:val="22"/>
          <w:lang w:eastAsia="zh-CN"/>
        </w:rPr>
        <w:t>电气专业</w:t>
      </w:r>
    </w:p>
    <w:p>
      <w:pPr>
        <w:framePr w:w="1510" w:wrap="auto" w:vAnchor="margin" w:hAnchor="text" w:x="5490" w:y="245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6.1</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说</w:t>
      </w:r>
      <w:r>
        <w:rPr>
          <w:rFonts w:hAnsiTheme="minorHAnsi" w:eastAsiaTheme="minorEastAsia" w:cstheme="minorBidi"/>
          <w:color w:val="auto"/>
          <w:spacing w:val="72"/>
          <w:sz w:val="28"/>
          <w:szCs w:val="22"/>
          <w:lang w:eastAsia="zh-CN"/>
        </w:rPr>
        <w:t xml:space="preserve"> </w:t>
      </w:r>
      <w:r>
        <w:rPr>
          <w:rFonts w:ascii="宋体" w:hAnsi="宋体" w:cs="宋体" w:eastAsiaTheme="minorEastAsia"/>
          <w:color w:val="auto"/>
          <w:sz w:val="28"/>
          <w:szCs w:val="22"/>
          <w:lang w:eastAsia="zh-CN"/>
        </w:rPr>
        <w:t>明</w:t>
      </w:r>
    </w:p>
    <w:p>
      <w:pPr>
        <w:framePr w:w="9652" w:wrap="auto" w:vAnchor="margin" w:hAnchor="text" w:x="1419" w:y="3036"/>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本章包括</w:t>
      </w:r>
      <w:r>
        <w:rPr>
          <w:rFonts w:hAnsiTheme="minorHAnsi" w:eastAsiaTheme="minorEastAsia" w:cstheme="minorBidi"/>
          <w:color w:val="auto"/>
          <w:spacing w:val="-3"/>
          <w:sz w:val="28"/>
          <w:szCs w:val="22"/>
          <w:lang w:eastAsia="zh-CN"/>
        </w:rPr>
        <w:t xml:space="preserve"> </w:t>
      </w:r>
      <w:r>
        <w:rPr>
          <w:rFonts w:ascii="宋体" w:hAnsiTheme="minorHAnsi" w:eastAsiaTheme="minorEastAsia" w:cstheme="minorBidi"/>
          <w:color w:val="auto"/>
          <w:sz w:val="28"/>
          <w:szCs w:val="22"/>
          <w:lang w:eastAsia="zh-CN"/>
        </w:rPr>
        <w:t>LED</w:t>
      </w:r>
      <w:r>
        <w:rPr>
          <w:rFonts w:ascii="宋体" w:hAnsi="宋体" w:cs="宋体" w:eastAsiaTheme="minorEastAsia"/>
          <w:color w:val="auto"/>
          <w:spacing w:val="-4"/>
          <w:sz w:val="28"/>
          <w:szCs w:val="22"/>
          <w:lang w:eastAsia="zh-CN"/>
        </w:rPr>
        <w:t>灯具，非晶合金变压器、成套低压无功自动补偿装置，充电</w:t>
      </w:r>
    </w:p>
    <w:p>
      <w:pPr>
        <w:framePr w:w="9652" w:wrap="auto" w:vAnchor="margin" w:hAnchor="text" w:x="1419"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桩，自然采光系统装置等内容。</w:t>
      </w:r>
    </w:p>
    <w:p>
      <w:pPr>
        <w:framePr w:w="9506" w:wrap="auto" w:vAnchor="margin" w:hAnchor="text" w:x="1978" w:y="3957"/>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2"/>
          <w:sz w:val="28"/>
          <w:szCs w:val="22"/>
          <w:lang w:eastAsia="zh-CN"/>
        </w:rPr>
        <w:t>自然采光系统装置包括导光管、光线调节器、转换器、漫射器、采光装置。</w:t>
      </w:r>
    </w:p>
    <w:p>
      <w:pPr>
        <w:framePr w:w="2772" w:wrap="auto" w:vAnchor="margin" w:hAnchor="text" w:x="4859" w:y="4536"/>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6.2 </w:t>
      </w:r>
      <w:r>
        <w:rPr>
          <w:rFonts w:ascii="宋体" w:hAnsi="宋体" w:cs="宋体" w:eastAsiaTheme="minorEastAsia"/>
          <w:color w:val="auto"/>
          <w:spacing w:val="1"/>
          <w:sz w:val="28"/>
          <w:szCs w:val="22"/>
          <w:lang w:eastAsia="zh-CN"/>
        </w:rPr>
        <w:t>工程量计算规则</w:t>
      </w:r>
    </w:p>
    <w:p>
      <w:pPr>
        <w:framePr w:w="9096" w:wrap="auto" w:vAnchor="margin" w:hAnchor="text" w:x="1980" w:y="511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6.2.1</w:t>
      </w:r>
      <w:r>
        <w:rPr>
          <w:rFonts w:ascii="宋体" w:hAnsiTheme="minorHAnsi" w:eastAsiaTheme="minorEastAsia" w:cstheme="minorBidi"/>
          <w:color w:val="auto"/>
          <w:spacing w:val="-34"/>
          <w:sz w:val="28"/>
          <w:szCs w:val="22"/>
          <w:lang w:eastAsia="zh-CN"/>
        </w:rPr>
        <w:t xml:space="preserve"> </w:t>
      </w:r>
      <w:r>
        <w:rPr>
          <w:rFonts w:ascii="宋体" w:hAnsiTheme="minorHAnsi" w:eastAsiaTheme="minorEastAsia" w:cstheme="minorBidi"/>
          <w:color w:val="auto"/>
          <w:spacing w:val="-1"/>
          <w:sz w:val="28"/>
          <w:szCs w:val="22"/>
          <w:lang w:eastAsia="zh-CN"/>
        </w:rPr>
        <w:t>LED</w:t>
      </w:r>
      <w:r>
        <w:rPr>
          <w:rFonts w:ascii="宋体" w:hAnsi="宋体" w:cs="宋体" w:eastAsiaTheme="minorEastAsia"/>
          <w:color w:val="auto"/>
          <w:sz w:val="28"/>
          <w:szCs w:val="22"/>
          <w:lang w:eastAsia="zh-CN"/>
        </w:rPr>
        <w:t>红外、声光感应吸顶灯、感应灯，按设计图示数量以“套”计</w:t>
      </w:r>
    </w:p>
    <w:p>
      <w:pPr>
        <w:framePr w:w="802" w:wrap="auto" w:vAnchor="margin" w:hAnchor="text" w:x="1419" w:y="5578"/>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算。</w:t>
      </w:r>
    </w:p>
    <w:p>
      <w:pPr>
        <w:framePr w:w="9651" w:wrap="auto" w:vAnchor="margin" w:hAnchor="text" w:x="1419" w:y="6036"/>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6.2.2 </w:t>
      </w:r>
      <w:r>
        <w:rPr>
          <w:rFonts w:ascii="宋体" w:hAnsi="宋体" w:cs="宋体" w:eastAsiaTheme="minorEastAsia"/>
          <w:color w:val="auto"/>
          <w:spacing w:val="-4"/>
          <w:sz w:val="28"/>
          <w:szCs w:val="22"/>
          <w:lang w:eastAsia="zh-CN"/>
        </w:rPr>
        <w:t>非晶合金变压器、成套低压无功自动补偿装置，按设计图示数量以</w:t>
      </w:r>
    </w:p>
    <w:p>
      <w:pPr>
        <w:framePr w:w="9651" w:wrap="auto" w:vAnchor="margin" w:hAnchor="text" w:x="1419" w:y="6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“台”计算。</w:t>
      </w:r>
    </w:p>
    <w:p>
      <w:pPr>
        <w:framePr w:w="9655" w:wrap="auto" w:vAnchor="margin" w:hAnchor="text" w:x="1419" w:y="6958"/>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6.2.3 </w:t>
      </w:r>
      <w:r>
        <w:rPr>
          <w:rFonts w:ascii="宋体" w:hAnsi="宋体" w:cs="宋体" w:eastAsiaTheme="minorEastAsia"/>
          <w:color w:val="auto"/>
          <w:sz w:val="28"/>
          <w:szCs w:val="22"/>
          <w:lang w:eastAsia="zh-CN"/>
        </w:rPr>
        <w:t>充电桩，按设计图示数量以“台”计算。</w:t>
      </w:r>
    </w:p>
    <w:p>
      <w:pPr>
        <w:framePr w:w="9655" w:wrap="auto" w:vAnchor="margin" w:hAnchor="text" w:x="1419" w:y="6958"/>
        <w:widowControl w:val="0"/>
        <w:autoSpaceDE w:val="0"/>
        <w:autoSpaceDN w:val="0"/>
        <w:spacing w:before="178"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6.2.4 </w:t>
      </w:r>
      <w:r>
        <w:rPr>
          <w:rFonts w:ascii="宋体" w:hAnsi="宋体" w:cs="宋体" w:eastAsiaTheme="minorEastAsia"/>
          <w:color w:val="auto"/>
          <w:sz w:val="28"/>
          <w:szCs w:val="22"/>
          <w:lang w:eastAsia="zh-CN"/>
        </w:rPr>
        <w:t>导光管，按设计图示数量以“节”计算。</w:t>
      </w:r>
    </w:p>
    <w:p>
      <w:pPr>
        <w:framePr w:w="9655" w:wrap="auto" w:vAnchor="margin" w:hAnchor="text" w:x="1419" w:y="6958"/>
        <w:widowControl w:val="0"/>
        <w:autoSpaceDE w:val="0"/>
        <w:autoSpaceDN w:val="0"/>
        <w:spacing w:before="180"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6.2.5 </w:t>
      </w:r>
      <w:r>
        <w:rPr>
          <w:rFonts w:ascii="宋体" w:hAnsi="宋体" w:cs="宋体" w:eastAsiaTheme="minorEastAsia"/>
          <w:color w:val="auto"/>
          <w:spacing w:val="-13"/>
          <w:sz w:val="28"/>
          <w:szCs w:val="22"/>
          <w:lang w:eastAsia="zh-CN"/>
        </w:rPr>
        <w:t>光线调节器、转换器、漫射器、采光装置，按设计图示数量以“个”</w:t>
      </w:r>
    </w:p>
    <w:p>
      <w:pPr>
        <w:framePr w:w="9655" w:wrap="auto" w:vAnchor="margin" w:hAnchor="text" w:x="1419" w:y="695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计算。</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61</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67" w:name="br1_66"/>
      <w:bookmarkEnd w:id="67"/>
      <w:r>
        <w:rPr>
          <w:rFonts w:ascii="Arial" w:hAnsiTheme="minorHAnsi" w:eastAsiaTheme="minorEastAsia" w:cstheme="minorBidi"/>
          <w:color w:val="auto"/>
          <w:sz w:val="2"/>
          <w:szCs w:val="22"/>
          <w:lang w:eastAsia="zh-CN"/>
        </w:rPr>
        <w:t xml:space="preserve"> </w:t>
      </w:r>
    </w:p>
    <w:p>
      <w:pPr>
        <w:framePr w:w="5162" w:wrap="auto" w:vAnchor="margin" w:hAnchor="text" w:x="3323"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6.3 LED</w:t>
      </w:r>
      <w:r>
        <w:rPr>
          <w:rFonts w:ascii="宋体" w:hAnsi="宋体" w:cs="宋体" w:eastAsiaTheme="minorEastAsia"/>
          <w:color w:val="auto"/>
          <w:spacing w:val="1"/>
          <w:sz w:val="28"/>
          <w:szCs w:val="22"/>
          <w:lang w:eastAsia="zh-CN"/>
        </w:rPr>
        <w:t>红外、声光感应吸顶灯、感应灯</w:t>
      </w:r>
    </w:p>
    <w:p>
      <w:pPr>
        <w:framePr w:w="7130" w:wrap="auto" w:vAnchor="margin" w:hAnchor="text" w:x="1186" w:y="24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185"/>
          <w:sz w:val="18"/>
          <w:szCs w:val="22"/>
          <w:lang w:eastAsia="zh-CN"/>
        </w:rPr>
        <w:t xml:space="preserve"> </w:t>
      </w:r>
      <w:r>
        <w:rPr>
          <w:rFonts w:ascii="宋体" w:hAnsi="宋体" w:cs="宋体" w:eastAsiaTheme="minorEastAsia"/>
          <w:color w:val="auto"/>
          <w:sz w:val="18"/>
          <w:szCs w:val="22"/>
          <w:lang w:eastAsia="zh-CN"/>
        </w:rPr>
        <w:t>测定、划线、打眼、埋塑料膨胀管、灯具安装、接线、接焊包头，接地。</w:t>
      </w:r>
    </w:p>
    <w:p>
      <w:pPr>
        <w:framePr w:w="1548" w:wrap="auto" w:vAnchor="margin" w:hAnchor="text" w:x="8853" w:y="245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pacing w:val="1"/>
          <w:sz w:val="18"/>
          <w:szCs w:val="22"/>
          <w:lang w:eastAsia="zh-CN"/>
        </w:rPr>
        <w:t>10</w:t>
      </w:r>
      <w:r>
        <w:rPr>
          <w:rFonts w:ascii="宋体" w:hAnsi="宋体" w:cs="宋体" w:eastAsiaTheme="minorEastAsia"/>
          <w:color w:val="auto"/>
          <w:sz w:val="18"/>
          <w:szCs w:val="22"/>
          <w:lang w:eastAsia="zh-CN"/>
        </w:rPr>
        <w:t>套</w:t>
      </w:r>
    </w:p>
    <w:p>
      <w:pPr>
        <w:framePr w:w="1204" w:wrap="auto" w:vAnchor="margin" w:hAnchor="text" w:x="3008" w:y="270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695" w:wrap="auto" w:vAnchor="margin" w:hAnchor="text" w:x="6820"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6-3-1</w:t>
      </w:r>
    </w:p>
    <w:p>
      <w:pPr>
        <w:framePr w:w="695" w:wrap="auto" w:vAnchor="margin" w:hAnchor="text" w:x="9115"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6-3-2</w:t>
      </w:r>
    </w:p>
    <w:p>
      <w:pPr>
        <w:framePr w:w="2184" w:wrap="auto" w:vAnchor="margin" w:hAnchor="text" w:x="6076" w:y="30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LED</w:t>
      </w:r>
      <w:r>
        <w:rPr>
          <w:rFonts w:ascii="宋体" w:hAnsi="宋体" w:cs="宋体" w:eastAsiaTheme="minorEastAsia"/>
          <w:color w:val="auto"/>
          <w:spacing w:val="1"/>
          <w:sz w:val="18"/>
          <w:szCs w:val="22"/>
          <w:lang w:eastAsia="zh-CN"/>
        </w:rPr>
        <w:t>红外、声光感应吸顶</w:t>
      </w:r>
    </w:p>
    <w:p>
      <w:pPr>
        <w:framePr w:w="2184" w:wrap="auto" w:vAnchor="margin" w:hAnchor="text" w:x="6076" w:y="3022"/>
        <w:widowControl w:val="0"/>
        <w:autoSpaceDE w:val="0"/>
        <w:autoSpaceDN w:val="0"/>
        <w:spacing w:before="53" w:line="180" w:lineRule="exact"/>
        <w:ind w:left="881"/>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灯</w:t>
      </w:r>
    </w:p>
    <w:p>
      <w:pPr>
        <w:framePr w:w="1044" w:wrap="auto" w:vAnchor="margin" w:hAnchor="text" w:x="3087" w:y="313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2183" w:wrap="auto" w:vAnchor="margin" w:hAnchor="text" w:x="8371" w:y="31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LED</w:t>
      </w:r>
      <w:r>
        <w:rPr>
          <w:rFonts w:ascii="宋体" w:hAnsi="宋体" w:cs="宋体" w:eastAsiaTheme="minorEastAsia"/>
          <w:color w:val="auto"/>
          <w:sz w:val="18"/>
          <w:szCs w:val="22"/>
          <w:lang w:eastAsia="zh-CN"/>
        </w:rPr>
        <w:t>感应灯</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pacing w:val="1"/>
          <w:sz w:val="18"/>
          <w:szCs w:val="22"/>
          <w:lang w:eastAsia="zh-CN"/>
        </w:rPr>
        <w:t>一体化支架</w:t>
      </w:r>
      <w:r>
        <w:rPr>
          <w:rFonts w:ascii="宋体" w:hAnsiTheme="minorHAnsi" w:eastAsiaTheme="minorEastAsia" w:cstheme="minorBidi"/>
          <w:color w:val="auto"/>
          <w:sz w:val="18"/>
          <w:szCs w:val="22"/>
          <w:lang w:eastAsia="zh-CN"/>
        </w:rPr>
        <w:t>)</w:t>
      </w:r>
    </w:p>
    <w:p>
      <w:pPr>
        <w:framePr w:w="1043" w:wrap="auto" w:vAnchor="margin" w:hAnchor="text" w:x="3087" w:y="3504"/>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774" w:y="35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257.45</w:t>
      </w:r>
    </w:p>
    <w:p>
      <w:pPr>
        <w:framePr w:w="786" w:wrap="auto" w:vAnchor="margin" w:hAnchor="text" w:x="9069" w:y="35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388.82</w:t>
      </w:r>
    </w:p>
    <w:p>
      <w:pPr>
        <w:framePr w:w="786" w:wrap="auto" w:vAnchor="margin" w:hAnchor="text" w:x="9069" w:y="351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275.28</w:t>
      </w:r>
    </w:p>
    <w:p>
      <w:pPr>
        <w:framePr w:w="786" w:wrap="auto" w:vAnchor="margin" w:hAnchor="text" w:x="9069" w:y="3511"/>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34.42</w:t>
      </w:r>
    </w:p>
    <w:p>
      <w:pPr>
        <w:framePr w:w="786" w:wrap="auto" w:vAnchor="margin" w:hAnchor="text" w:x="9069" w:y="3511"/>
        <w:widowControl w:val="0"/>
        <w:autoSpaceDE w:val="0"/>
        <w:autoSpaceDN w:val="0"/>
        <w:spacing w:before="91" w:line="180" w:lineRule="exact"/>
        <w:ind w:left="22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5" w:wrap="auto" w:vAnchor="margin" w:hAnchor="text" w:x="3221" w:y="377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21" w:y="3773"/>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21" w:y="3773"/>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21" w:y="3773"/>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774" w:y="37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176.97</w:t>
      </w:r>
    </w:p>
    <w:p>
      <w:pPr>
        <w:framePr w:w="786" w:wrap="auto" w:vAnchor="margin" w:hAnchor="text" w:x="6774" w:y="3780"/>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29.62</w:t>
      </w:r>
    </w:p>
    <w:p>
      <w:pPr>
        <w:framePr w:w="786" w:wrap="auto" w:vAnchor="margin" w:hAnchor="text" w:x="6774" w:y="3780"/>
        <w:widowControl w:val="0"/>
        <w:autoSpaceDE w:val="0"/>
        <w:autoSpaceDN w:val="0"/>
        <w:spacing w:before="91" w:line="180" w:lineRule="exact"/>
        <w:ind w:left="22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39" w:wrap="auto" w:vAnchor="margin" w:hAnchor="text" w:x="1212" w:y="391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212" w:y="3917"/>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695" w:wrap="auto" w:vAnchor="margin" w:hAnchor="text" w:x="6820" w:y="458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50.86</w:t>
      </w:r>
    </w:p>
    <w:p>
      <w:pPr>
        <w:framePr w:w="695" w:wrap="auto" w:vAnchor="margin" w:hAnchor="text" w:x="9115" w:y="458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79.12</w:t>
      </w:r>
    </w:p>
    <w:p>
      <w:pPr>
        <w:framePr w:w="439" w:wrap="auto" w:vAnchor="margin" w:hAnchor="text" w:x="1212" w:y="485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212" w:y="4851"/>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1" w:wrap="auto" w:vAnchor="margin" w:hAnchor="text" w:x="5202" w:y="485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817" w:y="498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168" w:y="498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379" w:y="498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379" w:y="4980"/>
        <w:widowControl w:val="0"/>
        <w:autoSpaceDE w:val="0"/>
        <w:autoSpaceDN w:val="0"/>
        <w:spacing w:before="617"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744" w:y="49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107" w:y="49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469" w:y="49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199" w:y="5110"/>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224" w:y="567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24" w:y="5679"/>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18" w:wrap="auto" w:vAnchor="margin" w:hAnchor="text" w:x="1656" w:y="5797"/>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5701" w:y="57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701" w:y="5797"/>
        <w:widowControl w:val="0"/>
        <w:autoSpaceDE w:val="0"/>
        <w:autoSpaceDN w:val="0"/>
        <w:spacing w:before="90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6777" w:y="57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176.97</w:t>
      </w:r>
    </w:p>
    <w:p>
      <w:pPr>
        <w:framePr w:w="781" w:wrap="auto" w:vAnchor="margin" w:hAnchor="text" w:x="9072" w:y="57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275.28</w:t>
      </w:r>
    </w:p>
    <w:p>
      <w:pPr>
        <w:framePr w:w="1898" w:wrap="auto" w:vAnchor="margin" w:hAnchor="text" w:x="1656" w:y="688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25000001</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成套灯具</w:t>
      </w:r>
    </w:p>
    <w:p>
      <w:pPr>
        <w:framePr w:w="600" w:wrap="auto" w:vAnchor="margin" w:hAnchor="text" w:x="4398" w:y="6884"/>
        <w:widowControl w:val="0"/>
        <w:autoSpaceDE w:val="0"/>
        <w:autoSpaceDN w:val="0"/>
        <w:spacing w:line="180" w:lineRule="exact"/>
        <w:ind w:left="91"/>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套</w:t>
      </w:r>
    </w:p>
    <w:p>
      <w:pPr>
        <w:framePr w:w="600" w:wrap="auto" w:vAnchor="margin" w:hAnchor="text" w:x="4398" w:y="6884"/>
        <w:widowControl w:val="0"/>
        <w:autoSpaceDE w:val="0"/>
        <w:autoSpaceDN w:val="0"/>
        <w:spacing w:before="89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398" w:y="6884"/>
        <w:widowControl w:val="0"/>
        <w:autoSpaceDE w:val="0"/>
        <w:autoSpaceDN w:val="0"/>
        <w:spacing w:before="898"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398" w:y="6884"/>
        <w:widowControl w:val="0"/>
        <w:autoSpaceDE w:val="0"/>
        <w:autoSpaceDN w:val="0"/>
        <w:spacing w:before="898"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398" w:y="6884"/>
        <w:widowControl w:val="0"/>
        <w:autoSpaceDE w:val="0"/>
        <w:autoSpaceDN w:val="0"/>
        <w:spacing w:before="898" w:line="180" w:lineRule="exact"/>
        <w:ind w:left="91"/>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961" w:wrap="auto" w:vAnchor="margin" w:hAnchor="text" w:x="6688" w:y="68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[10.000]</w:t>
      </w:r>
    </w:p>
    <w:p>
      <w:pPr>
        <w:framePr w:w="961" w:wrap="auto" w:vAnchor="margin" w:hAnchor="text" w:x="6688" w:y="6884"/>
        <w:widowControl w:val="0"/>
        <w:autoSpaceDE w:val="0"/>
        <w:autoSpaceDN w:val="0"/>
        <w:spacing w:before="895"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4.160</w:t>
      </w:r>
    </w:p>
    <w:p>
      <w:pPr>
        <w:framePr w:w="961" w:wrap="auto" w:vAnchor="margin" w:hAnchor="text" w:x="6688" w:y="6884"/>
        <w:widowControl w:val="0"/>
        <w:autoSpaceDE w:val="0"/>
        <w:autoSpaceDN w:val="0"/>
        <w:spacing w:before="898"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20.800</w:t>
      </w:r>
    </w:p>
    <w:p>
      <w:pPr>
        <w:framePr w:w="961" w:wrap="auto" w:vAnchor="margin" w:hAnchor="text" w:x="6688" w:y="6884"/>
        <w:widowControl w:val="0"/>
        <w:autoSpaceDE w:val="0"/>
        <w:autoSpaceDN w:val="0"/>
        <w:spacing w:before="898"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4.400</w:t>
      </w:r>
    </w:p>
    <w:p>
      <w:pPr>
        <w:framePr w:w="961" w:wrap="auto" w:vAnchor="margin" w:hAnchor="text" w:x="6688" w:y="6884"/>
        <w:widowControl w:val="0"/>
        <w:autoSpaceDE w:val="0"/>
        <w:autoSpaceDN w:val="0"/>
        <w:spacing w:before="898"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0.284</w:t>
      </w:r>
    </w:p>
    <w:p>
      <w:pPr>
        <w:framePr w:w="961" w:wrap="auto" w:vAnchor="margin" w:hAnchor="text" w:x="6688" w:y="6884"/>
        <w:widowControl w:val="0"/>
        <w:autoSpaceDE w:val="0"/>
        <w:autoSpaceDN w:val="0"/>
        <w:spacing w:before="895"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4.581</w:t>
      </w:r>
    </w:p>
    <w:p>
      <w:pPr>
        <w:framePr w:w="961" w:wrap="auto" w:vAnchor="margin" w:hAnchor="text" w:x="6688" w:y="6884"/>
        <w:widowControl w:val="0"/>
        <w:autoSpaceDE w:val="0"/>
        <w:autoSpaceDN w:val="0"/>
        <w:spacing w:before="898"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10.150</w:t>
      </w:r>
    </w:p>
    <w:p>
      <w:pPr>
        <w:framePr w:w="961" w:wrap="auto" w:vAnchor="margin" w:hAnchor="text" w:x="6688" w:y="6884"/>
        <w:widowControl w:val="0"/>
        <w:autoSpaceDE w:val="0"/>
        <w:autoSpaceDN w:val="0"/>
        <w:spacing w:before="898"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0.66</w:t>
      </w:r>
    </w:p>
    <w:p>
      <w:pPr>
        <w:framePr w:w="961" w:wrap="auto" w:vAnchor="margin" w:hAnchor="text" w:x="8983" w:y="68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[10.000]</w:t>
      </w:r>
    </w:p>
    <w:p>
      <w:pPr>
        <w:framePr w:w="961" w:wrap="auto" w:vAnchor="margin" w:hAnchor="text" w:x="8983" w:y="6884"/>
        <w:widowControl w:val="0"/>
        <w:autoSpaceDE w:val="0"/>
        <w:autoSpaceDN w:val="0"/>
        <w:spacing w:before="895"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2.080</w:t>
      </w:r>
    </w:p>
    <w:p>
      <w:pPr>
        <w:framePr w:w="1774" w:wrap="auto" w:vAnchor="margin" w:hAnchor="text" w:x="2595" w:y="784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木螺钉</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pacing w:val="2"/>
          <w:sz w:val="18"/>
          <w:szCs w:val="22"/>
          <w:lang w:eastAsia="zh-CN"/>
        </w:rPr>
        <w:t>M2</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pacing w:val="1"/>
          <w:sz w:val="18"/>
          <w:szCs w:val="22"/>
          <w:lang w:eastAsia="zh-CN"/>
        </w:rPr>
        <w:t>4</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6</w:t>
      </w:r>
      <w:r>
        <w:rPr>
          <w:rFonts w:ascii="宋体" w:hAnsi="宋体" w:cs="宋体" w:eastAsiaTheme="minorEastAsia"/>
          <w:color w:val="auto"/>
          <w:sz w:val="18"/>
          <w:szCs w:val="22"/>
          <w:lang w:eastAsia="zh-CN"/>
        </w:rPr>
        <w:t>～</w:t>
      </w:r>
    </w:p>
    <w:p>
      <w:pPr>
        <w:framePr w:w="1774" w:wrap="auto" w:vAnchor="margin" w:hAnchor="text" w:x="2595" w:y="7844"/>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65</w:t>
      </w:r>
    </w:p>
    <w:p>
      <w:pPr>
        <w:framePr w:w="961" w:wrap="auto" w:vAnchor="margin" w:hAnchor="text" w:x="1656" w:y="79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03010225</w:t>
      </w:r>
    </w:p>
    <w:p>
      <w:pPr>
        <w:framePr w:w="961" w:wrap="auto" w:vAnchor="margin" w:hAnchor="text" w:x="1656" w:y="7959"/>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03011430</w:t>
      </w:r>
    </w:p>
    <w:p>
      <w:pPr>
        <w:framePr w:w="601" w:wrap="auto" w:vAnchor="margin" w:hAnchor="text" w:x="5432" w:y="79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0.18</w:t>
      </w:r>
    </w:p>
    <w:p>
      <w:pPr>
        <w:framePr w:w="601" w:wrap="auto" w:vAnchor="margin" w:hAnchor="text" w:x="5432" w:y="7959"/>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0.43</w:t>
      </w:r>
    </w:p>
    <w:p>
      <w:pPr>
        <w:framePr w:w="601" w:wrap="auto" w:vAnchor="margin" w:hAnchor="text" w:x="5432" w:y="7959"/>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0.60</w:t>
      </w:r>
    </w:p>
    <w:p>
      <w:pPr>
        <w:framePr w:w="601" w:wrap="auto" w:vAnchor="margin" w:hAnchor="text" w:x="5432" w:y="7959"/>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2.76</w:t>
      </w:r>
    </w:p>
    <w:p>
      <w:pPr>
        <w:framePr w:w="601" w:wrap="auto" w:vAnchor="margin" w:hAnchor="text" w:x="5432" w:y="7959"/>
        <w:widowControl w:val="0"/>
        <w:autoSpaceDE w:val="0"/>
        <w:autoSpaceDN w:val="0"/>
        <w:spacing w:before="89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1.11</w:t>
      </w:r>
    </w:p>
    <w:p>
      <w:pPr>
        <w:framePr w:w="601" w:wrap="auto" w:vAnchor="margin" w:hAnchor="text" w:x="5432" w:y="7959"/>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1.06</w:t>
      </w:r>
    </w:p>
    <w:p>
      <w:pPr>
        <w:framePr w:w="601" w:wrap="auto" w:vAnchor="margin" w:hAnchor="text" w:x="5432" w:y="7959"/>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1500" w:wrap="auto" w:vAnchor="margin" w:hAnchor="text" w:x="2595" w:y="89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半圆头镀锌螺栓</w:t>
      </w:r>
    </w:p>
    <w:p>
      <w:pPr>
        <w:framePr w:w="1500" w:wrap="auto" w:vAnchor="margin" w:hAnchor="text" w:x="2595" w:y="8922"/>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M2</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5</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pacing w:val="2"/>
          <w:sz w:val="18"/>
          <w:szCs w:val="22"/>
          <w:lang w:eastAsia="zh-CN"/>
        </w:rPr>
        <w:t>15</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pacing w:val="1"/>
          <w:sz w:val="18"/>
          <w:szCs w:val="22"/>
          <w:lang w:eastAsia="zh-CN"/>
        </w:rPr>
        <w:t>50</w:t>
      </w:r>
    </w:p>
    <w:p>
      <w:pPr>
        <w:framePr w:w="781" w:wrap="auto" w:vAnchor="margin" w:hAnchor="text" w:x="9072" w:y="90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20.800</w:t>
      </w:r>
    </w:p>
    <w:p>
      <w:pPr>
        <w:framePr w:w="781" w:wrap="auto" w:vAnchor="margin" w:hAnchor="text" w:x="9072" w:y="9037"/>
        <w:widowControl w:val="0"/>
        <w:autoSpaceDE w:val="0"/>
        <w:autoSpaceDN w:val="0"/>
        <w:spacing w:before="898"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2.200</w:t>
      </w:r>
    </w:p>
    <w:p>
      <w:pPr>
        <w:framePr w:w="2440" w:wrap="auto" w:vAnchor="margin" w:hAnchor="text" w:x="1656" w:y="101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03013431</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塑料胀管</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D6</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8</w:t>
      </w:r>
    </w:p>
    <w:p>
      <w:pPr>
        <w:framePr w:w="420" w:wrap="auto" w:vAnchor="margin" w:hAnchor="text" w:x="1224" w:y="1030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24" w:y="10302"/>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2531" w:wrap="auto" w:vAnchor="margin" w:hAnchor="text" w:x="1656" w:y="111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03139071</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冲击钻头</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6</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8</w:t>
      </w:r>
    </w:p>
    <w:p>
      <w:pPr>
        <w:framePr w:w="692" w:wrap="auto" w:vAnchor="margin" w:hAnchor="text" w:x="9117" w:y="111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0.142</w:t>
      </w:r>
    </w:p>
    <w:p>
      <w:pPr>
        <w:framePr w:w="1665" w:wrap="auto" w:vAnchor="margin" w:hAnchor="text" w:x="2595" w:y="121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铜芯聚氯乙烯绝缘</w:t>
      </w:r>
    </w:p>
    <w:p>
      <w:pPr>
        <w:framePr w:w="1665" w:wrap="auto" w:vAnchor="margin" w:hAnchor="text" w:x="2595" w:y="12152"/>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导线</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z w:val="18"/>
          <w:szCs w:val="22"/>
          <w:lang w:eastAsia="zh-CN"/>
        </w:rPr>
        <w:t>BV-2.5mm</w:t>
      </w:r>
    </w:p>
    <w:p>
      <w:pPr>
        <w:framePr w:w="1665" w:wrap="auto" w:vAnchor="margin" w:hAnchor="text" w:x="2595" w:y="12152"/>
        <w:widowControl w:val="0"/>
        <w:autoSpaceDE w:val="0"/>
        <w:autoSpaceDN w:val="0"/>
        <w:spacing w:line="91" w:lineRule="exact"/>
        <w:ind w:left="1172"/>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961" w:wrap="auto" w:vAnchor="margin" w:hAnchor="text" w:x="1656" w:y="122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28030480</w:t>
      </w:r>
    </w:p>
    <w:p>
      <w:pPr>
        <w:framePr w:w="961" w:wrap="auto" w:vAnchor="margin" w:hAnchor="text" w:x="1656" w:y="12268"/>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29090210</w:t>
      </w:r>
    </w:p>
    <w:p>
      <w:pPr>
        <w:framePr w:w="330" w:wrap="auto" w:vAnchor="margin" w:hAnchor="text" w:x="4532" w:y="122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781" w:wrap="auto" w:vAnchor="margin" w:hAnchor="text" w:x="9072" w:y="122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10.689</w:t>
      </w:r>
    </w:p>
    <w:p>
      <w:pPr>
        <w:framePr w:w="781" w:wrap="auto" w:vAnchor="margin" w:hAnchor="text" w:x="9072" w:y="12268"/>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10.150</w:t>
      </w:r>
    </w:p>
    <w:p>
      <w:pPr>
        <w:framePr w:w="781" w:wrap="auto" w:vAnchor="margin" w:hAnchor="text" w:x="9072" w:y="12268"/>
        <w:widowControl w:val="0"/>
        <w:autoSpaceDE w:val="0"/>
        <w:autoSpaceDN w:val="0"/>
        <w:spacing w:before="898"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0.77</w:t>
      </w:r>
    </w:p>
    <w:p>
      <w:pPr>
        <w:framePr w:w="1502" w:wrap="auto" w:vAnchor="margin" w:hAnchor="text" w:x="2595" w:y="1323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铜接线端子</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DT-</w:t>
      </w:r>
    </w:p>
    <w:p>
      <w:pPr>
        <w:framePr w:w="1502" w:wrap="auto" w:vAnchor="margin" w:hAnchor="text" w:x="2595" w:y="13231"/>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2.5mm</w:t>
      </w:r>
    </w:p>
    <w:p>
      <w:pPr>
        <w:framePr w:w="420" w:wrap="auto" w:vAnchor="margin" w:hAnchor="text" w:x="4489" w:y="1334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181" w:wrap="auto" w:vAnchor="margin" w:hAnchor="text" w:x="3046" w:y="13448"/>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2078" w:wrap="auto" w:vAnchor="margin" w:hAnchor="text" w:x="1656" w:y="1442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489" w:y="1442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62</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07392" behindDoc="1" locked="0" layoutInCell="1" allowOverlap="1">
            <wp:simplePos x="0" y="0"/>
            <wp:positionH relativeFrom="page">
              <wp:posOffset>668655</wp:posOffset>
            </wp:positionH>
            <wp:positionV relativeFrom="page">
              <wp:posOffset>1676400</wp:posOffset>
            </wp:positionV>
            <wp:extent cx="6008370" cy="7900670"/>
            <wp:effectExtent l="0" t="0" r="11430" b="5080"/>
            <wp:wrapNone/>
            <wp:docPr id="4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9"/>
                    <pic:cNvPicPr>
                      <a:picLocks noChangeAspect="1"/>
                    </pic:cNvPicPr>
                  </pic:nvPicPr>
                  <pic:blipFill>
                    <a:blip r:embed="rId52"/>
                    <a:stretch>
                      <a:fillRect/>
                    </a:stretch>
                  </pic:blipFill>
                  <pic:spPr>
                    <a:xfrm>
                      <a:off x="0" y="0"/>
                      <a:ext cx="6008370" cy="790067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68" w:name="br1_67"/>
      <w:bookmarkEnd w:id="68"/>
      <w:r>
        <w:rPr>
          <w:rFonts w:ascii="Arial" w:hAnsiTheme="minorHAnsi" w:eastAsiaTheme="minorEastAsia" w:cstheme="minorBidi"/>
          <w:color w:val="auto"/>
          <w:sz w:val="2"/>
          <w:szCs w:val="22"/>
          <w:lang w:eastAsia="zh-CN"/>
        </w:rPr>
        <w:t xml:space="preserve"> </w:t>
      </w:r>
    </w:p>
    <w:p>
      <w:pPr>
        <w:framePr w:w="6988" w:wrap="auto" w:vAnchor="margin" w:hAnchor="text" w:x="2748"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6.4 </w:t>
      </w:r>
      <w:r>
        <w:rPr>
          <w:rFonts w:ascii="宋体" w:hAnsi="宋体" w:cs="宋体" w:eastAsiaTheme="minorEastAsia"/>
          <w:color w:val="auto"/>
          <w:spacing w:val="1"/>
          <w:sz w:val="28"/>
          <w:szCs w:val="22"/>
          <w:lang w:eastAsia="zh-CN"/>
        </w:rPr>
        <w:t>非晶合金变压器、成套低压无功自动补偿装置安装</w:t>
      </w:r>
    </w:p>
    <w:p>
      <w:pPr>
        <w:framePr w:w="1140" w:wrap="auto" w:vAnchor="margin" w:hAnchor="text" w:x="1527" w:y="24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6001" w:wrap="auto" w:vAnchor="margin" w:hAnchor="text" w:x="2804" w:y="24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开箱检查、清扫、测位、划线、打眼、固定安装、接线、接地、埋螺栓。</w:t>
      </w:r>
    </w:p>
    <w:p>
      <w:pPr>
        <w:framePr w:w="1320" w:wrap="auto" w:vAnchor="margin" w:hAnchor="text" w:x="9420" w:y="245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计量单位：台</w:t>
      </w:r>
    </w:p>
    <w:p>
      <w:pPr>
        <w:framePr w:w="1204" w:wrap="auto" w:vAnchor="margin" w:hAnchor="text" w:x="3419" w:y="270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695" w:wrap="auto" w:vAnchor="margin" w:hAnchor="text" w:x="7283"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6-4-1</w:t>
      </w:r>
    </w:p>
    <w:p>
      <w:pPr>
        <w:framePr w:w="695" w:wrap="auto" w:vAnchor="margin" w:hAnchor="text" w:x="9506"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6-4-2</w:t>
      </w:r>
    </w:p>
    <w:p>
      <w:pPr>
        <w:framePr w:w="1866" w:wrap="auto" w:vAnchor="margin" w:hAnchor="text" w:x="6695" w:y="303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非晶合金变压器安装</w:t>
      </w:r>
    </w:p>
    <w:p>
      <w:pPr>
        <w:framePr w:w="1684" w:wrap="auto" w:vAnchor="margin" w:hAnchor="text" w:x="9012" w:y="304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成套低压无功自动</w:t>
      </w:r>
    </w:p>
    <w:p>
      <w:pPr>
        <w:framePr w:w="1684" w:wrap="auto" w:vAnchor="margin" w:hAnchor="text" w:x="9012" w:y="3048"/>
        <w:widowControl w:val="0"/>
        <w:autoSpaceDE w:val="0"/>
        <w:autoSpaceDN w:val="0"/>
        <w:spacing w:before="53" w:line="180" w:lineRule="exact"/>
        <w:ind w:left="180"/>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补偿装置安装</w:t>
      </w:r>
    </w:p>
    <w:p>
      <w:pPr>
        <w:framePr w:w="1044" w:wrap="auto" w:vAnchor="margin" w:hAnchor="text" w:x="3498" w:y="315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010" w:wrap="auto" w:vAnchor="margin" w:hAnchor="text" w:x="7125" w:y="329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200V</w:t>
      </w:r>
      <w:r>
        <w:rPr>
          <w:rFonts w:ascii="宋体" w:hAnsi="宋体" w:cs="宋体" w:eastAsiaTheme="minorEastAsia"/>
          <w:color w:val="auto"/>
          <w:sz w:val="18"/>
          <w:szCs w:val="22"/>
          <w:lang w:eastAsia="zh-CN"/>
        </w:rPr>
        <w:t>以下</w:t>
      </w:r>
    </w:p>
    <w:p>
      <w:pPr>
        <w:framePr w:w="1010" w:wrap="auto" w:vAnchor="margin" w:hAnchor="text" w:x="7125" w:y="3298"/>
        <w:widowControl w:val="0"/>
        <w:autoSpaceDE w:val="0"/>
        <w:autoSpaceDN w:val="0"/>
        <w:spacing w:before="86" w:line="180" w:lineRule="exact"/>
        <w:ind w:left="15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43.60</w:t>
      </w:r>
    </w:p>
    <w:p>
      <w:pPr>
        <w:framePr w:w="1010" w:wrap="auto" w:vAnchor="margin" w:hAnchor="text" w:x="7125" w:y="3298"/>
        <w:widowControl w:val="0"/>
        <w:autoSpaceDE w:val="0"/>
        <w:autoSpaceDN w:val="0"/>
        <w:spacing w:before="89" w:line="180" w:lineRule="exact"/>
        <w:ind w:left="15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32.58</w:t>
      </w:r>
    </w:p>
    <w:p>
      <w:pPr>
        <w:framePr w:w="1010" w:wrap="auto" w:vAnchor="margin" w:hAnchor="text" w:x="7125" w:y="3298"/>
        <w:widowControl w:val="0"/>
        <w:autoSpaceDE w:val="0"/>
        <w:autoSpaceDN w:val="0"/>
        <w:spacing w:before="91" w:line="180" w:lineRule="exact"/>
        <w:ind w:left="20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1.66</w:t>
      </w:r>
    </w:p>
    <w:p>
      <w:pPr>
        <w:framePr w:w="1043" w:wrap="auto" w:vAnchor="margin" w:hAnchor="text" w:x="3498" w:y="355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9460" w:y="356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219.81</w:t>
      </w:r>
    </w:p>
    <w:p>
      <w:pPr>
        <w:framePr w:w="786" w:wrap="auto" w:vAnchor="margin" w:hAnchor="text" w:x="9460" w:y="3564"/>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32.58</w:t>
      </w:r>
    </w:p>
    <w:p>
      <w:pPr>
        <w:framePr w:w="786" w:wrap="auto" w:vAnchor="margin" w:hAnchor="text" w:x="9460" w:y="3564"/>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23.29</w:t>
      </w:r>
    </w:p>
    <w:p>
      <w:pPr>
        <w:framePr w:w="786" w:wrap="auto" w:vAnchor="margin" w:hAnchor="text" w:x="9460" w:y="3564"/>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120.07</w:t>
      </w:r>
    </w:p>
    <w:p>
      <w:pPr>
        <w:framePr w:w="786" w:wrap="auto" w:vAnchor="margin" w:hAnchor="text" w:x="9460" w:y="3564"/>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43.87</w:t>
      </w:r>
    </w:p>
    <w:p>
      <w:pPr>
        <w:framePr w:w="1244" w:wrap="auto" w:vAnchor="margin" w:hAnchor="text" w:x="3656" w:y="382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56" w:y="382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56" w:y="382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56" w:y="3826"/>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577" w:y="397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330" w:wrap="auto" w:vAnchor="margin" w:hAnchor="text" w:x="7463" w:y="43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39" w:wrap="auto" w:vAnchor="margin" w:hAnchor="text" w:x="1577" w:y="448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577" w:y="4488"/>
        <w:widowControl w:val="0"/>
        <w:autoSpaceDE w:val="0"/>
        <w:autoSpaceDN w:val="0"/>
        <w:spacing w:before="216"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04" w:wrap="auto" w:vAnchor="margin" w:hAnchor="text" w:x="7329" w:y="46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9.36</w:t>
      </w:r>
    </w:p>
    <w:p>
      <w:pPr>
        <w:framePr w:w="641" w:wrap="auto" w:vAnchor="margin" w:hAnchor="text" w:x="5685" w:y="490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249" w:y="503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635" w:y="503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847" w:y="503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847" w:y="5033"/>
        <w:widowControl w:val="0"/>
        <w:autoSpaceDE w:val="0"/>
        <w:autoSpaceDN w:val="0"/>
        <w:spacing w:before="334"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155" w:y="504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517" w:y="504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880" w:y="504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577" w:y="516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685" w:y="516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589" w:y="544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589" w:y="5449"/>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62" w:wrap="auto" w:vAnchor="margin" w:hAnchor="text" w:x="2091" w:y="55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6184" w:y="556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184" w:y="5566"/>
        <w:widowControl w:val="0"/>
        <w:autoSpaceDE w:val="0"/>
        <w:autoSpaceDN w:val="0"/>
        <w:spacing w:before="33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184" w:y="5566"/>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7194" w:y="5566"/>
        <w:widowControl w:val="0"/>
        <w:autoSpaceDE w:val="0"/>
        <w:autoSpaceDN w:val="0"/>
        <w:spacing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32.58</w:t>
      </w:r>
    </w:p>
    <w:p>
      <w:pPr>
        <w:framePr w:w="872" w:wrap="auto" w:vAnchor="margin" w:hAnchor="text" w:x="7194" w:y="5566"/>
        <w:widowControl w:val="0"/>
        <w:autoSpaceDE w:val="0"/>
        <w:autoSpaceDN w:val="0"/>
        <w:spacing w:before="33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194" w:y="5566"/>
        <w:widowControl w:val="0"/>
        <w:autoSpaceDE w:val="0"/>
        <w:autoSpaceDN w:val="0"/>
        <w:spacing w:before="331"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508" w:y="556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32.58</w:t>
      </w:r>
    </w:p>
    <w:p>
      <w:pPr>
        <w:framePr w:w="692" w:wrap="auto" w:vAnchor="margin" w:hAnchor="text" w:x="9508" w:y="5566"/>
        <w:widowControl w:val="0"/>
        <w:autoSpaceDE w:val="0"/>
        <w:autoSpaceDN w:val="0"/>
        <w:spacing w:before="338"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482" w:wrap="auto" w:vAnchor="margin" w:hAnchor="text" w:x="2091" w:y="6085"/>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55430230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非晶合金变压器</w:t>
      </w:r>
    </w:p>
    <w:p>
      <w:pPr>
        <w:framePr w:w="420" w:wrap="auto" w:vAnchor="margin" w:hAnchor="text" w:x="4957" w:y="608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节</w:t>
      </w:r>
    </w:p>
    <w:p>
      <w:pPr>
        <w:framePr w:w="1680" w:wrap="auto" w:vAnchor="margin" w:hAnchor="text" w:x="3072" w:y="64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成套低压无功自动</w:t>
      </w:r>
    </w:p>
    <w:p>
      <w:pPr>
        <w:framePr w:w="961" w:wrap="auto" w:vAnchor="margin" w:hAnchor="text" w:x="2091" w:y="659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55490010</w:t>
      </w:r>
    </w:p>
    <w:p>
      <w:pPr>
        <w:framePr w:w="420" w:wrap="auto" w:vAnchor="margin" w:hAnchor="text" w:x="4957" w:y="659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节</w:t>
      </w:r>
    </w:p>
    <w:p>
      <w:pPr>
        <w:framePr w:w="872" w:wrap="auto" w:vAnchor="margin" w:hAnchor="text" w:x="9417" w:y="659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960" w:wrap="auto" w:vAnchor="margin" w:hAnchor="text" w:x="3072" w:y="67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补偿装置</w:t>
      </w:r>
    </w:p>
    <w:p>
      <w:pPr>
        <w:framePr w:w="2393" w:wrap="auto" w:vAnchor="margin" w:hAnchor="text" w:x="2091" w:y="70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01130060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镀锌扁钢</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421" w:wrap="auto" w:vAnchor="margin" w:hAnchor="text" w:x="4957" w:y="70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957" w:y="7078"/>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421" w:wrap="auto" w:vAnchor="margin" w:hAnchor="text" w:x="4957" w:y="7078"/>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92" w:wrap="auto" w:vAnchor="margin" w:hAnchor="text" w:x="5824" w:y="7078"/>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3.61</w:t>
      </w:r>
    </w:p>
    <w:p>
      <w:pPr>
        <w:framePr w:w="692" w:wrap="auto" w:vAnchor="margin" w:hAnchor="text" w:x="5824" w:y="7078"/>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35.87</w:t>
      </w:r>
    </w:p>
    <w:p>
      <w:pPr>
        <w:framePr w:w="692" w:wrap="auto" w:vAnchor="margin" w:hAnchor="text" w:x="5824" w:y="7078"/>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11.47</w:t>
      </w:r>
    </w:p>
    <w:p>
      <w:pPr>
        <w:framePr w:w="330" w:wrap="auto" w:vAnchor="margin" w:hAnchor="text" w:x="7463" w:y="70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463" w:y="7078"/>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463" w:y="7078"/>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508" w:y="70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1.500</w:t>
      </w:r>
    </w:p>
    <w:p>
      <w:pPr>
        <w:framePr w:w="692" w:wrap="auto" w:vAnchor="margin" w:hAnchor="text" w:x="9508" w:y="7078"/>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9508" w:y="7078"/>
        <w:widowControl w:val="0"/>
        <w:autoSpaceDE w:val="0"/>
        <w:autoSpaceDN w:val="0"/>
        <w:spacing w:before="27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2663" w:wrap="auto" w:vAnchor="margin" w:hAnchor="text" w:x="2091" w:y="75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02130001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塑料带</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20mm</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40m</w:t>
      </w:r>
    </w:p>
    <w:p>
      <w:pPr>
        <w:framePr w:w="2396" w:wrap="auto" w:vAnchor="margin" w:hAnchor="text" w:x="2091" w:y="79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02270001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棉纱</w:t>
      </w:r>
    </w:p>
    <w:p>
      <w:pPr>
        <w:framePr w:w="2396" w:wrap="auto" w:vAnchor="margin" w:hAnchor="text" w:x="2091" w:y="7986"/>
        <w:widowControl w:val="0"/>
        <w:autoSpaceDE w:val="0"/>
        <w:autoSpaceDN w:val="0"/>
        <w:spacing w:before="185" w:line="180" w:lineRule="exact"/>
        <w:ind w:left="982"/>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沉头螺钉</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M6</w:t>
      </w:r>
      <w:r>
        <w:rPr>
          <w:rFonts w:ascii="宋体" w:hAnsi="宋体" w:cs="宋体" w:eastAsiaTheme="minorEastAsia"/>
          <w:color w:val="auto"/>
          <w:sz w:val="18"/>
          <w:szCs w:val="22"/>
          <w:lang w:eastAsia="zh-CN"/>
        </w:rPr>
        <w:t>×</w:t>
      </w:r>
    </w:p>
    <w:p>
      <w:pPr>
        <w:framePr w:w="961" w:wrap="auto" w:vAnchor="margin" w:hAnchor="text" w:x="2091" w:y="84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03010165</w:t>
      </w:r>
    </w:p>
    <w:p>
      <w:pPr>
        <w:framePr w:w="600" w:wrap="auto" w:vAnchor="margin" w:hAnchor="text" w:x="4868" w:y="846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868" w:y="8468"/>
        <w:widowControl w:val="0"/>
        <w:autoSpaceDE w:val="0"/>
        <w:autoSpaceDN w:val="0"/>
        <w:spacing w:before="32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1" w:wrap="auto" w:vAnchor="margin" w:hAnchor="text" w:x="5915" w:y="84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0.85</w:t>
      </w:r>
    </w:p>
    <w:p>
      <w:pPr>
        <w:framePr w:w="601" w:wrap="auto" w:vAnchor="margin" w:hAnchor="text" w:x="5915" w:y="8468"/>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6.01</w:t>
      </w:r>
    </w:p>
    <w:p>
      <w:pPr>
        <w:framePr w:w="692" w:wrap="auto" w:vAnchor="margin" w:hAnchor="text" w:x="7283" w:y="84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0.408</w:t>
      </w:r>
    </w:p>
    <w:p>
      <w:pPr>
        <w:framePr w:w="330" w:wrap="auto" w:vAnchor="margin" w:hAnchor="text" w:x="9688" w:y="84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2" w:wrap="auto" w:vAnchor="margin" w:hAnchor="text" w:x="3072" w:y="85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55</w:t>
      </w:r>
      <w:r>
        <w:rPr>
          <w:rFonts w:ascii="宋体" w:hAnsi="宋体" w:cs="宋体" w:eastAsiaTheme="minorEastAsia"/>
          <w:color w:val="auto"/>
          <w:spacing w:val="1"/>
          <w:sz w:val="18"/>
          <w:szCs w:val="22"/>
          <w:lang w:eastAsia="zh-CN"/>
        </w:rPr>
        <w:t>～</w:t>
      </w:r>
      <w:r>
        <w:rPr>
          <w:rFonts w:ascii="宋体" w:hAnsiTheme="minorHAnsi" w:eastAsiaTheme="minorEastAsia" w:cstheme="minorBidi"/>
          <w:color w:val="auto"/>
          <w:spacing w:val="-1"/>
          <w:sz w:val="18"/>
          <w:szCs w:val="22"/>
          <w:lang w:eastAsia="zh-CN"/>
        </w:rPr>
        <w:t>65</w:t>
      </w:r>
    </w:p>
    <w:p>
      <w:pPr>
        <w:framePr w:w="2574" w:wrap="auto" w:vAnchor="margin" w:hAnchor="text" w:x="2091" w:y="8977"/>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03135001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低碳钢焊条</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2574" w:wrap="auto" w:vAnchor="margin" w:hAnchor="text" w:x="2091" w:y="8977"/>
        <w:widowControl w:val="0"/>
        <w:autoSpaceDE w:val="0"/>
        <w:autoSpaceDN w:val="0"/>
        <w:spacing w:before="331"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03136021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焊锡丝</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2574" w:wrap="auto" w:vAnchor="margin" w:hAnchor="text" w:x="2091" w:y="8977"/>
        <w:widowControl w:val="0"/>
        <w:autoSpaceDE w:val="0"/>
        <w:autoSpaceDN w:val="0"/>
        <w:spacing w:before="329"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03213041</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平垫铁</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2574" w:wrap="auto" w:vAnchor="margin" w:hAnchor="text" w:x="2091" w:y="8977"/>
        <w:widowControl w:val="0"/>
        <w:autoSpaceDE w:val="0"/>
        <w:autoSpaceDN w:val="0"/>
        <w:spacing w:before="331"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13010130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酚醛调和漆</w:t>
      </w:r>
    </w:p>
    <w:p>
      <w:pPr>
        <w:framePr w:w="2574" w:wrap="auto" w:vAnchor="margin" w:hAnchor="text" w:x="2091" w:y="8977"/>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13050080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防锈漆</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C53-1</w:t>
      </w:r>
    </w:p>
    <w:p>
      <w:pPr>
        <w:framePr w:w="2574" w:wrap="auto" w:vAnchor="margin" w:hAnchor="text" w:x="2091" w:y="8977"/>
        <w:widowControl w:val="0"/>
        <w:autoSpaceDE w:val="0"/>
        <w:autoSpaceDN w:val="0"/>
        <w:spacing w:before="331"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14090010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电力复合脂</w:t>
      </w:r>
    </w:p>
    <w:p>
      <w:pPr>
        <w:framePr w:w="2574" w:wrap="auto" w:vAnchor="margin" w:hAnchor="text" w:x="2091" w:y="8977"/>
        <w:widowControl w:val="0"/>
        <w:autoSpaceDE w:val="0"/>
        <w:autoSpaceDN w:val="0"/>
        <w:spacing w:before="329"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17250043</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塑料管</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2574" w:wrap="auto" w:vAnchor="margin" w:hAnchor="text" w:x="2091" w:y="8977"/>
        <w:widowControl w:val="0"/>
        <w:autoSpaceDE w:val="0"/>
        <w:autoSpaceDN w:val="0"/>
        <w:spacing w:before="33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28010070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裸铜线</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2.5</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4mm</w:t>
      </w:r>
    </w:p>
    <w:p>
      <w:pPr>
        <w:framePr w:w="330" w:wrap="auto" w:vAnchor="margin" w:hAnchor="text" w:x="7463" w:y="89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508" w:y="89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0.150</w:t>
      </w:r>
    </w:p>
    <w:p>
      <w:pPr>
        <w:framePr w:w="692" w:wrap="auto" w:vAnchor="margin" w:hAnchor="text" w:x="9508" w:y="8977"/>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0.150</w:t>
      </w:r>
    </w:p>
    <w:p>
      <w:pPr>
        <w:framePr w:w="692" w:wrap="auto" w:vAnchor="margin" w:hAnchor="text" w:x="9508" w:y="8977"/>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692" w:wrap="auto" w:vAnchor="margin" w:hAnchor="text" w:x="9508" w:y="8977"/>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692" w:wrap="auto" w:vAnchor="margin" w:hAnchor="text" w:x="9508" w:y="8977"/>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0.020</w:t>
      </w:r>
    </w:p>
    <w:p>
      <w:pPr>
        <w:framePr w:w="692" w:wrap="auto" w:vAnchor="margin" w:hAnchor="text" w:x="9508" w:y="8977"/>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692" w:wrap="auto" w:vAnchor="margin" w:hAnchor="text" w:x="9508" w:y="8977"/>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692" w:wrap="auto" w:vAnchor="margin" w:hAnchor="text" w:x="9508" w:y="8977"/>
        <w:widowControl w:val="0"/>
        <w:autoSpaceDE w:val="0"/>
        <w:autoSpaceDN w:val="0"/>
        <w:spacing w:before="332"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589" w:y="937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589" w:y="9371"/>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421" w:wrap="auto" w:vAnchor="margin" w:hAnchor="text" w:x="4957" w:y="948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1" w:wrap="auto" w:vAnchor="margin" w:hAnchor="text" w:x="5915" w:y="948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7.69</w:t>
      </w:r>
    </w:p>
    <w:p>
      <w:pPr>
        <w:framePr w:w="330" w:wrap="auto" w:vAnchor="margin" w:hAnchor="text" w:x="7463" w:y="9488"/>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421" w:wrap="auto" w:vAnchor="margin" w:hAnchor="text" w:x="4957" w:y="9997"/>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601" w:wrap="auto" w:vAnchor="margin" w:hAnchor="text" w:x="5915" w:y="9997"/>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4.22</w:t>
      </w:r>
    </w:p>
    <w:p>
      <w:pPr>
        <w:framePr w:w="330" w:wrap="auto" w:vAnchor="margin" w:hAnchor="text" w:x="7463" w:y="9997"/>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421" w:wrap="auto" w:vAnchor="margin" w:hAnchor="text" w:x="4957" w:y="10508"/>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601" w:wrap="auto" w:vAnchor="margin" w:hAnchor="text" w:x="5915" w:y="10508"/>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7.17</w:t>
      </w:r>
    </w:p>
    <w:p>
      <w:pPr>
        <w:framePr w:w="330" w:wrap="auto" w:vAnchor="margin" w:hAnchor="text" w:x="7463" w:y="10508"/>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421" w:wrap="auto" w:vAnchor="margin" w:hAnchor="text" w:x="4957" w:y="11017"/>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692" w:wrap="auto" w:vAnchor="margin" w:hAnchor="text" w:x="5824" w:y="11017"/>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16.13</w:t>
      </w:r>
    </w:p>
    <w:p>
      <w:pPr>
        <w:framePr w:w="692" w:wrap="auto" w:vAnchor="margin" w:hAnchor="text" w:x="5824" w:y="11017"/>
        <w:widowControl w:val="0"/>
        <w:autoSpaceDE w:val="0"/>
        <w:autoSpaceDN w:val="0"/>
        <w:spacing w:before="331"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14.45</w:t>
      </w:r>
    </w:p>
    <w:p>
      <w:pPr>
        <w:framePr w:w="692" w:wrap="auto" w:vAnchor="margin" w:hAnchor="text" w:x="5824" w:y="11017"/>
        <w:widowControl w:val="0"/>
        <w:autoSpaceDE w:val="0"/>
        <w:autoSpaceDN w:val="0"/>
        <w:spacing w:before="329"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10.10</w:t>
      </w:r>
    </w:p>
    <w:p>
      <w:pPr>
        <w:framePr w:w="692" w:wrap="auto" w:vAnchor="margin" w:hAnchor="text" w:x="5824" w:y="11017"/>
        <w:widowControl w:val="0"/>
        <w:autoSpaceDE w:val="0"/>
        <w:autoSpaceDN w:val="0"/>
        <w:spacing w:before="332" w:line="180" w:lineRule="exact"/>
        <w:ind w:left="91"/>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1.60</w:t>
      </w:r>
    </w:p>
    <w:p>
      <w:pPr>
        <w:framePr w:w="330" w:wrap="auto" w:vAnchor="margin" w:hAnchor="text" w:x="7463" w:y="11017"/>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421" w:wrap="auto" w:vAnchor="margin" w:hAnchor="text" w:x="4957" w:y="11528"/>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330" w:wrap="auto" w:vAnchor="margin" w:hAnchor="text" w:x="7463" w:y="11528"/>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421" w:wrap="auto" w:vAnchor="margin" w:hAnchor="text" w:x="4957" w:y="12037"/>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692" w:wrap="auto" w:vAnchor="margin" w:hAnchor="text" w:x="7283" w:y="12037"/>
        <w:widowControl w:val="0"/>
        <w:autoSpaceDE w:val="0"/>
        <w:autoSpaceDN w:val="0"/>
        <w:spacing w:line="180" w:lineRule="exact"/>
        <w:ind w:left="180"/>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692" w:wrap="auto" w:vAnchor="margin" w:hAnchor="text" w:x="7283" w:y="12037"/>
        <w:widowControl w:val="0"/>
        <w:autoSpaceDE w:val="0"/>
        <w:autoSpaceDN w:val="0"/>
        <w:spacing w:before="33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0.510</w:t>
      </w:r>
    </w:p>
    <w:p>
      <w:pPr>
        <w:framePr w:w="692" w:wrap="auto" w:vAnchor="margin" w:hAnchor="text" w:x="7283" w:y="12037"/>
        <w:widowControl w:val="0"/>
        <w:autoSpaceDE w:val="0"/>
        <w:autoSpaceDN w:val="0"/>
        <w:spacing w:before="32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w:t>
      </w:r>
    </w:p>
    <w:p>
      <w:pPr>
        <w:framePr w:w="692" w:wrap="auto" w:vAnchor="margin" w:hAnchor="text" w:x="7283" w:y="12037"/>
        <w:widowControl w:val="0"/>
        <w:autoSpaceDE w:val="0"/>
        <w:autoSpaceDN w:val="0"/>
        <w:spacing w:before="341"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81" w:wrap="auto" w:vAnchor="margin" w:hAnchor="text" w:x="4424" w:y="12534"/>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330" w:wrap="auto" w:vAnchor="margin" w:hAnchor="text" w:x="5003" w:y="1254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2122" w:wrap="auto" w:vAnchor="margin" w:hAnchor="text" w:x="2091" w:y="1305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957" w:y="1305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5915" w:y="130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01" w:wrap="auto" w:vAnchor="margin" w:hAnchor="text" w:x="9554" w:y="130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1.80</w:t>
      </w:r>
    </w:p>
    <w:p>
      <w:pPr>
        <w:framePr w:w="1320" w:wrap="auto" w:vAnchor="margin" w:hAnchor="text" w:x="3072" w:y="134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汽车式起重机</w:t>
      </w:r>
    </w:p>
    <w:p>
      <w:pPr>
        <w:framePr w:w="1052" w:wrap="auto" w:vAnchor="margin" w:hAnchor="text" w:x="2045" w:y="135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990304004</w:t>
      </w:r>
    </w:p>
    <w:p>
      <w:pPr>
        <w:framePr w:w="1052" w:wrap="auto" w:vAnchor="margin" w:hAnchor="text" w:x="2045" w:y="13579"/>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990401015</w:t>
      </w:r>
    </w:p>
    <w:p>
      <w:pPr>
        <w:framePr w:w="1052" w:wrap="auto" w:vAnchor="margin" w:hAnchor="text" w:x="2045" w:y="13579"/>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990901010</w:t>
      </w:r>
    </w:p>
    <w:p>
      <w:pPr>
        <w:framePr w:w="600" w:wrap="auto" w:vAnchor="margin" w:hAnchor="text" w:x="4868" w:y="1357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868" w:y="13579"/>
        <w:widowControl w:val="0"/>
        <w:autoSpaceDE w:val="0"/>
        <w:autoSpaceDN w:val="0"/>
        <w:spacing w:before="33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868" w:y="13579"/>
        <w:widowControl w:val="0"/>
        <w:autoSpaceDE w:val="0"/>
        <w:autoSpaceDN w:val="0"/>
        <w:spacing w:before="329"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735" w:y="135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919.66</w:t>
      </w:r>
    </w:p>
    <w:p>
      <w:pPr>
        <w:framePr w:w="781" w:wrap="auto" w:vAnchor="margin" w:hAnchor="text" w:x="5735" w:y="13579"/>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506.60</w:t>
      </w:r>
    </w:p>
    <w:p>
      <w:pPr>
        <w:framePr w:w="781" w:wrap="auto" w:vAnchor="margin" w:hAnchor="text" w:x="5735" w:y="13579"/>
        <w:widowControl w:val="0"/>
        <w:autoSpaceDE w:val="0"/>
        <w:autoSpaceDN w:val="0"/>
        <w:spacing w:before="32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64.83</w:t>
      </w:r>
    </w:p>
    <w:p>
      <w:pPr>
        <w:framePr w:w="692" w:wrap="auto" w:vAnchor="margin" w:hAnchor="text" w:x="9508" w:y="135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0.093</w:t>
      </w:r>
    </w:p>
    <w:p>
      <w:pPr>
        <w:framePr w:w="692" w:wrap="auto" w:vAnchor="margin" w:hAnchor="text" w:x="9508" w:y="13579"/>
        <w:widowControl w:val="0"/>
        <w:autoSpaceDE w:val="0"/>
        <w:autoSpaceDN w:val="0"/>
        <w:spacing w:before="3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0.055</w:t>
      </w:r>
    </w:p>
    <w:p>
      <w:pPr>
        <w:framePr w:w="692" w:wrap="auto" w:vAnchor="margin" w:hAnchor="text" w:x="9508" w:y="13579"/>
        <w:widowControl w:val="0"/>
        <w:autoSpaceDE w:val="0"/>
        <w:autoSpaceDN w:val="0"/>
        <w:spacing w:before="32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0.103</w:t>
      </w:r>
    </w:p>
    <w:p>
      <w:pPr>
        <w:framePr w:w="1367" w:wrap="auto" w:vAnchor="margin" w:hAnchor="text" w:x="3072" w:y="1369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8(t)</w:t>
      </w:r>
    </w:p>
    <w:p>
      <w:pPr>
        <w:framePr w:w="420" w:wrap="auto" w:vAnchor="margin" w:hAnchor="text" w:x="1589" w:y="1397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589" w:y="1397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592" w:wrap="auto" w:vAnchor="margin" w:hAnchor="text" w:x="3072" w:y="1397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载货汽车</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装载质</w:t>
      </w:r>
    </w:p>
    <w:p>
      <w:pPr>
        <w:framePr w:w="1592" w:wrap="auto" w:vAnchor="margin" w:hAnchor="text" w:x="3072" w:y="13972"/>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4(t)</w:t>
      </w:r>
    </w:p>
    <w:p>
      <w:pPr>
        <w:framePr w:w="330" w:wrap="auto" w:vAnchor="margin" w:hAnchor="text" w:x="7463" w:y="14090"/>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1140" w:wrap="auto" w:vAnchor="margin" w:hAnchor="text" w:x="3072" w:y="14481"/>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交流弧焊机</w:t>
      </w:r>
    </w:p>
    <w:p>
      <w:pPr>
        <w:framePr w:w="330" w:wrap="auto" w:vAnchor="margin" w:hAnchor="text" w:x="7463" w:y="14599"/>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1456" w:wrap="auto" w:vAnchor="margin" w:hAnchor="text" w:x="3072" w:y="14716"/>
        <w:widowControl w:val="0"/>
        <w:autoSpaceDE w:val="0"/>
        <w:autoSpaceDN w:val="0"/>
        <w:spacing w:line="180" w:lineRule="exact"/>
        <w:rPr>
          <w:rFonts w:ascii="宋体" w:hAnsiTheme="minorHAnsi" w:eastAsiaTheme="minorEastAsia" w:cstheme="minorBidi"/>
          <w:color w:val="auto"/>
          <w:sz w:val="18"/>
          <w:szCs w:val="22"/>
        </w:rPr>
      </w:pPr>
      <w:r>
        <w:rPr>
          <w:rFonts w:ascii="宋体" w:hAnsi="宋体" w:cs="宋体" w:eastAsiaTheme="minorEastAsia"/>
          <w:color w:val="auto"/>
          <w:sz w:val="18"/>
          <w:szCs w:val="22"/>
        </w:rPr>
        <w:t>容量</w:t>
      </w:r>
      <w:r>
        <w:rPr>
          <w:rFonts w:hAnsiTheme="minorHAnsi" w:eastAsiaTheme="minorEastAsia" w:cstheme="minorBidi"/>
          <w:color w:val="auto"/>
          <w:spacing w:val="1"/>
          <w:sz w:val="18"/>
          <w:szCs w:val="22"/>
        </w:rPr>
        <w:t xml:space="preserve"> </w:t>
      </w:r>
      <w:r>
        <w:rPr>
          <w:rFonts w:ascii="宋体" w:hAnsiTheme="minorHAnsi" w:eastAsiaTheme="minorEastAsia" w:cstheme="minorBidi"/>
          <w:color w:val="auto"/>
          <w:sz w:val="18"/>
          <w:szCs w:val="22"/>
        </w:rPr>
        <w:t>21(kV</w:t>
      </w:r>
      <w:r>
        <w:rPr>
          <w:rFonts w:ascii="宋体" w:hAnsi="宋体" w:cs="宋体" w:eastAsiaTheme="minorEastAsia"/>
          <w:color w:val="auto"/>
          <w:sz w:val="18"/>
          <w:szCs w:val="22"/>
        </w:rPr>
        <w:t>·</w:t>
      </w:r>
      <w:r>
        <w:rPr>
          <w:rFonts w:ascii="宋体" w:hAnsiTheme="minorHAnsi" w:eastAsiaTheme="minorEastAsia" w:cstheme="minorBidi"/>
          <w:color w:val="auto"/>
          <w:spacing w:val="-1"/>
          <w:sz w:val="18"/>
          <w:szCs w:val="22"/>
        </w:rPr>
        <w:t>A)</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63</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08416" behindDoc="1" locked="0" layoutInCell="1" allowOverlap="1">
            <wp:simplePos x="0" y="0"/>
            <wp:positionH relativeFrom="page">
              <wp:posOffset>885190</wp:posOffset>
            </wp:positionH>
            <wp:positionV relativeFrom="page">
              <wp:posOffset>1676400</wp:posOffset>
            </wp:positionV>
            <wp:extent cx="6008370" cy="7832090"/>
            <wp:effectExtent l="0" t="0" r="11430" b="16510"/>
            <wp:wrapNone/>
            <wp:docPr id="4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0"/>
                    <pic:cNvPicPr>
                      <a:picLocks noChangeAspect="1"/>
                    </pic:cNvPicPr>
                  </pic:nvPicPr>
                  <pic:blipFill>
                    <a:blip r:embed="rId53"/>
                    <a:stretch>
                      <a:fillRect/>
                    </a:stretch>
                  </pic:blipFill>
                  <pic:spPr>
                    <a:xfrm>
                      <a:off x="0" y="0"/>
                      <a:ext cx="6008370" cy="783209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69" w:name="br1_68"/>
      <w:bookmarkEnd w:id="69"/>
      <w:r>
        <w:rPr>
          <w:rFonts w:ascii="Arial" w:hAnsiTheme="minorHAnsi" w:eastAsiaTheme="minorEastAsia" w:cstheme="minorBidi"/>
          <w:color w:val="auto"/>
          <w:sz w:val="2"/>
          <w:szCs w:val="22"/>
          <w:lang w:eastAsia="zh-CN"/>
        </w:rPr>
        <w:t xml:space="preserve"> </w:t>
      </w:r>
    </w:p>
    <w:p>
      <w:pPr>
        <w:framePr w:w="1649" w:wrap="auto" w:vAnchor="margin" w:hAnchor="text" w:x="5079"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6.5 </w:t>
      </w:r>
      <w:r>
        <w:rPr>
          <w:rFonts w:ascii="宋体" w:hAnsi="宋体" w:cs="宋体" w:eastAsiaTheme="minorEastAsia"/>
          <w:color w:val="auto"/>
          <w:spacing w:val="1"/>
          <w:sz w:val="28"/>
          <w:szCs w:val="22"/>
          <w:lang w:eastAsia="zh-CN"/>
        </w:rPr>
        <w:t>充电桩</w:t>
      </w:r>
    </w:p>
    <w:p>
      <w:pPr>
        <w:framePr w:w="1140" w:wrap="auto" w:vAnchor="margin" w:hAnchor="text" w:x="1186" w:y="24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640" w:wrap="auto" w:vAnchor="margin" w:hAnchor="text" w:x="2453" w:y="24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开箱检查、现场就位、固定安装、连接接线、通电测试、单体调试。</w:t>
      </w:r>
    </w:p>
    <w:p>
      <w:pPr>
        <w:framePr w:w="1320" w:wrap="auto" w:vAnchor="margin" w:hAnchor="text" w:x="8956" w:y="248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计量单位：台</w:t>
      </w:r>
    </w:p>
    <w:p>
      <w:pPr>
        <w:framePr w:w="1204" w:wrap="auto" w:vAnchor="margin" w:hAnchor="text" w:x="3281" w:y="273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281" w:y="2737"/>
        <w:widowControl w:val="0"/>
        <w:autoSpaceDE w:val="0"/>
        <w:autoSpaceDN w:val="0"/>
        <w:spacing w:before="373" w:line="199" w:lineRule="exact"/>
        <w:ind w:left="82"/>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281" w:y="2737"/>
        <w:widowControl w:val="0"/>
        <w:autoSpaceDE w:val="0"/>
        <w:autoSpaceDN w:val="0"/>
        <w:spacing w:before="367" w:line="199" w:lineRule="exact"/>
        <w:ind w:left="82"/>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6947" w:y="27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6-5-1</w:t>
      </w:r>
    </w:p>
    <w:p>
      <w:pPr>
        <w:framePr w:w="695" w:wrap="auto" w:vAnchor="margin" w:hAnchor="text" w:x="8299" w:y="27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6-5-2</w:t>
      </w:r>
    </w:p>
    <w:p>
      <w:pPr>
        <w:framePr w:w="695" w:wrap="auto" w:vAnchor="margin" w:hAnchor="text" w:x="9540" w:y="27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6-5-3</w:t>
      </w:r>
    </w:p>
    <w:p>
      <w:pPr>
        <w:framePr w:w="1142" w:wrap="auto" w:vAnchor="margin" w:hAnchor="text" w:x="6721" w:y="314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交流充电桩</w:t>
      </w:r>
    </w:p>
    <w:p>
      <w:pPr>
        <w:framePr w:w="1142" w:wrap="auto" w:vAnchor="margin" w:hAnchor="text" w:x="8690" w:y="314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直流充电桩</w:t>
      </w:r>
    </w:p>
    <w:p>
      <w:pPr>
        <w:framePr w:w="1010" w:wrap="auto" w:vAnchor="margin" w:hAnchor="text" w:x="6789" w:y="357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10kW</w:t>
      </w:r>
      <w:r>
        <w:rPr>
          <w:rFonts w:ascii="宋体" w:hAnsi="宋体" w:cs="宋体" w:eastAsiaTheme="minorEastAsia"/>
          <w:color w:val="auto"/>
          <w:sz w:val="18"/>
          <w:szCs w:val="22"/>
          <w:lang w:eastAsia="zh-CN"/>
        </w:rPr>
        <w:t>以内</w:t>
      </w:r>
    </w:p>
    <w:p>
      <w:pPr>
        <w:framePr w:w="1010" w:wrap="auto" w:vAnchor="margin" w:hAnchor="text" w:x="8140" w:y="357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30kW</w:t>
      </w:r>
      <w:r>
        <w:rPr>
          <w:rFonts w:ascii="宋体" w:hAnsi="宋体" w:cs="宋体" w:eastAsiaTheme="minorEastAsia"/>
          <w:color w:val="auto"/>
          <w:sz w:val="18"/>
          <w:szCs w:val="22"/>
          <w:lang w:eastAsia="zh-CN"/>
        </w:rPr>
        <w:t>以内</w:t>
      </w:r>
    </w:p>
    <w:p>
      <w:pPr>
        <w:framePr w:w="1010" w:wrap="auto" w:vAnchor="margin" w:hAnchor="text" w:x="9381" w:y="357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60kW</w:t>
      </w:r>
      <w:r>
        <w:rPr>
          <w:rFonts w:ascii="宋体" w:hAnsi="宋体" w:cs="宋体" w:eastAsiaTheme="minorEastAsia"/>
          <w:color w:val="auto"/>
          <w:sz w:val="18"/>
          <w:szCs w:val="22"/>
          <w:lang w:eastAsia="zh-CN"/>
        </w:rPr>
        <w:t>以内</w:t>
      </w:r>
    </w:p>
    <w:p>
      <w:pPr>
        <w:framePr w:w="786" w:wrap="auto" w:vAnchor="margin" w:hAnchor="text" w:x="6901" w:y="39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326.62</w:t>
      </w:r>
    </w:p>
    <w:p>
      <w:pPr>
        <w:framePr w:w="786" w:wrap="auto" w:vAnchor="margin" w:hAnchor="text" w:x="6901" w:y="3924"/>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250.56</w:t>
      </w:r>
    </w:p>
    <w:p>
      <w:pPr>
        <w:framePr w:w="786" w:wrap="auto" w:vAnchor="margin" w:hAnchor="text" w:x="6901" w:y="3924"/>
        <w:widowControl w:val="0"/>
        <w:autoSpaceDE w:val="0"/>
        <w:autoSpaceDN w:val="0"/>
        <w:spacing w:before="9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4.05</w:t>
      </w:r>
    </w:p>
    <w:p>
      <w:pPr>
        <w:framePr w:w="786" w:wrap="auto" w:vAnchor="margin" w:hAnchor="text" w:x="8253" w:y="39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469.83</w:t>
      </w:r>
    </w:p>
    <w:p>
      <w:pPr>
        <w:framePr w:w="786" w:wrap="auto" w:vAnchor="margin" w:hAnchor="text" w:x="8253" w:y="3924"/>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347.88</w:t>
      </w:r>
    </w:p>
    <w:p>
      <w:pPr>
        <w:framePr w:w="786" w:wrap="auto" w:vAnchor="margin" w:hAnchor="text" w:x="8253" w:y="3924"/>
        <w:widowControl w:val="0"/>
        <w:autoSpaceDE w:val="0"/>
        <w:autoSpaceDN w:val="0"/>
        <w:spacing w:before="9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5.27</w:t>
      </w:r>
    </w:p>
    <w:p>
      <w:pPr>
        <w:framePr w:w="786" w:wrap="auto" w:vAnchor="margin" w:hAnchor="text" w:x="9494" w:y="39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492.28</w:t>
      </w:r>
    </w:p>
    <w:p>
      <w:pPr>
        <w:framePr w:w="786" w:wrap="auto" w:vAnchor="margin" w:hAnchor="text" w:x="9494" w:y="3924"/>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365.27</w:t>
      </w:r>
    </w:p>
    <w:p>
      <w:pPr>
        <w:framePr w:w="786" w:wrap="auto" w:vAnchor="margin" w:hAnchor="text" w:x="9494" w:y="3924"/>
        <w:widowControl w:val="0"/>
        <w:autoSpaceDE w:val="0"/>
        <w:autoSpaceDN w:val="0"/>
        <w:spacing w:before="9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5.33</w:t>
      </w:r>
    </w:p>
    <w:p>
      <w:pPr>
        <w:framePr w:w="1244" w:wrap="auto" w:vAnchor="margin" w:hAnchor="text" w:x="3536" w:y="418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51" w:y="433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4" w:wrap="auto" w:vAnchor="margin" w:hAnchor="text" w:x="3536" w:y="445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36" w:y="4455"/>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36" w:y="4455"/>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330" w:wrap="auto" w:vAnchor="margin" w:hAnchor="text" w:x="7127" w:y="473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6" w:wrap="auto" w:vAnchor="margin" w:hAnchor="text" w:x="8253" w:y="4733"/>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12.97</w:t>
      </w:r>
    </w:p>
    <w:p>
      <w:pPr>
        <w:framePr w:w="786" w:wrap="auto" w:vAnchor="margin" w:hAnchor="text" w:x="8253" w:y="473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103.71</w:t>
      </w:r>
    </w:p>
    <w:p>
      <w:pPr>
        <w:framePr w:w="786" w:wrap="auto" w:vAnchor="margin" w:hAnchor="text" w:x="9494" w:y="4733"/>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12.97</w:t>
      </w:r>
    </w:p>
    <w:p>
      <w:pPr>
        <w:framePr w:w="786" w:wrap="auto" w:vAnchor="margin" w:hAnchor="text" w:x="9494" w:y="473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108.71</w:t>
      </w:r>
    </w:p>
    <w:p>
      <w:pPr>
        <w:framePr w:w="439" w:wrap="auto" w:vAnchor="margin" w:hAnchor="text" w:x="1251" w:y="484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51" w:y="4848"/>
        <w:widowControl w:val="0"/>
        <w:autoSpaceDE w:val="0"/>
        <w:autoSpaceDN w:val="0"/>
        <w:spacing w:before="217"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95" w:wrap="auto" w:vAnchor="margin" w:hAnchor="text" w:x="6947" w:y="50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72.01</w:t>
      </w:r>
    </w:p>
    <w:p>
      <w:pPr>
        <w:framePr w:w="642" w:wrap="auto" w:vAnchor="margin" w:hAnchor="text" w:x="5749" w:y="526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2" w:wrap="auto" w:vAnchor="margin" w:hAnchor="text" w:x="5749" w:y="5264"/>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2024" w:y="539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620" w:y="539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933" w:y="539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933" w:y="5394"/>
        <w:widowControl w:val="0"/>
        <w:autoSpaceDE w:val="0"/>
        <w:autoSpaceDN w:val="0"/>
        <w:spacing w:before="417"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965" w:y="540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328" w:y="540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690" w:y="540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51" w:y="552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420" w:wrap="auto" w:vAnchor="margin" w:hAnchor="text" w:x="1263" w:y="589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63" w:y="5895"/>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961" w:wrap="auto" w:vAnchor="margin" w:hAnchor="text" w:x="1865" w:y="60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961" w:wrap="auto" w:vAnchor="margin" w:hAnchor="text" w:x="1865" w:y="6010"/>
        <w:widowControl w:val="0"/>
        <w:autoSpaceDE w:val="0"/>
        <w:autoSpaceDN w:val="0"/>
        <w:spacing w:before="4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55490020</w:t>
      </w:r>
    </w:p>
    <w:p>
      <w:pPr>
        <w:framePr w:w="780" w:wrap="auto" w:vAnchor="margin" w:hAnchor="text" w:x="2931" w:y="601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780" w:wrap="auto" w:vAnchor="margin" w:hAnchor="text" w:x="2931" w:y="6010"/>
        <w:widowControl w:val="0"/>
        <w:autoSpaceDE w:val="0"/>
        <w:autoSpaceDN w:val="0"/>
        <w:spacing w:before="482"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充电桩</w:t>
      </w:r>
    </w:p>
    <w:p>
      <w:pPr>
        <w:framePr w:w="330" w:wrap="auto" w:vAnchor="margin" w:hAnchor="text" w:x="6253" w:y="60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253" w:y="6010"/>
        <w:widowControl w:val="0"/>
        <w:autoSpaceDE w:val="0"/>
        <w:autoSpaceDN w:val="0"/>
        <w:spacing w:before="48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6904" w:y="60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250.56</w:t>
      </w:r>
    </w:p>
    <w:p>
      <w:pPr>
        <w:framePr w:w="781" w:wrap="auto" w:vAnchor="margin" w:hAnchor="text" w:x="8256" w:y="60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347.88</w:t>
      </w:r>
    </w:p>
    <w:p>
      <w:pPr>
        <w:framePr w:w="781" w:wrap="auto" w:vAnchor="margin" w:hAnchor="text" w:x="9496" w:y="60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365.27</w:t>
      </w:r>
    </w:p>
    <w:p>
      <w:pPr>
        <w:framePr w:w="420" w:wrap="auto" w:vAnchor="margin" w:hAnchor="text" w:x="5043" w:y="667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872" w:wrap="auto" w:vAnchor="margin" w:hAnchor="text" w:x="6858" w:y="66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210" w:y="66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451" w:y="667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1862" w:wrap="auto" w:vAnchor="margin" w:hAnchor="text" w:x="2931" w:y="72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镀锌六角螺栓</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47"/>
          <w:sz w:val="18"/>
          <w:szCs w:val="22"/>
          <w:lang w:eastAsia="zh-CN"/>
        </w:rPr>
        <w:t>2</w:t>
      </w:r>
      <w:r>
        <w:rPr>
          <w:rFonts w:ascii="宋体" w:hAnsi="宋体" w:cs="宋体" w:eastAsiaTheme="minorEastAsia"/>
          <w:color w:val="auto"/>
          <w:sz w:val="18"/>
          <w:szCs w:val="22"/>
          <w:lang w:eastAsia="zh-CN"/>
        </w:rPr>
        <w:t>平</w:t>
      </w:r>
      <w:r>
        <w:rPr>
          <w:rFonts w:hAnsiTheme="minorHAnsi" w:eastAsiaTheme="minorEastAsia" w:cstheme="minorBidi"/>
          <w:color w:val="auto"/>
          <w:spacing w:val="-2"/>
          <w:sz w:val="18"/>
          <w:szCs w:val="22"/>
          <w:lang w:eastAsia="zh-CN"/>
        </w:rPr>
        <w:t xml:space="preserve"> </w:t>
      </w:r>
      <w:r>
        <w:rPr>
          <w:rFonts w:ascii="宋体" w:hAnsiTheme="minorHAnsi" w:eastAsiaTheme="minorEastAsia" w:cstheme="minorBidi"/>
          <w:color w:val="auto"/>
          <w:sz w:val="18"/>
          <w:szCs w:val="22"/>
          <w:lang w:eastAsia="zh-CN"/>
        </w:rPr>
        <w:t>1</w:t>
      </w:r>
    </w:p>
    <w:p>
      <w:pPr>
        <w:framePr w:w="1862" w:wrap="auto" w:vAnchor="margin" w:hAnchor="text" w:x="2931" w:y="7208"/>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弹垫</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M10</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100</w:t>
      </w:r>
      <w:r>
        <w:rPr>
          <w:rFonts w:ascii="宋体" w:hAnsi="宋体" w:cs="宋体" w:eastAsiaTheme="minorEastAsia"/>
          <w:color w:val="auto"/>
          <w:sz w:val="18"/>
          <w:szCs w:val="22"/>
          <w:lang w:eastAsia="zh-CN"/>
        </w:rPr>
        <w:t>以内</w:t>
      </w:r>
    </w:p>
    <w:p>
      <w:pPr>
        <w:framePr w:w="961" w:wrap="auto" w:vAnchor="margin" w:hAnchor="text" w:x="1865" w:y="73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03011605</w:t>
      </w:r>
    </w:p>
    <w:p>
      <w:pPr>
        <w:framePr w:w="961" w:wrap="auto" w:vAnchor="margin" w:hAnchor="text" w:x="1865" w:y="7326"/>
        <w:widowControl w:val="0"/>
        <w:autoSpaceDE w:val="0"/>
        <w:autoSpaceDN w:val="0"/>
        <w:spacing w:before="4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03013051</w:t>
      </w:r>
    </w:p>
    <w:p>
      <w:pPr>
        <w:framePr w:w="961" w:wrap="auto" w:vAnchor="margin" w:hAnchor="text" w:x="1865" w:y="732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03139021</w:t>
      </w:r>
    </w:p>
    <w:p>
      <w:pPr>
        <w:framePr w:w="961" w:wrap="auto" w:vAnchor="margin" w:hAnchor="text" w:x="1865" w:y="732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03139071</w:t>
      </w:r>
    </w:p>
    <w:p>
      <w:pPr>
        <w:framePr w:w="961" w:wrap="auto" w:vAnchor="margin" w:hAnchor="text" w:x="1865" w:y="732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13010120</w:t>
      </w:r>
    </w:p>
    <w:p>
      <w:pPr>
        <w:framePr w:w="961" w:wrap="auto" w:vAnchor="margin" w:hAnchor="text" w:x="1865" w:y="732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13010130</w:t>
      </w:r>
    </w:p>
    <w:p>
      <w:pPr>
        <w:framePr w:w="961" w:wrap="auto" w:vAnchor="margin" w:hAnchor="text" w:x="1865" w:y="732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17250170</w:t>
      </w:r>
    </w:p>
    <w:p>
      <w:pPr>
        <w:framePr w:w="961" w:wrap="auto" w:vAnchor="margin" w:hAnchor="text" w:x="1865" w:y="732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27170001</w:t>
      </w:r>
    </w:p>
    <w:p>
      <w:pPr>
        <w:framePr w:w="961" w:wrap="auto" w:vAnchor="margin" w:hAnchor="text" w:x="1865" w:y="7326"/>
        <w:widowControl w:val="0"/>
        <w:autoSpaceDE w:val="0"/>
        <w:autoSpaceDN w:val="0"/>
        <w:spacing w:before="44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29090215</w:t>
      </w:r>
    </w:p>
    <w:p>
      <w:pPr>
        <w:framePr w:w="961" w:wrap="auto" w:vAnchor="margin" w:hAnchor="text" w:x="1865" w:y="732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29090220</w:t>
      </w:r>
    </w:p>
    <w:p>
      <w:pPr>
        <w:framePr w:w="961" w:wrap="auto" w:vAnchor="margin" w:hAnchor="text" w:x="1865" w:y="732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600" w:wrap="auto" w:vAnchor="margin" w:hAnchor="text" w:x="4952" w:y="73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952" w:y="7326"/>
        <w:widowControl w:val="0"/>
        <w:autoSpaceDE w:val="0"/>
        <w:autoSpaceDN w:val="0"/>
        <w:spacing w:before="470"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952" w:y="7326"/>
        <w:widowControl w:val="0"/>
        <w:autoSpaceDE w:val="0"/>
        <w:autoSpaceDN w:val="0"/>
        <w:spacing w:before="444" w:line="180" w:lineRule="exact"/>
        <w:ind w:left="91"/>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601" w:wrap="auto" w:vAnchor="margin" w:hAnchor="text" w:x="5985" w:y="73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5.04</w:t>
      </w:r>
    </w:p>
    <w:p>
      <w:pPr>
        <w:framePr w:w="601" w:wrap="auto" w:vAnchor="margin" w:hAnchor="text" w:x="5985" w:y="7326"/>
        <w:widowControl w:val="0"/>
        <w:autoSpaceDE w:val="0"/>
        <w:autoSpaceDN w:val="0"/>
        <w:spacing w:before="4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5.82</w:t>
      </w:r>
    </w:p>
    <w:p>
      <w:pPr>
        <w:framePr w:w="601" w:wrap="auto" w:vAnchor="margin" w:hAnchor="text" w:x="5985" w:y="732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8.55</w:t>
      </w:r>
    </w:p>
    <w:p>
      <w:pPr>
        <w:framePr w:w="601" w:wrap="auto" w:vAnchor="margin" w:hAnchor="text" w:x="5985" w:y="732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2.76</w:t>
      </w:r>
    </w:p>
    <w:p>
      <w:pPr>
        <w:framePr w:w="601" w:wrap="auto" w:vAnchor="margin" w:hAnchor="text" w:x="5985" w:y="732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7.75</w:t>
      </w:r>
    </w:p>
    <w:p>
      <w:pPr>
        <w:framePr w:w="601" w:wrap="auto" w:vAnchor="margin" w:hAnchor="text" w:x="5985" w:y="732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7.17</w:t>
      </w:r>
    </w:p>
    <w:p>
      <w:pPr>
        <w:framePr w:w="601" w:wrap="auto" w:vAnchor="margin" w:hAnchor="text" w:x="5985" w:y="732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w:t>
      </w:r>
    </w:p>
    <w:p>
      <w:pPr>
        <w:framePr w:w="601" w:wrap="auto" w:vAnchor="margin" w:hAnchor="text" w:x="5985" w:y="732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2.40</w:t>
      </w:r>
    </w:p>
    <w:p>
      <w:pPr>
        <w:framePr w:w="601" w:wrap="auto" w:vAnchor="margin" w:hAnchor="text" w:x="5985" w:y="7326"/>
        <w:widowControl w:val="0"/>
        <w:autoSpaceDE w:val="0"/>
        <w:autoSpaceDN w:val="0"/>
        <w:spacing w:before="44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1.74</w:t>
      </w:r>
    </w:p>
    <w:p>
      <w:pPr>
        <w:framePr w:w="601" w:wrap="auto" w:vAnchor="margin" w:hAnchor="text" w:x="5985" w:y="732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2.25</w:t>
      </w:r>
    </w:p>
    <w:p>
      <w:pPr>
        <w:framePr w:w="601" w:wrap="auto" w:vAnchor="margin" w:hAnchor="text" w:x="5985" w:y="732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330" w:wrap="auto" w:vAnchor="margin" w:hAnchor="text" w:x="7127" w:y="73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8301" w:y="73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0.610</w:t>
      </w:r>
    </w:p>
    <w:p>
      <w:pPr>
        <w:framePr w:w="692" w:wrap="auto" w:vAnchor="margin" w:hAnchor="text" w:x="8301" w:y="7326"/>
        <w:widowControl w:val="0"/>
        <w:autoSpaceDE w:val="0"/>
        <w:autoSpaceDN w:val="0"/>
        <w:spacing w:before="470"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542" w:y="73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0.610</w:t>
      </w:r>
    </w:p>
    <w:p>
      <w:pPr>
        <w:framePr w:w="692" w:wrap="auto" w:vAnchor="margin" w:hAnchor="text" w:x="9542" w:y="7326"/>
        <w:widowControl w:val="0"/>
        <w:autoSpaceDE w:val="0"/>
        <w:autoSpaceDN w:val="0"/>
        <w:spacing w:before="470"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593" w:wrap="auto" w:vAnchor="margin" w:hAnchor="text" w:x="2931" w:y="79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膨胀螺栓</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M10</w:t>
      </w:r>
    </w:p>
    <w:p>
      <w:pPr>
        <w:framePr w:w="1593" w:wrap="auto" w:vAnchor="margin" w:hAnchor="text" w:x="2931" w:y="797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冲击钻头</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12</w:t>
      </w:r>
    </w:p>
    <w:p>
      <w:pPr>
        <w:framePr w:w="1593" w:wrap="auto" w:vAnchor="margin" w:hAnchor="text" w:x="2931" w:y="797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冲击钻头</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6</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8</w:t>
      </w:r>
    </w:p>
    <w:p>
      <w:pPr>
        <w:framePr w:w="1593" w:wrap="auto" w:vAnchor="margin" w:hAnchor="text" w:x="2931" w:y="7976"/>
        <w:widowControl w:val="0"/>
        <w:autoSpaceDE w:val="0"/>
        <w:autoSpaceDN w:val="0"/>
        <w:spacing w:before="44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酚醛磁漆</w:t>
      </w:r>
    </w:p>
    <w:p>
      <w:pPr>
        <w:framePr w:w="692" w:wrap="auto" w:vAnchor="margin" w:hAnchor="text" w:x="6947" w:y="79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0.408</w:t>
      </w:r>
    </w:p>
    <w:p>
      <w:pPr>
        <w:framePr w:w="692" w:wrap="auto" w:vAnchor="margin" w:hAnchor="text" w:x="6947" w:y="7976"/>
        <w:widowControl w:val="0"/>
        <w:autoSpaceDE w:val="0"/>
        <w:autoSpaceDN w:val="0"/>
        <w:spacing w:before="444"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8301" w:y="86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0.024</w:t>
      </w:r>
    </w:p>
    <w:p>
      <w:pPr>
        <w:framePr w:w="692" w:wrap="auto" w:vAnchor="margin" w:hAnchor="text" w:x="8301" w:y="8600"/>
        <w:widowControl w:val="0"/>
        <w:autoSpaceDE w:val="0"/>
        <w:autoSpaceDN w:val="0"/>
        <w:spacing w:before="444"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542" w:y="86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0.024</w:t>
      </w:r>
    </w:p>
    <w:p>
      <w:pPr>
        <w:framePr w:w="692" w:wrap="auto" w:vAnchor="margin" w:hAnchor="text" w:x="9542" w:y="8600"/>
        <w:widowControl w:val="0"/>
        <w:autoSpaceDE w:val="0"/>
        <w:autoSpaceDN w:val="0"/>
        <w:spacing w:before="444"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5043" w:y="922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692" w:wrap="auto" w:vAnchor="margin" w:hAnchor="text" w:x="6947" w:y="92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0.028</w:t>
      </w:r>
    </w:p>
    <w:p>
      <w:pPr>
        <w:framePr w:w="692" w:wrap="auto" w:vAnchor="margin" w:hAnchor="text" w:x="6947" w:y="9224"/>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0.010</w:t>
      </w:r>
    </w:p>
    <w:p>
      <w:pPr>
        <w:framePr w:w="692" w:wrap="auto" w:vAnchor="margin" w:hAnchor="text" w:x="6947" w:y="9224"/>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0.030</w:t>
      </w:r>
    </w:p>
    <w:p>
      <w:pPr>
        <w:framePr w:w="692" w:wrap="auto" w:vAnchor="margin" w:hAnchor="text" w:x="6947" w:y="9224"/>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0.150</w:t>
      </w:r>
    </w:p>
    <w:p>
      <w:pPr>
        <w:framePr w:w="692" w:wrap="auto" w:vAnchor="margin" w:hAnchor="text" w:x="6947" w:y="9224"/>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692" w:wrap="auto" w:vAnchor="margin" w:hAnchor="text" w:x="6947" w:y="9224"/>
        <w:widowControl w:val="0"/>
        <w:autoSpaceDE w:val="0"/>
        <w:autoSpaceDN w:val="0"/>
        <w:spacing w:before="44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0.170</w:t>
      </w:r>
    </w:p>
    <w:p>
      <w:pPr>
        <w:framePr w:w="692" w:wrap="auto" w:vAnchor="margin" w:hAnchor="text" w:x="6947" w:y="9224"/>
        <w:widowControl w:val="0"/>
        <w:autoSpaceDE w:val="0"/>
        <w:autoSpaceDN w:val="0"/>
        <w:spacing w:before="444"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263" w:y="981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63" w:y="9810"/>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421" w:wrap="auto" w:vAnchor="margin" w:hAnchor="text" w:x="5043" w:y="98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92" w:wrap="auto" w:vAnchor="margin" w:hAnchor="text" w:x="8301" w:y="98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0.020</w:t>
      </w:r>
    </w:p>
    <w:p>
      <w:pPr>
        <w:framePr w:w="692" w:wrap="auto" w:vAnchor="margin" w:hAnchor="text" w:x="8301" w:y="9848"/>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692" w:wrap="auto" w:vAnchor="margin" w:hAnchor="text" w:x="8301" w:y="9848"/>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692" w:wrap="auto" w:vAnchor="margin" w:hAnchor="text" w:x="8301" w:y="9848"/>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8301" w:y="9848"/>
        <w:widowControl w:val="0"/>
        <w:autoSpaceDE w:val="0"/>
        <w:autoSpaceDN w:val="0"/>
        <w:spacing w:before="445"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542" w:y="98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0.020</w:t>
      </w:r>
    </w:p>
    <w:p>
      <w:pPr>
        <w:framePr w:w="692" w:wrap="auto" w:vAnchor="margin" w:hAnchor="text" w:x="9542" w:y="9848"/>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692" w:wrap="auto" w:vAnchor="margin" w:hAnchor="text" w:x="9542" w:y="9848"/>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692" w:wrap="auto" w:vAnchor="margin" w:hAnchor="text" w:x="9542" w:y="9848"/>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9542" w:y="9848"/>
        <w:widowControl w:val="0"/>
        <w:autoSpaceDE w:val="0"/>
        <w:autoSpaceDN w:val="0"/>
        <w:spacing w:before="445"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140" w:wrap="auto" w:vAnchor="margin" w:hAnchor="text" w:x="2931" w:y="1047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酚醛调和漆</w:t>
      </w:r>
    </w:p>
    <w:p>
      <w:pPr>
        <w:framePr w:w="421" w:wrap="auto" w:vAnchor="margin" w:hAnchor="text" w:x="5043" w:y="104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1233" w:wrap="auto" w:vAnchor="margin" w:hAnchor="text" w:x="2931" w:y="1109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塑料软管</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D5</w:t>
      </w:r>
    </w:p>
    <w:p>
      <w:pPr>
        <w:framePr w:w="330" w:wrap="auto" w:vAnchor="margin" w:hAnchor="text" w:x="5087" w:y="1109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954" w:wrap="auto" w:vAnchor="margin" w:hAnchor="text" w:x="2931" w:y="1160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电气绝缘胶带</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18mm</w:t>
      </w:r>
      <w:r>
        <w:rPr>
          <w:rFonts w:ascii="宋体" w:hAnsi="宋体" w:cs="宋体" w:eastAsiaTheme="minorEastAsia"/>
          <w:color w:val="auto"/>
          <w:sz w:val="18"/>
          <w:szCs w:val="22"/>
          <w:lang w:eastAsia="zh-CN"/>
        </w:rPr>
        <w:t>×</w:t>
      </w:r>
    </w:p>
    <w:p>
      <w:pPr>
        <w:framePr w:w="1954" w:wrap="auto" w:vAnchor="margin" w:hAnchor="text" w:x="2931" w:y="11605"/>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10m</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0.13mm</w:t>
      </w:r>
    </w:p>
    <w:p>
      <w:pPr>
        <w:framePr w:w="420" w:wrap="auto" w:vAnchor="margin" w:hAnchor="text" w:x="5043" w:y="117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卷</w:t>
      </w:r>
    </w:p>
    <w:p>
      <w:pPr>
        <w:framePr w:w="1773" w:wrap="auto" w:vAnchor="margin" w:hAnchor="text" w:x="2931" w:y="123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铜接线端子</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DT-6mm</w:t>
      </w:r>
    </w:p>
    <w:p>
      <w:pPr>
        <w:framePr w:w="181" w:wrap="auto" w:vAnchor="margin" w:hAnchor="text" w:x="4463" w:y="12329"/>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420" w:wrap="auto" w:vAnchor="margin" w:hAnchor="text" w:x="5043" w:y="1234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1862" w:wrap="auto" w:vAnchor="margin" w:hAnchor="text" w:x="2931" w:y="129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铜接线端子</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DT-10mm</w:t>
      </w:r>
    </w:p>
    <w:p>
      <w:pPr>
        <w:framePr w:w="181" w:wrap="auto" w:vAnchor="margin" w:hAnchor="text" w:x="4554" w:y="12954"/>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420" w:wrap="auto" w:vAnchor="margin" w:hAnchor="text" w:x="5043" w:y="1296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692" w:wrap="auto" w:vAnchor="margin" w:hAnchor="text" w:x="8301" w:y="129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8301" w:y="12969"/>
        <w:widowControl w:val="0"/>
        <w:autoSpaceDE w:val="0"/>
        <w:autoSpaceDN w:val="0"/>
        <w:spacing w:before="444"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0.67</w:t>
      </w:r>
    </w:p>
    <w:p>
      <w:pPr>
        <w:framePr w:w="692" w:wrap="auto" w:vAnchor="margin" w:hAnchor="text" w:x="9542" w:y="129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9542" w:y="12969"/>
        <w:widowControl w:val="0"/>
        <w:autoSpaceDE w:val="0"/>
        <w:autoSpaceDN w:val="0"/>
        <w:spacing w:before="444"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0.73</w:t>
      </w:r>
    </w:p>
    <w:p>
      <w:pPr>
        <w:framePr w:w="1140" w:wrap="auto" w:vAnchor="margin" w:hAnchor="text" w:x="2931" w:y="1359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420" w:wrap="auto" w:vAnchor="margin" w:hAnchor="text" w:x="5043" w:y="1359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6993" w:y="1359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0.83</w:t>
      </w:r>
    </w:p>
    <w:p>
      <w:pPr>
        <w:framePr w:w="420" w:wrap="auto" w:vAnchor="margin" w:hAnchor="text" w:x="1263" w:y="1422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263" w:y="14224"/>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456" w:wrap="auto" w:vAnchor="margin" w:hAnchor="text" w:x="2931" w:y="1422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交流弧焊机</w:t>
      </w:r>
    </w:p>
    <w:p>
      <w:pPr>
        <w:framePr w:w="1456" w:wrap="auto" w:vAnchor="margin" w:hAnchor="text" w:x="2931" w:y="14224"/>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容量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21(kV</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A)</w:t>
      </w:r>
    </w:p>
    <w:p>
      <w:pPr>
        <w:framePr w:w="1052" w:wrap="auto" w:vAnchor="margin" w:hAnchor="text" w:x="1820" w:y="143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990901010</w:t>
      </w:r>
    </w:p>
    <w:p>
      <w:pPr>
        <w:framePr w:w="600" w:wrap="auto" w:vAnchor="margin" w:hAnchor="text" w:x="4952" w:y="1434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5893" w:y="143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64.83</w:t>
      </w:r>
    </w:p>
    <w:p>
      <w:pPr>
        <w:framePr w:w="330" w:wrap="auto" w:vAnchor="margin" w:hAnchor="text" w:x="7127" w:y="143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8301" w:y="143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9542" w:y="143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64</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09440" behindDoc="1" locked="0" layoutInCell="1" allowOverlap="1">
            <wp:simplePos x="0" y="0"/>
            <wp:positionH relativeFrom="page">
              <wp:posOffset>668655</wp:posOffset>
            </wp:positionH>
            <wp:positionV relativeFrom="page">
              <wp:posOffset>1696720</wp:posOffset>
            </wp:positionV>
            <wp:extent cx="5941695" cy="7757795"/>
            <wp:effectExtent l="0" t="0" r="1905" b="14605"/>
            <wp:wrapNone/>
            <wp:docPr id="5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1"/>
                    <pic:cNvPicPr>
                      <a:picLocks noChangeAspect="1"/>
                    </pic:cNvPicPr>
                  </pic:nvPicPr>
                  <pic:blipFill>
                    <a:blip r:embed="rId54"/>
                    <a:stretch>
                      <a:fillRect/>
                    </a:stretch>
                  </pic:blipFill>
                  <pic:spPr>
                    <a:xfrm>
                      <a:off x="0" y="0"/>
                      <a:ext cx="5941695" cy="775779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70" w:name="br1_69"/>
      <w:bookmarkEnd w:id="70"/>
      <w:r>
        <w:rPr>
          <w:rFonts w:ascii="Arial" w:hAnsiTheme="minorHAnsi" w:eastAsiaTheme="minorEastAsia" w:cstheme="minorBidi"/>
          <w:color w:val="auto"/>
          <w:sz w:val="2"/>
          <w:szCs w:val="22"/>
          <w:lang w:eastAsia="zh-CN"/>
        </w:rPr>
        <w:t xml:space="preserve"> </w:t>
      </w:r>
    </w:p>
    <w:p>
      <w:pPr>
        <w:framePr w:w="1140" w:wrap="auto" w:vAnchor="margin" w:hAnchor="text" w:x="1527"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641" w:wrap="auto" w:vAnchor="margin" w:hAnchor="text" w:x="2801"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开箱检查、现场就位、固定安装、连接接线、通电测试、单体调试。</w:t>
      </w:r>
    </w:p>
    <w:p>
      <w:pPr>
        <w:framePr w:w="1320" w:wrap="auto" w:vAnchor="margin" w:hAnchor="text" w:x="9420" w:y="187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计量单位：台</w:t>
      </w:r>
    </w:p>
    <w:p>
      <w:pPr>
        <w:framePr w:w="1204" w:wrap="auto" w:vAnchor="margin" w:hAnchor="text" w:x="3347" w:y="212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695" w:wrap="auto" w:vAnchor="margin" w:hAnchor="text" w:x="6779"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6-5-4</w:t>
      </w:r>
    </w:p>
    <w:p>
      <w:pPr>
        <w:framePr w:w="695" w:wrap="auto" w:vAnchor="margin" w:hAnchor="text" w:x="8308"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6-5-5</w:t>
      </w:r>
    </w:p>
    <w:p>
      <w:pPr>
        <w:framePr w:w="695" w:wrap="auto" w:vAnchor="margin" w:hAnchor="text" w:x="9840"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6-5-6</w:t>
      </w:r>
    </w:p>
    <w:p>
      <w:pPr>
        <w:framePr w:w="1142" w:wrap="auto" w:vAnchor="margin" w:hAnchor="text" w:x="8085" w:y="253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直流充电桩</w:t>
      </w:r>
    </w:p>
    <w:p>
      <w:pPr>
        <w:framePr w:w="1044" w:wrap="auto" w:vAnchor="margin" w:hAnchor="text" w:x="3428" w:y="274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102" w:wrap="auto" w:vAnchor="margin" w:hAnchor="text" w:x="6575" w:y="296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120kW</w:t>
      </w:r>
      <w:r>
        <w:rPr>
          <w:rFonts w:ascii="宋体" w:hAnsi="宋体" w:cs="宋体" w:eastAsiaTheme="minorEastAsia"/>
          <w:color w:val="auto"/>
          <w:sz w:val="18"/>
          <w:szCs w:val="22"/>
          <w:lang w:eastAsia="zh-CN"/>
        </w:rPr>
        <w:t>以内</w:t>
      </w:r>
    </w:p>
    <w:p>
      <w:pPr>
        <w:framePr w:w="1102" w:wrap="auto" w:vAnchor="margin" w:hAnchor="text" w:x="8104" w:y="296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240kW</w:t>
      </w:r>
      <w:r>
        <w:rPr>
          <w:rFonts w:ascii="宋体" w:hAnsi="宋体" w:cs="宋体" w:eastAsiaTheme="minorEastAsia"/>
          <w:color w:val="auto"/>
          <w:sz w:val="18"/>
          <w:szCs w:val="22"/>
          <w:lang w:eastAsia="zh-CN"/>
        </w:rPr>
        <w:t>以内</w:t>
      </w:r>
    </w:p>
    <w:p>
      <w:pPr>
        <w:framePr w:w="1102" w:wrap="auto" w:vAnchor="margin" w:hAnchor="text" w:x="9636" w:y="296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360kW</w:t>
      </w:r>
      <w:r>
        <w:rPr>
          <w:rFonts w:ascii="宋体" w:hAnsi="宋体" w:cs="宋体" w:eastAsiaTheme="minorEastAsia"/>
          <w:color w:val="auto"/>
          <w:sz w:val="18"/>
          <w:szCs w:val="22"/>
          <w:lang w:eastAsia="zh-CN"/>
        </w:rPr>
        <w:t>以内</w:t>
      </w:r>
    </w:p>
    <w:p>
      <w:pPr>
        <w:framePr w:w="1043" w:wrap="auto" w:vAnchor="margin" w:hAnchor="text" w:x="3428" w:y="330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733" w:y="33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515.86</w:t>
      </w:r>
    </w:p>
    <w:p>
      <w:pPr>
        <w:framePr w:w="786" w:wrap="auto" w:vAnchor="margin" w:hAnchor="text" w:x="6733" w:y="3315"/>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383.54</w:t>
      </w:r>
    </w:p>
    <w:p>
      <w:pPr>
        <w:framePr w:w="786" w:wrap="auto" w:vAnchor="margin" w:hAnchor="text" w:x="6733" w:y="3315"/>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5.39</w:t>
      </w:r>
    </w:p>
    <w:p>
      <w:pPr>
        <w:framePr w:w="786" w:wrap="auto" w:vAnchor="margin" w:hAnchor="text" w:x="8263" w:y="33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540.60</w:t>
      </w:r>
    </w:p>
    <w:p>
      <w:pPr>
        <w:framePr w:w="786" w:wrap="auto" w:vAnchor="margin" w:hAnchor="text" w:x="8263" w:y="3315"/>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402.71</w:t>
      </w:r>
    </w:p>
    <w:p>
      <w:pPr>
        <w:framePr w:w="786" w:wrap="auto" w:vAnchor="margin" w:hAnchor="text" w:x="8263" w:y="3315"/>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5.45</w:t>
      </w:r>
    </w:p>
    <w:p>
      <w:pPr>
        <w:framePr w:w="786" w:wrap="auto" w:vAnchor="margin" w:hAnchor="text" w:x="9794" w:y="33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644.36</w:t>
      </w:r>
    </w:p>
    <w:p>
      <w:pPr>
        <w:framePr w:w="786" w:wrap="auto" w:vAnchor="margin" w:hAnchor="text" w:x="9794" w:y="3315"/>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483.26</w:t>
      </w:r>
    </w:p>
    <w:p>
      <w:pPr>
        <w:framePr w:w="786" w:wrap="auto" w:vAnchor="margin" w:hAnchor="text" w:x="9794" w:y="3315"/>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5.51</w:t>
      </w:r>
    </w:p>
    <w:p>
      <w:pPr>
        <w:framePr w:w="1244" w:wrap="auto" w:vAnchor="margin" w:hAnchor="text" w:x="3553" w:y="357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53" w:y="357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53" w:y="357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53" w:y="357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544" w:y="372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786" w:wrap="auto" w:vAnchor="margin" w:hAnchor="text" w:x="6733" w:y="4123"/>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12.97</w:t>
      </w:r>
    </w:p>
    <w:p>
      <w:pPr>
        <w:framePr w:w="786" w:wrap="auto" w:vAnchor="margin" w:hAnchor="text" w:x="6733" w:y="412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113.96</w:t>
      </w:r>
    </w:p>
    <w:p>
      <w:pPr>
        <w:framePr w:w="786" w:wrap="auto" w:vAnchor="margin" w:hAnchor="text" w:x="8263" w:y="4123"/>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12.97</w:t>
      </w:r>
    </w:p>
    <w:p>
      <w:pPr>
        <w:framePr w:w="786" w:wrap="auto" w:vAnchor="margin" w:hAnchor="text" w:x="8263" w:y="412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119.47</w:t>
      </w:r>
    </w:p>
    <w:p>
      <w:pPr>
        <w:framePr w:w="786" w:wrap="auto" w:vAnchor="margin" w:hAnchor="text" w:x="9794" w:y="4123"/>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12.97</w:t>
      </w:r>
    </w:p>
    <w:p>
      <w:pPr>
        <w:framePr w:w="786" w:wrap="auto" w:vAnchor="margin" w:hAnchor="text" w:x="9794" w:y="412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142.62</w:t>
      </w:r>
    </w:p>
    <w:p>
      <w:pPr>
        <w:framePr w:w="439" w:wrap="auto" w:vAnchor="margin" w:hAnchor="text" w:x="1544" w:y="423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544" w:y="4239"/>
        <w:widowControl w:val="0"/>
        <w:autoSpaceDE w:val="0"/>
        <w:autoSpaceDN w:val="0"/>
        <w:spacing w:before="216"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43" w:wrap="auto" w:vAnchor="margin" w:hAnchor="text" w:x="5613" w:y="465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3" w:wrap="auto" w:vAnchor="margin" w:hAnchor="text" w:x="5613" w:y="4654"/>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2187" w:y="478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584" w:y="478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827" w:y="478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827" w:y="4784"/>
        <w:widowControl w:val="0"/>
        <w:autoSpaceDE w:val="0"/>
        <w:autoSpaceDN w:val="0"/>
        <w:spacing w:before="418"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085" w:y="47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448" w:y="47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810" w:y="47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544"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420" w:wrap="auto" w:vAnchor="margin" w:hAnchor="text" w:x="1556" w:y="528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556" w:y="5283"/>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64" w:wrap="auto" w:vAnchor="margin" w:hAnchor="text" w:x="2026" w:y="540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6042" w:y="540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042" w:y="5401"/>
        <w:widowControl w:val="0"/>
        <w:autoSpaceDE w:val="0"/>
        <w:autoSpaceDN w:val="0"/>
        <w:spacing w:before="51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690" w:y="5401"/>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383.54</w:t>
      </w:r>
    </w:p>
    <w:p>
      <w:pPr>
        <w:framePr w:w="872" w:wrap="auto" w:vAnchor="margin" w:hAnchor="text" w:x="6690" w:y="5401"/>
        <w:widowControl w:val="0"/>
        <w:autoSpaceDE w:val="0"/>
        <w:autoSpaceDN w:val="0"/>
        <w:spacing w:before="51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690" w:y="5401"/>
        <w:widowControl w:val="0"/>
        <w:autoSpaceDE w:val="0"/>
        <w:autoSpaceDN w:val="0"/>
        <w:spacing w:before="50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0.610</w:t>
      </w:r>
    </w:p>
    <w:p>
      <w:pPr>
        <w:framePr w:w="872" w:wrap="auto" w:vAnchor="margin" w:hAnchor="text" w:x="6690" w:y="5401"/>
        <w:widowControl w:val="0"/>
        <w:autoSpaceDE w:val="0"/>
        <w:autoSpaceDN w:val="0"/>
        <w:spacing w:before="511"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8265" w:y="540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402.71</w:t>
      </w:r>
    </w:p>
    <w:p>
      <w:pPr>
        <w:framePr w:w="872" w:wrap="auto" w:vAnchor="margin" w:hAnchor="text" w:x="9751" w:y="5401"/>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483.26</w:t>
      </w:r>
    </w:p>
    <w:p>
      <w:pPr>
        <w:framePr w:w="872" w:wrap="auto" w:vAnchor="margin" w:hAnchor="text" w:x="9751" w:y="5401"/>
        <w:widowControl w:val="0"/>
        <w:autoSpaceDE w:val="0"/>
        <w:autoSpaceDN w:val="0"/>
        <w:spacing w:before="51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751" w:y="5401"/>
        <w:widowControl w:val="0"/>
        <w:autoSpaceDE w:val="0"/>
        <w:autoSpaceDN w:val="0"/>
        <w:spacing w:before="50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0.610</w:t>
      </w:r>
    </w:p>
    <w:p>
      <w:pPr>
        <w:framePr w:w="872" w:wrap="auto" w:vAnchor="margin" w:hAnchor="text" w:x="9751" w:y="5401"/>
        <w:widowControl w:val="0"/>
        <w:autoSpaceDE w:val="0"/>
        <w:autoSpaceDN w:val="0"/>
        <w:spacing w:before="511"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758" w:wrap="auto" w:vAnchor="margin" w:hAnchor="text" w:x="2026" w:y="609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55490020</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充电桩</w:t>
      </w:r>
    </w:p>
    <w:p>
      <w:pPr>
        <w:framePr w:w="2758" w:wrap="auto" w:vAnchor="margin" w:hAnchor="text" w:x="2026" w:y="6092"/>
        <w:widowControl w:val="0"/>
        <w:autoSpaceDE w:val="0"/>
        <w:autoSpaceDN w:val="0"/>
        <w:spacing w:before="276" w:line="180" w:lineRule="exact"/>
        <w:ind w:left="984"/>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镀锌六角螺栓</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47"/>
          <w:sz w:val="18"/>
          <w:szCs w:val="22"/>
          <w:lang w:eastAsia="zh-CN"/>
        </w:rPr>
        <w:t>2</w:t>
      </w:r>
      <w:r>
        <w:rPr>
          <w:rFonts w:ascii="宋体" w:hAnsi="宋体" w:cs="宋体" w:eastAsiaTheme="minorEastAsia"/>
          <w:color w:val="auto"/>
          <w:sz w:val="18"/>
          <w:szCs w:val="22"/>
          <w:lang w:eastAsia="zh-CN"/>
        </w:rPr>
        <w:t>平</w:t>
      </w:r>
    </w:p>
    <w:p>
      <w:pPr>
        <w:framePr w:w="2758" w:wrap="auto" w:vAnchor="margin" w:hAnchor="text" w:x="2026" w:y="609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03011605</w:t>
      </w:r>
      <w:r>
        <w:rPr>
          <w:rFonts w:ascii="宋体" w:hAnsiTheme="minorHAnsi" w:eastAsiaTheme="minorEastAsia" w:cstheme="minorBidi"/>
          <w:color w:val="auto"/>
          <w:spacing w:val="173"/>
          <w:sz w:val="18"/>
          <w:szCs w:val="22"/>
          <w:lang w:eastAsia="zh-CN"/>
        </w:rPr>
        <w:t xml:space="preserve"> </w:t>
      </w:r>
      <w:r>
        <w:rPr>
          <w:rFonts w:ascii="宋体" w:hAnsiTheme="minorHAnsi" w:eastAsiaTheme="minorEastAsia" w:cstheme="minorBidi"/>
          <w:color w:val="auto"/>
          <w:spacing w:val="47"/>
          <w:sz w:val="18"/>
          <w:szCs w:val="22"/>
          <w:lang w:eastAsia="zh-CN"/>
        </w:rPr>
        <w:t>1</w:t>
      </w:r>
      <w:r>
        <w:rPr>
          <w:rFonts w:ascii="宋体" w:hAnsi="宋体" w:cs="宋体" w:eastAsiaTheme="minorEastAsia"/>
          <w:color w:val="auto"/>
          <w:sz w:val="18"/>
          <w:szCs w:val="22"/>
          <w:lang w:eastAsia="zh-CN"/>
        </w:rPr>
        <w:t>弹垫</w:t>
      </w:r>
      <w:r>
        <w:rPr>
          <w:rFonts w:hAnsiTheme="minorHAnsi" w:eastAsiaTheme="minorEastAsia" w:cstheme="minorBidi"/>
          <w:color w:val="auto"/>
          <w:spacing w:val="44"/>
          <w:sz w:val="18"/>
          <w:szCs w:val="22"/>
          <w:lang w:eastAsia="zh-CN"/>
        </w:rPr>
        <w:t xml:space="preserve"> </w:t>
      </w:r>
      <w:r>
        <w:rPr>
          <w:rFonts w:ascii="宋体" w:hAnsiTheme="minorHAnsi" w:eastAsiaTheme="minorEastAsia" w:cstheme="minorBidi"/>
          <w:color w:val="auto"/>
          <w:sz w:val="18"/>
          <w:szCs w:val="22"/>
          <w:lang w:eastAsia="zh-CN"/>
        </w:rPr>
        <w:t>M10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100</w:t>
      </w:r>
      <w:r>
        <w:rPr>
          <w:rFonts w:ascii="宋体" w:hAnsi="宋体" w:cs="宋体" w:eastAsiaTheme="minorEastAsia"/>
          <w:color w:val="auto"/>
          <w:sz w:val="18"/>
          <w:szCs w:val="22"/>
          <w:lang w:eastAsia="zh-CN"/>
        </w:rPr>
        <w:t>以</w:t>
      </w:r>
    </w:p>
    <w:p>
      <w:pPr>
        <w:framePr w:w="600" w:wrap="auto" w:vAnchor="margin" w:hAnchor="text" w:x="4847" w:y="6092"/>
        <w:widowControl w:val="0"/>
        <w:autoSpaceDE w:val="0"/>
        <w:autoSpaceDN w:val="0"/>
        <w:spacing w:line="180" w:lineRule="exact"/>
        <w:ind w:left="91"/>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600" w:wrap="auto" w:vAnchor="margin" w:hAnchor="text" w:x="4847" w:y="6092"/>
        <w:widowControl w:val="0"/>
        <w:autoSpaceDE w:val="0"/>
        <w:autoSpaceDN w:val="0"/>
        <w:spacing w:before="509"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847" w:y="6092"/>
        <w:widowControl w:val="0"/>
        <w:autoSpaceDE w:val="0"/>
        <w:autoSpaceDN w:val="0"/>
        <w:spacing w:before="51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847" w:y="6092"/>
        <w:widowControl w:val="0"/>
        <w:autoSpaceDE w:val="0"/>
        <w:autoSpaceDN w:val="0"/>
        <w:spacing w:before="499" w:line="180" w:lineRule="exact"/>
        <w:ind w:left="91"/>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872" w:wrap="auto" w:vAnchor="margin" w:hAnchor="text" w:x="8220" w:y="60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220" w:y="6092"/>
        <w:widowControl w:val="0"/>
        <w:autoSpaceDE w:val="0"/>
        <w:autoSpaceDN w:val="0"/>
        <w:spacing w:before="50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0.610</w:t>
      </w:r>
    </w:p>
    <w:p>
      <w:pPr>
        <w:framePr w:w="872" w:wrap="auto" w:vAnchor="margin" w:hAnchor="text" w:x="8220" w:y="6092"/>
        <w:widowControl w:val="0"/>
        <w:autoSpaceDE w:val="0"/>
        <w:autoSpaceDN w:val="0"/>
        <w:spacing w:before="511"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01" w:wrap="auto" w:vAnchor="margin" w:hAnchor="text" w:x="5773" w:y="678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5.04</w:t>
      </w:r>
    </w:p>
    <w:p>
      <w:pPr>
        <w:framePr w:w="601" w:wrap="auto" w:vAnchor="margin" w:hAnchor="text" w:x="5773" w:y="6781"/>
        <w:widowControl w:val="0"/>
        <w:autoSpaceDE w:val="0"/>
        <w:autoSpaceDN w:val="0"/>
        <w:spacing w:before="51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5.82</w:t>
      </w:r>
    </w:p>
    <w:p>
      <w:pPr>
        <w:framePr w:w="601" w:wrap="auto" w:vAnchor="margin" w:hAnchor="text" w:x="5773" w:y="6781"/>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8.55</w:t>
      </w:r>
    </w:p>
    <w:p>
      <w:pPr>
        <w:framePr w:w="601" w:wrap="auto" w:vAnchor="margin" w:hAnchor="text" w:x="5773" w:y="6781"/>
        <w:widowControl w:val="0"/>
        <w:autoSpaceDE w:val="0"/>
        <w:autoSpaceDN w:val="0"/>
        <w:spacing w:before="50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2.76</w:t>
      </w:r>
    </w:p>
    <w:p>
      <w:pPr>
        <w:framePr w:w="601" w:wrap="auto" w:vAnchor="margin" w:hAnchor="text" w:x="5773" w:y="6781"/>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7.75</w:t>
      </w:r>
    </w:p>
    <w:p>
      <w:pPr>
        <w:framePr w:w="601" w:wrap="auto" w:vAnchor="margin" w:hAnchor="text" w:x="5773" w:y="6781"/>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7.17</w:t>
      </w:r>
    </w:p>
    <w:p>
      <w:pPr>
        <w:framePr w:w="601" w:wrap="auto" w:vAnchor="margin" w:hAnchor="text" w:x="5773" w:y="6781"/>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w:t>
      </w:r>
    </w:p>
    <w:p>
      <w:pPr>
        <w:framePr w:w="601" w:wrap="auto" w:vAnchor="margin" w:hAnchor="text" w:x="5773" w:y="6781"/>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2.40</w:t>
      </w:r>
    </w:p>
    <w:p>
      <w:pPr>
        <w:framePr w:w="601" w:wrap="auto" w:vAnchor="margin" w:hAnchor="text" w:x="5773" w:y="6781"/>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1.74</w:t>
      </w:r>
    </w:p>
    <w:p>
      <w:pPr>
        <w:framePr w:w="601" w:wrap="auto" w:vAnchor="margin" w:hAnchor="text" w:x="5773" w:y="6781"/>
        <w:widowControl w:val="0"/>
        <w:autoSpaceDE w:val="0"/>
        <w:autoSpaceDN w:val="0"/>
        <w:spacing w:before="50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2.25</w:t>
      </w:r>
    </w:p>
    <w:p>
      <w:pPr>
        <w:framePr w:w="601" w:wrap="auto" w:vAnchor="margin" w:hAnchor="text" w:x="5773" w:y="6781"/>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420" w:wrap="auto" w:vAnchor="margin" w:hAnchor="text" w:x="3010" w:y="70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内</w:t>
      </w:r>
    </w:p>
    <w:p>
      <w:pPr>
        <w:framePr w:w="2577" w:wrap="auto" w:vAnchor="margin" w:hAnchor="text" w:x="2026" w:y="74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03013051</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膨胀螺栓</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M10</w:t>
      </w:r>
    </w:p>
    <w:p>
      <w:pPr>
        <w:framePr w:w="2577" w:wrap="auto" w:vAnchor="margin" w:hAnchor="text" w:x="2026" w:y="7472"/>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03139021</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冲击钻头</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12</w:t>
      </w:r>
    </w:p>
    <w:p>
      <w:pPr>
        <w:framePr w:w="2577" w:wrap="auto" w:vAnchor="margin" w:hAnchor="text" w:x="2026" w:y="7472"/>
        <w:widowControl w:val="0"/>
        <w:autoSpaceDE w:val="0"/>
        <w:autoSpaceDN w:val="0"/>
        <w:spacing w:before="50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03139071</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冲击钻头</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6</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8</w:t>
      </w:r>
    </w:p>
    <w:p>
      <w:pPr>
        <w:framePr w:w="2577" w:wrap="auto" w:vAnchor="margin" w:hAnchor="text" w:x="2026" w:y="7472"/>
        <w:widowControl w:val="0"/>
        <w:autoSpaceDE w:val="0"/>
        <w:autoSpaceDN w:val="0"/>
        <w:spacing w:before="502"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13010120</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酚醛磁漆</w:t>
      </w:r>
    </w:p>
    <w:p>
      <w:pPr>
        <w:framePr w:w="692" w:wrap="auto" w:vAnchor="margin" w:hAnchor="text" w:x="6779" w:y="81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0.024</w:t>
      </w:r>
    </w:p>
    <w:p>
      <w:pPr>
        <w:framePr w:w="692" w:wrap="auto" w:vAnchor="margin" w:hAnchor="text" w:x="6779" w:y="8151"/>
        <w:widowControl w:val="0"/>
        <w:autoSpaceDE w:val="0"/>
        <w:autoSpaceDN w:val="0"/>
        <w:spacing w:before="500"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8308" w:y="81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0.024</w:t>
      </w:r>
    </w:p>
    <w:p>
      <w:pPr>
        <w:framePr w:w="692" w:wrap="auto" w:vAnchor="margin" w:hAnchor="text" w:x="8308" w:y="8151"/>
        <w:widowControl w:val="0"/>
        <w:autoSpaceDE w:val="0"/>
        <w:autoSpaceDN w:val="0"/>
        <w:spacing w:before="500"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840" w:y="81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0.024</w:t>
      </w:r>
    </w:p>
    <w:p>
      <w:pPr>
        <w:framePr w:w="692" w:wrap="auto" w:vAnchor="margin" w:hAnchor="text" w:x="9840" w:y="8151"/>
        <w:widowControl w:val="0"/>
        <w:autoSpaceDE w:val="0"/>
        <w:autoSpaceDN w:val="0"/>
        <w:spacing w:before="500"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4938" w:y="883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420" w:wrap="auto" w:vAnchor="margin" w:hAnchor="text" w:x="1556" w:y="95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556" w:y="9500"/>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421" w:wrap="auto" w:vAnchor="margin" w:hAnchor="text" w:x="4938" w:y="951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92" w:wrap="auto" w:vAnchor="margin" w:hAnchor="text" w:x="6779" w:y="951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0.020</w:t>
      </w:r>
    </w:p>
    <w:p>
      <w:pPr>
        <w:framePr w:w="692" w:wrap="auto" w:vAnchor="margin" w:hAnchor="text" w:x="6779" w:y="9512"/>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692" w:wrap="auto" w:vAnchor="margin" w:hAnchor="text" w:x="6779" w:y="9512"/>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692" w:wrap="auto" w:vAnchor="margin" w:hAnchor="text" w:x="6779" w:y="9512"/>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6779" w:y="9512"/>
        <w:widowControl w:val="0"/>
        <w:autoSpaceDE w:val="0"/>
        <w:autoSpaceDN w:val="0"/>
        <w:spacing w:before="49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8308" w:y="951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0.020</w:t>
      </w:r>
    </w:p>
    <w:p>
      <w:pPr>
        <w:framePr w:w="692" w:wrap="auto" w:vAnchor="margin" w:hAnchor="text" w:x="8308" w:y="9512"/>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692" w:wrap="auto" w:vAnchor="margin" w:hAnchor="text" w:x="8308" w:y="9512"/>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692" w:wrap="auto" w:vAnchor="margin" w:hAnchor="text" w:x="8308" w:y="9512"/>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8308" w:y="9512"/>
        <w:widowControl w:val="0"/>
        <w:autoSpaceDE w:val="0"/>
        <w:autoSpaceDN w:val="0"/>
        <w:spacing w:before="49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840" w:y="951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0.020</w:t>
      </w:r>
    </w:p>
    <w:p>
      <w:pPr>
        <w:framePr w:w="692" w:wrap="auto" w:vAnchor="margin" w:hAnchor="text" w:x="9840" w:y="9512"/>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692" w:wrap="auto" w:vAnchor="margin" w:hAnchor="text" w:x="9840" w:y="9512"/>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692" w:wrap="auto" w:vAnchor="margin" w:hAnchor="text" w:x="9840" w:y="9512"/>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9840" w:y="9512"/>
        <w:widowControl w:val="0"/>
        <w:autoSpaceDE w:val="0"/>
        <w:autoSpaceDN w:val="0"/>
        <w:spacing w:before="49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124" w:wrap="auto" w:vAnchor="margin" w:hAnchor="text" w:x="2026" w:y="1019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13010130</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酚醛调和漆</w:t>
      </w:r>
    </w:p>
    <w:p>
      <w:pPr>
        <w:framePr w:w="421" w:wrap="auto" w:vAnchor="margin" w:hAnchor="text" w:x="4938" w:y="101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2757" w:wrap="auto" w:vAnchor="margin" w:hAnchor="text" w:x="2026" w:y="108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17250170</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塑料软管</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D5</w:t>
      </w:r>
    </w:p>
    <w:p>
      <w:pPr>
        <w:framePr w:w="2757" w:wrap="auto" w:vAnchor="margin" w:hAnchor="text" w:x="2026" w:y="10871"/>
        <w:widowControl w:val="0"/>
        <w:autoSpaceDE w:val="0"/>
        <w:autoSpaceDN w:val="0"/>
        <w:spacing w:before="384" w:line="180" w:lineRule="exact"/>
        <w:ind w:left="984"/>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电气绝缘胶带</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18mm</w:t>
      </w:r>
    </w:p>
    <w:p>
      <w:pPr>
        <w:framePr w:w="2757" w:wrap="auto" w:vAnchor="margin" w:hAnchor="text" w:x="2026" w:y="10871"/>
        <w:widowControl w:val="0"/>
        <w:autoSpaceDE w:val="0"/>
        <w:autoSpaceDN w:val="0"/>
        <w:spacing w:before="53" w:line="180" w:lineRule="exact"/>
        <w:ind w:left="984"/>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10m</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0.13mm</w:t>
      </w:r>
    </w:p>
    <w:p>
      <w:pPr>
        <w:framePr w:w="330" w:wrap="auto" w:vAnchor="margin" w:hAnchor="text" w:x="4981" w:y="108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961" w:wrap="auto" w:vAnchor="margin" w:hAnchor="text" w:x="2026" w:y="115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27170001</w:t>
      </w:r>
    </w:p>
    <w:p>
      <w:pPr>
        <w:framePr w:w="961" w:wrap="auto" w:vAnchor="margin" w:hAnchor="text" w:x="2026" w:y="11552"/>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29090215</w:t>
      </w:r>
    </w:p>
    <w:p>
      <w:pPr>
        <w:framePr w:w="961" w:wrap="auto" w:vAnchor="margin" w:hAnchor="text" w:x="2026" w:y="11552"/>
        <w:widowControl w:val="0"/>
        <w:autoSpaceDE w:val="0"/>
        <w:autoSpaceDN w:val="0"/>
        <w:spacing w:before="50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29090220</w:t>
      </w:r>
    </w:p>
    <w:p>
      <w:pPr>
        <w:framePr w:w="420" w:wrap="auto" w:vAnchor="margin" w:hAnchor="text" w:x="4938" w:y="115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卷</w:t>
      </w:r>
    </w:p>
    <w:p>
      <w:pPr>
        <w:framePr w:w="1487" w:wrap="auto" w:vAnchor="margin" w:hAnchor="text" w:x="3010" w:y="121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铜接线端子</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DT-</w:t>
      </w:r>
    </w:p>
    <w:p>
      <w:pPr>
        <w:framePr w:w="1487" w:wrap="auto" w:vAnchor="margin" w:hAnchor="text" w:x="3010" w:y="12114"/>
        <w:widowControl w:val="0"/>
        <w:autoSpaceDE w:val="0"/>
        <w:autoSpaceDN w:val="0"/>
        <w:spacing w:before="5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6mm</w:t>
      </w:r>
    </w:p>
    <w:p>
      <w:pPr>
        <w:framePr w:w="1487" w:wrap="auto" w:vAnchor="margin" w:hAnchor="text" w:x="3010" w:y="12114"/>
        <w:widowControl w:val="0"/>
        <w:autoSpaceDE w:val="0"/>
        <w:autoSpaceDN w:val="0"/>
        <w:spacing w:line="91" w:lineRule="exact"/>
        <w:ind w:left="271"/>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420" w:wrap="auto" w:vAnchor="margin" w:hAnchor="text" w:x="4938" w:y="1223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1502" w:wrap="auto" w:vAnchor="margin" w:hAnchor="text" w:x="3010" w:y="1279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铜接线端子</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DT-</w:t>
      </w:r>
    </w:p>
    <w:p>
      <w:pPr>
        <w:framePr w:w="1502" w:wrap="auto" w:vAnchor="margin" w:hAnchor="text" w:x="3010" w:y="1279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10mm</w:t>
      </w:r>
    </w:p>
    <w:p>
      <w:pPr>
        <w:framePr w:w="420" w:wrap="auto" w:vAnchor="margin" w:hAnchor="text" w:x="4938" w:y="129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692" w:wrap="auto" w:vAnchor="margin" w:hAnchor="text" w:x="6779" w:y="129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6779" w:y="12911"/>
        <w:widowControl w:val="0"/>
        <w:autoSpaceDE w:val="0"/>
        <w:autoSpaceDN w:val="0"/>
        <w:spacing w:before="502"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0.79</w:t>
      </w:r>
    </w:p>
    <w:p>
      <w:pPr>
        <w:framePr w:w="692" w:wrap="auto" w:vAnchor="margin" w:hAnchor="text" w:x="8308" w:y="129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8308" w:y="12911"/>
        <w:widowControl w:val="0"/>
        <w:autoSpaceDE w:val="0"/>
        <w:autoSpaceDN w:val="0"/>
        <w:spacing w:before="502"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0.85</w:t>
      </w:r>
    </w:p>
    <w:p>
      <w:pPr>
        <w:framePr w:w="692" w:wrap="auto" w:vAnchor="margin" w:hAnchor="text" w:x="9840" w:y="129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9840" w:y="12911"/>
        <w:widowControl w:val="0"/>
        <w:autoSpaceDE w:val="0"/>
        <w:autoSpaceDN w:val="0"/>
        <w:spacing w:before="502"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0.91</w:t>
      </w:r>
    </w:p>
    <w:p>
      <w:pPr>
        <w:framePr w:w="181" w:wrap="auto" w:vAnchor="margin" w:hAnchor="text" w:x="3373" w:y="13014"/>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2124" w:wrap="auto" w:vAnchor="margin" w:hAnchor="text" w:x="2026" w:y="1359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938" w:y="1359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1556" w:y="1433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556" w:y="14335"/>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140" w:wrap="auto" w:vAnchor="margin" w:hAnchor="text" w:x="3010" w:y="1433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交流弧焊机</w:t>
      </w:r>
    </w:p>
    <w:p>
      <w:pPr>
        <w:framePr w:w="1052" w:wrap="auto" w:vAnchor="margin" w:hAnchor="text" w:x="1980" w:y="144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990901010</w:t>
      </w:r>
    </w:p>
    <w:p>
      <w:pPr>
        <w:framePr w:w="600" w:wrap="auto" w:vAnchor="margin" w:hAnchor="text" w:x="4847" w:y="144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5682" w:y="144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64.83</w:t>
      </w:r>
    </w:p>
    <w:p>
      <w:pPr>
        <w:framePr w:w="692" w:wrap="auto" w:vAnchor="margin" w:hAnchor="text" w:x="6779" w:y="144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8308" w:y="144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9840" w:y="144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1456" w:wrap="auto" w:vAnchor="margin" w:hAnchor="text" w:x="3010" w:y="1457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容量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21(kV</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A)</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65</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10464" behindDoc="1" locked="0" layoutInCell="1" allowOverlap="1">
            <wp:simplePos x="0" y="0"/>
            <wp:positionH relativeFrom="page">
              <wp:posOffset>885190</wp:posOffset>
            </wp:positionH>
            <wp:positionV relativeFrom="page">
              <wp:posOffset>1309370</wp:posOffset>
            </wp:positionV>
            <wp:extent cx="6008370" cy="8268335"/>
            <wp:effectExtent l="0" t="0" r="11430" b="18415"/>
            <wp:wrapNone/>
            <wp:docPr id="5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2"/>
                    <pic:cNvPicPr>
                      <a:picLocks noChangeAspect="1"/>
                    </pic:cNvPicPr>
                  </pic:nvPicPr>
                  <pic:blipFill>
                    <a:blip r:embed="rId55"/>
                    <a:stretch>
                      <a:fillRect/>
                    </a:stretch>
                  </pic:blipFill>
                  <pic:spPr>
                    <a:xfrm>
                      <a:off x="0" y="0"/>
                      <a:ext cx="6008370" cy="826833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71" w:name="br1_70"/>
      <w:bookmarkEnd w:id="71"/>
      <w:r>
        <w:rPr>
          <w:rFonts w:ascii="Arial" w:hAnsiTheme="minorHAnsi" w:eastAsiaTheme="minorEastAsia" w:cstheme="minorBidi"/>
          <w:color w:val="auto"/>
          <w:sz w:val="2"/>
          <w:szCs w:val="22"/>
          <w:lang w:eastAsia="zh-CN"/>
        </w:rPr>
        <w:t xml:space="preserve"> </w:t>
      </w:r>
    </w:p>
    <w:p>
      <w:pPr>
        <w:framePr w:w="3053" w:wrap="auto" w:vAnchor="margin" w:hAnchor="text" w:x="4376"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6.6 </w:t>
      </w:r>
      <w:r>
        <w:rPr>
          <w:rFonts w:ascii="宋体" w:hAnsi="宋体" w:cs="宋体" w:eastAsiaTheme="minorEastAsia"/>
          <w:color w:val="auto"/>
          <w:spacing w:val="1"/>
          <w:sz w:val="28"/>
          <w:szCs w:val="22"/>
          <w:lang w:eastAsia="zh-CN"/>
        </w:rPr>
        <w:t>自然采光系统装置</w:t>
      </w:r>
    </w:p>
    <w:p>
      <w:pPr>
        <w:framePr w:w="3053" w:wrap="auto" w:vAnchor="margin" w:hAnchor="text" w:x="4376" w:y="1922"/>
        <w:widowControl w:val="0"/>
        <w:autoSpaceDE w:val="0"/>
        <w:autoSpaceDN w:val="0"/>
        <w:spacing w:before="298" w:line="281" w:lineRule="exact"/>
        <w:ind w:left="598"/>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6.6.1</w:t>
      </w:r>
      <w:r>
        <w:rPr>
          <w:rFonts w:ascii="宋体" w:hAnsi="宋体" w:cs="宋体" w:eastAsiaTheme="minorEastAsia"/>
          <w:color w:val="auto"/>
          <w:spacing w:val="1"/>
          <w:sz w:val="28"/>
          <w:szCs w:val="22"/>
          <w:lang w:eastAsia="zh-CN"/>
        </w:rPr>
        <w:t>导光管</w:t>
      </w:r>
    </w:p>
    <w:p>
      <w:pPr>
        <w:framePr w:w="4812" w:wrap="auto" w:vAnchor="margin" w:hAnchor="text" w:x="1186"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207"/>
          <w:sz w:val="18"/>
          <w:szCs w:val="22"/>
          <w:lang w:eastAsia="zh-CN"/>
        </w:rPr>
        <w:t xml:space="preserve"> </w:t>
      </w:r>
      <w:r>
        <w:rPr>
          <w:rFonts w:ascii="宋体" w:hAnsi="宋体" w:cs="宋体" w:eastAsiaTheme="minorEastAsia"/>
          <w:color w:val="auto"/>
          <w:sz w:val="18"/>
          <w:szCs w:val="22"/>
          <w:lang w:eastAsia="zh-CN"/>
        </w:rPr>
        <w:t>定位、悬吊绳制作安装、导光管连接安装。</w:t>
      </w:r>
    </w:p>
    <w:p>
      <w:pPr>
        <w:framePr w:w="1320" w:wrap="auto" w:vAnchor="margin" w:hAnchor="text" w:x="9079" w:y="29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计量单位：节</w:t>
      </w:r>
    </w:p>
    <w:p>
      <w:pPr>
        <w:framePr w:w="1204" w:wrap="auto" w:vAnchor="margin" w:hAnchor="text" w:x="3077" w:y="31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077" w:y="3167"/>
        <w:widowControl w:val="0"/>
        <w:autoSpaceDE w:val="0"/>
        <w:autoSpaceDN w:val="0"/>
        <w:spacing w:before="342"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077" w:y="3167"/>
        <w:widowControl w:val="0"/>
        <w:autoSpaceDE w:val="0"/>
        <w:autoSpaceDN w:val="0"/>
        <w:spacing w:before="334" w:line="199" w:lineRule="exact"/>
        <w:ind w:left="79"/>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6928" w:y="31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6-6-1</w:t>
      </w:r>
    </w:p>
    <w:p>
      <w:pPr>
        <w:framePr w:w="695" w:wrap="auto" w:vAnchor="margin" w:hAnchor="text" w:x="9151" w:y="31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6-6-2</w:t>
      </w:r>
    </w:p>
    <w:p>
      <w:pPr>
        <w:framePr w:w="782" w:wrap="auto" w:vAnchor="margin" w:hAnchor="text" w:x="7994" w:y="349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导光管</w:t>
      </w:r>
    </w:p>
    <w:p>
      <w:pPr>
        <w:framePr w:w="877" w:wrap="auto" w:vAnchor="margin" w:hAnchor="text" w:x="7948" w:y="375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L=600mm</w:t>
      </w:r>
    </w:p>
    <w:p>
      <w:pPr>
        <w:framePr w:w="1099" w:wrap="auto" w:vAnchor="margin" w:hAnchor="text" w:x="6724" w:y="402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350</w:t>
      </w:r>
      <w:r>
        <w:rPr>
          <w:rFonts w:ascii="宋体" w:hAnsi="宋体" w:cs="宋体" w:eastAsiaTheme="minorEastAsia"/>
          <w:color w:val="auto"/>
          <w:sz w:val="18"/>
          <w:szCs w:val="22"/>
          <w:lang w:eastAsia="zh-CN"/>
        </w:rPr>
        <w:t>以内</w:t>
      </w:r>
    </w:p>
    <w:p>
      <w:pPr>
        <w:framePr w:w="1099" w:wrap="auto" w:vAnchor="margin" w:hAnchor="text" w:x="6724" w:y="4023"/>
        <w:widowControl w:val="0"/>
        <w:autoSpaceDE w:val="0"/>
        <w:autoSpaceDN w:val="0"/>
        <w:spacing w:before="86" w:line="180" w:lineRule="exact"/>
        <w:ind w:left="20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42.39</w:t>
      </w:r>
    </w:p>
    <w:p>
      <w:pPr>
        <w:framePr w:w="1099" w:wrap="auto" w:vAnchor="margin" w:hAnchor="text" w:x="6724" w:y="4023"/>
        <w:widowControl w:val="0"/>
        <w:autoSpaceDE w:val="0"/>
        <w:autoSpaceDN w:val="0"/>
        <w:spacing w:before="89" w:line="180" w:lineRule="exact"/>
        <w:ind w:left="20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19.60</w:t>
      </w:r>
    </w:p>
    <w:p>
      <w:pPr>
        <w:framePr w:w="1099" w:wrap="auto" w:vAnchor="margin" w:hAnchor="text" w:x="6724" w:y="4023"/>
        <w:widowControl w:val="0"/>
        <w:autoSpaceDE w:val="0"/>
        <w:autoSpaceDN w:val="0"/>
        <w:spacing w:before="91" w:line="180" w:lineRule="exact"/>
        <w:ind w:left="20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17.16</w:t>
      </w:r>
    </w:p>
    <w:p>
      <w:pPr>
        <w:framePr w:w="1099" w:wrap="auto" w:vAnchor="margin" w:hAnchor="text" w:x="6724" w:y="4023"/>
        <w:widowControl w:val="0"/>
        <w:autoSpaceDE w:val="0"/>
        <w:autoSpaceDN w:val="0"/>
        <w:spacing w:before="89" w:line="180" w:lineRule="exact"/>
        <w:ind w:left="38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099" w:wrap="auto" w:vAnchor="margin" w:hAnchor="text" w:x="8949" w:y="402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600</w:t>
      </w:r>
      <w:r>
        <w:rPr>
          <w:rFonts w:ascii="宋体" w:hAnsi="宋体" w:cs="宋体" w:eastAsiaTheme="minorEastAsia"/>
          <w:color w:val="auto"/>
          <w:sz w:val="18"/>
          <w:szCs w:val="22"/>
          <w:lang w:eastAsia="zh-CN"/>
        </w:rPr>
        <w:t>以内</w:t>
      </w:r>
    </w:p>
    <w:p>
      <w:pPr>
        <w:framePr w:w="1099" w:wrap="auto" w:vAnchor="margin" w:hAnchor="text" w:x="8949" w:y="4023"/>
        <w:widowControl w:val="0"/>
        <w:autoSpaceDE w:val="0"/>
        <w:autoSpaceDN w:val="0"/>
        <w:spacing w:before="86" w:line="180" w:lineRule="exact"/>
        <w:ind w:left="20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66.80</w:t>
      </w:r>
    </w:p>
    <w:p>
      <w:pPr>
        <w:framePr w:w="1099" w:wrap="auto" w:vAnchor="margin" w:hAnchor="text" w:x="8949" w:y="4023"/>
        <w:widowControl w:val="0"/>
        <w:autoSpaceDE w:val="0"/>
        <w:autoSpaceDN w:val="0"/>
        <w:spacing w:before="89" w:line="180" w:lineRule="exact"/>
        <w:ind w:left="20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36.50</w:t>
      </w:r>
    </w:p>
    <w:p>
      <w:pPr>
        <w:framePr w:w="1099" w:wrap="auto" w:vAnchor="margin" w:hAnchor="text" w:x="8949" w:y="4023"/>
        <w:widowControl w:val="0"/>
        <w:autoSpaceDE w:val="0"/>
        <w:autoSpaceDN w:val="0"/>
        <w:spacing w:before="91" w:line="180" w:lineRule="exact"/>
        <w:ind w:left="20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19.81</w:t>
      </w:r>
    </w:p>
    <w:p>
      <w:pPr>
        <w:framePr w:w="1099" w:wrap="auto" w:vAnchor="margin" w:hAnchor="text" w:x="8949" w:y="4023"/>
        <w:widowControl w:val="0"/>
        <w:autoSpaceDE w:val="0"/>
        <w:autoSpaceDN w:val="0"/>
        <w:spacing w:before="89" w:line="180" w:lineRule="exact"/>
        <w:ind w:left="38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4" w:wrap="auto" w:vAnchor="margin" w:hAnchor="text" w:x="3354" w:y="455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75" w:y="469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275" w:y="4695"/>
        <w:widowControl w:val="0"/>
        <w:autoSpaceDE w:val="0"/>
        <w:autoSpaceDN w:val="0"/>
        <w:spacing w:before="32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4" w:wrap="auto" w:vAnchor="margin" w:hAnchor="text" w:x="3354" w:y="4820"/>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54" w:y="4820"/>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54" w:y="4820"/>
        <w:widowControl w:val="0"/>
        <w:autoSpaceDE w:val="0"/>
        <w:autoSpaceDN w:val="0"/>
        <w:spacing w:before="73"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4" w:wrap="auto" w:vAnchor="margin" w:hAnchor="text" w:x="6973" w:y="53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5.63</w:t>
      </w:r>
    </w:p>
    <w:p>
      <w:pPr>
        <w:framePr w:w="695" w:wrap="auto" w:vAnchor="margin" w:hAnchor="text" w:x="9151" w:y="536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10.49</w:t>
      </w:r>
    </w:p>
    <w:p>
      <w:pPr>
        <w:framePr w:w="439" w:wrap="auto" w:vAnchor="margin" w:hAnchor="text" w:x="1275" w:y="562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275" w:y="5629"/>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343" w:y="562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2" w:wrap="auto" w:vAnchor="margin" w:hAnchor="text" w:x="5343" w:y="5629"/>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1940" w:y="575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279" w:y="575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499" w:y="575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499" w:y="5759"/>
        <w:widowControl w:val="0"/>
        <w:autoSpaceDE w:val="0"/>
        <w:autoSpaceDN w:val="0"/>
        <w:spacing w:before="595"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814" w:y="57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176" w:y="57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539" w:y="57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2302" w:wrap="auto" w:vAnchor="margin" w:hAnchor="text" w:x="1196" w:y="655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r>
        <w:rPr>
          <w:rFonts w:hAnsiTheme="minorHAnsi" w:eastAsiaTheme="minorEastAsia" w:cstheme="minorBidi"/>
          <w:color w:val="auto"/>
          <w:spacing w:val="181"/>
          <w:sz w:val="18"/>
          <w:szCs w:val="22"/>
          <w:lang w:eastAsia="zh-CN"/>
        </w:rPr>
        <w:t xml:space="preserve"> </w:t>
      </w: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5843" w:y="65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843" w:y="6553"/>
        <w:widowControl w:val="0"/>
        <w:autoSpaceDE w:val="0"/>
        <w:autoSpaceDN w:val="0"/>
        <w:spacing w:before="8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843" w:y="6553"/>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839" w:y="6553"/>
        <w:widowControl w:val="0"/>
        <w:autoSpaceDE w:val="0"/>
        <w:autoSpaceDN w:val="0"/>
        <w:spacing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19.60</w:t>
      </w:r>
    </w:p>
    <w:p>
      <w:pPr>
        <w:framePr w:w="872" w:wrap="auto" w:vAnchor="margin" w:hAnchor="text" w:x="6839" w:y="6553"/>
        <w:widowControl w:val="0"/>
        <w:autoSpaceDE w:val="0"/>
        <w:autoSpaceDN w:val="0"/>
        <w:spacing w:before="8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839" w:y="6553"/>
        <w:widowControl w:val="0"/>
        <w:autoSpaceDE w:val="0"/>
        <w:autoSpaceDN w:val="0"/>
        <w:spacing w:before="840"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153" w:y="65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36.50</w:t>
      </w:r>
    </w:p>
    <w:p>
      <w:pPr>
        <w:framePr w:w="1729" w:wrap="auto" w:vAnchor="margin" w:hAnchor="text" w:x="2717" w:y="747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导光管</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z w:val="18"/>
          <w:szCs w:val="22"/>
          <w:lang w:eastAsia="zh-CN"/>
        </w:rPr>
        <w:t>350</w:t>
      </w:r>
      <w:r>
        <w:rPr>
          <w:rFonts w:ascii="宋体" w:hAnsi="宋体" w:cs="宋体" w:eastAsiaTheme="minorEastAsia"/>
          <w:color w:val="auto"/>
          <w:sz w:val="18"/>
          <w:szCs w:val="22"/>
          <w:lang w:eastAsia="zh-CN"/>
        </w:rPr>
        <w:t>以内</w:t>
      </w:r>
    </w:p>
    <w:p>
      <w:pPr>
        <w:framePr w:w="1729" w:wrap="auto" w:vAnchor="margin" w:hAnchor="text" w:x="2717" w:y="7472"/>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L=600mm</w:t>
      </w:r>
    </w:p>
    <w:p>
      <w:pPr>
        <w:framePr w:w="961" w:wrap="auto" w:vAnchor="margin" w:hAnchor="text" w:x="1781" w:y="75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55490030</w:t>
      </w:r>
    </w:p>
    <w:p>
      <w:pPr>
        <w:framePr w:w="961" w:wrap="auto" w:vAnchor="margin" w:hAnchor="text" w:x="1781" w:y="7587"/>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55490040</w:t>
      </w:r>
    </w:p>
    <w:p>
      <w:pPr>
        <w:framePr w:w="420" w:wrap="auto" w:vAnchor="margin" w:hAnchor="text" w:x="4609" w:y="75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节</w:t>
      </w:r>
    </w:p>
    <w:p>
      <w:pPr>
        <w:framePr w:w="420" w:wrap="auto" w:vAnchor="margin" w:hAnchor="text" w:x="4609" w:y="7587"/>
        <w:widowControl w:val="0"/>
        <w:autoSpaceDE w:val="0"/>
        <w:autoSpaceDN w:val="0"/>
        <w:spacing w:before="840"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节</w:t>
      </w:r>
    </w:p>
    <w:p>
      <w:pPr>
        <w:framePr w:w="330" w:wrap="auto" w:vAnchor="margin" w:hAnchor="text" w:x="9333" w:y="75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729" w:wrap="auto" w:vAnchor="margin" w:hAnchor="text" w:x="2717" w:y="849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导光管</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z w:val="18"/>
          <w:szCs w:val="22"/>
          <w:lang w:eastAsia="zh-CN"/>
        </w:rPr>
        <w:t>600</w:t>
      </w:r>
      <w:r>
        <w:rPr>
          <w:rFonts w:ascii="宋体" w:hAnsi="宋体" w:cs="宋体" w:eastAsiaTheme="minorEastAsia"/>
          <w:color w:val="auto"/>
          <w:sz w:val="18"/>
          <w:szCs w:val="22"/>
          <w:lang w:eastAsia="zh-CN"/>
        </w:rPr>
        <w:t>以内</w:t>
      </w:r>
    </w:p>
    <w:p>
      <w:pPr>
        <w:framePr w:w="1729" w:wrap="auto" w:vAnchor="margin" w:hAnchor="text" w:x="2717" w:y="8492"/>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L=600mm</w:t>
      </w:r>
    </w:p>
    <w:p>
      <w:pPr>
        <w:framePr w:w="872" w:wrap="auto" w:vAnchor="margin" w:hAnchor="text" w:x="9062" w:y="86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062" w:y="8607"/>
        <w:widowControl w:val="0"/>
        <w:autoSpaceDE w:val="0"/>
        <w:autoSpaceDN w:val="0"/>
        <w:spacing w:before="84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0.720</w:t>
      </w:r>
    </w:p>
    <w:p>
      <w:pPr>
        <w:framePr w:w="872" w:wrap="auto" w:vAnchor="margin" w:hAnchor="text" w:x="9062" w:y="8607"/>
        <w:widowControl w:val="0"/>
        <w:autoSpaceDE w:val="0"/>
        <w:autoSpaceDN w:val="0"/>
        <w:spacing w:before="84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872" w:wrap="auto" w:vAnchor="margin" w:hAnchor="text" w:x="9062" w:y="8607"/>
        <w:widowControl w:val="0"/>
        <w:autoSpaceDE w:val="0"/>
        <w:autoSpaceDN w:val="0"/>
        <w:spacing w:before="84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872" w:wrap="auto" w:vAnchor="margin" w:hAnchor="text" w:x="9062" w:y="8607"/>
        <w:widowControl w:val="0"/>
        <w:autoSpaceDE w:val="0"/>
        <w:autoSpaceDN w:val="0"/>
        <w:spacing w:before="841"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0.030</w:t>
      </w:r>
    </w:p>
    <w:p>
      <w:pPr>
        <w:framePr w:w="872" w:wrap="auto" w:vAnchor="margin" w:hAnchor="text" w:x="9062" w:y="8607"/>
        <w:widowControl w:val="0"/>
        <w:autoSpaceDE w:val="0"/>
        <w:autoSpaceDN w:val="0"/>
        <w:spacing w:before="84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0.125</w:t>
      </w:r>
    </w:p>
    <w:p>
      <w:pPr>
        <w:framePr w:w="872" w:wrap="auto" w:vAnchor="margin" w:hAnchor="text" w:x="9062" w:y="8607"/>
        <w:widowControl w:val="0"/>
        <w:autoSpaceDE w:val="0"/>
        <w:autoSpaceDN w:val="0"/>
        <w:spacing w:before="840"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0.82</w:t>
      </w:r>
    </w:p>
    <w:p>
      <w:pPr>
        <w:framePr w:w="1896" w:wrap="auto" w:vAnchor="margin" w:hAnchor="text" w:x="1781" w:y="962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03010139</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自攻螺钉</w:t>
      </w:r>
    </w:p>
    <w:p>
      <w:pPr>
        <w:framePr w:w="600" w:wrap="auto" w:vAnchor="margin" w:hAnchor="text" w:x="4520" w:y="962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520" w:y="9628"/>
        <w:widowControl w:val="0"/>
        <w:autoSpaceDE w:val="0"/>
        <w:autoSpaceDN w:val="0"/>
        <w:spacing w:before="840"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520" w:y="9628"/>
        <w:widowControl w:val="0"/>
        <w:autoSpaceDE w:val="0"/>
        <w:autoSpaceDN w:val="0"/>
        <w:spacing w:before="840"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520" w:y="9628"/>
        <w:widowControl w:val="0"/>
        <w:autoSpaceDE w:val="0"/>
        <w:autoSpaceDN w:val="0"/>
        <w:spacing w:before="841" w:line="180" w:lineRule="exact"/>
        <w:ind w:left="89"/>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601" w:wrap="auto" w:vAnchor="margin" w:hAnchor="text" w:x="5574" w:y="962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5.70</w:t>
      </w:r>
    </w:p>
    <w:p>
      <w:pPr>
        <w:framePr w:w="601" w:wrap="auto" w:vAnchor="margin" w:hAnchor="text" w:x="5574" w:y="9628"/>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4.51</w:t>
      </w:r>
    </w:p>
    <w:p>
      <w:pPr>
        <w:framePr w:w="601" w:wrap="auto" w:vAnchor="margin" w:hAnchor="text" w:x="5574" w:y="9628"/>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6.80</w:t>
      </w:r>
    </w:p>
    <w:p>
      <w:pPr>
        <w:framePr w:w="601" w:wrap="auto" w:vAnchor="margin" w:hAnchor="text" w:x="5574" w:y="9628"/>
        <w:widowControl w:val="0"/>
        <w:autoSpaceDE w:val="0"/>
        <w:autoSpaceDN w:val="0"/>
        <w:spacing w:before="84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8.55</w:t>
      </w:r>
    </w:p>
    <w:p>
      <w:pPr>
        <w:framePr w:w="601" w:wrap="auto" w:vAnchor="margin" w:hAnchor="text" w:x="5574" w:y="9628"/>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01" w:wrap="auto" w:vAnchor="margin" w:hAnchor="text" w:x="5574" w:y="9628"/>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92" w:wrap="auto" w:vAnchor="margin" w:hAnchor="text" w:x="6928" w:y="962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0.400</w:t>
      </w:r>
    </w:p>
    <w:p>
      <w:pPr>
        <w:framePr w:w="692" w:wrap="auto" w:vAnchor="margin" w:hAnchor="text" w:x="6928" w:y="9628"/>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6928" w:y="9628"/>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692" w:wrap="auto" w:vAnchor="margin" w:hAnchor="text" w:x="6928" w:y="9628"/>
        <w:widowControl w:val="0"/>
        <w:autoSpaceDE w:val="0"/>
        <w:autoSpaceDN w:val="0"/>
        <w:spacing w:before="84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0.030</w:t>
      </w:r>
    </w:p>
    <w:p>
      <w:pPr>
        <w:framePr w:w="692" w:wrap="auto" w:vAnchor="margin" w:hAnchor="text" w:x="6928" w:y="9628"/>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0.063</w:t>
      </w:r>
    </w:p>
    <w:p>
      <w:pPr>
        <w:framePr w:w="692" w:wrap="auto" w:vAnchor="margin" w:hAnchor="text" w:x="6928" w:y="9628"/>
        <w:widowControl w:val="0"/>
        <w:autoSpaceDE w:val="0"/>
        <w:autoSpaceDN w:val="0"/>
        <w:spacing w:before="840"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w:t>
      </w:r>
    </w:p>
    <w:p>
      <w:pPr>
        <w:framePr w:w="1682" w:wrap="auto" w:vAnchor="margin" w:hAnchor="text" w:x="2717" w:y="1053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镀锌六角螺栓</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M12</w:t>
      </w:r>
    </w:p>
    <w:p>
      <w:pPr>
        <w:framePr w:w="1682" w:wrap="auto" w:vAnchor="margin" w:hAnchor="text" w:x="2717" w:y="10532"/>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14</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75</w:t>
      </w:r>
    </w:p>
    <w:p>
      <w:pPr>
        <w:framePr w:w="961" w:wrap="auto" w:vAnchor="margin" w:hAnchor="text" w:x="1781" w:y="106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03011500</w:t>
      </w:r>
    </w:p>
    <w:p>
      <w:pPr>
        <w:framePr w:w="600" w:wrap="auto" w:vAnchor="margin" w:hAnchor="text" w:x="1196" w:y="110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p>
    <w:p>
      <w:pPr>
        <w:framePr w:w="2618" w:wrap="auto" w:vAnchor="margin" w:hAnchor="text" w:x="1781" w:y="116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03013161</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膨胀螺栓</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M10</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80</w:t>
      </w:r>
    </w:p>
    <w:p>
      <w:pPr>
        <w:framePr w:w="2618" w:wrap="auto" w:vAnchor="margin" w:hAnchor="text" w:x="1781" w:y="11668"/>
        <w:widowControl w:val="0"/>
        <w:autoSpaceDE w:val="0"/>
        <w:autoSpaceDN w:val="0"/>
        <w:spacing w:before="84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03139021</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冲击钻头</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12</w:t>
      </w:r>
    </w:p>
    <w:p>
      <w:pPr>
        <w:framePr w:w="2618" w:wrap="auto" w:vAnchor="margin" w:hAnchor="text" w:x="1781" w:y="11668"/>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14430043</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铝箔胶带</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20m</w:t>
      </w:r>
    </w:p>
    <w:p>
      <w:pPr>
        <w:framePr w:w="2618" w:wrap="auto" w:vAnchor="margin" w:hAnchor="text" w:x="1781" w:y="11668"/>
        <w:widowControl w:val="0"/>
        <w:autoSpaceDE w:val="0"/>
        <w:autoSpaceDN w:val="0"/>
        <w:spacing w:before="840"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609" w:y="137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卷</w:t>
      </w:r>
    </w:p>
    <w:p>
      <w:pPr>
        <w:framePr w:w="420" w:wrap="auto" w:vAnchor="margin" w:hAnchor="text" w:x="4609" w:y="1472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66</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11488" behindDoc="1" locked="0" layoutInCell="1" allowOverlap="1">
            <wp:simplePos x="0" y="0"/>
            <wp:positionH relativeFrom="page">
              <wp:posOffset>668655</wp:posOffset>
            </wp:positionH>
            <wp:positionV relativeFrom="page">
              <wp:posOffset>1969135</wp:posOffset>
            </wp:positionV>
            <wp:extent cx="6008370" cy="7785100"/>
            <wp:effectExtent l="0" t="0" r="11430" b="6350"/>
            <wp:wrapNone/>
            <wp:docPr id="5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3"/>
                    <pic:cNvPicPr>
                      <a:picLocks noChangeAspect="1"/>
                    </pic:cNvPicPr>
                  </pic:nvPicPr>
                  <pic:blipFill>
                    <a:blip r:embed="rId56"/>
                    <a:stretch>
                      <a:fillRect/>
                    </a:stretch>
                  </pic:blipFill>
                  <pic:spPr>
                    <a:xfrm>
                      <a:off x="0" y="0"/>
                      <a:ext cx="6008370" cy="778510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72" w:name="br1_71"/>
      <w:bookmarkEnd w:id="72"/>
      <w:r>
        <w:rPr>
          <w:rFonts w:ascii="Arial" w:hAnsiTheme="minorHAnsi" w:eastAsiaTheme="minorEastAsia" w:cstheme="minorBidi"/>
          <w:color w:val="auto"/>
          <w:sz w:val="2"/>
          <w:szCs w:val="22"/>
          <w:lang w:eastAsia="zh-CN"/>
        </w:rPr>
        <w:t xml:space="preserve"> </w:t>
      </w:r>
    </w:p>
    <w:p>
      <w:pPr>
        <w:framePr w:w="4740" w:wrap="auto" w:vAnchor="margin" w:hAnchor="text" w:x="3875"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6.6.2 </w:t>
      </w:r>
      <w:r>
        <w:rPr>
          <w:rFonts w:ascii="宋体" w:hAnsi="宋体" w:cs="宋体" w:eastAsiaTheme="minorEastAsia"/>
          <w:color w:val="auto"/>
          <w:spacing w:val="1"/>
          <w:sz w:val="28"/>
          <w:szCs w:val="22"/>
          <w:lang w:eastAsia="zh-CN"/>
        </w:rPr>
        <w:t>光线调节器、转换器、漫射器</w:t>
      </w:r>
    </w:p>
    <w:p>
      <w:pPr>
        <w:framePr w:w="3535" w:wrap="auto" w:vAnchor="margin" w:hAnchor="text" w:x="1527"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190"/>
          <w:sz w:val="18"/>
          <w:szCs w:val="22"/>
          <w:lang w:eastAsia="zh-CN"/>
        </w:rPr>
        <w:t xml:space="preserve"> </w:t>
      </w:r>
      <w:r>
        <w:rPr>
          <w:rFonts w:ascii="宋体" w:hAnsi="宋体" w:cs="宋体" w:eastAsiaTheme="minorEastAsia"/>
          <w:color w:val="auto"/>
          <w:sz w:val="18"/>
          <w:szCs w:val="22"/>
          <w:lang w:eastAsia="zh-CN"/>
        </w:rPr>
        <w:t>固定、安装、接线、调试。</w:t>
      </w:r>
    </w:p>
    <w:p>
      <w:pPr>
        <w:framePr w:w="1320" w:wrap="auto" w:vAnchor="margin" w:hAnchor="text" w:x="9302" w:y="23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计量单位：个</w:t>
      </w:r>
    </w:p>
    <w:p>
      <w:pPr>
        <w:framePr w:w="1204" w:wrap="auto" w:vAnchor="margin" w:hAnchor="text" w:x="3347" w:y="258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695" w:wrap="auto" w:vAnchor="margin" w:hAnchor="text" w:x="6721"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6-7-1</w:t>
      </w:r>
    </w:p>
    <w:p>
      <w:pPr>
        <w:framePr w:w="695" w:wrap="auto" w:vAnchor="margin" w:hAnchor="text" w:x="8210"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6-7-2</w:t>
      </w:r>
    </w:p>
    <w:p>
      <w:pPr>
        <w:framePr w:w="695" w:wrap="auto" w:vAnchor="margin" w:hAnchor="text" w:x="9739"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6-7-3</w:t>
      </w:r>
    </w:p>
    <w:p>
      <w:pPr>
        <w:framePr w:w="1142" w:wrap="auto" w:vAnchor="margin" w:hAnchor="text" w:x="7276" w:y="29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光线调节器</w:t>
      </w:r>
    </w:p>
    <w:p>
      <w:pPr>
        <w:framePr w:w="1142" w:wrap="auto" w:vAnchor="margin" w:hAnchor="text" w:x="9516" w:y="292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光线调节器</w:t>
      </w:r>
    </w:p>
    <w:p>
      <w:pPr>
        <w:framePr w:w="1142" w:wrap="auto" w:vAnchor="margin" w:hAnchor="text" w:x="9516" w:y="2928"/>
        <w:widowControl w:val="0"/>
        <w:autoSpaceDE w:val="0"/>
        <w:autoSpaceDN w:val="0"/>
        <w:spacing w:before="53" w:line="180" w:lineRule="exact"/>
        <w:ind w:left="89"/>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控制开关</w:t>
      </w:r>
    </w:p>
    <w:p>
      <w:pPr>
        <w:framePr w:w="1044" w:wrap="auto" w:vAnchor="margin" w:hAnchor="text" w:x="3426" w:y="303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099" w:wrap="auto" w:vAnchor="margin" w:hAnchor="text" w:x="6517" w:y="31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350</w:t>
      </w:r>
      <w:r>
        <w:rPr>
          <w:rFonts w:ascii="宋体" w:hAnsi="宋体" w:cs="宋体" w:eastAsiaTheme="minorEastAsia"/>
          <w:color w:val="auto"/>
          <w:sz w:val="18"/>
          <w:szCs w:val="22"/>
          <w:lang w:eastAsia="zh-CN"/>
        </w:rPr>
        <w:t>以内</w:t>
      </w:r>
    </w:p>
    <w:p>
      <w:pPr>
        <w:framePr w:w="1099" w:wrap="auto" w:vAnchor="margin" w:hAnchor="text" w:x="6517" w:y="3178"/>
        <w:widowControl w:val="0"/>
        <w:autoSpaceDE w:val="0"/>
        <w:autoSpaceDN w:val="0"/>
        <w:spacing w:before="86" w:line="180" w:lineRule="exact"/>
        <w:ind w:left="20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41.39</w:t>
      </w:r>
    </w:p>
    <w:p>
      <w:pPr>
        <w:framePr w:w="1099" w:wrap="auto" w:vAnchor="margin" w:hAnchor="text" w:x="6517" w:y="3178"/>
        <w:widowControl w:val="0"/>
        <w:autoSpaceDE w:val="0"/>
        <w:autoSpaceDN w:val="0"/>
        <w:spacing w:before="89" w:line="180" w:lineRule="exact"/>
        <w:ind w:left="20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14.09</w:t>
      </w:r>
    </w:p>
    <w:p>
      <w:pPr>
        <w:framePr w:w="1099" w:wrap="auto" w:vAnchor="margin" w:hAnchor="text" w:x="6517" w:y="3178"/>
        <w:widowControl w:val="0"/>
        <w:autoSpaceDE w:val="0"/>
        <w:autoSpaceDN w:val="0"/>
        <w:spacing w:before="91" w:line="180" w:lineRule="exact"/>
        <w:ind w:left="20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22.84</w:t>
      </w:r>
    </w:p>
    <w:p>
      <w:pPr>
        <w:framePr w:w="1099" w:wrap="auto" w:vAnchor="margin" w:hAnchor="text" w:x="6517" w:y="3178"/>
        <w:widowControl w:val="0"/>
        <w:autoSpaceDE w:val="0"/>
        <w:autoSpaceDN w:val="0"/>
        <w:spacing w:before="89" w:line="180" w:lineRule="exact"/>
        <w:ind w:left="25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0.32</w:t>
      </w:r>
    </w:p>
    <w:p>
      <w:pPr>
        <w:framePr w:w="1099" w:wrap="auto" w:vAnchor="margin" w:hAnchor="text" w:x="8008" w:y="31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rPr>
        <w:t>φ</w:t>
      </w:r>
      <w:r>
        <w:rPr>
          <w:rFonts w:ascii="宋体" w:hAnsiTheme="minorHAnsi" w:eastAsiaTheme="minorEastAsia" w:cstheme="minorBidi"/>
          <w:color w:val="auto"/>
          <w:spacing w:val="1"/>
          <w:sz w:val="18"/>
          <w:szCs w:val="22"/>
          <w:lang w:eastAsia="zh-CN"/>
        </w:rPr>
        <w:t>600</w:t>
      </w:r>
      <w:r>
        <w:rPr>
          <w:rFonts w:ascii="宋体" w:hAnsi="宋体" w:cs="宋体" w:eastAsiaTheme="minorEastAsia"/>
          <w:color w:val="auto"/>
          <w:sz w:val="18"/>
          <w:szCs w:val="22"/>
          <w:lang w:eastAsia="zh-CN"/>
        </w:rPr>
        <w:t>以内</w:t>
      </w:r>
    </w:p>
    <w:p>
      <w:pPr>
        <w:framePr w:w="1099" w:wrap="auto" w:vAnchor="margin" w:hAnchor="text" w:x="8008" w:y="3178"/>
        <w:widowControl w:val="0"/>
        <w:autoSpaceDE w:val="0"/>
        <w:autoSpaceDN w:val="0"/>
        <w:spacing w:before="86" w:line="180" w:lineRule="exact"/>
        <w:ind w:left="20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43.15</w:t>
      </w:r>
    </w:p>
    <w:p>
      <w:pPr>
        <w:framePr w:w="1099" w:wrap="auto" w:vAnchor="margin" w:hAnchor="text" w:x="8008" w:y="3178"/>
        <w:widowControl w:val="0"/>
        <w:autoSpaceDE w:val="0"/>
        <w:autoSpaceDN w:val="0"/>
        <w:spacing w:before="89" w:line="180" w:lineRule="exact"/>
        <w:ind w:left="20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15.44</w:t>
      </w:r>
    </w:p>
    <w:p>
      <w:pPr>
        <w:framePr w:w="1099" w:wrap="auto" w:vAnchor="margin" w:hAnchor="text" w:x="8008" w:y="3178"/>
        <w:widowControl w:val="0"/>
        <w:autoSpaceDE w:val="0"/>
        <w:autoSpaceDN w:val="0"/>
        <w:spacing w:before="91" w:line="180" w:lineRule="exact"/>
        <w:ind w:left="20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22.86</w:t>
      </w:r>
    </w:p>
    <w:p>
      <w:pPr>
        <w:framePr w:w="1099" w:wrap="auto" w:vAnchor="margin" w:hAnchor="text" w:x="8008" w:y="3178"/>
        <w:widowControl w:val="0"/>
        <w:autoSpaceDE w:val="0"/>
        <w:autoSpaceDN w:val="0"/>
        <w:spacing w:before="89" w:line="180" w:lineRule="exact"/>
        <w:ind w:left="24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0.32</w:t>
      </w:r>
    </w:p>
    <w:p>
      <w:pPr>
        <w:framePr w:w="1043" w:wrap="auto" w:vAnchor="margin" w:hAnchor="text" w:x="3426" w:y="343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9739" w:y="34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22.63</w:t>
      </w:r>
    </w:p>
    <w:p>
      <w:pPr>
        <w:framePr w:w="695" w:wrap="auto" w:vAnchor="margin" w:hAnchor="text" w:x="9739" w:y="3444"/>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8.45</w:t>
      </w:r>
    </w:p>
    <w:p>
      <w:pPr>
        <w:framePr w:w="1244" w:wrap="auto" w:vAnchor="margin" w:hAnchor="text" w:x="3584" w:y="370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84" w:y="370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84" w:y="370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84" w:y="3706"/>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577" w:y="385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577" w:y="3850"/>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695" w:wrap="auto" w:vAnchor="margin" w:hAnchor="text" w:x="9739" w:y="39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11.40</w:t>
      </w:r>
    </w:p>
    <w:p>
      <w:pPr>
        <w:framePr w:w="695" w:wrap="auto" w:vAnchor="margin" w:hAnchor="text" w:x="9739" w:y="3984"/>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0.27</w:t>
      </w:r>
    </w:p>
    <w:p>
      <w:pPr>
        <w:framePr w:w="604" w:wrap="auto" w:vAnchor="margin" w:hAnchor="text" w:x="6767" w:y="45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4.14</w:t>
      </w:r>
    </w:p>
    <w:p>
      <w:pPr>
        <w:framePr w:w="604" w:wrap="auto" w:vAnchor="margin" w:hAnchor="text" w:x="8256" w:y="45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4.53</w:t>
      </w:r>
    </w:p>
    <w:p>
      <w:pPr>
        <w:framePr w:w="604" w:wrap="auto" w:vAnchor="margin" w:hAnchor="text" w:x="9784" w:y="45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2.51</w:t>
      </w:r>
    </w:p>
    <w:p>
      <w:pPr>
        <w:framePr w:w="439" w:wrap="auto" w:vAnchor="margin" w:hAnchor="text" w:x="1577" w:y="478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577" w:y="4784"/>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1" w:wrap="auto" w:vAnchor="margin" w:hAnchor="text" w:x="5615" w:y="478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249"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613"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823"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823" w:y="4913"/>
        <w:widowControl w:val="0"/>
        <w:autoSpaceDE w:val="0"/>
        <w:autoSpaceDN w:val="0"/>
        <w:spacing w:before="872"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025"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388"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750"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613" w:y="504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587" w:y="586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587" w:y="5869"/>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62" w:wrap="auto" w:vAnchor="margin" w:hAnchor="text" w:x="2091" w:y="598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6042" w:y="59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042" w:y="5984"/>
        <w:widowControl w:val="0"/>
        <w:autoSpaceDE w:val="0"/>
        <w:autoSpaceDN w:val="0"/>
        <w:spacing w:before="141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042" w:y="5984"/>
        <w:widowControl w:val="0"/>
        <w:autoSpaceDE w:val="0"/>
        <w:autoSpaceDN w:val="0"/>
        <w:spacing w:before="140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6721" w:y="59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14.09</w:t>
      </w:r>
    </w:p>
    <w:p>
      <w:pPr>
        <w:framePr w:w="692" w:wrap="auto" w:vAnchor="margin" w:hAnchor="text" w:x="8212" w:y="59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15.44</w:t>
      </w:r>
    </w:p>
    <w:p>
      <w:pPr>
        <w:framePr w:w="601" w:wrap="auto" w:vAnchor="margin" w:hAnchor="text" w:x="9787" w:y="59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8.45</w:t>
      </w:r>
    </w:p>
    <w:p>
      <w:pPr>
        <w:framePr w:w="2482" w:wrap="auto" w:vAnchor="margin" w:hAnchor="text" w:x="2091" w:y="758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55490110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光线调节器</w:t>
      </w:r>
    </w:p>
    <w:p>
      <w:pPr>
        <w:framePr w:w="2482" w:wrap="auto" w:vAnchor="margin" w:hAnchor="text" w:x="2091" w:y="7582"/>
        <w:widowControl w:val="0"/>
        <w:autoSpaceDE w:val="0"/>
        <w:autoSpaceDN w:val="0"/>
        <w:spacing w:before="1407"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55490120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调节器控制开关</w:t>
      </w:r>
    </w:p>
    <w:p>
      <w:pPr>
        <w:framePr w:w="2482" w:wrap="auto" w:vAnchor="margin" w:hAnchor="text" w:x="2091" w:y="7582"/>
        <w:widowControl w:val="0"/>
        <w:autoSpaceDE w:val="0"/>
        <w:autoSpaceDN w:val="0"/>
        <w:spacing w:before="1406"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03010139</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自攻螺钉</w:t>
      </w:r>
    </w:p>
    <w:p>
      <w:pPr>
        <w:framePr w:w="420" w:wrap="auto" w:vAnchor="margin" w:hAnchor="text" w:x="4933" w:y="758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420" w:wrap="auto" w:vAnchor="margin" w:hAnchor="text" w:x="4933" w:y="7582"/>
        <w:widowControl w:val="0"/>
        <w:autoSpaceDE w:val="0"/>
        <w:autoSpaceDN w:val="0"/>
        <w:spacing w:before="1407"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872" w:wrap="auto" w:vAnchor="margin" w:hAnchor="text" w:x="6633" w:y="758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121" w:y="758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330" w:wrap="auto" w:vAnchor="margin" w:hAnchor="text" w:x="9921" w:y="758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901" w:y="91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392" w:y="91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9650" w:y="91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9650" w:y="9169"/>
        <w:widowControl w:val="0"/>
        <w:autoSpaceDE w:val="0"/>
        <w:autoSpaceDN w:val="0"/>
        <w:spacing w:before="1406"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872" w:wrap="auto" w:vAnchor="margin" w:hAnchor="text" w:x="9650" w:y="9169"/>
        <w:widowControl w:val="0"/>
        <w:autoSpaceDE w:val="0"/>
        <w:autoSpaceDN w:val="0"/>
        <w:spacing w:before="1407" w:line="180" w:lineRule="exact"/>
        <w:ind w:left="27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587" w:y="961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587" w:y="9613"/>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600" w:wrap="auto" w:vAnchor="margin" w:hAnchor="text" w:x="4844" w:y="1075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1" w:wrap="auto" w:vAnchor="margin" w:hAnchor="text" w:x="5773" w:y="1075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5.70</w:t>
      </w:r>
    </w:p>
    <w:p>
      <w:pPr>
        <w:framePr w:w="601" w:wrap="auto" w:vAnchor="margin" w:hAnchor="text" w:x="5773" w:y="10756"/>
        <w:widowControl w:val="0"/>
        <w:autoSpaceDE w:val="0"/>
        <w:autoSpaceDN w:val="0"/>
        <w:spacing w:before="140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01" w:wrap="auto" w:vAnchor="margin" w:hAnchor="text" w:x="5773" w:y="10756"/>
        <w:widowControl w:val="0"/>
        <w:autoSpaceDE w:val="0"/>
        <w:autoSpaceDN w:val="0"/>
        <w:spacing w:before="139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5.12</w:t>
      </w:r>
    </w:p>
    <w:p>
      <w:pPr>
        <w:framePr w:w="692" w:wrap="auto" w:vAnchor="margin" w:hAnchor="text" w:x="6721" w:y="1075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4.000</w:t>
      </w:r>
    </w:p>
    <w:p>
      <w:pPr>
        <w:framePr w:w="692" w:wrap="auto" w:vAnchor="margin" w:hAnchor="text" w:x="8212" w:y="1075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4.000</w:t>
      </w:r>
    </w:p>
    <w:p>
      <w:pPr>
        <w:framePr w:w="2122" w:wrap="auto" w:vAnchor="margin" w:hAnchor="text" w:x="2091" w:y="1234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933" w:y="12343"/>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元</w:t>
      </w:r>
    </w:p>
    <w:p>
      <w:pPr>
        <w:framePr w:w="601" w:wrap="auto" w:vAnchor="margin" w:hAnchor="text" w:x="6767" w:y="1234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0.04</w:t>
      </w:r>
    </w:p>
    <w:p>
      <w:pPr>
        <w:framePr w:w="601" w:wrap="auto" w:vAnchor="margin" w:hAnchor="text" w:x="8258" w:y="1234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0.06</w:t>
      </w:r>
    </w:p>
    <w:p>
      <w:pPr>
        <w:framePr w:w="420" w:wrap="auto" w:vAnchor="margin" w:hAnchor="text" w:x="1587" w:y="13795"/>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机</w:t>
      </w:r>
    </w:p>
    <w:p>
      <w:pPr>
        <w:framePr w:w="420" w:wrap="auto" w:vAnchor="margin" w:hAnchor="text" w:x="1587" w:y="13795"/>
        <w:widowControl w:val="0"/>
        <w:autoSpaceDE w:val="0"/>
        <w:autoSpaceDN w:val="0"/>
        <w:spacing w:before="55"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具</w:t>
      </w:r>
    </w:p>
    <w:p>
      <w:pPr>
        <w:framePr w:w="2347" w:wrap="auto" w:vAnchor="margin" w:hAnchor="text" w:x="2045" w:y="13912"/>
        <w:widowControl w:val="0"/>
        <w:autoSpaceDE w:val="0"/>
        <w:autoSpaceDN w:val="0"/>
        <w:spacing w:line="180" w:lineRule="exact"/>
        <w:rPr>
          <w:rFonts w:hAnsiTheme="minorHAnsi" w:eastAsiaTheme="minorEastAsia" w:cstheme="minorBidi"/>
          <w:color w:val="auto"/>
          <w:sz w:val="18"/>
          <w:szCs w:val="22"/>
        </w:rPr>
      </w:pPr>
      <w:r>
        <w:rPr>
          <w:rFonts w:ascii="宋体" w:hAnsiTheme="minorHAnsi" w:eastAsiaTheme="minorEastAsia" w:cstheme="minorBidi"/>
          <w:color w:val="auto"/>
          <w:sz w:val="18"/>
          <w:szCs w:val="22"/>
        </w:rPr>
        <w:t>870613023</w:t>
      </w:r>
      <w:r>
        <w:rPr>
          <w:rFonts w:ascii="宋体" w:hAnsiTheme="minorHAnsi" w:eastAsiaTheme="minorEastAsia" w:cstheme="minorBidi"/>
          <w:color w:val="auto"/>
          <w:spacing w:val="125"/>
          <w:sz w:val="18"/>
          <w:szCs w:val="22"/>
        </w:rPr>
        <w:t xml:space="preserve"> </w:t>
      </w:r>
      <w:r>
        <w:rPr>
          <w:rFonts w:ascii="宋体" w:hAnsi="宋体" w:cs="宋体" w:eastAsiaTheme="minorEastAsia"/>
          <w:color w:val="auto"/>
          <w:sz w:val="18"/>
          <w:szCs w:val="22"/>
        </w:rPr>
        <w:t>手持式万用表</w:t>
      </w:r>
    </w:p>
    <w:p>
      <w:pPr>
        <w:framePr w:w="600" w:wrap="auto" w:vAnchor="margin" w:hAnchor="text" w:x="4844" w:y="13912"/>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92" w:wrap="auto" w:vAnchor="margin" w:hAnchor="text" w:x="6721" w:y="1391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0.063</w:t>
      </w:r>
    </w:p>
    <w:p>
      <w:pPr>
        <w:framePr w:w="692" w:wrap="auto" w:vAnchor="margin" w:hAnchor="text" w:x="8212" w:y="1391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0.063</w:t>
      </w:r>
    </w:p>
    <w:p>
      <w:pPr>
        <w:framePr w:w="692" w:wrap="auto" w:vAnchor="margin" w:hAnchor="text" w:x="9741" w:y="1391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0.052</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67</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12512" behindDoc="1" locked="0" layoutInCell="1" allowOverlap="1">
            <wp:simplePos x="0" y="0"/>
            <wp:positionH relativeFrom="page">
              <wp:posOffset>885190</wp:posOffset>
            </wp:positionH>
            <wp:positionV relativeFrom="page">
              <wp:posOffset>1600200</wp:posOffset>
            </wp:positionV>
            <wp:extent cx="5935345" cy="7797165"/>
            <wp:effectExtent l="0" t="0" r="8255" b="13335"/>
            <wp:wrapNone/>
            <wp:docPr id="5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4"/>
                    <pic:cNvPicPr>
                      <a:picLocks noChangeAspect="1"/>
                    </pic:cNvPicPr>
                  </pic:nvPicPr>
                  <pic:blipFill>
                    <a:blip r:embed="rId57"/>
                    <a:stretch>
                      <a:fillRect/>
                    </a:stretch>
                  </pic:blipFill>
                  <pic:spPr>
                    <a:xfrm>
                      <a:off x="0" y="0"/>
                      <a:ext cx="5935345" cy="779716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73" w:name="br1_72"/>
      <w:bookmarkEnd w:id="73"/>
      <w:r>
        <w:rPr>
          <w:rFonts w:ascii="Arial" w:hAnsiTheme="minorHAnsi" w:eastAsiaTheme="minorEastAsia" w:cstheme="minorBidi"/>
          <w:color w:val="auto"/>
          <w:sz w:val="2"/>
          <w:szCs w:val="22"/>
          <w:lang w:eastAsia="zh-CN"/>
        </w:rPr>
        <w:t xml:space="preserve"> </w:t>
      </w:r>
    </w:p>
    <w:p>
      <w:pPr>
        <w:framePr w:w="1140" w:wrap="auto" w:vAnchor="margin" w:hAnchor="text" w:x="1186"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2400" w:wrap="auto" w:vAnchor="margin" w:hAnchor="text" w:x="2463"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固定、安装、接线、调试。</w:t>
      </w:r>
    </w:p>
    <w:p>
      <w:pPr>
        <w:framePr w:w="2400" w:wrap="auto" w:vAnchor="margin" w:hAnchor="text" w:x="2463" w:y="1822"/>
        <w:widowControl w:val="0"/>
        <w:autoSpaceDE w:val="0"/>
        <w:autoSpaceDN w:val="0"/>
        <w:spacing w:before="126" w:line="240" w:lineRule="exact"/>
        <w:ind w:left="542"/>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320" w:wrap="auto" w:vAnchor="margin" w:hAnchor="text" w:x="9074" w:y="187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计量单位：个</w:t>
      </w:r>
    </w:p>
    <w:p>
      <w:pPr>
        <w:framePr w:w="695" w:wrap="auto" w:vAnchor="margin" w:hAnchor="text" w:x="6438"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6-7-4</w:t>
      </w:r>
    </w:p>
    <w:p>
      <w:pPr>
        <w:framePr w:w="695" w:wrap="auto" w:vAnchor="margin" w:hAnchor="text" w:x="7968"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6-7-5</w:t>
      </w:r>
    </w:p>
    <w:p>
      <w:pPr>
        <w:framePr w:w="695" w:wrap="auto" w:vAnchor="margin" w:hAnchor="text" w:x="9499"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6-7-6</w:t>
      </w:r>
    </w:p>
    <w:p>
      <w:pPr>
        <w:framePr w:w="1504" w:wrap="auto" w:vAnchor="margin" w:hAnchor="text" w:x="6033" w:y="24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导光管接口转换</w:t>
      </w:r>
    </w:p>
    <w:p>
      <w:pPr>
        <w:framePr w:w="1504" w:wrap="auto" w:vAnchor="margin" w:hAnchor="text" w:x="6033" w:y="2441"/>
        <w:widowControl w:val="0"/>
        <w:autoSpaceDE w:val="0"/>
        <w:autoSpaceDN w:val="0"/>
        <w:spacing w:before="53" w:line="180" w:lineRule="exact"/>
        <w:ind w:left="542"/>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器</w:t>
      </w:r>
    </w:p>
    <w:p>
      <w:pPr>
        <w:framePr w:w="1044" w:wrap="auto" w:vAnchor="margin" w:hAnchor="text" w:x="3087" w:y="254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782" w:wrap="auto" w:vAnchor="margin" w:hAnchor="text" w:x="7922" w:y="255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漫射器</w:t>
      </w:r>
    </w:p>
    <w:p>
      <w:pPr>
        <w:framePr w:w="962" w:wrap="auto" w:vAnchor="margin" w:hAnchor="text" w:x="9364" w:y="255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采光装置</w:t>
      </w:r>
    </w:p>
    <w:p>
      <w:pPr>
        <w:framePr w:w="1043" w:wrap="auto" w:vAnchor="margin" w:hAnchor="text" w:x="3087" w:y="2924"/>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6438" w:y="293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12.79</w:t>
      </w:r>
    </w:p>
    <w:p>
      <w:pPr>
        <w:framePr w:w="695" w:wrap="auto" w:vAnchor="margin" w:hAnchor="text" w:x="7968" w:y="293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88.94</w:t>
      </w:r>
    </w:p>
    <w:p>
      <w:pPr>
        <w:framePr w:w="695" w:wrap="auto" w:vAnchor="margin" w:hAnchor="text" w:x="7968" w:y="2931"/>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51.15</w:t>
      </w:r>
    </w:p>
    <w:p>
      <w:pPr>
        <w:framePr w:w="695" w:wrap="auto" w:vAnchor="margin" w:hAnchor="text" w:x="7968" w:y="293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23.09</w:t>
      </w:r>
    </w:p>
    <w:p>
      <w:pPr>
        <w:framePr w:w="695" w:wrap="auto" w:vAnchor="margin" w:hAnchor="text" w:x="7968" w:y="2931"/>
        <w:widowControl w:val="0"/>
        <w:autoSpaceDE w:val="0"/>
        <w:autoSpaceDN w:val="0"/>
        <w:spacing w:before="8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6" w:wrap="auto" w:vAnchor="margin" w:hAnchor="text" w:x="9453" w:y="293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128.89</w:t>
      </w:r>
    </w:p>
    <w:p>
      <w:pPr>
        <w:framePr w:w="786" w:wrap="auto" w:vAnchor="margin" w:hAnchor="text" w:x="9453" w:y="2931"/>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87.23</w:t>
      </w:r>
    </w:p>
    <w:p>
      <w:pPr>
        <w:framePr w:w="786" w:wrap="auto" w:vAnchor="margin" w:hAnchor="text" w:x="9453" w:y="2931"/>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16.59</w:t>
      </w:r>
    </w:p>
    <w:p>
      <w:pPr>
        <w:framePr w:w="786" w:wrap="auto" w:vAnchor="margin" w:hAnchor="text" w:x="9453" w:y="2931"/>
        <w:widowControl w:val="0"/>
        <w:autoSpaceDE w:val="0"/>
        <w:autoSpaceDN w:val="0"/>
        <w:spacing w:before="89" w:line="180" w:lineRule="exact"/>
        <w:ind w:left="22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5" w:wrap="auto" w:vAnchor="margin" w:hAnchor="text" w:x="3250" w:y="319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50" w:y="319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50" w:y="3192"/>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50" w:y="319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4" w:wrap="auto" w:vAnchor="margin" w:hAnchor="text" w:x="6484" w:y="32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9.80</w:t>
      </w:r>
    </w:p>
    <w:p>
      <w:pPr>
        <w:framePr w:w="604" w:wrap="auto" w:vAnchor="margin" w:hAnchor="text" w:x="6484" w:y="320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0.17</w:t>
      </w:r>
    </w:p>
    <w:p>
      <w:pPr>
        <w:framePr w:w="604" w:wrap="auto" w:vAnchor="margin" w:hAnchor="text" w:x="6484" w:y="3202"/>
        <w:widowControl w:val="0"/>
        <w:autoSpaceDE w:val="0"/>
        <w:autoSpaceDN w:val="0"/>
        <w:spacing w:before="89"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39" w:wrap="auto" w:vAnchor="margin" w:hAnchor="text" w:x="1244" w:y="333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244" w:y="385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44" w:y="3857"/>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04" w:wrap="auto" w:vAnchor="margin" w:hAnchor="text" w:x="6484" w:y="40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2.82</w:t>
      </w:r>
    </w:p>
    <w:p>
      <w:pPr>
        <w:framePr w:w="695" w:wrap="auto" w:vAnchor="margin" w:hAnchor="text" w:x="7968" w:y="40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14.70</w:t>
      </w:r>
    </w:p>
    <w:p>
      <w:pPr>
        <w:framePr w:w="695" w:wrap="auto" w:vAnchor="margin" w:hAnchor="text" w:x="9499" w:y="40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25.07</w:t>
      </w:r>
    </w:p>
    <w:p>
      <w:pPr>
        <w:framePr w:w="641" w:wrap="auto" w:vAnchor="margin" w:hAnchor="text" w:x="5274" w:y="427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877" w:y="440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226" w:y="440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475" w:y="440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420" w:wrap="auto" w:vAnchor="margin" w:hAnchor="text" w:x="7744" w:y="440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107" w:y="440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469" w:y="440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44" w:y="452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271" w:y="4529"/>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253" w:y="512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53" w:y="5127"/>
        <w:widowControl w:val="0"/>
        <w:autoSpaceDE w:val="0"/>
        <w:autoSpaceDN w:val="0"/>
        <w:spacing w:before="56"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18" w:wrap="auto" w:vAnchor="margin" w:hAnchor="text" w:x="1719" w:y="5245"/>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人工费</w:t>
      </w:r>
    </w:p>
    <w:p>
      <w:pPr>
        <w:framePr w:w="420" w:wrap="auto" w:vAnchor="margin" w:hAnchor="text" w:x="4585" w:y="524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4585" w:y="5245"/>
        <w:widowControl w:val="0"/>
        <w:autoSpaceDE w:val="0"/>
        <w:autoSpaceDN w:val="0"/>
        <w:spacing w:before="96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330" w:wrap="auto" w:vAnchor="margin" w:hAnchor="text" w:x="5701" w:y="52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701" w:y="5245"/>
        <w:widowControl w:val="0"/>
        <w:autoSpaceDE w:val="0"/>
        <w:autoSpaceDN w:val="0"/>
        <w:spacing w:before="96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701" w:y="5245"/>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701" w:y="5245"/>
        <w:widowControl w:val="0"/>
        <w:autoSpaceDE w:val="0"/>
        <w:autoSpaceDN w:val="0"/>
        <w:spacing w:before="9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01" w:wrap="auto" w:vAnchor="margin" w:hAnchor="text" w:x="6484" w:y="52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9.80</w:t>
      </w:r>
    </w:p>
    <w:p>
      <w:pPr>
        <w:framePr w:w="692" w:wrap="auto" w:vAnchor="margin" w:hAnchor="text" w:x="7968" w:y="52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51.15</w:t>
      </w:r>
    </w:p>
    <w:p>
      <w:pPr>
        <w:framePr w:w="692" w:wrap="auto" w:vAnchor="margin" w:hAnchor="text" w:x="9499" w:y="52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87.23</w:t>
      </w:r>
    </w:p>
    <w:p>
      <w:pPr>
        <w:framePr w:w="2618" w:wrap="auto" w:vAnchor="margin" w:hAnchor="text" w:x="1719" w:y="6390"/>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55490130</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导光管接口转换器</w:t>
      </w:r>
    </w:p>
    <w:p>
      <w:pPr>
        <w:framePr w:w="872" w:wrap="auto" w:vAnchor="margin" w:hAnchor="text" w:x="6349" w:y="639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330" w:wrap="auto" w:vAnchor="margin" w:hAnchor="text" w:x="8148" w:y="639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679" w:y="639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679" w:y="6390"/>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718" w:wrap="auto" w:vAnchor="margin" w:hAnchor="text" w:x="1719" w:y="75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55490140</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漫射器</w:t>
      </w:r>
    </w:p>
    <w:p>
      <w:pPr>
        <w:framePr w:w="420" w:wrap="auto" w:vAnchor="margin" w:hAnchor="text" w:x="4585" w:y="75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330" w:wrap="auto" w:vAnchor="margin" w:hAnchor="text" w:x="6618" w:y="75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7879" w:y="75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1898" w:wrap="auto" w:vAnchor="margin" w:hAnchor="text" w:x="1719" w:y="865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55490150</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采光装置</w:t>
      </w:r>
    </w:p>
    <w:p>
      <w:pPr>
        <w:framePr w:w="420" w:wrap="auto" w:vAnchor="margin" w:hAnchor="text" w:x="4585" w:y="865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330" w:wrap="auto" w:vAnchor="margin" w:hAnchor="text" w:x="6618" w:y="86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7968" w:y="8658"/>
        <w:widowControl w:val="0"/>
        <w:autoSpaceDE w:val="0"/>
        <w:autoSpaceDN w:val="0"/>
        <w:spacing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7968" w:y="8658"/>
        <w:widowControl w:val="0"/>
        <w:autoSpaceDE w:val="0"/>
        <w:autoSpaceDN w:val="0"/>
        <w:spacing w:before="9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4.000</w:t>
      </w:r>
    </w:p>
    <w:p>
      <w:pPr>
        <w:framePr w:w="692" w:wrap="auto" w:vAnchor="margin" w:hAnchor="text" w:x="7968" w:y="8658"/>
        <w:widowControl w:val="0"/>
        <w:autoSpaceDE w:val="0"/>
        <w:autoSpaceDN w:val="0"/>
        <w:spacing w:before="9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0.250</w:t>
      </w:r>
    </w:p>
    <w:p>
      <w:pPr>
        <w:framePr w:w="692" w:wrap="auto" w:vAnchor="margin" w:hAnchor="text" w:x="7968" w:y="8658"/>
        <w:widowControl w:val="0"/>
        <w:autoSpaceDE w:val="0"/>
        <w:autoSpaceDN w:val="0"/>
        <w:spacing w:before="953"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9410" w:y="86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1898" w:wrap="auto" w:vAnchor="margin" w:hAnchor="text" w:x="1719" w:y="97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03010139</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自攻螺钉</w:t>
      </w:r>
    </w:p>
    <w:p>
      <w:pPr>
        <w:framePr w:w="600" w:wrap="auto" w:vAnchor="margin" w:hAnchor="text" w:x="4496" w:y="97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496" w:y="9791"/>
        <w:widowControl w:val="0"/>
        <w:autoSpaceDE w:val="0"/>
        <w:autoSpaceDN w:val="0"/>
        <w:spacing w:before="955" w:line="180" w:lineRule="exact"/>
        <w:ind w:left="89"/>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卷</w:t>
      </w:r>
    </w:p>
    <w:p>
      <w:pPr>
        <w:framePr w:w="601" w:wrap="auto" w:vAnchor="margin" w:hAnchor="text" w:x="5432" w:y="97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5.70</w:t>
      </w:r>
    </w:p>
    <w:p>
      <w:pPr>
        <w:framePr w:w="601" w:wrap="auto" w:vAnchor="margin" w:hAnchor="text" w:x="5432" w:y="9791"/>
        <w:widowControl w:val="0"/>
        <w:autoSpaceDE w:val="0"/>
        <w:autoSpaceDN w:val="0"/>
        <w:spacing w:before="9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01" w:wrap="auto" w:vAnchor="margin" w:hAnchor="text" w:x="6484" w:y="9791"/>
        <w:widowControl w:val="0"/>
        <w:autoSpaceDE w:val="0"/>
        <w:autoSpaceDN w:val="0"/>
        <w:spacing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01" w:wrap="auto" w:vAnchor="margin" w:hAnchor="text" w:x="6484" w:y="9791"/>
        <w:widowControl w:val="0"/>
        <w:autoSpaceDE w:val="0"/>
        <w:autoSpaceDN w:val="0"/>
        <w:spacing w:before="9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0.17</w:t>
      </w:r>
    </w:p>
    <w:p>
      <w:pPr>
        <w:framePr w:w="601" w:wrap="auto" w:vAnchor="margin" w:hAnchor="text" w:x="6484" w:y="9791"/>
        <w:widowControl w:val="0"/>
        <w:autoSpaceDE w:val="0"/>
        <w:autoSpaceDN w:val="0"/>
        <w:spacing w:before="953"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679" w:y="97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253" w:y="1000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53" w:y="10009"/>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2260" w:wrap="auto" w:vAnchor="margin" w:hAnchor="text" w:x="1719" w:y="109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14430043</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铝箔胶带</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20m</w:t>
      </w:r>
    </w:p>
    <w:p>
      <w:pPr>
        <w:framePr w:w="330" w:wrap="auto" w:vAnchor="margin" w:hAnchor="text" w:x="9679" w:y="1092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898" w:wrap="auto" w:vAnchor="margin" w:hAnchor="text" w:x="1719" w:y="12059"/>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29020190</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铸铁垫板</w:t>
      </w:r>
    </w:p>
    <w:p>
      <w:pPr>
        <w:framePr w:w="421" w:wrap="auto" w:vAnchor="margin" w:hAnchor="text" w:x="4585" w:y="120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1" w:wrap="auto" w:vAnchor="margin" w:hAnchor="text" w:x="5432" w:y="120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3.33</w:t>
      </w:r>
    </w:p>
    <w:p>
      <w:pPr>
        <w:framePr w:w="692" w:wrap="auto" w:vAnchor="margin" w:hAnchor="text" w:x="9499" w:y="120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3.900</w:t>
      </w:r>
    </w:p>
    <w:p>
      <w:pPr>
        <w:framePr w:w="692" w:wrap="auto" w:vAnchor="margin" w:hAnchor="text" w:x="9499" w:y="12059"/>
        <w:widowControl w:val="0"/>
        <w:autoSpaceDE w:val="0"/>
        <w:autoSpaceDN w:val="0"/>
        <w:spacing w:before="95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0.010</w:t>
      </w:r>
    </w:p>
    <w:p>
      <w:pPr>
        <w:framePr w:w="692" w:wrap="auto" w:vAnchor="margin" w:hAnchor="text" w:x="9499" w:y="12059"/>
        <w:widowControl w:val="0"/>
        <w:autoSpaceDE w:val="0"/>
        <w:autoSpaceDN w:val="0"/>
        <w:spacing w:before="953"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w:t>
      </w:r>
    </w:p>
    <w:p>
      <w:pPr>
        <w:framePr w:w="1500" w:wrap="auto" w:vAnchor="margin" w:hAnchor="text" w:x="2657" w:y="1307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普通预拌混凝土</w:t>
      </w:r>
    </w:p>
    <w:p>
      <w:pPr>
        <w:framePr w:w="1500" w:wrap="auto" w:vAnchor="margin" w:hAnchor="text" w:x="2657" w:y="13077"/>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C15</w:t>
      </w:r>
    </w:p>
    <w:p>
      <w:pPr>
        <w:framePr w:w="961" w:wrap="auto" w:vAnchor="margin" w:hAnchor="text" w:x="1719" w:y="131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80210190</w:t>
      </w:r>
    </w:p>
    <w:p>
      <w:pPr>
        <w:framePr w:w="330" w:wrap="auto" w:vAnchor="margin" w:hAnchor="text" w:x="4609" w:y="131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00" w:y="13180"/>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781" w:wrap="auto" w:vAnchor="margin" w:hAnchor="text" w:x="5252" w:y="131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310.00</w:t>
      </w:r>
    </w:p>
    <w:p>
      <w:pPr>
        <w:framePr w:w="781" w:wrap="auto" w:vAnchor="margin" w:hAnchor="text" w:x="5252" w:y="13195"/>
        <w:widowControl w:val="0"/>
        <w:autoSpaceDE w:val="0"/>
        <w:autoSpaceDN w:val="0"/>
        <w:spacing w:before="953"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330" w:wrap="auto" w:vAnchor="margin" w:hAnchor="text" w:x="6618" w:y="131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148" w:y="131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078" w:wrap="auto" w:vAnchor="margin" w:hAnchor="text" w:x="1719" w:y="14327"/>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28"/>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585" w:y="1432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330" w:wrap="auto" w:vAnchor="margin" w:hAnchor="text" w:x="6618" w:y="1432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01" w:wrap="auto" w:vAnchor="margin" w:hAnchor="text" w:x="8013" w:y="1432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68</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13536" behindDoc="1" locked="0" layoutInCell="1" allowOverlap="1">
            <wp:simplePos x="0" y="0"/>
            <wp:positionH relativeFrom="page">
              <wp:posOffset>668655</wp:posOffset>
            </wp:positionH>
            <wp:positionV relativeFrom="page">
              <wp:posOffset>1309370</wp:posOffset>
            </wp:positionV>
            <wp:extent cx="6008370" cy="8225790"/>
            <wp:effectExtent l="0" t="0" r="11430" b="3810"/>
            <wp:wrapNone/>
            <wp:docPr id="5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5"/>
                    <pic:cNvPicPr>
                      <a:picLocks noChangeAspect="1"/>
                    </pic:cNvPicPr>
                  </pic:nvPicPr>
                  <pic:blipFill>
                    <a:blip r:embed="rId58"/>
                    <a:stretch>
                      <a:fillRect/>
                    </a:stretch>
                  </pic:blipFill>
                  <pic:spPr>
                    <a:xfrm>
                      <a:off x="0" y="0"/>
                      <a:ext cx="6008370" cy="822579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74" w:name="br1_73"/>
      <w:bookmarkEnd w:id="74"/>
      <w:r>
        <w:rPr>
          <w:rFonts w:ascii="Arial" w:hAnsiTheme="minorHAnsi" w:eastAsiaTheme="minorEastAsia" w:cstheme="minorBidi"/>
          <w:color w:val="auto"/>
          <w:sz w:val="2"/>
          <w:szCs w:val="22"/>
          <w:lang w:eastAsia="zh-CN"/>
        </w:rPr>
        <w:t xml:space="preserve"> </w:t>
      </w:r>
    </w:p>
    <w:p>
      <w:pPr>
        <w:framePr w:w="2686" w:wrap="auto" w:vAnchor="margin" w:hAnchor="text" w:x="4902" w:y="1841"/>
        <w:widowControl w:val="0"/>
        <w:autoSpaceDE w:val="0"/>
        <w:autoSpaceDN w:val="0"/>
        <w:spacing w:line="319" w:lineRule="exact"/>
        <w:rPr>
          <w:rFonts w:hAnsiTheme="minorHAnsi" w:eastAsiaTheme="minorEastAsia" w:cstheme="minorBidi"/>
          <w:color w:val="auto"/>
          <w:sz w:val="32"/>
          <w:szCs w:val="22"/>
          <w:lang w:eastAsia="zh-CN"/>
        </w:rPr>
      </w:pPr>
      <w:r>
        <w:rPr>
          <w:rFonts w:ascii="宋体" w:hAnsi="宋体" w:cs="宋体" w:eastAsiaTheme="minorEastAsia"/>
          <w:color w:val="auto"/>
          <w:spacing w:val="-1"/>
          <w:sz w:val="32"/>
          <w:szCs w:val="22"/>
          <w:lang w:eastAsia="zh-CN"/>
        </w:rPr>
        <w:t>第</w:t>
      </w:r>
      <w:r>
        <w:rPr>
          <w:rFonts w:ascii="宋体" w:hAnsiTheme="minorHAnsi" w:eastAsiaTheme="minorEastAsia" w:cstheme="minorBidi"/>
          <w:color w:val="auto"/>
          <w:spacing w:val="-2"/>
          <w:sz w:val="32"/>
          <w:szCs w:val="22"/>
          <w:lang w:eastAsia="zh-CN"/>
        </w:rPr>
        <w:t>7</w:t>
      </w:r>
      <w:r>
        <w:rPr>
          <w:rFonts w:ascii="宋体" w:hAnsi="宋体" w:cs="宋体" w:eastAsiaTheme="minorEastAsia"/>
          <w:color w:val="auto"/>
          <w:sz w:val="32"/>
          <w:szCs w:val="22"/>
          <w:lang w:eastAsia="zh-CN"/>
        </w:rPr>
        <w:t>章</w:t>
      </w:r>
      <w:r>
        <w:rPr>
          <w:rFonts w:hAnsiTheme="minorHAnsi" w:eastAsiaTheme="minorEastAsia" w:cstheme="minorBidi"/>
          <w:color w:val="auto"/>
          <w:spacing w:val="-37"/>
          <w:sz w:val="32"/>
          <w:szCs w:val="22"/>
          <w:lang w:eastAsia="zh-CN"/>
        </w:rPr>
        <w:t xml:space="preserve"> </w:t>
      </w:r>
      <w:r>
        <w:rPr>
          <w:rFonts w:ascii="宋体" w:hAnsi="宋体" w:cs="宋体" w:eastAsiaTheme="minorEastAsia"/>
          <w:color w:val="auto"/>
          <w:spacing w:val="1"/>
          <w:sz w:val="32"/>
          <w:szCs w:val="22"/>
          <w:lang w:eastAsia="zh-CN"/>
        </w:rPr>
        <w:t>智能化专业</w:t>
      </w:r>
    </w:p>
    <w:p>
      <w:pPr>
        <w:framePr w:w="1649" w:wrap="auto" w:vAnchor="margin" w:hAnchor="text" w:x="5420" w:y="245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7.1</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说</w:t>
      </w:r>
      <w:r>
        <w:rPr>
          <w:rFonts w:hAnsiTheme="minorHAnsi" w:eastAsiaTheme="minorEastAsia" w:cstheme="minorBidi"/>
          <w:color w:val="auto"/>
          <w:spacing w:val="212"/>
          <w:sz w:val="28"/>
          <w:szCs w:val="22"/>
          <w:lang w:eastAsia="zh-CN"/>
        </w:rPr>
        <w:t xml:space="preserve"> </w:t>
      </w:r>
      <w:r>
        <w:rPr>
          <w:rFonts w:ascii="宋体" w:hAnsi="宋体" w:cs="宋体" w:eastAsiaTheme="minorEastAsia"/>
          <w:color w:val="auto"/>
          <w:sz w:val="28"/>
          <w:szCs w:val="22"/>
          <w:lang w:eastAsia="zh-CN"/>
        </w:rPr>
        <w:t>明</w:t>
      </w:r>
    </w:p>
    <w:p>
      <w:pPr>
        <w:framePr w:w="9652" w:wrap="auto" w:vAnchor="margin" w:hAnchor="text" w:x="1419" w:y="3036"/>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本章包括空调节能智能控制安装接线、控制器编程调试，环境智能化监测</w:t>
      </w:r>
    </w:p>
    <w:p>
      <w:pPr>
        <w:framePr w:w="9652" w:wrap="auto" w:vAnchor="margin" w:hAnchor="text" w:x="1419"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装置安装等内容。</w:t>
      </w:r>
    </w:p>
    <w:p>
      <w:pPr>
        <w:framePr w:w="2772" w:wrap="auto" w:vAnchor="margin" w:hAnchor="text" w:x="4859" w:y="5916"/>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7.2 </w:t>
      </w:r>
      <w:r>
        <w:rPr>
          <w:rFonts w:ascii="宋体" w:hAnsi="宋体" w:cs="宋体" w:eastAsiaTheme="minorEastAsia"/>
          <w:color w:val="auto"/>
          <w:spacing w:val="1"/>
          <w:sz w:val="28"/>
          <w:szCs w:val="22"/>
          <w:lang w:eastAsia="zh-CN"/>
        </w:rPr>
        <w:t>工程量计算规则</w:t>
      </w:r>
    </w:p>
    <w:p>
      <w:pPr>
        <w:framePr w:w="9655" w:wrap="auto" w:vAnchor="margin" w:hAnchor="text" w:x="1419" w:y="6958"/>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7.2.1</w:t>
      </w:r>
      <w:r>
        <w:rPr>
          <w:rFonts w:ascii="宋体" w:hAnsiTheme="minorHAnsi" w:eastAsiaTheme="minorEastAsia" w:cstheme="minorBidi"/>
          <w:color w:val="auto"/>
          <w:spacing w:val="71"/>
          <w:sz w:val="28"/>
          <w:szCs w:val="22"/>
          <w:lang w:eastAsia="zh-CN"/>
        </w:rPr>
        <w:t xml:space="preserve"> </w:t>
      </w:r>
      <w:r>
        <w:rPr>
          <w:rFonts w:ascii="宋体" w:hAnsi="宋体" w:cs="宋体" w:eastAsiaTheme="minorEastAsia"/>
          <w:color w:val="auto"/>
          <w:spacing w:val="3"/>
          <w:sz w:val="28"/>
          <w:szCs w:val="22"/>
          <w:lang w:eastAsia="zh-CN"/>
        </w:rPr>
        <w:t>空调节能集中控制器安装及接线点，按设计图示数量以“台”计</w:t>
      </w:r>
    </w:p>
    <w:p>
      <w:pPr>
        <w:framePr w:w="9655" w:wrap="auto" w:vAnchor="margin" w:hAnchor="text" w:x="1419" w:y="695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算。</w:t>
      </w:r>
    </w:p>
    <w:p>
      <w:pPr>
        <w:framePr w:w="9652" w:wrap="auto" w:vAnchor="margin" w:hAnchor="text" w:x="1419" w:y="7877"/>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7.2.2</w:t>
      </w:r>
      <w:r>
        <w:rPr>
          <w:rFonts w:ascii="宋体" w:hAnsiTheme="minorHAnsi" w:eastAsiaTheme="minorEastAsia" w:cstheme="minorBidi"/>
          <w:color w:val="auto"/>
          <w:spacing w:val="71"/>
          <w:sz w:val="28"/>
          <w:szCs w:val="22"/>
          <w:lang w:eastAsia="zh-CN"/>
        </w:rPr>
        <w:t xml:space="preserve"> </w:t>
      </w:r>
      <w:r>
        <w:rPr>
          <w:rFonts w:ascii="宋体" w:hAnsi="宋体" w:cs="宋体" w:eastAsiaTheme="minorEastAsia"/>
          <w:color w:val="auto"/>
          <w:spacing w:val="3"/>
          <w:sz w:val="28"/>
          <w:szCs w:val="22"/>
          <w:lang w:eastAsia="zh-CN"/>
        </w:rPr>
        <w:t>空调节能集中控制器用户软件功能检测调试，按设计图示数量以</w:t>
      </w:r>
    </w:p>
    <w:p>
      <w:pPr>
        <w:framePr w:w="9652" w:wrap="auto" w:vAnchor="margin" w:hAnchor="text" w:x="1419" w:y="787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“台”计算。</w:t>
      </w:r>
    </w:p>
    <w:p>
      <w:pPr>
        <w:framePr w:w="9794" w:wrap="auto" w:vAnchor="margin" w:hAnchor="text" w:x="1419" w:y="8797"/>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7.2.3 </w:t>
      </w:r>
      <w:r>
        <w:rPr>
          <w:rFonts w:ascii="宋体" w:hAnsi="宋体" w:cs="宋体" w:eastAsiaTheme="minorEastAsia"/>
          <w:color w:val="auto"/>
          <w:spacing w:val="-9"/>
          <w:sz w:val="28"/>
          <w:szCs w:val="22"/>
          <w:lang w:eastAsia="zh-CN"/>
        </w:rPr>
        <w:t>一氧化碳、二氧化碳室内检测装置，按设计图示数量以“套”计算。</w:t>
      </w:r>
    </w:p>
    <w:p>
      <w:pPr>
        <w:framePr w:w="9794" w:wrap="auto" w:vAnchor="margin" w:hAnchor="text" w:x="1419" w:y="8797"/>
        <w:widowControl w:val="0"/>
        <w:autoSpaceDE w:val="0"/>
        <w:autoSpaceDN w:val="0"/>
        <w:spacing w:before="180"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7.2.4 </w:t>
      </w:r>
      <w:r>
        <w:rPr>
          <w:rFonts w:ascii="宋体" w:hAnsi="宋体" w:cs="宋体" w:eastAsiaTheme="minorEastAsia"/>
          <w:color w:val="auto"/>
          <w:spacing w:val="-4"/>
          <w:sz w:val="28"/>
          <w:szCs w:val="22"/>
          <w:lang w:eastAsia="zh-CN"/>
        </w:rPr>
        <w:t>分系统调试、系统调试、系统试运行等工程量计算规则执行《广东</w:t>
      </w:r>
    </w:p>
    <w:p>
      <w:pPr>
        <w:framePr w:w="9794" w:wrap="auto" w:vAnchor="margin" w:hAnchor="text" w:x="1419" w:y="879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省通用安装工程综合定额（</w:t>
      </w:r>
      <w:r>
        <w:rPr>
          <w:rFonts w:ascii="宋体" w:hAnsiTheme="minorHAnsi" w:eastAsiaTheme="minorEastAsia" w:cstheme="minorBidi"/>
          <w:color w:val="auto"/>
          <w:sz w:val="28"/>
          <w:szCs w:val="22"/>
          <w:lang w:eastAsia="zh-CN"/>
        </w:rPr>
        <w:t>2018</w:t>
      </w:r>
      <w:r>
        <w:rPr>
          <w:rFonts w:ascii="宋体" w:hAnsi="宋体" w:cs="宋体" w:eastAsiaTheme="minorEastAsia"/>
          <w:color w:val="auto"/>
          <w:spacing w:val="-14"/>
          <w:sz w:val="28"/>
          <w:szCs w:val="22"/>
          <w:lang w:eastAsia="zh-CN"/>
        </w:rPr>
        <w:t>）》第五册相关说明。</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69</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75" w:name="br1_74"/>
      <w:bookmarkEnd w:id="75"/>
      <w:r>
        <w:rPr>
          <w:rFonts w:ascii="Arial" w:hAnsiTheme="minorHAnsi" w:eastAsiaTheme="minorEastAsia" w:cstheme="minorBidi"/>
          <w:color w:val="auto"/>
          <w:sz w:val="2"/>
          <w:szCs w:val="22"/>
          <w:lang w:eastAsia="zh-CN"/>
        </w:rPr>
        <w:t xml:space="preserve"> </w:t>
      </w:r>
    </w:p>
    <w:p>
      <w:pPr>
        <w:framePr w:w="3053" w:wrap="auto" w:vAnchor="margin" w:hAnchor="text" w:x="4376"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7.3 </w:t>
      </w:r>
      <w:r>
        <w:rPr>
          <w:rFonts w:ascii="宋体" w:hAnsi="宋体" w:cs="宋体" w:eastAsiaTheme="minorEastAsia"/>
          <w:color w:val="auto"/>
          <w:spacing w:val="1"/>
          <w:sz w:val="28"/>
          <w:szCs w:val="22"/>
          <w:lang w:eastAsia="zh-CN"/>
        </w:rPr>
        <w:t>空调节能智能控制</w:t>
      </w:r>
    </w:p>
    <w:p>
      <w:pPr>
        <w:framePr w:w="1140" w:wrap="auto" w:vAnchor="margin" w:hAnchor="text" w:x="1186" w:y="24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4740" w:wrap="auto" w:vAnchor="margin" w:hAnchor="text" w:x="2362" w:y="24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开箱检查、现场就位、固定安装、连接接线、单体调试。</w:t>
      </w:r>
    </w:p>
    <w:p>
      <w:pPr>
        <w:framePr w:w="1320" w:wrap="auto" w:vAnchor="margin" w:hAnchor="text" w:x="9079" w:y="245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计量单位：台</w:t>
      </w:r>
    </w:p>
    <w:p>
      <w:pPr>
        <w:framePr w:w="1204" w:wrap="auto" w:vAnchor="margin" w:hAnchor="text" w:x="2952" w:y="270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2952" w:y="2706"/>
        <w:widowControl w:val="0"/>
        <w:autoSpaceDE w:val="0"/>
        <w:autoSpaceDN w:val="0"/>
        <w:spacing w:before="316"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2952" w:y="2706"/>
        <w:widowControl w:val="0"/>
        <w:autoSpaceDE w:val="0"/>
        <w:autoSpaceDN w:val="0"/>
        <w:spacing w:before="307" w:line="199" w:lineRule="exact"/>
        <w:ind w:left="79"/>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6136"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7-3-1</w:t>
      </w:r>
    </w:p>
    <w:p>
      <w:pPr>
        <w:framePr w:w="695" w:wrap="auto" w:vAnchor="margin" w:hAnchor="text" w:x="7271"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7-3-2</w:t>
      </w:r>
    </w:p>
    <w:p>
      <w:pPr>
        <w:framePr w:w="695" w:wrap="auto" w:vAnchor="margin" w:hAnchor="text" w:x="8402"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7-3-3</w:t>
      </w:r>
    </w:p>
    <w:p>
      <w:pPr>
        <w:framePr w:w="695" w:wrap="auto" w:vAnchor="margin" w:hAnchor="text" w:x="9616"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7-3-4</w:t>
      </w:r>
    </w:p>
    <w:p>
      <w:pPr>
        <w:framePr w:w="2226" w:wrap="auto" w:vAnchor="margin" w:hAnchor="text" w:x="7146" w:y="303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集中控制器安装及接线点</w:t>
      </w:r>
    </w:p>
    <w:p>
      <w:pPr>
        <w:framePr w:w="1236" w:wrap="auto" w:vAnchor="margin" w:hAnchor="text" w:x="9348" w:y="3286"/>
        <w:widowControl w:val="0"/>
        <w:autoSpaceDE w:val="0"/>
        <w:autoSpaceDN w:val="0"/>
        <w:spacing w:line="180" w:lineRule="exact"/>
        <w:ind w:left="22"/>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64</w:t>
      </w:r>
      <w:r>
        <w:rPr>
          <w:rFonts w:ascii="宋体" w:hAnsi="宋体" w:cs="宋体" w:eastAsiaTheme="minorEastAsia"/>
          <w:color w:val="auto"/>
          <w:spacing w:val="1"/>
          <w:sz w:val="18"/>
          <w:szCs w:val="22"/>
          <w:lang w:eastAsia="zh-CN"/>
        </w:rPr>
        <w:t>点以上，</w:t>
      </w:r>
    </w:p>
    <w:p>
      <w:pPr>
        <w:framePr w:w="1236" w:wrap="auto" w:vAnchor="margin" w:hAnchor="text" w:x="9348" w:y="3286"/>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每增加</w:t>
      </w:r>
      <w:r>
        <w:rPr>
          <w:rFonts w:hAnsiTheme="minorHAnsi" w:eastAsiaTheme="minorEastAsia" w:cstheme="minorBidi"/>
          <w:color w:val="auto"/>
          <w:sz w:val="18"/>
          <w:szCs w:val="22"/>
          <w:lang w:eastAsia="zh-CN"/>
        </w:rPr>
        <w:t xml:space="preserve"> </w:t>
      </w:r>
      <w:r>
        <w:rPr>
          <w:rFonts w:ascii="宋体" w:hAnsiTheme="minorHAnsi" w:eastAsiaTheme="minorEastAsia" w:cstheme="minorBidi"/>
          <w:color w:val="auto"/>
          <w:spacing w:val="1"/>
          <w:sz w:val="18"/>
          <w:szCs w:val="22"/>
          <w:lang w:eastAsia="zh-CN"/>
        </w:rPr>
        <w:t>20</w:t>
      </w:r>
      <w:r>
        <w:rPr>
          <w:rFonts w:ascii="宋体" w:hAnsi="宋体" w:cs="宋体" w:eastAsiaTheme="minorEastAsia"/>
          <w:color w:val="auto"/>
          <w:sz w:val="18"/>
          <w:szCs w:val="22"/>
          <w:lang w:eastAsia="zh-CN"/>
        </w:rPr>
        <w:t>点</w:t>
      </w:r>
    </w:p>
    <w:p>
      <w:pPr>
        <w:framePr w:w="1236" w:wrap="auto" w:vAnchor="margin" w:hAnchor="text" w:x="9348" w:y="3286"/>
        <w:widowControl w:val="0"/>
        <w:autoSpaceDE w:val="0"/>
        <w:autoSpaceDN w:val="0"/>
        <w:spacing w:before="74"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97.18</w:t>
      </w:r>
    </w:p>
    <w:p>
      <w:pPr>
        <w:framePr w:w="1008" w:wrap="auto" w:vAnchor="margin" w:hAnchor="text" w:x="5977" w:y="34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w:t>
      </w:r>
      <w:r>
        <w:rPr>
          <w:rFonts w:ascii="宋体" w:hAnsi="宋体" w:cs="宋体" w:eastAsiaTheme="minorEastAsia"/>
          <w:color w:val="auto"/>
          <w:sz w:val="18"/>
          <w:szCs w:val="22"/>
          <w:lang w:eastAsia="zh-CN"/>
        </w:rPr>
        <w:t>点以内</w:t>
      </w:r>
    </w:p>
    <w:p>
      <w:pPr>
        <w:framePr w:w="1008" w:wrap="auto" w:vAnchor="margin" w:hAnchor="text" w:x="7113" w:y="34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48</w:t>
      </w:r>
      <w:r>
        <w:rPr>
          <w:rFonts w:ascii="宋体" w:hAnsi="宋体" w:cs="宋体" w:eastAsiaTheme="minorEastAsia"/>
          <w:color w:val="auto"/>
          <w:sz w:val="18"/>
          <w:szCs w:val="22"/>
          <w:lang w:eastAsia="zh-CN"/>
        </w:rPr>
        <w:t>点以内</w:t>
      </w:r>
    </w:p>
    <w:p>
      <w:pPr>
        <w:framePr w:w="1008" w:wrap="auto" w:vAnchor="margin" w:hAnchor="text" w:x="8246" w:y="34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64</w:t>
      </w:r>
      <w:r>
        <w:rPr>
          <w:rFonts w:ascii="宋体" w:hAnsi="宋体" w:cs="宋体" w:eastAsiaTheme="minorEastAsia"/>
          <w:color w:val="auto"/>
          <w:sz w:val="18"/>
          <w:szCs w:val="22"/>
          <w:lang w:eastAsia="zh-CN"/>
        </w:rPr>
        <w:t>点以内</w:t>
      </w:r>
    </w:p>
    <w:p>
      <w:pPr>
        <w:framePr w:w="786" w:wrap="auto" w:vAnchor="margin" w:hAnchor="text" w:x="6090" w:y="37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238.94</w:t>
      </w:r>
    </w:p>
    <w:p>
      <w:pPr>
        <w:framePr w:w="786" w:wrap="auto" w:vAnchor="margin" w:hAnchor="text" w:x="6090" w:y="3775"/>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145.15</w:t>
      </w:r>
    </w:p>
    <w:p>
      <w:pPr>
        <w:framePr w:w="786" w:wrap="auto" w:vAnchor="margin" w:hAnchor="text" w:x="6090" w:y="3775"/>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4.03</w:t>
      </w:r>
    </w:p>
    <w:p>
      <w:pPr>
        <w:framePr w:w="786" w:wrap="auto" w:vAnchor="margin" w:hAnchor="text" w:x="7225" w:y="37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309.47</w:t>
      </w:r>
    </w:p>
    <w:p>
      <w:pPr>
        <w:framePr w:w="786" w:wrap="auto" w:vAnchor="margin" w:hAnchor="text" w:x="7225" w:y="3775"/>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181.55</w:t>
      </w:r>
    </w:p>
    <w:p>
      <w:pPr>
        <w:framePr w:w="786" w:wrap="auto" w:vAnchor="margin" w:hAnchor="text" w:x="7225" w:y="3775"/>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4.38</w:t>
      </w:r>
    </w:p>
    <w:p>
      <w:pPr>
        <w:framePr w:w="786" w:wrap="auto" w:vAnchor="margin" w:hAnchor="text" w:x="8356" w:y="37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436.54</w:t>
      </w:r>
    </w:p>
    <w:p>
      <w:pPr>
        <w:framePr w:w="786" w:wrap="auto" w:vAnchor="margin" w:hAnchor="text" w:x="8356" w:y="3775"/>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241.83</w:t>
      </w:r>
    </w:p>
    <w:p>
      <w:pPr>
        <w:framePr w:w="786" w:wrap="auto" w:vAnchor="margin" w:hAnchor="text" w:x="8356" w:y="3775"/>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7.42</w:t>
      </w:r>
    </w:p>
    <w:p>
      <w:pPr>
        <w:framePr w:w="1245" w:wrap="auto" w:vAnchor="margin" w:hAnchor="text" w:x="3207" w:y="403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9616" w:y="40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48.00</w:t>
      </w:r>
    </w:p>
    <w:p>
      <w:pPr>
        <w:framePr w:w="695" w:wrap="auto" w:vAnchor="margin" w:hAnchor="text" w:x="9616" w:y="4047"/>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0.51</w:t>
      </w:r>
    </w:p>
    <w:p>
      <w:pPr>
        <w:framePr w:w="439" w:wrap="auto" w:vAnchor="margin" w:hAnchor="text" w:x="1253" w:y="418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5" w:wrap="auto" w:vAnchor="margin" w:hAnchor="text" w:x="3207" w:y="430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07" w:y="4306"/>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07" w:y="430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6136" w:y="45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34.64</w:t>
      </w:r>
    </w:p>
    <w:p>
      <w:pPr>
        <w:framePr w:w="695" w:wrap="auto" w:vAnchor="margin" w:hAnchor="text" w:x="6136" w:y="4584"/>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55.12</w:t>
      </w:r>
    </w:p>
    <w:p>
      <w:pPr>
        <w:framePr w:w="695" w:wrap="auto" w:vAnchor="margin" w:hAnchor="text" w:x="7271" w:y="45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51.95</w:t>
      </w:r>
    </w:p>
    <w:p>
      <w:pPr>
        <w:framePr w:w="695" w:wrap="auto" w:vAnchor="margin" w:hAnchor="text" w:x="7271" w:y="4584"/>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71.59</w:t>
      </w:r>
    </w:p>
    <w:p>
      <w:pPr>
        <w:framePr w:w="786" w:wrap="auto" w:vAnchor="margin" w:hAnchor="text" w:x="8356" w:y="4584"/>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86.59</w:t>
      </w:r>
    </w:p>
    <w:p>
      <w:pPr>
        <w:framePr w:w="786" w:wrap="auto" w:vAnchor="margin" w:hAnchor="text" w:x="8356" w:y="4584"/>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100.70</w:t>
      </w:r>
    </w:p>
    <w:p>
      <w:pPr>
        <w:framePr w:w="695" w:wrap="auto" w:vAnchor="margin" w:hAnchor="text" w:x="9616" w:y="45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25.98</w:t>
      </w:r>
    </w:p>
    <w:p>
      <w:pPr>
        <w:framePr w:w="695" w:wrap="auto" w:vAnchor="margin" w:hAnchor="text" w:x="9616" w:y="4584"/>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22.69</w:t>
      </w:r>
    </w:p>
    <w:p>
      <w:pPr>
        <w:framePr w:w="439" w:wrap="auto" w:vAnchor="margin" w:hAnchor="text" w:x="1253" w:y="470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53" w:y="4702"/>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41" w:wrap="auto" w:vAnchor="margin" w:hAnchor="text" w:x="5156" w:y="511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942" w:y="524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224" w:y="524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359" w:y="524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359" w:y="5245"/>
        <w:widowControl w:val="0"/>
        <w:autoSpaceDE w:val="0"/>
        <w:autoSpaceDN w:val="0"/>
        <w:spacing w:before="871"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689" w:y="52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052" w:y="52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414" w:y="52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53" w:y="537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156" w:y="537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263" w:y="62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63" w:y="6200"/>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59" w:wrap="auto" w:vAnchor="margin" w:hAnchor="text" w:x="1784" w:y="6315"/>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5593" w:y="63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593" w:y="6315"/>
        <w:widowControl w:val="0"/>
        <w:autoSpaceDE w:val="0"/>
        <w:autoSpaceDN w:val="0"/>
        <w:spacing w:before="141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047" w:y="6315"/>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145.15</w:t>
      </w:r>
    </w:p>
    <w:p>
      <w:pPr>
        <w:framePr w:w="872" w:wrap="auto" w:vAnchor="margin" w:hAnchor="text" w:x="6047" w:y="6315"/>
        <w:widowControl w:val="0"/>
        <w:autoSpaceDE w:val="0"/>
        <w:autoSpaceDN w:val="0"/>
        <w:spacing w:before="141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6047" w:y="6315"/>
        <w:widowControl w:val="0"/>
        <w:autoSpaceDE w:val="0"/>
        <w:autoSpaceDN w:val="0"/>
        <w:spacing w:before="140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0.612</w:t>
      </w:r>
    </w:p>
    <w:p>
      <w:pPr>
        <w:framePr w:w="872" w:wrap="auto" w:vAnchor="margin" w:hAnchor="text" w:x="6047" w:y="6315"/>
        <w:widowControl w:val="0"/>
        <w:autoSpaceDE w:val="0"/>
        <w:autoSpaceDN w:val="0"/>
        <w:spacing w:before="1406"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7228" w:y="63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181.55</w:t>
      </w:r>
    </w:p>
    <w:p>
      <w:pPr>
        <w:framePr w:w="781" w:wrap="auto" w:vAnchor="margin" w:hAnchor="text" w:x="8359" w:y="63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241.83</w:t>
      </w:r>
    </w:p>
    <w:p>
      <w:pPr>
        <w:framePr w:w="692" w:wrap="auto" w:vAnchor="margin" w:hAnchor="text" w:x="9619" w:y="63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48.00</w:t>
      </w:r>
    </w:p>
    <w:p>
      <w:pPr>
        <w:framePr w:w="2436" w:wrap="auto" w:vAnchor="margin" w:hAnchor="text" w:x="1784" w:y="79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30030001</w:t>
      </w:r>
      <w:r>
        <w:rPr>
          <w:rFonts w:ascii="宋体" w:hAnsiTheme="minorHAnsi" w:eastAsiaTheme="minorEastAsia" w:cstheme="minorBidi"/>
          <w:color w:val="auto"/>
          <w:spacing w:val="169"/>
          <w:sz w:val="18"/>
          <w:szCs w:val="22"/>
          <w:lang w:eastAsia="zh-CN"/>
        </w:rPr>
        <w:t xml:space="preserve"> </w:t>
      </w:r>
      <w:r>
        <w:rPr>
          <w:rFonts w:ascii="宋体" w:hAnsiTheme="minorHAnsi" w:eastAsiaTheme="minorEastAsia" w:cstheme="minorBidi"/>
          <w:color w:val="auto"/>
          <w:sz w:val="18"/>
          <w:szCs w:val="22"/>
          <w:lang w:eastAsia="zh-CN"/>
        </w:rPr>
        <w:t>DDC</w:t>
      </w:r>
      <w:r>
        <w:rPr>
          <w:rFonts w:ascii="宋体" w:hAnsi="宋体" w:cs="宋体" w:eastAsiaTheme="minorEastAsia"/>
          <w:color w:val="auto"/>
          <w:sz w:val="18"/>
          <w:szCs w:val="22"/>
          <w:lang w:eastAsia="zh-CN"/>
        </w:rPr>
        <w:t>现场控制器</w:t>
      </w:r>
    </w:p>
    <w:p>
      <w:pPr>
        <w:framePr w:w="420" w:wrap="auto" w:vAnchor="margin" w:hAnchor="text" w:x="4470" w:y="791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w:t>
      </w:r>
    </w:p>
    <w:p>
      <w:pPr>
        <w:framePr w:w="872" w:wrap="auto" w:vAnchor="margin" w:hAnchor="text" w:x="7182" w:y="79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7182" w:y="7914"/>
        <w:widowControl w:val="0"/>
        <w:autoSpaceDE w:val="0"/>
        <w:autoSpaceDN w:val="0"/>
        <w:spacing w:before="140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0.820</w:t>
      </w:r>
    </w:p>
    <w:p>
      <w:pPr>
        <w:framePr w:w="872" w:wrap="auto" w:vAnchor="margin" w:hAnchor="text" w:x="7182" w:y="7914"/>
        <w:widowControl w:val="0"/>
        <w:autoSpaceDE w:val="0"/>
        <w:autoSpaceDN w:val="0"/>
        <w:spacing w:before="1406"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8313" w:y="79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313" w:y="7914"/>
        <w:widowControl w:val="0"/>
        <w:autoSpaceDE w:val="0"/>
        <w:autoSpaceDN w:val="0"/>
        <w:spacing w:before="1407"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1.220</w:t>
      </w:r>
    </w:p>
    <w:p>
      <w:pPr>
        <w:framePr w:w="872" w:wrap="auto" w:vAnchor="margin" w:hAnchor="text" w:x="8313" w:y="7914"/>
        <w:widowControl w:val="0"/>
        <w:autoSpaceDE w:val="0"/>
        <w:autoSpaceDN w:val="0"/>
        <w:spacing w:before="1406"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0.408</w:t>
      </w:r>
    </w:p>
    <w:p>
      <w:pPr>
        <w:framePr w:w="872" w:wrap="auto" w:vAnchor="margin" w:hAnchor="text" w:x="8313" w:y="7914"/>
        <w:widowControl w:val="0"/>
        <w:autoSpaceDE w:val="0"/>
        <w:autoSpaceDN w:val="0"/>
        <w:spacing w:before="1409"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w:t>
      </w:r>
    </w:p>
    <w:p>
      <w:pPr>
        <w:framePr w:w="692" w:wrap="auto" w:vAnchor="margin" w:hAnchor="text" w:x="9619" w:y="7914"/>
        <w:widowControl w:val="0"/>
        <w:autoSpaceDE w:val="0"/>
        <w:autoSpaceDN w:val="0"/>
        <w:spacing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619" w:y="7914"/>
        <w:widowControl w:val="0"/>
        <w:autoSpaceDE w:val="0"/>
        <w:autoSpaceDN w:val="0"/>
        <w:spacing w:before="140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0.304</w:t>
      </w:r>
    </w:p>
    <w:p>
      <w:pPr>
        <w:framePr w:w="692" w:wrap="auto" w:vAnchor="margin" w:hAnchor="text" w:x="9619" w:y="7914"/>
        <w:widowControl w:val="0"/>
        <w:autoSpaceDE w:val="0"/>
        <w:autoSpaceDN w:val="0"/>
        <w:spacing w:before="1406"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414" w:wrap="auto" w:vAnchor="margin" w:hAnchor="text" w:x="2763" w:y="938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自攻螺钉</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M6</w:t>
      </w:r>
      <w:r>
        <w:rPr>
          <w:rFonts w:ascii="宋体" w:hAnsi="宋体" w:cs="宋体" w:eastAsiaTheme="minorEastAsia"/>
          <w:color w:val="auto"/>
          <w:sz w:val="18"/>
          <w:szCs w:val="22"/>
          <w:lang w:eastAsia="zh-CN"/>
        </w:rPr>
        <w:t>×</w:t>
      </w:r>
    </w:p>
    <w:p>
      <w:pPr>
        <w:framePr w:w="1414" w:wrap="auto" w:vAnchor="margin" w:hAnchor="text" w:x="2763" w:y="9383"/>
        <w:widowControl w:val="0"/>
        <w:autoSpaceDE w:val="0"/>
        <w:autoSpaceDN w:val="0"/>
        <w:spacing w:before="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45</w:t>
      </w:r>
    </w:p>
    <w:p>
      <w:pPr>
        <w:framePr w:w="961" w:wrap="auto" w:vAnchor="margin" w:hAnchor="text" w:x="1784" w:y="95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03010135</w:t>
      </w:r>
    </w:p>
    <w:p>
      <w:pPr>
        <w:framePr w:w="600" w:wrap="auto" w:vAnchor="margin" w:hAnchor="text" w:x="4379" w:y="95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379" w:y="9500"/>
        <w:widowControl w:val="0"/>
        <w:autoSpaceDE w:val="0"/>
        <w:autoSpaceDN w:val="0"/>
        <w:spacing w:before="1406"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十套</w:t>
      </w:r>
    </w:p>
    <w:p>
      <w:pPr>
        <w:framePr w:w="600" w:wrap="auto" w:vAnchor="margin" w:hAnchor="text" w:x="4379" w:y="9500"/>
        <w:widowControl w:val="0"/>
        <w:autoSpaceDE w:val="0"/>
        <w:autoSpaceDN w:val="0"/>
        <w:spacing w:before="1409" w:line="180" w:lineRule="exact"/>
        <w:ind w:left="91"/>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01" w:wrap="auto" w:vAnchor="margin" w:hAnchor="text" w:x="5324" w:y="95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1.68</w:t>
      </w:r>
    </w:p>
    <w:p>
      <w:pPr>
        <w:framePr w:w="601" w:wrap="auto" w:vAnchor="margin" w:hAnchor="text" w:x="5324" w:y="9500"/>
        <w:widowControl w:val="0"/>
        <w:autoSpaceDE w:val="0"/>
        <w:autoSpaceDN w:val="0"/>
        <w:spacing w:before="140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5.82</w:t>
      </w:r>
    </w:p>
    <w:p>
      <w:pPr>
        <w:framePr w:w="420" w:wrap="auto" w:vAnchor="margin" w:hAnchor="text" w:x="1263" w:y="994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63" w:y="9944"/>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2301" w:wrap="auto" w:vAnchor="margin" w:hAnchor="text" w:x="1784" w:y="110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03013051</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膨胀螺栓</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M10</w:t>
      </w:r>
    </w:p>
    <w:p>
      <w:pPr>
        <w:framePr w:w="2119" w:wrap="auto" w:vAnchor="margin" w:hAnchor="text" w:x="1784" w:y="12676"/>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其他材料费</w:t>
      </w:r>
    </w:p>
    <w:p>
      <w:pPr>
        <w:framePr w:w="601" w:wrap="auto" w:vAnchor="margin" w:hAnchor="text" w:x="5324" w:y="126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01" w:wrap="auto" w:vAnchor="margin" w:hAnchor="text" w:x="6181" w:y="126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w:t>
      </w:r>
    </w:p>
    <w:p>
      <w:pPr>
        <w:framePr w:w="601" w:wrap="auto" w:vAnchor="margin" w:hAnchor="text" w:x="7317" w:y="126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w:t>
      </w:r>
    </w:p>
    <w:p>
      <w:pPr>
        <w:framePr w:w="330" w:wrap="auto" w:vAnchor="margin" w:hAnchor="text" w:x="9799" w:y="126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263" w:y="141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263" w:y="14155"/>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412" w:wrap="auto" w:vAnchor="margin" w:hAnchor="text" w:x="2763" w:y="141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多踪示波器</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频</w:t>
      </w:r>
    </w:p>
    <w:p>
      <w:pPr>
        <w:framePr w:w="1052" w:wrap="auto" w:vAnchor="margin" w:hAnchor="text" w:x="1738" w:y="142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873148004</w:t>
      </w:r>
    </w:p>
    <w:p>
      <w:pPr>
        <w:framePr w:w="600" w:wrap="auto" w:vAnchor="margin" w:hAnchor="text" w:x="4379" w:y="1427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5233" w:y="142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86.59</w:t>
      </w:r>
    </w:p>
    <w:p>
      <w:pPr>
        <w:framePr w:w="692" w:wrap="auto" w:vAnchor="margin" w:hAnchor="text" w:x="6136" w:y="142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0.400</w:t>
      </w:r>
    </w:p>
    <w:p>
      <w:pPr>
        <w:framePr w:w="692" w:wrap="auto" w:vAnchor="margin" w:hAnchor="text" w:x="7271" w:y="142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0.600</w:t>
      </w:r>
    </w:p>
    <w:p>
      <w:pPr>
        <w:framePr w:w="692" w:wrap="auto" w:vAnchor="margin" w:hAnchor="text" w:x="8404" w:y="142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692" w:wrap="auto" w:vAnchor="margin" w:hAnchor="text" w:x="9619" w:y="142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0.300</w:t>
      </w:r>
    </w:p>
    <w:p>
      <w:pPr>
        <w:framePr w:w="1141" w:wrap="auto" w:vAnchor="margin" w:hAnchor="text" w:x="2763" w:y="1439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率：</w:t>
      </w:r>
      <w:r>
        <w:rPr>
          <w:rFonts w:ascii="宋体" w:hAnsiTheme="minorHAnsi" w:eastAsiaTheme="minorEastAsia" w:cstheme="minorBidi"/>
          <w:color w:val="auto"/>
          <w:sz w:val="18"/>
          <w:szCs w:val="22"/>
          <w:lang w:eastAsia="zh-CN"/>
        </w:rPr>
        <w:t>300MHz</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70</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14560" behindDoc="1" locked="0" layoutInCell="1" allowOverlap="1">
            <wp:simplePos x="0" y="0"/>
            <wp:positionH relativeFrom="page">
              <wp:posOffset>668655</wp:posOffset>
            </wp:positionH>
            <wp:positionV relativeFrom="page">
              <wp:posOffset>1676400</wp:posOffset>
            </wp:positionV>
            <wp:extent cx="6008370" cy="7966710"/>
            <wp:effectExtent l="0" t="0" r="11430" b="15240"/>
            <wp:wrapNone/>
            <wp:docPr id="5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6"/>
                    <pic:cNvPicPr>
                      <a:picLocks noChangeAspect="1"/>
                    </pic:cNvPicPr>
                  </pic:nvPicPr>
                  <pic:blipFill>
                    <a:blip r:embed="rId59"/>
                    <a:stretch>
                      <a:fillRect/>
                    </a:stretch>
                  </pic:blipFill>
                  <pic:spPr>
                    <a:xfrm>
                      <a:off x="0" y="0"/>
                      <a:ext cx="6008370" cy="796671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76" w:name="br1_75"/>
      <w:bookmarkEnd w:id="76"/>
      <w:r>
        <w:rPr>
          <w:rFonts w:ascii="Arial" w:hAnsiTheme="minorHAnsi" w:eastAsiaTheme="minorEastAsia" w:cstheme="minorBidi"/>
          <w:color w:val="auto"/>
          <w:sz w:val="2"/>
          <w:szCs w:val="22"/>
          <w:lang w:eastAsia="zh-CN"/>
        </w:rPr>
        <w:t xml:space="preserve"> </w:t>
      </w:r>
    </w:p>
    <w:p>
      <w:pPr>
        <w:framePr w:w="2772" w:wrap="auto" w:vAnchor="margin" w:hAnchor="text" w:x="4859"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7.4 </w:t>
      </w:r>
      <w:r>
        <w:rPr>
          <w:rFonts w:ascii="宋体" w:hAnsi="宋体" w:cs="宋体" w:eastAsiaTheme="minorEastAsia"/>
          <w:color w:val="auto"/>
          <w:spacing w:val="1"/>
          <w:sz w:val="28"/>
          <w:szCs w:val="22"/>
          <w:lang w:eastAsia="zh-CN"/>
        </w:rPr>
        <w:t>控制器编程调试</w:t>
      </w:r>
    </w:p>
    <w:p>
      <w:pPr>
        <w:framePr w:w="7131" w:wrap="auto" w:vAnchor="margin" w:hAnchor="text" w:x="1527" w:y="24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185"/>
          <w:sz w:val="18"/>
          <w:szCs w:val="22"/>
          <w:lang w:eastAsia="zh-CN"/>
        </w:rPr>
        <w:t xml:space="preserve"> </w:t>
      </w:r>
      <w:r>
        <w:rPr>
          <w:rFonts w:ascii="宋体" w:hAnsi="宋体" w:cs="宋体" w:eastAsiaTheme="minorEastAsia"/>
          <w:color w:val="auto"/>
          <w:sz w:val="18"/>
          <w:szCs w:val="22"/>
          <w:lang w:eastAsia="zh-CN"/>
        </w:rPr>
        <w:t>开箱检查、现场就位、固定安装、连接接线、软件功能检测、单体调试。</w:t>
      </w:r>
    </w:p>
    <w:p>
      <w:pPr>
        <w:framePr w:w="1320" w:wrap="auto" w:vAnchor="margin" w:hAnchor="text" w:x="9417" w:y="245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计量单位：台</w:t>
      </w:r>
    </w:p>
    <w:p>
      <w:pPr>
        <w:framePr w:w="1204" w:wrap="auto" w:vAnchor="margin" w:hAnchor="text" w:x="3296" w:y="270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296" w:y="2706"/>
        <w:widowControl w:val="0"/>
        <w:autoSpaceDE w:val="0"/>
        <w:autoSpaceDN w:val="0"/>
        <w:spacing w:before="316" w:line="199" w:lineRule="exact"/>
        <w:ind w:left="80"/>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296" w:y="2706"/>
        <w:widowControl w:val="0"/>
        <w:autoSpaceDE w:val="0"/>
        <w:autoSpaceDN w:val="0"/>
        <w:spacing w:before="307" w:line="199" w:lineRule="exact"/>
        <w:ind w:left="80"/>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6481"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7-4-1</w:t>
      </w:r>
    </w:p>
    <w:p>
      <w:pPr>
        <w:framePr w:w="695" w:wrap="auto" w:vAnchor="margin" w:hAnchor="text" w:x="7612"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7-4-2</w:t>
      </w:r>
    </w:p>
    <w:p>
      <w:pPr>
        <w:framePr w:w="695" w:wrap="auto" w:vAnchor="margin" w:hAnchor="text" w:x="8740"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7-4-3</w:t>
      </w:r>
    </w:p>
    <w:p>
      <w:pPr>
        <w:framePr w:w="695" w:wrap="auto" w:vAnchor="margin" w:hAnchor="text" w:x="9955"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7-4-4</w:t>
      </w:r>
    </w:p>
    <w:p>
      <w:pPr>
        <w:framePr w:w="2951" w:wrap="auto" w:vAnchor="margin" w:hAnchor="text" w:x="7127" w:y="303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集中控制器用户软件功能检测调试</w:t>
      </w:r>
    </w:p>
    <w:p>
      <w:pPr>
        <w:framePr w:w="1236" w:wrap="auto" w:vAnchor="margin" w:hAnchor="text" w:x="9686" w:y="3286"/>
        <w:widowControl w:val="0"/>
        <w:autoSpaceDE w:val="0"/>
        <w:autoSpaceDN w:val="0"/>
        <w:spacing w:line="180" w:lineRule="exact"/>
        <w:ind w:left="22"/>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64</w:t>
      </w:r>
      <w:r>
        <w:rPr>
          <w:rFonts w:ascii="宋体" w:hAnsi="宋体" w:cs="宋体" w:eastAsiaTheme="minorEastAsia"/>
          <w:color w:val="auto"/>
          <w:spacing w:val="1"/>
          <w:sz w:val="18"/>
          <w:szCs w:val="22"/>
          <w:lang w:eastAsia="zh-CN"/>
        </w:rPr>
        <w:t>点以上，</w:t>
      </w:r>
    </w:p>
    <w:p>
      <w:pPr>
        <w:framePr w:w="1236" w:wrap="auto" w:vAnchor="margin" w:hAnchor="text" w:x="9686" w:y="3286"/>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每增加</w:t>
      </w:r>
      <w:r>
        <w:rPr>
          <w:rFonts w:hAnsiTheme="minorHAnsi" w:eastAsiaTheme="minorEastAsia" w:cstheme="minorBidi"/>
          <w:color w:val="auto"/>
          <w:sz w:val="18"/>
          <w:szCs w:val="22"/>
          <w:lang w:eastAsia="zh-CN"/>
        </w:rPr>
        <w:t xml:space="preserve"> </w:t>
      </w:r>
      <w:r>
        <w:rPr>
          <w:rFonts w:ascii="宋体" w:hAnsiTheme="minorHAnsi" w:eastAsiaTheme="minorEastAsia" w:cstheme="minorBidi"/>
          <w:color w:val="auto"/>
          <w:spacing w:val="1"/>
          <w:sz w:val="18"/>
          <w:szCs w:val="22"/>
          <w:lang w:eastAsia="zh-CN"/>
        </w:rPr>
        <w:t>20</w:t>
      </w:r>
      <w:r>
        <w:rPr>
          <w:rFonts w:ascii="宋体" w:hAnsi="宋体" w:cs="宋体" w:eastAsiaTheme="minorEastAsia"/>
          <w:color w:val="auto"/>
          <w:sz w:val="18"/>
          <w:szCs w:val="22"/>
          <w:lang w:eastAsia="zh-CN"/>
        </w:rPr>
        <w:t>点</w:t>
      </w:r>
    </w:p>
    <w:p>
      <w:pPr>
        <w:framePr w:w="1236" w:wrap="auto" w:vAnchor="margin" w:hAnchor="text" w:x="9686" w:y="3286"/>
        <w:widowControl w:val="0"/>
        <w:autoSpaceDE w:val="0"/>
        <w:autoSpaceDN w:val="0"/>
        <w:spacing w:before="74" w:line="180" w:lineRule="exact"/>
        <w:ind w:left="22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352.64</w:t>
      </w:r>
    </w:p>
    <w:p>
      <w:pPr>
        <w:framePr w:w="1008" w:wrap="auto" w:vAnchor="margin" w:hAnchor="text" w:x="6323" w:y="34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w:t>
      </w:r>
      <w:r>
        <w:rPr>
          <w:rFonts w:ascii="宋体" w:hAnsi="宋体" w:cs="宋体" w:eastAsiaTheme="minorEastAsia"/>
          <w:color w:val="auto"/>
          <w:sz w:val="18"/>
          <w:szCs w:val="22"/>
          <w:lang w:eastAsia="zh-CN"/>
        </w:rPr>
        <w:t>点以内</w:t>
      </w:r>
    </w:p>
    <w:p>
      <w:pPr>
        <w:framePr w:w="1008" w:wrap="auto" w:vAnchor="margin" w:hAnchor="text" w:x="7456" w:y="34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48</w:t>
      </w:r>
      <w:r>
        <w:rPr>
          <w:rFonts w:ascii="宋体" w:hAnsi="宋体" w:cs="宋体" w:eastAsiaTheme="minorEastAsia"/>
          <w:color w:val="auto"/>
          <w:sz w:val="18"/>
          <w:szCs w:val="22"/>
          <w:lang w:eastAsia="zh-CN"/>
        </w:rPr>
        <w:t>点以内</w:t>
      </w:r>
    </w:p>
    <w:p>
      <w:pPr>
        <w:framePr w:w="1008" w:wrap="auto" w:vAnchor="margin" w:hAnchor="text" w:x="8584" w:y="34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64</w:t>
      </w:r>
      <w:r>
        <w:rPr>
          <w:rFonts w:ascii="宋体" w:hAnsi="宋体" w:cs="宋体" w:eastAsiaTheme="minorEastAsia"/>
          <w:color w:val="auto"/>
          <w:sz w:val="18"/>
          <w:szCs w:val="22"/>
          <w:lang w:eastAsia="zh-CN"/>
        </w:rPr>
        <w:t>点以内</w:t>
      </w:r>
    </w:p>
    <w:p>
      <w:pPr>
        <w:framePr w:w="877" w:wrap="auto" w:vAnchor="margin" w:hAnchor="text" w:x="6390" w:y="37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1031.37</w:t>
      </w:r>
    </w:p>
    <w:p>
      <w:pPr>
        <w:framePr w:w="877" w:wrap="auto" w:vAnchor="margin" w:hAnchor="text" w:x="6390" w:y="3775"/>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725.99</w:t>
      </w:r>
    </w:p>
    <w:p>
      <w:pPr>
        <w:framePr w:w="877" w:wrap="auto" w:vAnchor="margin" w:hAnchor="text" w:x="6390" w:y="3775"/>
        <w:widowControl w:val="0"/>
        <w:autoSpaceDE w:val="0"/>
        <w:autoSpaceDN w:val="0"/>
        <w:spacing w:before="89"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3.00</w:t>
      </w:r>
    </w:p>
    <w:p>
      <w:pPr>
        <w:framePr w:w="877" w:wrap="auto" w:vAnchor="margin" w:hAnchor="text" w:x="7521" w:y="37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1384.29</w:t>
      </w:r>
    </w:p>
    <w:p>
      <w:pPr>
        <w:framePr w:w="877" w:wrap="auto" w:vAnchor="margin" w:hAnchor="text" w:x="7521" w:y="3775"/>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968.20</w:t>
      </w:r>
    </w:p>
    <w:p>
      <w:pPr>
        <w:framePr w:w="877" w:wrap="auto" w:vAnchor="margin" w:hAnchor="text" w:x="7521" w:y="3775"/>
        <w:widowControl w:val="0"/>
        <w:autoSpaceDE w:val="0"/>
        <w:autoSpaceDN w:val="0"/>
        <w:spacing w:before="89"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3.00</w:t>
      </w:r>
    </w:p>
    <w:p>
      <w:pPr>
        <w:framePr w:w="877" w:wrap="auto" w:vAnchor="margin" w:hAnchor="text" w:x="8649" w:y="37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1736.67</w:t>
      </w:r>
    </w:p>
    <w:p>
      <w:pPr>
        <w:framePr w:w="877" w:wrap="auto" w:vAnchor="margin" w:hAnchor="text" w:x="8649" w:y="3775"/>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1210.00</w:t>
      </w:r>
    </w:p>
    <w:p>
      <w:pPr>
        <w:framePr w:w="877" w:wrap="auto" w:vAnchor="margin" w:hAnchor="text" w:x="8649" w:y="3775"/>
        <w:widowControl w:val="0"/>
        <w:autoSpaceDE w:val="0"/>
        <w:autoSpaceDN w:val="0"/>
        <w:spacing w:before="89"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3.00</w:t>
      </w:r>
    </w:p>
    <w:p>
      <w:pPr>
        <w:framePr w:w="1244" w:wrap="auto" w:vAnchor="margin" w:hAnchor="text" w:x="3558" w:y="403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9909" w:y="40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242.00</w:t>
      </w:r>
    </w:p>
    <w:p>
      <w:pPr>
        <w:framePr w:w="786" w:wrap="auto" w:vAnchor="margin" w:hAnchor="text" w:x="9909" w:y="4047"/>
        <w:widowControl w:val="0"/>
        <w:autoSpaceDE w:val="0"/>
        <w:autoSpaceDN w:val="0"/>
        <w:spacing w:before="89" w:line="180" w:lineRule="exact"/>
        <w:ind w:left="22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39" w:wrap="auto" w:vAnchor="margin" w:hAnchor="text" w:x="1601" w:y="418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601" w:y="4181"/>
        <w:widowControl w:val="0"/>
        <w:autoSpaceDE w:val="0"/>
        <w:autoSpaceDN w:val="0"/>
        <w:spacing w:before="322"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4" w:wrap="auto" w:vAnchor="margin" w:hAnchor="text" w:x="3558" w:y="430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58" w:y="4306"/>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58" w:y="4306"/>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6481" w:y="45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61.07</w:t>
      </w:r>
    </w:p>
    <w:p>
      <w:pPr>
        <w:framePr w:w="695" w:wrap="auto" w:vAnchor="margin" w:hAnchor="text" w:x="7612" w:y="45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88.96</w:t>
      </w:r>
    </w:p>
    <w:p>
      <w:pPr>
        <w:framePr w:w="786" w:wrap="auto" w:vAnchor="margin" w:hAnchor="text" w:x="8695" w:y="45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116.85</w:t>
      </w:r>
    </w:p>
    <w:p>
      <w:pPr>
        <w:framePr w:w="786" w:wrap="auto" w:vAnchor="margin" w:hAnchor="text" w:x="8695" w:y="4584"/>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406.82</w:t>
      </w:r>
    </w:p>
    <w:p>
      <w:pPr>
        <w:framePr w:w="695" w:wrap="auto" w:vAnchor="margin" w:hAnchor="text" w:x="9955" w:y="458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27.89</w:t>
      </w:r>
    </w:p>
    <w:p>
      <w:pPr>
        <w:framePr w:w="695" w:wrap="auto" w:vAnchor="margin" w:hAnchor="text" w:x="9955" w:y="4584"/>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82.75</w:t>
      </w:r>
    </w:p>
    <w:p>
      <w:pPr>
        <w:framePr w:w="786" w:wrap="auto" w:vAnchor="margin" w:hAnchor="text" w:x="6436" w:y="48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241.31</w:t>
      </w:r>
    </w:p>
    <w:p>
      <w:pPr>
        <w:framePr w:w="786" w:wrap="auto" w:vAnchor="margin" w:hAnchor="text" w:x="7566" w:y="48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324.13</w:t>
      </w:r>
    </w:p>
    <w:p>
      <w:pPr>
        <w:framePr w:w="439" w:wrap="auto" w:vAnchor="margin" w:hAnchor="text" w:x="1601" w:y="511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601" w:y="5115"/>
        <w:widowControl w:val="0"/>
        <w:autoSpaceDE w:val="0"/>
        <w:autoSpaceDN w:val="0"/>
        <w:spacing w:before="61"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1" w:wrap="auto" w:vAnchor="margin" w:hAnchor="text" w:x="5502" w:y="511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297" w:y="524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575" w:y="524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700" w:y="524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420" w:wrap="auto" w:vAnchor="margin" w:hAnchor="text" w:x="8032" w:y="52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395" w:y="52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757" w:y="52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499" w:y="537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4"/>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611" w:y="656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611" w:y="6567"/>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62" w:wrap="auto" w:vAnchor="margin" w:hAnchor="text" w:x="2139" w:y="6685"/>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人工费</w:t>
      </w:r>
    </w:p>
    <w:p>
      <w:pPr>
        <w:framePr w:w="420" w:wrap="auto" w:vAnchor="margin" w:hAnchor="text" w:x="4811" w:y="668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330" w:wrap="auto" w:vAnchor="margin" w:hAnchor="text" w:x="5939" w:y="66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6438" w:y="66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725.99</w:t>
      </w:r>
    </w:p>
    <w:p>
      <w:pPr>
        <w:framePr w:w="781" w:wrap="auto" w:vAnchor="margin" w:hAnchor="text" w:x="7569" w:y="66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968.20</w:t>
      </w:r>
    </w:p>
    <w:p>
      <w:pPr>
        <w:framePr w:w="872" w:wrap="auto" w:vAnchor="margin" w:hAnchor="text" w:x="8652" w:y="66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1210.00</w:t>
      </w:r>
    </w:p>
    <w:p>
      <w:pPr>
        <w:framePr w:w="781" w:wrap="auto" w:vAnchor="margin" w:hAnchor="text" w:x="9912" w:y="66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242.00</w:t>
      </w:r>
    </w:p>
    <w:p>
      <w:pPr>
        <w:framePr w:w="420" w:wrap="auto" w:vAnchor="margin" w:hAnchor="text" w:x="1611" w:y="89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611" w:y="8903"/>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2122" w:wrap="auto" w:vAnchor="margin" w:hAnchor="text" w:x="2139" w:y="9018"/>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其他材料费</w:t>
      </w:r>
    </w:p>
    <w:p>
      <w:pPr>
        <w:framePr w:w="420" w:wrap="auto" w:vAnchor="margin" w:hAnchor="text" w:x="4811" w:y="901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692" w:wrap="auto" w:vAnchor="margin" w:hAnchor="text" w:x="5579" w:y="9018"/>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92" w:wrap="auto" w:vAnchor="margin" w:hAnchor="text" w:x="5579" w:y="9018"/>
        <w:widowControl w:val="0"/>
        <w:autoSpaceDE w:val="0"/>
        <w:autoSpaceDN w:val="0"/>
        <w:spacing w:before="21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11.30</w:t>
      </w:r>
    </w:p>
    <w:p>
      <w:pPr>
        <w:framePr w:w="692" w:wrap="auto" w:vAnchor="margin" w:hAnchor="text" w:x="5579" w:y="9018"/>
        <w:widowControl w:val="0"/>
        <w:autoSpaceDE w:val="0"/>
        <w:autoSpaceDN w:val="0"/>
        <w:spacing w:before="2144"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5.29</w:t>
      </w:r>
    </w:p>
    <w:p>
      <w:pPr>
        <w:framePr w:w="601" w:wrap="auto" w:vAnchor="margin" w:hAnchor="text" w:x="6527" w:y="901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w:t>
      </w:r>
    </w:p>
    <w:p>
      <w:pPr>
        <w:framePr w:w="692" w:wrap="auto" w:vAnchor="margin" w:hAnchor="text" w:x="7614" w:y="9018"/>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w:t>
      </w:r>
    </w:p>
    <w:p>
      <w:pPr>
        <w:framePr w:w="692" w:wrap="auto" w:vAnchor="margin" w:hAnchor="text" w:x="7614" w:y="9018"/>
        <w:widowControl w:val="0"/>
        <w:autoSpaceDE w:val="0"/>
        <w:autoSpaceDN w:val="0"/>
        <w:spacing w:before="21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6.000</w:t>
      </w:r>
    </w:p>
    <w:p>
      <w:pPr>
        <w:framePr w:w="692" w:wrap="auto" w:vAnchor="margin" w:hAnchor="text" w:x="7614" w:y="9018"/>
        <w:widowControl w:val="0"/>
        <w:autoSpaceDE w:val="0"/>
        <w:autoSpaceDN w:val="0"/>
        <w:spacing w:before="21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4.000</w:t>
      </w:r>
    </w:p>
    <w:p>
      <w:pPr>
        <w:framePr w:w="692" w:wrap="auto" w:vAnchor="margin" w:hAnchor="text" w:x="8743" w:y="9018"/>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w:t>
      </w:r>
    </w:p>
    <w:p>
      <w:pPr>
        <w:framePr w:w="692" w:wrap="auto" w:vAnchor="margin" w:hAnchor="text" w:x="8743" w:y="9018"/>
        <w:widowControl w:val="0"/>
        <w:autoSpaceDE w:val="0"/>
        <w:autoSpaceDN w:val="0"/>
        <w:spacing w:before="21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8.000</w:t>
      </w:r>
    </w:p>
    <w:p>
      <w:pPr>
        <w:framePr w:w="692" w:wrap="auto" w:vAnchor="margin" w:hAnchor="text" w:x="8743" w:y="9018"/>
        <w:widowControl w:val="0"/>
        <w:autoSpaceDE w:val="0"/>
        <w:autoSpaceDN w:val="0"/>
        <w:spacing w:before="21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5.000</w:t>
      </w:r>
    </w:p>
    <w:p>
      <w:pPr>
        <w:framePr w:w="330" w:wrap="auto" w:vAnchor="margin" w:hAnchor="text" w:x="10138" w:y="901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167" w:wrap="auto" w:vAnchor="margin" w:hAnchor="text" w:x="2093" w:y="1135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870199011</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笔记本电脑</w:t>
      </w:r>
    </w:p>
    <w:p>
      <w:pPr>
        <w:framePr w:w="600" w:wrap="auto" w:vAnchor="margin" w:hAnchor="text" w:x="4719" w:y="1135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6481" w:y="113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4.000</w:t>
      </w:r>
    </w:p>
    <w:p>
      <w:pPr>
        <w:framePr w:w="692" w:wrap="auto" w:vAnchor="margin" w:hAnchor="text" w:x="9957" w:y="1135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w:t>
      </w:r>
    </w:p>
    <w:p>
      <w:pPr>
        <w:framePr w:w="420" w:wrap="auto" w:vAnchor="margin" w:hAnchor="text" w:x="1611" w:y="1216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611" w:y="12164"/>
        <w:widowControl w:val="0"/>
        <w:autoSpaceDE w:val="0"/>
        <w:autoSpaceDN w:val="0"/>
        <w:spacing w:before="56"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500" w:wrap="auto" w:vAnchor="margin" w:hAnchor="text" w:x="3120" w:y="1356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对讲机（一对）</w:t>
      </w:r>
    </w:p>
    <w:p>
      <w:pPr>
        <w:framePr w:w="1500" w:wrap="auto" w:vAnchor="margin" w:hAnchor="text" w:x="3120" w:y="13562"/>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5(km)</w:t>
      </w:r>
    </w:p>
    <w:p>
      <w:pPr>
        <w:framePr w:w="1052" w:wrap="auto" w:vAnchor="margin" w:hAnchor="text" w:x="2093" w:y="136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873150102</w:t>
      </w:r>
    </w:p>
    <w:p>
      <w:pPr>
        <w:framePr w:w="600" w:wrap="auto" w:vAnchor="margin" w:hAnchor="text" w:x="4719" w:y="1367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6481" w:y="136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3.000</w:t>
      </w:r>
    </w:p>
    <w:p>
      <w:pPr>
        <w:framePr w:w="692" w:wrap="auto" w:vAnchor="margin" w:hAnchor="text" w:x="9957" w:y="136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71</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15584" behindDoc="1" locked="0" layoutInCell="1" allowOverlap="1">
            <wp:simplePos x="0" y="0"/>
            <wp:positionH relativeFrom="page">
              <wp:posOffset>885190</wp:posOffset>
            </wp:positionH>
            <wp:positionV relativeFrom="page">
              <wp:posOffset>1676400</wp:posOffset>
            </wp:positionV>
            <wp:extent cx="6008370" cy="7823200"/>
            <wp:effectExtent l="0" t="0" r="11430" b="6350"/>
            <wp:wrapNone/>
            <wp:docPr id="5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7"/>
                    <pic:cNvPicPr>
                      <a:picLocks noChangeAspect="1"/>
                    </pic:cNvPicPr>
                  </pic:nvPicPr>
                  <pic:blipFill>
                    <a:blip r:embed="rId60"/>
                    <a:stretch>
                      <a:fillRect/>
                    </a:stretch>
                  </pic:blipFill>
                  <pic:spPr>
                    <a:xfrm>
                      <a:off x="0" y="0"/>
                      <a:ext cx="6008370" cy="782320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77" w:name="br1_76"/>
      <w:bookmarkEnd w:id="77"/>
      <w:r>
        <w:rPr>
          <w:rFonts w:ascii="Arial" w:hAnsiTheme="minorHAnsi" w:eastAsiaTheme="minorEastAsia" w:cstheme="minorBidi"/>
          <w:color w:val="auto"/>
          <w:sz w:val="2"/>
          <w:szCs w:val="22"/>
          <w:lang w:eastAsia="zh-CN"/>
        </w:rPr>
        <w:t xml:space="preserve"> </w:t>
      </w:r>
    </w:p>
    <w:p>
      <w:pPr>
        <w:framePr w:w="2772" w:wrap="auto" w:vAnchor="margin" w:hAnchor="text" w:x="4518"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7.5 </w:t>
      </w:r>
      <w:r>
        <w:rPr>
          <w:rFonts w:ascii="宋体" w:hAnsi="宋体" w:cs="宋体" w:eastAsiaTheme="minorEastAsia"/>
          <w:color w:val="auto"/>
          <w:spacing w:val="1"/>
          <w:sz w:val="28"/>
          <w:szCs w:val="22"/>
          <w:lang w:eastAsia="zh-CN"/>
        </w:rPr>
        <w:t>环境智能化监测</w:t>
      </w:r>
    </w:p>
    <w:p>
      <w:pPr>
        <w:framePr w:w="1140" w:wrap="auto" w:vAnchor="margin" w:hAnchor="text" w:x="1186" w:y="24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2580" w:wrap="auto" w:vAnchor="margin" w:hAnchor="text" w:x="2475" w:y="24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本体安装和连线、单体测试。</w:t>
      </w:r>
    </w:p>
    <w:p>
      <w:pPr>
        <w:framePr w:w="1320" w:wrap="auto" w:vAnchor="margin" w:hAnchor="text" w:x="9079" w:y="245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计量单位：套</w:t>
      </w:r>
    </w:p>
    <w:p>
      <w:pPr>
        <w:framePr w:w="1204" w:wrap="auto" w:vAnchor="margin" w:hAnchor="text" w:x="3147" w:y="270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147" w:y="2706"/>
        <w:widowControl w:val="0"/>
        <w:autoSpaceDE w:val="0"/>
        <w:autoSpaceDN w:val="0"/>
        <w:spacing w:before="81"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695" w:wrap="auto" w:vAnchor="margin" w:hAnchor="text" w:x="8109" w:y="27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7-5-1</w:t>
      </w:r>
    </w:p>
    <w:p>
      <w:pPr>
        <w:framePr w:w="2951" w:wrap="auto" w:vAnchor="margin" w:hAnchor="text" w:x="6978" w:y="303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一氧化碳、二氧化碳室内检测装置</w:t>
      </w:r>
    </w:p>
    <w:p>
      <w:pPr>
        <w:framePr w:w="1043" w:wrap="auto" w:vAnchor="margin" w:hAnchor="text" w:x="3226" w:y="329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8064" w:y="33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216.87</w:t>
      </w:r>
    </w:p>
    <w:p>
      <w:pPr>
        <w:framePr w:w="786" w:wrap="auto" w:vAnchor="margin" w:hAnchor="text" w:x="8064" w:y="3303"/>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133.21</w:t>
      </w:r>
    </w:p>
    <w:p>
      <w:pPr>
        <w:framePr w:w="786" w:wrap="auto" w:vAnchor="margin" w:hAnchor="text" w:x="8064" w:y="3303"/>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3.58</w:t>
      </w:r>
    </w:p>
    <w:p>
      <w:pPr>
        <w:framePr w:w="1244" w:wrap="auto" w:vAnchor="margin" w:hAnchor="text" w:x="3337" w:y="3564"/>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37" w:y="3564"/>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37" w:y="3564"/>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337" w:y="3564"/>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188" w:y="371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695" w:wrap="auto" w:vAnchor="margin" w:hAnchor="text" w:x="8109" w:y="41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30.03</w:t>
      </w:r>
    </w:p>
    <w:p>
      <w:pPr>
        <w:framePr w:w="695" w:wrap="auto" w:vAnchor="margin" w:hAnchor="text" w:x="8109" w:y="411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50.05</w:t>
      </w:r>
    </w:p>
    <w:p>
      <w:pPr>
        <w:framePr w:w="439" w:wrap="auto" w:vAnchor="margin" w:hAnchor="text" w:x="1188" w:y="422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188" w:y="4229"/>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41" w:wrap="auto" w:vAnchor="margin" w:hAnchor="text" w:x="5483" w:y="464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935" w:y="477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423" w:y="477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631" w:y="477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631" w:y="4772"/>
        <w:widowControl w:val="0"/>
        <w:autoSpaceDE w:val="0"/>
        <w:autoSpaceDN w:val="0"/>
        <w:spacing w:before="703"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884" w:y="47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246" w:y="47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608" w:y="47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188" w:y="490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480" w:y="490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4"/>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198" w:y="555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198" w:y="5557"/>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052" w:wrap="auto" w:vAnchor="margin" w:hAnchor="text" w:x="1731" w:y="5674"/>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1052" w:wrap="auto" w:vAnchor="margin" w:hAnchor="text" w:x="1731" w:y="5674"/>
        <w:widowControl w:val="0"/>
        <w:autoSpaceDE w:val="0"/>
        <w:autoSpaceDN w:val="0"/>
        <w:spacing w:before="1075"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53000020</w:t>
      </w:r>
    </w:p>
    <w:p>
      <w:pPr>
        <w:framePr w:w="1052" w:wrap="auto" w:vAnchor="margin" w:hAnchor="text" w:x="1731" w:y="5674"/>
        <w:widowControl w:val="0"/>
        <w:autoSpaceDE w:val="0"/>
        <w:autoSpaceDN w:val="0"/>
        <w:spacing w:before="1068"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34130090</w:t>
      </w:r>
    </w:p>
    <w:p>
      <w:pPr>
        <w:framePr w:w="1052" w:wrap="auto" w:vAnchor="margin" w:hAnchor="text" w:x="1731" w:y="5674"/>
        <w:widowControl w:val="0"/>
        <w:autoSpaceDE w:val="0"/>
        <w:autoSpaceDN w:val="0"/>
        <w:spacing w:before="1068"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99450760</w:t>
      </w:r>
    </w:p>
    <w:p>
      <w:pPr>
        <w:framePr w:w="1052" w:wrap="auto" w:vAnchor="margin" w:hAnchor="text" w:x="1731" w:y="5674"/>
        <w:widowControl w:val="0"/>
        <w:autoSpaceDE w:val="0"/>
        <w:autoSpaceDN w:val="0"/>
        <w:spacing w:before="107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870199005</w:t>
      </w:r>
    </w:p>
    <w:p>
      <w:pPr>
        <w:framePr w:w="1052" w:wrap="auto" w:vAnchor="margin" w:hAnchor="text" w:x="1731" w:y="5674"/>
        <w:widowControl w:val="0"/>
        <w:autoSpaceDE w:val="0"/>
        <w:autoSpaceDN w:val="0"/>
        <w:spacing w:before="106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870613023</w:t>
      </w:r>
    </w:p>
    <w:p>
      <w:pPr>
        <w:framePr w:w="1052" w:wrap="auto" w:vAnchor="margin" w:hAnchor="text" w:x="1731" w:y="5674"/>
        <w:widowControl w:val="0"/>
        <w:autoSpaceDE w:val="0"/>
        <w:autoSpaceDN w:val="0"/>
        <w:spacing w:before="106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873114001</w:t>
      </w:r>
    </w:p>
    <w:p>
      <w:pPr>
        <w:framePr w:w="1052" w:wrap="auto" w:vAnchor="margin" w:hAnchor="text" w:x="1731" w:y="5674"/>
        <w:widowControl w:val="0"/>
        <w:autoSpaceDE w:val="0"/>
        <w:autoSpaceDN w:val="0"/>
        <w:spacing w:before="106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873150102</w:t>
      </w:r>
    </w:p>
    <w:p>
      <w:pPr>
        <w:framePr w:w="780" w:wrap="auto" w:vAnchor="margin" w:hAnchor="text" w:x="2880" w:y="567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5980" w:y="567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980" w:y="5674"/>
        <w:widowControl w:val="0"/>
        <w:autoSpaceDE w:val="0"/>
        <w:autoSpaceDN w:val="0"/>
        <w:spacing w:before="107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8066" w:y="567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133.21</w:t>
      </w:r>
    </w:p>
    <w:p>
      <w:pPr>
        <w:framePr w:w="1680" w:wrap="auto" w:vAnchor="margin" w:hAnchor="text" w:x="2880" w:y="693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各类环境检测设备</w:t>
      </w:r>
    </w:p>
    <w:p>
      <w:pPr>
        <w:framePr w:w="420" w:wrap="auto" w:vAnchor="margin" w:hAnchor="text" w:x="4741" w:y="693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套</w:t>
      </w:r>
    </w:p>
    <w:p>
      <w:pPr>
        <w:framePr w:w="420" w:wrap="auto" w:vAnchor="margin" w:hAnchor="text" w:x="4741" w:y="6930"/>
        <w:widowControl w:val="0"/>
        <w:autoSpaceDE w:val="0"/>
        <w:autoSpaceDN w:val="0"/>
        <w:spacing w:before="1068"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872" w:wrap="auto" w:vAnchor="margin" w:hAnchor="text" w:x="8020" w:y="69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020" w:y="6930"/>
        <w:widowControl w:val="0"/>
        <w:autoSpaceDE w:val="0"/>
        <w:autoSpaceDN w:val="0"/>
        <w:spacing w:before="1068"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w:t>
      </w:r>
    </w:p>
    <w:p>
      <w:pPr>
        <w:framePr w:w="872" w:wrap="auto" w:vAnchor="margin" w:hAnchor="text" w:x="8020" w:y="6930"/>
        <w:widowControl w:val="0"/>
        <w:autoSpaceDE w:val="0"/>
        <w:autoSpaceDN w:val="0"/>
        <w:spacing w:before="1068"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1.50</w:t>
      </w:r>
    </w:p>
    <w:p>
      <w:pPr>
        <w:framePr w:w="420" w:wrap="auto" w:vAnchor="margin" w:hAnchor="text" w:x="1198" w:y="806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198" w:y="8060"/>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780" w:wrap="auto" w:vAnchor="margin" w:hAnchor="text" w:x="2880" w:y="81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位号牌</w:t>
      </w:r>
    </w:p>
    <w:p>
      <w:pPr>
        <w:framePr w:w="692" w:wrap="auto" w:vAnchor="margin" w:hAnchor="text" w:x="5620" w:y="8178"/>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2.08</w:t>
      </w:r>
    </w:p>
    <w:p>
      <w:pPr>
        <w:framePr w:w="692" w:wrap="auto" w:vAnchor="margin" w:hAnchor="text" w:x="5620" w:y="8178"/>
        <w:widowControl w:val="0"/>
        <w:autoSpaceDE w:val="0"/>
        <w:autoSpaceDN w:val="0"/>
        <w:spacing w:before="1068"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w:t>
      </w:r>
    </w:p>
    <w:p>
      <w:pPr>
        <w:framePr w:w="692" w:wrap="auto" w:vAnchor="margin" w:hAnchor="text" w:x="5620" w:y="8178"/>
        <w:widowControl w:val="0"/>
        <w:autoSpaceDE w:val="0"/>
        <w:autoSpaceDN w:val="0"/>
        <w:spacing w:before="107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87.44</w:t>
      </w:r>
    </w:p>
    <w:p>
      <w:pPr>
        <w:framePr w:w="692" w:wrap="auto" w:vAnchor="margin" w:hAnchor="text" w:x="5620" w:y="8178"/>
        <w:widowControl w:val="0"/>
        <w:autoSpaceDE w:val="0"/>
        <w:autoSpaceDN w:val="0"/>
        <w:spacing w:before="1068"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5.12</w:t>
      </w:r>
    </w:p>
    <w:p>
      <w:pPr>
        <w:framePr w:w="692" w:wrap="auto" w:vAnchor="margin" w:hAnchor="text" w:x="5620" w:y="8178"/>
        <w:widowControl w:val="0"/>
        <w:autoSpaceDE w:val="0"/>
        <w:autoSpaceDN w:val="0"/>
        <w:spacing w:before="106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8.01</w:t>
      </w:r>
    </w:p>
    <w:p>
      <w:pPr>
        <w:framePr w:w="692" w:wrap="auto" w:vAnchor="margin" w:hAnchor="text" w:x="5620" w:y="8178"/>
        <w:widowControl w:val="0"/>
        <w:autoSpaceDE w:val="0"/>
        <w:autoSpaceDN w:val="0"/>
        <w:spacing w:before="1066"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5.29</w:t>
      </w:r>
    </w:p>
    <w:p>
      <w:pPr>
        <w:framePr w:w="1140" w:wrap="auto" w:vAnchor="margin" w:hAnchor="text" w:x="2880" w:y="94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其他材料费</w:t>
      </w:r>
    </w:p>
    <w:p>
      <w:pPr>
        <w:framePr w:w="420" w:wrap="auto" w:vAnchor="margin" w:hAnchor="text" w:x="4741" w:y="94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1680" w:wrap="auto" w:vAnchor="margin" w:hAnchor="text" w:x="2880" w:y="105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现场过程信号校准</w:t>
      </w:r>
    </w:p>
    <w:p>
      <w:pPr>
        <w:framePr w:w="1680" w:wrap="auto" w:vAnchor="margin" w:hAnchor="text" w:x="2880" w:y="10566"/>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仪</w:t>
      </w:r>
    </w:p>
    <w:p>
      <w:pPr>
        <w:framePr w:w="600" w:wrap="auto" w:vAnchor="margin" w:hAnchor="text" w:x="4652" w:y="106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652" w:y="10681"/>
        <w:widowControl w:val="0"/>
        <w:autoSpaceDE w:val="0"/>
        <w:autoSpaceDN w:val="0"/>
        <w:spacing w:before="1068"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4652" w:y="10681"/>
        <w:widowControl w:val="0"/>
        <w:autoSpaceDE w:val="0"/>
        <w:autoSpaceDN w:val="0"/>
        <w:spacing w:before="1069"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4652" w:y="10681"/>
        <w:widowControl w:val="0"/>
        <w:autoSpaceDE w:val="0"/>
        <w:autoSpaceDN w:val="0"/>
        <w:spacing w:before="1066"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92" w:wrap="auto" w:vAnchor="margin" w:hAnchor="text" w:x="8109" w:y="1068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0.210</w:t>
      </w:r>
    </w:p>
    <w:p>
      <w:pPr>
        <w:framePr w:w="692" w:wrap="auto" w:vAnchor="margin" w:hAnchor="text" w:x="8109" w:y="10681"/>
        <w:widowControl w:val="0"/>
        <w:autoSpaceDE w:val="0"/>
        <w:autoSpaceDN w:val="0"/>
        <w:spacing w:before="1068"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0.720</w:t>
      </w:r>
    </w:p>
    <w:p>
      <w:pPr>
        <w:framePr w:w="692" w:wrap="auto" w:vAnchor="margin" w:hAnchor="text" w:x="8109" w:y="10681"/>
        <w:widowControl w:val="0"/>
        <w:autoSpaceDE w:val="0"/>
        <w:autoSpaceDN w:val="0"/>
        <w:spacing w:before="1069"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0.600</w:t>
      </w:r>
    </w:p>
    <w:p>
      <w:pPr>
        <w:framePr w:w="692" w:wrap="auto" w:vAnchor="margin" w:hAnchor="text" w:x="8109" w:y="10681"/>
        <w:widowControl w:val="0"/>
        <w:autoSpaceDE w:val="0"/>
        <w:autoSpaceDN w:val="0"/>
        <w:spacing w:before="1066"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0.600</w:t>
      </w:r>
    </w:p>
    <w:p>
      <w:pPr>
        <w:framePr w:w="1320" w:wrap="auto" w:vAnchor="margin" w:hAnchor="text" w:x="2880" w:y="11929"/>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手持式万用表</w:t>
      </w:r>
    </w:p>
    <w:p>
      <w:pPr>
        <w:framePr w:w="1320" w:wrap="auto" w:vAnchor="margin" w:hAnchor="text" w:x="2880" w:y="11929"/>
        <w:widowControl w:val="0"/>
        <w:autoSpaceDE w:val="0"/>
        <w:autoSpaceDN w:val="0"/>
        <w:spacing w:before="1069"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数字电压表</w:t>
      </w:r>
    </w:p>
    <w:p>
      <w:pPr>
        <w:framePr w:w="420" w:wrap="auto" w:vAnchor="margin" w:hAnchor="text" w:x="1198" w:y="122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198" w:y="12203"/>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500" w:wrap="auto" w:vAnchor="margin" w:hAnchor="text" w:x="2880" w:y="143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对讲机（一对）</w:t>
      </w:r>
    </w:p>
    <w:p>
      <w:pPr>
        <w:framePr w:w="1500" w:wrap="auto" w:vAnchor="margin" w:hAnchor="text" w:x="2880" w:y="14308"/>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5(km)</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72</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16608" behindDoc="1" locked="0" layoutInCell="1" allowOverlap="1">
            <wp:simplePos x="0" y="0"/>
            <wp:positionH relativeFrom="page">
              <wp:posOffset>668655</wp:posOffset>
            </wp:positionH>
            <wp:positionV relativeFrom="page">
              <wp:posOffset>1676400</wp:posOffset>
            </wp:positionV>
            <wp:extent cx="6008370" cy="7955915"/>
            <wp:effectExtent l="0" t="0" r="11430" b="6985"/>
            <wp:wrapNone/>
            <wp:docPr id="5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8"/>
                    <pic:cNvPicPr>
                      <a:picLocks noChangeAspect="1"/>
                    </pic:cNvPicPr>
                  </pic:nvPicPr>
                  <pic:blipFill>
                    <a:blip r:embed="rId61"/>
                    <a:stretch>
                      <a:fillRect/>
                    </a:stretch>
                  </pic:blipFill>
                  <pic:spPr>
                    <a:xfrm>
                      <a:off x="0" y="0"/>
                      <a:ext cx="6008370" cy="795591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78" w:name="br1_77"/>
      <w:bookmarkEnd w:id="78"/>
      <w:r>
        <w:rPr>
          <w:rFonts w:ascii="Arial" w:hAnsiTheme="minorHAnsi" w:eastAsiaTheme="minorEastAsia" w:cstheme="minorBidi"/>
          <w:color w:val="auto"/>
          <w:sz w:val="2"/>
          <w:szCs w:val="22"/>
          <w:lang w:eastAsia="zh-CN"/>
        </w:rPr>
        <w:t xml:space="preserve"> </w:t>
      </w:r>
    </w:p>
    <w:p>
      <w:pPr>
        <w:framePr w:w="2364" w:wrap="auto" w:vAnchor="margin" w:hAnchor="text" w:x="5063" w:y="1841"/>
        <w:widowControl w:val="0"/>
        <w:autoSpaceDE w:val="0"/>
        <w:autoSpaceDN w:val="0"/>
        <w:spacing w:line="319" w:lineRule="exact"/>
        <w:rPr>
          <w:rFonts w:hAnsiTheme="minorHAnsi" w:eastAsiaTheme="minorEastAsia" w:cstheme="minorBidi"/>
          <w:color w:val="auto"/>
          <w:sz w:val="32"/>
          <w:szCs w:val="22"/>
          <w:lang w:eastAsia="zh-CN"/>
        </w:rPr>
      </w:pPr>
      <w:r>
        <w:rPr>
          <w:rFonts w:ascii="宋体" w:hAnsi="宋体" w:cs="宋体" w:eastAsiaTheme="minorEastAsia"/>
          <w:color w:val="auto"/>
          <w:spacing w:val="-1"/>
          <w:sz w:val="32"/>
          <w:szCs w:val="22"/>
          <w:lang w:eastAsia="zh-CN"/>
        </w:rPr>
        <w:t>第</w:t>
      </w:r>
      <w:r>
        <w:rPr>
          <w:rFonts w:ascii="宋体" w:hAnsiTheme="minorHAnsi" w:eastAsiaTheme="minorEastAsia" w:cstheme="minorBidi"/>
          <w:color w:val="auto"/>
          <w:spacing w:val="-1"/>
          <w:sz w:val="32"/>
          <w:szCs w:val="22"/>
          <w:lang w:eastAsia="zh-CN"/>
        </w:rPr>
        <w:t>8</w:t>
      </w:r>
      <w:r>
        <w:rPr>
          <w:rFonts w:ascii="宋体" w:hAnsi="宋体" w:cs="宋体" w:eastAsiaTheme="minorEastAsia"/>
          <w:color w:val="auto"/>
          <w:sz w:val="32"/>
          <w:szCs w:val="22"/>
          <w:lang w:eastAsia="zh-CN"/>
        </w:rPr>
        <w:t>章</w:t>
      </w:r>
      <w:r>
        <w:rPr>
          <w:rFonts w:hAnsiTheme="minorHAnsi" w:eastAsiaTheme="minorEastAsia" w:cstheme="minorBidi"/>
          <w:color w:val="auto"/>
          <w:spacing w:val="-38"/>
          <w:sz w:val="32"/>
          <w:szCs w:val="22"/>
          <w:lang w:eastAsia="zh-CN"/>
        </w:rPr>
        <w:t xml:space="preserve"> </w:t>
      </w:r>
      <w:r>
        <w:rPr>
          <w:rFonts w:ascii="宋体" w:hAnsi="宋体" w:cs="宋体" w:eastAsiaTheme="minorEastAsia"/>
          <w:color w:val="auto"/>
          <w:spacing w:val="1"/>
          <w:sz w:val="32"/>
          <w:szCs w:val="22"/>
          <w:lang w:eastAsia="zh-CN"/>
        </w:rPr>
        <w:t>景观专业</w:t>
      </w:r>
    </w:p>
    <w:p>
      <w:pPr>
        <w:framePr w:w="1510" w:wrap="auto" w:vAnchor="margin" w:hAnchor="text" w:x="5490" w:y="245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说</w:t>
      </w:r>
      <w:r>
        <w:rPr>
          <w:rFonts w:hAnsiTheme="minorHAnsi" w:eastAsiaTheme="minorEastAsia" w:cstheme="minorBidi"/>
          <w:color w:val="auto"/>
          <w:spacing w:val="72"/>
          <w:sz w:val="28"/>
          <w:szCs w:val="22"/>
          <w:lang w:eastAsia="zh-CN"/>
        </w:rPr>
        <w:t xml:space="preserve"> </w:t>
      </w:r>
      <w:r>
        <w:rPr>
          <w:rFonts w:ascii="宋体" w:hAnsi="宋体" w:cs="宋体" w:eastAsiaTheme="minorEastAsia"/>
          <w:color w:val="auto"/>
          <w:sz w:val="28"/>
          <w:szCs w:val="22"/>
          <w:lang w:eastAsia="zh-CN"/>
        </w:rPr>
        <w:t>明</w:t>
      </w:r>
    </w:p>
    <w:p>
      <w:pPr>
        <w:framePr w:w="9652" w:wrap="auto" w:vAnchor="margin" w:hAnchor="text" w:x="1419" w:y="3036"/>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8.1.1</w:t>
      </w:r>
      <w:r>
        <w:rPr>
          <w:rFonts w:ascii="宋体" w:hAnsiTheme="minorHAnsi" w:eastAsiaTheme="minorEastAsia" w:cstheme="minorBidi"/>
          <w:color w:val="auto"/>
          <w:spacing w:val="76"/>
          <w:sz w:val="28"/>
          <w:szCs w:val="22"/>
          <w:lang w:eastAsia="zh-CN"/>
        </w:rPr>
        <w:t xml:space="preserve"> </w:t>
      </w:r>
      <w:r>
        <w:rPr>
          <w:rFonts w:ascii="宋体" w:hAnsi="宋体" w:cs="宋体" w:eastAsiaTheme="minorEastAsia"/>
          <w:color w:val="auto"/>
          <w:spacing w:val="-7"/>
          <w:sz w:val="28"/>
          <w:szCs w:val="22"/>
          <w:lang w:eastAsia="zh-CN"/>
        </w:rPr>
        <w:t>本章包括透水道路（广场）基层、透水道路（地坪、广场）面层、</w:t>
      </w:r>
    </w:p>
    <w:p>
      <w:pPr>
        <w:framePr w:w="9652" w:wrap="auto" w:vAnchor="margin" w:hAnchor="text" w:x="1419"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透水人行步道面层和其他绿色景观项目四节，共</w:t>
      </w:r>
      <w:r>
        <w:rPr>
          <w:rFonts w:hAnsiTheme="minorHAnsi" w:eastAsiaTheme="minorEastAsia" w:cstheme="minorBidi"/>
          <w:color w:val="auto"/>
          <w:sz w:val="28"/>
          <w:szCs w:val="22"/>
          <w:lang w:eastAsia="zh-CN"/>
        </w:rPr>
        <w:t xml:space="preserve"> </w:t>
      </w:r>
      <w:r>
        <w:rPr>
          <w:rFonts w:ascii="宋体" w:hAnsiTheme="minorHAnsi" w:eastAsiaTheme="minorEastAsia" w:cstheme="minorBidi"/>
          <w:color w:val="auto"/>
          <w:sz w:val="28"/>
          <w:szCs w:val="22"/>
          <w:lang w:eastAsia="zh-CN"/>
        </w:rPr>
        <w:t>48</w:t>
      </w:r>
      <w:r>
        <w:rPr>
          <w:rFonts w:ascii="宋体" w:hAnsi="宋体" w:cs="宋体" w:eastAsiaTheme="minorEastAsia"/>
          <w:color w:val="auto"/>
          <w:sz w:val="28"/>
          <w:szCs w:val="22"/>
          <w:lang w:eastAsia="zh-CN"/>
        </w:rPr>
        <w:t>个定额子目。</w:t>
      </w:r>
    </w:p>
    <w:p>
      <w:pPr>
        <w:framePr w:w="9652" w:wrap="auto" w:vAnchor="margin" w:hAnchor="text" w:x="1419" w:y="3036"/>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8.1.2</w:t>
      </w:r>
      <w:r>
        <w:rPr>
          <w:rFonts w:ascii="宋体" w:hAnsiTheme="minorHAnsi" w:eastAsiaTheme="minorEastAsia" w:cstheme="minorBidi"/>
          <w:color w:val="auto"/>
          <w:spacing w:val="76"/>
          <w:sz w:val="28"/>
          <w:szCs w:val="22"/>
          <w:lang w:eastAsia="zh-CN"/>
        </w:rPr>
        <w:t xml:space="preserve"> </w:t>
      </w:r>
      <w:r>
        <w:rPr>
          <w:rFonts w:ascii="宋体" w:hAnsi="宋体" w:cs="宋体" w:eastAsiaTheme="minorEastAsia"/>
          <w:color w:val="auto"/>
          <w:spacing w:val="-7"/>
          <w:sz w:val="28"/>
          <w:szCs w:val="22"/>
          <w:lang w:eastAsia="zh-CN"/>
        </w:rPr>
        <w:t>本章的透水水泥稳定碎石、透水水泥混凝土、透水沥青混合料均按</w:t>
      </w:r>
    </w:p>
    <w:p>
      <w:pPr>
        <w:framePr w:w="9652" w:wrap="auto" w:vAnchor="margin" w:hAnchor="text" w:x="1419" w:y="3036"/>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工厂拌制的成品（商品）混合料编制。</w:t>
      </w:r>
    </w:p>
    <w:p>
      <w:pPr>
        <w:framePr w:w="9787" w:wrap="auto" w:vAnchor="margin" w:hAnchor="text" w:x="1419" w:y="4877"/>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8.1.3</w:t>
      </w:r>
      <w:r>
        <w:rPr>
          <w:rFonts w:ascii="宋体" w:hAnsiTheme="minorHAnsi" w:eastAsiaTheme="minorEastAsia" w:cstheme="minorBidi"/>
          <w:color w:val="auto"/>
          <w:spacing w:val="76"/>
          <w:sz w:val="28"/>
          <w:szCs w:val="22"/>
          <w:lang w:eastAsia="zh-CN"/>
        </w:rPr>
        <w:t xml:space="preserve"> </w:t>
      </w:r>
      <w:r>
        <w:rPr>
          <w:rFonts w:ascii="宋体" w:hAnsi="宋体" w:cs="宋体" w:eastAsiaTheme="minorEastAsia"/>
          <w:color w:val="auto"/>
          <w:spacing w:val="-7"/>
          <w:sz w:val="28"/>
          <w:szCs w:val="22"/>
          <w:lang w:eastAsia="zh-CN"/>
        </w:rPr>
        <w:t>透水水泥混凝土基层、透水水泥混凝土（地坪、广场、人行道）面</w:t>
      </w:r>
    </w:p>
    <w:p>
      <w:pPr>
        <w:framePr w:w="9787" w:wrap="auto" w:vAnchor="margin" w:hAnchor="text" w:x="1419" w:y="4877"/>
        <w:widowControl w:val="0"/>
        <w:autoSpaceDE w:val="0"/>
        <w:autoSpaceDN w:val="0"/>
        <w:spacing w:before="181"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层定额均已含混凝土养护费用。实际采用的振捣机具与定额不符时，定额已综</w:t>
      </w:r>
    </w:p>
    <w:p>
      <w:pPr>
        <w:framePr w:w="9787" w:wrap="auto" w:vAnchor="margin" w:hAnchor="text" w:x="1419" w:y="4877"/>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合考虑不得换算。</w:t>
      </w:r>
    </w:p>
    <w:p>
      <w:pPr>
        <w:framePr w:w="9794" w:wrap="auto" w:vAnchor="margin" w:hAnchor="text" w:x="1419" w:y="6257"/>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8.1.4</w:t>
      </w:r>
      <w:r>
        <w:rPr>
          <w:rFonts w:ascii="宋体" w:hAnsiTheme="minorHAnsi" w:eastAsiaTheme="minorEastAsia" w:cstheme="minorBidi"/>
          <w:color w:val="auto"/>
          <w:spacing w:val="76"/>
          <w:sz w:val="28"/>
          <w:szCs w:val="22"/>
          <w:lang w:eastAsia="zh-CN"/>
        </w:rPr>
        <w:t xml:space="preserve"> </w:t>
      </w:r>
      <w:r>
        <w:rPr>
          <w:rFonts w:ascii="宋体" w:hAnsi="宋体" w:cs="宋体" w:eastAsiaTheme="minorEastAsia"/>
          <w:color w:val="auto"/>
          <w:spacing w:val="-7"/>
          <w:sz w:val="28"/>
          <w:szCs w:val="22"/>
          <w:lang w:eastAsia="zh-CN"/>
        </w:rPr>
        <w:t>透水水泥混凝土基层、透水水泥混凝土（地坪、广场、人行道）面</w:t>
      </w:r>
    </w:p>
    <w:p>
      <w:pPr>
        <w:framePr w:w="9794" w:wrap="auto" w:vAnchor="margin" w:hAnchor="text" w:x="1419" w:y="625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层和透水沥青面层设计厚度是相应定额子目基本层厚度的整数倍时，直接按基</w:t>
      </w:r>
    </w:p>
    <w:p>
      <w:pPr>
        <w:framePr w:w="9794" w:wrap="auto" w:vAnchor="margin" w:hAnchor="text" w:x="1419" w:y="6257"/>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本层子目乘以该整数。面层设计厚度非相应定额子目基本层厚度的整数倍时，</w:t>
      </w:r>
    </w:p>
    <w:p>
      <w:pPr>
        <w:framePr w:w="9794" w:wrap="auto" w:vAnchor="margin" w:hAnchor="text" w:x="1419" w:y="625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按相应的增减</w:t>
      </w:r>
      <w:r>
        <w:rPr>
          <w:rFonts w:hAnsiTheme="minorHAnsi" w:eastAsiaTheme="minorEastAsia" w:cstheme="minorBidi"/>
          <w:color w:val="auto"/>
          <w:sz w:val="28"/>
          <w:szCs w:val="22"/>
          <w:lang w:eastAsia="zh-CN"/>
        </w:rPr>
        <w:t xml:space="preserve"> </w:t>
      </w:r>
      <w:r>
        <w:rPr>
          <w:rFonts w:ascii="宋体" w:hAnsiTheme="minorHAnsi" w:eastAsiaTheme="minorEastAsia" w:cstheme="minorBidi"/>
          <w:color w:val="auto"/>
          <w:spacing w:val="-1"/>
          <w:sz w:val="28"/>
          <w:szCs w:val="22"/>
          <w:lang w:eastAsia="zh-CN"/>
        </w:rPr>
        <w:t>1cm</w:t>
      </w:r>
      <w:r>
        <w:rPr>
          <w:rFonts w:ascii="宋体" w:hAnsi="宋体" w:cs="宋体" w:eastAsiaTheme="minorEastAsia"/>
          <w:color w:val="auto"/>
          <w:sz w:val="28"/>
          <w:szCs w:val="22"/>
          <w:lang w:eastAsia="zh-CN"/>
        </w:rPr>
        <w:t>子目进行调整。</w:t>
      </w:r>
    </w:p>
    <w:p>
      <w:pPr>
        <w:framePr w:w="10068" w:wrap="auto" w:vAnchor="margin" w:hAnchor="text" w:x="1419" w:y="8098"/>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8.1.5</w:t>
      </w:r>
      <w:r>
        <w:rPr>
          <w:rFonts w:ascii="宋体" w:hAnsiTheme="minorHAnsi" w:eastAsiaTheme="minorEastAsia" w:cstheme="minorBidi"/>
          <w:color w:val="auto"/>
          <w:spacing w:val="76"/>
          <w:sz w:val="28"/>
          <w:szCs w:val="22"/>
          <w:lang w:eastAsia="zh-CN"/>
        </w:rPr>
        <w:t xml:space="preserve"> </w:t>
      </w:r>
      <w:r>
        <w:rPr>
          <w:rFonts w:ascii="宋体" w:hAnsi="宋体" w:cs="宋体" w:eastAsiaTheme="minorEastAsia"/>
          <w:color w:val="auto"/>
          <w:spacing w:val="-7"/>
          <w:sz w:val="28"/>
          <w:szCs w:val="22"/>
          <w:lang w:eastAsia="zh-CN"/>
        </w:rPr>
        <w:t>透水水泥混凝土基层、透水水泥混凝土（地坪、广场、人行道）面</w:t>
      </w:r>
    </w:p>
    <w:p>
      <w:pPr>
        <w:framePr w:w="10068" w:wrap="auto" w:vAnchor="margin" w:hAnchor="text" w:x="1419" w:y="809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层不含模板制安，如发生时按实套用《广东省市政工程综合定额（</w:t>
      </w:r>
      <w:r>
        <w:rPr>
          <w:rFonts w:ascii="宋体" w:hAnsiTheme="minorHAnsi" w:eastAsiaTheme="minorEastAsia" w:cstheme="minorBidi"/>
          <w:color w:val="auto"/>
          <w:spacing w:val="1"/>
          <w:sz w:val="28"/>
          <w:szCs w:val="22"/>
          <w:lang w:eastAsia="zh-CN"/>
        </w:rPr>
        <w:t>2018</w:t>
      </w:r>
      <w:r>
        <w:rPr>
          <w:rFonts w:ascii="宋体" w:hAnsi="宋体" w:cs="宋体" w:eastAsiaTheme="minorEastAsia"/>
          <w:color w:val="auto"/>
          <w:spacing w:val="-94"/>
          <w:sz w:val="28"/>
          <w:szCs w:val="22"/>
          <w:lang w:eastAsia="zh-CN"/>
        </w:rPr>
        <w:t>）》，</w:t>
      </w:r>
      <w:r>
        <w:rPr>
          <w:rFonts w:hAnsiTheme="minorHAnsi" w:eastAsiaTheme="minorEastAsia" w:cstheme="minorBidi"/>
          <w:color w:val="auto"/>
          <w:spacing w:val="-96"/>
          <w:sz w:val="28"/>
          <w:szCs w:val="22"/>
          <w:lang w:eastAsia="zh-CN"/>
        </w:rPr>
        <w:t xml:space="preserve"> </w:t>
      </w:r>
      <w:r>
        <w:rPr>
          <w:rFonts w:ascii="宋体" w:hAnsi="宋体" w:cs="宋体" w:eastAsiaTheme="minorEastAsia"/>
          <w:color w:val="auto"/>
          <w:sz w:val="28"/>
          <w:szCs w:val="22"/>
          <w:lang w:eastAsia="zh-CN"/>
        </w:rPr>
        <w:t>另</w:t>
      </w:r>
    </w:p>
    <w:p>
      <w:pPr>
        <w:framePr w:w="10068" w:wrap="auto" w:vAnchor="margin" w:hAnchor="text" w:x="1419" w:y="809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计模板费用。</w:t>
      </w:r>
    </w:p>
    <w:p>
      <w:pPr>
        <w:framePr w:w="9652" w:wrap="auto" w:vAnchor="margin" w:hAnchor="text" w:x="1419" w:y="9478"/>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8.1.6</w:t>
      </w:r>
      <w:r>
        <w:rPr>
          <w:rFonts w:ascii="宋体" w:hAnsiTheme="minorHAnsi" w:eastAsiaTheme="minorEastAsia" w:cstheme="minorBidi"/>
          <w:color w:val="auto"/>
          <w:spacing w:val="76"/>
          <w:sz w:val="28"/>
          <w:szCs w:val="22"/>
          <w:lang w:eastAsia="zh-CN"/>
        </w:rPr>
        <w:t xml:space="preserve"> </w:t>
      </w:r>
      <w:r>
        <w:rPr>
          <w:rFonts w:ascii="宋体" w:hAnsi="宋体" w:cs="宋体" w:eastAsiaTheme="minorEastAsia"/>
          <w:color w:val="auto"/>
          <w:spacing w:val="-7"/>
          <w:sz w:val="28"/>
          <w:szCs w:val="22"/>
          <w:lang w:eastAsia="zh-CN"/>
        </w:rPr>
        <w:t>透水水泥混凝土（地坪、广场、人行道）面层，已含切缝、填缝等</w:t>
      </w:r>
    </w:p>
    <w:p>
      <w:pPr>
        <w:framePr w:w="9652" w:wrap="auto" w:vAnchor="margin" w:hAnchor="text" w:x="1419" w:y="947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内容。</w:t>
      </w:r>
    </w:p>
    <w:p>
      <w:pPr>
        <w:framePr w:w="9650" w:wrap="auto" w:vAnchor="margin" w:hAnchor="text" w:x="1419" w:y="10398"/>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8.1.7</w:t>
      </w:r>
      <w:r>
        <w:rPr>
          <w:rFonts w:ascii="宋体" w:hAnsiTheme="minorHAnsi" w:eastAsiaTheme="minorEastAsia" w:cstheme="minorBidi"/>
          <w:color w:val="auto"/>
          <w:spacing w:val="76"/>
          <w:sz w:val="28"/>
          <w:szCs w:val="22"/>
          <w:lang w:eastAsia="zh-CN"/>
        </w:rPr>
        <w:t xml:space="preserve"> </w:t>
      </w:r>
      <w:r>
        <w:rPr>
          <w:rFonts w:ascii="宋体" w:hAnsi="宋体" w:cs="宋体" w:eastAsiaTheme="minorEastAsia"/>
          <w:color w:val="auto"/>
          <w:spacing w:val="3"/>
          <w:sz w:val="28"/>
          <w:szCs w:val="22"/>
          <w:lang w:eastAsia="zh-CN"/>
        </w:rPr>
        <w:t>各类透水沥青混凝土面层已综合考虑各种设计要求（含不允许冷</w:t>
      </w:r>
    </w:p>
    <w:p>
      <w:pPr>
        <w:framePr w:w="9650" w:wrap="auto" w:vAnchor="margin" w:hAnchor="text" w:x="1419" w:y="1039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5"/>
          <w:sz w:val="28"/>
          <w:szCs w:val="22"/>
          <w:lang w:eastAsia="zh-CN"/>
        </w:rPr>
        <w:t>接缝等）、施工条件和工况，实际与定额不符时，不得换算。</w:t>
      </w:r>
    </w:p>
    <w:p>
      <w:pPr>
        <w:framePr w:w="9093" w:wrap="auto" w:vAnchor="margin" w:hAnchor="text" w:x="1978" w:y="1131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8.1.8</w:t>
      </w:r>
      <w:r>
        <w:rPr>
          <w:rFonts w:ascii="宋体" w:hAnsiTheme="minorHAnsi" w:eastAsiaTheme="minorEastAsia" w:cstheme="minorBidi"/>
          <w:color w:val="auto"/>
          <w:spacing w:val="76"/>
          <w:sz w:val="28"/>
          <w:szCs w:val="22"/>
          <w:lang w:eastAsia="zh-CN"/>
        </w:rPr>
        <w:t xml:space="preserve"> </w:t>
      </w:r>
      <w:r>
        <w:rPr>
          <w:rFonts w:ascii="宋体" w:hAnsi="宋体" w:cs="宋体" w:eastAsiaTheme="minorEastAsia"/>
          <w:color w:val="auto"/>
          <w:sz w:val="28"/>
          <w:szCs w:val="22"/>
          <w:lang w:eastAsia="zh-CN"/>
        </w:rPr>
        <w:t>细粒式透水降噪沥青混凝土</w:t>
      </w:r>
      <w:r>
        <w:rPr>
          <w:rFonts w:ascii="宋体" w:hAnsiTheme="minorHAnsi" w:eastAsiaTheme="minorEastAsia" w:cstheme="minorBidi"/>
          <w:color w:val="auto"/>
          <w:sz w:val="28"/>
          <w:szCs w:val="22"/>
          <w:lang w:eastAsia="zh-CN"/>
        </w:rPr>
        <w:t>(OGFC-13)</w:t>
      </w:r>
      <w:r>
        <w:rPr>
          <w:rFonts w:ascii="宋体" w:hAnsi="宋体" w:cs="宋体" w:eastAsiaTheme="minorEastAsia"/>
          <w:color w:val="auto"/>
          <w:spacing w:val="1"/>
          <w:sz w:val="28"/>
          <w:szCs w:val="22"/>
          <w:lang w:eastAsia="zh-CN"/>
        </w:rPr>
        <w:t>的容重为</w:t>
      </w:r>
      <w:r>
        <w:rPr>
          <w:rFonts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z w:val="28"/>
          <w:szCs w:val="22"/>
          <w:lang w:eastAsia="zh-CN"/>
        </w:rPr>
        <w:t>2.05t/m</w:t>
      </w:r>
      <w:r>
        <w:rPr>
          <w:rFonts w:ascii="宋体" w:hAnsi="宋体" w:cs="宋体" w:eastAsiaTheme="minorEastAsia"/>
          <w:color w:val="auto"/>
          <w:spacing w:val="-13"/>
          <w:sz w:val="28"/>
          <w:szCs w:val="22"/>
          <w:lang w:eastAsia="zh-CN"/>
        </w:rPr>
        <w:t>，如石料</w:t>
      </w:r>
    </w:p>
    <w:p>
      <w:pPr>
        <w:framePr w:w="280" w:wrap="auto" w:vAnchor="margin" w:hAnchor="text" w:x="9696" w:y="11299"/>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3</w:t>
      </w:r>
    </w:p>
    <w:p>
      <w:pPr>
        <w:framePr w:w="5575" w:wrap="auto" w:vAnchor="margin" w:hAnchor="text" w:x="1419" w:y="11778"/>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采用玄武岩时，沥青混凝土容重可以调整。</w:t>
      </w:r>
    </w:p>
    <w:p>
      <w:pPr>
        <w:framePr w:w="9655" w:wrap="auto" w:vAnchor="margin" w:hAnchor="text" w:x="1419" w:y="12239"/>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8.1.9</w:t>
      </w:r>
      <w:r>
        <w:rPr>
          <w:rFonts w:ascii="宋体" w:hAnsiTheme="minorHAnsi" w:eastAsiaTheme="minorEastAsia" w:cstheme="minorBidi"/>
          <w:color w:val="auto"/>
          <w:spacing w:val="76"/>
          <w:sz w:val="28"/>
          <w:szCs w:val="22"/>
          <w:lang w:eastAsia="zh-CN"/>
        </w:rPr>
        <w:t xml:space="preserve"> </w:t>
      </w:r>
      <w:r>
        <w:rPr>
          <w:rFonts w:ascii="宋体" w:hAnsi="宋体" w:cs="宋体" w:eastAsiaTheme="minorEastAsia"/>
          <w:color w:val="auto"/>
          <w:spacing w:val="-7"/>
          <w:sz w:val="28"/>
          <w:szCs w:val="22"/>
          <w:lang w:eastAsia="zh-CN"/>
        </w:rPr>
        <w:t>各种透水人行步道（地坪）块料、透水路缘石设计规格与定额不同</w:t>
      </w:r>
    </w:p>
    <w:p>
      <w:pPr>
        <w:framePr w:w="9655" w:wrap="auto" w:vAnchor="margin" w:hAnchor="text" w:x="1419" w:y="12239"/>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时可按设计要求换算其用量</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但定额中其他消耗量不得调整。</w:t>
      </w:r>
    </w:p>
    <w:p>
      <w:pPr>
        <w:framePr w:w="9655" w:wrap="auto" w:vAnchor="margin" w:hAnchor="text" w:x="1419" w:y="12239"/>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8.1.10</w:t>
      </w:r>
      <w:r>
        <w:rPr>
          <w:rFonts w:ascii="宋体" w:hAnsiTheme="minorHAnsi" w:eastAsiaTheme="minorEastAsia" w:cstheme="minorBidi"/>
          <w:color w:val="auto"/>
          <w:spacing w:val="76"/>
          <w:sz w:val="28"/>
          <w:szCs w:val="22"/>
          <w:lang w:eastAsia="zh-CN"/>
        </w:rPr>
        <w:t xml:space="preserve"> </w:t>
      </w:r>
      <w:r>
        <w:rPr>
          <w:rFonts w:ascii="宋体" w:hAnsi="宋体" w:cs="宋体" w:eastAsiaTheme="minorEastAsia"/>
          <w:color w:val="auto"/>
          <w:spacing w:val="-2"/>
          <w:sz w:val="28"/>
          <w:szCs w:val="22"/>
          <w:lang w:eastAsia="zh-CN"/>
        </w:rPr>
        <w:t>人行步道（含地坪、广场）设计为拼花或拼字铺装时，执行步道</w:t>
      </w:r>
    </w:p>
    <w:p>
      <w:pPr>
        <w:framePr w:w="9655" w:wrap="auto" w:vAnchor="margin" w:hAnchor="text" w:x="1419" w:y="12239"/>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彩花砖定额子目。</w:t>
      </w:r>
    </w:p>
    <w:p>
      <w:pPr>
        <w:framePr w:w="9649" w:wrap="auto" w:vAnchor="margin" w:hAnchor="text" w:x="1419" w:y="14077"/>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8.1.11</w:t>
      </w:r>
      <w:r>
        <w:rPr>
          <w:rFonts w:ascii="宋体" w:hAnsiTheme="minorHAnsi" w:eastAsiaTheme="minorEastAsia" w:cstheme="minorBidi"/>
          <w:color w:val="auto"/>
          <w:spacing w:val="76"/>
          <w:sz w:val="28"/>
          <w:szCs w:val="22"/>
          <w:lang w:eastAsia="zh-CN"/>
        </w:rPr>
        <w:t xml:space="preserve"> </w:t>
      </w:r>
      <w:r>
        <w:rPr>
          <w:rFonts w:ascii="宋体" w:hAnsi="宋体" w:cs="宋体" w:eastAsiaTheme="minorEastAsia"/>
          <w:color w:val="auto"/>
          <w:spacing w:val="-2"/>
          <w:sz w:val="28"/>
          <w:szCs w:val="22"/>
          <w:lang w:eastAsia="zh-CN"/>
        </w:rPr>
        <w:t>人行步道块料干铺定额子目已包括砂垫层，厚度已综合考虑。采</w:t>
      </w:r>
    </w:p>
    <w:p>
      <w:pPr>
        <w:framePr w:w="9649" w:wrap="auto" w:vAnchor="margin" w:hAnchor="text" w:x="1419" w:y="1407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用细砂铺设时，可以换算，其他不变。</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73</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79" w:name="br1_78"/>
      <w:bookmarkEnd w:id="79"/>
      <w:r>
        <w:rPr>
          <w:rFonts w:ascii="Arial" w:hAnsiTheme="minorHAnsi" w:eastAsiaTheme="minorEastAsia" w:cstheme="minorBidi"/>
          <w:color w:val="auto"/>
          <w:sz w:val="2"/>
          <w:szCs w:val="22"/>
          <w:lang w:eastAsia="zh-CN"/>
        </w:rPr>
        <w:t xml:space="preserve"> </w:t>
      </w:r>
    </w:p>
    <w:p>
      <w:pPr>
        <w:framePr w:w="9931" w:wrap="auto" w:vAnchor="margin" w:hAnchor="text" w:x="1078" w:y="1922"/>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8.1.12</w:t>
      </w:r>
      <w:r>
        <w:rPr>
          <w:rFonts w:ascii="宋体" w:hAnsiTheme="minorHAnsi" w:eastAsiaTheme="minorEastAsia" w:cstheme="minorBidi"/>
          <w:color w:val="auto"/>
          <w:spacing w:val="76"/>
          <w:sz w:val="28"/>
          <w:szCs w:val="22"/>
          <w:lang w:eastAsia="zh-CN"/>
        </w:rPr>
        <w:t xml:space="preserve"> </w:t>
      </w:r>
      <w:r>
        <w:rPr>
          <w:rFonts w:ascii="宋体" w:hAnsi="宋体" w:cs="宋体" w:eastAsiaTheme="minorEastAsia"/>
          <w:color w:val="auto"/>
          <w:spacing w:val="-2"/>
          <w:sz w:val="28"/>
          <w:szCs w:val="22"/>
          <w:lang w:eastAsia="zh-CN"/>
        </w:rPr>
        <w:t>屋顶花园模块种植土子目中的成品模块与设计不同时，可以换算，</w:t>
      </w:r>
    </w:p>
    <w:p>
      <w:pPr>
        <w:framePr w:w="9931" w:wrap="auto" w:vAnchor="margin" w:hAnchor="text" w:x="1078" w:y="192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其他不变。</w:t>
      </w:r>
    </w:p>
    <w:p>
      <w:pPr>
        <w:framePr w:w="9650" w:wrap="auto" w:vAnchor="margin" w:hAnchor="text" w:x="1078" w:y="2841"/>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8.1.13</w:t>
      </w:r>
      <w:r>
        <w:rPr>
          <w:rFonts w:ascii="宋体" w:hAnsiTheme="minorHAnsi" w:eastAsiaTheme="minorEastAsia" w:cstheme="minorBidi"/>
          <w:color w:val="auto"/>
          <w:spacing w:val="76"/>
          <w:sz w:val="28"/>
          <w:szCs w:val="22"/>
          <w:lang w:eastAsia="zh-CN"/>
        </w:rPr>
        <w:t xml:space="preserve"> </w:t>
      </w:r>
      <w:r>
        <w:rPr>
          <w:rFonts w:ascii="宋体" w:hAnsi="宋体" w:cs="宋体" w:eastAsiaTheme="minorEastAsia"/>
          <w:color w:val="auto"/>
          <w:spacing w:val="-2"/>
          <w:sz w:val="28"/>
          <w:szCs w:val="22"/>
          <w:lang w:eastAsia="zh-CN"/>
        </w:rPr>
        <w:t>屋顶花园掺料种植土子目中掺料土品种及用量与设计不同时，可</w:t>
      </w:r>
    </w:p>
    <w:p>
      <w:pPr>
        <w:framePr w:w="9650" w:wrap="auto" w:vAnchor="margin" w:hAnchor="text" w:x="1078" w:y="284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以换算，其他不变。</w:t>
      </w:r>
    </w:p>
    <w:p>
      <w:pPr>
        <w:framePr w:w="9787" w:wrap="auto" w:vAnchor="margin" w:hAnchor="text" w:x="1078" w:y="3761"/>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8.1.14</w:t>
      </w:r>
      <w:r>
        <w:rPr>
          <w:rFonts w:ascii="宋体" w:hAnsiTheme="minorHAnsi" w:eastAsiaTheme="minorEastAsia" w:cstheme="minorBidi"/>
          <w:color w:val="auto"/>
          <w:spacing w:val="76"/>
          <w:sz w:val="28"/>
          <w:szCs w:val="22"/>
          <w:lang w:eastAsia="zh-CN"/>
        </w:rPr>
        <w:t xml:space="preserve"> </w:t>
      </w:r>
      <w:r>
        <w:rPr>
          <w:rFonts w:ascii="宋体" w:hAnsi="宋体" w:cs="宋体" w:eastAsiaTheme="minorEastAsia"/>
          <w:color w:val="auto"/>
          <w:spacing w:val="-2"/>
          <w:sz w:val="28"/>
          <w:szCs w:val="22"/>
          <w:lang w:eastAsia="zh-CN"/>
        </w:rPr>
        <w:t>屋顶花园基质（种植土）子目，未包括垂直运输和超高降效，发</w:t>
      </w:r>
    </w:p>
    <w:p>
      <w:pPr>
        <w:framePr w:w="9787" w:wrap="auto" w:vAnchor="margin" w:hAnchor="text" w:x="1078" w:y="376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生时应按《广东省园林绿化工程综合定额（</w:t>
      </w:r>
      <w:r>
        <w:rPr>
          <w:rFonts w:ascii="宋体" w:hAnsiTheme="minorHAnsi" w:eastAsiaTheme="minorEastAsia" w:cstheme="minorBidi"/>
          <w:color w:val="auto"/>
          <w:spacing w:val="1"/>
          <w:sz w:val="28"/>
          <w:szCs w:val="22"/>
          <w:lang w:eastAsia="zh-CN"/>
        </w:rPr>
        <w:t>2018</w:t>
      </w:r>
      <w:r>
        <w:rPr>
          <w:rFonts w:ascii="宋体" w:hAnsi="宋体" w:cs="宋体" w:eastAsiaTheme="minorEastAsia"/>
          <w:color w:val="auto"/>
          <w:spacing w:val="-10"/>
          <w:sz w:val="28"/>
          <w:szCs w:val="22"/>
          <w:lang w:eastAsia="zh-CN"/>
        </w:rPr>
        <w:t>）》“措施项目章说明九”相</w:t>
      </w:r>
    </w:p>
    <w:p>
      <w:pPr>
        <w:framePr w:w="9787" w:wrap="auto" w:vAnchor="margin" w:hAnchor="text" w:x="1078" w:y="376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应规定计取。</w:t>
      </w:r>
    </w:p>
    <w:p>
      <w:pPr>
        <w:framePr w:w="10068" w:wrap="auto" w:vAnchor="margin" w:hAnchor="text" w:x="1078" w:y="5141"/>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8.1.15</w:t>
      </w:r>
      <w:r>
        <w:rPr>
          <w:rFonts w:ascii="宋体" w:hAnsiTheme="minorHAnsi" w:eastAsiaTheme="minorEastAsia" w:cstheme="minorBidi"/>
          <w:color w:val="auto"/>
          <w:spacing w:val="76"/>
          <w:sz w:val="28"/>
          <w:szCs w:val="22"/>
          <w:lang w:eastAsia="zh-CN"/>
        </w:rPr>
        <w:t xml:space="preserve"> </w:t>
      </w:r>
      <w:r>
        <w:rPr>
          <w:rFonts w:ascii="宋体" w:hAnsi="宋体" w:cs="宋体" w:eastAsiaTheme="minorEastAsia"/>
          <w:color w:val="auto"/>
          <w:sz w:val="28"/>
          <w:szCs w:val="22"/>
          <w:lang w:eastAsia="zh-CN"/>
        </w:rPr>
        <w:t>线隙式排水沟、雨水蓄渗装置均按照工厂成品考虑。</w:t>
      </w:r>
    </w:p>
    <w:p>
      <w:pPr>
        <w:framePr w:w="10068" w:wrap="auto" w:vAnchor="margin" w:hAnchor="text" w:x="1078" w:y="5141"/>
        <w:widowControl w:val="0"/>
        <w:autoSpaceDE w:val="0"/>
        <w:autoSpaceDN w:val="0"/>
        <w:spacing w:before="180"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8.1.16</w:t>
      </w:r>
      <w:r>
        <w:rPr>
          <w:rFonts w:ascii="宋体" w:hAnsiTheme="minorHAnsi" w:eastAsiaTheme="minorEastAsia" w:cstheme="minorBidi"/>
          <w:color w:val="auto"/>
          <w:spacing w:val="76"/>
          <w:sz w:val="28"/>
          <w:szCs w:val="22"/>
          <w:lang w:eastAsia="zh-CN"/>
        </w:rPr>
        <w:t xml:space="preserve"> </w:t>
      </w:r>
      <w:r>
        <w:rPr>
          <w:rFonts w:ascii="宋体" w:hAnsi="宋体" w:cs="宋体" w:eastAsiaTheme="minorEastAsia"/>
          <w:color w:val="auto"/>
          <w:spacing w:val="-2"/>
          <w:sz w:val="28"/>
          <w:szCs w:val="22"/>
          <w:lang w:eastAsia="zh-CN"/>
        </w:rPr>
        <w:t>线隙式成品排水沟安装子目已包含转角、三通等构配件安装的人</w:t>
      </w:r>
    </w:p>
    <w:p>
      <w:pPr>
        <w:framePr w:w="10068" w:wrap="auto" w:vAnchor="margin" w:hAnchor="text" w:x="1078" w:y="514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1"/>
          <w:sz w:val="28"/>
          <w:szCs w:val="22"/>
          <w:lang w:eastAsia="zh-CN"/>
        </w:rPr>
        <w:t>工、机具费用，设计要求配置转角、三通等构配件的主材费用发生时按实计算。</w:t>
      </w:r>
    </w:p>
    <w:p>
      <w:pPr>
        <w:framePr w:w="10068" w:wrap="auto" w:vAnchor="margin" w:hAnchor="text" w:x="1078" w:y="5141"/>
        <w:widowControl w:val="0"/>
        <w:autoSpaceDE w:val="0"/>
        <w:autoSpaceDN w:val="0"/>
        <w:spacing w:before="178"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8.1.17</w:t>
      </w:r>
      <w:r>
        <w:rPr>
          <w:rFonts w:ascii="宋体" w:hAnsiTheme="minorHAnsi" w:eastAsiaTheme="minorEastAsia" w:cstheme="minorBidi"/>
          <w:color w:val="auto"/>
          <w:spacing w:val="76"/>
          <w:sz w:val="28"/>
          <w:szCs w:val="22"/>
          <w:lang w:eastAsia="zh-CN"/>
        </w:rPr>
        <w:t xml:space="preserve"> </w:t>
      </w:r>
      <w:r>
        <w:rPr>
          <w:rFonts w:ascii="宋体" w:hAnsi="宋体" w:cs="宋体" w:eastAsiaTheme="minorEastAsia"/>
          <w:color w:val="auto"/>
          <w:spacing w:val="-2"/>
          <w:sz w:val="28"/>
          <w:szCs w:val="22"/>
          <w:lang w:eastAsia="zh-CN"/>
        </w:rPr>
        <w:t>蓄渗装置渗水试验所用水，发生时应根据施工方案，作为新增材</w:t>
      </w:r>
    </w:p>
    <w:p>
      <w:pPr>
        <w:framePr w:w="10068" w:wrap="auto" w:vAnchor="margin" w:hAnchor="text" w:x="1078" w:y="514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料费用按实计入相应蓄渗装置子目。</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74</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80" w:name="br1_79"/>
      <w:bookmarkEnd w:id="80"/>
      <w:r>
        <w:rPr>
          <w:rFonts w:ascii="Arial" w:hAnsiTheme="minorHAnsi" w:eastAsiaTheme="minorEastAsia" w:cstheme="minorBidi"/>
          <w:color w:val="auto"/>
          <w:sz w:val="2"/>
          <w:szCs w:val="22"/>
          <w:lang w:eastAsia="zh-CN"/>
        </w:rPr>
        <w:t xml:space="preserve"> </w:t>
      </w:r>
    </w:p>
    <w:p>
      <w:pPr>
        <w:framePr w:w="2772" w:wrap="auto" w:vAnchor="margin" w:hAnchor="text" w:x="4859"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8.2 </w:t>
      </w:r>
      <w:r>
        <w:rPr>
          <w:rFonts w:ascii="宋体" w:hAnsi="宋体" w:cs="宋体" w:eastAsiaTheme="minorEastAsia"/>
          <w:color w:val="auto"/>
          <w:spacing w:val="1"/>
          <w:sz w:val="28"/>
          <w:szCs w:val="22"/>
          <w:lang w:eastAsia="zh-CN"/>
        </w:rPr>
        <w:t>工程量计算规则</w:t>
      </w:r>
    </w:p>
    <w:p>
      <w:pPr>
        <w:framePr w:w="9093" w:wrap="auto" w:vAnchor="margin" w:hAnchor="text" w:x="1978" w:y="250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8.2.1</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pacing w:val="2"/>
          <w:sz w:val="28"/>
          <w:szCs w:val="22"/>
          <w:lang w:eastAsia="zh-CN"/>
        </w:rPr>
        <w:t>透水地面</w:t>
      </w:r>
    </w:p>
    <w:p>
      <w:pPr>
        <w:framePr w:w="9093" w:wrap="auto" w:vAnchor="margin" w:hAnchor="text" w:x="1978" w:y="2501"/>
        <w:widowControl w:val="0"/>
        <w:autoSpaceDE w:val="0"/>
        <w:autoSpaceDN w:val="0"/>
        <w:spacing w:before="180" w:line="281" w:lineRule="exact"/>
        <w:ind w:left="562"/>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1.</w:t>
      </w:r>
      <w:r>
        <w:rPr>
          <w:rFonts w:ascii="宋体" w:hAnsi="宋体" w:cs="宋体" w:eastAsiaTheme="minorEastAsia"/>
          <w:color w:val="auto"/>
          <w:spacing w:val="-1"/>
          <w:sz w:val="28"/>
          <w:szCs w:val="22"/>
          <w:lang w:eastAsia="zh-CN"/>
        </w:rPr>
        <w:t>各类透水基层（垫层）按设计图示尺寸面积以“</w:t>
      </w:r>
      <w:r>
        <w:rPr>
          <w:rFonts w:ascii="宋体" w:hAnsiTheme="minorHAnsi" w:eastAsiaTheme="minorEastAsia" w:cstheme="minorBidi"/>
          <w:color w:val="auto"/>
          <w:sz w:val="28"/>
          <w:szCs w:val="22"/>
          <w:lang w:eastAsia="zh-CN"/>
        </w:rPr>
        <w:t>m</w:t>
      </w:r>
    </w:p>
    <w:p>
      <w:pPr>
        <w:framePr w:w="9093" w:wrap="auto" w:vAnchor="margin" w:hAnchor="text" w:x="1978" w:y="250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各类井所占面积。</w:t>
      </w:r>
    </w:p>
    <w:p>
      <w:pPr>
        <w:framePr w:w="9093" w:wrap="auto" w:vAnchor="margin" w:hAnchor="text" w:x="1978" w:y="2501"/>
        <w:widowControl w:val="0"/>
        <w:autoSpaceDE w:val="0"/>
        <w:autoSpaceDN w:val="0"/>
        <w:spacing w:before="178"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2.</w:t>
      </w:r>
      <w:r>
        <w:rPr>
          <w:rFonts w:ascii="宋体" w:hAnsi="宋体" w:cs="宋体" w:eastAsiaTheme="minorEastAsia"/>
          <w:color w:val="auto"/>
          <w:spacing w:val="-4"/>
          <w:sz w:val="28"/>
          <w:szCs w:val="22"/>
          <w:lang w:eastAsia="zh-CN"/>
        </w:rPr>
        <w:t>各类透水整体面层（透水混凝土或透水沥青）、透水块料面层均按</w:t>
      </w:r>
    </w:p>
    <w:p>
      <w:pPr>
        <w:framePr w:w="9093" w:wrap="auto" w:vAnchor="margin" w:hAnchor="text" w:x="1978" w:y="250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设计图示尺寸面积以“</w:t>
      </w:r>
      <w:r>
        <w:rPr>
          <w:rFonts w:ascii="宋体" w:hAnsiTheme="minorHAnsi" w:eastAsiaTheme="minorEastAsia" w:cstheme="minorBidi"/>
          <w:color w:val="auto"/>
          <w:spacing w:val="69"/>
          <w:sz w:val="28"/>
          <w:szCs w:val="22"/>
          <w:lang w:eastAsia="zh-CN"/>
        </w:rPr>
        <w:t>m</w:t>
      </w:r>
      <w:r>
        <w:rPr>
          <w:rFonts w:ascii="宋体" w:hAnsi="宋体" w:cs="宋体" w:eastAsiaTheme="minorEastAsia"/>
          <w:color w:val="auto"/>
          <w:spacing w:val="-1"/>
          <w:sz w:val="28"/>
          <w:szCs w:val="22"/>
          <w:lang w:eastAsia="zh-CN"/>
        </w:rPr>
        <w:t>”计算。同时需扣除凸出地面的构筑物、设备基</w:t>
      </w:r>
    </w:p>
    <w:p>
      <w:pPr>
        <w:framePr w:w="2275" w:wrap="auto" w:vAnchor="margin" w:hAnchor="text" w:x="8820" w:y="2944"/>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2275" w:wrap="auto" w:vAnchor="margin" w:hAnchor="text" w:x="8820" w:y="2944"/>
        <w:widowControl w:val="0"/>
        <w:autoSpaceDE w:val="0"/>
        <w:autoSpaceDN w:val="0"/>
        <w:spacing w:line="281" w:lineRule="exact"/>
        <w:ind w:left="7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”计算，不扣除</w:t>
      </w:r>
    </w:p>
    <w:p>
      <w:pPr>
        <w:framePr w:w="280" w:wrap="auto" w:vAnchor="margin" w:hAnchor="text" w:x="4911" w:y="4324"/>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9506" w:wrap="auto" w:vAnchor="margin" w:hAnchor="text" w:x="1978" w:y="4802"/>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15"/>
          <w:sz w:val="28"/>
          <w:szCs w:val="22"/>
          <w:lang w:eastAsia="zh-CN"/>
        </w:rPr>
        <w:t>础、地沟、花基、树池及与路面相连的路缘石等所占面积，但不扣除≤</w:t>
      </w:r>
      <w:r>
        <w:rPr>
          <w:rFonts w:ascii="宋体" w:hAnsiTheme="minorHAnsi" w:eastAsiaTheme="minorEastAsia" w:cstheme="minorBidi"/>
          <w:color w:val="auto"/>
          <w:sz w:val="28"/>
          <w:szCs w:val="22"/>
          <w:lang w:eastAsia="zh-CN"/>
        </w:rPr>
        <w:t>0.3m</w:t>
      </w:r>
    </w:p>
    <w:p>
      <w:pPr>
        <w:framePr w:w="280" w:wrap="auto" w:vAnchor="margin" w:hAnchor="text" w:x="10762" w:y="4785"/>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4171" w:wrap="auto" w:vAnchor="margin" w:hAnchor="text" w:x="1978" w:y="5261"/>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的柱、垛、井及孔洞所占面积。</w:t>
      </w:r>
    </w:p>
    <w:p>
      <w:pPr>
        <w:framePr w:w="9092" w:wrap="auto" w:vAnchor="margin" w:hAnchor="text" w:x="1978" w:y="5722"/>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3.</w:t>
      </w:r>
      <w:r>
        <w:rPr>
          <w:rFonts w:ascii="宋体" w:hAnsi="宋体" w:cs="宋体" w:eastAsiaTheme="minorEastAsia"/>
          <w:color w:val="auto"/>
          <w:spacing w:val="-4"/>
          <w:sz w:val="28"/>
          <w:szCs w:val="22"/>
          <w:lang w:eastAsia="zh-CN"/>
        </w:rPr>
        <w:t>各类透水砖设计要求拼花或拼字时，按拼花或拼字的最大外接矩形</w:t>
      </w:r>
    </w:p>
    <w:p>
      <w:pPr>
        <w:framePr w:w="9092" w:wrap="auto" w:vAnchor="margin" w:hAnchor="text" w:x="1978" w:y="572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或圆形计算，其工程量乘以系数</w:t>
      </w:r>
      <w:r>
        <w:rPr>
          <w:rFonts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z w:val="28"/>
          <w:szCs w:val="22"/>
          <w:lang w:eastAsia="zh-CN"/>
        </w:rPr>
        <w:t>0.80</w:t>
      </w:r>
      <w:r>
        <w:rPr>
          <w:rFonts w:ascii="宋体" w:hAnsi="宋体" w:cs="宋体" w:eastAsiaTheme="minorEastAsia"/>
          <w:color w:val="auto"/>
          <w:sz w:val="28"/>
          <w:szCs w:val="22"/>
          <w:lang w:eastAsia="zh-CN"/>
        </w:rPr>
        <w:t>。</w:t>
      </w:r>
    </w:p>
    <w:p>
      <w:pPr>
        <w:framePr w:w="7101" w:wrap="auto" w:vAnchor="margin" w:hAnchor="text" w:x="1980" w:y="6641"/>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4.</w:t>
      </w:r>
      <w:r>
        <w:rPr>
          <w:rFonts w:ascii="宋体" w:hAnsi="宋体" w:cs="宋体" w:eastAsiaTheme="minorEastAsia"/>
          <w:color w:val="auto"/>
          <w:sz w:val="28"/>
          <w:szCs w:val="22"/>
          <w:lang w:eastAsia="zh-CN"/>
        </w:rPr>
        <w:t>路缘石铺设按设计图示尺寸延长米以“</w:t>
      </w:r>
      <w:r>
        <w:rPr>
          <w:rFonts w:ascii="宋体" w:hAnsiTheme="minorHAnsi" w:eastAsiaTheme="minorEastAsia" w:cstheme="minorBidi"/>
          <w:color w:val="auto"/>
          <w:spacing w:val="-1"/>
          <w:sz w:val="28"/>
          <w:szCs w:val="22"/>
          <w:lang w:eastAsia="zh-CN"/>
        </w:rPr>
        <w:t>m</w:t>
      </w:r>
      <w:r>
        <w:rPr>
          <w:rFonts w:ascii="宋体" w:hAnsi="宋体" w:cs="宋体" w:eastAsiaTheme="minorEastAsia"/>
          <w:color w:val="auto"/>
          <w:sz w:val="28"/>
          <w:szCs w:val="22"/>
          <w:lang w:eastAsia="zh-CN"/>
        </w:rPr>
        <w:t>”计算。</w:t>
      </w:r>
    </w:p>
    <w:p>
      <w:pPr>
        <w:framePr w:w="7101" w:wrap="auto" w:vAnchor="margin" w:hAnchor="text" w:x="1980" w:y="664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8.2.2</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pacing w:val="1"/>
          <w:sz w:val="28"/>
          <w:szCs w:val="22"/>
          <w:lang w:eastAsia="zh-CN"/>
        </w:rPr>
        <w:t>其他透水构件</w:t>
      </w:r>
    </w:p>
    <w:p>
      <w:pPr>
        <w:framePr w:w="9096" w:wrap="auto" w:vAnchor="margin" w:hAnchor="text" w:x="1978" w:y="7563"/>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1.</w:t>
      </w:r>
      <w:r>
        <w:rPr>
          <w:rFonts w:ascii="宋体" w:hAnsi="宋体" w:cs="宋体" w:eastAsiaTheme="minorEastAsia"/>
          <w:color w:val="auto"/>
          <w:spacing w:val="-4"/>
          <w:sz w:val="28"/>
          <w:szCs w:val="22"/>
          <w:lang w:eastAsia="zh-CN"/>
        </w:rPr>
        <w:t>雨水口拦截装置和塑料截污过滤装置，按设计数量分别以“套”和</w:t>
      </w:r>
    </w:p>
    <w:p>
      <w:pPr>
        <w:framePr w:w="9096" w:wrap="auto" w:vAnchor="margin" w:hAnchor="text" w:x="1978" w:y="756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“座”计算。</w:t>
      </w:r>
    </w:p>
    <w:p>
      <w:pPr>
        <w:framePr w:w="8664" w:wrap="auto" w:vAnchor="margin" w:hAnchor="text" w:x="2540" w:y="848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2.</w:t>
      </w:r>
      <w:r>
        <w:rPr>
          <w:rFonts w:ascii="宋体" w:hAnsi="宋体" w:cs="宋体" w:eastAsiaTheme="minorEastAsia"/>
          <w:color w:val="auto"/>
          <w:sz w:val="28"/>
          <w:szCs w:val="22"/>
          <w:lang w:eastAsia="zh-CN"/>
        </w:rPr>
        <w:t>线隙式成品排水沟按设计图示尺寸延长米以“</w:t>
      </w:r>
      <w:r>
        <w:rPr>
          <w:rFonts w:ascii="宋体" w:hAnsiTheme="minorHAnsi" w:eastAsiaTheme="minorEastAsia" w:cstheme="minorBidi"/>
          <w:color w:val="auto"/>
          <w:spacing w:val="-1"/>
          <w:sz w:val="28"/>
          <w:szCs w:val="22"/>
          <w:lang w:eastAsia="zh-CN"/>
        </w:rPr>
        <w:t>m</w:t>
      </w:r>
      <w:r>
        <w:rPr>
          <w:rFonts w:ascii="宋体" w:hAnsi="宋体" w:cs="宋体" w:eastAsiaTheme="minorEastAsia"/>
          <w:color w:val="auto"/>
          <w:sz w:val="28"/>
          <w:szCs w:val="22"/>
          <w:lang w:eastAsia="zh-CN"/>
        </w:rPr>
        <w:t>”计算。</w:t>
      </w:r>
    </w:p>
    <w:p>
      <w:pPr>
        <w:framePr w:w="8664" w:wrap="auto" w:vAnchor="margin" w:hAnchor="text" w:x="2540" w:y="848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3.</w:t>
      </w:r>
      <w:r>
        <w:rPr>
          <w:rFonts w:ascii="宋体" w:hAnsi="宋体" w:cs="宋体" w:eastAsiaTheme="minorEastAsia"/>
          <w:color w:val="auto"/>
          <w:spacing w:val="-4"/>
          <w:sz w:val="28"/>
          <w:szCs w:val="22"/>
          <w:lang w:eastAsia="zh-CN"/>
        </w:rPr>
        <w:t>矩形及拱形雨水蓄渗装置、生态多孔纤维渗透模块按照模块外包体</w:t>
      </w:r>
    </w:p>
    <w:p>
      <w:pPr>
        <w:framePr w:w="9366" w:wrap="auto" w:vAnchor="margin" w:hAnchor="text" w:x="1978" w:y="940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0"/>
          <w:sz w:val="28"/>
          <w:szCs w:val="22"/>
          <w:lang w:eastAsia="zh-CN"/>
        </w:rPr>
        <w:t>积（即该构件设计的最大外接总长、总宽、总高尺寸所得的体积）以“</w:t>
      </w:r>
      <w:r>
        <w:rPr>
          <w:rFonts w:ascii="宋体" w:hAnsiTheme="minorHAnsi" w:eastAsiaTheme="minorEastAsia" w:cstheme="minorBidi"/>
          <w:color w:val="auto"/>
          <w:spacing w:val="71"/>
          <w:sz w:val="28"/>
          <w:szCs w:val="22"/>
          <w:lang w:eastAsia="zh-CN"/>
        </w:rPr>
        <w:t>m</w:t>
      </w:r>
      <w:r>
        <w:rPr>
          <w:rFonts w:ascii="宋体" w:hAnsi="宋体" w:cs="宋体" w:eastAsiaTheme="minorEastAsia"/>
          <w:color w:val="auto"/>
          <w:sz w:val="28"/>
          <w:szCs w:val="22"/>
          <w:lang w:eastAsia="zh-CN"/>
        </w:rPr>
        <w:t>”</w:t>
      </w:r>
    </w:p>
    <w:p>
      <w:pPr>
        <w:framePr w:w="280" w:wrap="auto" w:vAnchor="margin" w:hAnchor="text" w:x="10481" w:y="9384"/>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1082" w:wrap="auto" w:vAnchor="margin" w:hAnchor="text" w:x="1978" w:y="986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计算。</w:t>
      </w:r>
    </w:p>
    <w:p>
      <w:pPr>
        <w:framePr w:w="9096" w:wrap="auto" w:vAnchor="margin" w:hAnchor="text" w:x="1978" w:y="10323"/>
        <w:widowControl w:val="0"/>
        <w:autoSpaceDE w:val="0"/>
        <w:autoSpaceDN w:val="0"/>
        <w:spacing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4.</w:t>
      </w:r>
      <w:r>
        <w:rPr>
          <w:rFonts w:ascii="宋体" w:hAnsi="宋体" w:cs="宋体" w:eastAsiaTheme="minorEastAsia"/>
          <w:color w:val="auto"/>
          <w:spacing w:val="-4"/>
          <w:sz w:val="28"/>
          <w:szCs w:val="22"/>
          <w:lang w:eastAsia="zh-CN"/>
        </w:rPr>
        <w:t>矩形及拱形雨水蓄渗装置防渗膜包覆按照模块外表面积（即该构件</w:t>
      </w:r>
    </w:p>
    <w:p>
      <w:pPr>
        <w:framePr w:w="9096" w:wrap="auto" w:vAnchor="margin" w:hAnchor="text" w:x="1978" w:y="1032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设计的最大外接总长、总宽尺寸所得的面积）以“</w:t>
      </w:r>
      <w:r>
        <w:rPr>
          <w:rFonts w:ascii="宋体" w:hAnsiTheme="minorHAnsi" w:eastAsiaTheme="minorEastAsia" w:cstheme="minorBidi"/>
          <w:color w:val="auto"/>
          <w:spacing w:val="71"/>
          <w:sz w:val="28"/>
          <w:szCs w:val="22"/>
          <w:lang w:eastAsia="zh-CN"/>
        </w:rPr>
        <w:t>m</w:t>
      </w:r>
      <w:r>
        <w:rPr>
          <w:rFonts w:ascii="宋体" w:hAnsi="宋体" w:cs="宋体" w:eastAsiaTheme="minorEastAsia"/>
          <w:color w:val="auto"/>
          <w:sz w:val="28"/>
          <w:szCs w:val="22"/>
          <w:lang w:eastAsia="zh-CN"/>
        </w:rPr>
        <w:t>”计算。</w:t>
      </w:r>
    </w:p>
    <w:p>
      <w:pPr>
        <w:framePr w:w="9096" w:wrap="auto" w:vAnchor="margin" w:hAnchor="text" w:x="1978" w:y="10323"/>
        <w:widowControl w:val="0"/>
        <w:autoSpaceDE w:val="0"/>
        <w:autoSpaceDN w:val="0"/>
        <w:spacing w:before="180" w:line="281" w:lineRule="exact"/>
        <w:ind w:left="562"/>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5.</w:t>
      </w:r>
      <w:r>
        <w:rPr>
          <w:rFonts w:ascii="宋体" w:hAnsi="宋体" w:cs="宋体" w:eastAsiaTheme="minorEastAsia"/>
          <w:color w:val="auto"/>
          <w:sz w:val="28"/>
          <w:szCs w:val="22"/>
          <w:lang w:eastAsia="zh-CN"/>
        </w:rPr>
        <w:t>土工合成材料（二布一膜）按图示铺设尺寸面积以“</w:t>
      </w:r>
      <w:r>
        <w:rPr>
          <w:rFonts w:ascii="宋体" w:hAnsiTheme="minorHAnsi" w:eastAsiaTheme="minorEastAsia" w:cstheme="minorBidi"/>
          <w:color w:val="auto"/>
          <w:sz w:val="28"/>
          <w:szCs w:val="22"/>
          <w:lang w:eastAsia="zh-CN"/>
        </w:rPr>
        <w:t>m</w:t>
      </w:r>
    </w:p>
    <w:p>
      <w:pPr>
        <w:framePr w:w="9096" w:wrap="auto" w:vAnchor="margin" w:hAnchor="text" w:x="1978" w:y="10323"/>
        <w:widowControl w:val="0"/>
        <w:autoSpaceDE w:val="0"/>
        <w:autoSpaceDN w:val="0"/>
        <w:spacing w:before="180"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6.</w:t>
      </w:r>
      <w:r>
        <w:rPr>
          <w:rFonts w:ascii="宋体" w:hAnsi="宋体" w:cs="宋体" w:eastAsiaTheme="minorEastAsia"/>
          <w:color w:val="auto"/>
          <w:spacing w:val="-4"/>
          <w:sz w:val="28"/>
          <w:szCs w:val="22"/>
          <w:lang w:eastAsia="zh-CN"/>
        </w:rPr>
        <w:t>安装预制钢筋混凝土调蓄模块需扣除空心体积，按预制构件设计的</w:t>
      </w:r>
    </w:p>
    <w:p>
      <w:pPr>
        <w:framePr w:w="9096" w:wrap="auto" w:vAnchor="margin" w:hAnchor="text" w:x="1978" w:y="1032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实际体积以“</w:t>
      </w:r>
      <w:r>
        <w:rPr>
          <w:rFonts w:ascii="宋体" w:hAnsiTheme="minorHAnsi" w:eastAsiaTheme="minorEastAsia" w:cstheme="minorBidi"/>
          <w:color w:val="auto"/>
          <w:spacing w:val="71"/>
          <w:sz w:val="28"/>
          <w:szCs w:val="22"/>
          <w:lang w:eastAsia="zh-CN"/>
        </w:rPr>
        <w:t>m</w:t>
      </w:r>
      <w:r>
        <w:rPr>
          <w:rFonts w:ascii="宋体" w:hAnsi="宋体" w:cs="宋体" w:eastAsiaTheme="minorEastAsia"/>
          <w:color w:val="auto"/>
          <w:sz w:val="28"/>
          <w:szCs w:val="22"/>
          <w:lang w:eastAsia="zh-CN"/>
        </w:rPr>
        <w:t>”计算。</w:t>
      </w:r>
    </w:p>
    <w:p>
      <w:pPr>
        <w:framePr w:w="9096" w:wrap="auto" w:vAnchor="margin" w:hAnchor="text" w:x="1978" w:y="10323"/>
        <w:widowControl w:val="0"/>
        <w:autoSpaceDE w:val="0"/>
        <w:autoSpaceDN w:val="0"/>
        <w:spacing w:before="181"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8.2.3</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pacing w:val="-6"/>
          <w:sz w:val="28"/>
          <w:szCs w:val="22"/>
          <w:lang w:eastAsia="zh-CN"/>
        </w:rPr>
        <w:t>屋顶花园基质（种植土），按设计图示尺寸以“</w:t>
      </w:r>
      <w:r>
        <w:rPr>
          <w:rFonts w:ascii="宋体" w:hAnsiTheme="minorHAnsi" w:eastAsiaTheme="minorEastAsia" w:cstheme="minorBidi"/>
          <w:color w:val="auto"/>
          <w:sz w:val="28"/>
          <w:szCs w:val="22"/>
          <w:lang w:eastAsia="zh-CN"/>
        </w:rPr>
        <w:t>m</w:t>
      </w:r>
    </w:p>
    <w:p>
      <w:pPr>
        <w:framePr w:w="280" w:wrap="auto" w:vAnchor="margin" w:hAnchor="text" w:x="8280" w:y="10764"/>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1433" w:wrap="auto" w:vAnchor="margin" w:hAnchor="text" w:x="9403" w:y="11225"/>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2</w:t>
      </w:r>
    </w:p>
    <w:p>
      <w:pPr>
        <w:framePr w:w="1433" w:wrap="auto" w:vAnchor="margin" w:hAnchor="text" w:x="9403" w:y="11225"/>
        <w:widowControl w:val="0"/>
        <w:autoSpaceDE w:val="0"/>
        <w:autoSpaceDN w:val="0"/>
        <w:spacing w:line="281" w:lineRule="exact"/>
        <w:ind w:left="67"/>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”计算。</w:t>
      </w:r>
    </w:p>
    <w:p>
      <w:pPr>
        <w:framePr w:w="280" w:wrap="auto" w:vAnchor="margin" w:hAnchor="text" w:x="3800" w:y="12144"/>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3</w:t>
      </w:r>
    </w:p>
    <w:p>
      <w:pPr>
        <w:framePr w:w="280" w:wrap="auto" w:vAnchor="margin" w:hAnchor="text" w:x="8724" w:y="12606"/>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3</w:t>
      </w:r>
    </w:p>
    <w:p>
      <w:pPr>
        <w:framePr w:w="1363" w:wrap="auto" w:vAnchor="margin" w:hAnchor="text" w:x="8793" w:y="12623"/>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”计算。</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75</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81" w:name="br1_80"/>
      <w:bookmarkEnd w:id="81"/>
      <w:r>
        <w:rPr>
          <w:rFonts w:ascii="Arial" w:hAnsiTheme="minorHAnsi" w:eastAsiaTheme="minorEastAsia" w:cstheme="minorBidi"/>
          <w:color w:val="auto"/>
          <w:sz w:val="2"/>
          <w:szCs w:val="22"/>
          <w:lang w:eastAsia="zh-CN"/>
        </w:rPr>
        <w:t xml:space="preserve"> </w:t>
      </w:r>
    </w:p>
    <w:p>
      <w:pPr>
        <w:framePr w:w="3897" w:wrap="auto" w:vAnchor="margin" w:hAnchor="text" w:x="3954" w:y="1922"/>
        <w:widowControl w:val="0"/>
        <w:autoSpaceDE w:val="0"/>
        <w:autoSpaceDN w:val="0"/>
        <w:spacing w:line="281" w:lineRule="exact"/>
        <w:ind w:left="14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8.3 </w:t>
      </w:r>
      <w:r>
        <w:rPr>
          <w:rFonts w:ascii="宋体" w:hAnsi="宋体" w:cs="宋体" w:eastAsiaTheme="minorEastAsia"/>
          <w:color w:val="auto"/>
          <w:spacing w:val="1"/>
          <w:sz w:val="28"/>
          <w:szCs w:val="22"/>
          <w:lang w:eastAsia="zh-CN"/>
        </w:rPr>
        <w:t>透水道路（广场）基层</w:t>
      </w:r>
    </w:p>
    <w:p>
      <w:pPr>
        <w:framePr w:w="3897" w:wrap="auto" w:vAnchor="margin" w:hAnchor="text" w:x="3954" w:y="1922"/>
        <w:widowControl w:val="0"/>
        <w:autoSpaceDE w:val="0"/>
        <w:autoSpaceDN w:val="0"/>
        <w:spacing w:before="298"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8.3.1 </w:t>
      </w:r>
      <w:r>
        <w:rPr>
          <w:rFonts w:ascii="宋体" w:hAnsi="宋体" w:cs="宋体" w:eastAsiaTheme="minorEastAsia"/>
          <w:color w:val="auto"/>
          <w:spacing w:val="1"/>
          <w:sz w:val="28"/>
          <w:szCs w:val="22"/>
          <w:lang w:eastAsia="zh-CN"/>
        </w:rPr>
        <w:t>透水水泥稳定碎石基层</w:t>
      </w:r>
    </w:p>
    <w:p>
      <w:pPr>
        <w:framePr w:w="1140" w:wrap="auto" w:vAnchor="margin" w:hAnchor="text" w:x="1186"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4020" w:wrap="auto" w:vAnchor="margin" w:hAnchor="text" w:x="2362"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清理路床、摊铺、找平、碾压、养生（养护）。</w:t>
      </w:r>
    </w:p>
    <w:p>
      <w:pPr>
        <w:framePr w:w="1501" w:wrap="auto" w:vAnchor="margin" w:hAnchor="text" w:x="8851" w:y="29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100m</w:t>
      </w:r>
    </w:p>
    <w:p>
      <w:pPr>
        <w:framePr w:w="181" w:wrap="auto" w:vAnchor="margin" w:hAnchor="text" w:x="10114" w:y="2899"/>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005" w:y="31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005" w:y="3167"/>
        <w:widowControl w:val="0"/>
        <w:autoSpaceDE w:val="0"/>
        <w:autoSpaceDN w:val="0"/>
        <w:spacing w:before="448" w:line="199" w:lineRule="exact"/>
        <w:ind w:left="82"/>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005" w:y="3167"/>
        <w:widowControl w:val="0"/>
        <w:autoSpaceDE w:val="0"/>
        <w:autoSpaceDN w:val="0"/>
        <w:spacing w:before="439" w:line="199" w:lineRule="exact"/>
        <w:ind w:left="82"/>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6239" w:y="31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8-3-1</w:t>
      </w:r>
    </w:p>
    <w:p>
      <w:pPr>
        <w:framePr w:w="3257" w:wrap="auto" w:vAnchor="margin" w:hAnchor="text" w:x="6671" w:y="3197"/>
        <w:widowControl w:val="0"/>
        <w:autoSpaceDE w:val="0"/>
        <w:autoSpaceDN w:val="0"/>
        <w:spacing w:line="180" w:lineRule="exact"/>
        <w:ind w:left="70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8-3-2</w:t>
      </w:r>
    </w:p>
    <w:p>
      <w:pPr>
        <w:framePr w:w="3257" w:wrap="auto" w:vAnchor="margin" w:hAnchor="text" w:x="6671" w:y="3197"/>
        <w:widowControl w:val="0"/>
        <w:autoSpaceDE w:val="0"/>
        <w:autoSpaceDN w:val="0"/>
        <w:spacing w:before="115" w:line="180" w:lineRule="exact"/>
        <w:ind w:left="619"/>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透水水泥稳定碎石基层</w:t>
      </w:r>
    </w:p>
    <w:p>
      <w:pPr>
        <w:framePr w:w="3257" w:wrap="auto" w:vAnchor="margin" w:hAnchor="text" w:x="6671" w:y="3197"/>
        <w:widowControl w:val="0"/>
        <w:autoSpaceDE w:val="0"/>
        <w:autoSpaceDN w:val="0"/>
        <w:spacing w:before="84"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人机混合</w:t>
      </w:r>
      <w:r>
        <w:rPr>
          <w:rFonts w:hAnsiTheme="minorHAnsi" w:eastAsiaTheme="minorEastAsia" w:cstheme="minorBidi"/>
          <w:color w:val="auto"/>
          <w:spacing w:val="1527"/>
          <w:sz w:val="18"/>
          <w:szCs w:val="22"/>
          <w:lang w:eastAsia="zh-CN"/>
        </w:rPr>
        <w:t xml:space="preserve"> </w:t>
      </w:r>
      <w:r>
        <w:rPr>
          <w:rFonts w:ascii="宋体" w:hAnsi="宋体" w:cs="宋体" w:eastAsiaTheme="minorEastAsia"/>
          <w:color w:val="auto"/>
          <w:spacing w:val="1"/>
          <w:sz w:val="18"/>
          <w:szCs w:val="22"/>
          <w:lang w:eastAsia="zh-CN"/>
        </w:rPr>
        <w:t>机械摊铺</w:t>
      </w:r>
    </w:p>
    <w:p>
      <w:pPr>
        <w:framePr w:w="695" w:wrap="auto" w:vAnchor="margin" w:hAnchor="text" w:x="8505" w:y="31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8-3-3</w:t>
      </w:r>
    </w:p>
    <w:p>
      <w:pPr>
        <w:framePr w:w="695" w:wrap="auto" w:vAnchor="margin" w:hAnchor="text" w:x="9667" w:y="31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8-3-4</w:t>
      </w:r>
    </w:p>
    <w:p>
      <w:pPr>
        <w:framePr w:w="782" w:wrap="auto" w:vAnchor="margin" w:hAnchor="text" w:x="6196" w:y="40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基本层</w:t>
      </w:r>
    </w:p>
    <w:p>
      <w:pPr>
        <w:framePr w:w="782" w:wrap="auto" w:vAnchor="margin" w:hAnchor="text" w:x="6196" w:y="4011"/>
        <w:widowControl w:val="0"/>
        <w:autoSpaceDE w:val="0"/>
        <w:autoSpaceDN w:val="0"/>
        <w:spacing w:before="55"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200mm</w:t>
      </w:r>
    </w:p>
    <w:p>
      <w:pPr>
        <w:framePr w:w="782" w:wrap="auto" w:vAnchor="margin" w:hAnchor="text" w:x="8462" w:y="40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基本层</w:t>
      </w:r>
    </w:p>
    <w:p>
      <w:pPr>
        <w:framePr w:w="782" w:wrap="auto" w:vAnchor="margin" w:hAnchor="text" w:x="8462" w:y="4011"/>
        <w:widowControl w:val="0"/>
        <w:autoSpaceDE w:val="0"/>
        <w:autoSpaceDN w:val="0"/>
        <w:spacing w:before="55"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200mm</w:t>
      </w:r>
    </w:p>
    <w:p>
      <w:pPr>
        <w:framePr w:w="1009" w:wrap="auto" w:vAnchor="margin" w:hAnchor="text" w:x="7213" w:y="412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增减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10mm</w:t>
      </w:r>
    </w:p>
    <w:p>
      <w:pPr>
        <w:framePr w:w="1009" w:wrap="auto" w:vAnchor="margin" w:hAnchor="text" w:x="9508" w:y="412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增减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10mm</w:t>
      </w:r>
    </w:p>
    <w:p>
      <w:pPr>
        <w:framePr w:w="877" w:wrap="auto" w:vAnchor="margin" w:hAnchor="text" w:x="6148" w:y="45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1276.97</w:t>
      </w:r>
    </w:p>
    <w:p>
      <w:pPr>
        <w:framePr w:w="695" w:wrap="auto" w:vAnchor="margin" w:hAnchor="text" w:x="7372" w:y="45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24.87</w:t>
      </w:r>
    </w:p>
    <w:p>
      <w:pPr>
        <w:framePr w:w="695" w:wrap="auto" w:vAnchor="margin" w:hAnchor="text" w:x="7372" w:y="4500"/>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3.40</w:t>
      </w:r>
    </w:p>
    <w:p>
      <w:pPr>
        <w:framePr w:w="786" w:wrap="auto" w:vAnchor="margin" w:hAnchor="text" w:x="8460" w:y="45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863.67</w:t>
      </w:r>
    </w:p>
    <w:p>
      <w:pPr>
        <w:framePr w:w="695" w:wrap="auto" w:vAnchor="margin" w:hAnchor="text" w:x="9667" w:y="45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25.76</w:t>
      </w:r>
    </w:p>
    <w:p>
      <w:pPr>
        <w:framePr w:w="695" w:wrap="auto" w:vAnchor="margin" w:hAnchor="text" w:x="9667" w:y="4500"/>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1.02</w:t>
      </w:r>
    </w:p>
    <w:p>
      <w:pPr>
        <w:framePr w:w="1245" w:wrap="auto" w:vAnchor="margin" w:hAnchor="text" w:x="3257" w:y="476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193" w:y="477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369.36</w:t>
      </w:r>
    </w:p>
    <w:p>
      <w:pPr>
        <w:framePr w:w="786" w:wrap="auto" w:vAnchor="margin" w:hAnchor="text" w:x="6193" w:y="477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175.24</w:t>
      </w:r>
    </w:p>
    <w:p>
      <w:pPr>
        <w:framePr w:w="786" w:wrap="auto" w:vAnchor="margin" w:hAnchor="text" w:x="6193" w:y="477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619.98</w:t>
      </w:r>
    </w:p>
    <w:p>
      <w:pPr>
        <w:framePr w:w="786" w:wrap="auto" w:vAnchor="margin" w:hAnchor="text" w:x="6193" w:y="477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112.39</w:t>
      </w:r>
    </w:p>
    <w:p>
      <w:pPr>
        <w:framePr w:w="786" w:wrap="auto" w:vAnchor="margin" w:hAnchor="text" w:x="8460" w:y="4771"/>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61.18</w:t>
      </w:r>
    </w:p>
    <w:p>
      <w:pPr>
        <w:framePr w:w="786" w:wrap="auto" w:vAnchor="margin" w:hAnchor="text" w:x="8460" w:y="477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179.07</w:t>
      </w:r>
    </w:p>
    <w:p>
      <w:pPr>
        <w:framePr w:w="786" w:wrap="auto" w:vAnchor="margin" w:hAnchor="text" w:x="8460" w:y="477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553.58</w:t>
      </w:r>
    </w:p>
    <w:p>
      <w:pPr>
        <w:framePr w:w="786" w:wrap="auto" w:vAnchor="margin" w:hAnchor="text" w:x="8460" w:y="4771"/>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69.84</w:t>
      </w:r>
    </w:p>
    <w:p>
      <w:pPr>
        <w:framePr w:w="439" w:wrap="auto" w:vAnchor="margin" w:hAnchor="text" w:x="1251" w:y="490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5" w:wrap="auto" w:vAnchor="margin" w:hAnchor="text" w:x="3257" w:y="503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57" w:y="5033"/>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57" w:y="5033"/>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4" w:wrap="auto" w:vAnchor="margin" w:hAnchor="text" w:x="7417" w:y="50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6.68</w:t>
      </w:r>
    </w:p>
    <w:p>
      <w:pPr>
        <w:framePr w:w="604" w:wrap="auto" w:vAnchor="margin" w:hAnchor="text" w:x="9712" w:y="50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6.65</w:t>
      </w:r>
    </w:p>
    <w:p>
      <w:pPr>
        <w:framePr w:w="695" w:wrap="auto" w:vAnchor="margin" w:hAnchor="text" w:x="7372" w:y="53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12.93</w:t>
      </w:r>
    </w:p>
    <w:p>
      <w:pPr>
        <w:framePr w:w="695" w:wrap="auto" w:vAnchor="margin" w:hAnchor="text" w:x="7372" w:y="5310"/>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1.86</w:t>
      </w:r>
    </w:p>
    <w:p>
      <w:pPr>
        <w:framePr w:w="695" w:wrap="auto" w:vAnchor="margin" w:hAnchor="text" w:x="9667" w:y="53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16.14</w:t>
      </w:r>
    </w:p>
    <w:p>
      <w:pPr>
        <w:framePr w:w="695" w:wrap="auto" w:vAnchor="margin" w:hAnchor="text" w:x="9667" w:y="5310"/>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1.95</w:t>
      </w:r>
    </w:p>
    <w:p>
      <w:pPr>
        <w:framePr w:w="439" w:wrap="auto" w:vAnchor="margin" w:hAnchor="text" w:x="1251" w:y="542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51" w:y="5427"/>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41" w:wrap="auto" w:vAnchor="margin" w:hAnchor="text" w:x="5271" w:y="584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940" w:y="597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312" w:y="597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506" w:y="597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506" w:y="5970"/>
        <w:widowControl w:val="0"/>
        <w:autoSpaceDE w:val="0"/>
        <w:autoSpaceDN w:val="0"/>
        <w:spacing w:before="475"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744" w:y="597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107" w:y="597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469" w:y="597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51" w:y="60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269" w:y="6099"/>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263" w:y="652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63" w:y="6529"/>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66" w:wrap="auto" w:vAnchor="margin" w:hAnchor="text" w:x="1781" w:y="6644"/>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6"/>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5699" w:y="66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699" w:y="6644"/>
        <w:widowControl w:val="0"/>
        <w:autoSpaceDE w:val="0"/>
        <w:autoSpaceDN w:val="0"/>
        <w:spacing w:before="62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6107" w:y="6644"/>
        <w:widowControl w:val="0"/>
        <w:autoSpaceDE w:val="0"/>
        <w:autoSpaceDN w:val="0"/>
        <w:spacing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369.36</w:t>
      </w:r>
    </w:p>
    <w:p>
      <w:pPr>
        <w:framePr w:w="961" w:wrap="auto" w:vAnchor="margin" w:hAnchor="text" w:x="6107" w:y="6644"/>
        <w:widowControl w:val="0"/>
        <w:autoSpaceDE w:val="0"/>
        <w:autoSpaceDN w:val="0"/>
        <w:spacing w:before="62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[44.031]</w:t>
      </w:r>
    </w:p>
    <w:p>
      <w:pPr>
        <w:framePr w:w="961" w:wrap="auto" w:vAnchor="margin" w:hAnchor="text" w:x="6107" w:y="6644"/>
        <w:widowControl w:val="0"/>
        <w:autoSpaceDE w:val="0"/>
        <w:autoSpaceDN w:val="0"/>
        <w:spacing w:before="614"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25.342</w:t>
      </w:r>
    </w:p>
    <w:p>
      <w:pPr>
        <w:framePr w:w="961" w:wrap="auto" w:vAnchor="margin" w:hAnchor="text" w:x="6107" w:y="6644"/>
        <w:widowControl w:val="0"/>
        <w:autoSpaceDE w:val="0"/>
        <w:autoSpaceDN w:val="0"/>
        <w:spacing w:before="615"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7.000</w:t>
      </w:r>
    </w:p>
    <w:p>
      <w:pPr>
        <w:framePr w:w="961" w:wrap="auto" w:vAnchor="margin" w:hAnchor="text" w:x="6107" w:y="6644"/>
        <w:widowControl w:val="0"/>
        <w:autoSpaceDE w:val="0"/>
        <w:autoSpaceDN w:val="0"/>
        <w:spacing w:before="624"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0.107</w:t>
      </w:r>
    </w:p>
    <w:p>
      <w:pPr>
        <w:framePr w:w="961" w:wrap="auto" w:vAnchor="margin" w:hAnchor="text" w:x="6107" w:y="6644"/>
        <w:widowControl w:val="0"/>
        <w:autoSpaceDE w:val="0"/>
        <w:autoSpaceDN w:val="0"/>
        <w:spacing w:before="614" w:line="180" w:lineRule="exact"/>
        <w:ind w:left="31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01" w:wrap="auto" w:vAnchor="margin" w:hAnchor="text" w:x="7420" w:y="66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3.40</w:t>
      </w:r>
    </w:p>
    <w:p>
      <w:pPr>
        <w:framePr w:w="692" w:wrap="auto" w:vAnchor="margin" w:hAnchor="text" w:x="8508" w:y="66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61.18</w:t>
      </w:r>
    </w:p>
    <w:p>
      <w:pPr>
        <w:framePr w:w="872" w:wrap="auto" w:vAnchor="margin" w:hAnchor="text" w:x="9578" w:y="6644"/>
        <w:widowControl w:val="0"/>
        <w:autoSpaceDE w:val="0"/>
        <w:autoSpaceDN w:val="0"/>
        <w:spacing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w:t>
      </w:r>
    </w:p>
    <w:p>
      <w:pPr>
        <w:framePr w:w="872" w:wrap="auto" w:vAnchor="margin" w:hAnchor="text" w:x="9578" w:y="6644"/>
        <w:widowControl w:val="0"/>
        <w:autoSpaceDE w:val="0"/>
        <w:autoSpaceDN w:val="0"/>
        <w:spacing w:before="62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[2.217]</w:t>
      </w:r>
    </w:p>
    <w:p>
      <w:pPr>
        <w:framePr w:w="872" w:wrap="auto" w:vAnchor="margin" w:hAnchor="text" w:x="9578" w:y="6644"/>
        <w:widowControl w:val="0"/>
        <w:autoSpaceDE w:val="0"/>
        <w:autoSpaceDN w:val="0"/>
        <w:spacing w:before="614"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1.177</w:t>
      </w:r>
    </w:p>
    <w:p>
      <w:pPr>
        <w:framePr w:w="872" w:wrap="auto" w:vAnchor="margin" w:hAnchor="text" w:x="9578" w:y="6644"/>
        <w:widowControl w:val="0"/>
        <w:autoSpaceDE w:val="0"/>
        <w:autoSpaceDN w:val="0"/>
        <w:spacing w:before="615" w:line="180" w:lineRule="exact"/>
        <w:ind w:left="27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682" w:wrap="auto" w:vAnchor="margin" w:hAnchor="text" w:x="2768" w:y="73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多孔水泥稳定碎石</w:t>
      </w:r>
    </w:p>
    <w:p>
      <w:pPr>
        <w:framePr w:w="1682" w:wrap="auto" w:vAnchor="margin" w:hAnchor="text" w:x="2768" w:y="7333"/>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透水无机结合料</w:t>
      </w:r>
      <w:r>
        <w:rPr>
          <w:rFonts w:ascii="宋体" w:hAnsiTheme="minorHAnsi" w:eastAsiaTheme="minorEastAsia" w:cstheme="minorBidi"/>
          <w:color w:val="auto"/>
          <w:sz w:val="18"/>
          <w:szCs w:val="22"/>
          <w:lang w:eastAsia="zh-CN"/>
        </w:rPr>
        <w:t>)</w:t>
      </w:r>
    </w:p>
    <w:p>
      <w:pPr>
        <w:framePr w:w="961" w:wrap="auto" w:vAnchor="margin" w:hAnchor="text" w:x="1781" w:y="74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Ljc08002</w:t>
      </w:r>
    </w:p>
    <w:p>
      <w:pPr>
        <w:framePr w:w="330" w:wrap="auto" w:vAnchor="margin" w:hAnchor="text" w:x="4659" w:y="74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t</w:t>
      </w:r>
    </w:p>
    <w:p>
      <w:pPr>
        <w:framePr w:w="872" w:wrap="auto" w:vAnchor="margin" w:hAnchor="text" w:x="7283" w:y="74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[2.202]</w:t>
      </w:r>
    </w:p>
    <w:p>
      <w:pPr>
        <w:framePr w:w="961" w:wrap="auto" w:vAnchor="margin" w:hAnchor="text" w:x="8373" w:y="74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[44.335]</w:t>
      </w:r>
    </w:p>
    <w:p>
      <w:pPr>
        <w:framePr w:w="961" w:wrap="auto" w:vAnchor="margin" w:hAnchor="text" w:x="8373" w:y="7448"/>
        <w:widowControl w:val="0"/>
        <w:autoSpaceDE w:val="0"/>
        <w:autoSpaceDN w:val="0"/>
        <w:spacing w:before="614"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26.019</w:t>
      </w:r>
    </w:p>
    <w:p>
      <w:pPr>
        <w:framePr w:w="961" w:wrap="auto" w:vAnchor="margin" w:hAnchor="text" w:x="8373" w:y="7448"/>
        <w:widowControl w:val="0"/>
        <w:autoSpaceDE w:val="0"/>
        <w:autoSpaceDN w:val="0"/>
        <w:spacing w:before="615"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7.000</w:t>
      </w:r>
    </w:p>
    <w:p>
      <w:pPr>
        <w:framePr w:w="961" w:wrap="auto" w:vAnchor="margin" w:hAnchor="text" w:x="8373" w:y="7448"/>
        <w:widowControl w:val="0"/>
        <w:autoSpaceDE w:val="0"/>
        <w:autoSpaceDN w:val="0"/>
        <w:spacing w:before="624" w:line="180" w:lineRule="exact"/>
        <w:ind w:left="31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263" w:y="812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63" w:y="8127"/>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1586" w:wrap="auto" w:vAnchor="margin" w:hAnchor="text" w:x="1781" w:y="824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14030010</w:t>
      </w:r>
      <w:r>
        <w:rPr>
          <w:rFonts w:ascii="宋体" w:hAnsiTheme="minorHAnsi" w:eastAsiaTheme="minorEastAsia" w:cstheme="minorBidi"/>
          <w:color w:val="auto"/>
          <w:spacing w:val="176"/>
          <w:sz w:val="18"/>
          <w:szCs w:val="22"/>
          <w:lang w:eastAsia="zh-CN"/>
        </w:rPr>
        <w:t xml:space="preserve"> </w:t>
      </w:r>
      <w:r>
        <w:rPr>
          <w:rFonts w:ascii="宋体" w:hAnsi="宋体" w:cs="宋体" w:eastAsiaTheme="minorEastAsia"/>
          <w:color w:val="auto"/>
          <w:sz w:val="18"/>
          <w:szCs w:val="22"/>
          <w:lang w:eastAsia="zh-CN"/>
        </w:rPr>
        <w:t>柴油</w:t>
      </w:r>
    </w:p>
    <w:p>
      <w:pPr>
        <w:framePr w:w="421" w:wrap="auto" w:vAnchor="margin" w:hAnchor="text" w:x="4616" w:y="82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1" w:wrap="auto" w:vAnchor="margin" w:hAnchor="text" w:x="5430" w:y="82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5.65</w:t>
      </w:r>
    </w:p>
    <w:p>
      <w:pPr>
        <w:framePr w:w="601" w:wrap="auto" w:vAnchor="margin" w:hAnchor="text" w:x="5430" w:y="8242"/>
        <w:widowControl w:val="0"/>
        <w:autoSpaceDE w:val="0"/>
        <w:autoSpaceDN w:val="0"/>
        <w:spacing w:before="61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692" w:wrap="auto" w:vAnchor="margin" w:hAnchor="text" w:x="7374" w:y="82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1.183</w:t>
      </w:r>
    </w:p>
    <w:p>
      <w:pPr>
        <w:framePr w:w="1052" w:wrap="auto" w:vAnchor="margin" w:hAnchor="text" w:x="1736" w:y="9037"/>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1052" w:wrap="auto" w:vAnchor="margin" w:hAnchor="text" w:x="1736" w:y="9037"/>
        <w:widowControl w:val="0"/>
        <w:autoSpaceDE w:val="0"/>
        <w:autoSpaceDN w:val="0"/>
        <w:spacing w:before="62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990101035</w:t>
      </w:r>
    </w:p>
    <w:p>
      <w:pPr>
        <w:framePr w:w="1052" w:wrap="auto" w:vAnchor="margin" w:hAnchor="text" w:x="1736" w:y="9037"/>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990110040</w:t>
      </w:r>
    </w:p>
    <w:p>
      <w:pPr>
        <w:framePr w:w="1052" w:wrap="auto" w:vAnchor="margin" w:hAnchor="text" w:x="1736" w:y="9037"/>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990113020</w:t>
      </w:r>
    </w:p>
    <w:p>
      <w:pPr>
        <w:framePr w:w="1052" w:wrap="auto" w:vAnchor="margin" w:hAnchor="text" w:x="1736" w:y="9037"/>
        <w:widowControl w:val="0"/>
        <w:autoSpaceDE w:val="0"/>
        <w:autoSpaceDN w:val="0"/>
        <w:spacing w:before="61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990121020</w:t>
      </w:r>
    </w:p>
    <w:p>
      <w:pPr>
        <w:framePr w:w="1052" w:wrap="auto" w:vAnchor="margin" w:hAnchor="text" w:x="1736" w:y="9037"/>
        <w:widowControl w:val="0"/>
        <w:autoSpaceDE w:val="0"/>
        <w:autoSpaceDN w:val="0"/>
        <w:spacing w:before="61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990142040</w:t>
      </w:r>
    </w:p>
    <w:p>
      <w:pPr>
        <w:framePr w:w="1052" w:wrap="auto" w:vAnchor="margin" w:hAnchor="text" w:x="1736" w:y="9037"/>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990402035</w:t>
      </w:r>
    </w:p>
    <w:p>
      <w:pPr>
        <w:framePr w:w="1052" w:wrap="auto" w:vAnchor="margin" w:hAnchor="text" w:x="1736" w:y="9037"/>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990409020</w:t>
      </w:r>
    </w:p>
    <w:p>
      <w:pPr>
        <w:framePr w:w="420" w:wrap="auto" w:vAnchor="margin" w:hAnchor="text" w:x="2768" w:y="903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330" w:wrap="auto" w:vAnchor="margin" w:hAnchor="text" w:x="4638" w:y="90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29" w:y="9022"/>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330" w:wrap="auto" w:vAnchor="margin" w:hAnchor="text" w:x="7554" w:y="90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592" w:wrap="auto" w:vAnchor="margin" w:hAnchor="text" w:x="2768" w:y="972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履带式推土机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功</w:t>
      </w:r>
    </w:p>
    <w:p>
      <w:pPr>
        <w:framePr w:w="1505" w:wrap="auto" w:vAnchor="margin" w:hAnchor="text" w:x="4525" w:y="984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r>
        <w:rPr>
          <w:rFonts w:hAnsiTheme="minorHAnsi" w:eastAsiaTheme="minorEastAsia" w:cstheme="minorBidi"/>
          <w:color w:val="auto"/>
          <w:spacing w:val="229"/>
          <w:sz w:val="18"/>
          <w:szCs w:val="22"/>
          <w:lang w:eastAsia="zh-CN"/>
        </w:rPr>
        <w:t xml:space="preserve"> </w:t>
      </w:r>
      <w:r>
        <w:rPr>
          <w:rFonts w:ascii="宋体" w:hAnsiTheme="minorHAnsi" w:eastAsiaTheme="minorEastAsia" w:cstheme="minorBidi"/>
          <w:color w:val="auto"/>
          <w:sz w:val="18"/>
          <w:szCs w:val="22"/>
          <w:lang w:eastAsia="zh-CN"/>
        </w:rPr>
        <w:t>1395.92</w:t>
      </w:r>
    </w:p>
    <w:p>
      <w:pPr>
        <w:framePr w:w="692" w:wrap="auto" w:vAnchor="margin" w:hAnchor="text" w:x="7374" w:y="984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0.007</w:t>
      </w:r>
    </w:p>
    <w:p>
      <w:pPr>
        <w:framePr w:w="330" w:wrap="auto" w:vAnchor="margin" w:hAnchor="text" w:x="9849" w:y="984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095" w:wrap="auto" w:vAnchor="margin" w:hAnchor="text" w:x="2768" w:y="99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率</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135(kW)</w:t>
      </w:r>
    </w:p>
    <w:p>
      <w:pPr>
        <w:framePr w:w="1577" w:wrap="auto" w:vAnchor="margin" w:hAnchor="text" w:x="2768" w:y="1051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轮胎式装载机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斗</w:t>
      </w:r>
    </w:p>
    <w:p>
      <w:pPr>
        <w:framePr w:w="1577" w:wrap="auto" w:vAnchor="margin" w:hAnchor="text" w:x="2768" w:y="10518"/>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宋体" w:cs="宋体" w:eastAsiaTheme="minorEastAsia"/>
          <w:color w:val="auto"/>
          <w:sz w:val="18"/>
          <w:szCs w:val="22"/>
        </w:rPr>
        <w:t>容量</w:t>
      </w:r>
      <w:r>
        <w:rPr>
          <w:rFonts w:hAnsiTheme="minorHAnsi" w:eastAsiaTheme="minorEastAsia" w:cstheme="minorBidi"/>
          <w:color w:val="auto"/>
          <w:spacing w:val="1"/>
          <w:sz w:val="18"/>
          <w:szCs w:val="22"/>
        </w:rPr>
        <w:t xml:space="preserve"> </w:t>
      </w:r>
      <w:r>
        <w:rPr>
          <w:rFonts w:ascii="宋体" w:hAnsiTheme="minorHAnsi" w:eastAsiaTheme="minorEastAsia" w:cstheme="minorBidi"/>
          <w:color w:val="auto"/>
          <w:sz w:val="18"/>
          <w:szCs w:val="22"/>
        </w:rPr>
        <w:t>2(m</w:t>
      </w:r>
      <w:r>
        <w:rPr>
          <w:rFonts w:ascii="宋体" w:hAnsiTheme="minorHAnsi" w:eastAsiaTheme="minorEastAsia" w:cstheme="minorBidi"/>
          <w:color w:val="auto"/>
          <w:spacing w:val="-42"/>
          <w:sz w:val="18"/>
          <w:szCs w:val="22"/>
        </w:rPr>
        <w:t xml:space="preserve"> </w:t>
      </w:r>
      <w:r>
        <w:rPr>
          <w:rFonts w:ascii="宋体" w:hAnsiTheme="minorHAnsi" w:eastAsiaTheme="minorEastAsia" w:cstheme="minorBidi"/>
          <w:color w:val="auto"/>
          <w:sz w:val="18"/>
          <w:szCs w:val="22"/>
        </w:rPr>
        <w:t>)</w:t>
      </w:r>
    </w:p>
    <w:p>
      <w:pPr>
        <w:framePr w:w="1577" w:wrap="auto" w:vAnchor="margin" w:hAnchor="text" w:x="2768" w:y="10518"/>
        <w:widowControl w:val="0"/>
        <w:autoSpaceDE w:val="0"/>
        <w:autoSpaceDN w:val="0"/>
        <w:spacing w:line="91" w:lineRule="exact"/>
        <w:ind w:left="677"/>
        <w:rPr>
          <w:rFonts w:ascii="宋体" w:hAnsiTheme="minorHAnsi" w:eastAsiaTheme="minorEastAsia" w:cstheme="minorBidi"/>
          <w:color w:val="auto"/>
          <w:sz w:val="9"/>
          <w:szCs w:val="22"/>
        </w:rPr>
      </w:pPr>
      <w:r>
        <w:rPr>
          <w:rFonts w:ascii="宋体" w:hAnsiTheme="minorHAnsi" w:eastAsiaTheme="minorEastAsia" w:cstheme="minorBidi"/>
          <w:color w:val="auto"/>
          <w:sz w:val="9"/>
          <w:szCs w:val="22"/>
        </w:rPr>
        <w:t>3</w:t>
      </w:r>
    </w:p>
    <w:p>
      <w:pPr>
        <w:framePr w:w="600" w:wrap="auto" w:vAnchor="margin" w:hAnchor="text" w:x="4525" w:y="10636"/>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4525" w:y="10636"/>
        <w:widowControl w:val="0"/>
        <w:autoSpaceDE w:val="0"/>
        <w:autoSpaceDN w:val="0"/>
        <w:spacing w:before="614"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4525" w:y="10636"/>
        <w:widowControl w:val="0"/>
        <w:autoSpaceDE w:val="0"/>
        <w:autoSpaceDN w:val="0"/>
        <w:spacing w:before="612"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781" w:wrap="auto" w:vAnchor="margin" w:hAnchor="text" w:x="5250" w:y="10636"/>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837.60</w:t>
      </w:r>
    </w:p>
    <w:p>
      <w:pPr>
        <w:framePr w:w="781" w:wrap="auto" w:vAnchor="margin" w:hAnchor="text" w:x="5250" w:y="10636"/>
        <w:widowControl w:val="0"/>
        <w:autoSpaceDE w:val="0"/>
        <w:autoSpaceDN w:val="0"/>
        <w:spacing w:before="61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969.68</w:t>
      </w:r>
    </w:p>
    <w:p>
      <w:pPr>
        <w:framePr w:w="781" w:wrap="auto" w:vAnchor="margin" w:hAnchor="text" w:x="5250" w:y="10636"/>
        <w:widowControl w:val="0"/>
        <w:autoSpaceDE w:val="0"/>
        <w:autoSpaceDN w:val="0"/>
        <w:spacing w:before="612"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788.45</w:t>
      </w:r>
    </w:p>
    <w:p>
      <w:pPr>
        <w:framePr w:w="330" w:wrap="auto" w:vAnchor="margin" w:hAnchor="text" w:x="7554" w:y="10636"/>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692" w:wrap="auto" w:vAnchor="margin" w:hAnchor="text" w:x="8508" w:y="10636"/>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0.041</w:t>
      </w:r>
    </w:p>
    <w:p>
      <w:pPr>
        <w:framePr w:w="692" w:wrap="auto" w:vAnchor="margin" w:hAnchor="text" w:x="8508" w:y="10636"/>
        <w:widowControl w:val="0"/>
        <w:autoSpaceDE w:val="0"/>
        <w:autoSpaceDN w:val="0"/>
        <w:spacing w:before="614" w:line="180" w:lineRule="exact"/>
        <w:ind w:left="180"/>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692" w:wrap="auto" w:vAnchor="margin" w:hAnchor="text" w:x="9669" w:y="10636"/>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0.003</w:t>
      </w:r>
    </w:p>
    <w:p>
      <w:pPr>
        <w:framePr w:w="692" w:wrap="auto" w:vAnchor="margin" w:hAnchor="text" w:x="9669" w:y="10636"/>
        <w:widowControl w:val="0"/>
        <w:autoSpaceDE w:val="0"/>
        <w:autoSpaceDN w:val="0"/>
        <w:spacing w:before="614" w:line="180" w:lineRule="exact"/>
        <w:ind w:left="180"/>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1232" w:wrap="auto" w:vAnchor="margin" w:hAnchor="text" w:x="2768" w:y="11312"/>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平地机</w:t>
      </w:r>
      <w:r>
        <w:rPr>
          <w:rFonts w:hAnsiTheme="minorHAnsi" w:eastAsiaTheme="minorEastAsia" w:cstheme="minorBidi"/>
          <w:color w:val="auto"/>
          <w:spacing w:val="47"/>
          <w:sz w:val="18"/>
          <w:szCs w:val="22"/>
        </w:rPr>
        <w:t xml:space="preserve"> </w:t>
      </w:r>
      <w:r>
        <w:rPr>
          <w:rFonts w:ascii="宋体" w:hAnsi="宋体" w:cs="宋体" w:eastAsiaTheme="minorEastAsia"/>
          <w:color w:val="auto"/>
          <w:sz w:val="18"/>
          <w:szCs w:val="22"/>
        </w:rPr>
        <w:t>功率</w:t>
      </w:r>
    </w:p>
    <w:p>
      <w:pPr>
        <w:framePr w:w="1232" w:wrap="auto" w:vAnchor="margin" w:hAnchor="text" w:x="2768" w:y="11312"/>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90(kW)</w:t>
      </w:r>
    </w:p>
    <w:p>
      <w:pPr>
        <w:framePr w:w="692" w:wrap="auto" w:vAnchor="margin" w:hAnchor="text" w:x="6241" w:y="114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0.133</w:t>
      </w:r>
    </w:p>
    <w:p>
      <w:pPr>
        <w:framePr w:w="692" w:wrap="auto" w:vAnchor="margin" w:hAnchor="text" w:x="6241" w:y="11430"/>
        <w:widowControl w:val="0"/>
        <w:autoSpaceDE w:val="0"/>
        <w:autoSpaceDN w:val="0"/>
        <w:spacing w:before="61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0.272</w:t>
      </w:r>
    </w:p>
    <w:p>
      <w:pPr>
        <w:framePr w:w="692" w:wrap="auto" w:vAnchor="margin" w:hAnchor="text" w:x="6241" w:y="11430"/>
        <w:widowControl w:val="0"/>
        <w:autoSpaceDE w:val="0"/>
        <w:autoSpaceDN w:val="0"/>
        <w:spacing w:before="615"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554" w:y="114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263" w:y="1210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263" w:y="12107"/>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592" w:wrap="auto" w:vAnchor="margin" w:hAnchor="text" w:x="2768" w:y="1210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轮胎压路机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工作</w:t>
      </w:r>
    </w:p>
    <w:p>
      <w:pPr>
        <w:framePr w:w="1592" w:wrap="auto" w:vAnchor="margin" w:hAnchor="text" w:x="2768" w:y="12107"/>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16(t)</w:t>
      </w:r>
    </w:p>
    <w:p>
      <w:pPr>
        <w:framePr w:w="692" w:wrap="auto" w:vAnchor="margin" w:hAnchor="text" w:x="7374" w:y="122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0.004</w:t>
      </w:r>
    </w:p>
    <w:p>
      <w:pPr>
        <w:framePr w:w="692" w:wrap="auto" w:vAnchor="margin" w:hAnchor="text" w:x="8508" w:y="122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0.272</w:t>
      </w:r>
    </w:p>
    <w:p>
      <w:pPr>
        <w:framePr w:w="692" w:wrap="auto" w:vAnchor="margin" w:hAnchor="text" w:x="8508" w:y="12222"/>
        <w:widowControl w:val="0"/>
        <w:autoSpaceDE w:val="0"/>
        <w:autoSpaceDN w:val="0"/>
        <w:spacing w:before="61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0.052</w:t>
      </w:r>
    </w:p>
    <w:p>
      <w:pPr>
        <w:framePr w:w="692" w:wrap="auto" w:vAnchor="margin" w:hAnchor="text" w:x="8508" w:y="12222"/>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0.083</w:t>
      </w:r>
    </w:p>
    <w:p>
      <w:pPr>
        <w:framePr w:w="692" w:wrap="auto" w:vAnchor="margin" w:hAnchor="text" w:x="8508" w:y="12222"/>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0.219</w:t>
      </w:r>
    </w:p>
    <w:p>
      <w:pPr>
        <w:framePr w:w="692" w:wrap="auto" w:vAnchor="margin" w:hAnchor="text" w:x="9669" w:y="122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0.004</w:t>
      </w:r>
    </w:p>
    <w:p>
      <w:pPr>
        <w:framePr w:w="692" w:wrap="auto" w:vAnchor="margin" w:hAnchor="text" w:x="9669" w:y="12222"/>
        <w:widowControl w:val="0"/>
        <w:autoSpaceDE w:val="0"/>
        <w:autoSpaceDN w:val="0"/>
        <w:spacing w:before="61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0.003</w:t>
      </w:r>
    </w:p>
    <w:p>
      <w:pPr>
        <w:framePr w:w="692" w:wrap="auto" w:vAnchor="margin" w:hAnchor="text" w:x="9669" w:y="12222"/>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0.005</w:t>
      </w:r>
    </w:p>
    <w:p>
      <w:pPr>
        <w:framePr w:w="692" w:wrap="auto" w:vAnchor="margin" w:hAnchor="text" w:x="9669" w:y="12222"/>
        <w:widowControl w:val="0"/>
        <w:autoSpaceDE w:val="0"/>
        <w:autoSpaceDN w:val="0"/>
        <w:spacing w:before="614"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680" w:wrap="auto" w:vAnchor="margin" w:hAnchor="text" w:x="2768" w:y="1290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沥青混凝土摊铺机</w:t>
      </w:r>
    </w:p>
    <w:p>
      <w:pPr>
        <w:framePr w:w="1680" w:wrap="auto" w:vAnchor="margin" w:hAnchor="text" w:x="2768" w:y="12902"/>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装载质量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12(t)</w:t>
      </w:r>
    </w:p>
    <w:p>
      <w:pPr>
        <w:framePr w:w="1505" w:wrap="auto" w:vAnchor="margin" w:hAnchor="text" w:x="4525" w:y="130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r>
        <w:rPr>
          <w:rFonts w:hAnsiTheme="minorHAnsi" w:eastAsiaTheme="minorEastAsia" w:cstheme="minorBidi"/>
          <w:color w:val="auto"/>
          <w:spacing w:val="229"/>
          <w:sz w:val="18"/>
          <w:szCs w:val="22"/>
          <w:lang w:eastAsia="zh-CN"/>
        </w:rPr>
        <w:t xml:space="preserve"> </w:t>
      </w:r>
      <w:r>
        <w:rPr>
          <w:rFonts w:ascii="宋体" w:hAnsiTheme="minorHAnsi" w:eastAsiaTheme="minorEastAsia" w:cstheme="minorBidi"/>
          <w:color w:val="auto"/>
          <w:sz w:val="18"/>
          <w:szCs w:val="22"/>
          <w:lang w:eastAsia="zh-CN"/>
        </w:rPr>
        <w:t>1669.43</w:t>
      </w:r>
    </w:p>
    <w:p>
      <w:pPr>
        <w:framePr w:w="1505" w:wrap="auto" w:vAnchor="margin" w:hAnchor="text" w:x="4525" w:y="13017"/>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r>
        <w:rPr>
          <w:rFonts w:hAnsiTheme="minorHAnsi" w:eastAsiaTheme="minorEastAsia" w:cstheme="minorBidi"/>
          <w:color w:val="auto"/>
          <w:spacing w:val="229"/>
          <w:sz w:val="18"/>
          <w:szCs w:val="22"/>
          <w:lang w:eastAsia="zh-CN"/>
        </w:rPr>
        <w:t xml:space="preserve"> </w:t>
      </w:r>
      <w:r>
        <w:rPr>
          <w:rFonts w:ascii="宋体" w:hAnsiTheme="minorHAnsi" w:eastAsiaTheme="minorEastAsia" w:cstheme="minorBidi"/>
          <w:color w:val="auto"/>
          <w:sz w:val="18"/>
          <w:szCs w:val="22"/>
          <w:lang w:eastAsia="zh-CN"/>
        </w:rPr>
        <w:t>1093.68</w:t>
      </w:r>
    </w:p>
    <w:p>
      <w:pPr>
        <w:framePr w:w="330" w:wrap="auto" w:vAnchor="margin" w:hAnchor="text" w:x="7554" w:y="130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554" w:y="13017"/>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554" w:y="13017"/>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592" w:wrap="auto" w:vAnchor="margin" w:hAnchor="text" w:x="2768" w:y="1369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自卸汽车</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装载质</w:t>
      </w:r>
    </w:p>
    <w:p>
      <w:pPr>
        <w:framePr w:w="1592" w:wrap="auto" w:vAnchor="margin" w:hAnchor="text" w:x="2768" w:y="1369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12(t)</w:t>
      </w:r>
    </w:p>
    <w:p>
      <w:pPr>
        <w:framePr w:w="330" w:wrap="auto" w:vAnchor="margin" w:hAnchor="text" w:x="6421" w:y="138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412" w:wrap="auto" w:vAnchor="margin" w:hAnchor="text" w:x="2768" w:y="1448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洒水车</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罐容量</w:t>
      </w:r>
    </w:p>
    <w:p>
      <w:pPr>
        <w:framePr w:w="600" w:wrap="auto" w:vAnchor="margin" w:hAnchor="text" w:x="4525" w:y="1460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250" w:y="1460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580.78</w:t>
      </w:r>
    </w:p>
    <w:p>
      <w:pPr>
        <w:framePr w:w="692" w:wrap="auto" w:vAnchor="margin" w:hAnchor="text" w:x="6241" w:y="1460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0.219</w:t>
      </w:r>
    </w:p>
    <w:p>
      <w:pPr>
        <w:framePr w:w="872" w:wrap="auto" w:vAnchor="margin" w:hAnchor="text" w:x="2768" w:y="1472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4000(L)</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76</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17632" behindDoc="1" locked="0" layoutInCell="1" allowOverlap="1">
            <wp:simplePos x="0" y="0"/>
            <wp:positionH relativeFrom="page">
              <wp:posOffset>668655</wp:posOffset>
            </wp:positionH>
            <wp:positionV relativeFrom="page">
              <wp:posOffset>1969135</wp:posOffset>
            </wp:positionV>
            <wp:extent cx="6008370" cy="7633970"/>
            <wp:effectExtent l="0" t="0" r="11430" b="5080"/>
            <wp:wrapNone/>
            <wp:docPr id="5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9"/>
                    <pic:cNvPicPr>
                      <a:picLocks noChangeAspect="1"/>
                    </pic:cNvPicPr>
                  </pic:nvPicPr>
                  <pic:blipFill>
                    <a:blip r:embed="rId62"/>
                    <a:stretch>
                      <a:fillRect/>
                    </a:stretch>
                  </pic:blipFill>
                  <pic:spPr>
                    <a:xfrm>
                      <a:off x="0" y="0"/>
                      <a:ext cx="6008370" cy="763397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82" w:name="br1_81"/>
      <w:bookmarkEnd w:id="82"/>
      <w:r>
        <w:rPr>
          <w:rFonts w:ascii="Arial" w:hAnsiTheme="minorHAnsi" w:eastAsiaTheme="minorEastAsia" w:cstheme="minorBidi"/>
          <w:color w:val="auto"/>
          <w:sz w:val="2"/>
          <w:szCs w:val="22"/>
          <w:lang w:eastAsia="zh-CN"/>
        </w:rPr>
        <w:t xml:space="preserve"> </w:t>
      </w:r>
    </w:p>
    <w:p>
      <w:pPr>
        <w:framePr w:w="3617" w:wrap="auto" w:vAnchor="margin" w:hAnchor="text" w:x="4436"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8.3.2 </w:t>
      </w:r>
      <w:r>
        <w:rPr>
          <w:rFonts w:ascii="宋体" w:hAnsi="宋体" w:cs="宋体" w:eastAsiaTheme="minorEastAsia"/>
          <w:color w:val="auto"/>
          <w:spacing w:val="1"/>
          <w:sz w:val="28"/>
          <w:szCs w:val="22"/>
          <w:lang w:eastAsia="zh-CN"/>
        </w:rPr>
        <w:t>透水水泥混凝土基层</w:t>
      </w:r>
    </w:p>
    <w:p>
      <w:pPr>
        <w:framePr w:w="1140" w:wrap="auto" w:vAnchor="margin" w:hAnchor="text" w:x="1527"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3120" w:wrap="auto" w:vAnchor="margin" w:hAnchor="text" w:x="2760"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浇注、振捣、找平、养生（养护）。</w:t>
      </w:r>
    </w:p>
    <w:p>
      <w:pPr>
        <w:framePr w:w="1501" w:wrap="auto" w:vAnchor="margin" w:hAnchor="text" w:x="9196" w:y="233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100m</w:t>
      </w:r>
    </w:p>
    <w:p>
      <w:pPr>
        <w:framePr w:w="181" w:wrap="auto" w:vAnchor="margin" w:hAnchor="text" w:x="10459" w:y="2318"/>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354" w:y="258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354" w:y="2586"/>
        <w:widowControl w:val="0"/>
        <w:autoSpaceDE w:val="0"/>
        <w:autoSpaceDN w:val="0"/>
        <w:spacing w:before="342" w:line="199" w:lineRule="exact"/>
        <w:ind w:left="82"/>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354" w:y="2586"/>
        <w:widowControl w:val="0"/>
        <w:autoSpaceDE w:val="0"/>
        <w:autoSpaceDN w:val="0"/>
        <w:spacing w:before="334" w:line="199" w:lineRule="exact"/>
        <w:ind w:left="82"/>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7149"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8-3-5</w:t>
      </w:r>
    </w:p>
    <w:p>
      <w:pPr>
        <w:framePr w:w="695" w:wrap="auto" w:vAnchor="margin" w:hAnchor="text" w:x="9436"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8-3-6</w:t>
      </w:r>
    </w:p>
    <w:p>
      <w:pPr>
        <w:framePr w:w="2589" w:wrap="auto" w:vAnchor="margin" w:hAnchor="text" w:x="7367" w:y="29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透水水泥混凝土基层（垫层）</w:t>
      </w:r>
    </w:p>
    <w:p>
      <w:pPr>
        <w:framePr w:w="2589" w:wrap="auto" w:vAnchor="margin" w:hAnchor="text" w:x="7367" w:y="2911"/>
        <w:widowControl w:val="0"/>
        <w:autoSpaceDE w:val="0"/>
        <w:autoSpaceDN w:val="0"/>
        <w:spacing w:before="86" w:line="180" w:lineRule="exact"/>
        <w:ind w:left="543"/>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现浇预拌混凝土</w:t>
      </w:r>
    </w:p>
    <w:p>
      <w:pPr>
        <w:framePr w:w="1283" w:wrap="auto" w:vAnchor="margin" w:hAnchor="text" w:x="6853" w:y="34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基本层</w:t>
      </w:r>
      <w:r>
        <w:rPr>
          <w:rFonts w:hAnsiTheme="minorHAnsi" w:eastAsiaTheme="minorEastAsia" w:cstheme="minorBidi"/>
          <w:color w:val="auto"/>
          <w:sz w:val="18"/>
          <w:szCs w:val="22"/>
          <w:lang w:eastAsia="zh-CN"/>
        </w:rPr>
        <w:t xml:space="preserve"> </w:t>
      </w:r>
      <w:r>
        <w:rPr>
          <w:rFonts w:ascii="宋体" w:hAnsiTheme="minorHAnsi" w:eastAsiaTheme="minorEastAsia" w:cstheme="minorBidi"/>
          <w:color w:val="auto"/>
          <w:spacing w:val="1"/>
          <w:sz w:val="18"/>
          <w:szCs w:val="22"/>
          <w:lang w:eastAsia="zh-CN"/>
        </w:rPr>
        <w:t>180mm</w:t>
      </w:r>
    </w:p>
    <w:p>
      <w:pPr>
        <w:framePr w:w="1283" w:wrap="auto" w:vAnchor="margin" w:hAnchor="text" w:x="6853" w:y="3442"/>
        <w:widowControl w:val="0"/>
        <w:autoSpaceDE w:val="0"/>
        <w:autoSpaceDN w:val="0"/>
        <w:spacing w:before="86" w:line="180" w:lineRule="exact"/>
        <w:ind w:left="20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1909.83</w:t>
      </w:r>
    </w:p>
    <w:p>
      <w:pPr>
        <w:framePr w:w="1283" w:wrap="auto" w:vAnchor="margin" w:hAnchor="text" w:x="6853" w:y="3442"/>
        <w:widowControl w:val="0"/>
        <w:autoSpaceDE w:val="0"/>
        <w:autoSpaceDN w:val="0"/>
        <w:spacing w:before="91" w:line="180" w:lineRule="exact"/>
        <w:ind w:left="20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1562.86</w:t>
      </w:r>
    </w:p>
    <w:p>
      <w:pPr>
        <w:framePr w:w="1283" w:wrap="auto" w:vAnchor="margin" w:hAnchor="text" w:x="6853" w:y="3442"/>
        <w:widowControl w:val="0"/>
        <w:autoSpaceDE w:val="0"/>
        <w:autoSpaceDN w:val="0"/>
        <w:spacing w:before="89" w:line="180" w:lineRule="exact"/>
        <w:ind w:left="295"/>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18.44</w:t>
      </w:r>
    </w:p>
    <w:p>
      <w:pPr>
        <w:framePr w:w="1009" w:wrap="auto" w:vAnchor="margin" w:hAnchor="text" w:x="9278" w:y="34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增减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10mm</w:t>
      </w:r>
    </w:p>
    <w:p>
      <w:pPr>
        <w:framePr w:w="1009" w:wrap="auto" w:vAnchor="margin" w:hAnchor="text" w:x="9278" w:y="3442"/>
        <w:widowControl w:val="0"/>
        <w:autoSpaceDE w:val="0"/>
        <w:autoSpaceDN w:val="0"/>
        <w:spacing w:before="86" w:line="180" w:lineRule="exact"/>
        <w:ind w:left="15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68.09</w:t>
      </w:r>
    </w:p>
    <w:p>
      <w:pPr>
        <w:framePr w:w="1009" w:wrap="auto" w:vAnchor="margin" w:hAnchor="text" w:x="9278" w:y="3442"/>
        <w:widowControl w:val="0"/>
        <w:autoSpaceDE w:val="0"/>
        <w:autoSpaceDN w:val="0"/>
        <w:spacing w:before="91" w:line="180" w:lineRule="exact"/>
        <w:ind w:left="15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52.57</w:t>
      </w:r>
    </w:p>
    <w:p>
      <w:pPr>
        <w:framePr w:w="1009" w:wrap="auto" w:vAnchor="margin" w:hAnchor="text" w:x="9278" w:y="3442"/>
        <w:widowControl w:val="0"/>
        <w:autoSpaceDE w:val="0"/>
        <w:autoSpaceDN w:val="0"/>
        <w:spacing w:before="89" w:line="180" w:lineRule="exact"/>
        <w:ind w:left="20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1.03</w:t>
      </w:r>
    </w:p>
    <w:p>
      <w:pPr>
        <w:framePr w:w="1244" w:wrap="auto" w:vAnchor="margin" w:hAnchor="text" w:x="3639" w:y="3970"/>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23" w:y="411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4" w:wrap="auto" w:vAnchor="margin" w:hAnchor="text" w:x="3639" w:y="424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39" w:y="4241"/>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39" w:y="4241"/>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7103" w:y="45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135.59</w:t>
      </w:r>
    </w:p>
    <w:p>
      <w:pPr>
        <w:framePr w:w="604" w:wrap="auto" w:vAnchor="margin" w:hAnchor="text" w:x="9482" w:y="451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7.65</w:t>
      </w:r>
    </w:p>
    <w:p>
      <w:pPr>
        <w:framePr w:w="439" w:wrap="auto" w:vAnchor="margin" w:hAnchor="text" w:x="1623" w:y="463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623" w:y="4635"/>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786" w:wrap="auto" w:vAnchor="margin" w:hAnchor="text" w:x="7103" w:y="47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192.94</w:t>
      </w:r>
    </w:p>
    <w:p>
      <w:pPr>
        <w:framePr w:w="604" w:wrap="auto" w:vAnchor="margin" w:hAnchor="text" w:x="9482" w:y="47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6.84</w:t>
      </w:r>
    </w:p>
    <w:p>
      <w:pPr>
        <w:framePr w:w="641" w:wrap="auto" w:vAnchor="margin" w:hAnchor="text" w:x="5629" w:y="504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340" w:y="517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697" w:y="517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873" w:y="517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420" w:wrap="auto" w:vAnchor="margin" w:hAnchor="text" w:x="8092" w:y="51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455" w:y="51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817" w:y="51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623" w:y="530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629" w:y="530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2400" w:wrap="auto" w:vAnchor="margin" w:hAnchor="text" w:x="1544" w:y="642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r>
        <w:rPr>
          <w:rFonts w:hAnsiTheme="minorHAnsi" w:eastAsiaTheme="minorEastAsia" w:cstheme="minorBidi"/>
          <w:color w:val="auto"/>
          <w:spacing w:val="233"/>
          <w:sz w:val="18"/>
          <w:szCs w:val="22"/>
          <w:lang w:eastAsia="zh-CN"/>
        </w:rPr>
        <w:t xml:space="preserve"> </w:t>
      </w: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人工费</w:t>
      </w:r>
    </w:p>
    <w:p>
      <w:pPr>
        <w:framePr w:w="420" w:wrap="auto" w:vAnchor="margin" w:hAnchor="text" w:x="4983" w:y="642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330" w:wrap="auto" w:vAnchor="margin" w:hAnchor="text" w:x="6057" w:y="64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7060" w:y="64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1562.86</w:t>
      </w:r>
    </w:p>
    <w:p>
      <w:pPr>
        <w:framePr w:w="692" w:wrap="auto" w:vAnchor="margin" w:hAnchor="text" w:x="9436" w:y="64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52.57</w:t>
      </w:r>
    </w:p>
    <w:p>
      <w:pPr>
        <w:framePr w:w="1500" w:wrap="auto" w:vAnchor="margin" w:hAnchor="text" w:x="3164" w:y="824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透水水泥混凝土</w:t>
      </w:r>
    </w:p>
    <w:p>
      <w:pPr>
        <w:framePr w:w="1599" w:wrap="auto" w:vAnchor="margin" w:hAnchor="text" w:x="1544" w:y="8358"/>
        <w:widowControl w:val="0"/>
        <w:autoSpaceDE w:val="0"/>
        <w:autoSpaceDN w:val="0"/>
        <w:spacing w:line="180" w:lineRule="exact"/>
        <w:ind w:left="63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Ljc08001</w:t>
      </w:r>
    </w:p>
    <w:p>
      <w:pPr>
        <w:framePr w:w="1599" w:wrap="auto" w:vAnchor="margin" w:hAnchor="text" w:x="1544" w:y="8358"/>
        <w:widowControl w:val="0"/>
        <w:autoSpaceDE w:val="0"/>
        <w:autoSpaceDN w:val="0"/>
        <w:spacing w:before="1748"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r>
        <w:rPr>
          <w:rFonts w:hAnsiTheme="minorHAnsi" w:eastAsiaTheme="minorEastAsia" w:cstheme="minorBidi"/>
          <w:color w:val="auto"/>
          <w:spacing w:val="233"/>
          <w:sz w:val="18"/>
          <w:szCs w:val="22"/>
          <w:lang w:eastAsia="zh-CN"/>
        </w:rPr>
        <w:t xml:space="preserve"> </w:t>
      </w:r>
      <w:r>
        <w:rPr>
          <w:rFonts w:ascii="宋体" w:hAnsiTheme="minorHAnsi" w:eastAsiaTheme="minorEastAsia" w:cstheme="minorBidi"/>
          <w:color w:val="auto"/>
          <w:sz w:val="18"/>
          <w:szCs w:val="22"/>
          <w:lang w:eastAsia="zh-CN"/>
        </w:rPr>
        <w:t>34110010</w:t>
      </w:r>
    </w:p>
    <w:p>
      <w:pPr>
        <w:framePr w:w="1599" w:wrap="auto" w:vAnchor="margin" w:hAnchor="text" w:x="1544" w:y="8358"/>
        <w:widowControl w:val="0"/>
        <w:autoSpaceDE w:val="0"/>
        <w:autoSpaceDN w:val="0"/>
        <w:spacing w:before="1750" w:line="180" w:lineRule="exact"/>
        <w:ind w:left="63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34110040</w:t>
      </w:r>
    </w:p>
    <w:p>
      <w:pPr>
        <w:framePr w:w="330" w:wrap="auto" w:vAnchor="margin" w:hAnchor="text" w:x="5007" w:y="83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099" w:y="8343"/>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330" w:wrap="auto" w:vAnchor="margin" w:hAnchor="text" w:x="6057" w:y="83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7014" w:y="83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[18.400]</w:t>
      </w:r>
    </w:p>
    <w:p>
      <w:pPr>
        <w:framePr w:w="872" w:wrap="auto" w:vAnchor="margin" w:hAnchor="text" w:x="9348" w:y="83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w:t>
      </w:r>
    </w:p>
    <w:p>
      <w:pPr>
        <w:framePr w:w="872" w:wrap="auto" w:vAnchor="margin" w:hAnchor="text" w:x="9348" w:y="8358"/>
        <w:widowControl w:val="0"/>
        <w:autoSpaceDE w:val="0"/>
        <w:autoSpaceDN w:val="0"/>
        <w:spacing w:before="1748"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0.172</w:t>
      </w:r>
    </w:p>
    <w:p>
      <w:pPr>
        <w:framePr w:w="872" w:wrap="auto" w:vAnchor="margin" w:hAnchor="text" w:x="9348" w:y="8358"/>
        <w:widowControl w:val="0"/>
        <w:autoSpaceDE w:val="0"/>
        <w:autoSpaceDN w:val="0"/>
        <w:spacing w:before="1750"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0.315</w:t>
      </w:r>
    </w:p>
    <w:p>
      <w:pPr>
        <w:framePr w:w="872" w:wrap="auto" w:vAnchor="margin" w:hAnchor="text" w:x="9348" w:y="8358"/>
        <w:widowControl w:val="0"/>
        <w:autoSpaceDE w:val="0"/>
        <w:autoSpaceDN w:val="0"/>
        <w:spacing w:before="172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0.105</w:t>
      </w:r>
    </w:p>
    <w:p>
      <w:pPr>
        <w:framePr w:w="512" w:wrap="auto" w:vAnchor="margin" w:hAnchor="text" w:x="3164" w:y="84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C20</w:t>
      </w:r>
    </w:p>
    <w:p>
      <w:pPr>
        <w:framePr w:w="420" w:wrap="auto" w:vAnchor="margin" w:hAnchor="text" w:x="3164" w:y="1028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330" w:wrap="auto" w:vAnchor="margin" w:hAnchor="text" w:x="5007" w:y="102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099" w:y="10270"/>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01" w:wrap="auto" w:vAnchor="margin" w:hAnchor="text" w:x="5788" w:y="102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692" w:wrap="auto" w:vAnchor="margin" w:hAnchor="text" w:x="7149" w:y="102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3.089</w:t>
      </w:r>
    </w:p>
    <w:p>
      <w:pPr>
        <w:framePr w:w="420" w:wrap="auto" w:vAnchor="margin" w:hAnchor="text" w:x="3164" w:y="1221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w:t>
      </w:r>
    </w:p>
    <w:p>
      <w:pPr>
        <w:framePr w:w="692" w:wrap="auto" w:vAnchor="margin" w:hAnchor="text" w:x="4849" w:y="122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kW</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h</w:t>
      </w:r>
    </w:p>
    <w:p>
      <w:pPr>
        <w:framePr w:w="601" w:wrap="auto" w:vAnchor="margin" w:hAnchor="text" w:x="5788" w:y="122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0.77</w:t>
      </w:r>
    </w:p>
    <w:p>
      <w:pPr>
        <w:framePr w:w="692" w:wrap="auto" w:vAnchor="margin" w:hAnchor="text" w:x="7149" w:y="122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5.580</w:t>
      </w:r>
    </w:p>
    <w:p>
      <w:pPr>
        <w:framePr w:w="1680" w:wrap="auto" w:vAnchor="margin" w:hAnchor="text" w:x="3164" w:y="140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手扶式振动压实机</w:t>
      </w:r>
    </w:p>
    <w:p>
      <w:pPr>
        <w:framePr w:w="1680" w:wrap="auto" w:vAnchor="margin" w:hAnchor="text" w:x="3164" w:y="14008"/>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1(t)</w:t>
      </w:r>
    </w:p>
    <w:p>
      <w:pPr>
        <w:framePr w:w="1644" w:wrap="auto" w:vAnchor="margin" w:hAnchor="text" w:x="1544" w:y="1412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机具</w:t>
      </w:r>
      <w:r>
        <w:rPr>
          <w:rFonts w:hAnsiTheme="minorHAnsi" w:eastAsiaTheme="minorEastAsia" w:cstheme="minorBidi"/>
          <w:color w:val="auto"/>
          <w:spacing w:val="188"/>
          <w:sz w:val="18"/>
          <w:szCs w:val="22"/>
          <w:lang w:eastAsia="zh-CN"/>
        </w:rPr>
        <w:t xml:space="preserve"> </w:t>
      </w:r>
      <w:r>
        <w:rPr>
          <w:rFonts w:ascii="宋体" w:hAnsiTheme="minorHAnsi" w:eastAsiaTheme="minorEastAsia" w:cstheme="minorBidi"/>
          <w:color w:val="auto"/>
          <w:sz w:val="18"/>
          <w:szCs w:val="22"/>
          <w:lang w:eastAsia="zh-CN"/>
        </w:rPr>
        <w:t>990119010</w:t>
      </w:r>
    </w:p>
    <w:p>
      <w:pPr>
        <w:framePr w:w="600" w:wrap="auto" w:vAnchor="margin" w:hAnchor="text" w:x="4895" w:y="1412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5697" w:y="1412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72.90</w:t>
      </w:r>
    </w:p>
    <w:p>
      <w:pPr>
        <w:framePr w:w="692" w:wrap="auto" w:vAnchor="margin" w:hAnchor="text" w:x="7149" w:y="1412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1.860</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77</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18656" behindDoc="1" locked="0" layoutInCell="1" allowOverlap="1">
            <wp:simplePos x="0" y="0"/>
            <wp:positionH relativeFrom="page">
              <wp:posOffset>885190</wp:posOffset>
            </wp:positionH>
            <wp:positionV relativeFrom="page">
              <wp:posOffset>1600200</wp:posOffset>
            </wp:positionV>
            <wp:extent cx="6008370" cy="8039735"/>
            <wp:effectExtent l="0" t="0" r="11430" b="18415"/>
            <wp:wrapNone/>
            <wp:docPr id="5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0"/>
                    <pic:cNvPicPr>
                      <a:picLocks noChangeAspect="1"/>
                    </pic:cNvPicPr>
                  </pic:nvPicPr>
                  <pic:blipFill>
                    <a:blip r:embed="rId63"/>
                    <a:stretch>
                      <a:fillRect/>
                    </a:stretch>
                  </pic:blipFill>
                  <pic:spPr>
                    <a:xfrm>
                      <a:off x="0" y="0"/>
                      <a:ext cx="6008370" cy="803973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83" w:name="br1_82"/>
      <w:bookmarkEnd w:id="83"/>
      <w:r>
        <w:rPr>
          <w:rFonts w:ascii="Arial" w:hAnsiTheme="minorHAnsi" w:eastAsiaTheme="minorEastAsia" w:cstheme="minorBidi"/>
          <w:color w:val="auto"/>
          <w:sz w:val="2"/>
          <w:szCs w:val="22"/>
          <w:lang w:eastAsia="zh-CN"/>
        </w:rPr>
        <w:t xml:space="preserve"> </w:t>
      </w:r>
    </w:p>
    <w:p>
      <w:pPr>
        <w:framePr w:w="4178" w:wrap="auto" w:vAnchor="margin" w:hAnchor="text" w:x="3815"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8.3.3 </w:t>
      </w:r>
      <w:r>
        <w:rPr>
          <w:rFonts w:ascii="宋体" w:hAnsi="宋体" w:cs="宋体" w:eastAsiaTheme="minorEastAsia"/>
          <w:color w:val="auto"/>
          <w:spacing w:val="1"/>
          <w:sz w:val="28"/>
          <w:szCs w:val="22"/>
          <w:lang w:eastAsia="zh-CN"/>
        </w:rPr>
        <w:t>透水多孔沥青混合料基层</w:t>
      </w:r>
    </w:p>
    <w:p>
      <w:pPr>
        <w:framePr w:w="1140" w:wrap="auto" w:vAnchor="margin" w:hAnchor="text" w:x="1186"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6360" w:wrap="auto" w:vAnchor="margin" w:hAnchor="text" w:x="2530"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清理基层、放样、整修侧缘石、测温、遮护各类井盖、摊铺、找平、点补、碾</w:t>
      </w:r>
    </w:p>
    <w:p>
      <w:pPr>
        <w:framePr w:w="6360" w:wrap="auto" w:vAnchor="margin" w:hAnchor="text" w:x="2530" w:y="2280"/>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压、封边、养生（养护）、清理现场。</w:t>
      </w:r>
    </w:p>
    <w:p>
      <w:pPr>
        <w:framePr w:w="1501" w:wrap="auto" w:vAnchor="margin" w:hAnchor="text" w:x="9542" w:y="25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100m</w:t>
      </w:r>
    </w:p>
    <w:p>
      <w:pPr>
        <w:framePr w:w="181" w:wrap="auto" w:vAnchor="margin" w:hAnchor="text" w:x="10805" w:y="2500"/>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154" w:y="276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154" w:y="2769"/>
        <w:widowControl w:val="0"/>
        <w:autoSpaceDE w:val="0"/>
        <w:autoSpaceDN w:val="0"/>
        <w:spacing w:before="210" w:line="199" w:lineRule="exact"/>
        <w:ind w:left="82"/>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154" w:y="2769"/>
        <w:widowControl w:val="0"/>
        <w:autoSpaceDE w:val="0"/>
        <w:autoSpaceDN w:val="0"/>
        <w:spacing w:before="199" w:line="199" w:lineRule="exact"/>
        <w:ind w:left="82"/>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7185"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8-3-7</w:t>
      </w:r>
    </w:p>
    <w:p>
      <w:pPr>
        <w:framePr w:w="695" w:wrap="auto" w:vAnchor="margin" w:hAnchor="text" w:x="9676"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8-3-8</w:t>
      </w:r>
    </w:p>
    <w:p>
      <w:pPr>
        <w:framePr w:w="2951" w:wrap="auto" w:vAnchor="margin" w:hAnchor="text" w:x="7331" w:y="309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透水多孔沥青混合料基层（垫层）</w:t>
      </w:r>
    </w:p>
    <w:p>
      <w:pPr>
        <w:framePr w:w="1192" w:wrap="auto" w:vAnchor="margin" w:hAnchor="text" w:x="6937" w:y="33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基本层</w:t>
      </w:r>
      <w:r>
        <w:rPr>
          <w:rFonts w:hAnsiTheme="minorHAnsi" w:eastAsiaTheme="minorEastAsia" w:cstheme="minorBidi"/>
          <w:color w:val="auto"/>
          <w:sz w:val="18"/>
          <w:szCs w:val="22"/>
          <w:lang w:eastAsia="zh-CN"/>
        </w:rPr>
        <w:t xml:space="preserve"> </w:t>
      </w:r>
      <w:r>
        <w:rPr>
          <w:rFonts w:ascii="宋体" w:hAnsiTheme="minorHAnsi" w:eastAsiaTheme="minorEastAsia" w:cstheme="minorBidi"/>
          <w:color w:val="auto"/>
          <w:spacing w:val="1"/>
          <w:sz w:val="18"/>
          <w:szCs w:val="22"/>
          <w:lang w:eastAsia="zh-CN"/>
        </w:rPr>
        <w:t>80mm</w:t>
      </w:r>
    </w:p>
    <w:p>
      <w:pPr>
        <w:framePr w:w="1192" w:wrap="auto" w:vAnchor="margin" w:hAnchor="text" w:x="6937" w:y="3360"/>
        <w:widowControl w:val="0"/>
        <w:autoSpaceDE w:val="0"/>
        <w:autoSpaceDN w:val="0"/>
        <w:spacing w:before="86" w:line="180" w:lineRule="exact"/>
        <w:ind w:left="20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991.56</w:t>
      </w:r>
    </w:p>
    <w:p>
      <w:pPr>
        <w:framePr w:w="1192" w:wrap="auto" w:vAnchor="margin" w:hAnchor="text" w:x="6937" w:y="3360"/>
        <w:widowControl w:val="0"/>
        <w:autoSpaceDE w:val="0"/>
        <w:autoSpaceDN w:val="0"/>
        <w:spacing w:before="89" w:line="180" w:lineRule="exact"/>
        <w:ind w:left="20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327.44</w:t>
      </w:r>
    </w:p>
    <w:p>
      <w:pPr>
        <w:framePr w:w="1192" w:wrap="auto" w:vAnchor="margin" w:hAnchor="text" w:x="6937" w:y="3360"/>
        <w:widowControl w:val="0"/>
        <w:autoSpaceDE w:val="0"/>
        <w:autoSpaceDN w:val="0"/>
        <w:spacing w:before="89" w:line="180" w:lineRule="exact"/>
        <w:ind w:left="20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104.06</w:t>
      </w:r>
    </w:p>
    <w:p>
      <w:pPr>
        <w:framePr w:w="1192" w:wrap="auto" w:vAnchor="margin" w:hAnchor="text" w:x="6937" w:y="3360"/>
        <w:widowControl w:val="0"/>
        <w:autoSpaceDE w:val="0"/>
        <w:autoSpaceDN w:val="0"/>
        <w:spacing w:before="91" w:line="180" w:lineRule="exact"/>
        <w:ind w:left="20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469.52</w:t>
      </w:r>
    </w:p>
    <w:p>
      <w:pPr>
        <w:framePr w:w="1192" w:wrap="auto" w:vAnchor="margin" w:hAnchor="text" w:x="6937" w:y="3360"/>
        <w:widowControl w:val="0"/>
        <w:autoSpaceDE w:val="0"/>
        <w:autoSpaceDN w:val="0"/>
        <w:spacing w:before="89" w:line="180" w:lineRule="exact"/>
        <w:ind w:left="24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90.54</w:t>
      </w:r>
    </w:p>
    <w:p>
      <w:pPr>
        <w:framePr w:w="1009" w:wrap="auto" w:vAnchor="margin" w:hAnchor="text" w:x="9518" w:y="33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增减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10mm</w:t>
      </w:r>
    </w:p>
    <w:p>
      <w:pPr>
        <w:framePr w:w="1009" w:wrap="auto" w:vAnchor="margin" w:hAnchor="text" w:x="9518" w:y="3360"/>
        <w:widowControl w:val="0"/>
        <w:autoSpaceDE w:val="0"/>
        <w:autoSpaceDN w:val="0"/>
        <w:spacing w:before="86" w:line="180" w:lineRule="exact"/>
        <w:ind w:left="15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79.51</w:t>
      </w:r>
    </w:p>
    <w:p>
      <w:pPr>
        <w:framePr w:w="1009" w:wrap="auto" w:vAnchor="margin" w:hAnchor="text" w:x="9518" w:y="3360"/>
        <w:widowControl w:val="0"/>
        <w:autoSpaceDE w:val="0"/>
        <w:autoSpaceDN w:val="0"/>
        <w:spacing w:before="89" w:line="180" w:lineRule="exact"/>
        <w:ind w:left="15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26.06</w:t>
      </w:r>
    </w:p>
    <w:p>
      <w:pPr>
        <w:framePr w:w="1009" w:wrap="auto" w:vAnchor="margin" w:hAnchor="text" w:x="9518" w:y="3360"/>
        <w:widowControl w:val="0"/>
        <w:autoSpaceDE w:val="0"/>
        <w:autoSpaceDN w:val="0"/>
        <w:spacing w:before="89" w:line="180" w:lineRule="exact"/>
        <w:ind w:left="20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8.40</w:t>
      </w:r>
    </w:p>
    <w:p>
      <w:pPr>
        <w:framePr w:w="1244" w:wrap="auto" w:vAnchor="margin" w:hAnchor="text" w:x="3481" w:y="3888"/>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325" w:y="403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325" w:y="4032"/>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4" w:wrap="auto" w:vAnchor="margin" w:hAnchor="text" w:x="3481" w:y="415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81" w:y="4157"/>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81" w:y="4157"/>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9676" w:y="443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37.80</w:t>
      </w:r>
    </w:p>
    <w:p>
      <w:pPr>
        <w:framePr w:w="695" w:wrap="auto" w:vAnchor="margin" w:hAnchor="text" w:x="9676" w:y="4435"/>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7.25</w:t>
      </w:r>
    </w:p>
    <w:p>
      <w:pPr>
        <w:framePr w:w="439" w:wrap="auto" w:vAnchor="margin" w:hAnchor="text" w:x="4859" w:y="496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单</w:t>
      </w:r>
    </w:p>
    <w:p>
      <w:pPr>
        <w:framePr w:w="439" w:wrap="auto" w:vAnchor="margin" w:hAnchor="text" w:x="4859" w:y="4966"/>
        <w:widowControl w:val="0"/>
        <w:autoSpaceDE w:val="0"/>
        <w:autoSpaceDN w:val="0"/>
        <w:spacing w:before="61"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位</w:t>
      </w:r>
    </w:p>
    <w:p>
      <w:pPr>
        <w:framePr w:w="641" w:wrap="auto" w:vAnchor="margin" w:hAnchor="text" w:x="5526" w:y="496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224" w:y="509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分类</w:t>
      </w:r>
    </w:p>
    <w:p>
      <w:pPr>
        <w:framePr w:w="641" w:wrap="auto" w:vAnchor="margin" w:hAnchor="text" w:x="2096" w:y="509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541" w:y="509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420" w:wrap="auto" w:vAnchor="margin" w:hAnchor="text" w:x="8236" w:y="51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599" w:y="51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961" w:y="51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526" w:y="522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4"/>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0" w:wrap="auto" w:vAnchor="margin" w:hAnchor="text" w:x="1246" w:y="61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p>
    <w:p>
      <w:pPr>
        <w:framePr w:w="1052" w:wrap="auto" w:vAnchor="margin" w:hAnchor="text" w:x="1889" w:y="6166"/>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1052" w:wrap="auto" w:vAnchor="margin" w:hAnchor="text" w:x="1889" w:y="6166"/>
        <w:widowControl w:val="0"/>
        <w:autoSpaceDE w:val="0"/>
        <w:autoSpaceDN w:val="0"/>
        <w:spacing w:before="141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Ljc08003</w:t>
      </w:r>
    </w:p>
    <w:p>
      <w:pPr>
        <w:framePr w:w="1052" w:wrap="auto" w:vAnchor="margin" w:hAnchor="text" w:x="1889" w:y="6166"/>
        <w:widowControl w:val="0"/>
        <w:autoSpaceDE w:val="0"/>
        <w:autoSpaceDN w:val="0"/>
        <w:spacing w:before="140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14030010</w:t>
      </w:r>
    </w:p>
    <w:p>
      <w:pPr>
        <w:framePr w:w="1052" w:wrap="auto" w:vAnchor="margin" w:hAnchor="text" w:x="1889" w:y="6166"/>
        <w:widowControl w:val="0"/>
        <w:autoSpaceDE w:val="0"/>
        <w:autoSpaceDN w:val="0"/>
        <w:spacing w:before="140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1052" w:wrap="auto" w:vAnchor="margin" w:hAnchor="text" w:x="1889" w:y="6166"/>
        <w:widowControl w:val="0"/>
        <w:autoSpaceDE w:val="0"/>
        <w:autoSpaceDN w:val="0"/>
        <w:spacing w:before="141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990121020</w:t>
      </w:r>
    </w:p>
    <w:p>
      <w:pPr>
        <w:framePr w:w="1052" w:wrap="auto" w:vAnchor="margin" w:hAnchor="text" w:x="1889" w:y="6166"/>
        <w:widowControl w:val="0"/>
        <w:autoSpaceDE w:val="0"/>
        <w:autoSpaceDN w:val="0"/>
        <w:spacing w:before="140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990142040</w:t>
      </w:r>
    </w:p>
    <w:p>
      <w:pPr>
        <w:framePr w:w="780" w:wrap="auto" w:vAnchor="margin" w:hAnchor="text" w:x="2928" w:y="61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420" w:wrap="auto" w:vAnchor="margin" w:hAnchor="text" w:x="4871" w:y="61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330" w:wrap="auto" w:vAnchor="margin" w:hAnchor="text" w:x="5997" w:y="616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997" w:y="6166"/>
        <w:widowControl w:val="0"/>
        <w:autoSpaceDE w:val="0"/>
        <w:autoSpaceDN w:val="0"/>
        <w:spacing w:before="141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7053" w:y="6166"/>
        <w:widowControl w:val="0"/>
        <w:autoSpaceDE w:val="0"/>
        <w:autoSpaceDN w:val="0"/>
        <w:spacing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327.44</w:t>
      </w:r>
    </w:p>
    <w:p>
      <w:pPr>
        <w:framePr w:w="961" w:wrap="auto" w:vAnchor="margin" w:hAnchor="text" w:x="7053" w:y="6166"/>
        <w:widowControl w:val="0"/>
        <w:autoSpaceDE w:val="0"/>
        <w:autoSpaceDN w:val="0"/>
        <w:spacing w:before="141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[18.830]</w:t>
      </w:r>
    </w:p>
    <w:p>
      <w:pPr>
        <w:framePr w:w="961" w:wrap="auto" w:vAnchor="margin" w:hAnchor="text" w:x="7053" w:y="6166"/>
        <w:widowControl w:val="0"/>
        <w:autoSpaceDE w:val="0"/>
        <w:autoSpaceDN w:val="0"/>
        <w:spacing w:before="140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18.346</w:t>
      </w:r>
    </w:p>
    <w:p>
      <w:pPr>
        <w:framePr w:w="961" w:wrap="auto" w:vAnchor="margin" w:hAnchor="text" w:x="7053" w:y="6166"/>
        <w:widowControl w:val="0"/>
        <w:autoSpaceDE w:val="0"/>
        <w:autoSpaceDN w:val="0"/>
        <w:spacing w:before="1406"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0.088</w:t>
      </w:r>
    </w:p>
    <w:p>
      <w:pPr>
        <w:framePr w:w="872" w:wrap="auto" w:vAnchor="margin" w:hAnchor="text" w:x="9588" w:y="6166"/>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26.06</w:t>
      </w:r>
    </w:p>
    <w:p>
      <w:pPr>
        <w:framePr w:w="872" w:wrap="auto" w:vAnchor="margin" w:hAnchor="text" w:x="9588" w:y="6166"/>
        <w:widowControl w:val="0"/>
        <w:autoSpaceDE w:val="0"/>
        <w:autoSpaceDN w:val="0"/>
        <w:spacing w:before="141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[2.498]</w:t>
      </w:r>
    </w:p>
    <w:p>
      <w:pPr>
        <w:framePr w:w="872" w:wrap="auto" w:vAnchor="margin" w:hAnchor="text" w:x="9588" w:y="6166"/>
        <w:widowControl w:val="0"/>
        <w:autoSpaceDE w:val="0"/>
        <w:autoSpaceDN w:val="0"/>
        <w:spacing w:before="140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1.476</w:t>
      </w:r>
    </w:p>
    <w:p>
      <w:pPr>
        <w:framePr w:w="872" w:wrap="auto" w:vAnchor="margin" w:hAnchor="text" w:x="9588" w:y="6166"/>
        <w:widowControl w:val="0"/>
        <w:autoSpaceDE w:val="0"/>
        <w:autoSpaceDN w:val="0"/>
        <w:spacing w:before="1406"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0.013</w:t>
      </w:r>
    </w:p>
    <w:p>
      <w:pPr>
        <w:framePr w:w="872" w:wrap="auto" w:vAnchor="margin" w:hAnchor="text" w:x="9588" w:y="6166"/>
        <w:widowControl w:val="0"/>
        <w:autoSpaceDE w:val="0"/>
        <w:autoSpaceDN w:val="0"/>
        <w:spacing w:before="1417"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0.031</w:t>
      </w:r>
    </w:p>
    <w:p>
      <w:pPr>
        <w:framePr w:w="872" w:wrap="auto" w:vAnchor="margin" w:hAnchor="text" w:x="9588" w:y="6166"/>
        <w:widowControl w:val="0"/>
        <w:autoSpaceDE w:val="0"/>
        <w:autoSpaceDN w:val="0"/>
        <w:spacing w:before="140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0.008</w:t>
      </w:r>
    </w:p>
    <w:p>
      <w:pPr>
        <w:framePr w:w="1860" w:wrap="auto" w:vAnchor="margin" w:hAnchor="text" w:x="2928" w:y="776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透水多孔沥青混合料</w:t>
      </w:r>
    </w:p>
    <w:p>
      <w:pPr>
        <w:framePr w:w="330" w:wrap="auto" w:vAnchor="margin" w:hAnchor="text" w:x="4914" w:y="77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t</w:t>
      </w:r>
    </w:p>
    <w:p>
      <w:pPr>
        <w:framePr w:w="600" w:wrap="auto" w:vAnchor="margin" w:hAnchor="text" w:x="1246" w:y="93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p>
    <w:p>
      <w:pPr>
        <w:framePr w:w="600" w:wrap="auto" w:vAnchor="margin" w:hAnchor="text" w:x="2928" w:y="93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柴油</w:t>
      </w:r>
    </w:p>
    <w:p>
      <w:pPr>
        <w:framePr w:w="421" w:wrap="auto" w:vAnchor="margin" w:hAnchor="text" w:x="4871" w:y="93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1" w:wrap="auto" w:vAnchor="margin" w:hAnchor="text" w:x="5728" w:y="93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5.65</w:t>
      </w:r>
    </w:p>
    <w:p>
      <w:pPr>
        <w:framePr w:w="601" w:wrap="auto" w:vAnchor="margin" w:hAnchor="text" w:x="5728" w:y="9352"/>
        <w:widowControl w:val="0"/>
        <w:autoSpaceDE w:val="0"/>
        <w:autoSpaceDN w:val="0"/>
        <w:spacing w:before="140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420" w:wrap="auto" w:vAnchor="margin" w:hAnchor="text" w:x="2928" w:y="1093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330" w:wrap="auto" w:vAnchor="margin" w:hAnchor="text" w:x="4892" w:y="1093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983" w:y="10923"/>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772" w:wrap="auto" w:vAnchor="margin" w:hAnchor="text" w:x="2928" w:y="1241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轮胎压路机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工作质</w:t>
      </w:r>
    </w:p>
    <w:p>
      <w:pPr>
        <w:framePr w:w="1772" w:wrap="auto" w:vAnchor="margin" w:hAnchor="text" w:x="2928" w:y="12419"/>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16(t)</w:t>
      </w:r>
    </w:p>
    <w:p>
      <w:pPr>
        <w:framePr w:w="600" w:wrap="auto" w:vAnchor="margin" w:hAnchor="text" w:x="4779" w:y="1253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779" w:y="12535"/>
        <w:widowControl w:val="0"/>
        <w:autoSpaceDE w:val="0"/>
        <w:autoSpaceDN w:val="0"/>
        <w:spacing w:before="1409"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548" w:y="1253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788.45</w:t>
      </w:r>
    </w:p>
    <w:p>
      <w:pPr>
        <w:framePr w:w="692" w:wrap="auto" w:vAnchor="margin" w:hAnchor="text" w:x="7187" w:y="1253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0.388</w:t>
      </w:r>
    </w:p>
    <w:p>
      <w:pPr>
        <w:framePr w:w="600" w:wrap="auto" w:vAnchor="margin" w:hAnchor="text" w:x="1246" w:y="132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机具</w:t>
      </w:r>
    </w:p>
    <w:p>
      <w:pPr>
        <w:framePr w:w="1680" w:wrap="auto" w:vAnchor="margin" w:hAnchor="text" w:x="2928" w:y="1400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沥青混凝土摊铺机</w:t>
      </w:r>
    </w:p>
    <w:p>
      <w:pPr>
        <w:framePr w:w="1680" w:wrap="auto" w:vAnchor="margin" w:hAnchor="text" w:x="2928" w:y="1400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装载质量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12(t)</w:t>
      </w:r>
    </w:p>
    <w:p>
      <w:pPr>
        <w:framePr w:w="872" w:wrap="auto" w:vAnchor="margin" w:hAnchor="text" w:x="5456" w:y="1412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1669.43</w:t>
      </w:r>
    </w:p>
    <w:p>
      <w:pPr>
        <w:framePr w:w="692" w:wrap="auto" w:vAnchor="margin" w:hAnchor="text" w:x="7187" w:y="1412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0.098</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78</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19680" behindDoc="1" locked="0" layoutInCell="1" allowOverlap="1">
            <wp:simplePos x="0" y="0"/>
            <wp:positionH relativeFrom="page">
              <wp:posOffset>668655</wp:posOffset>
            </wp:positionH>
            <wp:positionV relativeFrom="page">
              <wp:posOffset>1716405</wp:posOffset>
            </wp:positionV>
            <wp:extent cx="6445885" cy="7832090"/>
            <wp:effectExtent l="0" t="0" r="12065" b="16510"/>
            <wp:wrapNone/>
            <wp:docPr id="6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1"/>
                    <pic:cNvPicPr>
                      <a:picLocks noChangeAspect="1"/>
                    </pic:cNvPicPr>
                  </pic:nvPicPr>
                  <pic:blipFill>
                    <a:blip r:embed="rId64"/>
                    <a:stretch>
                      <a:fillRect/>
                    </a:stretch>
                  </pic:blipFill>
                  <pic:spPr>
                    <a:xfrm>
                      <a:off x="0" y="0"/>
                      <a:ext cx="6445885" cy="783209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84" w:name="br1_83"/>
      <w:bookmarkEnd w:id="84"/>
      <w:r>
        <w:rPr>
          <w:rFonts w:ascii="Arial" w:hAnsiTheme="minorHAnsi" w:eastAsiaTheme="minorEastAsia" w:cstheme="minorBidi"/>
          <w:color w:val="auto"/>
          <w:sz w:val="2"/>
          <w:szCs w:val="22"/>
          <w:lang w:eastAsia="zh-CN"/>
        </w:rPr>
        <w:t xml:space="preserve"> </w:t>
      </w:r>
    </w:p>
    <w:p>
      <w:pPr>
        <w:framePr w:w="4459" w:wrap="auto" w:vAnchor="margin" w:hAnchor="text" w:x="4014"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8.4 </w:t>
      </w:r>
      <w:r>
        <w:rPr>
          <w:rFonts w:ascii="宋体" w:hAnsi="宋体" w:cs="宋体" w:eastAsiaTheme="minorEastAsia"/>
          <w:color w:val="auto"/>
          <w:spacing w:val="1"/>
          <w:sz w:val="28"/>
          <w:szCs w:val="22"/>
          <w:lang w:eastAsia="zh-CN"/>
        </w:rPr>
        <w:t>透水道路（地坪、广场）面层</w:t>
      </w:r>
    </w:p>
    <w:p>
      <w:pPr>
        <w:framePr w:w="4459" w:wrap="auto" w:vAnchor="margin" w:hAnchor="text" w:x="4014" w:y="1922"/>
        <w:widowControl w:val="0"/>
        <w:autoSpaceDE w:val="0"/>
        <w:autoSpaceDN w:val="0"/>
        <w:spacing w:before="298" w:line="281" w:lineRule="exact"/>
        <w:ind w:left="422"/>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8.4.1 </w:t>
      </w:r>
      <w:r>
        <w:rPr>
          <w:rFonts w:ascii="宋体" w:hAnsi="宋体" w:cs="宋体" w:eastAsiaTheme="minorEastAsia"/>
          <w:color w:val="auto"/>
          <w:spacing w:val="1"/>
          <w:sz w:val="28"/>
          <w:szCs w:val="22"/>
          <w:lang w:eastAsia="zh-CN"/>
        </w:rPr>
        <w:t>透水水泥混凝土面层</w:t>
      </w:r>
    </w:p>
    <w:p>
      <w:pPr>
        <w:framePr w:w="1140" w:wrap="auto" w:vAnchor="margin" w:hAnchor="text" w:x="1527"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820" w:wrap="auto" w:vAnchor="margin" w:hAnchor="text" w:x="2804" w:y="28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放样、浇筑摊铺、夯实振实、整平、养生（养护）、锯缝、填嵌缝胶、</w:t>
      </w:r>
    </w:p>
    <w:p>
      <w:pPr>
        <w:framePr w:w="5820" w:wrap="auto" w:vAnchor="margin" w:hAnchor="text" w:x="2804" w:y="2861"/>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喷保护剂、清理现场。</w:t>
      </w:r>
    </w:p>
    <w:p>
      <w:pPr>
        <w:framePr w:w="1933" w:wrap="auto" w:vAnchor="margin" w:hAnchor="text" w:x="8757" w:y="3094"/>
        <w:widowControl w:val="0"/>
        <w:autoSpaceDE w:val="0"/>
        <w:autoSpaceDN w:val="0"/>
        <w:spacing w:line="180" w:lineRule="exact"/>
        <w:ind w:left="432"/>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100m</w:t>
      </w:r>
    </w:p>
    <w:p>
      <w:pPr>
        <w:framePr w:w="1933" w:wrap="auto" w:vAnchor="margin" w:hAnchor="text" w:x="8757" w:y="3094"/>
        <w:widowControl w:val="0"/>
        <w:autoSpaceDE w:val="0"/>
        <w:autoSpaceDN w:val="0"/>
        <w:spacing w:before="10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8-4-3</w:t>
      </w:r>
      <w:r>
        <w:rPr>
          <w:rFonts w:ascii="宋体" w:hAnsiTheme="minorHAnsi" w:eastAsiaTheme="minorEastAsia" w:cstheme="minorBidi"/>
          <w:color w:val="auto"/>
          <w:spacing w:val="659"/>
          <w:sz w:val="18"/>
          <w:szCs w:val="22"/>
          <w:lang w:eastAsia="zh-CN"/>
        </w:rPr>
        <w:t xml:space="preserve"> </w:t>
      </w:r>
      <w:r>
        <w:rPr>
          <w:rFonts w:ascii="宋体" w:hAnsiTheme="minorHAnsi" w:eastAsiaTheme="minorEastAsia" w:cstheme="minorBidi"/>
          <w:color w:val="auto"/>
          <w:spacing w:val="1"/>
          <w:sz w:val="18"/>
          <w:szCs w:val="22"/>
          <w:lang w:eastAsia="zh-CN"/>
        </w:rPr>
        <w:t>8-4-4</w:t>
      </w:r>
    </w:p>
    <w:p>
      <w:pPr>
        <w:framePr w:w="181" w:wrap="auto" w:vAnchor="margin" w:hAnchor="text" w:x="10452" w:y="3079"/>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305" w:y="334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695" w:wrap="auto" w:vAnchor="margin" w:hAnchor="text" w:x="6501" w:y="33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8-4-1</w:t>
      </w:r>
    </w:p>
    <w:p>
      <w:pPr>
        <w:framePr w:w="695" w:wrap="auto" w:vAnchor="margin" w:hAnchor="text" w:x="7631" w:y="33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8-4-2</w:t>
      </w:r>
    </w:p>
    <w:p>
      <w:pPr>
        <w:framePr w:w="1866" w:wrap="auto" w:vAnchor="margin" w:hAnchor="text" w:x="6474" w:y="367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透水水泥混凝土面层</w:t>
      </w:r>
    </w:p>
    <w:p>
      <w:pPr>
        <w:framePr w:w="2226" w:wrap="auto" w:vAnchor="margin" w:hAnchor="text" w:x="8630" w:y="367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透水彩色水泥混凝土面层</w:t>
      </w:r>
    </w:p>
    <w:p>
      <w:pPr>
        <w:framePr w:w="1504" w:wrap="auto" w:vAnchor="margin" w:hAnchor="text" w:x="7862" w:y="393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现浇预拌混凝土</w:t>
      </w:r>
    </w:p>
    <w:p>
      <w:pPr>
        <w:framePr w:w="1044" w:wrap="auto" w:vAnchor="margin" w:hAnchor="text" w:x="3385" w:y="403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962" w:wrap="auto" w:vAnchor="margin" w:hAnchor="text" w:x="6366" w:y="419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基本层厚</w:t>
      </w:r>
    </w:p>
    <w:p>
      <w:pPr>
        <w:framePr w:w="962" w:wrap="auto" w:vAnchor="margin" w:hAnchor="text" w:x="6366" w:y="4193"/>
        <w:widowControl w:val="0"/>
        <w:autoSpaceDE w:val="0"/>
        <w:autoSpaceDN w:val="0"/>
        <w:spacing w:before="53"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180mm</w:t>
      </w:r>
    </w:p>
    <w:p>
      <w:pPr>
        <w:framePr w:w="962" w:wrap="auto" w:vAnchor="margin" w:hAnchor="text" w:x="8623" w:y="419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基本层厚</w:t>
      </w:r>
    </w:p>
    <w:p>
      <w:pPr>
        <w:framePr w:w="1010" w:wrap="auto" w:vAnchor="margin" w:hAnchor="text" w:x="7473" w:y="43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增减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10mm</w:t>
      </w:r>
    </w:p>
    <w:p>
      <w:pPr>
        <w:framePr w:w="1192" w:wrap="auto" w:vAnchor="margin" w:hAnchor="text" w:x="9715" w:y="43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每增减</w:t>
      </w:r>
      <w:r>
        <w:rPr>
          <w:rFonts w:hAnsiTheme="minorHAnsi" w:eastAsiaTheme="minorEastAsia" w:cstheme="minorBidi"/>
          <w:color w:val="auto"/>
          <w:sz w:val="18"/>
          <w:szCs w:val="22"/>
          <w:lang w:eastAsia="zh-CN"/>
        </w:rPr>
        <w:t xml:space="preserve"> </w:t>
      </w:r>
      <w:r>
        <w:rPr>
          <w:rFonts w:ascii="宋体" w:hAnsiTheme="minorHAnsi" w:eastAsiaTheme="minorEastAsia" w:cstheme="minorBidi"/>
          <w:color w:val="auto"/>
          <w:spacing w:val="1"/>
          <w:sz w:val="18"/>
          <w:szCs w:val="22"/>
          <w:lang w:eastAsia="zh-CN"/>
        </w:rPr>
        <w:t>10mm</w:t>
      </w:r>
    </w:p>
    <w:p>
      <w:pPr>
        <w:framePr w:w="786" w:wrap="auto" w:vAnchor="margin" w:hAnchor="text" w:x="8712" w:y="4426"/>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50mm</w:t>
      </w:r>
    </w:p>
    <w:p>
      <w:pPr>
        <w:framePr w:w="786" w:wrap="auto" w:vAnchor="margin" w:hAnchor="text" w:x="8712" w:y="4426"/>
        <w:widowControl w:val="0"/>
        <w:autoSpaceDE w:val="0"/>
        <w:autoSpaceDN w:val="0"/>
        <w:spacing w:before="7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611.52</w:t>
      </w:r>
    </w:p>
    <w:p>
      <w:pPr>
        <w:framePr w:w="786" w:wrap="auto" w:vAnchor="margin" w:hAnchor="text" w:x="8712" w:y="4426"/>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477.54</w:t>
      </w:r>
    </w:p>
    <w:p>
      <w:pPr>
        <w:framePr w:w="786" w:wrap="auto" w:vAnchor="margin" w:hAnchor="text" w:x="8712" w:y="4426"/>
        <w:widowControl w:val="0"/>
        <w:autoSpaceDE w:val="0"/>
        <w:autoSpaceDN w:val="0"/>
        <w:spacing w:before="9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5.12</w:t>
      </w:r>
    </w:p>
    <w:p>
      <w:pPr>
        <w:framePr w:w="1043" w:wrap="auto" w:vAnchor="margin" w:hAnchor="text" w:x="3385" w:y="467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877" w:wrap="auto" w:vAnchor="margin" w:hAnchor="text" w:x="6409" w:y="468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2012.29</w:t>
      </w:r>
    </w:p>
    <w:p>
      <w:pPr>
        <w:framePr w:w="695" w:wrap="auto" w:vAnchor="margin" w:hAnchor="text" w:x="7631" w:y="468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71.02</w:t>
      </w:r>
    </w:p>
    <w:p>
      <w:pPr>
        <w:framePr w:w="695" w:wrap="auto" w:vAnchor="margin" w:hAnchor="text" w:x="7631" w:y="468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55.20</w:t>
      </w:r>
    </w:p>
    <w:p>
      <w:pPr>
        <w:framePr w:w="695" w:wrap="auto" w:vAnchor="margin" w:hAnchor="text" w:x="7631" w:y="4683"/>
        <w:widowControl w:val="0"/>
        <w:autoSpaceDE w:val="0"/>
        <w:autoSpaceDN w:val="0"/>
        <w:spacing w:before="92"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1.03</w:t>
      </w:r>
    </w:p>
    <w:p>
      <w:pPr>
        <w:framePr w:w="695" w:wrap="auto" w:vAnchor="margin" w:hAnchor="text" w:x="9962" w:y="468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77.52</w:t>
      </w:r>
    </w:p>
    <w:p>
      <w:pPr>
        <w:framePr w:w="695" w:wrap="auto" w:vAnchor="margin" w:hAnchor="text" w:x="9962" w:y="468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57.83</w:t>
      </w:r>
    </w:p>
    <w:p>
      <w:pPr>
        <w:framePr w:w="695" w:wrap="auto" w:vAnchor="margin" w:hAnchor="text" w:x="9962" w:y="4683"/>
        <w:widowControl w:val="0"/>
        <w:autoSpaceDE w:val="0"/>
        <w:autoSpaceDN w:val="0"/>
        <w:spacing w:before="92"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1.03</w:t>
      </w:r>
    </w:p>
    <w:p>
      <w:pPr>
        <w:framePr w:w="1244" w:wrap="auto" w:vAnchor="margin" w:hAnchor="text" w:x="3517" w:y="4944"/>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17" w:y="4944"/>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17" w:y="4944"/>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17" w:y="4944"/>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877" w:wrap="auto" w:vAnchor="margin" w:hAnchor="text" w:x="6409" w:y="49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1641.00</w:t>
      </w:r>
    </w:p>
    <w:p>
      <w:pPr>
        <w:framePr w:w="877" w:wrap="auto" w:vAnchor="margin" w:hAnchor="text" w:x="6409" w:y="4951"/>
        <w:widowControl w:val="0"/>
        <w:autoSpaceDE w:val="0"/>
        <w:autoSpaceDN w:val="0"/>
        <w:spacing w:before="92"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18.44</w:t>
      </w:r>
    </w:p>
    <w:p>
      <w:pPr>
        <w:framePr w:w="439" w:wrap="auto" w:vAnchor="margin" w:hAnchor="text" w:x="1551" w:y="508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786" w:wrap="auto" w:vAnchor="margin" w:hAnchor="text" w:x="6455" w:y="54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149.45</w:t>
      </w:r>
    </w:p>
    <w:p>
      <w:pPr>
        <w:framePr w:w="786" w:wrap="auto" w:vAnchor="margin" w:hAnchor="text" w:x="6455" w:y="549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203.40</w:t>
      </w:r>
    </w:p>
    <w:p>
      <w:pPr>
        <w:framePr w:w="604" w:wrap="auto" w:vAnchor="margin" w:hAnchor="text" w:x="7677" w:y="54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7.65</w:t>
      </w:r>
    </w:p>
    <w:p>
      <w:pPr>
        <w:framePr w:w="695" w:wrap="auto" w:vAnchor="margin" w:hAnchor="text" w:x="8757" w:y="54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67.00</w:t>
      </w:r>
    </w:p>
    <w:p>
      <w:pPr>
        <w:framePr w:w="695" w:wrap="auto" w:vAnchor="margin" w:hAnchor="text" w:x="8757" w:y="549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61.86</w:t>
      </w:r>
    </w:p>
    <w:p>
      <w:pPr>
        <w:framePr w:w="695" w:wrap="auto" w:vAnchor="margin" w:hAnchor="text" w:x="9962" w:y="54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10.86</w:t>
      </w:r>
    </w:p>
    <w:p>
      <w:pPr>
        <w:framePr w:w="695" w:wrap="auto" w:vAnchor="margin" w:hAnchor="text" w:x="9962" w:y="549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7.80</w:t>
      </w:r>
    </w:p>
    <w:p>
      <w:pPr>
        <w:framePr w:w="439" w:wrap="auto" w:vAnchor="margin" w:hAnchor="text" w:x="1551" w:y="560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551" w:y="5607"/>
        <w:widowControl w:val="0"/>
        <w:autoSpaceDE w:val="0"/>
        <w:autoSpaceDN w:val="0"/>
        <w:spacing w:before="216"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04" w:wrap="auto" w:vAnchor="margin" w:hAnchor="text" w:x="7677" w:y="576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7.14</w:t>
      </w:r>
    </w:p>
    <w:p>
      <w:pPr>
        <w:framePr w:w="641" w:wrap="auto" w:vAnchor="margin" w:hAnchor="text" w:x="5526" w:y="602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196" w:y="61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572" w:y="61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765" w:y="61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765" w:y="6152"/>
        <w:widowControl w:val="0"/>
        <w:autoSpaceDE w:val="0"/>
        <w:autoSpaceDN w:val="0"/>
        <w:spacing w:before="391"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042" w:y="615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404" w:y="615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767" w:y="615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551" w:y="628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526" w:y="628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4"/>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560" w:y="662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560" w:y="6625"/>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62" w:wrap="auto" w:vAnchor="margin" w:hAnchor="text" w:x="2038" w:y="674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5958" w:y="67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958" w:y="6742"/>
        <w:widowControl w:val="0"/>
        <w:autoSpaceDE w:val="0"/>
        <w:autoSpaceDN w:val="0"/>
        <w:spacing w:before="4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958" w:y="6742"/>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958" w:y="6742"/>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958" w:y="6742"/>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958" w:y="6742"/>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958" w:y="6742"/>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958" w:y="6742"/>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6369" w:y="6742"/>
        <w:widowControl w:val="0"/>
        <w:autoSpaceDE w:val="0"/>
        <w:autoSpaceDN w:val="0"/>
        <w:spacing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1641.00</w:t>
      </w:r>
    </w:p>
    <w:p>
      <w:pPr>
        <w:framePr w:w="961" w:wrap="auto" w:vAnchor="margin" w:hAnchor="text" w:x="6369" w:y="6742"/>
        <w:widowControl w:val="0"/>
        <w:autoSpaceDE w:val="0"/>
        <w:autoSpaceDN w:val="0"/>
        <w:spacing w:before="45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[18.400]</w:t>
      </w:r>
    </w:p>
    <w:p>
      <w:pPr>
        <w:framePr w:w="961" w:wrap="auto" w:vAnchor="margin" w:hAnchor="text" w:x="6369" w:y="6742"/>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[30.000]</w:t>
      </w:r>
    </w:p>
    <w:p>
      <w:pPr>
        <w:framePr w:w="961" w:wrap="auto" w:vAnchor="margin" w:hAnchor="text" w:x="6369" w:y="6742"/>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[17.838]</w:t>
      </w:r>
    </w:p>
    <w:p>
      <w:pPr>
        <w:framePr w:w="961" w:wrap="auto" w:vAnchor="margin" w:hAnchor="text" w:x="6369" w:y="6742"/>
        <w:widowControl w:val="0"/>
        <w:autoSpaceDE w:val="0"/>
        <w:autoSpaceDN w:val="0"/>
        <w:spacing w:before="444" w:line="180" w:lineRule="exact"/>
        <w:ind w:left="4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[9.765]</w:t>
      </w:r>
    </w:p>
    <w:p>
      <w:pPr>
        <w:framePr w:w="961" w:wrap="auto" w:vAnchor="margin" w:hAnchor="text" w:x="6369" w:y="6742"/>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[30.600]</w:t>
      </w:r>
    </w:p>
    <w:p>
      <w:pPr>
        <w:framePr w:w="961" w:wrap="auto" w:vAnchor="margin" w:hAnchor="text" w:x="6369" w:y="6742"/>
        <w:widowControl w:val="0"/>
        <w:autoSpaceDE w:val="0"/>
        <w:autoSpaceDN w:val="0"/>
        <w:spacing w:before="444" w:line="180" w:lineRule="exact"/>
        <w:ind w:left="31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7633" w:y="67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55.20</w:t>
      </w:r>
    </w:p>
    <w:p>
      <w:pPr>
        <w:framePr w:w="781" w:wrap="auto" w:vAnchor="margin" w:hAnchor="text" w:x="8714" w:y="67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477.54</w:t>
      </w:r>
    </w:p>
    <w:p>
      <w:pPr>
        <w:framePr w:w="692" w:wrap="auto" w:vAnchor="margin" w:hAnchor="text" w:x="9965" w:y="67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57.83</w:t>
      </w:r>
    </w:p>
    <w:p>
      <w:pPr>
        <w:framePr w:w="1500" w:wrap="auto" w:vAnchor="margin" w:hAnchor="text" w:x="3020" w:y="725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透水水泥混凝土</w:t>
      </w:r>
    </w:p>
    <w:p>
      <w:pPr>
        <w:framePr w:w="1500" w:wrap="auto" w:vAnchor="margin" w:hAnchor="text" w:x="3020" w:y="7258"/>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C30</w:t>
      </w:r>
    </w:p>
    <w:p>
      <w:pPr>
        <w:framePr w:w="961" w:wrap="auto" w:vAnchor="margin" w:hAnchor="text" w:x="2038" w:y="73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Ljc08004</w:t>
      </w:r>
    </w:p>
    <w:p>
      <w:pPr>
        <w:framePr w:w="330" w:wrap="auto" w:vAnchor="margin" w:hAnchor="text" w:x="4899" w:y="73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991" w:y="7361"/>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872" w:wrap="auto" w:vAnchor="margin" w:hAnchor="text" w:x="7542" w:y="73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w:t>
      </w:r>
    </w:p>
    <w:p>
      <w:pPr>
        <w:framePr w:w="961" w:wrap="auto" w:vAnchor="margin" w:hAnchor="text" w:x="8623" w:y="7376"/>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[5.111]</w:t>
      </w:r>
    </w:p>
    <w:p>
      <w:pPr>
        <w:framePr w:w="961" w:wrap="auto" w:vAnchor="margin" w:hAnchor="text" w:x="8623" w:y="737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[30.000]</w:t>
      </w:r>
    </w:p>
    <w:p>
      <w:pPr>
        <w:framePr w:w="961" w:wrap="auto" w:vAnchor="margin" w:hAnchor="text" w:x="8623" w:y="737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[29.063]</w:t>
      </w:r>
    </w:p>
    <w:p>
      <w:pPr>
        <w:framePr w:w="961" w:wrap="auto" w:vAnchor="margin" w:hAnchor="text" w:x="8623" w:y="7376"/>
        <w:widowControl w:val="0"/>
        <w:autoSpaceDE w:val="0"/>
        <w:autoSpaceDN w:val="0"/>
        <w:spacing w:before="444"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[9.765]</w:t>
      </w:r>
    </w:p>
    <w:p>
      <w:pPr>
        <w:framePr w:w="961" w:wrap="auto" w:vAnchor="margin" w:hAnchor="text" w:x="8623" w:y="737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[30.000]</w:t>
      </w:r>
    </w:p>
    <w:p>
      <w:pPr>
        <w:framePr w:w="961" w:wrap="auto" w:vAnchor="margin" w:hAnchor="text" w:x="8623" w:y="7376"/>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[57.630]</w:t>
      </w:r>
    </w:p>
    <w:p>
      <w:pPr>
        <w:framePr w:w="961" w:wrap="auto" w:vAnchor="margin" w:hAnchor="text" w:x="8623" w:y="7376"/>
        <w:widowControl w:val="0"/>
        <w:autoSpaceDE w:val="0"/>
        <w:autoSpaceDN w:val="0"/>
        <w:spacing w:before="444"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961" w:wrap="auto" w:vAnchor="margin" w:hAnchor="text" w:x="8623" w:y="7376"/>
        <w:widowControl w:val="0"/>
        <w:autoSpaceDE w:val="0"/>
        <w:autoSpaceDN w:val="0"/>
        <w:spacing w:before="444"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0.858</w:t>
      </w:r>
    </w:p>
    <w:p>
      <w:pPr>
        <w:framePr w:w="872" w:wrap="auto" w:vAnchor="margin" w:hAnchor="text" w:x="9873" w:y="73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w:t>
      </w:r>
    </w:p>
    <w:p>
      <w:pPr>
        <w:framePr w:w="2350" w:wrap="auto" w:vAnchor="margin" w:hAnchor="text" w:x="2038" w:y="80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Ljc08005</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氟镁保护剂</w:t>
      </w:r>
    </w:p>
    <w:p>
      <w:pPr>
        <w:framePr w:w="2350" w:wrap="auto" w:vAnchor="margin" w:hAnchor="text" w:x="2038" w:y="8000"/>
        <w:widowControl w:val="0"/>
        <w:autoSpaceDE w:val="0"/>
        <w:autoSpaceDN w:val="0"/>
        <w:spacing w:before="444"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Ljc08006</w:t>
      </w:r>
      <w:r>
        <w:rPr>
          <w:rFonts w:ascii="宋体" w:hAnsiTheme="minorHAnsi" w:eastAsiaTheme="minorEastAsia" w:cstheme="minorBidi"/>
          <w:color w:val="auto"/>
          <w:spacing w:val="171"/>
          <w:sz w:val="18"/>
          <w:szCs w:val="22"/>
          <w:lang w:eastAsia="zh-CN"/>
        </w:rPr>
        <w:t xml:space="preserve"> </w:t>
      </w:r>
      <w:r>
        <w:rPr>
          <w:rFonts w:ascii="宋体" w:hAnsiTheme="minorHAnsi" w:eastAsiaTheme="minorEastAsia" w:cstheme="minorBidi"/>
          <w:color w:val="auto"/>
          <w:sz w:val="18"/>
          <w:szCs w:val="22"/>
          <w:lang w:eastAsia="zh-CN"/>
        </w:rPr>
        <w:t>LDA</w:t>
      </w:r>
      <w:r>
        <w:rPr>
          <w:rFonts w:ascii="宋体" w:hAnsi="宋体" w:cs="宋体" w:eastAsiaTheme="minorEastAsia"/>
          <w:color w:val="auto"/>
          <w:sz w:val="18"/>
          <w:szCs w:val="22"/>
          <w:lang w:eastAsia="zh-CN"/>
        </w:rPr>
        <w:t>増强剂</w:t>
      </w:r>
    </w:p>
    <w:p>
      <w:pPr>
        <w:framePr w:w="2350" w:wrap="auto" w:vAnchor="margin" w:hAnchor="text" w:x="2038" w:y="8000"/>
        <w:widowControl w:val="0"/>
        <w:autoSpaceDE w:val="0"/>
        <w:autoSpaceDN w:val="0"/>
        <w:spacing w:before="444"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Ljc08007</w:t>
      </w:r>
      <w:r>
        <w:rPr>
          <w:rFonts w:ascii="宋体" w:hAnsiTheme="minorHAnsi" w:eastAsiaTheme="minorEastAsia" w:cstheme="minorBidi"/>
          <w:color w:val="auto"/>
          <w:spacing w:val="171"/>
          <w:sz w:val="18"/>
          <w:szCs w:val="22"/>
          <w:lang w:eastAsia="zh-CN"/>
        </w:rPr>
        <w:t xml:space="preserve"> </w:t>
      </w:r>
      <w:r>
        <w:rPr>
          <w:rFonts w:ascii="宋体" w:hAnsiTheme="minorHAnsi" w:eastAsiaTheme="minorEastAsia" w:cstheme="minorBidi"/>
          <w:color w:val="auto"/>
          <w:spacing w:val="1"/>
          <w:sz w:val="18"/>
          <w:szCs w:val="22"/>
          <w:lang w:eastAsia="zh-CN"/>
        </w:rPr>
        <w:t>PG</w:t>
      </w:r>
      <w:r>
        <w:rPr>
          <w:rFonts w:ascii="宋体" w:hAnsi="宋体" w:cs="宋体" w:eastAsiaTheme="minorEastAsia"/>
          <w:color w:val="auto"/>
          <w:sz w:val="18"/>
          <w:szCs w:val="22"/>
          <w:lang w:eastAsia="zh-CN"/>
        </w:rPr>
        <w:t>道路封缝胶</w:t>
      </w:r>
    </w:p>
    <w:p>
      <w:pPr>
        <w:framePr w:w="2350" w:wrap="auto" w:vAnchor="margin" w:hAnchor="text" w:x="2038" w:y="8000"/>
        <w:widowControl w:val="0"/>
        <w:autoSpaceDE w:val="0"/>
        <w:autoSpaceDN w:val="0"/>
        <w:spacing w:before="44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Ljc08008</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泡沫条</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rPr>
        <w:t>Φ</w:t>
      </w:r>
      <w:r>
        <w:rPr>
          <w:rFonts w:ascii="宋体" w:hAnsiTheme="minorHAnsi" w:eastAsiaTheme="minorEastAsia" w:cstheme="minorBidi"/>
          <w:color w:val="auto"/>
          <w:sz w:val="18"/>
          <w:szCs w:val="22"/>
          <w:lang w:eastAsia="zh-CN"/>
        </w:rPr>
        <w:t>8</w:t>
      </w:r>
    </w:p>
    <w:p>
      <w:pPr>
        <w:framePr w:w="2350" w:wrap="auto" w:vAnchor="margin" w:hAnchor="text" w:x="2038" w:y="8000"/>
        <w:widowControl w:val="0"/>
        <w:autoSpaceDE w:val="0"/>
        <w:autoSpaceDN w:val="0"/>
        <w:spacing w:before="444"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Ljc08009</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无机颜料</w:t>
      </w:r>
    </w:p>
    <w:p>
      <w:pPr>
        <w:framePr w:w="421" w:wrap="auto" w:vAnchor="margin" w:hAnchor="text" w:x="4875" w:y="8000"/>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875" w:y="8000"/>
        <w:widowControl w:val="0"/>
        <w:autoSpaceDE w:val="0"/>
        <w:autoSpaceDN w:val="0"/>
        <w:spacing w:before="44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875" w:y="8000"/>
        <w:widowControl w:val="0"/>
        <w:autoSpaceDE w:val="0"/>
        <w:autoSpaceDN w:val="0"/>
        <w:spacing w:before="44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875" w:y="8000"/>
        <w:widowControl w:val="0"/>
        <w:autoSpaceDE w:val="0"/>
        <w:autoSpaceDN w:val="0"/>
        <w:spacing w:before="444" w:line="180" w:lineRule="exact"/>
        <w:ind w:left="46"/>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m</w:t>
      </w:r>
    </w:p>
    <w:p>
      <w:pPr>
        <w:framePr w:w="330" w:wrap="auto" w:vAnchor="margin" w:hAnchor="text" w:x="7814" w:y="8000"/>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10145" w:y="8000"/>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7814" w:y="862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10145" w:y="862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7814" w:y="9248"/>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10145" w:y="9248"/>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420" w:wrap="auto" w:vAnchor="margin" w:hAnchor="text" w:x="1560" w:y="9755"/>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材</w:t>
      </w:r>
    </w:p>
    <w:p>
      <w:pPr>
        <w:framePr w:w="420" w:wrap="auto" w:vAnchor="margin" w:hAnchor="text" w:x="1560" w:y="9755"/>
        <w:widowControl w:val="0"/>
        <w:autoSpaceDE w:val="0"/>
        <w:autoSpaceDN w:val="0"/>
        <w:spacing w:before="53"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料</w:t>
      </w:r>
    </w:p>
    <w:p>
      <w:pPr>
        <w:framePr w:w="330" w:wrap="auto" w:vAnchor="margin" w:hAnchor="text" w:x="7814" w:y="9872"/>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7814" w:y="9872"/>
        <w:widowControl w:val="0"/>
        <w:autoSpaceDE w:val="0"/>
        <w:autoSpaceDN w:val="0"/>
        <w:spacing w:before="44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10145" w:y="9872"/>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10145" w:y="9872"/>
        <w:widowControl w:val="0"/>
        <w:autoSpaceDE w:val="0"/>
        <w:autoSpaceDN w:val="0"/>
        <w:spacing w:before="44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421" w:wrap="auto" w:vAnchor="margin" w:hAnchor="text" w:x="4875" w:y="10496"/>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421" w:wrap="auto" w:vAnchor="margin" w:hAnchor="text" w:x="4875" w:y="10496"/>
        <w:widowControl w:val="0"/>
        <w:autoSpaceDE w:val="0"/>
        <w:autoSpaceDN w:val="0"/>
        <w:spacing w:before="44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片</w:t>
      </w:r>
    </w:p>
    <w:p>
      <w:pPr>
        <w:framePr w:w="2122" w:wrap="auto" w:vAnchor="margin" w:hAnchor="text" w:x="2038" w:y="111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切割机刀片</w:t>
      </w:r>
    </w:p>
    <w:p>
      <w:pPr>
        <w:framePr w:w="872" w:wrap="auto" w:vAnchor="margin" w:hAnchor="text" w:x="6412" w:y="1112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[0.050]</w:t>
      </w:r>
    </w:p>
    <w:p>
      <w:pPr>
        <w:framePr w:w="872" w:wrap="auto" w:vAnchor="margin" w:hAnchor="text" w:x="6412" w:y="11120"/>
        <w:widowControl w:val="0"/>
        <w:autoSpaceDE w:val="0"/>
        <w:autoSpaceDN w:val="0"/>
        <w:spacing w:before="444"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3.089</w:t>
      </w:r>
    </w:p>
    <w:p>
      <w:pPr>
        <w:framePr w:w="330" w:wrap="auto" w:vAnchor="margin" w:hAnchor="text" w:x="7814" w:y="1112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145" w:y="1112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2038" w:y="117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961" w:wrap="auto" w:vAnchor="margin" w:hAnchor="text" w:x="2038" w:y="11744"/>
        <w:widowControl w:val="0"/>
        <w:autoSpaceDE w:val="0"/>
        <w:autoSpaceDN w:val="0"/>
        <w:spacing w:before="44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34110040</w:t>
      </w:r>
    </w:p>
    <w:p>
      <w:pPr>
        <w:framePr w:w="420" w:wrap="auto" w:vAnchor="margin" w:hAnchor="text" w:x="3020" w:y="1174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420" w:wrap="auto" w:vAnchor="margin" w:hAnchor="text" w:x="3020" w:y="11744"/>
        <w:widowControl w:val="0"/>
        <w:autoSpaceDE w:val="0"/>
        <w:autoSpaceDN w:val="0"/>
        <w:spacing w:before="44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w:t>
      </w:r>
    </w:p>
    <w:p>
      <w:pPr>
        <w:framePr w:w="330" w:wrap="auto" w:vAnchor="margin" w:hAnchor="text" w:x="4899" w:y="117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991" w:y="11729"/>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01" w:wrap="auto" w:vAnchor="margin" w:hAnchor="text" w:x="5689" w:y="117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601" w:wrap="auto" w:vAnchor="margin" w:hAnchor="text" w:x="5689" w:y="11744"/>
        <w:widowControl w:val="0"/>
        <w:autoSpaceDE w:val="0"/>
        <w:autoSpaceDN w:val="0"/>
        <w:spacing w:before="44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0.77</w:t>
      </w:r>
    </w:p>
    <w:p>
      <w:pPr>
        <w:framePr w:w="692" w:wrap="auto" w:vAnchor="margin" w:hAnchor="text" w:x="7633" w:y="117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0.172</w:t>
      </w:r>
    </w:p>
    <w:p>
      <w:pPr>
        <w:framePr w:w="692" w:wrap="auto" w:vAnchor="margin" w:hAnchor="text" w:x="7633" w:y="11744"/>
        <w:widowControl w:val="0"/>
        <w:autoSpaceDE w:val="0"/>
        <w:autoSpaceDN w:val="0"/>
        <w:spacing w:before="44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0.315</w:t>
      </w:r>
    </w:p>
    <w:p>
      <w:pPr>
        <w:framePr w:w="692" w:wrap="auto" w:vAnchor="margin" w:hAnchor="text" w:x="9965" w:y="117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0.172</w:t>
      </w:r>
    </w:p>
    <w:p>
      <w:pPr>
        <w:framePr w:w="692" w:wrap="auto" w:vAnchor="margin" w:hAnchor="text" w:x="9965" w:y="11744"/>
        <w:widowControl w:val="0"/>
        <w:autoSpaceDE w:val="0"/>
        <w:autoSpaceDN w:val="0"/>
        <w:spacing w:before="44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0.315</w:t>
      </w:r>
    </w:p>
    <w:p>
      <w:pPr>
        <w:framePr w:w="692" w:wrap="auto" w:vAnchor="margin" w:hAnchor="text" w:x="4741" w:y="123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kW</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h</w:t>
      </w:r>
    </w:p>
    <w:p>
      <w:pPr>
        <w:framePr w:w="692" w:wrap="auto" w:vAnchor="margin" w:hAnchor="text" w:x="6503" w:y="123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5.580</w:t>
      </w:r>
    </w:p>
    <w:p>
      <w:pPr>
        <w:framePr w:w="692" w:wrap="auto" w:vAnchor="margin" w:hAnchor="text" w:x="8757" w:y="123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1.550</w:t>
      </w:r>
    </w:p>
    <w:p>
      <w:pPr>
        <w:framePr w:w="1680" w:wrap="auto" w:vAnchor="margin" w:hAnchor="text" w:x="3020" w:y="1297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手扶式振动压实机</w:t>
      </w:r>
    </w:p>
    <w:p>
      <w:pPr>
        <w:framePr w:w="1680" w:wrap="auto" w:vAnchor="margin" w:hAnchor="text" w:x="3020" w:y="12971"/>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1(t)</w:t>
      </w:r>
    </w:p>
    <w:p>
      <w:pPr>
        <w:framePr w:w="1052" w:wrap="auto" w:vAnchor="margin" w:hAnchor="text" w:x="1992" w:y="130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990119010</w:t>
      </w:r>
    </w:p>
    <w:p>
      <w:pPr>
        <w:framePr w:w="1052" w:wrap="auto" w:vAnchor="margin" w:hAnchor="text" w:x="1992" w:y="13087"/>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990618010</w:t>
      </w:r>
    </w:p>
    <w:p>
      <w:pPr>
        <w:framePr w:w="600" w:wrap="auto" w:vAnchor="margin" w:hAnchor="text" w:x="4787" w:y="130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5598" w:y="130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72.90</w:t>
      </w:r>
    </w:p>
    <w:p>
      <w:pPr>
        <w:framePr w:w="692" w:wrap="auto" w:vAnchor="margin" w:hAnchor="text" w:x="5598" w:y="13087"/>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33.65</w:t>
      </w:r>
    </w:p>
    <w:p>
      <w:pPr>
        <w:framePr w:w="692" w:wrap="auto" w:vAnchor="margin" w:hAnchor="text" w:x="5598" w:y="13087"/>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41.09</w:t>
      </w:r>
    </w:p>
    <w:p>
      <w:pPr>
        <w:framePr w:w="692" w:wrap="auto" w:vAnchor="margin" w:hAnchor="text" w:x="6503" w:y="130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1.860</w:t>
      </w:r>
    </w:p>
    <w:p>
      <w:pPr>
        <w:framePr w:w="692" w:wrap="auto" w:vAnchor="margin" w:hAnchor="text" w:x="6503" w:y="13087"/>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0.375</w:t>
      </w:r>
    </w:p>
    <w:p>
      <w:pPr>
        <w:framePr w:w="692" w:wrap="auto" w:vAnchor="margin" w:hAnchor="text" w:x="6503" w:y="13087"/>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0.030</w:t>
      </w:r>
    </w:p>
    <w:p>
      <w:pPr>
        <w:framePr w:w="692" w:wrap="auto" w:vAnchor="margin" w:hAnchor="text" w:x="7633" w:y="130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0.105</w:t>
      </w:r>
    </w:p>
    <w:p>
      <w:pPr>
        <w:framePr w:w="692" w:wrap="auto" w:vAnchor="margin" w:hAnchor="text" w:x="8757" w:y="130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0.729</w:t>
      </w:r>
    </w:p>
    <w:p>
      <w:pPr>
        <w:framePr w:w="692" w:wrap="auto" w:vAnchor="margin" w:hAnchor="text" w:x="8757" w:y="13087"/>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0.375</w:t>
      </w:r>
    </w:p>
    <w:p>
      <w:pPr>
        <w:framePr w:w="692" w:wrap="auto" w:vAnchor="margin" w:hAnchor="text" w:x="8757" w:y="13087"/>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0.030</w:t>
      </w:r>
    </w:p>
    <w:p>
      <w:pPr>
        <w:framePr w:w="692" w:wrap="auto" w:vAnchor="margin" w:hAnchor="text" w:x="9965" w:y="130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0.149</w:t>
      </w:r>
    </w:p>
    <w:p>
      <w:pPr>
        <w:framePr w:w="420" w:wrap="auto" w:vAnchor="margin" w:hAnchor="text" w:x="1560" w:y="137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560" w:y="13766"/>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592" w:wrap="auto" w:vAnchor="margin" w:hAnchor="text" w:x="3020" w:y="137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混凝土切缝机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功</w:t>
      </w:r>
    </w:p>
    <w:p>
      <w:pPr>
        <w:framePr w:w="1592" w:wrap="auto" w:vAnchor="margin" w:hAnchor="text" w:x="3020" w:y="1376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率</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7.5(kW)</w:t>
      </w:r>
    </w:p>
    <w:p>
      <w:pPr>
        <w:framePr w:w="600" w:wrap="auto" w:vAnchor="margin" w:hAnchor="text" w:x="4787" w:y="138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787" w:y="13881"/>
        <w:widowControl w:val="0"/>
        <w:autoSpaceDE w:val="0"/>
        <w:autoSpaceDN w:val="0"/>
        <w:spacing w:before="61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330" w:wrap="auto" w:vAnchor="margin" w:hAnchor="text" w:x="7814" w:y="1388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814" w:y="13881"/>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145" w:y="1388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145" w:y="13881"/>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527" w:wrap="auto" w:vAnchor="margin" w:hAnchor="text" w:x="1992" w:y="14443"/>
        <w:widowControl w:val="0"/>
        <w:autoSpaceDE w:val="0"/>
        <w:autoSpaceDN w:val="0"/>
        <w:spacing w:line="180" w:lineRule="exact"/>
        <w:ind w:left="1027"/>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电动空气压缩机</w:t>
      </w:r>
    </w:p>
    <w:p>
      <w:pPr>
        <w:framePr w:w="2527" w:wrap="auto" w:vAnchor="margin" w:hAnchor="text" w:x="1992" w:y="14443"/>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991003020</w:t>
      </w:r>
      <w:r>
        <w:rPr>
          <w:rFonts w:ascii="宋体" w:hAnsiTheme="minorHAnsi" w:eastAsiaTheme="minorEastAsia" w:cstheme="minorBidi"/>
          <w:color w:val="auto"/>
          <w:spacing w:val="125"/>
          <w:sz w:val="18"/>
          <w:szCs w:val="22"/>
          <w:lang w:eastAsia="zh-CN"/>
        </w:rPr>
        <w:t xml:space="preserve"> </w:t>
      </w:r>
      <w:r>
        <w:rPr>
          <w:rFonts w:ascii="宋体" w:hAnsi="宋体" w:cs="宋体" w:eastAsiaTheme="minorEastAsia"/>
          <w:color w:val="auto"/>
          <w:sz w:val="18"/>
          <w:szCs w:val="22"/>
          <w:lang w:eastAsia="zh-CN"/>
        </w:rPr>
        <w:t>排气量</w:t>
      </w:r>
    </w:p>
    <w:p>
      <w:pPr>
        <w:framePr w:w="2527" w:wrap="auto" w:vAnchor="margin" w:hAnchor="text" w:x="1992" w:y="14443"/>
        <w:widowControl w:val="0"/>
        <w:autoSpaceDE w:val="0"/>
        <w:autoSpaceDN w:val="0"/>
        <w:spacing w:before="53" w:line="180" w:lineRule="exact"/>
        <w:ind w:left="102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0.6(m</w:t>
      </w:r>
      <w:r>
        <w:rPr>
          <w:rFonts w:ascii="宋体" w:hAnsiTheme="minorHAnsi" w:eastAsiaTheme="minorEastAsia" w:cstheme="minorBidi"/>
          <w:color w:val="auto"/>
          <w:spacing w:val="-45"/>
          <w:sz w:val="18"/>
          <w:szCs w:val="22"/>
          <w:lang w:eastAsia="zh-CN"/>
        </w:rPr>
        <w:t xml:space="preserve"> </w:t>
      </w:r>
      <w:r>
        <w:rPr>
          <w:rFonts w:ascii="宋体" w:hAnsiTheme="minorHAnsi" w:eastAsiaTheme="minorEastAsia" w:cstheme="minorBidi"/>
          <w:color w:val="auto"/>
          <w:sz w:val="18"/>
          <w:szCs w:val="22"/>
          <w:lang w:eastAsia="zh-CN"/>
        </w:rPr>
        <w:t>/min)</w:t>
      </w:r>
    </w:p>
    <w:p>
      <w:pPr>
        <w:framePr w:w="181" w:wrap="auto" w:vAnchor="margin" w:hAnchor="text" w:x="3471" w:y="14893"/>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79</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20704" behindDoc="1" locked="0" layoutInCell="1" allowOverlap="1">
            <wp:simplePos x="0" y="0"/>
            <wp:positionH relativeFrom="page">
              <wp:posOffset>885190</wp:posOffset>
            </wp:positionH>
            <wp:positionV relativeFrom="page">
              <wp:posOffset>2085340</wp:posOffset>
            </wp:positionV>
            <wp:extent cx="6008370" cy="7562850"/>
            <wp:effectExtent l="0" t="0" r="11430" b="0"/>
            <wp:wrapNone/>
            <wp:docPr id="6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2"/>
                    <pic:cNvPicPr>
                      <a:picLocks noChangeAspect="1"/>
                    </pic:cNvPicPr>
                  </pic:nvPicPr>
                  <pic:blipFill>
                    <a:blip r:embed="rId65"/>
                    <a:stretch>
                      <a:fillRect/>
                    </a:stretch>
                  </pic:blipFill>
                  <pic:spPr>
                    <a:xfrm>
                      <a:off x="0" y="0"/>
                      <a:ext cx="6008370" cy="756285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85" w:name="br1_84"/>
      <w:bookmarkEnd w:id="85"/>
      <w:r>
        <w:rPr>
          <w:rFonts w:ascii="Arial" w:hAnsiTheme="minorHAnsi" w:eastAsiaTheme="minorEastAsia" w:cstheme="minorBidi"/>
          <w:color w:val="auto"/>
          <w:sz w:val="2"/>
          <w:szCs w:val="22"/>
          <w:lang w:eastAsia="zh-CN"/>
        </w:rPr>
        <w:t xml:space="preserve"> </w:t>
      </w:r>
    </w:p>
    <w:p>
      <w:pPr>
        <w:framePr w:w="3617" w:wrap="auto" w:vAnchor="margin" w:hAnchor="text" w:x="4095"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8.4.2 </w:t>
      </w:r>
      <w:r>
        <w:rPr>
          <w:rFonts w:ascii="宋体" w:hAnsi="宋体" w:cs="宋体" w:eastAsiaTheme="minorEastAsia"/>
          <w:color w:val="auto"/>
          <w:spacing w:val="1"/>
          <w:sz w:val="28"/>
          <w:szCs w:val="22"/>
          <w:lang w:eastAsia="zh-CN"/>
        </w:rPr>
        <w:t>透水沥青混凝土面层</w:t>
      </w:r>
    </w:p>
    <w:p>
      <w:pPr>
        <w:framePr w:w="6938" w:wrap="auto" w:vAnchor="margin" w:hAnchor="text" w:x="1186"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173"/>
          <w:sz w:val="18"/>
          <w:szCs w:val="22"/>
          <w:lang w:eastAsia="zh-CN"/>
        </w:rPr>
        <w:t xml:space="preserve"> </w:t>
      </w:r>
      <w:r>
        <w:rPr>
          <w:rFonts w:ascii="宋体" w:hAnsi="宋体" w:cs="宋体" w:eastAsiaTheme="minorEastAsia"/>
          <w:color w:val="auto"/>
          <w:sz w:val="18"/>
          <w:szCs w:val="22"/>
          <w:lang w:eastAsia="zh-CN"/>
        </w:rPr>
        <w:t>清理基层、放样、整修侧缘石、测温、遮护各类井盖、摊铺、找平、点</w:t>
      </w:r>
    </w:p>
    <w:p>
      <w:pPr>
        <w:framePr w:w="6938" w:wrap="auto" w:vAnchor="margin" w:hAnchor="text" w:x="1186" w:y="2280"/>
        <w:widowControl w:val="0"/>
        <w:autoSpaceDE w:val="0"/>
        <w:autoSpaceDN w:val="0"/>
        <w:spacing w:before="55" w:line="180" w:lineRule="exact"/>
        <w:ind w:left="1118"/>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补、碾压、封边、养生（养护）、清理现场。</w:t>
      </w:r>
    </w:p>
    <w:p>
      <w:pPr>
        <w:framePr w:w="1501" w:wrap="auto" w:vAnchor="margin" w:hAnchor="text" w:x="8745" w:y="25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100m</w:t>
      </w:r>
    </w:p>
    <w:p>
      <w:pPr>
        <w:framePr w:w="181" w:wrap="auto" w:vAnchor="margin" w:hAnchor="text" w:x="10008" w:y="2500"/>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005" w:y="276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695" w:wrap="auto" w:vAnchor="margin" w:hAnchor="text" w:x="6791"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8-4-5</w:t>
      </w:r>
    </w:p>
    <w:p>
      <w:pPr>
        <w:framePr w:w="695" w:wrap="auto" w:vAnchor="margin" w:hAnchor="text" w:x="9033"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8-4-6</w:t>
      </w:r>
    </w:p>
    <w:p>
      <w:pPr>
        <w:framePr w:w="2409" w:wrap="auto" w:vAnchor="margin" w:hAnchor="text" w:x="7055" w:y="309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粗粒式透水沥青混凝土面层</w:t>
      </w:r>
    </w:p>
    <w:p>
      <w:pPr>
        <w:framePr w:w="1044" w:wrap="auto" w:vAnchor="margin" w:hAnchor="text" w:x="3084" w:y="321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372" w:wrap="auto" w:vAnchor="margin" w:hAnchor="text" w:x="6453" w:y="33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基本层厚</w:t>
      </w:r>
      <w:r>
        <w:rPr>
          <w:rFonts w:hAnsiTheme="minorHAnsi" w:eastAsiaTheme="minorEastAsia" w:cstheme="minorBidi"/>
          <w:color w:val="auto"/>
          <w:sz w:val="18"/>
          <w:szCs w:val="22"/>
          <w:lang w:eastAsia="zh-CN"/>
        </w:rPr>
        <w:t xml:space="preserve"> </w:t>
      </w:r>
      <w:r>
        <w:rPr>
          <w:rFonts w:ascii="宋体" w:hAnsiTheme="minorHAnsi" w:eastAsiaTheme="minorEastAsia" w:cstheme="minorBidi"/>
          <w:color w:val="auto"/>
          <w:spacing w:val="1"/>
          <w:sz w:val="18"/>
          <w:szCs w:val="22"/>
          <w:lang w:eastAsia="zh-CN"/>
        </w:rPr>
        <w:t>70mm</w:t>
      </w:r>
    </w:p>
    <w:p>
      <w:pPr>
        <w:framePr w:w="1372" w:wrap="auto" w:vAnchor="margin" w:hAnchor="text" w:x="6453" w:y="3360"/>
        <w:widowControl w:val="0"/>
        <w:autoSpaceDE w:val="0"/>
        <w:autoSpaceDN w:val="0"/>
        <w:spacing w:before="86" w:line="180" w:lineRule="exact"/>
        <w:ind w:left="29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912.11</w:t>
      </w:r>
    </w:p>
    <w:p>
      <w:pPr>
        <w:framePr w:w="1009" w:wrap="auto" w:vAnchor="margin" w:hAnchor="text" w:x="8875" w:y="33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增减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10mm</w:t>
      </w:r>
    </w:p>
    <w:p>
      <w:pPr>
        <w:framePr w:w="1009" w:wrap="auto" w:vAnchor="margin" w:hAnchor="text" w:x="8875" w:y="3360"/>
        <w:widowControl w:val="0"/>
        <w:autoSpaceDE w:val="0"/>
        <w:autoSpaceDN w:val="0"/>
        <w:spacing w:before="86" w:line="180" w:lineRule="exact"/>
        <w:ind w:left="15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79.51</w:t>
      </w:r>
    </w:p>
    <w:p>
      <w:pPr>
        <w:framePr w:w="1009" w:wrap="auto" w:vAnchor="margin" w:hAnchor="text" w:x="8875" w:y="3360"/>
        <w:widowControl w:val="0"/>
        <w:autoSpaceDE w:val="0"/>
        <w:autoSpaceDN w:val="0"/>
        <w:spacing w:before="89" w:line="180" w:lineRule="exact"/>
        <w:ind w:left="15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26.06</w:t>
      </w:r>
    </w:p>
    <w:p>
      <w:pPr>
        <w:framePr w:w="1009" w:wrap="auto" w:vAnchor="margin" w:hAnchor="text" w:x="8875" w:y="3360"/>
        <w:widowControl w:val="0"/>
        <w:autoSpaceDE w:val="0"/>
        <w:autoSpaceDN w:val="0"/>
        <w:spacing w:before="89" w:line="180" w:lineRule="exact"/>
        <w:ind w:left="20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8.40</w:t>
      </w:r>
    </w:p>
    <w:p>
      <w:pPr>
        <w:framePr w:w="1043" w:wrap="auto" w:vAnchor="margin" w:hAnchor="text" w:x="3084" w:y="361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36" w:y="3888"/>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36" w:y="388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36" w:y="388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36" w:y="388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745" w:y="389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301.38</w:t>
      </w:r>
    </w:p>
    <w:p>
      <w:pPr>
        <w:framePr w:w="439" w:wrap="auto" w:vAnchor="margin" w:hAnchor="text" w:x="1227" w:y="403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227" w:y="4032"/>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695" w:wrap="auto" w:vAnchor="margin" w:hAnchor="text" w:x="6791" w:y="416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95.72</w:t>
      </w:r>
    </w:p>
    <w:p>
      <w:pPr>
        <w:framePr w:w="786" w:wrap="auto" w:vAnchor="margin" w:hAnchor="text" w:x="6745" w:y="443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431.73</w:t>
      </w:r>
    </w:p>
    <w:p>
      <w:pPr>
        <w:framePr w:w="695" w:wrap="auto" w:vAnchor="margin" w:hAnchor="text" w:x="9033" w:y="443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37.80</w:t>
      </w:r>
    </w:p>
    <w:p>
      <w:pPr>
        <w:framePr w:w="695" w:wrap="auto" w:vAnchor="margin" w:hAnchor="text" w:x="9033" w:y="4435"/>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7.25</w:t>
      </w:r>
    </w:p>
    <w:p>
      <w:pPr>
        <w:framePr w:w="695" w:wrap="auto" w:vAnchor="margin" w:hAnchor="text" w:x="6791" w:y="47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83.28</w:t>
      </w:r>
    </w:p>
    <w:p>
      <w:pPr>
        <w:framePr w:w="439" w:wrap="auto" w:vAnchor="margin" w:hAnchor="text" w:x="1227" w:y="496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227" w:y="4966"/>
        <w:widowControl w:val="0"/>
        <w:autoSpaceDE w:val="0"/>
        <w:autoSpaceDN w:val="0"/>
        <w:spacing w:before="61"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1" w:wrap="auto" w:vAnchor="margin" w:hAnchor="text" w:x="5271" w:y="496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892" w:y="509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257" w:y="509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479" w:y="509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479" w:y="5096"/>
        <w:widowControl w:val="0"/>
        <w:autoSpaceDE w:val="0"/>
        <w:autoSpaceDN w:val="0"/>
        <w:spacing w:before="871"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689" w:y="51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052" w:y="51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414" w:y="51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269" w:y="522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239" w:y="604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39" w:y="6049"/>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59" w:wrap="auto" w:vAnchor="margin" w:hAnchor="text" w:x="1733" w:y="61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5699" w:y="616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6659" w:y="6166"/>
        <w:widowControl w:val="0"/>
        <w:autoSpaceDE w:val="0"/>
        <w:autoSpaceDN w:val="0"/>
        <w:spacing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301.38</w:t>
      </w:r>
    </w:p>
    <w:p>
      <w:pPr>
        <w:framePr w:w="961" w:wrap="auto" w:vAnchor="margin" w:hAnchor="text" w:x="6659" w:y="6166"/>
        <w:widowControl w:val="0"/>
        <w:autoSpaceDE w:val="0"/>
        <w:autoSpaceDN w:val="0"/>
        <w:spacing w:before="144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[16.471]</w:t>
      </w:r>
    </w:p>
    <w:p>
      <w:pPr>
        <w:framePr w:w="961" w:wrap="auto" w:vAnchor="margin" w:hAnchor="text" w:x="6659" w:y="6166"/>
        <w:widowControl w:val="0"/>
        <w:autoSpaceDE w:val="0"/>
        <w:autoSpaceDN w:val="0"/>
        <w:spacing w:before="1464"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16.870</w:t>
      </w:r>
    </w:p>
    <w:p>
      <w:pPr>
        <w:framePr w:w="961" w:wrap="auto" w:vAnchor="margin" w:hAnchor="text" w:x="6659" w:y="6166"/>
        <w:widowControl w:val="0"/>
        <w:autoSpaceDE w:val="0"/>
        <w:autoSpaceDN w:val="0"/>
        <w:spacing w:before="1464"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0.088</w:t>
      </w:r>
    </w:p>
    <w:p>
      <w:pPr>
        <w:framePr w:w="872" w:wrap="auto" w:vAnchor="margin" w:hAnchor="text" w:x="8944" w:y="6166"/>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26.06</w:t>
      </w:r>
    </w:p>
    <w:p>
      <w:pPr>
        <w:framePr w:w="872" w:wrap="auto" w:vAnchor="margin" w:hAnchor="text" w:x="8944" w:y="6166"/>
        <w:widowControl w:val="0"/>
        <w:autoSpaceDE w:val="0"/>
        <w:autoSpaceDN w:val="0"/>
        <w:spacing w:before="144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[2.359]</w:t>
      </w:r>
    </w:p>
    <w:p>
      <w:pPr>
        <w:framePr w:w="872" w:wrap="auto" w:vAnchor="margin" w:hAnchor="text" w:x="8944" w:y="6166"/>
        <w:widowControl w:val="0"/>
        <w:autoSpaceDE w:val="0"/>
        <w:autoSpaceDN w:val="0"/>
        <w:spacing w:before="1464"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1.476</w:t>
      </w:r>
    </w:p>
    <w:p>
      <w:pPr>
        <w:framePr w:w="1680" w:wrap="auto" w:vAnchor="margin" w:hAnchor="text" w:x="2712" w:y="767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粗粒式透水沥青混</w:t>
      </w:r>
    </w:p>
    <w:p>
      <w:pPr>
        <w:framePr w:w="1680" w:wrap="auto" w:vAnchor="margin" w:hAnchor="text" w:x="2712" w:y="7676"/>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凝土</w:t>
      </w:r>
    </w:p>
    <w:p>
      <w:pPr>
        <w:framePr w:w="961" w:wrap="auto" w:vAnchor="margin" w:hAnchor="text" w:x="1733" w:y="77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Ljc08011</w:t>
      </w:r>
    </w:p>
    <w:p>
      <w:pPr>
        <w:framePr w:w="330" w:wrap="auto" w:vAnchor="margin" w:hAnchor="text" w:x="4633" w:y="77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t</w:t>
      </w:r>
    </w:p>
    <w:p>
      <w:pPr>
        <w:framePr w:w="330" w:wrap="auto" w:vAnchor="margin" w:hAnchor="text" w:x="5699" w:y="77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239" w:y="93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39" w:y="9320"/>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1579" w:wrap="auto" w:vAnchor="margin" w:hAnchor="text" w:x="1733" w:y="9436"/>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14030010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柴油</w:t>
      </w:r>
    </w:p>
    <w:p>
      <w:pPr>
        <w:framePr w:w="421" w:wrap="auto" w:vAnchor="margin" w:hAnchor="text" w:x="4590" w:y="94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1" w:wrap="auto" w:vAnchor="margin" w:hAnchor="text" w:x="5430" w:y="943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5.65</w:t>
      </w:r>
    </w:p>
    <w:p>
      <w:pPr>
        <w:framePr w:w="961" w:wrap="auto" w:vAnchor="margin" w:hAnchor="text" w:x="1733" w:y="110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420" w:wrap="auto" w:vAnchor="margin" w:hAnchor="text" w:x="2712" w:y="110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330" w:wrap="auto" w:vAnchor="margin" w:hAnchor="text" w:x="4611" w:y="110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03" w:y="11065"/>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01" w:wrap="auto" w:vAnchor="margin" w:hAnchor="text" w:x="5430" w:y="110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692" w:wrap="auto" w:vAnchor="margin" w:hAnchor="text" w:x="9036" w:y="110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0.013</w:t>
      </w:r>
    </w:p>
    <w:p>
      <w:pPr>
        <w:framePr w:w="1592" w:wrap="auto" w:vAnchor="margin" w:hAnchor="text" w:x="2712" w:y="1256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轮胎压路机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工作</w:t>
      </w:r>
    </w:p>
    <w:p>
      <w:pPr>
        <w:framePr w:w="1592" w:wrap="auto" w:vAnchor="margin" w:hAnchor="text" w:x="2712" w:y="12561"/>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16(t)</w:t>
      </w:r>
    </w:p>
    <w:p>
      <w:pPr>
        <w:framePr w:w="1052" w:wrap="auto" w:vAnchor="margin" w:hAnchor="text" w:x="1688" w:y="126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990121020</w:t>
      </w:r>
    </w:p>
    <w:p>
      <w:pPr>
        <w:framePr w:w="1052" w:wrap="auto" w:vAnchor="margin" w:hAnchor="text" w:x="1688" w:y="12679"/>
        <w:widowControl w:val="0"/>
        <w:autoSpaceDE w:val="0"/>
        <w:autoSpaceDN w:val="0"/>
        <w:spacing w:before="135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990142040</w:t>
      </w:r>
    </w:p>
    <w:p>
      <w:pPr>
        <w:framePr w:w="600" w:wrap="auto" w:vAnchor="margin" w:hAnchor="text" w:x="4499" w:y="1267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499" w:y="12679"/>
        <w:widowControl w:val="0"/>
        <w:autoSpaceDE w:val="0"/>
        <w:autoSpaceDN w:val="0"/>
        <w:spacing w:before="1351"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250" w:y="126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788.45</w:t>
      </w:r>
    </w:p>
    <w:p>
      <w:pPr>
        <w:framePr w:w="692" w:wrap="auto" w:vAnchor="margin" w:hAnchor="text" w:x="6793" w:y="126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0.357</w:t>
      </w:r>
    </w:p>
    <w:p>
      <w:pPr>
        <w:framePr w:w="692" w:wrap="auto" w:vAnchor="margin" w:hAnchor="text" w:x="6793" w:y="12679"/>
        <w:widowControl w:val="0"/>
        <w:autoSpaceDE w:val="0"/>
        <w:autoSpaceDN w:val="0"/>
        <w:spacing w:before="135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0.090</w:t>
      </w:r>
    </w:p>
    <w:p>
      <w:pPr>
        <w:framePr w:w="692" w:wrap="auto" w:vAnchor="margin" w:hAnchor="text" w:x="9036" w:y="126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0.031</w:t>
      </w:r>
    </w:p>
    <w:p>
      <w:pPr>
        <w:framePr w:w="692" w:wrap="auto" w:vAnchor="margin" w:hAnchor="text" w:x="9036" w:y="12679"/>
        <w:widowControl w:val="0"/>
        <w:autoSpaceDE w:val="0"/>
        <w:autoSpaceDN w:val="0"/>
        <w:spacing w:before="135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0.008</w:t>
      </w:r>
    </w:p>
    <w:p>
      <w:pPr>
        <w:framePr w:w="420" w:wrap="auto" w:vAnchor="margin" w:hAnchor="text" w:x="1239" w:y="1309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239" w:y="13094"/>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680" w:wrap="auto" w:vAnchor="margin" w:hAnchor="text" w:x="2712" w:y="1409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沥青混凝土摊铺机</w:t>
      </w:r>
    </w:p>
    <w:p>
      <w:pPr>
        <w:framePr w:w="1680" w:wrap="auto" w:vAnchor="margin" w:hAnchor="text" w:x="2712" w:y="14092"/>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装载质量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12(t)</w:t>
      </w:r>
    </w:p>
    <w:p>
      <w:pPr>
        <w:framePr w:w="872" w:wrap="auto" w:vAnchor="margin" w:hAnchor="text" w:x="5159" w:y="142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1669.43</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80</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21728" behindDoc="1" locked="0" layoutInCell="1" allowOverlap="1">
            <wp:simplePos x="0" y="0"/>
            <wp:positionH relativeFrom="page">
              <wp:posOffset>668655</wp:posOffset>
            </wp:positionH>
            <wp:positionV relativeFrom="page">
              <wp:posOffset>1716405</wp:posOffset>
            </wp:positionV>
            <wp:extent cx="5941695" cy="7870190"/>
            <wp:effectExtent l="0" t="0" r="1905" b="16510"/>
            <wp:wrapNone/>
            <wp:docPr id="6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3"/>
                    <pic:cNvPicPr>
                      <a:picLocks noChangeAspect="1"/>
                    </pic:cNvPicPr>
                  </pic:nvPicPr>
                  <pic:blipFill>
                    <a:blip r:embed="rId66"/>
                    <a:stretch>
                      <a:fillRect/>
                    </a:stretch>
                  </pic:blipFill>
                  <pic:spPr>
                    <a:xfrm>
                      <a:off x="0" y="0"/>
                      <a:ext cx="5941695" cy="787019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86" w:name="br1_85"/>
      <w:bookmarkEnd w:id="86"/>
      <w:r>
        <w:rPr>
          <w:rFonts w:ascii="Arial" w:hAnsiTheme="minorHAnsi" w:eastAsiaTheme="minorEastAsia" w:cstheme="minorBidi"/>
          <w:color w:val="auto"/>
          <w:sz w:val="2"/>
          <w:szCs w:val="22"/>
          <w:lang w:eastAsia="zh-CN"/>
        </w:rPr>
        <w:t xml:space="preserve"> </w:t>
      </w:r>
    </w:p>
    <w:p>
      <w:pPr>
        <w:framePr w:w="6950" w:wrap="auto" w:vAnchor="margin" w:hAnchor="text" w:x="1527"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r>
        <w:rPr>
          <w:rFonts w:hAnsiTheme="minorHAnsi" w:eastAsiaTheme="minorEastAsia" w:cstheme="minorBidi"/>
          <w:color w:val="auto"/>
          <w:spacing w:val="185"/>
          <w:sz w:val="18"/>
          <w:szCs w:val="22"/>
          <w:lang w:eastAsia="zh-CN"/>
        </w:rPr>
        <w:t xml:space="preserve"> </w:t>
      </w:r>
      <w:r>
        <w:rPr>
          <w:rFonts w:ascii="宋体" w:hAnsi="宋体" w:cs="宋体" w:eastAsiaTheme="minorEastAsia"/>
          <w:color w:val="auto"/>
          <w:sz w:val="18"/>
          <w:szCs w:val="22"/>
          <w:lang w:eastAsia="zh-CN"/>
        </w:rPr>
        <w:t>清理基层、放样、整修侧缘石、测温、遮护各类井盖、摊铺、找平、点</w:t>
      </w:r>
    </w:p>
    <w:p>
      <w:pPr>
        <w:framePr w:w="6950" w:wrap="auto" w:vAnchor="margin" w:hAnchor="text" w:x="1527" w:y="1822"/>
        <w:widowControl w:val="0"/>
        <w:autoSpaceDE w:val="0"/>
        <w:autoSpaceDN w:val="0"/>
        <w:spacing w:before="53" w:line="180" w:lineRule="exact"/>
        <w:ind w:left="113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补、碾压、封边、养生（养护）、清理现场。</w:t>
      </w:r>
    </w:p>
    <w:p>
      <w:pPr>
        <w:framePr w:w="1501" w:wrap="auto" w:vAnchor="margin" w:hAnchor="text" w:x="9196" w:y="205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100m</w:t>
      </w:r>
    </w:p>
    <w:p>
      <w:pPr>
        <w:framePr w:w="181" w:wrap="auto" w:vAnchor="margin" w:hAnchor="text" w:x="10459" w:y="2040"/>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347" w:y="230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695" w:wrap="auto" w:vAnchor="margin" w:hAnchor="text" w:x="7161"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8-4-7</w:t>
      </w:r>
    </w:p>
    <w:p>
      <w:pPr>
        <w:framePr w:w="695" w:wrap="auto" w:vAnchor="margin" w:hAnchor="text" w:x="9456"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8-4-8</w:t>
      </w:r>
    </w:p>
    <w:p>
      <w:pPr>
        <w:framePr w:w="2409" w:wrap="auto" w:vAnchor="margin" w:hAnchor="text" w:x="7451" w:y="26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中粒式透水沥青混凝土面层</w:t>
      </w:r>
    </w:p>
    <w:p>
      <w:pPr>
        <w:framePr w:w="1044" w:wrap="auto" w:vAnchor="margin" w:hAnchor="text" w:x="3428" w:y="275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372" w:wrap="auto" w:vAnchor="margin" w:hAnchor="text" w:x="6822" w:y="28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基本层厚</w:t>
      </w:r>
      <w:r>
        <w:rPr>
          <w:rFonts w:hAnsiTheme="minorHAnsi" w:eastAsiaTheme="minorEastAsia" w:cstheme="minorBidi"/>
          <w:color w:val="auto"/>
          <w:sz w:val="18"/>
          <w:szCs w:val="22"/>
          <w:lang w:eastAsia="zh-CN"/>
        </w:rPr>
        <w:t xml:space="preserve"> </w:t>
      </w:r>
      <w:r>
        <w:rPr>
          <w:rFonts w:ascii="宋体" w:hAnsiTheme="minorHAnsi" w:eastAsiaTheme="minorEastAsia" w:cstheme="minorBidi"/>
          <w:color w:val="auto"/>
          <w:spacing w:val="1"/>
          <w:sz w:val="18"/>
          <w:szCs w:val="22"/>
          <w:lang w:eastAsia="zh-CN"/>
        </w:rPr>
        <w:t>50mm</w:t>
      </w:r>
    </w:p>
    <w:p>
      <w:pPr>
        <w:framePr w:w="1372" w:wrap="auto" w:vAnchor="margin" w:hAnchor="text" w:x="6822" w:y="2899"/>
        <w:widowControl w:val="0"/>
        <w:autoSpaceDE w:val="0"/>
        <w:autoSpaceDN w:val="0"/>
        <w:spacing w:before="86" w:line="180" w:lineRule="exact"/>
        <w:ind w:left="29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732.73</w:t>
      </w:r>
    </w:p>
    <w:p>
      <w:pPr>
        <w:framePr w:w="1009" w:wrap="auto" w:vAnchor="margin" w:hAnchor="text" w:x="9297" w:y="28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增减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10mm</w:t>
      </w:r>
    </w:p>
    <w:p>
      <w:pPr>
        <w:framePr w:w="1009" w:wrap="auto" w:vAnchor="margin" w:hAnchor="text" w:x="9297" w:y="2899"/>
        <w:widowControl w:val="0"/>
        <w:autoSpaceDE w:val="0"/>
        <w:autoSpaceDN w:val="0"/>
        <w:spacing w:before="86" w:line="180" w:lineRule="exact"/>
        <w:ind w:left="15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76.98</w:t>
      </w:r>
    </w:p>
    <w:p>
      <w:pPr>
        <w:framePr w:w="1009" w:wrap="auto" w:vAnchor="margin" w:hAnchor="text" w:x="9297" w:y="2899"/>
        <w:widowControl w:val="0"/>
        <w:autoSpaceDE w:val="0"/>
        <w:autoSpaceDN w:val="0"/>
        <w:spacing w:before="89" w:line="180" w:lineRule="exact"/>
        <w:ind w:left="15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23.79</w:t>
      </w:r>
    </w:p>
    <w:p>
      <w:pPr>
        <w:framePr w:w="1009" w:wrap="auto" w:vAnchor="margin" w:hAnchor="text" w:x="9297" w:y="2899"/>
        <w:widowControl w:val="0"/>
        <w:autoSpaceDE w:val="0"/>
        <w:autoSpaceDN w:val="0"/>
        <w:spacing w:before="91" w:line="180" w:lineRule="exact"/>
        <w:ind w:left="20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8.40</w:t>
      </w:r>
    </w:p>
    <w:p>
      <w:pPr>
        <w:framePr w:w="1043" w:wrap="auto" w:vAnchor="margin" w:hAnchor="text" w:x="3428" w:y="3159"/>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55" w:y="3428"/>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55" w:y="342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55" w:y="342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555" w:y="3428"/>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7115" w:y="343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236.80</w:t>
      </w:r>
    </w:p>
    <w:p>
      <w:pPr>
        <w:framePr w:w="439" w:wrap="auto" w:vAnchor="margin" w:hAnchor="text" w:x="1546" w:y="357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546" w:y="3572"/>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695" w:wrap="auto" w:vAnchor="margin" w:hAnchor="text" w:x="7161" w:y="370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78.02</w:t>
      </w:r>
    </w:p>
    <w:p>
      <w:pPr>
        <w:framePr w:w="786" w:wrap="auto" w:vAnchor="margin" w:hAnchor="text" w:x="7115" w:y="39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351.12</w:t>
      </w:r>
    </w:p>
    <w:p>
      <w:pPr>
        <w:framePr w:w="695" w:wrap="auto" w:vAnchor="margin" w:hAnchor="text" w:x="9456" w:y="39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37.80</w:t>
      </w:r>
    </w:p>
    <w:p>
      <w:pPr>
        <w:framePr w:w="695" w:wrap="auto" w:vAnchor="margin" w:hAnchor="text" w:x="9456" w:y="3975"/>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6.99</w:t>
      </w:r>
    </w:p>
    <w:p>
      <w:pPr>
        <w:framePr w:w="695" w:wrap="auto" w:vAnchor="margin" w:hAnchor="text" w:x="7161" w:y="424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66.79</w:t>
      </w:r>
    </w:p>
    <w:p>
      <w:pPr>
        <w:framePr w:w="439" w:wrap="auto" w:vAnchor="margin" w:hAnchor="text" w:x="1546" w:y="450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546" w:y="4505"/>
        <w:widowControl w:val="0"/>
        <w:autoSpaceDE w:val="0"/>
        <w:autoSpaceDN w:val="0"/>
        <w:spacing w:before="60"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1" w:wrap="auto" w:vAnchor="margin" w:hAnchor="text" w:x="5615" w:y="450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189" w:y="463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579" w:y="463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823" w:y="463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823" w:y="4635"/>
        <w:widowControl w:val="0"/>
        <w:autoSpaceDE w:val="0"/>
        <w:autoSpaceDN w:val="0"/>
        <w:spacing w:before="872"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085" w:y="464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448" w:y="464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810" w:y="464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42" w:wrap="auto" w:vAnchor="margin" w:hAnchor="text" w:x="5613" w:y="4764"/>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558" w:y="559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558" w:y="5590"/>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62" w:wrap="auto" w:vAnchor="margin" w:hAnchor="text" w:x="2031" w:y="5706"/>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6042" w:y="570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042" w:y="5706"/>
        <w:widowControl w:val="0"/>
        <w:autoSpaceDE w:val="0"/>
        <w:autoSpaceDN w:val="0"/>
        <w:spacing w:before="141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7029" w:y="5706"/>
        <w:widowControl w:val="0"/>
        <w:autoSpaceDE w:val="0"/>
        <w:autoSpaceDN w:val="0"/>
        <w:spacing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236.80</w:t>
      </w:r>
    </w:p>
    <w:p>
      <w:pPr>
        <w:framePr w:w="961" w:wrap="auto" w:vAnchor="margin" w:hAnchor="text" w:x="7029" w:y="5706"/>
        <w:widowControl w:val="0"/>
        <w:autoSpaceDE w:val="0"/>
        <w:autoSpaceDN w:val="0"/>
        <w:spacing w:before="141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[11.623]</w:t>
      </w:r>
    </w:p>
    <w:p>
      <w:pPr>
        <w:framePr w:w="961" w:wrap="auto" w:vAnchor="margin" w:hAnchor="text" w:x="7029" w:y="5706"/>
        <w:widowControl w:val="0"/>
        <w:autoSpaceDE w:val="0"/>
        <w:autoSpaceDN w:val="0"/>
        <w:spacing w:before="140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13.738</w:t>
      </w:r>
    </w:p>
    <w:p>
      <w:pPr>
        <w:framePr w:w="961" w:wrap="auto" w:vAnchor="margin" w:hAnchor="text" w:x="7029" w:y="5706"/>
        <w:widowControl w:val="0"/>
        <w:autoSpaceDE w:val="0"/>
        <w:autoSpaceDN w:val="0"/>
        <w:spacing w:before="1406"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0.088</w:t>
      </w:r>
    </w:p>
    <w:p>
      <w:pPr>
        <w:framePr w:w="872" w:wrap="auto" w:vAnchor="margin" w:hAnchor="text" w:x="9367" w:y="5706"/>
        <w:widowControl w:val="0"/>
        <w:autoSpaceDE w:val="0"/>
        <w:autoSpaceDN w:val="0"/>
        <w:spacing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23.79</w:t>
      </w:r>
    </w:p>
    <w:p>
      <w:pPr>
        <w:framePr w:w="872" w:wrap="auto" w:vAnchor="margin" w:hAnchor="text" w:x="9367" w:y="5706"/>
        <w:widowControl w:val="0"/>
        <w:autoSpaceDE w:val="0"/>
        <w:autoSpaceDN w:val="0"/>
        <w:spacing w:before="141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[2.323]</w:t>
      </w:r>
    </w:p>
    <w:p>
      <w:pPr>
        <w:framePr w:w="872" w:wrap="auto" w:vAnchor="margin" w:hAnchor="text" w:x="9367" w:y="5706"/>
        <w:widowControl w:val="0"/>
        <w:autoSpaceDE w:val="0"/>
        <w:autoSpaceDN w:val="0"/>
        <w:spacing w:before="140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1.476</w:t>
      </w:r>
    </w:p>
    <w:p>
      <w:pPr>
        <w:framePr w:w="1680" w:wrap="auto" w:vAnchor="margin" w:hAnchor="text" w:x="3012" w:y="71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中粒式透水沥青混</w:t>
      </w:r>
    </w:p>
    <w:p>
      <w:pPr>
        <w:framePr w:w="1680" w:wrap="auto" w:vAnchor="margin" w:hAnchor="text" w:x="3012" w:y="7186"/>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凝土</w:t>
      </w:r>
    </w:p>
    <w:p>
      <w:pPr>
        <w:framePr w:w="961" w:wrap="auto" w:vAnchor="margin" w:hAnchor="text" w:x="2031" w:y="73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Ljc08012</w:t>
      </w:r>
    </w:p>
    <w:p>
      <w:pPr>
        <w:framePr w:w="330" w:wrap="auto" w:vAnchor="margin" w:hAnchor="text" w:x="4976" w:y="730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t</w:t>
      </w:r>
    </w:p>
    <w:p>
      <w:pPr>
        <w:framePr w:w="420" w:wrap="auto" w:vAnchor="margin" w:hAnchor="text" w:x="1558" w:y="877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558" w:y="8773"/>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1582" w:wrap="auto" w:vAnchor="margin" w:hAnchor="text" w:x="2031" w:y="88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14030010</w:t>
      </w:r>
      <w:r>
        <w:rPr>
          <w:rFonts w:ascii="宋体"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柴油</w:t>
      </w:r>
    </w:p>
    <w:p>
      <w:pPr>
        <w:framePr w:w="421" w:wrap="auto" w:vAnchor="margin" w:hAnchor="text" w:x="4933" w:y="88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1" w:wrap="auto" w:vAnchor="margin" w:hAnchor="text" w:x="5773" w:y="88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5.65</w:t>
      </w:r>
    </w:p>
    <w:p>
      <w:pPr>
        <w:framePr w:w="601" w:wrap="auto" w:vAnchor="margin" w:hAnchor="text" w:x="5773" w:y="8891"/>
        <w:widowControl w:val="0"/>
        <w:autoSpaceDE w:val="0"/>
        <w:autoSpaceDN w:val="0"/>
        <w:spacing w:before="140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1052" w:wrap="auto" w:vAnchor="margin" w:hAnchor="text" w:x="1985" w:y="10477"/>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1052" w:wrap="auto" w:vAnchor="margin" w:hAnchor="text" w:x="1985" w:y="10477"/>
        <w:widowControl w:val="0"/>
        <w:autoSpaceDE w:val="0"/>
        <w:autoSpaceDN w:val="0"/>
        <w:spacing w:before="144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990121020</w:t>
      </w:r>
    </w:p>
    <w:p>
      <w:pPr>
        <w:framePr w:w="1052" w:wrap="auto" w:vAnchor="margin" w:hAnchor="text" w:x="1985" w:y="10477"/>
        <w:widowControl w:val="0"/>
        <w:autoSpaceDE w:val="0"/>
        <w:autoSpaceDN w:val="0"/>
        <w:spacing w:before="143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990142040</w:t>
      </w:r>
    </w:p>
    <w:p>
      <w:pPr>
        <w:framePr w:w="420" w:wrap="auto" w:vAnchor="margin" w:hAnchor="text" w:x="3012" w:y="1047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330" w:wrap="auto" w:vAnchor="margin" w:hAnchor="text" w:x="4955" w:y="104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046" w:y="10462"/>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92" w:wrap="auto" w:vAnchor="margin" w:hAnchor="text" w:x="9456" w:y="104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0.013</w:t>
      </w:r>
    </w:p>
    <w:p>
      <w:pPr>
        <w:framePr w:w="1772" w:wrap="auto" w:vAnchor="margin" w:hAnchor="text" w:x="3012" w:y="119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轮胎压路机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工作质</w:t>
      </w:r>
    </w:p>
    <w:p>
      <w:pPr>
        <w:framePr w:w="1772" w:wrap="auto" w:vAnchor="margin" w:hAnchor="text" w:x="3012" w:y="11987"/>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16(t)</w:t>
      </w:r>
    </w:p>
    <w:p>
      <w:pPr>
        <w:framePr w:w="600" w:wrap="auto" w:vAnchor="margin" w:hAnchor="text" w:x="4842" w:y="1210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4842" w:y="12102"/>
        <w:widowControl w:val="0"/>
        <w:autoSpaceDE w:val="0"/>
        <w:autoSpaceDN w:val="0"/>
        <w:spacing w:before="1438"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593" w:y="121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788.45</w:t>
      </w:r>
    </w:p>
    <w:p>
      <w:pPr>
        <w:framePr w:w="692" w:wrap="auto" w:vAnchor="margin" w:hAnchor="text" w:x="7163" w:y="121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0.295</w:t>
      </w:r>
    </w:p>
    <w:p>
      <w:pPr>
        <w:framePr w:w="692" w:wrap="auto" w:vAnchor="margin" w:hAnchor="text" w:x="9456" w:y="1210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0.031</w:t>
      </w:r>
    </w:p>
    <w:p>
      <w:pPr>
        <w:framePr w:w="420" w:wrap="auto" w:vAnchor="margin" w:hAnchor="text" w:x="1558" w:y="1257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558" w:y="12575"/>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680" w:wrap="auto" w:vAnchor="margin" w:hAnchor="text" w:x="3012" w:y="136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沥青混凝土摊铺机</w:t>
      </w:r>
    </w:p>
    <w:p>
      <w:pPr>
        <w:framePr w:w="1680" w:wrap="auto" w:vAnchor="margin" w:hAnchor="text" w:x="3012" w:y="13603"/>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装载质量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12(t)</w:t>
      </w:r>
    </w:p>
    <w:p>
      <w:pPr>
        <w:framePr w:w="872" w:wrap="auto" w:vAnchor="margin" w:hAnchor="text" w:x="5502" w:y="1372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1669.43</w:t>
      </w:r>
    </w:p>
    <w:p>
      <w:pPr>
        <w:framePr w:w="692" w:wrap="auto" w:vAnchor="margin" w:hAnchor="text" w:x="7163" w:y="1372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0.071</w:t>
      </w:r>
    </w:p>
    <w:p>
      <w:pPr>
        <w:framePr w:w="692" w:wrap="auto" w:vAnchor="margin" w:hAnchor="text" w:x="9456" w:y="1372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0.008</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81</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22752" behindDoc="1" locked="0" layoutInCell="1" allowOverlap="1">
            <wp:simplePos x="0" y="0"/>
            <wp:positionH relativeFrom="page">
              <wp:posOffset>885190</wp:posOffset>
            </wp:positionH>
            <wp:positionV relativeFrom="page">
              <wp:posOffset>1423670</wp:posOffset>
            </wp:positionV>
            <wp:extent cx="6008370" cy="7868920"/>
            <wp:effectExtent l="0" t="0" r="11430" b="17780"/>
            <wp:wrapNone/>
            <wp:docPr id="6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4"/>
                    <pic:cNvPicPr>
                      <a:picLocks noChangeAspect="1"/>
                    </pic:cNvPicPr>
                  </pic:nvPicPr>
                  <pic:blipFill>
                    <a:blip r:embed="rId67"/>
                    <a:stretch>
                      <a:fillRect/>
                    </a:stretch>
                  </pic:blipFill>
                  <pic:spPr>
                    <a:xfrm>
                      <a:off x="0" y="0"/>
                      <a:ext cx="6008370" cy="786892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87" w:name="br1_86"/>
      <w:bookmarkEnd w:id="87"/>
      <w:r>
        <w:rPr>
          <w:rFonts w:ascii="Arial" w:hAnsiTheme="minorHAnsi" w:eastAsiaTheme="minorEastAsia" w:cstheme="minorBidi"/>
          <w:color w:val="auto"/>
          <w:sz w:val="2"/>
          <w:szCs w:val="22"/>
          <w:lang w:eastAsia="zh-CN"/>
        </w:rPr>
        <w:t xml:space="preserve"> </w:t>
      </w:r>
    </w:p>
    <w:p>
      <w:pPr>
        <w:framePr w:w="1140" w:wrap="auto" w:vAnchor="margin" w:hAnchor="text" w:x="1186"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820" w:wrap="auto" w:vAnchor="margin" w:hAnchor="text" w:x="2441"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清理基层、放样、整修侧缘石、测温、遮护各类井盖、摊铺、找平、点</w:t>
      </w:r>
    </w:p>
    <w:p>
      <w:pPr>
        <w:framePr w:w="5820" w:wrap="auto" w:vAnchor="margin" w:hAnchor="text" w:x="2441" w:y="182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补、碾压、封边、养生（养护）、清理现场。</w:t>
      </w:r>
    </w:p>
    <w:p>
      <w:pPr>
        <w:framePr w:w="1501" w:wrap="auto" w:vAnchor="margin" w:hAnchor="text" w:x="8853" w:y="205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100m</w:t>
      </w:r>
    </w:p>
    <w:p>
      <w:pPr>
        <w:framePr w:w="181" w:wrap="auto" w:vAnchor="margin" w:hAnchor="text" w:x="10116" w:y="2040"/>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005" w:y="230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695" w:wrap="auto" w:vAnchor="margin" w:hAnchor="text" w:x="6817"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8-4-9</w:t>
      </w:r>
    </w:p>
    <w:p>
      <w:pPr>
        <w:framePr w:w="786" w:wrap="auto" w:vAnchor="margin" w:hAnchor="text" w:x="9069"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8-4-10</w:t>
      </w:r>
    </w:p>
    <w:p>
      <w:pPr>
        <w:framePr w:w="3589" w:wrap="auto" w:vAnchor="margin" w:hAnchor="text" w:x="6520" w:y="26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细粒式透水降噪沥青混凝土</w:t>
      </w:r>
      <w:r>
        <w:rPr>
          <w:rFonts w:ascii="宋体" w:hAnsiTheme="minorHAnsi" w:eastAsiaTheme="minorEastAsia" w:cstheme="minorBidi"/>
          <w:color w:val="auto"/>
          <w:spacing w:val="1"/>
          <w:sz w:val="18"/>
          <w:szCs w:val="22"/>
          <w:lang w:eastAsia="zh-CN"/>
        </w:rPr>
        <w:t>(OGFC-13)</w:t>
      </w:r>
      <w:r>
        <w:rPr>
          <w:rFonts w:ascii="宋体" w:hAnsi="宋体" w:cs="宋体" w:eastAsiaTheme="minorEastAsia"/>
          <w:color w:val="auto"/>
          <w:sz w:val="18"/>
          <w:szCs w:val="22"/>
          <w:lang w:eastAsia="zh-CN"/>
        </w:rPr>
        <w:t>面层</w:t>
      </w:r>
    </w:p>
    <w:p>
      <w:pPr>
        <w:framePr w:w="1044" w:wrap="auto" w:vAnchor="margin" w:hAnchor="text" w:x="3084" w:y="275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372" w:wrap="auto" w:vAnchor="margin" w:hAnchor="text" w:x="6479" w:y="28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基本层厚</w:t>
      </w:r>
      <w:r>
        <w:rPr>
          <w:rFonts w:hAnsiTheme="minorHAnsi" w:eastAsiaTheme="minorEastAsia" w:cstheme="minorBidi"/>
          <w:color w:val="auto"/>
          <w:sz w:val="18"/>
          <w:szCs w:val="22"/>
          <w:lang w:eastAsia="zh-CN"/>
        </w:rPr>
        <w:t xml:space="preserve"> </w:t>
      </w:r>
      <w:r>
        <w:rPr>
          <w:rFonts w:ascii="宋体" w:hAnsiTheme="minorHAnsi" w:eastAsiaTheme="minorEastAsia" w:cstheme="minorBidi"/>
          <w:color w:val="auto"/>
          <w:spacing w:val="1"/>
          <w:sz w:val="18"/>
          <w:szCs w:val="22"/>
          <w:lang w:eastAsia="zh-CN"/>
        </w:rPr>
        <w:t>40mm</w:t>
      </w:r>
    </w:p>
    <w:p>
      <w:pPr>
        <w:framePr w:w="1372" w:wrap="auto" w:vAnchor="margin" w:hAnchor="text" w:x="6479" w:y="2899"/>
        <w:widowControl w:val="0"/>
        <w:autoSpaceDE w:val="0"/>
        <w:autoSpaceDN w:val="0"/>
        <w:spacing w:before="86" w:line="180" w:lineRule="exact"/>
        <w:ind w:left="29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811.15</w:t>
      </w:r>
    </w:p>
    <w:p>
      <w:pPr>
        <w:framePr w:w="1009" w:wrap="auto" w:vAnchor="margin" w:hAnchor="text" w:x="8956" w:y="28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增减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10mm</w:t>
      </w:r>
    </w:p>
    <w:p>
      <w:pPr>
        <w:framePr w:w="1009" w:wrap="auto" w:vAnchor="margin" w:hAnchor="text" w:x="8956" w:y="2899"/>
        <w:widowControl w:val="0"/>
        <w:autoSpaceDE w:val="0"/>
        <w:autoSpaceDN w:val="0"/>
        <w:spacing w:before="86" w:line="180" w:lineRule="exact"/>
        <w:ind w:left="15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93.48</w:t>
      </w:r>
    </w:p>
    <w:p>
      <w:pPr>
        <w:framePr w:w="1009" w:wrap="auto" w:vAnchor="margin" w:hAnchor="text" w:x="8956" w:y="2899"/>
        <w:widowControl w:val="0"/>
        <w:autoSpaceDE w:val="0"/>
        <w:autoSpaceDN w:val="0"/>
        <w:spacing w:before="89" w:line="180" w:lineRule="exact"/>
        <w:ind w:left="15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36.71</w:t>
      </w:r>
    </w:p>
    <w:p>
      <w:pPr>
        <w:framePr w:w="1009" w:wrap="auto" w:vAnchor="margin" w:hAnchor="text" w:x="8956" w:y="2899"/>
        <w:widowControl w:val="0"/>
        <w:autoSpaceDE w:val="0"/>
        <w:autoSpaceDN w:val="0"/>
        <w:spacing w:before="91" w:line="180" w:lineRule="exact"/>
        <w:ind w:left="20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8.76</w:t>
      </w:r>
    </w:p>
    <w:p>
      <w:pPr>
        <w:framePr w:w="1043" w:wrap="auto" w:vAnchor="margin" w:hAnchor="text" w:x="3084" w:y="3159"/>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09" w:y="3428"/>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09" w:y="342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09" w:y="342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09" w:y="3428"/>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772" w:y="343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257.98</w:t>
      </w:r>
    </w:p>
    <w:p>
      <w:pPr>
        <w:framePr w:w="439" w:wrap="auto" w:vAnchor="margin" w:hAnchor="text" w:x="1203" w:y="357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695" w:wrap="auto" w:vAnchor="margin" w:hAnchor="text" w:x="6817" w:y="370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87.04</w:t>
      </w:r>
    </w:p>
    <w:p>
      <w:pPr>
        <w:framePr w:w="786" w:wrap="auto" w:vAnchor="margin" w:hAnchor="text" w:x="6772" w:y="39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392.26</w:t>
      </w:r>
    </w:p>
    <w:p>
      <w:pPr>
        <w:framePr w:w="695" w:wrap="auto" w:vAnchor="margin" w:hAnchor="text" w:x="9115" w:y="39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39.37</w:t>
      </w:r>
    </w:p>
    <w:p>
      <w:pPr>
        <w:framePr w:w="695" w:wrap="auto" w:vAnchor="margin" w:hAnchor="text" w:x="9115" w:y="3975"/>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8.64</w:t>
      </w:r>
    </w:p>
    <w:p>
      <w:pPr>
        <w:framePr w:w="439" w:wrap="auto" w:vAnchor="margin" w:hAnchor="text" w:x="1203" w:y="409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03" w:y="4090"/>
        <w:widowControl w:val="0"/>
        <w:autoSpaceDE w:val="0"/>
        <w:autoSpaceDN w:val="0"/>
        <w:spacing w:before="216"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95" w:wrap="auto" w:vAnchor="margin" w:hAnchor="text" w:x="6817" w:y="424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73.87</w:t>
      </w:r>
    </w:p>
    <w:p>
      <w:pPr>
        <w:framePr w:w="641" w:wrap="auto" w:vAnchor="margin" w:hAnchor="text" w:x="5231" w:y="450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841" w:y="463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204" w:y="463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412" w:y="463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412" w:y="4635"/>
        <w:widowControl w:val="0"/>
        <w:autoSpaceDE w:val="0"/>
        <w:autoSpaceDN w:val="0"/>
        <w:spacing w:before="929"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741" w:y="464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104" w:y="464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467" w:y="464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03" w:y="476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228" w:y="4764"/>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212" w:y="564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12" w:y="5646"/>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59" w:wrap="auto" w:vAnchor="margin" w:hAnchor="text" w:x="1683" w:y="576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5697" w:y="57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729" w:y="5763"/>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257.98</w:t>
      </w:r>
    </w:p>
    <w:p>
      <w:pPr>
        <w:framePr w:w="872" w:wrap="auto" w:vAnchor="margin" w:hAnchor="text" w:x="6729" w:y="5763"/>
        <w:widowControl w:val="0"/>
        <w:autoSpaceDE w:val="0"/>
        <w:autoSpaceDN w:val="0"/>
        <w:spacing w:before="15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[9.192]</w:t>
      </w:r>
    </w:p>
    <w:p>
      <w:pPr>
        <w:framePr w:w="872" w:wrap="auto" w:vAnchor="margin" w:hAnchor="text" w:x="6729" w:y="5763"/>
        <w:widowControl w:val="0"/>
        <w:autoSpaceDE w:val="0"/>
        <w:autoSpaceDN w:val="0"/>
        <w:spacing w:before="1522"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15.334</w:t>
      </w:r>
    </w:p>
    <w:p>
      <w:pPr>
        <w:framePr w:w="872" w:wrap="auto" w:vAnchor="margin" w:hAnchor="text" w:x="6729" w:y="5763"/>
        <w:widowControl w:val="0"/>
        <w:autoSpaceDE w:val="0"/>
        <w:autoSpaceDN w:val="0"/>
        <w:spacing w:before="151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0.088</w:t>
      </w:r>
    </w:p>
    <w:p>
      <w:pPr>
        <w:framePr w:w="872" w:wrap="auto" w:vAnchor="margin" w:hAnchor="text" w:x="9026" w:y="5763"/>
        <w:widowControl w:val="0"/>
        <w:autoSpaceDE w:val="0"/>
        <w:autoSpaceDN w:val="0"/>
        <w:spacing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36.71</w:t>
      </w:r>
    </w:p>
    <w:p>
      <w:pPr>
        <w:framePr w:w="872" w:wrap="auto" w:vAnchor="margin" w:hAnchor="text" w:x="9026" w:y="5763"/>
        <w:widowControl w:val="0"/>
        <w:autoSpaceDE w:val="0"/>
        <w:autoSpaceDN w:val="0"/>
        <w:spacing w:before="153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[2.303]</w:t>
      </w:r>
    </w:p>
    <w:p>
      <w:pPr>
        <w:framePr w:w="872" w:wrap="auto" w:vAnchor="margin" w:hAnchor="text" w:x="9026" w:y="5763"/>
        <w:widowControl w:val="0"/>
        <w:autoSpaceDE w:val="0"/>
        <w:autoSpaceDN w:val="0"/>
        <w:spacing w:before="152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1.540</w:t>
      </w:r>
    </w:p>
    <w:p>
      <w:pPr>
        <w:framePr w:w="1680" w:wrap="auto" w:vAnchor="margin" w:hAnchor="text" w:x="2662" w:y="735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细粒式透水沥青混</w:t>
      </w:r>
    </w:p>
    <w:p>
      <w:pPr>
        <w:framePr w:w="961" w:wrap="auto" w:vAnchor="margin" w:hAnchor="text" w:x="1683" w:y="747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Ljc08013</w:t>
      </w:r>
    </w:p>
    <w:p>
      <w:pPr>
        <w:framePr w:w="330" w:wrap="auto" w:vAnchor="margin" w:hAnchor="text" w:x="4566" w:y="747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t</w:t>
      </w:r>
    </w:p>
    <w:p>
      <w:pPr>
        <w:framePr w:w="330" w:wrap="auto" w:vAnchor="margin" w:hAnchor="text" w:x="5697" w:y="747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1413" w:wrap="auto" w:vAnchor="margin" w:hAnchor="text" w:x="2662" w:y="7592"/>
        <w:widowControl w:val="0"/>
        <w:autoSpaceDE w:val="0"/>
        <w:autoSpaceDN w:val="0"/>
        <w:spacing w:line="180" w:lineRule="exact"/>
        <w:rPr>
          <w:rFonts w:ascii="宋体" w:hAnsiTheme="minorHAnsi" w:eastAsiaTheme="minorEastAsia" w:cstheme="minorBidi"/>
          <w:color w:val="auto"/>
          <w:sz w:val="18"/>
          <w:szCs w:val="22"/>
        </w:rPr>
      </w:pPr>
      <w:r>
        <w:rPr>
          <w:rFonts w:ascii="宋体" w:hAnsi="宋体" w:cs="宋体" w:eastAsiaTheme="minorEastAsia"/>
          <w:color w:val="auto"/>
          <w:sz w:val="18"/>
          <w:szCs w:val="22"/>
        </w:rPr>
        <w:t>凝土</w:t>
      </w:r>
      <w:r>
        <w:rPr>
          <w:rFonts w:ascii="宋体" w:hAnsiTheme="minorHAnsi" w:eastAsiaTheme="minorEastAsia" w:cstheme="minorBidi"/>
          <w:color w:val="auto"/>
          <w:sz w:val="18"/>
          <w:szCs w:val="22"/>
        </w:rPr>
        <w:t>(OGFC-13)</w:t>
      </w:r>
    </w:p>
    <w:p>
      <w:pPr>
        <w:framePr w:w="420" w:wrap="auto" w:vAnchor="margin" w:hAnchor="text" w:x="1212" w:y="9059"/>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材</w:t>
      </w:r>
    </w:p>
    <w:p>
      <w:pPr>
        <w:framePr w:w="420" w:wrap="auto" w:vAnchor="margin" w:hAnchor="text" w:x="1212" w:y="9059"/>
        <w:widowControl w:val="0"/>
        <w:autoSpaceDE w:val="0"/>
        <w:autoSpaceDN w:val="0"/>
        <w:spacing w:before="53"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料</w:t>
      </w:r>
    </w:p>
    <w:p>
      <w:pPr>
        <w:framePr w:w="1579" w:wrap="auto" w:vAnchor="margin" w:hAnchor="text" w:x="1683" w:y="9176"/>
        <w:widowControl w:val="0"/>
        <w:autoSpaceDE w:val="0"/>
        <w:autoSpaceDN w:val="0"/>
        <w:spacing w:line="180" w:lineRule="exact"/>
        <w:rPr>
          <w:rFonts w:hAnsiTheme="minorHAnsi" w:eastAsiaTheme="minorEastAsia" w:cstheme="minorBidi"/>
          <w:color w:val="auto"/>
          <w:sz w:val="18"/>
          <w:szCs w:val="22"/>
        </w:rPr>
      </w:pPr>
      <w:r>
        <w:rPr>
          <w:rFonts w:ascii="宋体" w:hAnsiTheme="minorHAnsi" w:eastAsiaTheme="minorEastAsia" w:cstheme="minorBidi"/>
          <w:color w:val="auto"/>
          <w:sz w:val="18"/>
          <w:szCs w:val="22"/>
        </w:rPr>
        <w:t>14030010</w:t>
      </w:r>
      <w:r>
        <w:rPr>
          <w:rFonts w:ascii="宋体" w:hAnsiTheme="minorHAnsi" w:eastAsiaTheme="minorEastAsia" w:cstheme="minorBidi"/>
          <w:color w:val="auto"/>
          <w:spacing w:val="169"/>
          <w:sz w:val="18"/>
          <w:szCs w:val="22"/>
        </w:rPr>
        <w:t xml:space="preserve"> </w:t>
      </w:r>
      <w:r>
        <w:rPr>
          <w:rFonts w:ascii="宋体" w:hAnsi="宋体" w:cs="宋体" w:eastAsiaTheme="minorEastAsia"/>
          <w:color w:val="auto"/>
          <w:sz w:val="18"/>
          <w:szCs w:val="22"/>
        </w:rPr>
        <w:t>柴油</w:t>
      </w:r>
    </w:p>
    <w:p>
      <w:pPr>
        <w:framePr w:w="421" w:wrap="auto" w:vAnchor="margin" w:hAnchor="text" w:x="4523" w:y="91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601" w:wrap="auto" w:vAnchor="margin" w:hAnchor="text" w:x="5427" w:y="91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5.65</w:t>
      </w:r>
    </w:p>
    <w:p>
      <w:pPr>
        <w:framePr w:w="961" w:wrap="auto" w:vAnchor="margin" w:hAnchor="text" w:x="1683" w:y="108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420" w:wrap="auto" w:vAnchor="margin" w:hAnchor="text" w:x="2662" w:y="1087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330" w:wrap="auto" w:vAnchor="margin" w:hAnchor="text" w:x="4544" w:y="108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635" w:y="10861"/>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01" w:wrap="auto" w:vAnchor="margin" w:hAnchor="text" w:x="5427" w:y="108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692" w:wrap="auto" w:vAnchor="margin" w:hAnchor="text" w:x="9115" w:y="108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0.013</w:t>
      </w:r>
    </w:p>
    <w:p>
      <w:pPr>
        <w:framePr w:w="1592" w:wrap="auto" w:vAnchor="margin" w:hAnchor="text" w:x="2662" w:y="1244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轮胎压路机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工作</w:t>
      </w:r>
    </w:p>
    <w:p>
      <w:pPr>
        <w:framePr w:w="1592" w:wrap="auto" w:vAnchor="margin" w:hAnchor="text" w:x="2662" w:y="12443"/>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16(t)</w:t>
      </w:r>
    </w:p>
    <w:p>
      <w:pPr>
        <w:framePr w:w="1052" w:wrap="auto" w:vAnchor="margin" w:hAnchor="text" w:x="1637" w:y="125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990121020</w:t>
      </w:r>
    </w:p>
    <w:p>
      <w:pPr>
        <w:framePr w:w="600" w:wrap="auto" w:vAnchor="margin" w:hAnchor="text" w:x="4431" w:y="1255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5247" w:y="125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788.45</w:t>
      </w:r>
    </w:p>
    <w:p>
      <w:pPr>
        <w:framePr w:w="692" w:wrap="auto" w:vAnchor="margin" w:hAnchor="text" w:x="6817" w:y="125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0.326</w:t>
      </w:r>
    </w:p>
    <w:p>
      <w:pPr>
        <w:framePr w:w="692" w:wrap="auto" w:vAnchor="margin" w:hAnchor="text" w:x="9115" w:y="125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0.033</w:t>
      </w:r>
    </w:p>
    <w:p>
      <w:pPr>
        <w:framePr w:w="420" w:wrap="auto" w:vAnchor="margin" w:hAnchor="text" w:x="1212" w:y="1303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212" w:y="13031"/>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680" w:wrap="auto" w:vAnchor="margin" w:hAnchor="text" w:x="2662" w:y="140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沥青混凝土摊铺机</w:t>
      </w:r>
    </w:p>
    <w:p>
      <w:pPr>
        <w:framePr w:w="1680" w:wrap="auto" w:vAnchor="margin" w:hAnchor="text" w:x="2662" w:y="14087"/>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装载质量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12(t)</w:t>
      </w:r>
    </w:p>
    <w:p>
      <w:pPr>
        <w:framePr w:w="1052" w:wrap="auto" w:vAnchor="margin" w:hAnchor="text" w:x="1637" w:y="142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990142040</w:t>
      </w:r>
    </w:p>
    <w:p>
      <w:pPr>
        <w:framePr w:w="600" w:wrap="auto" w:vAnchor="margin" w:hAnchor="text" w:x="4431" w:y="1420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872" w:wrap="auto" w:vAnchor="margin" w:hAnchor="text" w:x="5156" w:y="142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1669.43</w:t>
      </w:r>
    </w:p>
    <w:p>
      <w:pPr>
        <w:framePr w:w="692" w:wrap="auto" w:vAnchor="margin" w:hAnchor="text" w:x="6817" w:y="142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0.081</w:t>
      </w:r>
    </w:p>
    <w:p>
      <w:pPr>
        <w:framePr w:w="692" w:wrap="auto" w:vAnchor="margin" w:hAnchor="text" w:x="9115" w:y="142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0.008</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82</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23776" behindDoc="1" locked="0" layoutInCell="1" allowOverlap="1">
            <wp:simplePos x="0" y="0"/>
            <wp:positionH relativeFrom="page">
              <wp:posOffset>668655</wp:posOffset>
            </wp:positionH>
            <wp:positionV relativeFrom="page">
              <wp:posOffset>1423670</wp:posOffset>
            </wp:positionV>
            <wp:extent cx="6008370" cy="8195310"/>
            <wp:effectExtent l="0" t="0" r="11430" b="15240"/>
            <wp:wrapNone/>
            <wp:docPr id="6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5"/>
                    <pic:cNvPicPr>
                      <a:picLocks noChangeAspect="1"/>
                    </pic:cNvPicPr>
                  </pic:nvPicPr>
                  <pic:blipFill>
                    <a:blip r:embed="rId68"/>
                    <a:stretch>
                      <a:fillRect/>
                    </a:stretch>
                  </pic:blipFill>
                  <pic:spPr>
                    <a:xfrm>
                      <a:off x="0" y="0"/>
                      <a:ext cx="6008370" cy="819531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88" w:name="br1_87"/>
      <w:bookmarkEnd w:id="88"/>
      <w:r>
        <w:rPr>
          <w:rFonts w:ascii="Arial" w:hAnsiTheme="minorHAnsi" w:eastAsiaTheme="minorEastAsia" w:cstheme="minorBidi"/>
          <w:color w:val="auto"/>
          <w:sz w:val="2"/>
          <w:szCs w:val="22"/>
          <w:lang w:eastAsia="zh-CN"/>
        </w:rPr>
        <w:t xml:space="preserve"> </w:t>
      </w:r>
    </w:p>
    <w:p>
      <w:pPr>
        <w:framePr w:w="3333" w:wrap="auto" w:vAnchor="margin" w:hAnchor="text" w:x="4578"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8.4.3 </w:t>
      </w:r>
      <w:r>
        <w:rPr>
          <w:rFonts w:ascii="宋体" w:hAnsi="宋体" w:cs="宋体" w:eastAsiaTheme="minorEastAsia"/>
          <w:color w:val="auto"/>
          <w:sz w:val="28"/>
          <w:szCs w:val="22"/>
          <w:lang w:eastAsia="zh-CN"/>
        </w:rPr>
        <w:t>透水人行步道面层</w:t>
      </w:r>
    </w:p>
    <w:p>
      <w:pPr>
        <w:framePr w:w="1140" w:wrap="auto" w:vAnchor="margin" w:hAnchor="text" w:x="1527"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640" w:wrap="auto" w:vAnchor="margin" w:hAnchor="text" w:x="2950"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清理基层、放样、浇筑、整平、抹面、收光、分格、养生（养护）、</w:t>
      </w:r>
    </w:p>
    <w:p>
      <w:pPr>
        <w:framePr w:w="5640" w:wrap="auto" w:vAnchor="margin" w:hAnchor="text" w:x="2950" w:y="2280"/>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清理现场。</w:t>
      </w:r>
    </w:p>
    <w:p>
      <w:pPr>
        <w:framePr w:w="1230" w:wrap="auto" w:vAnchor="margin" w:hAnchor="text" w:x="9362" w:y="25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m</w:t>
      </w:r>
    </w:p>
    <w:p>
      <w:pPr>
        <w:framePr w:w="181" w:wrap="auto" w:vAnchor="margin" w:hAnchor="text" w:x="10354" w:y="2500"/>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416" w:y="276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416" w:y="2769"/>
        <w:widowControl w:val="0"/>
        <w:autoSpaceDE w:val="0"/>
        <w:autoSpaceDN w:val="0"/>
        <w:spacing w:before="342" w:line="199" w:lineRule="exact"/>
        <w:ind w:left="82"/>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416" w:y="2769"/>
        <w:widowControl w:val="0"/>
        <w:autoSpaceDE w:val="0"/>
        <w:autoSpaceDN w:val="0"/>
        <w:spacing w:before="334" w:line="199" w:lineRule="exact"/>
        <w:ind w:left="82"/>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7194"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8-4-11</w:t>
      </w:r>
    </w:p>
    <w:p>
      <w:pPr>
        <w:framePr w:w="786" w:wrap="auto" w:vAnchor="margin" w:hAnchor="text" w:x="9367" w:y="27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8-4-12</w:t>
      </w:r>
    </w:p>
    <w:p>
      <w:pPr>
        <w:framePr w:w="2886" w:wrap="auto" w:vAnchor="margin" w:hAnchor="text" w:x="6901" w:y="3094"/>
        <w:widowControl w:val="0"/>
        <w:autoSpaceDE w:val="0"/>
        <w:autoSpaceDN w:val="0"/>
        <w:spacing w:line="180" w:lineRule="exact"/>
        <w:ind w:left="660"/>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透水混凝土人行步道面层</w:t>
      </w:r>
    </w:p>
    <w:p>
      <w:pPr>
        <w:framePr w:w="2886" w:wrap="auto" w:vAnchor="margin" w:hAnchor="text" w:x="6901" w:y="3094"/>
        <w:widowControl w:val="0"/>
        <w:autoSpaceDE w:val="0"/>
        <w:autoSpaceDN w:val="0"/>
        <w:spacing w:before="86" w:line="180" w:lineRule="exact"/>
        <w:ind w:left="1021"/>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现浇预拌混凝土</w:t>
      </w:r>
    </w:p>
    <w:p>
      <w:pPr>
        <w:framePr w:w="2886" w:wrap="auto" w:vAnchor="margin" w:hAnchor="text" w:x="6901" w:y="3094"/>
        <w:widowControl w:val="0"/>
        <w:autoSpaceDE w:val="0"/>
        <w:autoSpaceDN w:val="0"/>
        <w:spacing w:before="84"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基本层厚</w:t>
      </w:r>
      <w:r>
        <w:rPr>
          <w:rFonts w:hAnsiTheme="minorHAnsi" w:eastAsiaTheme="minorEastAsia" w:cstheme="minorBidi"/>
          <w:color w:val="auto"/>
          <w:sz w:val="18"/>
          <w:szCs w:val="22"/>
          <w:lang w:eastAsia="zh-CN"/>
        </w:rPr>
        <w:t xml:space="preserve"> </w:t>
      </w:r>
      <w:r>
        <w:rPr>
          <w:rFonts w:ascii="宋体" w:hAnsiTheme="minorHAnsi" w:eastAsiaTheme="minorEastAsia" w:cstheme="minorBidi"/>
          <w:color w:val="auto"/>
          <w:spacing w:val="1"/>
          <w:sz w:val="18"/>
          <w:szCs w:val="22"/>
          <w:lang w:eastAsia="zh-CN"/>
        </w:rPr>
        <w:t>70mm</w:t>
      </w:r>
    </w:p>
    <w:p>
      <w:pPr>
        <w:framePr w:w="1009" w:wrap="auto" w:vAnchor="margin" w:hAnchor="text" w:x="9254" w:y="362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增减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10mm</w:t>
      </w:r>
    </w:p>
    <w:p>
      <w:pPr>
        <w:framePr w:w="1009" w:wrap="auto" w:vAnchor="margin" w:hAnchor="text" w:x="9254" w:y="3624"/>
        <w:widowControl w:val="0"/>
        <w:autoSpaceDE w:val="0"/>
        <w:autoSpaceDN w:val="0"/>
        <w:spacing w:before="86" w:line="180" w:lineRule="exact"/>
        <w:ind w:left="20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0.68</w:t>
      </w:r>
    </w:p>
    <w:p>
      <w:pPr>
        <w:framePr w:w="1009" w:wrap="auto" w:vAnchor="margin" w:hAnchor="text" w:x="9254" w:y="3624"/>
        <w:widowControl w:val="0"/>
        <w:autoSpaceDE w:val="0"/>
        <w:autoSpaceDN w:val="0"/>
        <w:spacing w:before="91" w:line="180" w:lineRule="exact"/>
        <w:ind w:left="20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0.50</w:t>
      </w:r>
    </w:p>
    <w:p>
      <w:pPr>
        <w:framePr w:w="1009" w:wrap="auto" w:vAnchor="margin" w:hAnchor="text" w:x="9254" w:y="3624"/>
        <w:widowControl w:val="0"/>
        <w:autoSpaceDE w:val="0"/>
        <w:autoSpaceDN w:val="0"/>
        <w:spacing w:before="89" w:line="180" w:lineRule="exact"/>
        <w:ind w:left="20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0.12</w:t>
      </w:r>
    </w:p>
    <w:p>
      <w:pPr>
        <w:framePr w:w="1009" w:wrap="auto" w:vAnchor="margin" w:hAnchor="text" w:x="9254" w:y="3624"/>
        <w:widowControl w:val="0"/>
        <w:autoSpaceDE w:val="0"/>
        <w:autoSpaceDN w:val="0"/>
        <w:spacing w:before="89" w:line="180" w:lineRule="exact"/>
        <w:ind w:left="34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5" w:wrap="auto" w:vAnchor="margin" w:hAnchor="text" w:x="7240" w:y="38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26.98</w:t>
      </w:r>
    </w:p>
    <w:p>
      <w:pPr>
        <w:framePr w:w="695" w:wrap="auto" w:vAnchor="margin" w:hAnchor="text" w:x="7240" w:y="3891"/>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8.85</w:t>
      </w:r>
    </w:p>
    <w:p>
      <w:pPr>
        <w:framePr w:w="1244" w:wrap="auto" w:vAnchor="margin" w:hAnchor="text" w:x="3747" w:y="415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671" w:y="429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671" w:y="4296"/>
        <w:widowControl w:val="0"/>
        <w:autoSpaceDE w:val="0"/>
        <w:autoSpaceDN w:val="0"/>
        <w:spacing w:before="322"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1244" w:wrap="auto" w:vAnchor="margin" w:hAnchor="text" w:x="3747" w:y="442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47" w:y="4421"/>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47" w:y="4421"/>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7240" w:y="443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12.59</w:t>
      </w:r>
    </w:p>
    <w:p>
      <w:pPr>
        <w:framePr w:w="695" w:wrap="auto" w:vAnchor="margin" w:hAnchor="text" w:x="7240" w:y="4431"/>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4.07</w:t>
      </w:r>
    </w:p>
    <w:p>
      <w:pPr>
        <w:framePr w:w="604" w:wrap="auto" w:vAnchor="margin" w:hAnchor="text" w:x="7285" w:y="49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1.47</w:t>
      </w:r>
    </w:p>
    <w:p>
      <w:pPr>
        <w:framePr w:w="604" w:wrap="auto" w:vAnchor="margin" w:hAnchor="text" w:x="9458" w:y="49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0.06</w:t>
      </w:r>
    </w:p>
    <w:p>
      <w:pPr>
        <w:framePr w:w="643" w:wrap="auto" w:vAnchor="margin" w:hAnchor="text" w:x="5752" w:y="523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3" w:wrap="auto" w:vAnchor="margin" w:hAnchor="text" w:x="5752" w:y="5231"/>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1572" w:y="536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分类</w:t>
      </w:r>
    </w:p>
    <w:p>
      <w:pPr>
        <w:framePr w:w="641" w:wrap="auto" w:vAnchor="margin" w:hAnchor="text" w:x="2489" w:y="536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839" w:y="536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974" w:y="536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974" w:y="5360"/>
        <w:widowControl w:val="0"/>
        <w:autoSpaceDE w:val="0"/>
        <w:autoSpaceDN w:val="0"/>
        <w:spacing w:before="816"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104" w:y="53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467" w:y="53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829" w:y="53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600" w:wrap="auto" w:vAnchor="margin" w:hAnchor="text" w:x="1592" w:y="637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p>
    <w:p>
      <w:pPr>
        <w:framePr w:w="1052" w:wrap="auto" w:vAnchor="margin" w:hAnchor="text" w:x="2285" w:y="6375"/>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1052" w:wrap="auto" w:vAnchor="margin" w:hAnchor="text" w:x="2285" w:y="6375"/>
        <w:widowControl w:val="0"/>
        <w:autoSpaceDE w:val="0"/>
        <w:autoSpaceDN w:val="0"/>
        <w:spacing w:before="1303"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Ljc08001</w:t>
      </w:r>
    </w:p>
    <w:p>
      <w:pPr>
        <w:framePr w:w="1052" w:wrap="auto" w:vAnchor="margin" w:hAnchor="text" w:x="2285" w:y="6375"/>
        <w:widowControl w:val="0"/>
        <w:autoSpaceDE w:val="0"/>
        <w:autoSpaceDN w:val="0"/>
        <w:spacing w:before="1294"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14030010</w:t>
      </w:r>
    </w:p>
    <w:p>
      <w:pPr>
        <w:framePr w:w="1052" w:wrap="auto" w:vAnchor="margin" w:hAnchor="text" w:x="2285" w:y="6375"/>
        <w:widowControl w:val="0"/>
        <w:autoSpaceDE w:val="0"/>
        <w:autoSpaceDN w:val="0"/>
        <w:spacing w:before="1294"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1052" w:wrap="auto" w:vAnchor="margin" w:hAnchor="text" w:x="2285" w:y="6375"/>
        <w:widowControl w:val="0"/>
        <w:autoSpaceDE w:val="0"/>
        <w:autoSpaceDN w:val="0"/>
        <w:spacing w:before="1296"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80090450</w:t>
      </w:r>
    </w:p>
    <w:p>
      <w:pPr>
        <w:framePr w:w="1052" w:wrap="auto" w:vAnchor="margin" w:hAnchor="text" w:x="2285" w:y="6375"/>
        <w:widowControl w:val="0"/>
        <w:autoSpaceDE w:val="0"/>
        <w:autoSpaceDN w:val="0"/>
        <w:spacing w:before="130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990409020</w:t>
      </w:r>
    </w:p>
    <w:p>
      <w:pPr>
        <w:framePr w:w="780" w:wrap="auto" w:vAnchor="margin" w:hAnchor="text" w:x="3368" w:y="637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6181" w:y="63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181" w:y="6375"/>
        <w:widowControl w:val="0"/>
        <w:autoSpaceDE w:val="0"/>
        <w:autoSpaceDN w:val="0"/>
        <w:spacing w:before="130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7151" w:y="6375"/>
        <w:widowControl w:val="0"/>
        <w:autoSpaceDE w:val="0"/>
        <w:autoSpaceDN w:val="0"/>
        <w:spacing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8.85</w:t>
      </w:r>
    </w:p>
    <w:p>
      <w:pPr>
        <w:framePr w:w="872" w:wrap="auto" w:vAnchor="margin" w:hAnchor="text" w:x="7151" w:y="6375"/>
        <w:widowControl w:val="0"/>
        <w:autoSpaceDE w:val="0"/>
        <w:autoSpaceDN w:val="0"/>
        <w:spacing w:before="130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[0.052]</w:t>
      </w:r>
    </w:p>
    <w:p>
      <w:pPr>
        <w:framePr w:w="872" w:wrap="auto" w:vAnchor="margin" w:hAnchor="text" w:x="7151" w:y="6375"/>
        <w:widowControl w:val="0"/>
        <w:autoSpaceDE w:val="0"/>
        <w:autoSpaceDN w:val="0"/>
        <w:spacing w:before="1294"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0.231</w:t>
      </w:r>
    </w:p>
    <w:p>
      <w:pPr>
        <w:framePr w:w="872" w:wrap="auto" w:vAnchor="margin" w:hAnchor="text" w:x="7151" w:y="6375"/>
        <w:widowControl w:val="0"/>
        <w:autoSpaceDE w:val="0"/>
        <w:autoSpaceDN w:val="0"/>
        <w:spacing w:before="1294"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0.189</w:t>
      </w:r>
    </w:p>
    <w:p>
      <w:pPr>
        <w:framePr w:w="872" w:wrap="auto" w:vAnchor="margin" w:hAnchor="text" w:x="7151" w:y="6375"/>
        <w:widowControl w:val="0"/>
        <w:autoSpaceDE w:val="0"/>
        <w:autoSpaceDN w:val="0"/>
        <w:spacing w:before="1296"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0.021</w:t>
      </w:r>
    </w:p>
    <w:p>
      <w:pPr>
        <w:framePr w:w="872" w:wrap="auto" w:vAnchor="margin" w:hAnchor="text" w:x="7151" w:y="6375"/>
        <w:widowControl w:val="0"/>
        <w:autoSpaceDE w:val="0"/>
        <w:autoSpaceDN w:val="0"/>
        <w:spacing w:before="1304"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0.007</w:t>
      </w:r>
    </w:p>
    <w:p>
      <w:pPr>
        <w:framePr w:w="601" w:wrap="auto" w:vAnchor="margin" w:hAnchor="text" w:x="9460" w:y="63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w:t>
      </w:r>
    </w:p>
    <w:p>
      <w:pPr>
        <w:framePr w:w="1500" w:wrap="auto" w:vAnchor="margin" w:hAnchor="text" w:x="3368" w:y="774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透水水泥混凝土</w:t>
      </w:r>
    </w:p>
    <w:p>
      <w:pPr>
        <w:framePr w:w="1500" w:wrap="auto" w:vAnchor="margin" w:hAnchor="text" w:x="3368" w:y="7743"/>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C20</w:t>
      </w:r>
    </w:p>
    <w:p>
      <w:pPr>
        <w:framePr w:w="330" w:wrap="auto" w:vAnchor="margin" w:hAnchor="text" w:x="5106" w:y="7858"/>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m</w:t>
      </w:r>
    </w:p>
    <w:p>
      <w:pPr>
        <w:framePr w:w="181" w:wrap="auto" w:vAnchor="margin" w:hAnchor="text" w:x="5197" w:y="7843"/>
        <w:widowControl w:val="0"/>
        <w:autoSpaceDE w:val="0"/>
        <w:autoSpaceDN w:val="0"/>
        <w:spacing w:line="91" w:lineRule="exact"/>
        <w:rPr>
          <w:rFonts w:ascii="宋体" w:hAnsiTheme="minorHAnsi" w:eastAsiaTheme="minorEastAsia" w:cstheme="minorBidi"/>
          <w:color w:val="auto"/>
          <w:sz w:val="9"/>
          <w:szCs w:val="22"/>
        </w:rPr>
      </w:pPr>
      <w:r>
        <w:rPr>
          <w:rFonts w:ascii="宋体" w:hAnsiTheme="minorHAnsi" w:eastAsiaTheme="minorEastAsia" w:cstheme="minorBidi"/>
          <w:color w:val="auto"/>
          <w:sz w:val="9"/>
          <w:szCs w:val="22"/>
        </w:rPr>
        <w:t>3</w:t>
      </w:r>
    </w:p>
    <w:p>
      <w:pPr>
        <w:framePr w:w="872" w:wrap="auto" w:vAnchor="margin" w:hAnchor="text" w:x="9324" w:y="7858"/>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[0.010]</w:t>
      </w:r>
    </w:p>
    <w:p>
      <w:pPr>
        <w:framePr w:w="600" w:wrap="auto" w:vAnchor="margin" w:hAnchor="text" w:x="3368" w:y="9332"/>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柴油</w:t>
      </w:r>
    </w:p>
    <w:p>
      <w:pPr>
        <w:framePr w:w="421" w:wrap="auto" w:vAnchor="margin" w:hAnchor="text" w:x="5084" w:y="9332"/>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kg</w:t>
      </w:r>
    </w:p>
    <w:p>
      <w:pPr>
        <w:framePr w:w="601" w:wrap="auto" w:vAnchor="margin" w:hAnchor="text" w:x="5913" w:y="9332"/>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5.65</w:t>
      </w:r>
    </w:p>
    <w:p>
      <w:pPr>
        <w:framePr w:w="601" w:wrap="auto" w:vAnchor="margin" w:hAnchor="text" w:x="5913" w:y="9332"/>
        <w:widowControl w:val="0"/>
        <w:autoSpaceDE w:val="0"/>
        <w:autoSpaceDN w:val="0"/>
        <w:spacing w:before="129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4.58</w:t>
      </w:r>
    </w:p>
    <w:p>
      <w:pPr>
        <w:framePr w:w="330" w:wrap="auto" w:vAnchor="margin" w:hAnchor="text" w:x="9595" w:y="9332"/>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600" w:wrap="auto" w:vAnchor="margin" w:hAnchor="text" w:x="1592" w:y="9954"/>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材料</w:t>
      </w:r>
    </w:p>
    <w:p>
      <w:pPr>
        <w:framePr w:w="420" w:wrap="auto" w:vAnchor="margin" w:hAnchor="text" w:x="3368" w:y="10806"/>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水</w:t>
      </w:r>
    </w:p>
    <w:p>
      <w:pPr>
        <w:framePr w:w="330" w:wrap="auto" w:vAnchor="margin" w:hAnchor="text" w:x="5106" w:y="10806"/>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m</w:t>
      </w:r>
    </w:p>
    <w:p>
      <w:pPr>
        <w:framePr w:w="330" w:wrap="auto" w:vAnchor="margin" w:hAnchor="text" w:x="5106" w:y="10806"/>
        <w:widowControl w:val="0"/>
        <w:autoSpaceDE w:val="0"/>
        <w:autoSpaceDN w:val="0"/>
        <w:spacing w:before="1296"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m</w:t>
      </w:r>
    </w:p>
    <w:p>
      <w:pPr>
        <w:framePr w:w="181" w:wrap="auto" w:vAnchor="margin" w:hAnchor="text" w:x="5197" w:y="10791"/>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92" w:wrap="auto" w:vAnchor="margin" w:hAnchor="text" w:x="9415" w:y="1080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0.026</w:t>
      </w:r>
    </w:p>
    <w:p>
      <w:pPr>
        <w:framePr w:w="1320" w:wrap="auto" w:vAnchor="margin" w:hAnchor="text" w:x="3368" w:y="1204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干混抹灰砂浆</w:t>
      </w:r>
    </w:p>
    <w:p>
      <w:pPr>
        <w:framePr w:w="1320" w:wrap="auto" w:vAnchor="margin" w:hAnchor="text" w:x="3368" w:y="12047"/>
        <w:widowControl w:val="0"/>
        <w:autoSpaceDE w:val="0"/>
        <w:autoSpaceDN w:val="0"/>
        <w:spacing w:before="5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配合比</w:t>
      </w:r>
      <w:r>
        <w:rPr>
          <w:rFonts w:ascii="宋体" w:hAnsiTheme="minorHAnsi" w:eastAsiaTheme="minorEastAsia" w:cstheme="minorBidi"/>
          <w:color w:val="auto"/>
          <w:sz w:val="18"/>
          <w:szCs w:val="22"/>
          <w:lang w:eastAsia="zh-CN"/>
        </w:rPr>
        <w:t xml:space="preserve">) </w:t>
      </w:r>
      <w:r>
        <w:rPr>
          <w:rFonts w:ascii="宋体" w:hAnsiTheme="minorHAnsi" w:eastAsiaTheme="minorEastAsia" w:cstheme="minorBidi"/>
          <w:color w:val="auto"/>
          <w:spacing w:val="1"/>
          <w:sz w:val="18"/>
          <w:szCs w:val="22"/>
          <w:lang w:eastAsia="zh-CN"/>
        </w:rPr>
        <w:t>DP</w:t>
      </w:r>
    </w:p>
    <w:p>
      <w:pPr>
        <w:framePr w:w="1320" w:wrap="auto" w:vAnchor="margin" w:hAnchor="text" w:x="3368" w:y="12047"/>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M20</w:t>
      </w:r>
    </w:p>
    <w:p>
      <w:pPr>
        <w:framePr w:w="181" w:wrap="auto" w:vAnchor="margin" w:hAnchor="text" w:x="5197" w:y="12267"/>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781" w:wrap="auto" w:vAnchor="margin" w:hAnchor="text" w:x="5733" w:y="1228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496.04</w:t>
      </w:r>
    </w:p>
    <w:p>
      <w:pPr>
        <w:framePr w:w="781" w:wrap="auto" w:vAnchor="margin" w:hAnchor="text" w:x="5733" w:y="12282"/>
        <w:widowControl w:val="0"/>
        <w:autoSpaceDE w:val="0"/>
        <w:autoSpaceDN w:val="0"/>
        <w:spacing w:before="130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580.78</w:t>
      </w:r>
    </w:p>
    <w:p>
      <w:pPr>
        <w:framePr w:w="330" w:wrap="auto" w:vAnchor="margin" w:hAnchor="text" w:x="9595" w:y="1228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595" w:y="12282"/>
        <w:widowControl w:val="0"/>
        <w:autoSpaceDE w:val="0"/>
        <w:autoSpaceDN w:val="0"/>
        <w:spacing w:before="130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411" w:wrap="auto" w:vAnchor="margin" w:hAnchor="text" w:x="3368" w:y="1364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洒水车</w:t>
      </w:r>
      <w:r>
        <w:rPr>
          <w:rFonts w:hAnsiTheme="minorHAnsi" w:eastAsiaTheme="minorEastAsia" w:cstheme="minorBidi"/>
          <w:color w:val="auto"/>
          <w:spacing w:val="46"/>
          <w:sz w:val="18"/>
          <w:szCs w:val="22"/>
          <w:lang w:eastAsia="zh-CN"/>
        </w:rPr>
        <w:t xml:space="preserve"> </w:t>
      </w:r>
      <w:r>
        <w:rPr>
          <w:rFonts w:ascii="宋体" w:hAnsi="宋体" w:cs="宋体" w:eastAsiaTheme="minorEastAsia"/>
          <w:color w:val="auto"/>
          <w:sz w:val="18"/>
          <w:szCs w:val="22"/>
          <w:lang w:eastAsia="zh-CN"/>
        </w:rPr>
        <w:t>罐容量</w:t>
      </w:r>
    </w:p>
    <w:p>
      <w:pPr>
        <w:framePr w:w="665" w:wrap="auto" w:vAnchor="margin" w:hAnchor="text" w:x="1527" w:y="13766"/>
        <w:widowControl w:val="0"/>
        <w:autoSpaceDE w:val="0"/>
        <w:autoSpaceDN w:val="0"/>
        <w:spacing w:line="180" w:lineRule="exact"/>
        <w:ind w:left="65"/>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机具</w:t>
      </w:r>
    </w:p>
    <w:p>
      <w:pPr>
        <w:framePr w:w="665" w:wrap="auto" w:vAnchor="margin" w:hAnchor="text" w:x="1527" w:y="13766"/>
        <w:widowControl w:val="0"/>
        <w:autoSpaceDE w:val="0"/>
        <w:autoSpaceDN w:val="0"/>
        <w:spacing w:before="68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注：</w:t>
      </w:r>
    </w:p>
    <w:p>
      <w:pPr>
        <w:framePr w:w="600" w:wrap="auto" w:vAnchor="margin" w:hAnchor="text" w:x="4993" w:y="1376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872" w:wrap="auto" w:vAnchor="margin" w:hAnchor="text" w:x="3368" w:y="1388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4000(L)</w:t>
      </w:r>
    </w:p>
    <w:p>
      <w:pPr>
        <w:framePr w:w="3660" w:wrap="auto" w:vAnchor="margin" w:hAnchor="text" w:x="2232" w:y="1463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本子目适用于无法操作摊铺整平机的情形。</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83</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24800" behindDoc="1" locked="0" layoutInCell="1" allowOverlap="1">
            <wp:simplePos x="0" y="0"/>
            <wp:positionH relativeFrom="page">
              <wp:posOffset>885190</wp:posOffset>
            </wp:positionH>
            <wp:positionV relativeFrom="page">
              <wp:posOffset>1716405</wp:posOffset>
            </wp:positionV>
            <wp:extent cx="5944235" cy="7570470"/>
            <wp:effectExtent l="0" t="0" r="18415" b="11430"/>
            <wp:wrapNone/>
            <wp:docPr id="6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6"/>
                    <pic:cNvPicPr>
                      <a:picLocks noChangeAspect="1"/>
                    </pic:cNvPicPr>
                  </pic:nvPicPr>
                  <pic:blipFill>
                    <a:blip r:embed="rId69"/>
                    <a:stretch>
                      <a:fillRect/>
                    </a:stretch>
                  </pic:blipFill>
                  <pic:spPr>
                    <a:xfrm>
                      <a:off x="0" y="0"/>
                      <a:ext cx="5944235" cy="757047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89" w:name="br1_88"/>
      <w:bookmarkEnd w:id="89"/>
      <w:r>
        <w:rPr>
          <w:rFonts w:ascii="Arial" w:hAnsiTheme="minorHAnsi" w:eastAsiaTheme="minorEastAsia" w:cstheme="minorBidi"/>
          <w:color w:val="auto"/>
          <w:sz w:val="2"/>
          <w:szCs w:val="22"/>
          <w:lang w:eastAsia="zh-CN"/>
        </w:rPr>
        <w:t xml:space="preserve"> </w:t>
      </w:r>
    </w:p>
    <w:p>
      <w:pPr>
        <w:framePr w:w="1140" w:wrap="auto" w:vAnchor="margin" w:hAnchor="text" w:x="1186"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460" w:wrap="auto" w:vAnchor="margin" w:hAnchor="text" w:x="2448"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清理基层、放样、安砌、灌缝、扫缝、养生（养护）、清理现场。</w:t>
      </w:r>
    </w:p>
    <w:p>
      <w:pPr>
        <w:framePr w:w="1230" w:wrap="auto" w:vAnchor="margin" w:hAnchor="text" w:x="9014" w:y="18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m</w:t>
      </w:r>
    </w:p>
    <w:p>
      <w:pPr>
        <w:framePr w:w="181" w:wrap="auto" w:vAnchor="margin" w:hAnchor="text" w:x="10006" w:y="1857"/>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2969" w:y="212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2969" w:y="2128"/>
        <w:widowControl w:val="0"/>
        <w:autoSpaceDE w:val="0"/>
        <w:autoSpaceDN w:val="0"/>
        <w:spacing w:before="553"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2969" w:y="2128"/>
        <w:widowControl w:val="0"/>
        <w:autoSpaceDE w:val="0"/>
        <w:autoSpaceDN w:val="0"/>
        <w:spacing w:before="545" w:line="199" w:lineRule="exact"/>
        <w:ind w:left="79"/>
        <w:rPr>
          <w:rFonts w:ascii="宋体" w:hAnsiTheme="minorHAnsi" w:eastAsiaTheme="minorEastAsia" w:cstheme="minorBidi"/>
          <w:color w:val="auto"/>
          <w:sz w:val="20"/>
          <w:szCs w:val="22"/>
        </w:rPr>
      </w:pPr>
      <w:r>
        <w:rPr>
          <w:rFonts w:ascii="宋体" w:hAnsi="宋体" w:cs="宋体" w:eastAsiaTheme="minorEastAsia"/>
          <w:color w:val="auto"/>
          <w:spacing w:val="1"/>
          <w:sz w:val="20"/>
          <w:szCs w:val="22"/>
        </w:rPr>
        <w:t>基价</w:t>
      </w:r>
      <w:r>
        <w:rPr>
          <w:rFonts w:ascii="宋体" w:hAnsiTheme="minorHAnsi" w:eastAsiaTheme="minorEastAsia" w:cstheme="minorBidi"/>
          <w:color w:val="auto"/>
          <w:spacing w:val="3"/>
          <w:sz w:val="20"/>
          <w:szCs w:val="22"/>
        </w:rPr>
        <w:t>(</w:t>
      </w:r>
      <w:r>
        <w:rPr>
          <w:rFonts w:ascii="宋体" w:hAnsi="宋体" w:cs="宋体" w:eastAsiaTheme="minorEastAsia"/>
          <w:color w:val="auto"/>
          <w:spacing w:val="-1"/>
          <w:sz w:val="20"/>
          <w:szCs w:val="22"/>
        </w:rPr>
        <w:t>元</w:t>
      </w:r>
      <w:r>
        <w:rPr>
          <w:rFonts w:ascii="宋体" w:hAnsiTheme="minorHAnsi" w:eastAsiaTheme="minorEastAsia" w:cstheme="minorBidi"/>
          <w:color w:val="auto"/>
          <w:sz w:val="20"/>
          <w:szCs w:val="22"/>
        </w:rPr>
        <w:t>)</w:t>
      </w:r>
    </w:p>
    <w:p>
      <w:pPr>
        <w:framePr w:w="786" w:wrap="auto" w:vAnchor="margin" w:hAnchor="text" w:x="6001" w:y="2158"/>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8-4-13</w:t>
      </w:r>
    </w:p>
    <w:p>
      <w:pPr>
        <w:framePr w:w="786" w:wrap="auto" w:vAnchor="margin" w:hAnchor="text" w:x="6894" w:y="2158"/>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8-4-14</w:t>
      </w:r>
    </w:p>
    <w:p>
      <w:pPr>
        <w:framePr w:w="786" w:wrap="auto" w:vAnchor="margin" w:hAnchor="text" w:x="7764" w:y="2158"/>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8-4-15</w:t>
      </w:r>
    </w:p>
    <w:p>
      <w:pPr>
        <w:framePr w:w="786" w:wrap="auto" w:vAnchor="margin" w:hAnchor="text" w:x="8635" w:y="2158"/>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8-4-16</w:t>
      </w:r>
    </w:p>
    <w:p>
      <w:pPr>
        <w:framePr w:w="786" w:wrap="auto" w:vAnchor="margin" w:hAnchor="text" w:x="9592" w:y="2158"/>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8-4-17</w:t>
      </w:r>
    </w:p>
    <w:p>
      <w:pPr>
        <w:framePr w:w="1684" w:wrap="auto" w:vAnchor="margin" w:hAnchor="text" w:x="7756" w:y="2441"/>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pacing w:val="1"/>
          <w:sz w:val="18"/>
          <w:szCs w:val="22"/>
        </w:rPr>
        <w:t>砂基透水步道彩花</w:t>
      </w:r>
    </w:p>
    <w:p>
      <w:pPr>
        <w:framePr w:w="1684" w:wrap="auto" w:vAnchor="margin" w:hAnchor="text" w:x="7756" w:y="2441"/>
        <w:widowControl w:val="0"/>
        <w:autoSpaceDE w:val="0"/>
        <w:autoSpaceDN w:val="0"/>
        <w:spacing w:before="53" w:line="180" w:lineRule="exact"/>
        <w:ind w:left="634"/>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砖</w:t>
      </w:r>
    </w:p>
    <w:p>
      <w:pPr>
        <w:framePr w:w="962" w:wrap="auto" w:vAnchor="margin" w:hAnchor="text" w:x="9504" w:y="24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砂基透水</w:t>
      </w:r>
    </w:p>
    <w:p>
      <w:pPr>
        <w:framePr w:w="962" w:wrap="auto" w:vAnchor="margin" w:hAnchor="text" w:x="9504" w:y="2441"/>
        <w:widowControl w:val="0"/>
        <w:autoSpaceDE w:val="0"/>
        <w:autoSpaceDN w:val="0"/>
        <w:spacing w:before="53" w:line="180" w:lineRule="exact"/>
        <w:ind w:left="91"/>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盲道砖</w:t>
      </w:r>
    </w:p>
    <w:p>
      <w:pPr>
        <w:framePr w:w="1504" w:wrap="auto" w:vAnchor="margin" w:hAnchor="text" w:x="6083" w:y="255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砂基透水步道砖</w:t>
      </w:r>
    </w:p>
    <w:p>
      <w:pPr>
        <w:framePr w:w="782" w:wrap="auto" w:vAnchor="margin" w:hAnchor="text" w:x="7831" w:y="292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浆砌法</w:t>
      </w:r>
    </w:p>
    <w:p>
      <w:pPr>
        <w:framePr w:w="694" w:wrap="auto" w:vAnchor="margin" w:hAnchor="text" w:x="6047" w:y="318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300</w:t>
      </w:r>
      <w:r>
        <w:rPr>
          <w:rFonts w:ascii="宋体" w:hAnsi="宋体" w:cs="宋体" w:eastAsiaTheme="minorEastAsia"/>
          <w:color w:val="auto"/>
          <w:sz w:val="18"/>
          <w:szCs w:val="22"/>
          <w:lang w:eastAsia="zh-CN"/>
        </w:rPr>
        <w:t>×</w:t>
      </w:r>
    </w:p>
    <w:p>
      <w:pPr>
        <w:framePr w:w="694" w:wrap="auto" w:vAnchor="margin" w:hAnchor="text" w:x="6940" w:y="318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200</w:t>
      </w:r>
      <w:r>
        <w:rPr>
          <w:rFonts w:ascii="宋体" w:hAnsi="宋体" w:cs="宋体" w:eastAsiaTheme="minorEastAsia"/>
          <w:color w:val="auto"/>
          <w:sz w:val="18"/>
          <w:szCs w:val="22"/>
          <w:lang w:eastAsia="zh-CN"/>
        </w:rPr>
        <w:t>×</w:t>
      </w:r>
    </w:p>
    <w:p>
      <w:pPr>
        <w:framePr w:w="694" w:wrap="auto" w:vAnchor="margin" w:hAnchor="text" w:x="7809" w:y="318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300</w:t>
      </w:r>
      <w:r>
        <w:rPr>
          <w:rFonts w:ascii="宋体" w:hAnsi="宋体" w:cs="宋体" w:eastAsiaTheme="minorEastAsia"/>
          <w:color w:val="auto"/>
          <w:sz w:val="18"/>
          <w:szCs w:val="22"/>
          <w:lang w:eastAsia="zh-CN"/>
        </w:rPr>
        <w:t>×</w:t>
      </w:r>
    </w:p>
    <w:p>
      <w:pPr>
        <w:framePr w:w="694" w:wrap="auto" w:vAnchor="margin" w:hAnchor="text" w:x="8680" w:y="318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200</w:t>
      </w:r>
      <w:r>
        <w:rPr>
          <w:rFonts w:ascii="宋体" w:hAnsi="宋体" w:cs="宋体" w:eastAsiaTheme="minorEastAsia"/>
          <w:color w:val="auto"/>
          <w:sz w:val="18"/>
          <w:szCs w:val="22"/>
          <w:lang w:eastAsia="zh-CN"/>
        </w:rPr>
        <w:t>×</w:t>
      </w:r>
    </w:p>
    <w:p>
      <w:pPr>
        <w:framePr w:w="966" w:wrap="auto" w:vAnchor="margin" w:hAnchor="text" w:x="9504" w:y="318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300</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300</w:t>
      </w:r>
    </w:p>
    <w:p>
      <w:pPr>
        <w:framePr w:w="966" w:wrap="auto" w:vAnchor="margin" w:hAnchor="text" w:x="9504" w:y="3183"/>
        <w:widowControl w:val="0"/>
        <w:autoSpaceDE w:val="0"/>
        <w:autoSpaceDN w:val="0"/>
        <w:spacing w:before="55" w:line="180" w:lineRule="exact"/>
        <w:ind w:left="180"/>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65</w:t>
      </w:r>
    </w:p>
    <w:p>
      <w:pPr>
        <w:framePr w:w="3508" w:wrap="auto" w:vAnchor="margin" w:hAnchor="text" w:x="5956" w:y="341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150</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65</w:t>
      </w:r>
      <w:r>
        <w:rPr>
          <w:rFonts w:ascii="宋体" w:hAnsiTheme="minorHAnsi" w:eastAsiaTheme="minorEastAsia" w:cstheme="minorBidi"/>
          <w:color w:val="auto"/>
          <w:spacing w:val="169"/>
          <w:sz w:val="18"/>
          <w:szCs w:val="22"/>
          <w:lang w:eastAsia="zh-CN"/>
        </w:rPr>
        <w:t xml:space="preserve"> </w:t>
      </w:r>
      <w:r>
        <w:rPr>
          <w:rFonts w:ascii="宋体" w:hAnsiTheme="minorHAnsi" w:eastAsiaTheme="minorEastAsia" w:cstheme="minorBidi"/>
          <w:color w:val="auto"/>
          <w:spacing w:val="1"/>
          <w:sz w:val="18"/>
          <w:szCs w:val="22"/>
          <w:lang w:eastAsia="zh-CN"/>
        </w:rPr>
        <w:t>100</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65</w:t>
      </w:r>
      <w:r>
        <w:rPr>
          <w:rFonts w:ascii="宋体" w:hAnsiTheme="minorHAnsi" w:eastAsiaTheme="minorEastAsia" w:cstheme="minorBidi"/>
          <w:color w:val="auto"/>
          <w:spacing w:val="140"/>
          <w:sz w:val="18"/>
          <w:szCs w:val="22"/>
          <w:lang w:eastAsia="zh-CN"/>
        </w:rPr>
        <w:t xml:space="preserve"> </w:t>
      </w:r>
      <w:r>
        <w:rPr>
          <w:rFonts w:ascii="宋体" w:hAnsiTheme="minorHAnsi" w:eastAsiaTheme="minorEastAsia" w:cstheme="minorBidi"/>
          <w:color w:val="auto"/>
          <w:spacing w:val="1"/>
          <w:sz w:val="18"/>
          <w:szCs w:val="22"/>
          <w:lang w:eastAsia="zh-CN"/>
        </w:rPr>
        <w:t>150</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65</w:t>
      </w:r>
      <w:r>
        <w:rPr>
          <w:rFonts w:ascii="宋体" w:hAnsiTheme="minorHAnsi" w:eastAsiaTheme="minorEastAsia" w:cstheme="minorBidi"/>
          <w:color w:val="auto"/>
          <w:spacing w:val="145"/>
          <w:sz w:val="18"/>
          <w:szCs w:val="22"/>
          <w:lang w:eastAsia="zh-CN"/>
        </w:rPr>
        <w:t xml:space="preserve"> </w:t>
      </w:r>
      <w:r>
        <w:rPr>
          <w:rFonts w:ascii="宋体" w:hAnsiTheme="minorHAnsi" w:eastAsiaTheme="minorEastAsia" w:cstheme="minorBidi"/>
          <w:color w:val="auto"/>
          <w:spacing w:val="1"/>
          <w:sz w:val="18"/>
          <w:szCs w:val="22"/>
          <w:lang w:eastAsia="zh-CN"/>
        </w:rPr>
        <w:t>100</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65</w:t>
      </w:r>
    </w:p>
    <w:p>
      <w:pPr>
        <w:framePr w:w="695" w:wrap="auto" w:vAnchor="margin" w:hAnchor="text" w:x="6047" w:y="36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32.89</w:t>
      </w:r>
    </w:p>
    <w:p>
      <w:pPr>
        <w:framePr w:w="695" w:wrap="auto" w:vAnchor="margin" w:hAnchor="text" w:x="6047" w:y="3672"/>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15.70</w:t>
      </w:r>
    </w:p>
    <w:p>
      <w:pPr>
        <w:framePr w:w="695" w:wrap="auto" w:vAnchor="margin" w:hAnchor="text" w:x="6047" w:y="367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10.00</w:t>
      </w:r>
    </w:p>
    <w:p>
      <w:pPr>
        <w:framePr w:w="695" w:wrap="auto" w:vAnchor="margin" w:hAnchor="text" w:x="6047" w:y="367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4.86</w:t>
      </w:r>
    </w:p>
    <w:p>
      <w:pPr>
        <w:framePr w:w="695" w:wrap="auto" w:vAnchor="margin" w:hAnchor="text" w:x="6940" w:y="36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40.25</w:t>
      </w:r>
    </w:p>
    <w:p>
      <w:pPr>
        <w:framePr w:w="695" w:wrap="auto" w:vAnchor="margin" w:hAnchor="text" w:x="6940" w:y="3672"/>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22.31</w:t>
      </w:r>
    </w:p>
    <w:p>
      <w:pPr>
        <w:framePr w:w="695" w:wrap="auto" w:vAnchor="margin" w:hAnchor="text" w:x="6940" w:y="367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10.00</w:t>
      </w:r>
    </w:p>
    <w:p>
      <w:pPr>
        <w:framePr w:w="695" w:wrap="auto" w:vAnchor="margin" w:hAnchor="text" w:x="6940" w:y="367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4.86</w:t>
      </w:r>
    </w:p>
    <w:p>
      <w:pPr>
        <w:framePr w:w="695" w:wrap="auto" w:vAnchor="margin" w:hAnchor="text" w:x="7809" w:y="36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42.62</w:t>
      </w:r>
    </w:p>
    <w:p>
      <w:pPr>
        <w:framePr w:w="695" w:wrap="auto" w:vAnchor="margin" w:hAnchor="text" w:x="7809" w:y="3672"/>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24.43</w:t>
      </w:r>
    </w:p>
    <w:p>
      <w:pPr>
        <w:framePr w:w="695" w:wrap="auto" w:vAnchor="margin" w:hAnchor="text" w:x="7809" w:y="367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10.00</w:t>
      </w:r>
    </w:p>
    <w:p>
      <w:pPr>
        <w:framePr w:w="695" w:wrap="auto" w:vAnchor="margin" w:hAnchor="text" w:x="7809" w:y="367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4.86</w:t>
      </w:r>
    </w:p>
    <w:p>
      <w:pPr>
        <w:framePr w:w="695" w:wrap="auto" w:vAnchor="margin" w:hAnchor="text" w:x="8680" w:y="36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55.52</w:t>
      </w:r>
    </w:p>
    <w:p>
      <w:pPr>
        <w:framePr w:w="695" w:wrap="auto" w:vAnchor="margin" w:hAnchor="text" w:x="8680" w:y="3672"/>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36.02</w:t>
      </w:r>
    </w:p>
    <w:p>
      <w:pPr>
        <w:framePr w:w="695" w:wrap="auto" w:vAnchor="margin" w:hAnchor="text" w:x="8680" w:y="3672"/>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10.00</w:t>
      </w:r>
    </w:p>
    <w:p>
      <w:pPr>
        <w:framePr w:w="695" w:wrap="auto" w:vAnchor="margin" w:hAnchor="text" w:x="8680" w:y="3672"/>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4.86</w:t>
      </w:r>
    </w:p>
    <w:p>
      <w:pPr>
        <w:framePr w:w="695" w:wrap="auto" w:vAnchor="margin" w:hAnchor="text" w:x="9638" w:y="36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54.55</w:t>
      </w:r>
    </w:p>
    <w:p>
      <w:pPr>
        <w:framePr w:w="1245" w:wrap="auto" w:vAnchor="margin" w:hAnchor="text" w:x="3236" w:y="3934"/>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9638" w:y="394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35.15</w:t>
      </w:r>
    </w:p>
    <w:p>
      <w:pPr>
        <w:framePr w:w="695" w:wrap="auto" w:vAnchor="margin" w:hAnchor="text" w:x="9638" w:y="3943"/>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10.00</w:t>
      </w:r>
    </w:p>
    <w:p>
      <w:pPr>
        <w:framePr w:w="695" w:wrap="auto" w:vAnchor="margin" w:hAnchor="text" w:x="9638" w:y="3943"/>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4.86</w:t>
      </w:r>
    </w:p>
    <w:p>
      <w:pPr>
        <w:framePr w:w="439" w:wrap="auto" w:vAnchor="margin" w:hAnchor="text" w:x="1265" w:y="408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5" w:wrap="auto" w:vAnchor="margin" w:hAnchor="text" w:x="3236" w:y="420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36" w:y="4203"/>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5" w:wrap="auto" w:vAnchor="margin" w:hAnchor="text" w:x="3236" w:y="4203"/>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65" w:y="459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65" w:y="4599"/>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04" w:wrap="auto" w:vAnchor="margin" w:hAnchor="text" w:x="6093" w:y="47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2.33</w:t>
      </w:r>
    </w:p>
    <w:p>
      <w:pPr>
        <w:framePr w:w="604" w:wrap="auto" w:vAnchor="margin" w:hAnchor="text" w:x="6985" w:y="47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3.08</w:t>
      </w:r>
    </w:p>
    <w:p>
      <w:pPr>
        <w:framePr w:w="604" w:wrap="auto" w:vAnchor="margin" w:hAnchor="text" w:x="7855" w:y="47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3.33</w:t>
      </w:r>
    </w:p>
    <w:p>
      <w:pPr>
        <w:framePr w:w="604" w:wrap="auto" w:vAnchor="margin" w:hAnchor="text" w:x="8726" w:y="47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4.64</w:t>
      </w:r>
    </w:p>
    <w:p>
      <w:pPr>
        <w:framePr w:w="604" w:wrap="auto" w:vAnchor="margin" w:hAnchor="text" w:x="9684" w:y="47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4.54</w:t>
      </w:r>
    </w:p>
    <w:p>
      <w:pPr>
        <w:framePr w:w="641" w:wrap="auto" w:vAnchor="margin" w:hAnchor="text" w:x="5219" w:y="501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024" w:y="514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366" w:y="514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477" w:y="514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477" w:y="5141"/>
        <w:widowControl w:val="0"/>
        <w:autoSpaceDE w:val="0"/>
        <w:autoSpaceDN w:val="0"/>
        <w:spacing w:before="447"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650" w:y="515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013" w:y="515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376" w:y="515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65" w:y="527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219" w:y="527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0" w:wrap="auto" w:vAnchor="margin" w:hAnchor="text" w:x="1186" w:y="57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p>
    <w:p>
      <w:pPr>
        <w:framePr w:w="961" w:wrap="auto" w:vAnchor="margin" w:hAnchor="text" w:x="1863" w:y="57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961" w:wrap="auto" w:vAnchor="margin" w:hAnchor="text" w:x="1863" w:y="5787"/>
        <w:widowControl w:val="0"/>
        <w:autoSpaceDE w:val="0"/>
        <w:autoSpaceDN w:val="0"/>
        <w:spacing w:before="62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Ljc08014</w:t>
      </w:r>
    </w:p>
    <w:p>
      <w:pPr>
        <w:framePr w:w="780" w:wrap="auto" w:vAnchor="margin" w:hAnchor="text" w:x="2900" w:y="578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5625" w:y="57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6047" w:y="57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15.70</w:t>
      </w:r>
    </w:p>
    <w:p>
      <w:pPr>
        <w:framePr w:w="692" w:wrap="auto" w:vAnchor="margin" w:hAnchor="text" w:x="6942" w:y="57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22.31</w:t>
      </w:r>
    </w:p>
    <w:p>
      <w:pPr>
        <w:framePr w:w="692" w:wrap="auto" w:vAnchor="margin" w:hAnchor="text" w:x="6942" w:y="5787"/>
        <w:widowControl w:val="0"/>
        <w:autoSpaceDE w:val="0"/>
        <w:autoSpaceDN w:val="0"/>
        <w:spacing w:before="624"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7809" w:y="57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24.43</w:t>
      </w:r>
    </w:p>
    <w:p>
      <w:pPr>
        <w:framePr w:w="692" w:wrap="auto" w:vAnchor="margin" w:hAnchor="text" w:x="8680" w:y="57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36.02</w:t>
      </w:r>
    </w:p>
    <w:p>
      <w:pPr>
        <w:framePr w:w="692" w:wrap="auto" w:vAnchor="margin" w:hAnchor="text" w:x="8680" w:y="5787"/>
        <w:widowControl w:val="0"/>
        <w:autoSpaceDE w:val="0"/>
        <w:autoSpaceDN w:val="0"/>
        <w:spacing w:before="624"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640" w:y="57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35.15</w:t>
      </w:r>
    </w:p>
    <w:p>
      <w:pPr>
        <w:framePr w:w="692" w:wrap="auto" w:vAnchor="margin" w:hAnchor="text" w:x="9640" w:y="5787"/>
        <w:widowControl w:val="0"/>
        <w:autoSpaceDE w:val="0"/>
        <w:autoSpaceDN w:val="0"/>
        <w:spacing w:before="624"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500" w:wrap="auto" w:vAnchor="margin" w:hAnchor="text" w:x="2900" w:y="647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砂基透水步道砖</w:t>
      </w:r>
    </w:p>
    <w:p>
      <w:pPr>
        <w:framePr w:w="1500" w:wrap="auto" w:vAnchor="margin" w:hAnchor="text" w:x="2900" w:y="647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150</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65</w:t>
      </w:r>
    </w:p>
    <w:p>
      <w:pPr>
        <w:framePr w:w="330" w:wrap="auto" w:vAnchor="margin" w:hAnchor="text" w:x="4611" w:y="65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4611" w:y="6591"/>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03" w:y="6576"/>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5" w:wrap="auto" w:vAnchor="margin" w:hAnchor="text" w:x="5625" w:y="65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r>
        <w:rPr>
          <w:rFonts w:ascii="宋体" w:hAnsiTheme="minorHAnsi" w:eastAsiaTheme="minorEastAsia" w:cstheme="minorBidi"/>
          <w:color w:val="auto"/>
          <w:spacing w:val="154"/>
          <w:sz w:val="18"/>
          <w:szCs w:val="22"/>
          <w:lang w:eastAsia="zh-CN"/>
        </w:rPr>
        <w:t xml:space="preserve"> </w:t>
      </w:r>
      <w:r>
        <w:rPr>
          <w:rFonts w:ascii="宋体" w:hAnsiTheme="minorHAnsi" w:eastAsiaTheme="minorEastAsia" w:cstheme="minorBidi"/>
          <w:color w:val="auto"/>
          <w:sz w:val="18"/>
          <w:szCs w:val="22"/>
          <w:lang w:eastAsia="zh-CN"/>
        </w:rPr>
        <w:t>[1.020]</w:t>
      </w:r>
    </w:p>
    <w:p>
      <w:pPr>
        <w:framePr w:w="330" w:wrap="auto" w:vAnchor="margin" w:hAnchor="text" w:x="7989" w:y="65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989" w:y="6591"/>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500" w:wrap="auto" w:vAnchor="margin" w:hAnchor="text" w:x="2900" w:y="73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砂基透水步道砖</w:t>
      </w:r>
    </w:p>
    <w:p>
      <w:pPr>
        <w:framePr w:w="1500" w:wrap="auto" w:vAnchor="margin" w:hAnchor="text" w:x="2900" w:y="7326"/>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200</w:t>
      </w:r>
      <w:r>
        <w:rPr>
          <w:rFonts w:ascii="宋体" w:hAnsi="宋体" w:cs="宋体" w:eastAsiaTheme="minorEastAsia"/>
          <w:color w:val="auto"/>
          <w:spacing w:val="-2"/>
          <w:sz w:val="18"/>
          <w:szCs w:val="22"/>
        </w:rPr>
        <w:t>×</w:t>
      </w:r>
      <w:r>
        <w:rPr>
          <w:rFonts w:ascii="宋体" w:hAnsiTheme="minorHAnsi" w:eastAsiaTheme="minorEastAsia" w:cstheme="minorBidi"/>
          <w:color w:val="auto"/>
          <w:sz w:val="18"/>
          <w:szCs w:val="22"/>
        </w:rPr>
        <w:t>100</w:t>
      </w:r>
      <w:r>
        <w:rPr>
          <w:rFonts w:ascii="宋体" w:hAnsi="宋体" w:cs="宋体" w:eastAsiaTheme="minorEastAsia"/>
          <w:color w:val="auto"/>
          <w:sz w:val="18"/>
          <w:szCs w:val="22"/>
        </w:rPr>
        <w:t>×</w:t>
      </w:r>
      <w:r>
        <w:rPr>
          <w:rFonts w:ascii="宋体" w:hAnsiTheme="minorHAnsi" w:eastAsiaTheme="minorEastAsia" w:cstheme="minorBidi"/>
          <w:color w:val="auto"/>
          <w:spacing w:val="-1"/>
          <w:sz w:val="18"/>
          <w:szCs w:val="22"/>
        </w:rPr>
        <w:t>65</w:t>
      </w:r>
    </w:p>
    <w:p>
      <w:pPr>
        <w:framePr w:w="961" w:wrap="auto" w:vAnchor="margin" w:hAnchor="text" w:x="1863" w:y="744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Ljc08015</w:t>
      </w:r>
    </w:p>
    <w:p>
      <w:pPr>
        <w:framePr w:w="961" w:wrap="auto" w:vAnchor="margin" w:hAnchor="text" w:x="1863" w:y="7441"/>
        <w:widowControl w:val="0"/>
        <w:autoSpaceDE w:val="0"/>
        <w:autoSpaceDN w:val="0"/>
        <w:spacing w:before="698"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Ljc08016</w:t>
      </w:r>
    </w:p>
    <w:p>
      <w:pPr>
        <w:framePr w:w="181" w:wrap="auto" w:vAnchor="margin" w:hAnchor="text" w:x="4703" w:y="7426"/>
        <w:widowControl w:val="0"/>
        <w:autoSpaceDE w:val="0"/>
        <w:autoSpaceDN w:val="0"/>
        <w:spacing w:line="91" w:lineRule="exact"/>
        <w:rPr>
          <w:rFonts w:ascii="宋体" w:hAnsiTheme="minorHAnsi" w:eastAsiaTheme="minorEastAsia" w:cstheme="minorBidi"/>
          <w:color w:val="auto"/>
          <w:sz w:val="9"/>
          <w:szCs w:val="22"/>
        </w:rPr>
      </w:pPr>
      <w:r>
        <w:rPr>
          <w:rFonts w:ascii="宋体" w:hAnsiTheme="minorHAnsi" w:eastAsiaTheme="minorEastAsia" w:cstheme="minorBidi"/>
          <w:color w:val="auto"/>
          <w:sz w:val="9"/>
          <w:szCs w:val="22"/>
        </w:rPr>
        <w:t>2</w:t>
      </w:r>
    </w:p>
    <w:p>
      <w:pPr>
        <w:framePr w:w="330" w:wrap="auto" w:vAnchor="margin" w:hAnchor="text" w:x="5625" w:y="744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5625" w:y="7441"/>
        <w:widowControl w:val="0"/>
        <w:autoSpaceDE w:val="0"/>
        <w:autoSpaceDN w:val="0"/>
        <w:spacing w:before="698"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5625" w:y="7441"/>
        <w:widowControl w:val="0"/>
        <w:autoSpaceDE w:val="0"/>
        <w:autoSpaceDN w:val="0"/>
        <w:spacing w:before="699"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5625" w:y="7441"/>
        <w:widowControl w:val="0"/>
        <w:autoSpaceDE w:val="0"/>
        <w:autoSpaceDN w:val="0"/>
        <w:spacing w:before="672"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6227" w:y="744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6227" w:y="7441"/>
        <w:widowControl w:val="0"/>
        <w:autoSpaceDE w:val="0"/>
        <w:autoSpaceDN w:val="0"/>
        <w:spacing w:before="698"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872" w:wrap="auto" w:vAnchor="margin" w:hAnchor="text" w:x="6851" w:y="744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[1.020]</w:t>
      </w:r>
    </w:p>
    <w:p>
      <w:pPr>
        <w:framePr w:w="330" w:wrap="auto" w:vAnchor="margin" w:hAnchor="text" w:x="8860" w:y="744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8860" w:y="7441"/>
        <w:widowControl w:val="0"/>
        <w:autoSpaceDE w:val="0"/>
        <w:autoSpaceDN w:val="0"/>
        <w:spacing w:before="698"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9820" w:y="744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9820" w:y="7441"/>
        <w:widowControl w:val="0"/>
        <w:autoSpaceDE w:val="0"/>
        <w:autoSpaceDN w:val="0"/>
        <w:spacing w:before="698"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1500" w:wrap="auto" w:vAnchor="margin" w:hAnchor="text" w:x="2900" w:y="8086"/>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砂基透水步道彩</w:t>
      </w:r>
    </w:p>
    <w:p>
      <w:pPr>
        <w:framePr w:w="1500" w:wrap="auto" w:vAnchor="margin" w:hAnchor="text" w:x="2900" w:y="808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花砖</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300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150</w:t>
      </w:r>
    </w:p>
    <w:p>
      <w:pPr>
        <w:framePr w:w="1500" w:wrap="auto" w:vAnchor="margin" w:hAnchor="text" w:x="2900" w:y="8086"/>
        <w:widowControl w:val="0"/>
        <w:autoSpaceDE w:val="0"/>
        <w:autoSpaceDN w:val="0"/>
        <w:spacing w:before="55"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65</w:t>
      </w:r>
    </w:p>
    <w:p>
      <w:pPr>
        <w:framePr w:w="330" w:wrap="auto" w:vAnchor="margin" w:hAnchor="text" w:x="4611" w:y="83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4611" w:y="8319"/>
        <w:widowControl w:val="0"/>
        <w:autoSpaceDE w:val="0"/>
        <w:autoSpaceDN w:val="0"/>
        <w:spacing w:before="6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4611" w:y="8319"/>
        <w:widowControl w:val="0"/>
        <w:autoSpaceDE w:val="0"/>
        <w:autoSpaceDN w:val="0"/>
        <w:spacing w:before="67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03" w:y="8304"/>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330" w:wrap="auto" w:vAnchor="margin" w:hAnchor="text" w:x="7122" w:y="83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7720" w:y="83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w:t>
      </w:r>
    </w:p>
    <w:p>
      <w:pPr>
        <w:framePr w:w="1500" w:wrap="auto" w:vAnchor="margin" w:hAnchor="text" w:x="2900" w:y="896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砂基透水步道彩</w:t>
      </w:r>
    </w:p>
    <w:p>
      <w:pPr>
        <w:framePr w:w="1500" w:wrap="auto" w:vAnchor="margin" w:hAnchor="text" w:x="2900" w:y="8965"/>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花砖</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200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100</w:t>
      </w:r>
    </w:p>
    <w:p>
      <w:pPr>
        <w:framePr w:w="1500" w:wrap="auto" w:vAnchor="margin" w:hAnchor="text" w:x="2900" w:y="8965"/>
        <w:widowControl w:val="0"/>
        <w:autoSpaceDE w:val="0"/>
        <w:autoSpaceDN w:val="0"/>
        <w:spacing w:before="55"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65</w:t>
      </w:r>
    </w:p>
    <w:p>
      <w:pPr>
        <w:framePr w:w="961" w:wrap="auto" w:vAnchor="margin" w:hAnchor="text" w:x="1863" w:y="91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Ljc08017</w:t>
      </w:r>
    </w:p>
    <w:p>
      <w:pPr>
        <w:framePr w:w="961" w:wrap="auto" w:vAnchor="margin" w:hAnchor="text" w:x="1863" w:y="9198"/>
        <w:widowControl w:val="0"/>
        <w:autoSpaceDE w:val="0"/>
        <w:autoSpaceDN w:val="0"/>
        <w:spacing w:before="67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Ljc08018</w:t>
      </w:r>
    </w:p>
    <w:p>
      <w:pPr>
        <w:framePr w:w="961" w:wrap="auto" w:vAnchor="margin" w:hAnchor="text" w:x="1863" w:y="9198"/>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03131001</w:t>
      </w:r>
    </w:p>
    <w:p>
      <w:pPr>
        <w:framePr w:w="961" w:wrap="auto" w:vAnchor="margin" w:hAnchor="text" w:x="1863" w:y="9198"/>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961" w:wrap="auto" w:vAnchor="margin" w:hAnchor="text" w:x="1863" w:y="9198"/>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80090390</w:t>
      </w:r>
    </w:p>
    <w:p>
      <w:pPr>
        <w:framePr w:w="181" w:wrap="auto" w:vAnchor="margin" w:hAnchor="text" w:x="4703" w:y="9183"/>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330" w:wrap="auto" w:vAnchor="margin" w:hAnchor="text" w:x="6227" w:y="91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122" w:y="91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989" w:y="91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8592" w:y="91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w:t>
      </w:r>
    </w:p>
    <w:p>
      <w:pPr>
        <w:framePr w:w="330" w:wrap="auto" w:vAnchor="margin" w:hAnchor="text" w:x="9820" w:y="91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00" w:wrap="auto" w:vAnchor="margin" w:hAnchor="text" w:x="1186" w:y="950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p>
    <w:p>
      <w:pPr>
        <w:framePr w:w="1500" w:wrap="auto" w:vAnchor="margin" w:hAnchor="text" w:x="2900" w:y="993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砂基透水盲道砖</w:t>
      </w:r>
    </w:p>
    <w:p>
      <w:pPr>
        <w:framePr w:w="1500" w:wrap="auto" w:vAnchor="margin" w:hAnchor="text" w:x="2900" w:y="9932"/>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300</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65</w:t>
      </w:r>
    </w:p>
    <w:p>
      <w:pPr>
        <w:framePr w:w="181" w:wrap="auto" w:vAnchor="margin" w:hAnchor="text" w:x="4703" w:y="10035"/>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330" w:wrap="auto" w:vAnchor="margin" w:hAnchor="text" w:x="6227" w:y="100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122" w:y="100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989" w:y="100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860" w:y="100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9549" w:y="100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w:t>
      </w:r>
    </w:p>
    <w:p>
      <w:pPr>
        <w:framePr w:w="872" w:wrap="auto" w:vAnchor="margin" w:hAnchor="text" w:x="9549" w:y="10050"/>
        <w:widowControl w:val="0"/>
        <w:autoSpaceDE w:val="0"/>
        <w:autoSpaceDN w:val="0"/>
        <w:spacing w:before="67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0.004</w:t>
      </w:r>
    </w:p>
    <w:p>
      <w:pPr>
        <w:framePr w:w="872" w:wrap="auto" w:vAnchor="margin" w:hAnchor="text" w:x="9549" w:y="10050"/>
        <w:widowControl w:val="0"/>
        <w:autoSpaceDE w:val="0"/>
        <w:autoSpaceDN w:val="0"/>
        <w:spacing w:before="67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0.026</w:t>
      </w:r>
    </w:p>
    <w:p>
      <w:pPr>
        <w:framePr w:w="872" w:wrap="auto" w:vAnchor="margin" w:hAnchor="text" w:x="9549" w:y="10050"/>
        <w:widowControl w:val="0"/>
        <w:autoSpaceDE w:val="0"/>
        <w:autoSpaceDN w:val="0"/>
        <w:spacing w:before="67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0.020</w:t>
      </w:r>
    </w:p>
    <w:p>
      <w:pPr>
        <w:framePr w:w="1232" w:wrap="auto" w:vAnchor="margin" w:hAnchor="text" w:x="2900" w:y="109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砂轮片</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420" w:wrap="auto" w:vAnchor="margin" w:hAnchor="text" w:x="4587" w:y="1090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片</w:t>
      </w:r>
    </w:p>
    <w:p>
      <w:pPr>
        <w:framePr w:w="692" w:wrap="auto" w:vAnchor="margin" w:hAnchor="text" w:x="5264" w:y="109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12.87</w:t>
      </w:r>
    </w:p>
    <w:p>
      <w:pPr>
        <w:framePr w:w="692" w:wrap="auto" w:vAnchor="margin" w:hAnchor="text" w:x="5264" w:y="10900"/>
        <w:widowControl w:val="0"/>
        <w:autoSpaceDE w:val="0"/>
        <w:autoSpaceDN w:val="0"/>
        <w:spacing w:before="670"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692" w:wrap="auto" w:vAnchor="margin" w:hAnchor="text" w:x="6047" w:y="109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0.004</w:t>
      </w:r>
    </w:p>
    <w:p>
      <w:pPr>
        <w:framePr w:w="692" w:wrap="auto" w:vAnchor="margin" w:hAnchor="text" w:x="6047" w:y="10900"/>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0.026</w:t>
      </w:r>
    </w:p>
    <w:p>
      <w:pPr>
        <w:framePr w:w="692" w:wrap="auto" w:vAnchor="margin" w:hAnchor="text" w:x="6047" w:y="10900"/>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0.020</w:t>
      </w:r>
    </w:p>
    <w:p>
      <w:pPr>
        <w:framePr w:w="692" w:wrap="auto" w:vAnchor="margin" w:hAnchor="text" w:x="6942" w:y="109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0.004</w:t>
      </w:r>
    </w:p>
    <w:p>
      <w:pPr>
        <w:framePr w:w="692" w:wrap="auto" w:vAnchor="margin" w:hAnchor="text" w:x="6942" w:y="10900"/>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0.026</w:t>
      </w:r>
    </w:p>
    <w:p>
      <w:pPr>
        <w:framePr w:w="692" w:wrap="auto" w:vAnchor="margin" w:hAnchor="text" w:x="6942" w:y="10900"/>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0.020</w:t>
      </w:r>
    </w:p>
    <w:p>
      <w:pPr>
        <w:framePr w:w="692" w:wrap="auto" w:vAnchor="margin" w:hAnchor="text" w:x="7809" w:y="109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0.004</w:t>
      </w:r>
    </w:p>
    <w:p>
      <w:pPr>
        <w:framePr w:w="692" w:wrap="auto" w:vAnchor="margin" w:hAnchor="text" w:x="7809" w:y="10900"/>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0.026</w:t>
      </w:r>
    </w:p>
    <w:p>
      <w:pPr>
        <w:framePr w:w="692" w:wrap="auto" w:vAnchor="margin" w:hAnchor="text" w:x="7809" w:y="10900"/>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0.020</w:t>
      </w:r>
    </w:p>
    <w:p>
      <w:pPr>
        <w:framePr w:w="692" w:wrap="auto" w:vAnchor="margin" w:hAnchor="text" w:x="8680" w:y="109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0.004</w:t>
      </w:r>
    </w:p>
    <w:p>
      <w:pPr>
        <w:framePr w:w="692" w:wrap="auto" w:vAnchor="margin" w:hAnchor="text" w:x="8680" w:y="10900"/>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0.026</w:t>
      </w:r>
    </w:p>
    <w:p>
      <w:pPr>
        <w:framePr w:w="692" w:wrap="auto" w:vAnchor="margin" w:hAnchor="text" w:x="8680" w:y="10900"/>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0.020</w:t>
      </w:r>
    </w:p>
    <w:p>
      <w:pPr>
        <w:framePr w:w="420" w:wrap="auto" w:vAnchor="margin" w:hAnchor="text" w:x="2900" w:y="1174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330" w:wrap="auto" w:vAnchor="margin" w:hAnchor="text" w:x="4611" w:y="1174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4611" w:y="11749"/>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703" w:y="11734"/>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320" w:wrap="auto" w:vAnchor="margin" w:hAnchor="text" w:x="2900" w:y="1236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干混砌筑砂浆</w:t>
      </w:r>
    </w:p>
    <w:p>
      <w:pPr>
        <w:framePr w:w="1320" w:wrap="auto" w:vAnchor="margin" w:hAnchor="text" w:x="2900" w:y="12367"/>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配合比</w:t>
      </w:r>
      <w:r>
        <w:rPr>
          <w:rFonts w:ascii="宋体" w:hAnsiTheme="minorHAnsi" w:eastAsiaTheme="minorEastAsia" w:cstheme="minorBidi"/>
          <w:color w:val="auto"/>
          <w:sz w:val="18"/>
          <w:szCs w:val="22"/>
          <w:lang w:eastAsia="zh-CN"/>
        </w:rPr>
        <w:t xml:space="preserve">) </w:t>
      </w:r>
      <w:r>
        <w:rPr>
          <w:rFonts w:ascii="宋体" w:hAnsiTheme="minorHAnsi" w:eastAsiaTheme="minorEastAsia" w:cstheme="minorBidi"/>
          <w:color w:val="auto"/>
          <w:spacing w:val="1"/>
          <w:sz w:val="18"/>
          <w:szCs w:val="22"/>
          <w:lang w:eastAsia="zh-CN"/>
        </w:rPr>
        <w:t>DM</w:t>
      </w:r>
    </w:p>
    <w:p>
      <w:pPr>
        <w:framePr w:w="1320" w:wrap="auto" w:vAnchor="margin" w:hAnchor="text" w:x="2900" w:y="12367"/>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M20</w:t>
      </w:r>
    </w:p>
    <w:p>
      <w:pPr>
        <w:framePr w:w="181" w:wrap="auto" w:vAnchor="margin" w:hAnchor="text" w:x="4703" w:y="12584"/>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781" w:wrap="auto" w:vAnchor="margin" w:hAnchor="text" w:x="5175" w:y="125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491.34</w:t>
      </w:r>
    </w:p>
    <w:p>
      <w:pPr>
        <w:framePr w:w="1412" w:wrap="auto" w:vAnchor="margin" w:hAnchor="text" w:x="2900" w:y="132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洒水车</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罐容量</w:t>
      </w:r>
    </w:p>
    <w:p>
      <w:pPr>
        <w:framePr w:w="1052" w:wrap="auto" w:vAnchor="margin" w:hAnchor="text" w:x="1817" w:y="1340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990409020</w:t>
      </w:r>
    </w:p>
    <w:p>
      <w:pPr>
        <w:framePr w:w="1052" w:wrap="auto" w:vAnchor="margin" w:hAnchor="text" w:x="1817" w:y="13403"/>
        <w:widowControl w:val="0"/>
        <w:autoSpaceDE w:val="0"/>
        <w:autoSpaceDN w:val="0"/>
        <w:spacing w:before="557"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990772010</w:t>
      </w:r>
    </w:p>
    <w:p>
      <w:pPr>
        <w:framePr w:w="600" w:wrap="auto" w:vAnchor="margin" w:hAnchor="text" w:x="4499" w:y="13403"/>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4499" w:y="13403"/>
        <w:widowControl w:val="0"/>
        <w:autoSpaceDE w:val="0"/>
        <w:autoSpaceDN w:val="0"/>
        <w:spacing w:before="557"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781" w:wrap="auto" w:vAnchor="margin" w:hAnchor="text" w:x="5175" w:y="1340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580.78</w:t>
      </w:r>
    </w:p>
    <w:p>
      <w:pPr>
        <w:framePr w:w="781" w:wrap="auto" w:vAnchor="margin" w:hAnchor="text" w:x="5175" w:y="13403"/>
        <w:widowControl w:val="0"/>
        <w:autoSpaceDE w:val="0"/>
        <w:autoSpaceDN w:val="0"/>
        <w:spacing w:before="557" w:line="180" w:lineRule="exact"/>
        <w:ind w:left="89"/>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53.21</w:t>
      </w:r>
    </w:p>
    <w:p>
      <w:pPr>
        <w:framePr w:w="692" w:wrap="auto" w:vAnchor="margin" w:hAnchor="text" w:x="6047" w:y="1340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0.007</w:t>
      </w:r>
    </w:p>
    <w:p>
      <w:pPr>
        <w:framePr w:w="692" w:wrap="auto" w:vAnchor="margin" w:hAnchor="text" w:x="6047" w:y="13403"/>
        <w:widowControl w:val="0"/>
        <w:autoSpaceDE w:val="0"/>
        <w:autoSpaceDN w:val="0"/>
        <w:spacing w:before="557"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0.015</w:t>
      </w:r>
    </w:p>
    <w:p>
      <w:pPr>
        <w:framePr w:w="692" w:wrap="auto" w:vAnchor="margin" w:hAnchor="text" w:x="6942" w:y="1340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0.007</w:t>
      </w:r>
    </w:p>
    <w:p>
      <w:pPr>
        <w:framePr w:w="692" w:wrap="auto" w:vAnchor="margin" w:hAnchor="text" w:x="6942" w:y="13403"/>
        <w:widowControl w:val="0"/>
        <w:autoSpaceDE w:val="0"/>
        <w:autoSpaceDN w:val="0"/>
        <w:spacing w:before="557"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0.015</w:t>
      </w:r>
    </w:p>
    <w:p>
      <w:pPr>
        <w:framePr w:w="692" w:wrap="auto" w:vAnchor="margin" w:hAnchor="text" w:x="7809" w:y="1340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0.007</w:t>
      </w:r>
    </w:p>
    <w:p>
      <w:pPr>
        <w:framePr w:w="692" w:wrap="auto" w:vAnchor="margin" w:hAnchor="text" w:x="7809" w:y="13403"/>
        <w:widowControl w:val="0"/>
        <w:autoSpaceDE w:val="0"/>
        <w:autoSpaceDN w:val="0"/>
        <w:spacing w:before="557"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0.015</w:t>
      </w:r>
    </w:p>
    <w:p>
      <w:pPr>
        <w:framePr w:w="692" w:wrap="auto" w:vAnchor="margin" w:hAnchor="text" w:x="8680" w:y="1340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0.007</w:t>
      </w:r>
    </w:p>
    <w:p>
      <w:pPr>
        <w:framePr w:w="692" w:wrap="auto" w:vAnchor="margin" w:hAnchor="text" w:x="8680" w:y="13403"/>
        <w:widowControl w:val="0"/>
        <w:autoSpaceDE w:val="0"/>
        <w:autoSpaceDN w:val="0"/>
        <w:spacing w:before="557"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0.015</w:t>
      </w:r>
    </w:p>
    <w:p>
      <w:pPr>
        <w:framePr w:w="692" w:wrap="auto" w:vAnchor="margin" w:hAnchor="text" w:x="9640" w:y="13403"/>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0.007</w:t>
      </w:r>
    </w:p>
    <w:p>
      <w:pPr>
        <w:framePr w:w="692" w:wrap="auto" w:vAnchor="margin" w:hAnchor="text" w:x="9640" w:y="13403"/>
        <w:widowControl w:val="0"/>
        <w:autoSpaceDE w:val="0"/>
        <w:autoSpaceDN w:val="0"/>
        <w:spacing w:before="557"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0.015</w:t>
      </w:r>
    </w:p>
    <w:p>
      <w:pPr>
        <w:framePr w:w="872" w:wrap="auto" w:vAnchor="margin" w:hAnchor="text" w:x="2900" w:y="1352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4000(L)</w:t>
      </w:r>
    </w:p>
    <w:p>
      <w:pPr>
        <w:framePr w:w="600" w:wrap="auto" w:vAnchor="margin" w:hAnchor="text" w:x="1186" w:y="13655"/>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机具</w:t>
      </w:r>
    </w:p>
    <w:p>
      <w:pPr>
        <w:framePr w:w="1412" w:wrap="auto" w:vAnchor="margin" w:hAnchor="text" w:x="2900" w:y="14023"/>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岩石切割机</w:t>
      </w:r>
      <w:r>
        <w:rPr>
          <w:rFonts w:hAnsiTheme="minorHAnsi" w:eastAsiaTheme="minorEastAsia" w:cstheme="minorBidi"/>
          <w:color w:val="auto"/>
          <w:spacing w:val="47"/>
          <w:sz w:val="18"/>
          <w:szCs w:val="22"/>
        </w:rPr>
        <w:t xml:space="preserve"> </w:t>
      </w:r>
      <w:r>
        <w:rPr>
          <w:rFonts w:ascii="宋体" w:hAnsi="宋体" w:cs="宋体" w:eastAsiaTheme="minorEastAsia"/>
          <w:color w:val="auto"/>
          <w:sz w:val="18"/>
          <w:szCs w:val="22"/>
        </w:rPr>
        <w:t>功</w:t>
      </w:r>
    </w:p>
    <w:p>
      <w:pPr>
        <w:framePr w:w="915" w:wrap="auto" w:vAnchor="margin" w:hAnchor="text" w:x="2900" w:y="142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率</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3(kW)</w:t>
      </w:r>
    </w:p>
    <w:p>
      <w:pPr>
        <w:framePr w:w="6848" w:wrap="auto" w:vAnchor="margin" w:hAnchor="text" w:x="1186" w:y="1463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注：</w:t>
      </w:r>
      <w:r>
        <w:rPr>
          <w:rFonts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砂基透水步道砖产品需符合《</w:t>
      </w:r>
      <w:r>
        <w:rPr>
          <w:rFonts w:ascii="宋体" w:hAnsiTheme="minorHAnsi" w:eastAsiaTheme="minorEastAsia" w:cstheme="minorBidi"/>
          <w:color w:val="auto"/>
          <w:spacing w:val="1"/>
          <w:sz w:val="18"/>
          <w:szCs w:val="22"/>
          <w:lang w:eastAsia="zh-CN"/>
        </w:rPr>
        <w:t>JGT</w:t>
      </w:r>
      <w:r>
        <w:rPr>
          <w:rFonts w:ascii="宋体"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 xml:space="preserve">376-2012 </w:t>
      </w:r>
      <w:r>
        <w:rPr>
          <w:rFonts w:ascii="宋体" w:hAnsi="宋体" w:cs="宋体" w:eastAsiaTheme="minorEastAsia"/>
          <w:color w:val="auto"/>
          <w:sz w:val="18"/>
          <w:szCs w:val="22"/>
          <w:lang w:eastAsia="zh-CN"/>
        </w:rPr>
        <w:t>砂基透水砖》的有关技术标准。</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84</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25824" behindDoc="1" locked="0" layoutInCell="1" allowOverlap="1">
            <wp:simplePos x="0" y="0"/>
            <wp:positionH relativeFrom="page">
              <wp:posOffset>668655</wp:posOffset>
            </wp:positionH>
            <wp:positionV relativeFrom="page">
              <wp:posOffset>1309370</wp:posOffset>
            </wp:positionV>
            <wp:extent cx="5939790" cy="7980045"/>
            <wp:effectExtent l="0" t="0" r="3810" b="1905"/>
            <wp:wrapNone/>
            <wp:docPr id="6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7"/>
                    <pic:cNvPicPr>
                      <a:picLocks noChangeAspect="1"/>
                    </pic:cNvPicPr>
                  </pic:nvPicPr>
                  <pic:blipFill>
                    <a:blip r:embed="rId70"/>
                    <a:stretch>
                      <a:fillRect/>
                    </a:stretch>
                  </pic:blipFill>
                  <pic:spPr>
                    <a:xfrm>
                      <a:off x="0" y="0"/>
                      <a:ext cx="5939790" cy="798004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90" w:name="br1_89"/>
      <w:bookmarkEnd w:id="90"/>
      <w:r>
        <w:rPr>
          <w:rFonts w:ascii="Arial" w:hAnsiTheme="minorHAnsi" w:eastAsiaTheme="minorEastAsia" w:cstheme="minorBidi"/>
          <w:color w:val="auto"/>
          <w:sz w:val="2"/>
          <w:szCs w:val="22"/>
          <w:lang w:eastAsia="zh-CN"/>
        </w:rPr>
        <w:t xml:space="preserve"> </w:t>
      </w:r>
    </w:p>
    <w:p>
      <w:pPr>
        <w:framePr w:w="1140" w:wrap="auto" w:vAnchor="margin" w:hAnchor="text" w:x="1527"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460" w:wrap="auto" w:vAnchor="margin" w:hAnchor="text" w:x="2830"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清理基层、放样、安砌、灌缝、扫缝、养生（养护）、清理现场。</w:t>
      </w:r>
    </w:p>
    <w:p>
      <w:pPr>
        <w:framePr w:w="2671" w:wrap="auto" w:vAnchor="margin" w:hAnchor="text" w:x="8260" w:y="1872"/>
        <w:widowControl w:val="0"/>
        <w:autoSpaceDE w:val="0"/>
        <w:autoSpaceDN w:val="0"/>
        <w:spacing w:line="180" w:lineRule="exact"/>
        <w:ind w:left="1202"/>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m</w:t>
      </w:r>
    </w:p>
    <w:p>
      <w:pPr>
        <w:framePr w:w="2671" w:wrap="auto" w:vAnchor="margin" w:hAnchor="text" w:x="8260" w:y="1872"/>
        <w:widowControl w:val="0"/>
        <w:autoSpaceDE w:val="0"/>
        <w:autoSpaceDN w:val="0"/>
        <w:spacing w:before="106" w:line="180" w:lineRule="exact"/>
        <w:ind w:left="87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8-4-21</w:t>
      </w:r>
      <w:r>
        <w:rPr>
          <w:rFonts w:ascii="宋体" w:hAnsiTheme="minorHAnsi" w:eastAsiaTheme="minorEastAsia" w:cstheme="minorBidi"/>
          <w:color w:val="auto"/>
          <w:spacing w:val="287"/>
          <w:sz w:val="18"/>
          <w:szCs w:val="22"/>
          <w:lang w:eastAsia="zh-CN"/>
        </w:rPr>
        <w:t xml:space="preserve"> </w:t>
      </w:r>
      <w:r>
        <w:rPr>
          <w:rFonts w:ascii="宋体" w:hAnsiTheme="minorHAnsi" w:eastAsiaTheme="minorEastAsia" w:cstheme="minorBidi"/>
          <w:color w:val="auto"/>
          <w:spacing w:val="1"/>
          <w:sz w:val="18"/>
          <w:szCs w:val="22"/>
          <w:lang w:eastAsia="zh-CN"/>
        </w:rPr>
        <w:t>8-4-22</w:t>
      </w:r>
    </w:p>
    <w:p>
      <w:pPr>
        <w:framePr w:w="2671" w:wrap="auto" w:vAnchor="margin" w:hAnchor="text" w:x="8260" w:y="1872"/>
        <w:widowControl w:val="0"/>
        <w:autoSpaceDE w:val="0"/>
        <w:autoSpaceDN w:val="0"/>
        <w:spacing w:before="103"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砂基透水步道彩花</w:t>
      </w:r>
      <w:r>
        <w:rPr>
          <w:rFonts w:hAnsiTheme="minorHAnsi" w:eastAsiaTheme="minorEastAsia" w:cstheme="minorBidi"/>
          <w:color w:val="auto"/>
          <w:spacing w:val="219"/>
          <w:sz w:val="18"/>
          <w:szCs w:val="22"/>
          <w:lang w:eastAsia="zh-CN"/>
        </w:rPr>
        <w:t xml:space="preserve"> </w:t>
      </w:r>
      <w:r>
        <w:rPr>
          <w:rFonts w:ascii="宋体" w:hAnsi="宋体" w:cs="宋体" w:eastAsiaTheme="minorEastAsia"/>
          <w:color w:val="auto"/>
          <w:spacing w:val="1"/>
          <w:sz w:val="18"/>
          <w:szCs w:val="22"/>
          <w:lang w:eastAsia="zh-CN"/>
        </w:rPr>
        <w:t>砂基透水</w:t>
      </w:r>
    </w:p>
    <w:p>
      <w:pPr>
        <w:framePr w:w="181" w:wrap="auto" w:vAnchor="margin" w:hAnchor="text" w:x="10454" w:y="1857"/>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445" w:y="212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445" w:y="2128"/>
        <w:widowControl w:val="0"/>
        <w:autoSpaceDE w:val="0"/>
        <w:autoSpaceDN w:val="0"/>
        <w:spacing w:before="671"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445" w:y="2128"/>
        <w:widowControl w:val="0"/>
        <w:autoSpaceDE w:val="0"/>
        <w:autoSpaceDN w:val="0"/>
        <w:spacing w:before="660" w:line="199" w:lineRule="exact"/>
        <w:ind w:left="79"/>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587"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8-4-18</w:t>
      </w:r>
    </w:p>
    <w:p>
      <w:pPr>
        <w:framePr w:w="787" w:wrap="auto" w:vAnchor="margin" w:hAnchor="text" w:x="7437"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8-4-19</w:t>
      </w:r>
    </w:p>
    <w:p>
      <w:pPr>
        <w:framePr w:w="786" w:wrap="auto" w:vAnchor="margin" w:hAnchor="text" w:x="8287"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8-4-20</w:t>
      </w:r>
    </w:p>
    <w:p>
      <w:pPr>
        <w:framePr w:w="1504" w:wrap="auto" w:vAnchor="margin" w:hAnchor="text" w:x="6652" w:y="255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砂基透水步道砖</w:t>
      </w:r>
    </w:p>
    <w:p>
      <w:pPr>
        <w:framePr w:w="420" w:wrap="auto" w:vAnchor="margin" w:hAnchor="text" w:x="8892" w:y="267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砖</w:t>
      </w:r>
    </w:p>
    <w:p>
      <w:pPr>
        <w:framePr w:w="782" w:wrap="auto" w:vAnchor="margin" w:hAnchor="text" w:x="10058" w:y="267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盲道砖</w:t>
      </w:r>
    </w:p>
    <w:p>
      <w:pPr>
        <w:framePr w:w="782" w:wrap="auto" w:vAnchor="margin" w:hAnchor="text" w:x="8361" w:y="292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干铺法</w:t>
      </w:r>
    </w:p>
    <w:p>
      <w:pPr>
        <w:framePr w:w="694" w:wrap="auto" w:vAnchor="margin" w:hAnchor="text" w:x="6633" w:y="318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300</w:t>
      </w:r>
      <w:r>
        <w:rPr>
          <w:rFonts w:ascii="宋体" w:hAnsi="宋体" w:cs="宋体" w:eastAsiaTheme="minorEastAsia"/>
          <w:color w:val="auto"/>
          <w:sz w:val="18"/>
          <w:szCs w:val="22"/>
          <w:lang w:eastAsia="zh-CN"/>
        </w:rPr>
        <w:t>×</w:t>
      </w:r>
    </w:p>
    <w:p>
      <w:pPr>
        <w:framePr w:w="694" w:wrap="auto" w:vAnchor="margin" w:hAnchor="text" w:x="6633" w:y="3183"/>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150</w:t>
      </w:r>
      <w:r>
        <w:rPr>
          <w:rFonts w:ascii="宋体" w:hAnsi="宋体" w:cs="宋体" w:eastAsiaTheme="minorEastAsia"/>
          <w:color w:val="auto"/>
          <w:sz w:val="18"/>
          <w:szCs w:val="22"/>
          <w:lang w:eastAsia="zh-CN"/>
        </w:rPr>
        <w:t>×</w:t>
      </w:r>
    </w:p>
    <w:p>
      <w:pPr>
        <w:framePr w:w="694" w:wrap="auto" w:vAnchor="margin" w:hAnchor="text" w:x="6633" w:y="3183"/>
        <w:widowControl w:val="0"/>
        <w:autoSpaceDE w:val="0"/>
        <w:autoSpaceDN w:val="0"/>
        <w:spacing w:before="53"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65</w:t>
      </w:r>
    </w:p>
    <w:p>
      <w:pPr>
        <w:framePr w:w="694" w:wrap="auto" w:vAnchor="margin" w:hAnchor="text" w:x="7482" w:y="318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200</w:t>
      </w:r>
      <w:r>
        <w:rPr>
          <w:rFonts w:ascii="宋体" w:hAnsi="宋体" w:cs="宋体" w:eastAsiaTheme="minorEastAsia"/>
          <w:color w:val="auto"/>
          <w:sz w:val="18"/>
          <w:szCs w:val="22"/>
          <w:lang w:eastAsia="zh-CN"/>
        </w:rPr>
        <w:t>×</w:t>
      </w:r>
    </w:p>
    <w:p>
      <w:pPr>
        <w:framePr w:w="694" w:wrap="auto" w:vAnchor="margin" w:hAnchor="text" w:x="7482" w:y="3183"/>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100</w:t>
      </w:r>
      <w:r>
        <w:rPr>
          <w:rFonts w:ascii="宋体" w:hAnsi="宋体" w:cs="宋体" w:eastAsiaTheme="minorEastAsia"/>
          <w:color w:val="auto"/>
          <w:sz w:val="18"/>
          <w:szCs w:val="22"/>
          <w:lang w:eastAsia="zh-CN"/>
        </w:rPr>
        <w:t>×</w:t>
      </w:r>
    </w:p>
    <w:p>
      <w:pPr>
        <w:framePr w:w="694" w:wrap="auto" w:vAnchor="margin" w:hAnchor="text" w:x="7482" w:y="3183"/>
        <w:widowControl w:val="0"/>
        <w:autoSpaceDE w:val="0"/>
        <w:autoSpaceDN w:val="0"/>
        <w:spacing w:before="53" w:line="180" w:lineRule="exact"/>
        <w:ind w:left="13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65</w:t>
      </w:r>
    </w:p>
    <w:p>
      <w:pPr>
        <w:framePr w:w="694" w:wrap="auto" w:vAnchor="margin" w:hAnchor="text" w:x="8332" w:y="318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300</w:t>
      </w:r>
      <w:r>
        <w:rPr>
          <w:rFonts w:ascii="宋体" w:hAnsi="宋体" w:cs="宋体" w:eastAsiaTheme="minorEastAsia"/>
          <w:color w:val="auto"/>
          <w:sz w:val="18"/>
          <w:szCs w:val="22"/>
          <w:lang w:eastAsia="zh-CN"/>
        </w:rPr>
        <w:t>×</w:t>
      </w:r>
    </w:p>
    <w:p>
      <w:pPr>
        <w:framePr w:w="694" w:wrap="auto" w:vAnchor="margin" w:hAnchor="text" w:x="8332" w:y="3183"/>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150</w:t>
      </w:r>
      <w:r>
        <w:rPr>
          <w:rFonts w:ascii="宋体" w:hAnsi="宋体" w:cs="宋体" w:eastAsiaTheme="minorEastAsia"/>
          <w:color w:val="auto"/>
          <w:sz w:val="18"/>
          <w:szCs w:val="22"/>
          <w:lang w:eastAsia="zh-CN"/>
        </w:rPr>
        <w:t>×</w:t>
      </w:r>
    </w:p>
    <w:p>
      <w:pPr>
        <w:framePr w:w="694" w:wrap="auto" w:vAnchor="margin" w:hAnchor="text" w:x="8332" w:y="3183"/>
        <w:widowControl w:val="0"/>
        <w:autoSpaceDE w:val="0"/>
        <w:autoSpaceDN w:val="0"/>
        <w:spacing w:before="53"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65</w:t>
      </w:r>
    </w:p>
    <w:p>
      <w:pPr>
        <w:framePr w:w="694" w:wrap="auto" w:vAnchor="margin" w:hAnchor="text" w:x="9180" w:y="3183"/>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200</w:t>
      </w:r>
      <w:r>
        <w:rPr>
          <w:rFonts w:ascii="宋体" w:hAnsi="宋体" w:cs="宋体" w:eastAsiaTheme="minorEastAsia"/>
          <w:color w:val="auto"/>
          <w:sz w:val="18"/>
          <w:szCs w:val="22"/>
          <w:lang w:eastAsia="zh-CN"/>
        </w:rPr>
        <w:t>×</w:t>
      </w:r>
    </w:p>
    <w:p>
      <w:pPr>
        <w:framePr w:w="694" w:wrap="auto" w:vAnchor="margin" w:hAnchor="text" w:x="9180" w:y="3183"/>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100</w:t>
      </w:r>
      <w:r>
        <w:rPr>
          <w:rFonts w:ascii="宋体" w:hAnsi="宋体" w:cs="宋体" w:eastAsiaTheme="minorEastAsia"/>
          <w:color w:val="auto"/>
          <w:sz w:val="18"/>
          <w:szCs w:val="22"/>
          <w:lang w:eastAsia="zh-CN"/>
        </w:rPr>
        <w:t>×</w:t>
      </w:r>
    </w:p>
    <w:p>
      <w:pPr>
        <w:framePr w:w="694" w:wrap="auto" w:vAnchor="margin" w:hAnchor="text" w:x="9180" w:y="3183"/>
        <w:widowControl w:val="0"/>
        <w:autoSpaceDE w:val="0"/>
        <w:autoSpaceDN w:val="0"/>
        <w:spacing w:before="53"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65</w:t>
      </w:r>
    </w:p>
    <w:p>
      <w:pPr>
        <w:framePr w:w="966" w:wrap="auto" w:vAnchor="margin" w:hAnchor="text" w:x="9967" w:y="330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300</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300</w:t>
      </w:r>
    </w:p>
    <w:p>
      <w:pPr>
        <w:framePr w:w="966" w:wrap="auto" w:vAnchor="margin" w:hAnchor="text" w:x="9967" w:y="3300"/>
        <w:widowControl w:val="0"/>
        <w:autoSpaceDE w:val="0"/>
        <w:autoSpaceDN w:val="0"/>
        <w:spacing w:before="53" w:line="180" w:lineRule="exact"/>
        <w:ind w:left="182"/>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65</w:t>
      </w:r>
    </w:p>
    <w:p>
      <w:pPr>
        <w:framePr w:w="695" w:wrap="auto" w:vAnchor="margin" w:hAnchor="text" w:x="6633" w:y="39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16.75</w:t>
      </w:r>
    </w:p>
    <w:p>
      <w:pPr>
        <w:framePr w:w="695" w:wrap="auto" w:vAnchor="margin" w:hAnchor="text" w:x="7482" w:y="39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22.16</w:t>
      </w:r>
    </w:p>
    <w:p>
      <w:pPr>
        <w:framePr w:w="695" w:wrap="auto" w:vAnchor="margin" w:hAnchor="text" w:x="8332" w:y="39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30.21</w:t>
      </w:r>
    </w:p>
    <w:p>
      <w:pPr>
        <w:framePr w:w="695" w:wrap="auto" w:vAnchor="margin" w:hAnchor="text" w:x="9180" w:y="39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41.03</w:t>
      </w:r>
    </w:p>
    <w:p>
      <w:pPr>
        <w:framePr w:w="695" w:wrap="auto" w:vAnchor="margin" w:hAnchor="text" w:x="10104" w:y="39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29.65</w:t>
      </w:r>
    </w:p>
    <w:p>
      <w:pPr>
        <w:framePr w:w="695" w:wrap="auto" w:vAnchor="margin" w:hAnchor="text" w:x="10104" w:y="3907"/>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23.80</w:t>
      </w:r>
    </w:p>
    <w:p>
      <w:pPr>
        <w:framePr w:w="695" w:wrap="auto" w:vAnchor="margin" w:hAnchor="text" w:x="10104" w:y="3907"/>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2.26</w:t>
      </w:r>
    </w:p>
    <w:p>
      <w:pPr>
        <w:framePr w:w="1244" w:wrap="auto" w:vAnchor="margin" w:hAnchor="text" w:x="3711" w:y="416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6633" w:y="41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12.21</w:t>
      </w:r>
    </w:p>
    <w:p>
      <w:pPr>
        <w:framePr w:w="695" w:wrap="auto" w:vAnchor="margin" w:hAnchor="text" w:x="6633" w:y="4176"/>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2.26</w:t>
      </w:r>
    </w:p>
    <w:p>
      <w:pPr>
        <w:framePr w:w="695" w:wrap="auto" w:vAnchor="margin" w:hAnchor="text" w:x="6633" w:y="4176"/>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0.80</w:t>
      </w:r>
    </w:p>
    <w:p>
      <w:pPr>
        <w:framePr w:w="695" w:wrap="auto" w:vAnchor="margin" w:hAnchor="text" w:x="6633" w:y="4176"/>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1.48</w:t>
      </w:r>
    </w:p>
    <w:p>
      <w:pPr>
        <w:framePr w:w="695" w:wrap="auto" w:vAnchor="margin" w:hAnchor="text" w:x="7482" w:y="41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17.07</w:t>
      </w:r>
    </w:p>
    <w:p>
      <w:pPr>
        <w:framePr w:w="695" w:wrap="auto" w:vAnchor="margin" w:hAnchor="text" w:x="7482" w:y="4176"/>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2.26</w:t>
      </w:r>
    </w:p>
    <w:p>
      <w:pPr>
        <w:framePr w:w="695" w:wrap="auto" w:vAnchor="margin" w:hAnchor="text" w:x="7482" w:y="4176"/>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0.80</w:t>
      </w:r>
    </w:p>
    <w:p>
      <w:pPr>
        <w:framePr w:w="695" w:wrap="auto" w:vAnchor="margin" w:hAnchor="text" w:x="7482" w:y="4176"/>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2.03</w:t>
      </w:r>
    </w:p>
    <w:p>
      <w:pPr>
        <w:framePr w:w="695" w:wrap="auto" w:vAnchor="margin" w:hAnchor="text" w:x="8332" w:y="41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24.30</w:t>
      </w:r>
    </w:p>
    <w:p>
      <w:pPr>
        <w:framePr w:w="695" w:wrap="auto" w:vAnchor="margin" w:hAnchor="text" w:x="8332" w:y="4176"/>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2.26</w:t>
      </w:r>
    </w:p>
    <w:p>
      <w:pPr>
        <w:framePr w:w="695" w:wrap="auto" w:vAnchor="margin" w:hAnchor="text" w:x="8332" w:y="4176"/>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0.80</w:t>
      </w:r>
    </w:p>
    <w:p>
      <w:pPr>
        <w:framePr w:w="695" w:wrap="auto" w:vAnchor="margin" w:hAnchor="text" w:x="8332" w:y="4176"/>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2.85</w:t>
      </w:r>
    </w:p>
    <w:p>
      <w:pPr>
        <w:framePr w:w="695" w:wrap="auto" w:vAnchor="margin" w:hAnchor="text" w:x="9180" w:y="41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34.02</w:t>
      </w:r>
    </w:p>
    <w:p>
      <w:pPr>
        <w:framePr w:w="695" w:wrap="auto" w:vAnchor="margin" w:hAnchor="text" w:x="9180" w:y="4176"/>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2.26</w:t>
      </w:r>
    </w:p>
    <w:p>
      <w:pPr>
        <w:framePr w:w="695" w:wrap="auto" w:vAnchor="margin" w:hAnchor="text" w:x="9180" w:y="4176"/>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0.80</w:t>
      </w:r>
    </w:p>
    <w:p>
      <w:pPr>
        <w:framePr w:w="695" w:wrap="auto" w:vAnchor="margin" w:hAnchor="text" w:x="9180" w:y="4176"/>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3.95</w:t>
      </w:r>
    </w:p>
    <w:p>
      <w:pPr>
        <w:framePr w:w="439" w:wrap="auto" w:vAnchor="margin" w:hAnchor="text" w:x="1606" w:y="43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4" w:wrap="auto" w:vAnchor="margin" w:hAnchor="text" w:x="3711" w:y="4438"/>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11" w:y="443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11" w:y="443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4" w:wrap="auto" w:vAnchor="margin" w:hAnchor="text" w:x="10150" w:y="471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0.80</w:t>
      </w:r>
    </w:p>
    <w:p>
      <w:pPr>
        <w:framePr w:w="439" w:wrap="auto" w:vAnchor="margin" w:hAnchor="text" w:x="1606" w:y="483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606" w:y="4832"/>
        <w:widowControl w:val="0"/>
        <w:autoSpaceDE w:val="0"/>
        <w:autoSpaceDN w:val="0"/>
        <w:spacing w:before="2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04" w:wrap="auto" w:vAnchor="margin" w:hAnchor="text" w:x="10150" w:y="49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2.79</w:t>
      </w:r>
    </w:p>
    <w:p>
      <w:pPr>
        <w:framePr w:w="641" w:wrap="auto" w:vAnchor="margin" w:hAnchor="text" w:x="5893" w:y="525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372" w:y="537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930" w:y="537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5228" w:y="537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5228" w:y="5379"/>
        <w:widowControl w:val="0"/>
        <w:autoSpaceDE w:val="0"/>
        <w:autoSpaceDN w:val="0"/>
        <w:spacing w:before="506"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181" w:y="53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544" w:y="53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906" w:y="53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606" w:y="550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891" w:y="5509"/>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0" w:wrap="auto" w:vAnchor="margin" w:hAnchor="text" w:x="1527" w:y="608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p>
    <w:p>
      <w:pPr>
        <w:framePr w:w="961" w:wrap="auto" w:vAnchor="margin" w:hAnchor="text" w:x="2213" w:y="60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961" w:wrap="auto" w:vAnchor="margin" w:hAnchor="text" w:x="2213" w:y="6085"/>
        <w:widowControl w:val="0"/>
        <w:autoSpaceDE w:val="0"/>
        <w:autoSpaceDN w:val="0"/>
        <w:spacing w:before="67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Ljc08014</w:t>
      </w:r>
    </w:p>
    <w:p>
      <w:pPr>
        <w:framePr w:w="961" w:wrap="auto" w:vAnchor="margin" w:hAnchor="text" w:x="2213" w:y="6085"/>
        <w:widowControl w:val="0"/>
        <w:autoSpaceDE w:val="0"/>
        <w:autoSpaceDN w:val="0"/>
        <w:spacing w:before="6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Ljc08015</w:t>
      </w:r>
    </w:p>
    <w:p>
      <w:pPr>
        <w:framePr w:w="780" w:wrap="auto" w:vAnchor="margin" w:hAnchor="text" w:x="3260" w:y="608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6237" w:y="60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6635" w:y="60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12.21</w:t>
      </w:r>
    </w:p>
    <w:p>
      <w:pPr>
        <w:framePr w:w="692" w:wrap="auto" w:vAnchor="margin" w:hAnchor="text" w:x="7485" w:y="60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17.07</w:t>
      </w:r>
    </w:p>
    <w:p>
      <w:pPr>
        <w:framePr w:w="692" w:wrap="auto" w:vAnchor="margin" w:hAnchor="text" w:x="7485" w:y="6085"/>
        <w:widowControl w:val="0"/>
        <w:autoSpaceDE w:val="0"/>
        <w:autoSpaceDN w:val="0"/>
        <w:spacing w:before="67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8332" w:y="60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24.30</w:t>
      </w:r>
    </w:p>
    <w:p>
      <w:pPr>
        <w:framePr w:w="692" w:wrap="auto" w:vAnchor="margin" w:hAnchor="text" w:x="9180" w:y="60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34.02</w:t>
      </w:r>
    </w:p>
    <w:p>
      <w:pPr>
        <w:framePr w:w="692" w:wrap="auto" w:vAnchor="margin" w:hAnchor="text" w:x="10104" w:y="60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23.80</w:t>
      </w:r>
    </w:p>
    <w:p>
      <w:pPr>
        <w:framePr w:w="1862" w:wrap="auto" w:vAnchor="margin" w:hAnchor="text" w:x="3260" w:y="682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砂基透水步道砖</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300</w:t>
      </w:r>
    </w:p>
    <w:p>
      <w:pPr>
        <w:framePr w:w="1862" w:wrap="auto" w:vAnchor="margin" w:hAnchor="text" w:x="3260" w:y="6829"/>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w:t>
      </w:r>
      <w:r>
        <w:rPr>
          <w:rFonts w:ascii="宋体" w:hAnsiTheme="minorHAnsi" w:eastAsiaTheme="minorEastAsia" w:cstheme="minorBidi"/>
          <w:color w:val="auto"/>
          <w:spacing w:val="1"/>
          <w:sz w:val="18"/>
          <w:szCs w:val="22"/>
          <w:lang w:eastAsia="zh-CN"/>
        </w:rPr>
        <w:t>150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pacing w:val="1"/>
          <w:sz w:val="18"/>
          <w:szCs w:val="22"/>
          <w:lang w:eastAsia="zh-CN"/>
        </w:rPr>
        <w:t>65</w:t>
      </w:r>
    </w:p>
    <w:p>
      <w:pPr>
        <w:framePr w:w="330" w:wrap="auto" w:vAnchor="margin" w:hAnchor="text" w:x="5363" w:y="69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5363" w:y="6944"/>
        <w:widowControl w:val="0"/>
        <w:autoSpaceDE w:val="0"/>
        <w:autoSpaceDN w:val="0"/>
        <w:spacing w:before="6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454" w:y="6929"/>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179" w:wrap="auto" w:vAnchor="margin" w:hAnchor="text" w:x="6237" w:y="69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r>
        <w:rPr>
          <w:rFonts w:ascii="宋体" w:hAnsiTheme="minorHAnsi" w:eastAsiaTheme="minorEastAsia" w:cstheme="minorBidi"/>
          <w:color w:val="auto"/>
          <w:spacing w:val="127"/>
          <w:sz w:val="18"/>
          <w:szCs w:val="22"/>
          <w:lang w:eastAsia="zh-CN"/>
        </w:rPr>
        <w:t xml:space="preserve"> </w:t>
      </w:r>
      <w:r>
        <w:rPr>
          <w:rFonts w:ascii="宋体" w:hAnsiTheme="minorHAnsi" w:eastAsiaTheme="minorEastAsia" w:cstheme="minorBidi"/>
          <w:color w:val="auto"/>
          <w:sz w:val="18"/>
          <w:szCs w:val="22"/>
          <w:lang w:eastAsia="zh-CN"/>
        </w:rPr>
        <w:t>[1.020]</w:t>
      </w:r>
    </w:p>
    <w:p>
      <w:pPr>
        <w:framePr w:w="330" w:wrap="auto" w:vAnchor="margin" w:hAnchor="text" w:x="8512" w:y="69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512" w:y="6944"/>
        <w:widowControl w:val="0"/>
        <w:autoSpaceDE w:val="0"/>
        <w:autoSpaceDN w:val="0"/>
        <w:spacing w:before="6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360" w:y="69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360" w:y="6944"/>
        <w:widowControl w:val="0"/>
        <w:autoSpaceDE w:val="0"/>
        <w:autoSpaceDN w:val="0"/>
        <w:spacing w:before="6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284" w:y="69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284" w:y="6944"/>
        <w:widowControl w:val="0"/>
        <w:autoSpaceDE w:val="0"/>
        <w:autoSpaceDN w:val="0"/>
        <w:spacing w:before="6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862" w:wrap="auto" w:vAnchor="margin" w:hAnchor="text" w:x="3260" w:y="77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砂基透水步道砖</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200</w:t>
      </w:r>
    </w:p>
    <w:p>
      <w:pPr>
        <w:framePr w:w="1862" w:wrap="auto" w:vAnchor="margin" w:hAnchor="text" w:x="3260" w:y="7707"/>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w:t>
      </w:r>
      <w:r>
        <w:rPr>
          <w:rFonts w:ascii="宋体" w:hAnsiTheme="minorHAnsi" w:eastAsiaTheme="minorEastAsia" w:cstheme="minorBidi"/>
          <w:color w:val="auto"/>
          <w:spacing w:val="1"/>
          <w:sz w:val="18"/>
          <w:szCs w:val="22"/>
          <w:lang w:eastAsia="zh-CN"/>
        </w:rPr>
        <w:t>100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pacing w:val="1"/>
          <w:sz w:val="18"/>
          <w:szCs w:val="22"/>
          <w:lang w:eastAsia="zh-CN"/>
        </w:rPr>
        <w:t>65</w:t>
      </w:r>
    </w:p>
    <w:p>
      <w:pPr>
        <w:framePr w:w="181" w:wrap="auto" w:vAnchor="margin" w:hAnchor="text" w:x="5454" w:y="7807"/>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330" w:wrap="auto" w:vAnchor="margin" w:hAnchor="text" w:x="6237" w:y="78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815" w:y="78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7393" w:y="78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w:t>
      </w:r>
    </w:p>
    <w:p>
      <w:pPr>
        <w:framePr w:w="1860" w:wrap="auto" w:vAnchor="margin" w:hAnchor="text" w:x="3260" w:y="861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砂基透水步道彩花砖</w:t>
      </w:r>
    </w:p>
    <w:p>
      <w:pPr>
        <w:framePr w:w="961" w:wrap="auto" w:vAnchor="margin" w:hAnchor="text" w:x="2213" w:y="8730"/>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Ljc08016</w:t>
      </w:r>
    </w:p>
    <w:p>
      <w:pPr>
        <w:framePr w:w="961" w:wrap="auto" w:vAnchor="margin" w:hAnchor="text" w:x="2213" w:y="8730"/>
        <w:widowControl w:val="0"/>
        <w:autoSpaceDE w:val="0"/>
        <w:autoSpaceDN w:val="0"/>
        <w:spacing w:before="728"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Ljc08017</w:t>
      </w:r>
    </w:p>
    <w:p>
      <w:pPr>
        <w:framePr w:w="961" w:wrap="auto" w:vAnchor="margin" w:hAnchor="text" w:x="2213" w:y="8730"/>
        <w:widowControl w:val="0"/>
        <w:autoSpaceDE w:val="0"/>
        <w:autoSpaceDN w:val="0"/>
        <w:spacing w:before="727"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Ljc08018</w:t>
      </w:r>
    </w:p>
    <w:p>
      <w:pPr>
        <w:framePr w:w="961" w:wrap="auto" w:vAnchor="margin" w:hAnchor="text" w:x="2213" w:y="8730"/>
        <w:widowControl w:val="0"/>
        <w:autoSpaceDE w:val="0"/>
        <w:autoSpaceDN w:val="0"/>
        <w:spacing w:before="727"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03131001</w:t>
      </w:r>
    </w:p>
    <w:p>
      <w:pPr>
        <w:framePr w:w="330" w:wrap="auto" w:vAnchor="margin" w:hAnchor="text" w:x="5363" w:y="8730"/>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m</w:t>
      </w:r>
    </w:p>
    <w:p>
      <w:pPr>
        <w:framePr w:w="330" w:wrap="auto" w:vAnchor="margin" w:hAnchor="text" w:x="5363" w:y="8730"/>
        <w:widowControl w:val="0"/>
        <w:autoSpaceDE w:val="0"/>
        <w:autoSpaceDN w:val="0"/>
        <w:spacing w:before="728"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m</w:t>
      </w:r>
    </w:p>
    <w:p>
      <w:pPr>
        <w:framePr w:w="330" w:wrap="auto" w:vAnchor="margin" w:hAnchor="text" w:x="5363" w:y="8730"/>
        <w:widowControl w:val="0"/>
        <w:autoSpaceDE w:val="0"/>
        <w:autoSpaceDN w:val="0"/>
        <w:spacing w:before="72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454" w:y="8715"/>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81" w:wrap="auto" w:vAnchor="margin" w:hAnchor="text" w:x="5454" w:y="8715"/>
        <w:widowControl w:val="0"/>
        <w:autoSpaceDE w:val="0"/>
        <w:autoSpaceDN w:val="0"/>
        <w:spacing w:before="816"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81" w:wrap="auto" w:vAnchor="margin" w:hAnchor="text" w:x="5454" w:y="8715"/>
        <w:widowControl w:val="0"/>
        <w:autoSpaceDE w:val="0"/>
        <w:autoSpaceDN w:val="0"/>
        <w:spacing w:before="816"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330" w:wrap="auto" w:vAnchor="margin" w:hAnchor="text" w:x="6237" w:y="87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815" w:y="87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665" w:y="87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8244" w:y="87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w:t>
      </w:r>
    </w:p>
    <w:p>
      <w:pPr>
        <w:framePr w:w="872" w:wrap="auto" w:vAnchor="margin" w:hAnchor="text" w:x="9091" w:y="8730"/>
        <w:widowControl w:val="0"/>
        <w:autoSpaceDE w:val="0"/>
        <w:autoSpaceDN w:val="0"/>
        <w:spacing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9091" w:y="8730"/>
        <w:widowControl w:val="0"/>
        <w:autoSpaceDE w:val="0"/>
        <w:autoSpaceDN w:val="0"/>
        <w:spacing w:before="72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w:t>
      </w:r>
    </w:p>
    <w:p>
      <w:pPr>
        <w:framePr w:w="872" w:wrap="auto" w:vAnchor="margin" w:hAnchor="text" w:x="9091" w:y="8730"/>
        <w:widowControl w:val="0"/>
        <w:autoSpaceDE w:val="0"/>
        <w:autoSpaceDN w:val="0"/>
        <w:spacing w:before="727" w:line="180" w:lineRule="exact"/>
        <w:ind w:left="26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284" w:y="87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284" w:y="8730"/>
        <w:widowControl w:val="0"/>
        <w:autoSpaceDE w:val="0"/>
        <w:autoSpaceDN w:val="0"/>
        <w:spacing w:before="72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322" w:wrap="auto" w:vAnchor="margin" w:hAnchor="text" w:x="3260" w:y="884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150</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65</w:t>
      </w:r>
    </w:p>
    <w:p>
      <w:pPr>
        <w:framePr w:w="1860" w:wrap="auto" w:vAnchor="margin" w:hAnchor="text" w:x="3260" w:y="95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砂基透水步道彩花砖</w:t>
      </w:r>
    </w:p>
    <w:p>
      <w:pPr>
        <w:framePr w:w="330" w:wrap="auto" w:vAnchor="margin" w:hAnchor="text" w:x="6237" w:y="96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237" w:y="9637"/>
        <w:widowControl w:val="0"/>
        <w:autoSpaceDE w:val="0"/>
        <w:autoSpaceDN w:val="0"/>
        <w:spacing w:before="72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815" w:y="96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815" w:y="9637"/>
        <w:widowControl w:val="0"/>
        <w:autoSpaceDE w:val="0"/>
        <w:autoSpaceDN w:val="0"/>
        <w:spacing w:before="72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665" w:y="96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665" w:y="9637"/>
        <w:widowControl w:val="0"/>
        <w:autoSpaceDE w:val="0"/>
        <w:autoSpaceDN w:val="0"/>
        <w:spacing w:before="72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512" w:y="96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512" w:y="9637"/>
        <w:widowControl w:val="0"/>
        <w:autoSpaceDE w:val="0"/>
        <w:autoSpaceDN w:val="0"/>
        <w:spacing w:before="72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322" w:wrap="auto" w:vAnchor="margin" w:hAnchor="text" w:x="3260" w:y="975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100</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65</w:t>
      </w:r>
    </w:p>
    <w:p>
      <w:pPr>
        <w:framePr w:w="600" w:wrap="auto" w:vAnchor="margin" w:hAnchor="text" w:x="1527" w:y="997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p>
    <w:p>
      <w:pPr>
        <w:framePr w:w="1862" w:wrap="auto" w:vAnchor="margin" w:hAnchor="text" w:x="3260" w:y="1042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砂基透水盲道砖</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300</w:t>
      </w:r>
    </w:p>
    <w:p>
      <w:pPr>
        <w:framePr w:w="1862" w:wrap="auto" w:vAnchor="margin" w:hAnchor="text" w:x="3260" w:y="10427"/>
        <w:widowControl w:val="0"/>
        <w:autoSpaceDE w:val="0"/>
        <w:autoSpaceDN w:val="0"/>
        <w:spacing w:before="55"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w:t>
      </w:r>
      <w:r>
        <w:rPr>
          <w:rFonts w:ascii="宋体" w:hAnsiTheme="minorHAnsi" w:eastAsiaTheme="minorEastAsia" w:cstheme="minorBidi"/>
          <w:color w:val="auto"/>
          <w:spacing w:val="1"/>
          <w:sz w:val="18"/>
          <w:szCs w:val="22"/>
          <w:lang w:eastAsia="zh-CN"/>
        </w:rPr>
        <w:t>300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pacing w:val="1"/>
          <w:sz w:val="18"/>
          <w:szCs w:val="22"/>
          <w:lang w:eastAsia="zh-CN"/>
        </w:rPr>
        <w:t>65</w:t>
      </w:r>
    </w:p>
    <w:p>
      <w:pPr>
        <w:framePr w:w="872" w:wrap="auto" w:vAnchor="margin" w:hAnchor="text" w:x="10015" w:y="105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w:t>
      </w:r>
    </w:p>
    <w:p>
      <w:pPr>
        <w:framePr w:w="872" w:wrap="auto" w:vAnchor="margin" w:hAnchor="text" w:x="10015" w:y="10544"/>
        <w:widowControl w:val="0"/>
        <w:autoSpaceDE w:val="0"/>
        <w:autoSpaceDN w:val="0"/>
        <w:spacing w:before="727"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0.004</w:t>
      </w:r>
    </w:p>
    <w:p>
      <w:pPr>
        <w:framePr w:w="1232" w:wrap="auto" w:vAnchor="margin" w:hAnchor="text" w:x="3260" w:y="114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砂轮片</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420" w:wrap="auto" w:vAnchor="margin" w:hAnchor="text" w:x="5339" w:y="114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片</w:t>
      </w:r>
    </w:p>
    <w:p>
      <w:pPr>
        <w:framePr w:w="692" w:wrap="auto" w:vAnchor="margin" w:hAnchor="text" w:x="5877" w:y="114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12.87</w:t>
      </w:r>
    </w:p>
    <w:p>
      <w:pPr>
        <w:framePr w:w="692" w:wrap="auto" w:vAnchor="margin" w:hAnchor="text" w:x="6635" w:y="114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0.004</w:t>
      </w:r>
    </w:p>
    <w:p>
      <w:pPr>
        <w:framePr w:w="692" w:wrap="auto" w:vAnchor="margin" w:hAnchor="text" w:x="7485" w:y="114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0.004</w:t>
      </w:r>
    </w:p>
    <w:p>
      <w:pPr>
        <w:framePr w:w="692" w:wrap="auto" w:vAnchor="margin" w:hAnchor="text" w:x="8332" w:y="114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0.004</w:t>
      </w:r>
    </w:p>
    <w:p>
      <w:pPr>
        <w:framePr w:w="692" w:wrap="auto" w:vAnchor="margin" w:hAnchor="text" w:x="9180" w:y="114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0.004</w:t>
      </w:r>
    </w:p>
    <w:p>
      <w:pPr>
        <w:framePr w:w="961" w:wrap="auto" w:vAnchor="margin" w:hAnchor="text" w:x="2213" w:y="1233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04030015</w:t>
      </w:r>
    </w:p>
    <w:p>
      <w:pPr>
        <w:framePr w:w="961" w:wrap="auto" w:vAnchor="margin" w:hAnchor="text" w:x="2213" w:y="12331"/>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600" w:wrap="auto" w:vAnchor="margin" w:hAnchor="text" w:x="3260" w:y="1233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中砂</w:t>
      </w:r>
    </w:p>
    <w:p>
      <w:pPr>
        <w:framePr w:w="600" w:wrap="auto" w:vAnchor="margin" w:hAnchor="text" w:x="3260" w:y="12331"/>
        <w:widowControl w:val="0"/>
        <w:autoSpaceDE w:val="0"/>
        <w:autoSpaceDN w:val="0"/>
        <w:spacing w:before="670"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330" w:wrap="auto" w:vAnchor="margin" w:hAnchor="text" w:x="5363" w:y="1233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m</w:t>
      </w:r>
    </w:p>
    <w:p>
      <w:pPr>
        <w:framePr w:w="330" w:wrap="auto" w:vAnchor="margin" w:hAnchor="text" w:x="5363" w:y="12331"/>
        <w:widowControl w:val="0"/>
        <w:autoSpaceDE w:val="0"/>
        <w:autoSpaceDN w:val="0"/>
        <w:spacing w:before="670"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m</w:t>
      </w:r>
    </w:p>
    <w:p>
      <w:pPr>
        <w:framePr w:w="181" w:wrap="auto" w:vAnchor="margin" w:hAnchor="text" w:x="5454" w:y="12315"/>
        <w:widowControl w:val="0"/>
        <w:autoSpaceDE w:val="0"/>
        <w:autoSpaceDN w:val="0"/>
        <w:spacing w:line="91" w:lineRule="exact"/>
        <w:rPr>
          <w:rFonts w:ascii="宋体" w:hAnsiTheme="minorHAnsi" w:eastAsiaTheme="minorEastAsia" w:cstheme="minorBidi"/>
          <w:color w:val="auto"/>
          <w:sz w:val="9"/>
          <w:szCs w:val="22"/>
        </w:rPr>
      </w:pPr>
      <w:r>
        <w:rPr>
          <w:rFonts w:ascii="宋体" w:hAnsiTheme="minorHAnsi" w:eastAsiaTheme="minorEastAsia" w:cstheme="minorBidi"/>
          <w:color w:val="auto"/>
          <w:sz w:val="9"/>
          <w:szCs w:val="22"/>
        </w:rPr>
        <w:t>3</w:t>
      </w:r>
    </w:p>
    <w:p>
      <w:pPr>
        <w:framePr w:w="692" w:wrap="auto" w:vAnchor="margin" w:hAnchor="text" w:x="5877" w:y="1233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78.68</w:t>
      </w:r>
    </w:p>
    <w:p>
      <w:pPr>
        <w:framePr w:w="692" w:wrap="auto" w:vAnchor="margin" w:hAnchor="text" w:x="5877" w:y="12331"/>
        <w:widowControl w:val="0"/>
        <w:autoSpaceDE w:val="0"/>
        <w:autoSpaceDN w:val="0"/>
        <w:spacing w:before="670" w:line="180" w:lineRule="exact"/>
        <w:ind w:left="91"/>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4.58</w:t>
      </w:r>
    </w:p>
    <w:p>
      <w:pPr>
        <w:framePr w:w="692" w:wrap="auto" w:vAnchor="margin" w:hAnchor="text" w:x="6635" w:y="1233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0.028</w:t>
      </w:r>
    </w:p>
    <w:p>
      <w:pPr>
        <w:framePr w:w="692" w:wrap="auto" w:vAnchor="margin" w:hAnchor="text" w:x="6635" w:y="12331"/>
        <w:widowControl w:val="0"/>
        <w:autoSpaceDE w:val="0"/>
        <w:autoSpaceDN w:val="0"/>
        <w:spacing w:before="670"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0.001</w:t>
      </w:r>
    </w:p>
    <w:p>
      <w:pPr>
        <w:framePr w:w="692" w:wrap="auto" w:vAnchor="margin" w:hAnchor="text" w:x="7485" w:y="1233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0.028</w:t>
      </w:r>
    </w:p>
    <w:p>
      <w:pPr>
        <w:framePr w:w="692" w:wrap="auto" w:vAnchor="margin" w:hAnchor="text" w:x="7485" w:y="12331"/>
        <w:widowControl w:val="0"/>
        <w:autoSpaceDE w:val="0"/>
        <w:autoSpaceDN w:val="0"/>
        <w:spacing w:before="670"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0.001</w:t>
      </w:r>
    </w:p>
    <w:p>
      <w:pPr>
        <w:framePr w:w="692" w:wrap="auto" w:vAnchor="margin" w:hAnchor="text" w:x="8332" w:y="1233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0.028</w:t>
      </w:r>
    </w:p>
    <w:p>
      <w:pPr>
        <w:framePr w:w="692" w:wrap="auto" w:vAnchor="margin" w:hAnchor="text" w:x="8332" w:y="12331"/>
        <w:widowControl w:val="0"/>
        <w:autoSpaceDE w:val="0"/>
        <w:autoSpaceDN w:val="0"/>
        <w:spacing w:before="670"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0.001</w:t>
      </w:r>
    </w:p>
    <w:p>
      <w:pPr>
        <w:framePr w:w="692" w:wrap="auto" w:vAnchor="margin" w:hAnchor="text" w:x="9180" w:y="1233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0.028</w:t>
      </w:r>
    </w:p>
    <w:p>
      <w:pPr>
        <w:framePr w:w="692" w:wrap="auto" w:vAnchor="margin" w:hAnchor="text" w:x="9180" w:y="12331"/>
        <w:widowControl w:val="0"/>
        <w:autoSpaceDE w:val="0"/>
        <w:autoSpaceDN w:val="0"/>
        <w:spacing w:before="670"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0.001</w:t>
      </w:r>
    </w:p>
    <w:p>
      <w:pPr>
        <w:framePr w:w="692" w:wrap="auto" w:vAnchor="margin" w:hAnchor="text" w:x="10104" w:y="1233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0.028</w:t>
      </w:r>
    </w:p>
    <w:p>
      <w:pPr>
        <w:framePr w:w="692" w:wrap="auto" w:vAnchor="margin" w:hAnchor="text" w:x="10104" w:y="12331"/>
        <w:widowControl w:val="0"/>
        <w:autoSpaceDE w:val="0"/>
        <w:autoSpaceDN w:val="0"/>
        <w:spacing w:before="670"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0.001</w:t>
      </w:r>
    </w:p>
    <w:p>
      <w:pPr>
        <w:framePr w:w="181" w:wrap="auto" w:vAnchor="margin" w:hAnchor="text" w:x="5454" w:y="13165"/>
        <w:widowControl w:val="0"/>
        <w:autoSpaceDE w:val="0"/>
        <w:autoSpaceDN w:val="0"/>
        <w:spacing w:line="91" w:lineRule="exact"/>
        <w:rPr>
          <w:rFonts w:ascii="宋体" w:hAnsiTheme="minorHAnsi" w:eastAsiaTheme="minorEastAsia" w:cstheme="minorBidi"/>
          <w:color w:val="auto"/>
          <w:sz w:val="9"/>
          <w:szCs w:val="22"/>
        </w:rPr>
      </w:pPr>
      <w:r>
        <w:rPr>
          <w:rFonts w:ascii="宋体" w:hAnsiTheme="minorHAnsi" w:eastAsiaTheme="minorEastAsia" w:cstheme="minorBidi"/>
          <w:color w:val="auto"/>
          <w:sz w:val="9"/>
          <w:szCs w:val="22"/>
        </w:rPr>
        <w:t>3</w:t>
      </w:r>
    </w:p>
    <w:p>
      <w:pPr>
        <w:framePr w:w="1592" w:wrap="auto" w:vAnchor="margin" w:hAnchor="text" w:x="3260" w:y="13953"/>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岩石切割机</w:t>
      </w:r>
      <w:r>
        <w:rPr>
          <w:rFonts w:hAnsiTheme="minorHAnsi" w:eastAsiaTheme="minorEastAsia" w:cstheme="minorBidi"/>
          <w:color w:val="auto"/>
          <w:spacing w:val="47"/>
          <w:sz w:val="18"/>
          <w:szCs w:val="22"/>
        </w:rPr>
        <w:t xml:space="preserve"> </w:t>
      </w:r>
      <w:r>
        <w:rPr>
          <w:rFonts w:ascii="宋体" w:hAnsi="宋体" w:cs="宋体" w:eastAsiaTheme="minorEastAsia"/>
          <w:color w:val="auto"/>
          <w:sz w:val="18"/>
          <w:szCs w:val="22"/>
        </w:rPr>
        <w:t>功率</w:t>
      </w:r>
    </w:p>
    <w:p>
      <w:pPr>
        <w:framePr w:w="1592" w:wrap="auto" w:vAnchor="margin" w:hAnchor="text" w:x="3260" w:y="13953"/>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3(kW)</w:t>
      </w:r>
    </w:p>
    <w:p>
      <w:pPr>
        <w:framePr w:w="1692" w:wrap="auto" w:vAnchor="margin" w:hAnchor="text" w:x="1527" w:y="140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机具</w:t>
      </w:r>
      <w:r>
        <w:rPr>
          <w:rFonts w:hAnsiTheme="minorHAnsi" w:eastAsiaTheme="minorEastAsia" w:cstheme="minorBidi"/>
          <w:color w:val="auto"/>
          <w:spacing w:val="236"/>
          <w:sz w:val="18"/>
          <w:szCs w:val="22"/>
          <w:lang w:eastAsia="zh-CN"/>
        </w:rPr>
        <w:t xml:space="preserve"> </w:t>
      </w:r>
      <w:r>
        <w:rPr>
          <w:rFonts w:ascii="宋体" w:hAnsiTheme="minorHAnsi" w:eastAsiaTheme="minorEastAsia" w:cstheme="minorBidi"/>
          <w:color w:val="auto"/>
          <w:sz w:val="18"/>
          <w:szCs w:val="22"/>
          <w:lang w:eastAsia="zh-CN"/>
        </w:rPr>
        <w:t>990772010</w:t>
      </w:r>
    </w:p>
    <w:p>
      <w:pPr>
        <w:framePr w:w="1319" w:wrap="auto" w:vAnchor="margin" w:hAnchor="text" w:x="5250" w:y="140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r>
        <w:rPr>
          <w:rFonts w:hAnsiTheme="minorHAnsi" w:eastAsiaTheme="minorEastAsia" w:cstheme="minorBidi"/>
          <w:color w:val="auto"/>
          <w:spacing w:val="222"/>
          <w:sz w:val="18"/>
          <w:szCs w:val="22"/>
          <w:lang w:eastAsia="zh-CN"/>
        </w:rPr>
        <w:t xml:space="preserve"> </w:t>
      </w:r>
      <w:r>
        <w:rPr>
          <w:rFonts w:ascii="宋体" w:hAnsiTheme="minorHAnsi" w:eastAsiaTheme="minorEastAsia" w:cstheme="minorBidi"/>
          <w:color w:val="auto"/>
          <w:sz w:val="18"/>
          <w:szCs w:val="22"/>
          <w:lang w:eastAsia="zh-CN"/>
        </w:rPr>
        <w:t>53.21</w:t>
      </w:r>
    </w:p>
    <w:p>
      <w:pPr>
        <w:framePr w:w="692" w:wrap="auto" w:vAnchor="margin" w:hAnchor="text" w:x="6635" w:y="140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0.015</w:t>
      </w:r>
    </w:p>
    <w:p>
      <w:pPr>
        <w:framePr w:w="692" w:wrap="auto" w:vAnchor="margin" w:hAnchor="text" w:x="7485" w:y="140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0.015</w:t>
      </w:r>
    </w:p>
    <w:p>
      <w:pPr>
        <w:framePr w:w="692" w:wrap="auto" w:vAnchor="margin" w:hAnchor="text" w:x="8332" w:y="140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0.015</w:t>
      </w:r>
    </w:p>
    <w:p>
      <w:pPr>
        <w:framePr w:w="692" w:wrap="auto" w:vAnchor="margin" w:hAnchor="text" w:x="9180" w:y="140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0.015</w:t>
      </w:r>
    </w:p>
    <w:p>
      <w:pPr>
        <w:framePr w:w="692" w:wrap="auto" w:vAnchor="margin" w:hAnchor="text" w:x="10104" w:y="140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0.015</w:t>
      </w:r>
    </w:p>
    <w:p>
      <w:pPr>
        <w:framePr w:w="6848" w:wrap="auto" w:vAnchor="margin" w:hAnchor="text" w:x="1527" w:y="1464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注：</w:t>
      </w:r>
      <w:r>
        <w:rPr>
          <w:rFonts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砂基透水步道砖产品需符合《</w:t>
      </w:r>
      <w:r>
        <w:rPr>
          <w:rFonts w:ascii="宋体" w:hAnsiTheme="minorHAnsi" w:eastAsiaTheme="minorEastAsia" w:cstheme="minorBidi"/>
          <w:color w:val="auto"/>
          <w:spacing w:val="1"/>
          <w:sz w:val="18"/>
          <w:szCs w:val="22"/>
          <w:lang w:eastAsia="zh-CN"/>
        </w:rPr>
        <w:t>JGT</w:t>
      </w:r>
      <w:r>
        <w:rPr>
          <w:rFonts w:ascii="宋体"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376-2012</w:t>
      </w:r>
      <w:r>
        <w:rPr>
          <w:rFonts w:ascii="宋体" w:hAnsiTheme="minorHAnsi" w:eastAsiaTheme="minorEastAsia" w:cstheme="minorBidi"/>
          <w:color w:val="auto"/>
          <w:spacing w:val="1"/>
          <w:sz w:val="18"/>
          <w:szCs w:val="22"/>
          <w:lang w:eastAsia="zh-CN"/>
        </w:rPr>
        <w:t xml:space="preserve"> </w:t>
      </w:r>
      <w:r>
        <w:rPr>
          <w:rFonts w:ascii="宋体" w:hAnsi="宋体" w:cs="宋体" w:eastAsiaTheme="minorEastAsia"/>
          <w:color w:val="auto"/>
          <w:sz w:val="18"/>
          <w:szCs w:val="22"/>
          <w:lang w:eastAsia="zh-CN"/>
        </w:rPr>
        <w:t>砂基透水砖》的有关技术标准。</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85</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26848" behindDoc="1" locked="0" layoutInCell="1" allowOverlap="1">
            <wp:simplePos x="0" y="0"/>
            <wp:positionH relativeFrom="page">
              <wp:posOffset>885190</wp:posOffset>
            </wp:positionH>
            <wp:positionV relativeFrom="page">
              <wp:posOffset>1309370</wp:posOffset>
            </wp:positionV>
            <wp:extent cx="6008370" cy="7989570"/>
            <wp:effectExtent l="0" t="0" r="11430" b="11430"/>
            <wp:wrapNone/>
            <wp:docPr id="6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8"/>
                    <pic:cNvPicPr>
                      <a:picLocks noChangeAspect="1"/>
                    </pic:cNvPicPr>
                  </pic:nvPicPr>
                  <pic:blipFill>
                    <a:blip r:embed="rId71"/>
                    <a:stretch>
                      <a:fillRect/>
                    </a:stretch>
                  </pic:blipFill>
                  <pic:spPr>
                    <a:xfrm>
                      <a:off x="0" y="0"/>
                      <a:ext cx="6008370" cy="798957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91" w:name="br1_90"/>
      <w:bookmarkEnd w:id="91"/>
      <w:r>
        <w:rPr>
          <w:rFonts w:ascii="Arial" w:hAnsiTheme="minorHAnsi" w:eastAsiaTheme="minorEastAsia" w:cstheme="minorBidi"/>
          <w:color w:val="auto"/>
          <w:sz w:val="2"/>
          <w:szCs w:val="22"/>
          <w:lang w:eastAsia="zh-CN"/>
        </w:rPr>
        <w:t xml:space="preserve"> </w:t>
      </w:r>
    </w:p>
    <w:p>
      <w:pPr>
        <w:framePr w:w="1140" w:wrap="auto" w:vAnchor="margin" w:hAnchor="text" w:x="1186"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460" w:wrap="auto" w:vAnchor="margin" w:hAnchor="text" w:x="2672"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清理基层、放样、安砌、灌缝、扫缝、养生（养护）、清理现场。</w:t>
      </w:r>
    </w:p>
    <w:p>
      <w:pPr>
        <w:framePr w:w="1230" w:wrap="auto" w:vAnchor="margin" w:hAnchor="text" w:x="9122" w:y="18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m</w:t>
      </w:r>
    </w:p>
    <w:p>
      <w:pPr>
        <w:framePr w:w="181" w:wrap="auto" w:vAnchor="margin" w:hAnchor="text" w:x="10114" w:y="1857"/>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171" w:y="212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171" w:y="2128"/>
        <w:widowControl w:val="0"/>
        <w:autoSpaceDE w:val="0"/>
        <w:autoSpaceDN w:val="0"/>
        <w:spacing w:before="342" w:line="199" w:lineRule="exact"/>
        <w:ind w:left="79"/>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171" w:y="2128"/>
        <w:widowControl w:val="0"/>
        <w:autoSpaceDE w:val="0"/>
        <w:autoSpaceDN w:val="0"/>
        <w:spacing w:before="331" w:line="199" w:lineRule="exact"/>
        <w:ind w:left="79"/>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7021"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8-4-23</w:t>
      </w:r>
    </w:p>
    <w:p>
      <w:pPr>
        <w:framePr w:w="786" w:wrap="auto" w:vAnchor="margin" w:hAnchor="text" w:x="9153"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8-4-24</w:t>
      </w:r>
    </w:p>
    <w:p>
      <w:pPr>
        <w:framePr w:w="1142" w:wrap="auto" w:vAnchor="margin" w:hAnchor="text" w:x="7908" w:y="245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透水砖地坪</w:t>
      </w:r>
    </w:p>
    <w:p>
      <w:pPr>
        <w:framePr w:w="1142" w:wrap="auto" w:vAnchor="margin" w:hAnchor="text" w:x="7908" w:y="2453"/>
        <w:widowControl w:val="0"/>
        <w:autoSpaceDE w:val="0"/>
        <w:autoSpaceDN w:val="0"/>
        <w:spacing w:before="84" w:line="180" w:lineRule="exact"/>
        <w:ind w:left="180"/>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干铺法</w:t>
      </w:r>
    </w:p>
    <w:p>
      <w:pPr>
        <w:framePr w:w="1504" w:wrap="auto" w:vAnchor="margin" w:hAnchor="text" w:x="6661" w:y="29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再生骨料透水砖</w:t>
      </w:r>
    </w:p>
    <w:p>
      <w:pPr>
        <w:framePr w:w="1504" w:wrap="auto" w:vAnchor="margin" w:hAnchor="text" w:x="6661" w:y="2981"/>
        <w:widowControl w:val="0"/>
        <w:autoSpaceDE w:val="0"/>
        <w:autoSpaceDN w:val="0"/>
        <w:spacing w:before="89" w:line="180" w:lineRule="exact"/>
        <w:ind w:left="40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21.99</w:t>
      </w:r>
    </w:p>
    <w:p>
      <w:pPr>
        <w:framePr w:w="1504" w:wrap="auto" w:vAnchor="margin" w:hAnchor="text" w:x="8793" w:y="29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烧结陶土透水砖</w:t>
      </w:r>
    </w:p>
    <w:p>
      <w:pPr>
        <w:framePr w:w="1504" w:wrap="auto" w:vAnchor="margin" w:hAnchor="text" w:x="8793" w:y="2981"/>
        <w:widowControl w:val="0"/>
        <w:autoSpaceDE w:val="0"/>
        <w:autoSpaceDN w:val="0"/>
        <w:spacing w:before="89" w:line="180" w:lineRule="exact"/>
        <w:ind w:left="40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21.78</w:t>
      </w:r>
    </w:p>
    <w:p>
      <w:pPr>
        <w:framePr w:w="1244" w:wrap="auto" w:vAnchor="margin" w:hAnchor="text" w:x="3438" w:y="351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95" w:wrap="auto" w:vAnchor="margin" w:hAnchor="text" w:x="7067" w:y="35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16.89</w:t>
      </w:r>
    </w:p>
    <w:p>
      <w:pPr>
        <w:framePr w:w="695" w:wrap="auto" w:vAnchor="margin" w:hAnchor="text" w:x="9199" w:y="351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16.70</w:t>
      </w:r>
    </w:p>
    <w:p>
      <w:pPr>
        <w:framePr w:w="439" w:wrap="auto" w:vAnchor="margin" w:hAnchor="text" w:x="1265" w:y="365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4" w:wrap="auto" w:vAnchor="margin" w:hAnchor="text" w:x="3438" w:y="3780"/>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38" w:y="3780"/>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38" w:y="3780"/>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04" w:wrap="auto" w:vAnchor="margin" w:hAnchor="text" w:x="7113" w:y="37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2.29</w:t>
      </w:r>
    </w:p>
    <w:p>
      <w:pPr>
        <w:framePr w:w="604" w:wrap="auto" w:vAnchor="margin" w:hAnchor="text" w:x="9244" w:y="378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2.29</w:t>
      </w:r>
    </w:p>
    <w:p>
      <w:pPr>
        <w:framePr w:w="604" w:wrap="auto" w:vAnchor="margin" w:hAnchor="text" w:x="7113" w:y="40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0.80</w:t>
      </w:r>
    </w:p>
    <w:p>
      <w:pPr>
        <w:framePr w:w="604" w:wrap="auto" w:vAnchor="margin" w:hAnchor="text" w:x="9244" w:y="40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0.80</w:t>
      </w:r>
    </w:p>
    <w:p>
      <w:pPr>
        <w:framePr w:w="439" w:wrap="auto" w:vAnchor="margin" w:hAnchor="text" w:x="1265" w:y="417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65" w:y="4174"/>
        <w:widowControl w:val="0"/>
        <w:autoSpaceDE w:val="0"/>
        <w:autoSpaceDN w:val="0"/>
        <w:spacing w:before="216"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04" w:wrap="auto" w:vAnchor="margin" w:hAnchor="text" w:x="7113" w:y="432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2.01</w:t>
      </w:r>
    </w:p>
    <w:p>
      <w:pPr>
        <w:framePr w:w="604" w:wrap="auto" w:vAnchor="margin" w:hAnchor="text" w:x="9244" w:y="432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1.99</w:t>
      </w:r>
    </w:p>
    <w:p>
      <w:pPr>
        <w:framePr w:w="643" w:wrap="auto" w:vAnchor="margin" w:hAnchor="text" w:x="5541" w:y="458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3" w:wrap="auto" w:vAnchor="margin" w:hAnchor="text" w:x="5541" w:y="4589"/>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2012" w:y="471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469" w:y="471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710" w:y="471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710" w:y="4719"/>
        <w:widowControl w:val="0"/>
        <w:autoSpaceDE w:val="0"/>
        <w:autoSpaceDN w:val="0"/>
        <w:spacing w:before="759"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7908" w:y="47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270" w:y="47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632" w:y="47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65" w:y="484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00" w:wrap="auto" w:vAnchor="margin" w:hAnchor="text" w:x="1186" w:y="567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w:t>
      </w:r>
    </w:p>
    <w:p>
      <w:pPr>
        <w:framePr w:w="961" w:wrap="auto" w:vAnchor="margin" w:hAnchor="text" w:x="1853" w:y="56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961" w:wrap="auto" w:vAnchor="margin" w:hAnchor="text" w:x="1853" w:y="5677"/>
        <w:widowControl w:val="0"/>
        <w:autoSpaceDE w:val="0"/>
        <w:autoSpaceDN w:val="0"/>
        <w:spacing w:before="119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Ljc08019</w:t>
      </w:r>
    </w:p>
    <w:p>
      <w:pPr>
        <w:framePr w:w="961" w:wrap="auto" w:vAnchor="margin" w:hAnchor="text" w:x="1853" w:y="5677"/>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Ljc08020</w:t>
      </w:r>
    </w:p>
    <w:p>
      <w:pPr>
        <w:framePr w:w="961" w:wrap="auto" w:vAnchor="margin" w:hAnchor="text" w:x="1853" w:y="5677"/>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03131001</w:t>
      </w:r>
    </w:p>
    <w:p>
      <w:pPr>
        <w:framePr w:w="961" w:wrap="auto" w:vAnchor="margin" w:hAnchor="text" w:x="1853" w:y="5677"/>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04030015</w:t>
      </w:r>
    </w:p>
    <w:p>
      <w:pPr>
        <w:framePr w:w="961" w:wrap="auto" w:vAnchor="margin" w:hAnchor="text" w:x="1853" w:y="5677"/>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780" w:wrap="auto" w:vAnchor="margin" w:hAnchor="text" w:x="2880" w:y="567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6030" w:y="56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030" w:y="5677"/>
        <w:widowControl w:val="0"/>
        <w:autoSpaceDE w:val="0"/>
        <w:autoSpaceDN w:val="0"/>
        <w:spacing w:before="119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030" w:y="5677"/>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6978" w:y="5677"/>
        <w:widowControl w:val="0"/>
        <w:autoSpaceDE w:val="0"/>
        <w:autoSpaceDN w:val="0"/>
        <w:spacing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16.89</w:t>
      </w:r>
    </w:p>
    <w:p>
      <w:pPr>
        <w:framePr w:w="872" w:wrap="auto" w:vAnchor="margin" w:hAnchor="text" w:x="6978" w:y="5677"/>
        <w:widowControl w:val="0"/>
        <w:autoSpaceDE w:val="0"/>
        <w:autoSpaceDN w:val="0"/>
        <w:spacing w:before="119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w:t>
      </w:r>
    </w:p>
    <w:p>
      <w:pPr>
        <w:framePr w:w="872" w:wrap="auto" w:vAnchor="margin" w:hAnchor="text" w:x="6978" w:y="5677"/>
        <w:widowControl w:val="0"/>
        <w:autoSpaceDE w:val="0"/>
        <w:autoSpaceDN w:val="0"/>
        <w:spacing w:before="1181" w:line="180" w:lineRule="exact"/>
        <w:ind w:left="27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199" w:y="56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16.70</w:t>
      </w:r>
    </w:p>
    <w:p>
      <w:pPr>
        <w:framePr w:w="1500" w:wrap="auto" w:vAnchor="margin" w:hAnchor="text" w:x="2880" w:y="693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再生骨料透水砖</w:t>
      </w:r>
    </w:p>
    <w:p>
      <w:pPr>
        <w:framePr w:w="330" w:wrap="auto" w:vAnchor="margin" w:hAnchor="text" w:x="4844" w:y="70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4844" w:y="7047"/>
        <w:widowControl w:val="0"/>
        <w:autoSpaceDE w:val="0"/>
        <w:autoSpaceDN w:val="0"/>
        <w:spacing w:before="118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935" w:y="7032"/>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330" w:wrap="auto" w:vAnchor="margin" w:hAnchor="text" w:x="9379" w:y="70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322" w:wrap="auto" w:vAnchor="margin" w:hAnchor="text" w:x="2880" w:y="716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100</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60</w:t>
      </w:r>
    </w:p>
    <w:p>
      <w:pPr>
        <w:framePr w:w="1500" w:wrap="auto" w:vAnchor="margin" w:hAnchor="text" w:x="2880" w:y="829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烧结陶土透水砖</w:t>
      </w:r>
    </w:p>
    <w:p>
      <w:pPr>
        <w:framePr w:w="1500" w:wrap="auto" w:vAnchor="margin" w:hAnchor="text" w:x="2880" w:y="8293"/>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115</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40</w:t>
      </w:r>
    </w:p>
    <w:p>
      <w:pPr>
        <w:framePr w:w="181" w:wrap="auto" w:vAnchor="margin" w:hAnchor="text" w:x="4935" w:y="8393"/>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872" w:wrap="auto" w:vAnchor="margin" w:hAnchor="text" w:x="9110" w:y="840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w:t>
      </w:r>
    </w:p>
    <w:p>
      <w:pPr>
        <w:framePr w:w="872" w:wrap="auto" w:vAnchor="margin" w:hAnchor="text" w:x="9110" w:y="8408"/>
        <w:widowControl w:val="0"/>
        <w:autoSpaceDE w:val="0"/>
        <w:autoSpaceDN w:val="0"/>
        <w:spacing w:before="118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0.004</w:t>
      </w:r>
    </w:p>
    <w:p>
      <w:pPr>
        <w:framePr w:w="872" w:wrap="auto" w:vAnchor="margin" w:hAnchor="text" w:x="9110" w:y="8408"/>
        <w:widowControl w:val="0"/>
        <w:autoSpaceDE w:val="0"/>
        <w:autoSpaceDN w:val="0"/>
        <w:spacing w:before="118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0.028</w:t>
      </w:r>
    </w:p>
    <w:p>
      <w:pPr>
        <w:framePr w:w="872" w:wrap="auto" w:vAnchor="margin" w:hAnchor="text" w:x="9110" w:y="8408"/>
        <w:widowControl w:val="0"/>
        <w:autoSpaceDE w:val="0"/>
        <w:autoSpaceDN w:val="0"/>
        <w:spacing w:before="1181"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0.007</w:t>
      </w:r>
    </w:p>
    <w:p>
      <w:pPr>
        <w:framePr w:w="872" w:wrap="auto" w:vAnchor="margin" w:hAnchor="text" w:x="9110" w:y="8408"/>
        <w:widowControl w:val="0"/>
        <w:autoSpaceDE w:val="0"/>
        <w:autoSpaceDN w:val="0"/>
        <w:spacing w:before="1193"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0.015</w:t>
      </w:r>
    </w:p>
    <w:p>
      <w:pPr>
        <w:framePr w:w="600" w:wrap="auto" w:vAnchor="margin" w:hAnchor="text" w:x="1186" w:y="976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材料</w:t>
      </w:r>
    </w:p>
    <w:p>
      <w:pPr>
        <w:framePr w:w="1232" w:wrap="auto" w:vAnchor="margin" w:hAnchor="text" w:x="2880" w:y="976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砂轮片</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420" w:wrap="auto" w:vAnchor="margin" w:hAnchor="text" w:x="4820" w:y="976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片</w:t>
      </w:r>
    </w:p>
    <w:p>
      <w:pPr>
        <w:framePr w:w="692" w:wrap="auto" w:vAnchor="margin" w:hAnchor="text" w:x="5670" w:y="976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12.87</w:t>
      </w:r>
    </w:p>
    <w:p>
      <w:pPr>
        <w:framePr w:w="692" w:wrap="auto" w:vAnchor="margin" w:hAnchor="text" w:x="5670" w:y="9769"/>
        <w:widowControl w:val="0"/>
        <w:autoSpaceDE w:val="0"/>
        <w:autoSpaceDN w:val="0"/>
        <w:spacing w:before="1181"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78.68</w:t>
      </w:r>
    </w:p>
    <w:p>
      <w:pPr>
        <w:framePr w:w="692" w:wrap="auto" w:vAnchor="margin" w:hAnchor="text" w:x="5670" w:y="9769"/>
        <w:widowControl w:val="0"/>
        <w:autoSpaceDE w:val="0"/>
        <w:autoSpaceDN w:val="0"/>
        <w:spacing w:before="1181" w:line="180" w:lineRule="exact"/>
        <w:ind w:left="91"/>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4.58</w:t>
      </w:r>
    </w:p>
    <w:p>
      <w:pPr>
        <w:framePr w:w="692" w:wrap="auto" w:vAnchor="margin" w:hAnchor="text" w:x="7069" w:y="9769"/>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0.004</w:t>
      </w:r>
    </w:p>
    <w:p>
      <w:pPr>
        <w:framePr w:w="692" w:wrap="auto" w:vAnchor="margin" w:hAnchor="text" w:x="7069" w:y="9769"/>
        <w:widowControl w:val="0"/>
        <w:autoSpaceDE w:val="0"/>
        <w:autoSpaceDN w:val="0"/>
        <w:spacing w:before="1181"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0.028</w:t>
      </w:r>
    </w:p>
    <w:p>
      <w:pPr>
        <w:framePr w:w="692" w:wrap="auto" w:vAnchor="margin" w:hAnchor="text" w:x="7069" w:y="9769"/>
        <w:widowControl w:val="0"/>
        <w:autoSpaceDE w:val="0"/>
        <w:autoSpaceDN w:val="0"/>
        <w:spacing w:before="1181"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0.007</w:t>
      </w:r>
    </w:p>
    <w:p>
      <w:pPr>
        <w:framePr w:w="692" w:wrap="auto" w:vAnchor="margin" w:hAnchor="text" w:x="7069" w:y="9769"/>
        <w:widowControl w:val="0"/>
        <w:autoSpaceDE w:val="0"/>
        <w:autoSpaceDN w:val="0"/>
        <w:spacing w:before="1193"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0.015</w:t>
      </w:r>
    </w:p>
    <w:p>
      <w:pPr>
        <w:framePr w:w="600" w:wrap="auto" w:vAnchor="margin" w:hAnchor="text" w:x="2880" w:y="11130"/>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中砂</w:t>
      </w:r>
    </w:p>
    <w:p>
      <w:pPr>
        <w:framePr w:w="330" w:wrap="auto" w:vAnchor="margin" w:hAnchor="text" w:x="4844" w:y="11130"/>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m</w:t>
      </w:r>
    </w:p>
    <w:p>
      <w:pPr>
        <w:framePr w:w="330" w:wrap="auto" w:vAnchor="margin" w:hAnchor="text" w:x="4844" w:y="11130"/>
        <w:widowControl w:val="0"/>
        <w:autoSpaceDE w:val="0"/>
        <w:autoSpaceDN w:val="0"/>
        <w:spacing w:before="1181"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m</w:t>
      </w:r>
    </w:p>
    <w:p>
      <w:pPr>
        <w:framePr w:w="181" w:wrap="auto" w:vAnchor="margin" w:hAnchor="text" w:x="4935" w:y="11115"/>
        <w:widowControl w:val="0"/>
        <w:autoSpaceDE w:val="0"/>
        <w:autoSpaceDN w:val="0"/>
        <w:spacing w:line="91" w:lineRule="exact"/>
        <w:rPr>
          <w:rFonts w:ascii="宋体" w:hAnsiTheme="minorHAnsi" w:eastAsiaTheme="minorEastAsia" w:cstheme="minorBidi"/>
          <w:color w:val="auto"/>
          <w:sz w:val="9"/>
          <w:szCs w:val="22"/>
        </w:rPr>
      </w:pPr>
      <w:r>
        <w:rPr>
          <w:rFonts w:ascii="宋体" w:hAnsiTheme="minorHAnsi" w:eastAsiaTheme="minorEastAsia" w:cstheme="minorBidi"/>
          <w:color w:val="auto"/>
          <w:sz w:val="9"/>
          <w:szCs w:val="22"/>
        </w:rPr>
        <w:t>3</w:t>
      </w:r>
    </w:p>
    <w:p>
      <w:pPr>
        <w:framePr w:w="420" w:wrap="auto" w:vAnchor="margin" w:hAnchor="text" w:x="2880" w:y="12491"/>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水</w:t>
      </w:r>
    </w:p>
    <w:p>
      <w:pPr>
        <w:framePr w:w="181" w:wrap="auto" w:vAnchor="margin" w:hAnchor="text" w:x="4935" w:y="12476"/>
        <w:widowControl w:val="0"/>
        <w:autoSpaceDE w:val="0"/>
        <w:autoSpaceDN w:val="0"/>
        <w:spacing w:line="91" w:lineRule="exact"/>
        <w:rPr>
          <w:rFonts w:ascii="宋体" w:hAnsiTheme="minorHAnsi" w:eastAsiaTheme="minorEastAsia" w:cstheme="minorBidi"/>
          <w:color w:val="auto"/>
          <w:sz w:val="9"/>
          <w:szCs w:val="22"/>
        </w:rPr>
      </w:pPr>
      <w:r>
        <w:rPr>
          <w:rFonts w:ascii="宋体" w:hAnsiTheme="minorHAnsi" w:eastAsiaTheme="minorEastAsia" w:cstheme="minorBidi"/>
          <w:color w:val="auto"/>
          <w:sz w:val="9"/>
          <w:szCs w:val="22"/>
        </w:rPr>
        <w:t>3</w:t>
      </w:r>
    </w:p>
    <w:p>
      <w:pPr>
        <w:framePr w:w="1592" w:wrap="auto" w:vAnchor="margin" w:hAnchor="text" w:x="2880" w:y="13747"/>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岩石切割机</w:t>
      </w:r>
      <w:r>
        <w:rPr>
          <w:rFonts w:hAnsiTheme="minorHAnsi" w:eastAsiaTheme="minorEastAsia" w:cstheme="minorBidi"/>
          <w:color w:val="auto"/>
          <w:spacing w:val="47"/>
          <w:sz w:val="18"/>
          <w:szCs w:val="22"/>
        </w:rPr>
        <w:t xml:space="preserve"> </w:t>
      </w:r>
      <w:r>
        <w:rPr>
          <w:rFonts w:ascii="宋体" w:hAnsi="宋体" w:cs="宋体" w:eastAsiaTheme="minorEastAsia"/>
          <w:color w:val="auto"/>
          <w:sz w:val="18"/>
          <w:szCs w:val="22"/>
        </w:rPr>
        <w:t>功率</w:t>
      </w:r>
    </w:p>
    <w:p>
      <w:pPr>
        <w:framePr w:w="1592" w:wrap="auto" w:vAnchor="margin" w:hAnchor="text" w:x="2880" w:y="13747"/>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3(kW)</w:t>
      </w:r>
    </w:p>
    <w:p>
      <w:pPr>
        <w:framePr w:w="1673" w:wrap="auto" w:vAnchor="margin" w:hAnchor="text" w:x="1186" w:y="1386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机具</w:t>
      </w:r>
      <w:r>
        <w:rPr>
          <w:rFonts w:hAnsiTheme="minorHAnsi" w:eastAsiaTheme="minorEastAsia" w:cstheme="minorBidi"/>
          <w:color w:val="auto"/>
          <w:spacing w:val="217"/>
          <w:sz w:val="18"/>
          <w:szCs w:val="22"/>
          <w:lang w:eastAsia="zh-CN"/>
        </w:rPr>
        <w:t xml:space="preserve"> </w:t>
      </w:r>
      <w:r>
        <w:rPr>
          <w:rFonts w:ascii="宋体" w:hAnsiTheme="minorHAnsi" w:eastAsiaTheme="minorEastAsia" w:cstheme="minorBidi"/>
          <w:color w:val="auto"/>
          <w:sz w:val="18"/>
          <w:szCs w:val="22"/>
          <w:lang w:eastAsia="zh-CN"/>
        </w:rPr>
        <w:t>990772010</w:t>
      </w:r>
    </w:p>
    <w:p>
      <w:pPr>
        <w:framePr w:w="600" w:wrap="auto" w:vAnchor="margin" w:hAnchor="text" w:x="4731" w:y="1386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5670" w:y="1386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53.21</w:t>
      </w:r>
    </w:p>
    <w:p>
      <w:pPr>
        <w:framePr w:w="7928" w:wrap="auto" w:vAnchor="margin" w:hAnchor="text" w:x="1186" w:y="1467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注：</w:t>
      </w:r>
      <w:r>
        <w:rPr>
          <w:rFonts w:hAnsiTheme="minorHAnsi" w:eastAsiaTheme="minorEastAsia" w:cstheme="minorBidi"/>
          <w:color w:val="auto"/>
          <w:spacing w:val="171"/>
          <w:sz w:val="18"/>
          <w:szCs w:val="22"/>
          <w:lang w:eastAsia="zh-CN"/>
        </w:rPr>
        <w:t xml:space="preserve"> </w:t>
      </w:r>
      <w:r>
        <w:rPr>
          <w:rFonts w:ascii="宋体" w:hAnsi="宋体" w:cs="宋体" w:eastAsiaTheme="minorEastAsia"/>
          <w:color w:val="auto"/>
          <w:sz w:val="18"/>
          <w:szCs w:val="22"/>
          <w:lang w:eastAsia="zh-CN"/>
        </w:rPr>
        <w:t>再生骨料透水砖产品需符合《</w:t>
      </w:r>
      <w:r>
        <w:rPr>
          <w:rFonts w:ascii="宋体" w:hAnsiTheme="minorHAnsi" w:eastAsiaTheme="minorEastAsia" w:cstheme="minorBidi"/>
          <w:color w:val="auto"/>
          <w:spacing w:val="1"/>
          <w:sz w:val="18"/>
          <w:szCs w:val="22"/>
          <w:lang w:eastAsia="zh-CN"/>
        </w:rPr>
        <w:t>CJT</w:t>
      </w:r>
      <w:r>
        <w:rPr>
          <w:rFonts w:ascii="宋体"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 xml:space="preserve">400-2012 </w:t>
      </w:r>
      <w:r>
        <w:rPr>
          <w:rFonts w:ascii="宋体" w:hAnsi="宋体" w:cs="宋体" w:eastAsiaTheme="minorEastAsia"/>
          <w:color w:val="auto"/>
          <w:sz w:val="18"/>
          <w:szCs w:val="22"/>
          <w:lang w:eastAsia="zh-CN"/>
        </w:rPr>
        <w:t>再生骨料地面砖和透水砖》的有关技术标准。</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86</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27872" behindDoc="1" locked="0" layoutInCell="1" allowOverlap="1">
            <wp:simplePos x="0" y="0"/>
            <wp:positionH relativeFrom="page">
              <wp:posOffset>668655</wp:posOffset>
            </wp:positionH>
            <wp:positionV relativeFrom="page">
              <wp:posOffset>1309370</wp:posOffset>
            </wp:positionV>
            <wp:extent cx="6008370" cy="8002905"/>
            <wp:effectExtent l="0" t="0" r="11430" b="17145"/>
            <wp:wrapNone/>
            <wp:docPr id="6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9"/>
                    <pic:cNvPicPr>
                      <a:picLocks noChangeAspect="1"/>
                    </pic:cNvPicPr>
                  </pic:nvPicPr>
                  <pic:blipFill>
                    <a:blip r:embed="rId72"/>
                    <a:stretch>
                      <a:fillRect/>
                    </a:stretch>
                  </pic:blipFill>
                  <pic:spPr>
                    <a:xfrm>
                      <a:off x="0" y="0"/>
                      <a:ext cx="6008370" cy="800290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92" w:name="br1_91"/>
      <w:bookmarkEnd w:id="92"/>
      <w:r>
        <w:rPr>
          <w:rFonts w:ascii="Arial" w:hAnsiTheme="minorHAnsi" w:eastAsiaTheme="minorEastAsia" w:cstheme="minorBidi"/>
          <w:color w:val="auto"/>
          <w:sz w:val="2"/>
          <w:szCs w:val="22"/>
          <w:lang w:eastAsia="zh-CN"/>
        </w:rPr>
        <w:t xml:space="preserve"> </w:t>
      </w:r>
    </w:p>
    <w:p>
      <w:pPr>
        <w:framePr w:w="1140" w:wrap="auto" w:vAnchor="margin" w:hAnchor="text" w:x="1527"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6180" w:wrap="auto" w:vAnchor="margin" w:hAnchor="text" w:x="2972"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放样、挖槽、运料、浇捣铺设垫层、铺设路缘石、灌缝、养生（养护）、清</w:t>
      </w:r>
    </w:p>
    <w:p>
      <w:pPr>
        <w:framePr w:w="6180" w:wrap="auto" w:vAnchor="margin" w:hAnchor="text" w:x="2972" w:y="182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理现场。</w:t>
      </w:r>
    </w:p>
    <w:p>
      <w:pPr>
        <w:framePr w:w="1230" w:wrap="auto" w:vAnchor="margin" w:hAnchor="text" w:x="9393" w:y="205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z w:val="18"/>
          <w:szCs w:val="22"/>
          <w:lang w:eastAsia="zh-CN"/>
        </w:rPr>
        <w:t>m</w:t>
      </w:r>
    </w:p>
    <w:p>
      <w:pPr>
        <w:framePr w:w="181" w:wrap="auto" w:vAnchor="margin" w:hAnchor="text" w:x="10385" w:y="2040"/>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204" w:wrap="auto" w:vAnchor="margin" w:hAnchor="text" w:x="3488" w:y="230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786" w:wrap="auto" w:vAnchor="margin" w:hAnchor="text" w:x="6781"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8-4-25</w:t>
      </w:r>
    </w:p>
    <w:p>
      <w:pPr>
        <w:framePr w:w="786" w:wrap="auto" w:vAnchor="margin" w:hAnchor="text" w:x="7843"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8-4-26</w:t>
      </w:r>
    </w:p>
    <w:p>
      <w:pPr>
        <w:framePr w:w="786" w:wrap="auto" w:vAnchor="margin" w:hAnchor="text" w:x="8918"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8-4-27</w:t>
      </w:r>
    </w:p>
    <w:p>
      <w:pPr>
        <w:framePr w:w="786" w:wrap="auto" w:vAnchor="margin" w:hAnchor="text" w:x="10013"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8-4-28</w:t>
      </w:r>
    </w:p>
    <w:p>
      <w:pPr>
        <w:framePr w:w="965" w:wrap="auto" w:vAnchor="margin" w:hAnchor="text" w:x="8827" w:y="262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砂基透水</w:t>
      </w:r>
    </w:p>
    <w:p>
      <w:pPr>
        <w:framePr w:w="965" w:wrap="auto" w:vAnchor="margin" w:hAnchor="text" w:x="8827" w:y="2623"/>
        <w:widowControl w:val="0"/>
        <w:autoSpaceDE w:val="0"/>
        <w:autoSpaceDN w:val="0"/>
        <w:spacing w:before="53" w:line="180" w:lineRule="exact"/>
        <w:ind w:left="91"/>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路缘石</w:t>
      </w:r>
    </w:p>
    <w:p>
      <w:pPr>
        <w:framePr w:w="965" w:wrap="auto" w:vAnchor="margin" w:hAnchor="text" w:x="8827" w:y="2623"/>
        <w:widowControl w:val="0"/>
        <w:autoSpaceDE w:val="0"/>
        <w:autoSpaceDN w:val="0"/>
        <w:spacing w:before="6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宽</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pacing w:val="1"/>
          <w:sz w:val="18"/>
          <w:szCs w:val="22"/>
          <w:lang w:eastAsia="zh-CN"/>
        </w:rPr>
        <w:t>300</w:t>
      </w:r>
      <w:r>
        <w:rPr>
          <w:rFonts w:ascii="宋体" w:hAnsi="宋体" w:cs="宋体" w:eastAsiaTheme="minorEastAsia"/>
          <w:color w:val="auto"/>
          <w:sz w:val="18"/>
          <w:szCs w:val="22"/>
          <w:lang w:eastAsia="zh-CN"/>
        </w:rPr>
        <w:t>平</w:t>
      </w:r>
    </w:p>
    <w:p>
      <w:pPr>
        <w:framePr w:w="965" w:wrap="auto" w:vAnchor="margin" w:hAnchor="text" w:x="8827" w:y="2623"/>
        <w:widowControl w:val="0"/>
        <w:autoSpaceDE w:val="0"/>
        <w:autoSpaceDN w:val="0"/>
        <w:spacing w:before="53" w:line="180" w:lineRule="exact"/>
        <w:ind w:left="274"/>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铺</w:t>
      </w:r>
    </w:p>
    <w:p>
      <w:pPr>
        <w:framePr w:w="962" w:wrap="auto" w:vAnchor="margin" w:hAnchor="text" w:x="9924" w:y="262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铺砌开口</w:t>
      </w:r>
    </w:p>
    <w:p>
      <w:pPr>
        <w:framePr w:w="962" w:wrap="auto" w:vAnchor="margin" w:hAnchor="text" w:x="9924" w:y="2623"/>
        <w:widowControl w:val="0"/>
        <w:autoSpaceDE w:val="0"/>
        <w:autoSpaceDN w:val="0"/>
        <w:spacing w:before="53" w:line="180" w:lineRule="exact"/>
        <w:ind w:left="89"/>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路缘石</w:t>
      </w:r>
    </w:p>
    <w:p>
      <w:pPr>
        <w:framePr w:w="1866" w:wrap="auto" w:vAnchor="margin" w:hAnchor="text" w:x="6769" w:y="27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再生骨料水泥路缘石</w:t>
      </w:r>
    </w:p>
    <w:p>
      <w:pPr>
        <w:framePr w:w="1044" w:wrap="auto" w:vAnchor="margin" w:hAnchor="text" w:x="3570" w:y="297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602" w:wrap="auto" w:vAnchor="margin" w:hAnchor="text" w:x="6873" w:y="321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2"/>
          <w:sz w:val="18"/>
          <w:szCs w:val="22"/>
          <w:lang w:eastAsia="zh-CN"/>
        </w:rPr>
        <w:t>平铺</w:t>
      </w:r>
    </w:p>
    <w:p>
      <w:pPr>
        <w:framePr w:w="602" w:wrap="auto" w:vAnchor="margin" w:hAnchor="text" w:x="7934" w:y="321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2"/>
          <w:sz w:val="18"/>
          <w:szCs w:val="22"/>
          <w:lang w:eastAsia="zh-CN"/>
        </w:rPr>
        <w:t>侧铺</w:t>
      </w:r>
    </w:p>
    <w:p>
      <w:pPr>
        <w:framePr w:w="602" w:wrap="auto" w:vAnchor="margin" w:hAnchor="text" w:x="10104" w:y="321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2"/>
          <w:sz w:val="18"/>
          <w:szCs w:val="22"/>
          <w:lang w:eastAsia="zh-CN"/>
        </w:rPr>
        <w:t>侧铺</w:t>
      </w:r>
    </w:p>
    <w:p>
      <w:pPr>
        <w:framePr w:w="1043" w:wrap="auto" w:vAnchor="margin" w:hAnchor="text" w:x="3570" w:y="358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781" w:y="35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135.12</w:t>
      </w:r>
    </w:p>
    <w:p>
      <w:pPr>
        <w:framePr w:w="786" w:wrap="auto" w:vAnchor="margin" w:hAnchor="text" w:x="6781" w:y="359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116.33</w:t>
      </w:r>
    </w:p>
    <w:p>
      <w:pPr>
        <w:framePr w:w="786" w:wrap="auto" w:vAnchor="margin" w:hAnchor="text" w:x="6781" w:y="3591"/>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5.57</w:t>
      </w:r>
    </w:p>
    <w:p>
      <w:pPr>
        <w:framePr w:w="695" w:wrap="auto" w:vAnchor="margin" w:hAnchor="text" w:x="7888" w:y="35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91.64</w:t>
      </w:r>
    </w:p>
    <w:p>
      <w:pPr>
        <w:framePr w:w="695" w:wrap="auto" w:vAnchor="margin" w:hAnchor="text" w:x="7888" w:y="359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80.03</w:t>
      </w:r>
    </w:p>
    <w:p>
      <w:pPr>
        <w:framePr w:w="695" w:wrap="auto" w:vAnchor="margin" w:hAnchor="text" w:x="7888" w:y="3591"/>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2.52</w:t>
      </w:r>
    </w:p>
    <w:p>
      <w:pPr>
        <w:framePr w:w="695" w:wrap="auto" w:vAnchor="margin" w:hAnchor="text" w:x="7888" w:y="3591"/>
        <w:widowControl w:val="0"/>
        <w:autoSpaceDE w:val="0"/>
        <w:autoSpaceDN w:val="0"/>
        <w:spacing w:before="89" w:line="180" w:lineRule="exact"/>
        <w:ind w:left="18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6" w:wrap="auto" w:vAnchor="margin" w:hAnchor="text" w:x="8918" w:y="35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147.98</w:t>
      </w:r>
    </w:p>
    <w:p>
      <w:pPr>
        <w:framePr w:w="695" w:wrap="auto" w:vAnchor="margin" w:hAnchor="text" w:x="10058" w:y="359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81.42</w:t>
      </w:r>
    </w:p>
    <w:p>
      <w:pPr>
        <w:framePr w:w="695" w:wrap="auto" w:vAnchor="margin" w:hAnchor="text" w:x="10058" w:y="359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69.44</w:t>
      </w:r>
    </w:p>
    <w:p>
      <w:pPr>
        <w:framePr w:w="695" w:wrap="auto" w:vAnchor="margin" w:hAnchor="text" w:x="10058" w:y="3591"/>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4.09</w:t>
      </w:r>
    </w:p>
    <w:p>
      <w:pPr>
        <w:framePr w:w="695" w:wrap="auto" w:vAnchor="margin" w:hAnchor="text" w:x="10058" w:y="3591"/>
        <w:widowControl w:val="0"/>
        <w:autoSpaceDE w:val="0"/>
        <w:autoSpaceDN w:val="0"/>
        <w:spacing w:before="89"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4" w:wrap="auto" w:vAnchor="margin" w:hAnchor="text" w:x="3750" w:y="3852"/>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50" w:y="385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50" w:y="385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50" w:y="3852"/>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8918" w:y="385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127.88</w:t>
      </w:r>
    </w:p>
    <w:p>
      <w:pPr>
        <w:framePr w:w="786" w:wrap="auto" w:vAnchor="margin" w:hAnchor="text" w:x="8918" w:y="3859"/>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5.57</w:t>
      </w:r>
    </w:p>
    <w:p>
      <w:pPr>
        <w:framePr w:w="786" w:wrap="auto" w:vAnchor="margin" w:hAnchor="text" w:x="8918" w:y="3859"/>
        <w:widowControl w:val="0"/>
        <w:autoSpaceDE w:val="0"/>
        <w:autoSpaceDN w:val="0"/>
        <w:spacing w:before="89" w:line="180" w:lineRule="exact"/>
        <w:ind w:left="22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39" w:wrap="auto" w:vAnchor="margin" w:hAnchor="text" w:x="1599" w:y="399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330" w:wrap="auto" w:vAnchor="margin" w:hAnchor="text" w:x="7009" w:y="439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39" w:wrap="auto" w:vAnchor="margin" w:hAnchor="text" w:x="1599" w:y="4515"/>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599" w:y="4515"/>
        <w:widowControl w:val="0"/>
        <w:autoSpaceDE w:val="0"/>
        <w:autoSpaceDN w:val="0"/>
        <w:spacing w:before="216"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95" w:wrap="auto" w:vAnchor="margin" w:hAnchor="text" w:x="6827" w:y="46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13.22</w:t>
      </w:r>
    </w:p>
    <w:p>
      <w:pPr>
        <w:framePr w:w="604" w:wrap="auto" w:vAnchor="margin" w:hAnchor="text" w:x="7934" w:y="46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9.09</w:t>
      </w:r>
    </w:p>
    <w:p>
      <w:pPr>
        <w:framePr w:w="695" w:wrap="auto" w:vAnchor="margin" w:hAnchor="text" w:x="8964" w:y="46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14.53</w:t>
      </w:r>
    </w:p>
    <w:p>
      <w:pPr>
        <w:framePr w:w="604" w:wrap="auto" w:vAnchor="margin" w:hAnchor="text" w:x="10104" w:y="46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7.89</w:t>
      </w:r>
    </w:p>
    <w:p>
      <w:pPr>
        <w:framePr w:w="641" w:wrap="auto" w:vAnchor="margin" w:hAnchor="text" w:x="5826" w:y="493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345" w:y="506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767" w:y="506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974" w:y="506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974" w:y="5060"/>
        <w:widowControl w:val="0"/>
        <w:autoSpaceDE w:val="0"/>
        <w:autoSpaceDN w:val="0"/>
        <w:spacing w:before="617"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227" w:y="506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589" w:y="506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952" w:y="506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599" w:y="519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824" w:y="5190"/>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611" w:y="5758"/>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人</w:t>
      </w:r>
    </w:p>
    <w:p>
      <w:pPr>
        <w:framePr w:w="420" w:wrap="auto" w:vAnchor="margin" w:hAnchor="text" w:x="1611" w:y="5758"/>
        <w:widowControl w:val="0"/>
        <w:autoSpaceDE w:val="0"/>
        <w:autoSpaceDN w:val="0"/>
        <w:spacing w:before="53"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工</w:t>
      </w:r>
    </w:p>
    <w:p>
      <w:pPr>
        <w:framePr w:w="961" w:wrap="auto" w:vAnchor="margin" w:hAnchor="text" w:x="2187" w:y="5876"/>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00010010</w:t>
      </w:r>
    </w:p>
    <w:p>
      <w:pPr>
        <w:framePr w:w="961" w:wrap="auto" w:vAnchor="margin" w:hAnchor="text" w:x="2187" w:y="5876"/>
        <w:widowControl w:val="0"/>
        <w:autoSpaceDE w:val="0"/>
        <w:autoSpaceDN w:val="0"/>
        <w:spacing w:before="907"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Ljc08001</w:t>
      </w:r>
    </w:p>
    <w:p>
      <w:pPr>
        <w:framePr w:w="961" w:wrap="auto" w:vAnchor="margin" w:hAnchor="text" w:x="2187" w:y="5876"/>
        <w:widowControl w:val="0"/>
        <w:autoSpaceDE w:val="0"/>
        <w:autoSpaceDN w:val="0"/>
        <w:spacing w:before="895"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Ljc08021</w:t>
      </w:r>
    </w:p>
    <w:p>
      <w:pPr>
        <w:framePr w:w="961" w:wrap="auto" w:vAnchor="margin" w:hAnchor="text" w:x="2187" w:y="5876"/>
        <w:widowControl w:val="0"/>
        <w:autoSpaceDE w:val="0"/>
        <w:autoSpaceDN w:val="0"/>
        <w:spacing w:before="898"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Ljc08022</w:t>
      </w:r>
    </w:p>
    <w:p>
      <w:pPr>
        <w:framePr w:w="961" w:wrap="auto" w:vAnchor="margin" w:hAnchor="text" w:x="2187" w:y="5876"/>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Ljc08023</w:t>
      </w:r>
    </w:p>
    <w:p>
      <w:pPr>
        <w:framePr w:w="961" w:wrap="auto" w:vAnchor="margin" w:hAnchor="text" w:x="2187" w:y="5876"/>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Ljc08024</w:t>
      </w:r>
    </w:p>
    <w:p>
      <w:pPr>
        <w:framePr w:w="780" w:wrap="auto" w:vAnchor="margin" w:hAnchor="text" w:x="3221" w:y="587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6325" w:y="58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325" w:y="5876"/>
        <w:widowControl w:val="0"/>
        <w:autoSpaceDE w:val="0"/>
        <w:autoSpaceDN w:val="0"/>
        <w:spacing w:before="90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6784" w:y="58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116.33</w:t>
      </w:r>
    </w:p>
    <w:p>
      <w:pPr>
        <w:framePr w:w="692" w:wrap="auto" w:vAnchor="margin" w:hAnchor="text" w:x="7891" w:y="58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80.03</w:t>
      </w:r>
    </w:p>
    <w:p>
      <w:pPr>
        <w:framePr w:w="781" w:wrap="auto" w:vAnchor="margin" w:hAnchor="text" w:x="8920" w:y="58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127.88</w:t>
      </w:r>
    </w:p>
    <w:p>
      <w:pPr>
        <w:framePr w:w="692" w:wrap="auto" w:vAnchor="margin" w:hAnchor="text" w:x="10058" w:y="58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69.44</w:t>
      </w:r>
    </w:p>
    <w:p>
      <w:pPr>
        <w:framePr w:w="1500" w:wrap="auto" w:vAnchor="margin" w:hAnchor="text" w:x="3221" w:y="684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透水水泥混凝土</w:t>
      </w:r>
    </w:p>
    <w:p>
      <w:pPr>
        <w:framePr w:w="1500" w:wrap="auto" w:vAnchor="margin" w:hAnchor="text" w:x="3221" w:y="684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C20</w:t>
      </w:r>
    </w:p>
    <w:p>
      <w:pPr>
        <w:framePr w:w="330" w:wrap="auto" w:vAnchor="margin" w:hAnchor="text" w:x="5106" w:y="69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197" w:y="6948"/>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872" w:wrap="auto" w:vAnchor="margin" w:hAnchor="text" w:x="6738" w:y="69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[0.202]</w:t>
      </w:r>
    </w:p>
    <w:p>
      <w:pPr>
        <w:framePr w:w="330" w:wrap="auto" w:vAnchor="margin" w:hAnchor="text" w:x="8071" w:y="69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8875" w:y="69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[0.202]</w:t>
      </w:r>
    </w:p>
    <w:p>
      <w:pPr>
        <w:framePr w:w="330" w:wrap="auto" w:vAnchor="margin" w:hAnchor="text" w:x="10238" w:y="696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593" w:wrap="auto" w:vAnchor="margin" w:hAnchor="text" w:x="3221" w:y="780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再生骨料路缘石</w:t>
      </w:r>
    </w:p>
    <w:p>
      <w:pPr>
        <w:framePr w:w="1593" w:wrap="auto" w:vAnchor="margin" w:hAnchor="text" w:x="3221" w:y="780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Ⅰ型</w:t>
      </w:r>
      <w:r>
        <w:rPr>
          <w:rFonts w:ascii="宋体" w:hAnsiTheme="minorHAnsi" w:eastAsiaTheme="minorEastAsia" w:cstheme="minorBidi"/>
          <w:color w:val="auto"/>
          <w:sz w:val="18"/>
          <w:szCs w:val="22"/>
          <w:lang w:eastAsia="zh-CN"/>
        </w:rPr>
        <w:t>) 300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125</w:t>
      </w:r>
    </w:p>
    <w:p>
      <w:pPr>
        <w:framePr w:w="1593" w:wrap="auto" w:vAnchor="margin" w:hAnchor="text" w:x="3221" w:y="7806"/>
        <w:widowControl w:val="0"/>
        <w:autoSpaceDE w:val="0"/>
        <w:autoSpaceDN w:val="0"/>
        <w:spacing w:before="55"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w:t>
      </w:r>
      <w:r>
        <w:rPr>
          <w:rFonts w:ascii="宋体" w:hAnsiTheme="minorHAnsi" w:eastAsiaTheme="minorEastAsia" w:cstheme="minorBidi"/>
          <w:color w:val="auto"/>
          <w:spacing w:val="1"/>
          <w:sz w:val="18"/>
          <w:szCs w:val="22"/>
          <w:lang w:eastAsia="zh-CN"/>
        </w:rPr>
        <w:t>495</w:t>
      </w:r>
    </w:p>
    <w:p>
      <w:pPr>
        <w:framePr w:w="420" w:wrap="auto" w:vAnchor="margin" w:hAnchor="text" w:x="5084" w:y="803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块</w:t>
      </w:r>
    </w:p>
    <w:p>
      <w:pPr>
        <w:framePr w:w="420" w:wrap="auto" w:vAnchor="margin" w:hAnchor="text" w:x="5084" w:y="8038"/>
        <w:widowControl w:val="0"/>
        <w:autoSpaceDE w:val="0"/>
        <w:autoSpaceDN w:val="0"/>
        <w:spacing w:before="898"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块</w:t>
      </w:r>
    </w:p>
    <w:p>
      <w:pPr>
        <w:framePr w:w="420" w:wrap="auto" w:vAnchor="margin" w:hAnchor="text" w:x="5084" w:y="8038"/>
        <w:widowControl w:val="0"/>
        <w:autoSpaceDE w:val="0"/>
        <w:autoSpaceDN w:val="0"/>
        <w:spacing w:before="898"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块</w:t>
      </w:r>
    </w:p>
    <w:p>
      <w:pPr>
        <w:framePr w:w="1330" w:wrap="auto" w:vAnchor="margin" w:hAnchor="text" w:x="6325" w:y="803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r>
        <w:rPr>
          <w:rFonts w:ascii="宋体" w:hAnsiTheme="minorHAnsi" w:eastAsiaTheme="minorEastAsia" w:cstheme="minorBidi"/>
          <w:color w:val="auto"/>
          <w:spacing w:val="190"/>
          <w:sz w:val="18"/>
          <w:szCs w:val="22"/>
          <w:lang w:eastAsia="zh-CN"/>
        </w:rPr>
        <w:t xml:space="preserve"> </w:t>
      </w:r>
      <w:r>
        <w:rPr>
          <w:rFonts w:ascii="宋体" w:hAnsiTheme="minorHAnsi" w:eastAsiaTheme="minorEastAsia" w:cstheme="minorBidi"/>
          <w:color w:val="auto"/>
          <w:sz w:val="18"/>
          <w:szCs w:val="22"/>
          <w:lang w:eastAsia="zh-CN"/>
        </w:rPr>
        <w:t>[20.200]</w:t>
      </w:r>
    </w:p>
    <w:p>
      <w:pPr>
        <w:framePr w:w="330" w:wrap="auto" w:vAnchor="margin" w:hAnchor="text" w:x="8071" w:y="803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144" w:y="803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238" w:y="803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593" w:wrap="auto" w:vAnchor="margin" w:hAnchor="text" w:x="3221" w:y="888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再生骨料路缘石</w:t>
      </w:r>
    </w:p>
    <w:p>
      <w:pPr>
        <w:framePr w:w="1593" w:wrap="auto" w:vAnchor="margin" w:hAnchor="text" w:x="3221" w:y="8884"/>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Ⅱ型</w:t>
      </w:r>
      <w:r>
        <w:rPr>
          <w:rFonts w:ascii="宋体" w:hAnsiTheme="minorHAnsi" w:eastAsiaTheme="minorEastAsia" w:cstheme="minorBidi"/>
          <w:color w:val="auto"/>
          <w:sz w:val="18"/>
          <w:szCs w:val="22"/>
          <w:lang w:eastAsia="zh-CN"/>
        </w:rPr>
        <w:t>) 200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100</w:t>
      </w:r>
    </w:p>
    <w:p>
      <w:pPr>
        <w:framePr w:w="1593" w:wrap="auto" w:vAnchor="margin" w:hAnchor="text" w:x="3221" w:y="8884"/>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w:t>
      </w:r>
      <w:r>
        <w:rPr>
          <w:rFonts w:ascii="宋体" w:hAnsiTheme="minorHAnsi" w:eastAsiaTheme="minorEastAsia" w:cstheme="minorBidi"/>
          <w:color w:val="auto"/>
          <w:spacing w:val="1"/>
          <w:sz w:val="18"/>
          <w:szCs w:val="22"/>
          <w:lang w:eastAsia="zh-CN"/>
        </w:rPr>
        <w:t>495</w:t>
      </w:r>
    </w:p>
    <w:p>
      <w:pPr>
        <w:framePr w:w="330" w:wrap="auto" w:vAnchor="margin" w:hAnchor="text" w:x="6325" w:y="91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325" w:y="9116"/>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009" w:y="91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009" w:y="9116"/>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009" w:y="9116"/>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7756" w:y="91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[20.200]</w:t>
      </w:r>
    </w:p>
    <w:p>
      <w:pPr>
        <w:framePr w:w="961" w:wrap="auto" w:vAnchor="margin" w:hAnchor="text" w:x="8829" w:y="9116"/>
        <w:widowControl w:val="0"/>
        <w:autoSpaceDE w:val="0"/>
        <w:autoSpaceDN w:val="0"/>
        <w:spacing w:line="180" w:lineRule="exact"/>
        <w:ind w:left="31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8829" w:y="9116"/>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[20.200]</w:t>
      </w:r>
    </w:p>
    <w:p>
      <w:pPr>
        <w:framePr w:w="961" w:wrap="auto" w:vAnchor="margin" w:hAnchor="text" w:x="8829" w:y="9116"/>
        <w:widowControl w:val="0"/>
        <w:autoSpaceDE w:val="0"/>
        <w:autoSpaceDN w:val="0"/>
        <w:spacing w:before="898" w:line="180" w:lineRule="exact"/>
        <w:ind w:left="31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238" w:y="91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238" w:y="9116"/>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500" w:wrap="auto" w:vAnchor="margin" w:hAnchor="text" w:x="3221" w:y="1007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砂基透水路缘石</w:t>
      </w:r>
    </w:p>
    <w:p>
      <w:pPr>
        <w:framePr w:w="1500" w:wrap="auto" w:vAnchor="margin" w:hAnchor="text" w:x="3221" w:y="1007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120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495</w:t>
      </w:r>
    </w:p>
    <w:p>
      <w:pPr>
        <w:framePr w:w="330" w:wrap="auto" w:vAnchor="margin" w:hAnchor="text" w:x="8071" w:y="1019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8071" w:y="10194"/>
        <w:widowControl w:val="0"/>
        <w:autoSpaceDE w:val="0"/>
        <w:autoSpaceDN w:val="0"/>
        <w:spacing w:before="898"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611" w:y="103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611" w:y="10381"/>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1502" w:wrap="auto" w:vAnchor="margin" w:hAnchor="text" w:x="3221" w:y="111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预制开口路缘石</w:t>
      </w:r>
    </w:p>
    <w:p>
      <w:pPr>
        <w:framePr w:w="1502" w:wrap="auto" w:vAnchor="margin" w:hAnchor="text" w:x="3221" w:y="11154"/>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120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1000</w:t>
      </w:r>
    </w:p>
    <w:p>
      <w:pPr>
        <w:framePr w:w="420" w:wrap="auto" w:vAnchor="margin" w:hAnchor="text" w:x="5084" w:y="1127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块</w:t>
      </w:r>
    </w:p>
    <w:p>
      <w:pPr>
        <w:framePr w:w="330" w:wrap="auto" w:vAnchor="margin" w:hAnchor="text" w:x="6325" w:y="112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325" w:y="11272"/>
        <w:widowControl w:val="0"/>
        <w:autoSpaceDE w:val="0"/>
        <w:autoSpaceDN w:val="0"/>
        <w:spacing w:before="84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9924" w:y="112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2187" w:y="122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Ljc08025</w:t>
      </w:r>
    </w:p>
    <w:p>
      <w:pPr>
        <w:framePr w:w="961" w:wrap="auto" w:vAnchor="margin" w:hAnchor="text" w:x="2187" w:y="12292"/>
        <w:widowControl w:val="0"/>
        <w:autoSpaceDE w:val="0"/>
        <w:autoSpaceDN w:val="0"/>
        <w:spacing w:before="78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1500" w:wrap="auto" w:vAnchor="margin" w:hAnchor="text" w:x="3221" w:y="1229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路用无机结合料</w:t>
      </w:r>
    </w:p>
    <w:p>
      <w:pPr>
        <w:framePr w:w="330" w:wrap="auto" w:vAnchor="margin" w:hAnchor="text" w:x="5127" w:y="122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t</w:t>
      </w:r>
    </w:p>
    <w:p>
      <w:pPr>
        <w:framePr w:w="872" w:wrap="auto" w:vAnchor="margin" w:hAnchor="text" w:x="6738" w:y="122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[0.610]</w:t>
      </w:r>
    </w:p>
    <w:p>
      <w:pPr>
        <w:framePr w:w="872" w:wrap="auto" w:vAnchor="margin" w:hAnchor="text" w:x="6738" w:y="12292"/>
        <w:widowControl w:val="0"/>
        <w:autoSpaceDE w:val="0"/>
        <w:autoSpaceDN w:val="0"/>
        <w:spacing w:before="783"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0.134</w:t>
      </w:r>
    </w:p>
    <w:p>
      <w:pPr>
        <w:framePr w:w="872" w:wrap="auto" w:vAnchor="margin" w:hAnchor="text" w:x="7800" w:y="122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872" w:wrap="auto" w:vAnchor="margin" w:hAnchor="text" w:x="7800" w:y="12292"/>
        <w:widowControl w:val="0"/>
        <w:autoSpaceDE w:val="0"/>
        <w:autoSpaceDN w:val="0"/>
        <w:spacing w:before="783"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0.118</w:t>
      </w:r>
    </w:p>
    <w:p>
      <w:pPr>
        <w:framePr w:w="872" w:wrap="auto" w:vAnchor="margin" w:hAnchor="text" w:x="8875" w:y="122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[0.610]</w:t>
      </w:r>
    </w:p>
    <w:p>
      <w:pPr>
        <w:framePr w:w="872" w:wrap="auto" w:vAnchor="margin" w:hAnchor="text" w:x="8875" w:y="12292"/>
        <w:widowControl w:val="0"/>
        <w:autoSpaceDE w:val="0"/>
        <w:autoSpaceDN w:val="0"/>
        <w:spacing w:before="783"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0.134</w:t>
      </w:r>
    </w:p>
    <w:p>
      <w:pPr>
        <w:framePr w:w="872" w:wrap="auto" w:vAnchor="margin" w:hAnchor="text" w:x="9970" w:y="1229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[0.180]</w:t>
      </w:r>
    </w:p>
    <w:p>
      <w:pPr>
        <w:framePr w:w="872" w:wrap="auto" w:vAnchor="margin" w:hAnchor="text" w:x="9970" w:y="12292"/>
        <w:widowControl w:val="0"/>
        <w:autoSpaceDE w:val="0"/>
        <w:autoSpaceDN w:val="0"/>
        <w:spacing w:before="783"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0.134</w:t>
      </w:r>
    </w:p>
    <w:p>
      <w:pPr>
        <w:framePr w:w="420" w:wrap="auto" w:vAnchor="margin" w:hAnchor="text" w:x="3221" w:y="132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330" w:wrap="auto" w:vAnchor="margin" w:hAnchor="text" w:x="5106" w:y="1325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5106" w:y="13255"/>
        <w:widowControl w:val="0"/>
        <w:autoSpaceDE w:val="0"/>
        <w:autoSpaceDN w:val="0"/>
        <w:spacing w:before="84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197" w:y="13240"/>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01" w:wrap="auto" w:vAnchor="margin" w:hAnchor="text" w:x="6057" w:y="1325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1592" w:wrap="auto" w:vAnchor="margin" w:hAnchor="text" w:x="3221" w:y="1415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干混抹灰砂浆</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配</w:t>
      </w:r>
    </w:p>
    <w:p>
      <w:pPr>
        <w:framePr w:w="1592" w:wrap="auto" w:vAnchor="margin" w:hAnchor="text" w:x="3221" w:y="14159"/>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合比</w:t>
      </w:r>
      <w:r>
        <w:rPr>
          <w:rFonts w:ascii="宋体" w:hAnsiTheme="minorHAnsi" w:eastAsiaTheme="minorEastAsia" w:cstheme="minorBidi"/>
          <w:color w:val="auto"/>
          <w:sz w:val="18"/>
          <w:szCs w:val="22"/>
          <w:lang w:eastAsia="zh-CN"/>
        </w:rPr>
        <w:t>)</w:t>
      </w:r>
      <w:r>
        <w:rPr>
          <w:rFonts w:ascii="宋体" w:hAnsiTheme="minorHAnsi" w:eastAsiaTheme="minorEastAsia" w:cstheme="minorBidi"/>
          <w:color w:val="auto"/>
          <w:spacing w:val="2"/>
          <w:sz w:val="18"/>
          <w:szCs w:val="22"/>
          <w:lang w:eastAsia="zh-CN"/>
        </w:rPr>
        <w:t xml:space="preserve"> </w:t>
      </w:r>
      <w:r>
        <w:rPr>
          <w:rFonts w:ascii="宋体" w:hAnsiTheme="minorHAnsi" w:eastAsiaTheme="minorEastAsia" w:cstheme="minorBidi"/>
          <w:color w:val="auto"/>
          <w:spacing w:val="-1"/>
          <w:sz w:val="18"/>
          <w:szCs w:val="22"/>
          <w:lang w:eastAsia="zh-CN"/>
        </w:rPr>
        <w:t>DP</w:t>
      </w:r>
      <w:r>
        <w:rPr>
          <w:rFonts w:ascii="宋体"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M20</w:t>
      </w:r>
    </w:p>
    <w:p>
      <w:pPr>
        <w:framePr w:w="961" w:wrap="auto" w:vAnchor="margin" w:hAnchor="text" w:x="2187" w:y="142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80090450</w:t>
      </w:r>
    </w:p>
    <w:p>
      <w:pPr>
        <w:framePr w:w="181" w:wrap="auto" w:vAnchor="margin" w:hAnchor="text" w:x="5197" w:y="14262"/>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781" w:wrap="auto" w:vAnchor="margin" w:hAnchor="text" w:x="5877" w:y="142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496.04</w:t>
      </w:r>
    </w:p>
    <w:p>
      <w:pPr>
        <w:framePr w:w="692" w:wrap="auto" w:vAnchor="margin" w:hAnchor="text" w:x="6829" w:y="142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0.010</w:t>
      </w:r>
    </w:p>
    <w:p>
      <w:pPr>
        <w:framePr w:w="692" w:wrap="auto" w:vAnchor="margin" w:hAnchor="text" w:x="7891" w:y="142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0.004</w:t>
      </w:r>
    </w:p>
    <w:p>
      <w:pPr>
        <w:framePr w:w="692" w:wrap="auto" w:vAnchor="margin" w:hAnchor="text" w:x="8964" w:y="142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0.010</w:t>
      </w:r>
    </w:p>
    <w:p>
      <w:pPr>
        <w:framePr w:w="692" w:wrap="auto" w:vAnchor="margin" w:hAnchor="text" w:x="10058" w:y="1427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0.007</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87</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28896" behindDoc="1" locked="0" layoutInCell="1" allowOverlap="1">
            <wp:simplePos x="0" y="0"/>
            <wp:positionH relativeFrom="page">
              <wp:posOffset>885190</wp:posOffset>
            </wp:positionH>
            <wp:positionV relativeFrom="page">
              <wp:posOffset>1423670</wp:posOffset>
            </wp:positionV>
            <wp:extent cx="6008370" cy="8060690"/>
            <wp:effectExtent l="0" t="0" r="11430" b="16510"/>
            <wp:wrapNone/>
            <wp:docPr id="6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0"/>
                    <pic:cNvPicPr>
                      <a:picLocks noChangeAspect="1"/>
                    </pic:cNvPicPr>
                  </pic:nvPicPr>
                  <pic:blipFill>
                    <a:blip r:embed="rId73"/>
                    <a:stretch>
                      <a:fillRect/>
                    </a:stretch>
                  </pic:blipFill>
                  <pic:spPr>
                    <a:xfrm>
                      <a:off x="0" y="0"/>
                      <a:ext cx="6008370" cy="806069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93" w:name="br1_92"/>
      <w:bookmarkEnd w:id="93"/>
      <w:r>
        <w:rPr>
          <w:rFonts w:ascii="Arial" w:hAnsiTheme="minorHAnsi" w:eastAsiaTheme="minorEastAsia" w:cstheme="minorBidi"/>
          <w:color w:val="auto"/>
          <w:sz w:val="2"/>
          <w:szCs w:val="22"/>
          <w:lang w:eastAsia="zh-CN"/>
        </w:rPr>
        <w:t xml:space="preserve"> </w:t>
      </w:r>
    </w:p>
    <w:p>
      <w:pPr>
        <w:framePr w:w="3333" w:wrap="auto" w:vAnchor="margin" w:hAnchor="text" w:x="4237"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8.4.4 </w:t>
      </w:r>
      <w:r>
        <w:rPr>
          <w:rFonts w:ascii="宋体" w:hAnsi="宋体" w:cs="宋体" w:eastAsiaTheme="minorEastAsia"/>
          <w:color w:val="auto"/>
          <w:sz w:val="28"/>
          <w:szCs w:val="22"/>
          <w:lang w:eastAsia="zh-CN"/>
        </w:rPr>
        <w:t>其他绿色景观项目</w:t>
      </w:r>
    </w:p>
    <w:p>
      <w:pPr>
        <w:framePr w:w="1140" w:wrap="auto" w:vAnchor="margin" w:hAnchor="text" w:x="1186"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4920" w:wrap="auto" w:vAnchor="margin" w:hAnchor="text" w:x="2744" w:y="22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种植模块组装、就地取土、装土、压实、整形、清理现场。</w:t>
      </w:r>
    </w:p>
    <w:p>
      <w:pPr>
        <w:framePr w:w="1412" w:wrap="auto" w:vAnchor="margin" w:hAnchor="text" w:x="8944" w:y="233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pacing w:val="1"/>
          <w:sz w:val="18"/>
          <w:szCs w:val="22"/>
          <w:lang w:eastAsia="zh-CN"/>
        </w:rPr>
        <w:t>10m</w:t>
      </w:r>
    </w:p>
    <w:p>
      <w:pPr>
        <w:framePr w:w="181" w:wrap="auto" w:vAnchor="margin" w:hAnchor="text" w:x="10116" w:y="2318"/>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204" w:wrap="auto" w:vAnchor="margin" w:hAnchor="text" w:x="3216" w:y="258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1204" w:wrap="auto" w:vAnchor="margin" w:hAnchor="text" w:x="3216" w:y="2586"/>
        <w:widowControl w:val="0"/>
        <w:autoSpaceDE w:val="0"/>
        <w:autoSpaceDN w:val="0"/>
        <w:spacing w:before="210" w:line="199" w:lineRule="exact"/>
        <w:ind w:left="82"/>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204" w:wrap="auto" w:vAnchor="margin" w:hAnchor="text" w:x="3216" w:y="2586"/>
        <w:widowControl w:val="0"/>
        <w:autoSpaceDE w:val="0"/>
        <w:autoSpaceDN w:val="0"/>
        <w:spacing w:before="202" w:line="199" w:lineRule="exact"/>
        <w:ind w:left="82"/>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7091"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8-4-29</w:t>
      </w:r>
    </w:p>
    <w:p>
      <w:pPr>
        <w:framePr w:w="786" w:wrap="auto" w:vAnchor="margin" w:hAnchor="text" w:x="9175" w:y="26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8-4-30</w:t>
      </w:r>
    </w:p>
    <w:p>
      <w:pPr>
        <w:framePr w:w="2047" w:wrap="auto" w:vAnchor="margin" w:hAnchor="text" w:x="7501" w:y="29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屋顶花园基质</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种植土</w:t>
      </w:r>
      <w:r>
        <w:rPr>
          <w:rFonts w:ascii="宋体" w:hAnsiTheme="minorHAnsi" w:eastAsiaTheme="minorEastAsia" w:cstheme="minorBidi"/>
          <w:color w:val="auto"/>
          <w:sz w:val="18"/>
          <w:szCs w:val="22"/>
          <w:lang w:eastAsia="zh-CN"/>
        </w:rPr>
        <w:t>)</w:t>
      </w:r>
    </w:p>
    <w:p>
      <w:pPr>
        <w:framePr w:w="1142" w:wrap="auto" w:vAnchor="margin" w:hAnchor="text" w:x="6913" w:y="31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模块种植土</w:t>
      </w:r>
    </w:p>
    <w:p>
      <w:pPr>
        <w:framePr w:w="1142" w:wrap="auto" w:vAnchor="margin" w:hAnchor="text" w:x="6913" w:y="3178"/>
        <w:widowControl w:val="0"/>
        <w:autoSpaceDE w:val="0"/>
        <w:autoSpaceDN w:val="0"/>
        <w:spacing w:before="86" w:line="180" w:lineRule="exact"/>
        <w:ind w:left="17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611.88</w:t>
      </w:r>
    </w:p>
    <w:p>
      <w:pPr>
        <w:framePr w:w="1142" w:wrap="auto" w:vAnchor="margin" w:hAnchor="text" w:x="6913" w:y="3178"/>
        <w:widowControl w:val="0"/>
        <w:autoSpaceDE w:val="0"/>
        <w:autoSpaceDN w:val="0"/>
        <w:spacing w:before="89" w:line="180" w:lineRule="exact"/>
        <w:ind w:left="17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221.07</w:t>
      </w:r>
    </w:p>
    <w:p>
      <w:pPr>
        <w:framePr w:w="1142" w:wrap="auto" w:vAnchor="margin" w:hAnchor="text" w:x="6913" w:y="3178"/>
        <w:widowControl w:val="0"/>
        <w:autoSpaceDE w:val="0"/>
        <w:autoSpaceDN w:val="0"/>
        <w:spacing w:before="91" w:line="180" w:lineRule="exact"/>
        <w:ind w:left="17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365.70</w:t>
      </w:r>
    </w:p>
    <w:p>
      <w:pPr>
        <w:framePr w:w="1142" w:wrap="auto" w:vAnchor="margin" w:hAnchor="text" w:x="6913" w:y="3178"/>
        <w:widowControl w:val="0"/>
        <w:autoSpaceDE w:val="0"/>
        <w:autoSpaceDN w:val="0"/>
        <w:spacing w:before="89" w:line="180" w:lineRule="exact"/>
        <w:ind w:left="40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142" w:wrap="auto" w:vAnchor="margin" w:hAnchor="text" w:x="8997" w:y="31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掺料种植土</w:t>
      </w:r>
    </w:p>
    <w:p>
      <w:pPr>
        <w:framePr w:w="1142" w:wrap="auto" w:vAnchor="margin" w:hAnchor="text" w:x="8997" w:y="3178"/>
        <w:widowControl w:val="0"/>
        <w:autoSpaceDE w:val="0"/>
        <w:autoSpaceDN w:val="0"/>
        <w:spacing w:before="86" w:line="180" w:lineRule="exact"/>
        <w:ind w:left="13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1500.26</w:t>
      </w:r>
    </w:p>
    <w:p>
      <w:pPr>
        <w:framePr w:w="1142" w:wrap="auto" w:vAnchor="margin" w:hAnchor="text" w:x="8997" w:y="3178"/>
        <w:widowControl w:val="0"/>
        <w:autoSpaceDE w:val="0"/>
        <w:autoSpaceDN w:val="0"/>
        <w:spacing w:before="89" w:line="180" w:lineRule="exact"/>
        <w:ind w:left="17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110.51</w:t>
      </w:r>
    </w:p>
    <w:p>
      <w:pPr>
        <w:framePr w:w="1142" w:wrap="auto" w:vAnchor="margin" w:hAnchor="text" w:x="8997" w:y="3178"/>
        <w:widowControl w:val="0"/>
        <w:autoSpaceDE w:val="0"/>
        <w:autoSpaceDN w:val="0"/>
        <w:spacing w:before="91" w:line="180" w:lineRule="exact"/>
        <w:ind w:left="13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1377.20</w:t>
      </w:r>
    </w:p>
    <w:p>
      <w:pPr>
        <w:framePr w:w="1142" w:wrap="auto" w:vAnchor="margin" w:hAnchor="text" w:x="8997" w:y="3178"/>
        <w:widowControl w:val="0"/>
        <w:autoSpaceDE w:val="0"/>
        <w:autoSpaceDN w:val="0"/>
        <w:spacing w:before="89" w:line="180" w:lineRule="exact"/>
        <w:ind w:left="40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4" w:wrap="auto" w:vAnchor="margin" w:hAnchor="text" w:x="3481" w:y="370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60" w:y="385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1244" w:wrap="auto" w:vAnchor="margin" w:hAnchor="text" w:x="3481" w:y="397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81" w:y="3975"/>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81" w:y="3975"/>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60" w:y="4368"/>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60" w:y="4368"/>
        <w:widowControl w:val="0"/>
        <w:autoSpaceDE w:val="0"/>
        <w:autoSpaceDN w:val="0"/>
        <w:spacing w:before="216"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95" w:wrap="auto" w:vAnchor="margin" w:hAnchor="text" w:x="7137" w:y="45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25.11</w:t>
      </w:r>
    </w:p>
    <w:p>
      <w:pPr>
        <w:framePr w:w="695" w:wrap="auto" w:vAnchor="margin" w:hAnchor="text" w:x="9220" w:y="452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12.55</w:t>
      </w:r>
    </w:p>
    <w:p>
      <w:pPr>
        <w:framePr w:w="641" w:wrap="auto" w:vAnchor="margin" w:hAnchor="text" w:x="5625" w:y="478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009"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426"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703" w:y="49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420" w:wrap="auto" w:vAnchor="margin" w:hAnchor="text" w:x="7956"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318"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680" w:y="49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60" w:y="504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625" w:y="5043"/>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270" w:y="603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70" w:y="6039"/>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961" w:wrap="auto" w:vAnchor="margin" w:hAnchor="text" w:x="1851" w:y="615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780" w:wrap="auto" w:vAnchor="margin" w:hAnchor="text" w:x="2883" w:y="61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420" w:wrap="auto" w:vAnchor="margin" w:hAnchor="text" w:x="4813" w:y="61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330" w:wrap="auto" w:vAnchor="margin" w:hAnchor="text" w:x="6124" w:y="615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7093" w:y="615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221.07</w:t>
      </w:r>
    </w:p>
    <w:p>
      <w:pPr>
        <w:framePr w:w="781" w:wrap="auto" w:vAnchor="margin" w:hAnchor="text" w:x="9177" w:y="615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110.51</w:t>
      </w:r>
    </w:p>
    <w:p>
      <w:pPr>
        <w:framePr w:w="1682" w:wrap="auto" w:vAnchor="margin" w:hAnchor="text" w:x="2883" w:y="797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成品种植模块</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500</w:t>
      </w:r>
    </w:p>
    <w:p>
      <w:pPr>
        <w:framePr w:w="1682" w:wrap="auto" w:vAnchor="margin" w:hAnchor="text" w:x="2883" w:y="797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500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150mm</w:t>
      </w:r>
    </w:p>
    <w:p>
      <w:pPr>
        <w:framePr w:w="961" w:wrap="auto" w:vAnchor="margin" w:hAnchor="text" w:x="1851" w:y="809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Ljc08026</w:t>
      </w:r>
    </w:p>
    <w:p>
      <w:pPr>
        <w:framePr w:w="961" w:wrap="auto" w:vAnchor="margin" w:hAnchor="text" w:x="1851" w:y="8094"/>
        <w:widowControl w:val="0"/>
        <w:autoSpaceDE w:val="0"/>
        <w:autoSpaceDN w:val="0"/>
        <w:spacing w:before="1748"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04090175</w:t>
      </w:r>
    </w:p>
    <w:p>
      <w:pPr>
        <w:framePr w:w="961" w:wrap="auto" w:vAnchor="margin" w:hAnchor="text" w:x="1851" w:y="8094"/>
        <w:widowControl w:val="0"/>
        <w:autoSpaceDE w:val="0"/>
        <w:autoSpaceDN w:val="0"/>
        <w:spacing w:before="1747"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15090010</w:t>
      </w:r>
    </w:p>
    <w:p>
      <w:pPr>
        <w:framePr w:w="961" w:wrap="auto" w:vAnchor="margin" w:hAnchor="text" w:x="1851" w:y="8094"/>
        <w:widowControl w:val="0"/>
        <w:autoSpaceDE w:val="0"/>
        <w:autoSpaceDN w:val="0"/>
        <w:spacing w:before="1721"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34110010</w:t>
      </w:r>
    </w:p>
    <w:p>
      <w:pPr>
        <w:framePr w:w="420" w:wrap="auto" w:vAnchor="margin" w:hAnchor="text" w:x="4813" w:y="8094"/>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只</w:t>
      </w:r>
    </w:p>
    <w:p>
      <w:pPr>
        <w:framePr w:w="330" w:wrap="auto" w:vAnchor="margin" w:hAnchor="text" w:x="6124" w:y="809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1052" w:wrap="auto" w:vAnchor="margin" w:hAnchor="text" w:x="6959" w:y="809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[280.000]</w:t>
      </w:r>
    </w:p>
    <w:p>
      <w:pPr>
        <w:framePr w:w="1052" w:wrap="auto" w:vAnchor="margin" w:hAnchor="text" w:x="6959" w:y="8094"/>
        <w:widowControl w:val="0"/>
        <w:autoSpaceDE w:val="0"/>
        <w:autoSpaceDN w:val="0"/>
        <w:spacing w:before="1748" w:line="180" w:lineRule="exact"/>
        <w:ind w:left="134"/>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10.500</w:t>
      </w:r>
    </w:p>
    <w:p>
      <w:pPr>
        <w:framePr w:w="1052" w:wrap="auto" w:vAnchor="margin" w:hAnchor="text" w:x="6959" w:y="8094"/>
        <w:widowControl w:val="0"/>
        <w:autoSpaceDE w:val="0"/>
        <w:autoSpaceDN w:val="0"/>
        <w:spacing w:before="1747" w:line="180" w:lineRule="exact"/>
        <w:ind w:left="360"/>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330" w:wrap="auto" w:vAnchor="margin" w:hAnchor="text" w:x="9403" w:y="8094"/>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w:t>
      </w:r>
    </w:p>
    <w:p>
      <w:pPr>
        <w:framePr w:w="1682" w:wrap="auto" w:vAnchor="margin" w:hAnchor="text" w:x="2883" w:y="10021"/>
        <w:widowControl w:val="0"/>
        <w:autoSpaceDE w:val="0"/>
        <w:autoSpaceDN w:val="0"/>
        <w:spacing w:line="180" w:lineRule="exact"/>
        <w:rPr>
          <w:rFonts w:ascii="宋体" w:hAnsiTheme="minorHAnsi" w:eastAsiaTheme="minorEastAsia" w:cstheme="minorBidi"/>
          <w:color w:val="auto"/>
          <w:sz w:val="18"/>
          <w:szCs w:val="22"/>
        </w:rPr>
      </w:pPr>
      <w:r>
        <w:rPr>
          <w:rFonts w:ascii="宋体" w:hAnsi="宋体" w:cs="宋体" w:eastAsiaTheme="minorEastAsia"/>
          <w:color w:val="auto"/>
          <w:sz w:val="18"/>
          <w:szCs w:val="22"/>
        </w:rPr>
        <w:t>通用种植土</w:t>
      </w:r>
      <w:r>
        <w:rPr>
          <w:rFonts w:ascii="宋体" w:hAnsiTheme="minorHAnsi" w:eastAsiaTheme="minorEastAsia" w:cstheme="minorBidi"/>
          <w:color w:val="auto"/>
          <w:spacing w:val="1"/>
          <w:sz w:val="18"/>
          <w:szCs w:val="22"/>
        </w:rPr>
        <w:t>(</w:t>
      </w:r>
      <w:r>
        <w:rPr>
          <w:rFonts w:ascii="宋体" w:hAnsi="宋体" w:cs="宋体" w:eastAsiaTheme="minorEastAsia"/>
          <w:color w:val="auto"/>
          <w:sz w:val="18"/>
          <w:szCs w:val="22"/>
        </w:rPr>
        <w:t>松方</w:t>
      </w:r>
      <w:r>
        <w:rPr>
          <w:rFonts w:ascii="宋体" w:hAnsiTheme="minorHAnsi" w:eastAsiaTheme="minorEastAsia" w:cstheme="minorBidi"/>
          <w:color w:val="auto"/>
          <w:sz w:val="18"/>
          <w:szCs w:val="22"/>
        </w:rPr>
        <w:t>)</w:t>
      </w:r>
    </w:p>
    <w:p>
      <w:pPr>
        <w:framePr w:w="330" w:wrap="auto" w:vAnchor="margin" w:hAnchor="text" w:x="4835" w:y="100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4835" w:y="10021"/>
        <w:widowControl w:val="0"/>
        <w:autoSpaceDE w:val="0"/>
        <w:autoSpaceDN w:val="0"/>
        <w:spacing w:before="174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4835" w:y="10021"/>
        <w:widowControl w:val="0"/>
        <w:autoSpaceDE w:val="0"/>
        <w:autoSpaceDN w:val="0"/>
        <w:spacing w:before="172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926" w:y="10006"/>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781" w:wrap="auto" w:vAnchor="margin" w:hAnchor="text" w:x="5675" w:y="10021"/>
        <w:widowControl w:val="0"/>
        <w:autoSpaceDE w:val="0"/>
        <w:autoSpaceDN w:val="0"/>
        <w:spacing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34.00</w:t>
      </w:r>
    </w:p>
    <w:p>
      <w:pPr>
        <w:framePr w:w="781" w:wrap="auto" w:vAnchor="margin" w:hAnchor="text" w:x="5675" w:y="10021"/>
        <w:widowControl w:val="0"/>
        <w:autoSpaceDE w:val="0"/>
        <w:autoSpaceDN w:val="0"/>
        <w:spacing w:before="174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223.00</w:t>
      </w:r>
    </w:p>
    <w:p>
      <w:pPr>
        <w:framePr w:w="781" w:wrap="auto" w:vAnchor="margin" w:hAnchor="text" w:x="5675" w:y="10021"/>
        <w:widowControl w:val="0"/>
        <w:autoSpaceDE w:val="0"/>
        <w:autoSpaceDN w:val="0"/>
        <w:spacing w:before="1721"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692" w:wrap="auto" w:vAnchor="margin" w:hAnchor="text" w:x="9223" w:y="100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6.400</w:t>
      </w:r>
    </w:p>
    <w:p>
      <w:pPr>
        <w:framePr w:w="692" w:wrap="auto" w:vAnchor="margin" w:hAnchor="text" w:x="9223" w:y="10021"/>
        <w:widowControl w:val="0"/>
        <w:autoSpaceDE w:val="0"/>
        <w:autoSpaceDN w:val="0"/>
        <w:spacing w:before="174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5.200</w:t>
      </w:r>
    </w:p>
    <w:p>
      <w:pPr>
        <w:framePr w:w="692" w:wrap="auto" w:vAnchor="margin" w:hAnchor="text" w:x="9223" w:y="10021"/>
        <w:widowControl w:val="0"/>
        <w:autoSpaceDE w:val="0"/>
        <w:autoSpaceDN w:val="0"/>
        <w:spacing w:before="1721"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270" w:y="1063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70" w:y="10636"/>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780" w:wrap="auto" w:vAnchor="margin" w:hAnchor="text" w:x="2883" w:y="1194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珍珠岩</w:t>
      </w:r>
    </w:p>
    <w:p>
      <w:pPr>
        <w:framePr w:w="181" w:wrap="auto" w:vAnchor="margin" w:hAnchor="text" w:x="4926" w:y="11933"/>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420" w:wrap="auto" w:vAnchor="margin" w:hAnchor="text" w:x="2883" w:y="1385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181" w:wrap="auto" w:vAnchor="margin" w:hAnchor="text" w:x="4926" w:y="13835"/>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92" w:wrap="auto" w:vAnchor="margin" w:hAnchor="text" w:x="7139" w:y="1385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1.900</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88</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29920" behindDoc="1" locked="0" layoutInCell="1" allowOverlap="1">
            <wp:simplePos x="0" y="0"/>
            <wp:positionH relativeFrom="page">
              <wp:posOffset>668655</wp:posOffset>
            </wp:positionH>
            <wp:positionV relativeFrom="page">
              <wp:posOffset>1600200</wp:posOffset>
            </wp:positionV>
            <wp:extent cx="6008370" cy="7864475"/>
            <wp:effectExtent l="0" t="0" r="11430" b="3175"/>
            <wp:wrapNone/>
            <wp:docPr id="7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1"/>
                    <pic:cNvPicPr>
                      <a:picLocks noChangeAspect="1"/>
                    </pic:cNvPicPr>
                  </pic:nvPicPr>
                  <pic:blipFill>
                    <a:blip r:embed="rId74"/>
                    <a:stretch>
                      <a:fillRect/>
                    </a:stretch>
                  </pic:blipFill>
                  <pic:spPr>
                    <a:xfrm>
                      <a:off x="0" y="0"/>
                      <a:ext cx="6008370" cy="786447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94" w:name="br1_93"/>
      <w:bookmarkEnd w:id="94"/>
      <w:r>
        <w:rPr>
          <w:rFonts w:ascii="Arial" w:hAnsiTheme="minorHAnsi" w:eastAsiaTheme="minorEastAsia" w:cstheme="minorBidi"/>
          <w:color w:val="auto"/>
          <w:sz w:val="2"/>
          <w:szCs w:val="22"/>
          <w:lang w:eastAsia="zh-CN"/>
        </w:rPr>
        <w:t xml:space="preserve"> </w:t>
      </w:r>
    </w:p>
    <w:p>
      <w:pPr>
        <w:framePr w:w="1140" w:wrap="auto" w:vAnchor="margin" w:hAnchor="text" w:x="1527"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4560" w:wrap="auto" w:vAnchor="margin" w:hAnchor="text" w:x="2794"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w:t>
      </w:r>
      <w:r>
        <w:rPr>
          <w:rFonts w:ascii="宋体" w:hAnsi="宋体" w:cs="宋体" w:eastAsiaTheme="minorEastAsia"/>
          <w:color w:val="auto"/>
          <w:sz w:val="18"/>
          <w:szCs w:val="22"/>
          <w:lang w:eastAsia="zh-CN"/>
        </w:rPr>
        <w:t>安装雨水口拦截装置、清理现场。</w:t>
      </w:r>
    </w:p>
    <w:p>
      <w:pPr>
        <w:framePr w:w="4560" w:wrap="auto" w:vAnchor="margin" w:hAnchor="text" w:x="2794" w:y="182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w:t>
      </w:r>
      <w:r>
        <w:rPr>
          <w:rFonts w:ascii="宋体" w:hAnsi="宋体" w:cs="宋体" w:eastAsiaTheme="minorEastAsia"/>
          <w:color w:val="auto"/>
          <w:sz w:val="18"/>
          <w:szCs w:val="22"/>
          <w:lang w:eastAsia="zh-CN"/>
        </w:rPr>
        <w:t>定位，雨水井安装、井筒加高，盖井盖、清理现场。</w:t>
      </w:r>
    </w:p>
    <w:p>
      <w:pPr>
        <w:framePr w:w="1500" w:wrap="auto" w:vAnchor="margin" w:hAnchor="text" w:x="9240" w:y="205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计量单位：见表</w:t>
      </w:r>
    </w:p>
    <w:p>
      <w:pPr>
        <w:framePr w:w="1204" w:wrap="auto" w:vAnchor="margin" w:hAnchor="text" w:x="3625" w:y="230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787" w:wrap="auto" w:vAnchor="margin" w:hAnchor="text" w:x="7518"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8-4-31</w:t>
      </w:r>
    </w:p>
    <w:p>
      <w:pPr>
        <w:framePr w:w="786" w:wrap="auto" w:vAnchor="margin" w:hAnchor="text" w:x="9535"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8-4-32</w:t>
      </w:r>
    </w:p>
    <w:p>
      <w:pPr>
        <w:framePr w:w="782" w:wrap="auto" w:vAnchor="margin" w:hAnchor="text" w:x="8544" w:y="26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雨水口</w:t>
      </w:r>
    </w:p>
    <w:p>
      <w:pPr>
        <w:framePr w:w="1684" w:wrap="auto" w:vAnchor="margin" w:hAnchor="text" w:x="9086" w:y="289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塑料截污过滤装置</w:t>
      </w:r>
    </w:p>
    <w:p>
      <w:pPr>
        <w:framePr w:w="1684" w:wrap="auto" w:vAnchor="margin" w:hAnchor="text" w:x="9086" w:y="2899"/>
        <w:widowControl w:val="0"/>
        <w:autoSpaceDE w:val="0"/>
        <w:autoSpaceDN w:val="0"/>
        <w:spacing w:before="84" w:line="180" w:lineRule="exact"/>
        <w:ind w:left="22"/>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雨水井</w:t>
      </w:r>
      <w:r>
        <w:rPr>
          <w:rFonts w:ascii="宋体" w:hAnsi="宋体" w:cs="宋体" w:eastAsiaTheme="minorEastAsia"/>
          <w:color w:val="auto"/>
          <w:spacing w:val="1"/>
          <w:sz w:val="18"/>
          <w:szCs w:val="22"/>
        </w:rPr>
        <w:t>Φ</w:t>
      </w:r>
      <w:r>
        <w:rPr>
          <w:rFonts w:ascii="宋体" w:hAnsiTheme="minorHAnsi" w:eastAsiaTheme="minorEastAsia" w:cstheme="minorBidi"/>
          <w:color w:val="auto"/>
          <w:spacing w:val="1"/>
          <w:sz w:val="18"/>
          <w:szCs w:val="22"/>
          <w:lang w:eastAsia="zh-CN"/>
        </w:rPr>
        <w:t>700</w:t>
      </w:r>
      <w:r>
        <w:rPr>
          <w:rFonts w:ascii="宋体" w:hAnsi="宋体" w:cs="宋体" w:eastAsiaTheme="minorEastAsia"/>
          <w:color w:val="auto"/>
          <w:sz w:val="18"/>
          <w:szCs w:val="22"/>
          <w:lang w:eastAsia="zh-CN"/>
        </w:rPr>
        <w:t>以内</w:t>
      </w:r>
    </w:p>
    <w:p>
      <w:pPr>
        <w:framePr w:w="1684" w:wrap="auto" w:vAnchor="margin" w:hAnchor="text" w:x="9086" w:y="2899"/>
        <w:widowControl w:val="0"/>
        <w:autoSpaceDE w:val="0"/>
        <w:autoSpaceDN w:val="0"/>
        <w:spacing w:before="86" w:line="180" w:lineRule="exact"/>
        <w:ind w:left="518"/>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w:t>
      </w:r>
      <w:r>
        <w:rPr>
          <w:rFonts w:ascii="宋体" w:hAnsi="宋体" w:cs="宋体" w:eastAsiaTheme="minorEastAsia"/>
          <w:color w:val="auto"/>
          <w:sz w:val="18"/>
          <w:szCs w:val="22"/>
          <w:lang w:eastAsia="zh-CN"/>
        </w:rPr>
        <w:t>座</w:t>
      </w:r>
    </w:p>
    <w:p>
      <w:pPr>
        <w:framePr w:w="1044" w:wrap="auto" w:vAnchor="margin" w:hAnchor="text" w:x="3707" w:y="302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956" w:wrap="auto" w:vAnchor="margin" w:hAnchor="text" w:x="6933" w:y="303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安装雨水口</w:t>
      </w:r>
      <w:r>
        <w:rPr>
          <w:rFonts w:hAnsiTheme="minorHAnsi" w:eastAsiaTheme="minorEastAsia" w:cstheme="minorBidi"/>
          <w:color w:val="auto"/>
          <w:spacing w:val="46"/>
          <w:sz w:val="18"/>
          <w:szCs w:val="22"/>
          <w:lang w:eastAsia="zh-CN"/>
        </w:rPr>
        <w:t xml:space="preserve"> </w:t>
      </w:r>
      <w:r>
        <w:rPr>
          <w:rFonts w:ascii="宋体" w:hAnsi="宋体" w:cs="宋体" w:eastAsiaTheme="minorEastAsia"/>
          <w:color w:val="auto"/>
          <w:spacing w:val="1"/>
          <w:sz w:val="18"/>
          <w:szCs w:val="22"/>
          <w:lang w:eastAsia="zh-CN"/>
        </w:rPr>
        <w:t>拦截装置</w:t>
      </w:r>
    </w:p>
    <w:p>
      <w:pPr>
        <w:framePr w:w="695" w:wrap="auto" w:vAnchor="margin" w:hAnchor="text" w:x="7564" w:y="3430"/>
        <w:widowControl w:val="0"/>
        <w:autoSpaceDE w:val="0"/>
        <w:autoSpaceDN w:val="0"/>
        <w:spacing w:line="180" w:lineRule="exact"/>
        <w:ind w:left="24"/>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w:t>
      </w:r>
      <w:r>
        <w:rPr>
          <w:rFonts w:ascii="宋体" w:hAnsi="宋体" w:cs="宋体" w:eastAsiaTheme="minorEastAsia"/>
          <w:color w:val="auto"/>
          <w:sz w:val="18"/>
          <w:szCs w:val="22"/>
          <w:lang w:eastAsia="zh-CN"/>
        </w:rPr>
        <w:t>套</w:t>
      </w:r>
    </w:p>
    <w:p>
      <w:pPr>
        <w:framePr w:w="695" w:wrap="auto" w:vAnchor="margin" w:hAnchor="text" w:x="7564" w:y="3430"/>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51.45</w:t>
      </w:r>
    </w:p>
    <w:p>
      <w:pPr>
        <w:framePr w:w="695" w:wrap="auto" w:vAnchor="margin" w:hAnchor="text" w:x="7564" w:y="3430"/>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46.20</w:t>
      </w:r>
    </w:p>
    <w:p>
      <w:pPr>
        <w:framePr w:w="695" w:wrap="auto" w:vAnchor="margin" w:hAnchor="text" w:x="7564" w:y="3430"/>
        <w:widowControl w:val="0"/>
        <w:autoSpaceDE w:val="0"/>
        <w:autoSpaceDN w:val="0"/>
        <w:spacing w:before="89" w:line="180" w:lineRule="exact"/>
        <w:ind w:left="18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043" w:wrap="auto" w:vAnchor="margin" w:hAnchor="text" w:x="3707" w:y="3689"/>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9535" w:y="369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408.72</w:t>
      </w:r>
    </w:p>
    <w:p>
      <w:pPr>
        <w:framePr w:w="1244" w:wrap="auto" w:vAnchor="margin" w:hAnchor="text" w:x="3887" w:y="3958"/>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887" w:y="395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887" w:y="3958"/>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887" w:y="3958"/>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9535" w:y="396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151.27</w:t>
      </w:r>
    </w:p>
    <w:p>
      <w:pPr>
        <w:framePr w:w="439" w:wrap="auto" w:vAnchor="margin" w:hAnchor="text" w:x="1599" w:y="410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599" w:y="4102"/>
        <w:widowControl w:val="0"/>
        <w:autoSpaceDE w:val="0"/>
        <w:autoSpaceDN w:val="0"/>
        <w:spacing w:before="319"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786" w:wrap="auto" w:vAnchor="margin" w:hAnchor="text" w:x="9535" w:y="423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176.93</w:t>
      </w:r>
    </w:p>
    <w:p>
      <w:pPr>
        <w:framePr w:w="330" w:wrap="auto" w:vAnchor="margin" w:hAnchor="text" w:x="7746" w:y="45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5" w:wrap="auto" w:vAnchor="margin" w:hAnchor="text" w:x="9580" w:y="450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56.88</w:t>
      </w:r>
    </w:p>
    <w:p>
      <w:pPr>
        <w:framePr w:w="604" w:wrap="auto" w:vAnchor="margin" w:hAnchor="text" w:x="7609" w:y="477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5.25</w:t>
      </w:r>
    </w:p>
    <w:p>
      <w:pPr>
        <w:framePr w:w="695" w:wrap="auto" w:vAnchor="margin" w:hAnchor="text" w:x="9580" w:y="477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23.64</w:t>
      </w:r>
    </w:p>
    <w:p>
      <w:pPr>
        <w:framePr w:w="439" w:wrap="auto" w:vAnchor="margin" w:hAnchor="text" w:x="1599" w:y="503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439" w:wrap="auto" w:vAnchor="margin" w:hAnchor="text" w:x="1599" w:y="5036"/>
        <w:widowControl w:val="0"/>
        <w:autoSpaceDE w:val="0"/>
        <w:autoSpaceDN w:val="0"/>
        <w:spacing w:before="61"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1" w:wrap="auto" w:vAnchor="margin" w:hAnchor="text" w:x="6100" w:y="503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415" w:y="516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899" w:y="516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5175" w:y="516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5175" w:y="5166"/>
        <w:widowControl w:val="0"/>
        <w:autoSpaceDE w:val="0"/>
        <w:autoSpaceDN w:val="0"/>
        <w:spacing w:before="446"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364" w:y="5172"/>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消</w:t>
      </w:r>
    </w:p>
    <w:p>
      <w:pPr>
        <w:framePr w:w="420" w:wrap="auto" w:vAnchor="margin" w:hAnchor="text" w:x="8726" w:y="5172"/>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耗</w:t>
      </w:r>
    </w:p>
    <w:p>
      <w:pPr>
        <w:framePr w:w="420" w:wrap="auto" w:vAnchor="margin" w:hAnchor="text" w:x="9088" w:y="5172"/>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量</w:t>
      </w:r>
    </w:p>
    <w:p>
      <w:pPr>
        <w:framePr w:w="642" w:wrap="auto" w:vAnchor="margin" w:hAnchor="text" w:x="6097" w:y="5295"/>
        <w:widowControl w:val="0"/>
        <w:autoSpaceDE w:val="0"/>
        <w:autoSpaceDN w:val="0"/>
        <w:spacing w:line="199" w:lineRule="exact"/>
        <w:rPr>
          <w:rFonts w:ascii="宋体" w:hAnsiTheme="minorHAnsi" w:eastAsiaTheme="minorEastAsia" w:cstheme="minorBidi"/>
          <w:color w:val="auto"/>
          <w:sz w:val="20"/>
          <w:szCs w:val="22"/>
        </w:rPr>
      </w:pPr>
      <w:r>
        <w:rPr>
          <w:rFonts w:ascii="宋体" w:hAnsiTheme="minorHAnsi" w:eastAsiaTheme="minorEastAsia" w:cstheme="minorBidi"/>
          <w:color w:val="auto"/>
          <w:spacing w:val="3"/>
          <w:sz w:val="20"/>
          <w:szCs w:val="22"/>
        </w:rPr>
        <w:t>(</w:t>
      </w:r>
      <w:r>
        <w:rPr>
          <w:rFonts w:ascii="宋体" w:hAnsi="宋体" w:cs="宋体" w:eastAsiaTheme="minorEastAsia"/>
          <w:color w:val="auto"/>
          <w:spacing w:val="-1"/>
          <w:sz w:val="20"/>
          <w:szCs w:val="22"/>
        </w:rPr>
        <w:t>元</w:t>
      </w:r>
      <w:r>
        <w:rPr>
          <w:rFonts w:ascii="宋体" w:hAnsiTheme="minorHAnsi" w:eastAsiaTheme="minorEastAsia" w:cstheme="minorBidi"/>
          <w:color w:val="auto"/>
          <w:sz w:val="20"/>
          <w:szCs w:val="22"/>
        </w:rPr>
        <w:t>)</w:t>
      </w:r>
    </w:p>
    <w:p>
      <w:pPr>
        <w:framePr w:w="420" w:wrap="auto" w:vAnchor="margin" w:hAnchor="text" w:x="1608" w:y="5694"/>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人</w:t>
      </w:r>
    </w:p>
    <w:p>
      <w:pPr>
        <w:framePr w:w="961" w:wrap="auto" w:vAnchor="margin" w:hAnchor="text" w:x="2254" w:y="5811"/>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00010010</w:t>
      </w:r>
    </w:p>
    <w:p>
      <w:pPr>
        <w:framePr w:w="961" w:wrap="auto" w:vAnchor="margin" w:hAnchor="text" w:x="2254" w:y="5811"/>
        <w:widowControl w:val="0"/>
        <w:autoSpaceDE w:val="0"/>
        <w:autoSpaceDN w:val="0"/>
        <w:spacing w:before="595"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02050201</w:t>
      </w:r>
    </w:p>
    <w:p>
      <w:pPr>
        <w:framePr w:w="961" w:wrap="auto" w:vAnchor="margin" w:hAnchor="text" w:x="2254" w:y="5811"/>
        <w:widowControl w:val="0"/>
        <w:autoSpaceDE w:val="0"/>
        <w:autoSpaceDN w:val="0"/>
        <w:spacing w:before="61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Ljc08027</w:t>
      </w:r>
    </w:p>
    <w:p>
      <w:pPr>
        <w:framePr w:w="961" w:wrap="auto" w:vAnchor="margin" w:hAnchor="text" w:x="2254" w:y="5811"/>
        <w:widowControl w:val="0"/>
        <w:autoSpaceDE w:val="0"/>
        <w:autoSpaceDN w:val="0"/>
        <w:spacing w:before="614"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Ljc08028</w:t>
      </w:r>
    </w:p>
    <w:p>
      <w:pPr>
        <w:framePr w:w="961" w:wrap="auto" w:vAnchor="margin" w:hAnchor="text" w:x="2254" w:y="5811"/>
        <w:widowControl w:val="0"/>
        <w:autoSpaceDE w:val="0"/>
        <w:autoSpaceDN w:val="0"/>
        <w:spacing w:before="61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Ljc08029</w:t>
      </w:r>
    </w:p>
    <w:p>
      <w:pPr>
        <w:framePr w:w="961" w:wrap="auto" w:vAnchor="margin" w:hAnchor="text" w:x="2254" w:y="5811"/>
        <w:widowControl w:val="0"/>
        <w:autoSpaceDE w:val="0"/>
        <w:autoSpaceDN w:val="0"/>
        <w:spacing w:before="61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Ljc08030</w:t>
      </w:r>
    </w:p>
    <w:p>
      <w:pPr>
        <w:framePr w:w="961" w:wrap="auto" w:vAnchor="margin" w:hAnchor="text" w:x="2254" w:y="5811"/>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Ljc08031</w:t>
      </w:r>
    </w:p>
    <w:p>
      <w:pPr>
        <w:framePr w:w="961" w:wrap="auto" w:vAnchor="margin" w:hAnchor="text" w:x="2254" w:y="5811"/>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14350540</w:t>
      </w:r>
    </w:p>
    <w:p>
      <w:pPr>
        <w:framePr w:w="961" w:wrap="auto" w:vAnchor="margin" w:hAnchor="text" w:x="2254" w:y="5811"/>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961" w:wrap="auto" w:vAnchor="margin" w:hAnchor="text" w:x="2254" w:y="5811"/>
        <w:widowControl w:val="0"/>
        <w:autoSpaceDE w:val="0"/>
        <w:autoSpaceDN w:val="0"/>
        <w:spacing w:before="61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80090390</w:t>
      </w:r>
    </w:p>
    <w:p>
      <w:pPr>
        <w:framePr w:w="780" w:wrap="auto" w:vAnchor="margin" w:hAnchor="text" w:x="3359" w:y="581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6599" w:y="58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599" w:y="5811"/>
        <w:widowControl w:val="0"/>
        <w:autoSpaceDE w:val="0"/>
        <w:autoSpaceDN w:val="0"/>
        <w:spacing w:before="59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599" w:y="5811"/>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599" w:y="5811"/>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599" w:y="5811"/>
        <w:widowControl w:val="0"/>
        <w:autoSpaceDE w:val="0"/>
        <w:autoSpaceDN w:val="0"/>
        <w:spacing w:before="61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599" w:y="5811"/>
        <w:widowControl w:val="0"/>
        <w:autoSpaceDE w:val="0"/>
        <w:autoSpaceDN w:val="0"/>
        <w:spacing w:before="61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599" w:y="5811"/>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7566" w:y="58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46.20</w:t>
      </w:r>
    </w:p>
    <w:p>
      <w:pPr>
        <w:framePr w:w="781" w:wrap="auto" w:vAnchor="margin" w:hAnchor="text" w:x="9537" w:y="581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151.27</w:t>
      </w:r>
    </w:p>
    <w:p>
      <w:pPr>
        <w:framePr w:w="420" w:wrap="auto" w:vAnchor="margin" w:hAnchor="text" w:x="1608" w:y="592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681" w:wrap="auto" w:vAnchor="margin" w:hAnchor="text" w:x="3359" w:y="65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橡胶密封圈</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排水</w:t>
      </w:r>
      <w:r>
        <w:rPr>
          <w:rFonts w:ascii="宋体" w:hAnsiTheme="minorHAnsi" w:eastAsiaTheme="minorEastAsia" w:cstheme="minorBidi"/>
          <w:color w:val="auto"/>
          <w:sz w:val="18"/>
          <w:szCs w:val="22"/>
          <w:lang w:eastAsia="zh-CN"/>
        </w:rPr>
        <w:t>)</w:t>
      </w:r>
    </w:p>
    <w:p>
      <w:pPr>
        <w:framePr w:w="421" w:wrap="auto" w:vAnchor="margin" w:hAnchor="text" w:x="5286" w:y="65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个</w:t>
      </w:r>
    </w:p>
    <w:p>
      <w:pPr>
        <w:framePr w:w="421" w:wrap="auto" w:vAnchor="margin" w:hAnchor="text" w:x="5286" w:y="6586"/>
        <w:widowControl w:val="0"/>
        <w:autoSpaceDE w:val="0"/>
        <w:autoSpaceDN w:val="0"/>
        <w:spacing w:before="61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只</w:t>
      </w:r>
    </w:p>
    <w:p>
      <w:pPr>
        <w:framePr w:w="421" w:wrap="auto" w:vAnchor="margin" w:hAnchor="text" w:x="5286" w:y="6586"/>
        <w:widowControl w:val="0"/>
        <w:autoSpaceDE w:val="0"/>
        <w:autoSpaceDN w:val="0"/>
        <w:spacing w:before="61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只</w:t>
      </w:r>
    </w:p>
    <w:p>
      <w:pPr>
        <w:framePr w:w="421" w:wrap="auto" w:vAnchor="margin" w:hAnchor="text" w:x="5286" w:y="6586"/>
        <w:widowControl w:val="0"/>
        <w:autoSpaceDE w:val="0"/>
        <w:autoSpaceDN w:val="0"/>
        <w:spacing w:before="61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套</w:t>
      </w:r>
    </w:p>
    <w:p>
      <w:pPr>
        <w:framePr w:w="421" w:wrap="auto" w:vAnchor="margin" w:hAnchor="text" w:x="5286" w:y="6586"/>
        <w:widowControl w:val="0"/>
        <w:autoSpaceDE w:val="0"/>
        <w:autoSpaceDN w:val="0"/>
        <w:spacing w:before="612"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只</w:t>
      </w:r>
    </w:p>
    <w:p>
      <w:pPr>
        <w:framePr w:w="421" w:wrap="auto" w:vAnchor="margin" w:hAnchor="text" w:x="5286" w:y="6586"/>
        <w:widowControl w:val="0"/>
        <w:autoSpaceDE w:val="0"/>
        <w:autoSpaceDN w:val="0"/>
        <w:spacing w:before="61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座</w:t>
      </w:r>
    </w:p>
    <w:p>
      <w:pPr>
        <w:framePr w:w="421" w:wrap="auto" w:vAnchor="margin" w:hAnchor="text" w:x="5286" w:y="6586"/>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330" w:wrap="auto" w:vAnchor="margin" w:hAnchor="text" w:x="7746" w:y="65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9448" w:y="65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[42.400]</w:t>
      </w:r>
    </w:p>
    <w:p>
      <w:pPr>
        <w:framePr w:w="1591" w:wrap="auto" w:vAnchor="margin" w:hAnchor="text" w:x="3359" w:y="726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拦截筐</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增强型聚</w:t>
      </w:r>
    </w:p>
    <w:p>
      <w:pPr>
        <w:framePr w:w="1591" w:wrap="auto" w:vAnchor="margin" w:hAnchor="text" w:x="3359" w:y="7263"/>
        <w:widowControl w:val="0"/>
        <w:autoSpaceDE w:val="0"/>
        <w:autoSpaceDN w:val="0"/>
        <w:spacing w:before="55"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丙烯</w:t>
      </w:r>
      <w:r>
        <w:rPr>
          <w:rFonts w:ascii="宋体" w:hAnsiTheme="minorHAnsi" w:eastAsiaTheme="minorEastAsia" w:cstheme="minorBidi"/>
          <w:color w:val="auto"/>
          <w:sz w:val="18"/>
          <w:szCs w:val="22"/>
          <w:lang w:eastAsia="zh-CN"/>
        </w:rPr>
        <w:t>)</w:t>
      </w:r>
    </w:p>
    <w:p>
      <w:pPr>
        <w:framePr w:w="961" w:wrap="auto" w:vAnchor="margin" w:hAnchor="text" w:x="7432" w:y="738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[10.000]</w:t>
      </w:r>
    </w:p>
    <w:p>
      <w:pPr>
        <w:framePr w:w="330" w:wrap="auto" w:vAnchor="margin" w:hAnchor="text" w:x="9763" w:y="738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763" w:y="7381"/>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140" w:wrap="auto" w:vAnchor="margin" w:hAnchor="text" w:x="3359" w:y="817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斗型引水板</w:t>
      </w:r>
    </w:p>
    <w:p>
      <w:pPr>
        <w:framePr w:w="961" w:wrap="auto" w:vAnchor="margin" w:hAnchor="text" w:x="7432" w:y="817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[10.000]</w:t>
      </w:r>
    </w:p>
    <w:p>
      <w:pPr>
        <w:framePr w:w="1500" w:wrap="auto" w:vAnchor="margin" w:hAnchor="text" w:x="3359" w:y="88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塑料胀管带螺钉</w:t>
      </w:r>
    </w:p>
    <w:p>
      <w:pPr>
        <w:framePr w:w="1500" w:wrap="auto" w:vAnchor="margin" w:hAnchor="text" w:x="3359" w:y="8852"/>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M8</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70</w:t>
      </w:r>
    </w:p>
    <w:p>
      <w:pPr>
        <w:framePr w:w="961" w:wrap="auto" w:vAnchor="margin" w:hAnchor="text" w:x="7432" w:y="897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[51.000]</w:t>
      </w:r>
    </w:p>
    <w:p>
      <w:pPr>
        <w:framePr w:w="330" w:wrap="auto" w:vAnchor="margin" w:hAnchor="text" w:x="9763" w:y="897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608" w:y="964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608" w:y="9647"/>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1140" w:wrap="auto" w:vAnchor="margin" w:hAnchor="text" w:x="3359" w:y="976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不锈钢挂钩</w:t>
      </w:r>
    </w:p>
    <w:p>
      <w:pPr>
        <w:framePr w:w="961" w:wrap="auto" w:vAnchor="margin" w:hAnchor="text" w:x="7432" w:y="97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[20.000]</w:t>
      </w:r>
    </w:p>
    <w:p>
      <w:pPr>
        <w:framePr w:w="330" w:wrap="auto" w:vAnchor="margin" w:hAnchor="text" w:x="9763" w:y="97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680" w:wrap="auto" w:vAnchor="margin" w:hAnchor="text" w:x="3359" w:y="1044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双壁波纹管检查井</w:t>
      </w:r>
    </w:p>
    <w:p>
      <w:pPr>
        <w:framePr w:w="1680" w:wrap="auto" w:vAnchor="margin" w:hAnchor="text" w:x="3359" w:y="10441"/>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筒</w:t>
      </w:r>
    </w:p>
    <w:p>
      <w:pPr>
        <w:framePr w:w="330" w:wrap="auto" w:vAnchor="margin" w:hAnchor="text" w:x="7746" w:y="1055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746" w:y="10556"/>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746" w:y="10556"/>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746" w:y="10556"/>
        <w:widowControl w:val="0"/>
        <w:autoSpaceDE w:val="0"/>
        <w:autoSpaceDN w:val="0"/>
        <w:spacing w:before="61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9448" w:y="1055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[10.000]</w:t>
      </w:r>
    </w:p>
    <w:p>
      <w:pPr>
        <w:framePr w:w="961" w:wrap="auto" w:vAnchor="margin" w:hAnchor="text" w:x="9448" w:y="10556"/>
        <w:widowControl w:val="0"/>
        <w:autoSpaceDE w:val="0"/>
        <w:autoSpaceDN w:val="0"/>
        <w:spacing w:before="614"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12.840</w:t>
      </w:r>
    </w:p>
    <w:p>
      <w:pPr>
        <w:framePr w:w="961" w:wrap="auto" w:vAnchor="margin" w:hAnchor="text" w:x="9448" w:y="10556"/>
        <w:widowControl w:val="0"/>
        <w:autoSpaceDE w:val="0"/>
        <w:autoSpaceDN w:val="0"/>
        <w:spacing w:before="614"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14.130</w:t>
      </w:r>
    </w:p>
    <w:p>
      <w:pPr>
        <w:framePr w:w="961" w:wrap="auto" w:vAnchor="margin" w:hAnchor="text" w:x="9448" w:y="10556"/>
        <w:widowControl w:val="0"/>
        <w:autoSpaceDE w:val="0"/>
        <w:autoSpaceDN w:val="0"/>
        <w:spacing w:before="615"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0.110</w:t>
      </w:r>
    </w:p>
    <w:p>
      <w:pPr>
        <w:framePr w:w="780" w:wrap="auto" w:vAnchor="margin" w:hAnchor="text" w:x="3359" w:y="1135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润滑剂</w:t>
      </w:r>
    </w:p>
    <w:p>
      <w:pPr>
        <w:framePr w:w="780" w:wrap="auto" w:vAnchor="margin" w:hAnchor="text" w:x="3359" w:y="11351"/>
        <w:widowControl w:val="0"/>
        <w:autoSpaceDE w:val="0"/>
        <w:autoSpaceDN w:val="0"/>
        <w:spacing w:before="614"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601" w:wrap="auto" w:vAnchor="margin" w:hAnchor="text" w:x="6330" w:y="113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4.53</w:t>
      </w:r>
    </w:p>
    <w:p>
      <w:pPr>
        <w:framePr w:w="601" w:wrap="auto" w:vAnchor="margin" w:hAnchor="text" w:x="6330" w:y="11351"/>
        <w:widowControl w:val="0"/>
        <w:autoSpaceDE w:val="0"/>
        <w:autoSpaceDN w:val="0"/>
        <w:spacing w:before="614"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330" w:wrap="auto" w:vAnchor="margin" w:hAnchor="text" w:x="5307" w:y="1214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5307" w:y="12145"/>
        <w:widowControl w:val="0"/>
        <w:autoSpaceDE w:val="0"/>
        <w:autoSpaceDN w:val="0"/>
        <w:spacing w:before="615"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399" w:y="12130"/>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81" w:wrap="auto" w:vAnchor="margin" w:hAnchor="text" w:x="5399" w:y="12130"/>
        <w:widowControl w:val="0"/>
        <w:autoSpaceDE w:val="0"/>
        <w:autoSpaceDN w:val="0"/>
        <w:spacing w:before="704"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591" w:wrap="auto" w:vAnchor="margin" w:hAnchor="text" w:x="3359" w:y="1282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干混砌筑砂浆</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配</w:t>
      </w:r>
    </w:p>
    <w:p>
      <w:pPr>
        <w:framePr w:w="1591" w:wrap="auto" w:vAnchor="margin" w:hAnchor="text" w:x="3359" w:y="12823"/>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合比</w:t>
      </w:r>
      <w:r>
        <w:rPr>
          <w:rFonts w:ascii="宋体" w:hAnsiTheme="minorHAnsi" w:eastAsiaTheme="minorEastAsia" w:cstheme="minorBidi"/>
          <w:color w:val="auto"/>
          <w:sz w:val="18"/>
          <w:szCs w:val="22"/>
          <w:lang w:eastAsia="zh-CN"/>
        </w:rPr>
        <w:t>)</w:t>
      </w:r>
      <w:r>
        <w:rPr>
          <w:rFonts w:ascii="宋体" w:hAnsiTheme="minorHAnsi" w:eastAsiaTheme="minorEastAsia" w:cstheme="minorBidi"/>
          <w:color w:val="auto"/>
          <w:spacing w:val="2"/>
          <w:sz w:val="18"/>
          <w:szCs w:val="22"/>
          <w:lang w:eastAsia="zh-CN"/>
        </w:rPr>
        <w:t xml:space="preserve"> </w:t>
      </w:r>
      <w:r>
        <w:rPr>
          <w:rFonts w:ascii="宋体" w:hAnsiTheme="minorHAnsi" w:eastAsiaTheme="minorEastAsia" w:cstheme="minorBidi"/>
          <w:color w:val="auto"/>
          <w:spacing w:val="-1"/>
          <w:sz w:val="18"/>
          <w:szCs w:val="22"/>
          <w:lang w:eastAsia="zh-CN"/>
        </w:rPr>
        <w:t>DM</w:t>
      </w:r>
      <w:r>
        <w:rPr>
          <w:rFonts w:ascii="宋体"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M20</w:t>
      </w:r>
    </w:p>
    <w:p>
      <w:pPr>
        <w:framePr w:w="781" w:wrap="auto" w:vAnchor="margin" w:hAnchor="text" w:x="6150" w:y="129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491.34</w:t>
      </w:r>
    </w:p>
    <w:p>
      <w:pPr>
        <w:framePr w:w="1320" w:wrap="auto" w:vAnchor="margin" w:hAnchor="text" w:x="3359" w:y="1359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汽车式起重机</w:t>
      </w:r>
    </w:p>
    <w:p>
      <w:pPr>
        <w:framePr w:w="1052" w:wrap="auto" w:vAnchor="margin" w:hAnchor="text" w:x="2208" w:y="137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990304004</w:t>
      </w:r>
    </w:p>
    <w:p>
      <w:pPr>
        <w:framePr w:w="1052" w:wrap="auto" w:vAnchor="margin" w:hAnchor="text" w:x="2208" w:y="13715"/>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990401020</w:t>
      </w:r>
    </w:p>
    <w:p>
      <w:pPr>
        <w:framePr w:w="600" w:wrap="auto" w:vAnchor="margin" w:hAnchor="text" w:x="5195" w:y="1371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00" w:wrap="auto" w:vAnchor="margin" w:hAnchor="text" w:x="5195" w:y="13715"/>
        <w:widowControl w:val="0"/>
        <w:autoSpaceDE w:val="0"/>
        <w:autoSpaceDN w:val="0"/>
        <w:spacing w:before="557"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781" w:wrap="auto" w:vAnchor="margin" w:hAnchor="text" w:x="6150" w:y="137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919.66</w:t>
      </w:r>
    </w:p>
    <w:p>
      <w:pPr>
        <w:framePr w:w="781" w:wrap="auto" w:vAnchor="margin" w:hAnchor="text" w:x="6150" w:y="13715"/>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530.56</w:t>
      </w:r>
    </w:p>
    <w:p>
      <w:pPr>
        <w:framePr w:w="330" w:wrap="auto" w:vAnchor="margin" w:hAnchor="text" w:x="7746" w:y="137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746" w:y="13715"/>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9583" w:y="1371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0.048</w:t>
      </w:r>
    </w:p>
    <w:p>
      <w:pPr>
        <w:framePr w:w="692" w:wrap="auto" w:vAnchor="margin" w:hAnchor="text" w:x="9583" w:y="13715"/>
        <w:widowControl w:val="0"/>
        <w:autoSpaceDE w:val="0"/>
        <w:autoSpaceDN w:val="0"/>
        <w:spacing w:before="557"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0.024</w:t>
      </w:r>
    </w:p>
    <w:p>
      <w:pPr>
        <w:framePr w:w="1367" w:wrap="auto" w:vAnchor="margin" w:hAnchor="text" w:x="3359" w:y="1383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8(t)</w:t>
      </w:r>
    </w:p>
    <w:p>
      <w:pPr>
        <w:framePr w:w="420" w:wrap="auto" w:vAnchor="margin" w:hAnchor="text" w:x="1608" w:y="1396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608" w:y="13967"/>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591" w:wrap="auto" w:vAnchor="margin" w:hAnchor="text" w:x="3359" w:y="1433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载货汽车</w:t>
      </w:r>
      <w:r>
        <w:rPr>
          <w:rFonts w:hAnsiTheme="minorHAnsi" w:eastAsiaTheme="minorEastAsia" w:cstheme="minorBidi"/>
          <w:color w:val="auto"/>
          <w:spacing w:val="46"/>
          <w:sz w:val="18"/>
          <w:szCs w:val="22"/>
          <w:lang w:eastAsia="zh-CN"/>
        </w:rPr>
        <w:t xml:space="preserve"> </w:t>
      </w:r>
      <w:r>
        <w:rPr>
          <w:rFonts w:ascii="宋体" w:hAnsi="宋体" w:cs="宋体" w:eastAsiaTheme="minorEastAsia"/>
          <w:color w:val="auto"/>
          <w:sz w:val="18"/>
          <w:szCs w:val="22"/>
          <w:lang w:eastAsia="zh-CN"/>
        </w:rPr>
        <w:t>装载质</w:t>
      </w:r>
    </w:p>
    <w:p>
      <w:pPr>
        <w:framePr w:w="827" w:wrap="auto" w:vAnchor="margin" w:hAnchor="text" w:x="3359" w:y="1457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5(t)</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89</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30944" behindDoc="1" locked="0" layoutInCell="1" allowOverlap="1">
            <wp:simplePos x="0" y="0"/>
            <wp:positionH relativeFrom="page">
              <wp:posOffset>885190</wp:posOffset>
            </wp:positionH>
            <wp:positionV relativeFrom="page">
              <wp:posOffset>1423670</wp:posOffset>
            </wp:positionV>
            <wp:extent cx="6008370" cy="8063865"/>
            <wp:effectExtent l="0" t="0" r="11430" b="13335"/>
            <wp:wrapNone/>
            <wp:docPr id="7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2"/>
                    <pic:cNvPicPr>
                      <a:picLocks noChangeAspect="1"/>
                    </pic:cNvPicPr>
                  </pic:nvPicPr>
                  <pic:blipFill>
                    <a:blip r:embed="rId75"/>
                    <a:stretch>
                      <a:fillRect/>
                    </a:stretch>
                  </pic:blipFill>
                  <pic:spPr>
                    <a:xfrm>
                      <a:off x="0" y="0"/>
                      <a:ext cx="6008370" cy="806386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95" w:name="br1_94"/>
      <w:bookmarkEnd w:id="95"/>
      <w:r>
        <w:rPr>
          <w:rFonts w:ascii="Arial" w:hAnsiTheme="minorHAnsi" w:eastAsiaTheme="minorEastAsia" w:cstheme="minorBidi"/>
          <w:color w:val="auto"/>
          <w:sz w:val="2"/>
          <w:szCs w:val="22"/>
          <w:lang w:eastAsia="zh-CN"/>
        </w:rPr>
        <w:t xml:space="preserve"> </w:t>
      </w:r>
    </w:p>
    <w:p>
      <w:pPr>
        <w:framePr w:w="1140" w:wrap="auto" w:vAnchor="margin" w:hAnchor="text" w:x="1186"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6000" w:wrap="auto" w:vAnchor="margin" w:hAnchor="text" w:x="2456"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放样、处理基底标高、安装沟体（含沟体截切拼装）、调平、清理现场。</w:t>
      </w:r>
    </w:p>
    <w:p>
      <w:pPr>
        <w:framePr w:w="1412" w:wrap="auto" w:vAnchor="margin" w:hAnchor="text" w:x="8988" w:y="187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pacing w:val="1"/>
          <w:sz w:val="18"/>
          <w:szCs w:val="22"/>
          <w:lang w:eastAsia="zh-CN"/>
        </w:rPr>
        <w:t>10m</w:t>
      </w:r>
    </w:p>
    <w:p>
      <w:pPr>
        <w:framePr w:w="1204" w:wrap="auto" w:vAnchor="margin" w:hAnchor="text" w:x="3503" w:y="212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787" w:wrap="auto" w:vAnchor="margin" w:hAnchor="text" w:x="7518"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8-4-33</w:t>
      </w:r>
    </w:p>
    <w:p>
      <w:pPr>
        <w:framePr w:w="786" w:wrap="auto" w:vAnchor="margin" w:hAnchor="text" w:x="9316" w:y="2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8-4-34</w:t>
      </w:r>
    </w:p>
    <w:p>
      <w:pPr>
        <w:framePr w:w="2046" w:wrap="auto" w:vAnchor="margin" w:hAnchor="text" w:x="7788" w:y="245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线隙式成品排水沟安装</w:t>
      </w:r>
    </w:p>
    <w:p>
      <w:pPr>
        <w:framePr w:w="1044" w:wrap="auto" w:vAnchor="margin" w:hAnchor="text" w:x="3582" w:y="2576"/>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786" w:wrap="auto" w:vAnchor="margin" w:hAnchor="text" w:x="7518" w:y="271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直线型</w:t>
      </w:r>
    </w:p>
    <w:p>
      <w:pPr>
        <w:framePr w:w="786" w:wrap="auto" w:vAnchor="margin" w:hAnchor="text" w:x="7518" w:y="2717"/>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137.86</w:t>
      </w:r>
    </w:p>
    <w:p>
      <w:pPr>
        <w:framePr w:w="786" w:wrap="auto" w:vAnchor="margin" w:hAnchor="text" w:x="7518" w:y="2717"/>
        <w:widowControl w:val="0"/>
        <w:autoSpaceDE w:val="0"/>
        <w:autoSpaceDN w:val="0"/>
        <w:spacing w:before="91"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68.42</w:t>
      </w:r>
    </w:p>
    <w:p>
      <w:pPr>
        <w:framePr w:w="786" w:wrap="auto" w:vAnchor="margin" w:hAnchor="text" w:x="7518" w:y="2717"/>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49.82</w:t>
      </w:r>
    </w:p>
    <w:p>
      <w:pPr>
        <w:framePr w:w="786" w:wrap="auto" w:vAnchor="margin" w:hAnchor="text" w:x="7518" w:y="2717"/>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10.64</w:t>
      </w:r>
    </w:p>
    <w:p>
      <w:pPr>
        <w:framePr w:w="786" w:wrap="auto" w:vAnchor="margin" w:hAnchor="text" w:x="7518" w:y="2717"/>
        <w:widowControl w:val="0"/>
        <w:autoSpaceDE w:val="0"/>
        <w:autoSpaceDN w:val="0"/>
        <w:spacing w:before="89" w:line="180" w:lineRule="exact"/>
        <w:ind w:left="9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8.98</w:t>
      </w:r>
    </w:p>
    <w:p>
      <w:pPr>
        <w:framePr w:w="786" w:wrap="auto" w:vAnchor="margin" w:hAnchor="text" w:x="9316" w:y="271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弧线型</w:t>
      </w:r>
    </w:p>
    <w:p>
      <w:pPr>
        <w:framePr w:w="786" w:wrap="auto" w:vAnchor="margin" w:hAnchor="text" w:x="9316" w:y="2717"/>
        <w:widowControl w:val="0"/>
        <w:autoSpaceDE w:val="0"/>
        <w:autoSpaceDN w:val="0"/>
        <w:spacing w:before="86"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266.00</w:t>
      </w:r>
    </w:p>
    <w:p>
      <w:pPr>
        <w:framePr w:w="786" w:wrap="auto" w:vAnchor="margin" w:hAnchor="text" w:x="9316" w:y="2717"/>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183.28</w:t>
      </w:r>
    </w:p>
    <w:p>
      <w:pPr>
        <w:framePr w:w="786" w:wrap="auto" w:vAnchor="margin" w:hAnchor="text" w:x="9316" w:y="2717"/>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50.05</w:t>
      </w:r>
    </w:p>
    <w:p>
      <w:pPr>
        <w:framePr w:w="786" w:wrap="auto" w:vAnchor="margin" w:hAnchor="text" w:x="9316" w:y="2717"/>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10.64</w:t>
      </w:r>
    </w:p>
    <w:p>
      <w:pPr>
        <w:framePr w:w="786" w:wrap="auto" w:vAnchor="margin" w:hAnchor="text" w:x="9316" w:y="2717"/>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22.03</w:t>
      </w:r>
    </w:p>
    <w:p>
      <w:pPr>
        <w:framePr w:w="1043" w:wrap="auto" w:vAnchor="margin" w:hAnchor="text" w:x="3582" w:y="2976"/>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92" w:y="324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92" w:y="3245"/>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92" w:y="3245"/>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692" w:y="3245"/>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186" w:y="339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439" w:wrap="auto" w:vAnchor="margin" w:hAnchor="text" w:x="1186" w:y="391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186" w:y="3910"/>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43" w:wrap="auto" w:vAnchor="margin" w:hAnchor="text" w:x="6193" w:y="432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3" w:wrap="auto" w:vAnchor="margin" w:hAnchor="text" w:x="6193" w:y="4323"/>
        <w:widowControl w:val="0"/>
        <w:autoSpaceDE w:val="0"/>
        <w:autoSpaceDN w:val="0"/>
        <w:spacing w:before="60"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641" w:wrap="auto" w:vAnchor="margin" w:hAnchor="text" w:x="2009" w:y="44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855" w:y="44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5343" w:y="44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420" w:wrap="auto" w:vAnchor="margin" w:hAnchor="text" w:x="8239" w:y="446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601" w:y="446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964" w:y="446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186" w:y="458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420" w:wrap="auto" w:vAnchor="margin" w:hAnchor="text" w:x="1198" w:y="563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198" w:y="5634"/>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961" w:wrap="auto" w:vAnchor="margin" w:hAnchor="text" w:x="1848" w:y="57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961" w:wrap="auto" w:vAnchor="margin" w:hAnchor="text" w:x="1848" w:y="5751"/>
        <w:widowControl w:val="0"/>
        <w:autoSpaceDE w:val="0"/>
        <w:autoSpaceDN w:val="0"/>
        <w:spacing w:before="187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Ljc08032</w:t>
      </w:r>
    </w:p>
    <w:p>
      <w:pPr>
        <w:framePr w:w="961" w:wrap="auto" w:vAnchor="margin" w:hAnchor="text" w:x="1848" w:y="5751"/>
        <w:widowControl w:val="0"/>
        <w:autoSpaceDE w:val="0"/>
        <w:autoSpaceDN w:val="0"/>
        <w:spacing w:before="186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780" w:wrap="auto" w:vAnchor="margin" w:hAnchor="text" w:x="3029" w:y="575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420" w:wrap="auto" w:vAnchor="margin" w:hAnchor="text" w:x="5454" w:y="575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330" w:wrap="auto" w:vAnchor="margin" w:hAnchor="text" w:x="6693" w:y="57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7432" w:y="5751"/>
        <w:widowControl w:val="0"/>
        <w:autoSpaceDE w:val="0"/>
        <w:autoSpaceDN w:val="0"/>
        <w:spacing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68.42</w:t>
      </w:r>
    </w:p>
    <w:p>
      <w:pPr>
        <w:framePr w:w="961" w:wrap="auto" w:vAnchor="margin" w:hAnchor="text" w:x="7432" w:y="5751"/>
        <w:widowControl w:val="0"/>
        <w:autoSpaceDE w:val="0"/>
        <w:autoSpaceDN w:val="0"/>
        <w:spacing w:before="187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[10.200]</w:t>
      </w:r>
    </w:p>
    <w:p>
      <w:pPr>
        <w:framePr w:w="961" w:wrap="auto" w:vAnchor="margin" w:hAnchor="text" w:x="7432" w:y="5751"/>
        <w:widowControl w:val="0"/>
        <w:autoSpaceDE w:val="0"/>
        <w:autoSpaceDN w:val="0"/>
        <w:spacing w:before="1860"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0.150</w:t>
      </w:r>
    </w:p>
    <w:p>
      <w:pPr>
        <w:framePr w:w="961" w:wrap="auto" w:vAnchor="margin" w:hAnchor="text" w:x="9230" w:y="5751"/>
        <w:widowControl w:val="0"/>
        <w:autoSpaceDE w:val="0"/>
        <w:autoSpaceDN w:val="0"/>
        <w:spacing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183.28</w:t>
      </w:r>
    </w:p>
    <w:p>
      <w:pPr>
        <w:framePr w:w="961" w:wrap="auto" w:vAnchor="margin" w:hAnchor="text" w:x="9230" w:y="5751"/>
        <w:widowControl w:val="0"/>
        <w:autoSpaceDE w:val="0"/>
        <w:autoSpaceDN w:val="0"/>
        <w:spacing w:before="187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[10.500]</w:t>
      </w:r>
    </w:p>
    <w:p>
      <w:pPr>
        <w:framePr w:w="961" w:wrap="auto" w:vAnchor="margin" w:hAnchor="text" w:x="9230" w:y="5751"/>
        <w:widowControl w:val="0"/>
        <w:autoSpaceDE w:val="0"/>
        <w:autoSpaceDN w:val="0"/>
        <w:spacing w:before="1860" w:line="180" w:lineRule="exact"/>
        <w:ind w:left="134"/>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2132" w:wrap="auto" w:vAnchor="margin" w:hAnchor="text" w:x="3029" w:y="76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线隙式成品排水沟</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树脂</w:t>
      </w:r>
    </w:p>
    <w:p>
      <w:pPr>
        <w:framePr w:w="2132" w:wrap="auto" w:vAnchor="margin" w:hAnchor="text" w:x="3029" w:y="7686"/>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型</w:t>
      </w:r>
      <w:r>
        <w:rPr>
          <w:rFonts w:ascii="宋体" w:hAnsiTheme="minorHAnsi" w:eastAsiaTheme="minorEastAsia" w:cstheme="minorBidi"/>
          <w:color w:val="auto"/>
          <w:sz w:val="18"/>
          <w:szCs w:val="22"/>
          <w:lang w:eastAsia="zh-CN"/>
        </w:rPr>
        <w:t>)</w:t>
      </w:r>
      <w:r>
        <w:rPr>
          <w:rFonts w:ascii="宋体" w:hAnsiTheme="minorHAnsi" w:eastAsiaTheme="minorEastAsia" w:cstheme="minorBidi"/>
          <w:color w:val="auto"/>
          <w:spacing w:val="3"/>
          <w:sz w:val="18"/>
          <w:szCs w:val="22"/>
          <w:lang w:eastAsia="zh-CN"/>
        </w:rPr>
        <w:t xml:space="preserve"> </w:t>
      </w:r>
      <w:r>
        <w:rPr>
          <w:rFonts w:ascii="宋体" w:hAnsi="宋体" w:cs="宋体" w:eastAsiaTheme="minorEastAsia"/>
          <w:color w:val="auto"/>
          <w:sz w:val="18"/>
          <w:szCs w:val="22"/>
          <w:lang w:eastAsia="zh-CN"/>
        </w:rPr>
        <w:t>内宽</w:t>
      </w:r>
      <w:r>
        <w:rPr>
          <w:rFonts w:hAnsiTheme="minorHAnsi" w:eastAsiaTheme="minorEastAsia" w:cstheme="minorBidi"/>
          <w:color w:val="auto"/>
          <w:spacing w:val="-2"/>
          <w:sz w:val="18"/>
          <w:szCs w:val="22"/>
          <w:lang w:eastAsia="zh-CN"/>
        </w:rPr>
        <w:t xml:space="preserve"> </w:t>
      </w:r>
      <w:r>
        <w:rPr>
          <w:rFonts w:ascii="宋体" w:hAnsiTheme="minorHAnsi" w:eastAsiaTheme="minorEastAsia" w:cstheme="minorBidi"/>
          <w:color w:val="auto"/>
          <w:sz w:val="18"/>
          <w:szCs w:val="22"/>
          <w:lang w:eastAsia="zh-CN"/>
        </w:rPr>
        <w:t>400</w:t>
      </w:r>
      <w:r>
        <w:rPr>
          <w:rFonts w:ascii="宋体" w:hAnsi="宋体" w:cs="宋体" w:eastAsiaTheme="minorEastAsia"/>
          <w:color w:val="auto"/>
          <w:sz w:val="18"/>
          <w:szCs w:val="22"/>
          <w:lang w:eastAsia="zh-CN"/>
        </w:rPr>
        <w:t>以内</w:t>
      </w:r>
    </w:p>
    <w:p>
      <w:pPr>
        <w:framePr w:w="330" w:wrap="auto" w:vAnchor="margin" w:hAnchor="text" w:x="5499" w:y="78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6693" w:y="7803"/>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198" w:y="972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198" w:y="9726"/>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420" w:wrap="auto" w:vAnchor="margin" w:hAnchor="text" w:x="3029" w:y="984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330" w:wrap="auto" w:vAnchor="margin" w:hAnchor="text" w:x="5478" w:y="98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569" w:y="9829"/>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601" w:wrap="auto" w:vAnchor="margin" w:hAnchor="text" w:x="6424" w:y="98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2042" w:wrap="auto" w:vAnchor="margin" w:hAnchor="text" w:x="3029" w:y="1176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干混砌筑砂浆</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配合比</w:t>
      </w:r>
      <w:r>
        <w:rPr>
          <w:rFonts w:ascii="宋体" w:hAnsiTheme="minorHAnsi" w:eastAsiaTheme="minorEastAsia" w:cstheme="minorBidi"/>
          <w:color w:val="auto"/>
          <w:sz w:val="18"/>
          <w:szCs w:val="22"/>
          <w:lang w:eastAsia="zh-CN"/>
        </w:rPr>
        <w:t>)</w:t>
      </w:r>
    </w:p>
    <w:p>
      <w:pPr>
        <w:framePr w:w="2042" w:wrap="auto" w:vAnchor="margin" w:hAnchor="text" w:x="3029" w:y="11768"/>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DM</w:t>
      </w:r>
      <w:r>
        <w:rPr>
          <w:rFonts w:ascii="宋体"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M20</w:t>
      </w:r>
    </w:p>
    <w:p>
      <w:pPr>
        <w:framePr w:w="961" w:wrap="auto" w:vAnchor="margin" w:hAnchor="text" w:x="1848" w:y="118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80090390</w:t>
      </w:r>
    </w:p>
    <w:p>
      <w:pPr>
        <w:framePr w:w="330" w:wrap="auto" w:vAnchor="margin" w:hAnchor="text" w:x="5478" w:y="118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569" w:y="11871"/>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781" w:wrap="auto" w:vAnchor="margin" w:hAnchor="text" w:x="6244" w:y="118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491.34</w:t>
      </w:r>
    </w:p>
    <w:p>
      <w:pPr>
        <w:framePr w:w="692" w:wrap="auto" w:vAnchor="margin" w:hAnchor="text" w:x="7566" w:y="118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692" w:wrap="auto" w:vAnchor="margin" w:hAnchor="text" w:x="9364" w:y="1188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420" w:wrap="auto" w:vAnchor="margin" w:hAnchor="text" w:x="1198" w:y="1373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198" w:y="13735"/>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052" w:wrap="auto" w:vAnchor="margin" w:hAnchor="text" w:x="1803" w:y="138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990772010</w:t>
      </w:r>
    </w:p>
    <w:p>
      <w:pPr>
        <w:framePr w:w="2087" w:wrap="auto" w:vAnchor="margin" w:hAnchor="text" w:x="3029" w:y="138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岩石切割机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功率</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3(kW)</w:t>
      </w:r>
    </w:p>
    <w:p>
      <w:pPr>
        <w:framePr w:w="600" w:wrap="auto" w:vAnchor="margin" w:hAnchor="text" w:x="5365" w:y="1385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台班</w:t>
      </w:r>
    </w:p>
    <w:p>
      <w:pPr>
        <w:framePr w:w="692" w:wrap="auto" w:vAnchor="margin" w:hAnchor="text" w:x="6333" w:y="138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53.21</w:t>
      </w:r>
    </w:p>
    <w:p>
      <w:pPr>
        <w:framePr w:w="692" w:wrap="auto" w:vAnchor="margin" w:hAnchor="text" w:x="7566" w:y="138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692" w:wrap="auto" w:vAnchor="margin" w:hAnchor="text" w:x="9364" w:y="1385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0.200</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90</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31968" behindDoc="1" locked="0" layoutInCell="1" allowOverlap="1">
            <wp:simplePos x="0" y="0"/>
            <wp:positionH relativeFrom="page">
              <wp:posOffset>668655</wp:posOffset>
            </wp:positionH>
            <wp:positionV relativeFrom="page">
              <wp:posOffset>1309370</wp:posOffset>
            </wp:positionV>
            <wp:extent cx="6008370" cy="8157210"/>
            <wp:effectExtent l="0" t="0" r="11430" b="15240"/>
            <wp:wrapNone/>
            <wp:docPr id="7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3"/>
                    <pic:cNvPicPr>
                      <a:picLocks noChangeAspect="1"/>
                    </pic:cNvPicPr>
                  </pic:nvPicPr>
                  <pic:blipFill>
                    <a:blip r:embed="rId76"/>
                    <a:stretch>
                      <a:fillRect/>
                    </a:stretch>
                  </pic:blipFill>
                  <pic:spPr>
                    <a:xfrm>
                      <a:off x="0" y="0"/>
                      <a:ext cx="6008370" cy="815721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96" w:name="br1_95"/>
      <w:bookmarkEnd w:id="96"/>
      <w:r>
        <w:rPr>
          <w:rFonts w:ascii="Arial" w:hAnsiTheme="minorHAnsi" w:eastAsiaTheme="minorEastAsia" w:cstheme="minorBidi"/>
          <w:color w:val="auto"/>
          <w:sz w:val="2"/>
          <w:szCs w:val="22"/>
          <w:lang w:eastAsia="zh-CN"/>
        </w:rPr>
        <w:t xml:space="preserve"> </w:t>
      </w:r>
    </w:p>
    <w:p>
      <w:pPr>
        <w:framePr w:w="1140" w:wrap="auto" w:vAnchor="margin" w:hAnchor="text" w:x="1527"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6360" w:wrap="auto" w:vAnchor="margin" w:hAnchor="text" w:x="2763"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w:t>
      </w:r>
      <w:r>
        <w:rPr>
          <w:rFonts w:ascii="宋体" w:hAnsi="宋体" w:cs="宋体" w:eastAsiaTheme="minorEastAsia"/>
          <w:color w:val="auto"/>
          <w:sz w:val="18"/>
          <w:szCs w:val="22"/>
          <w:lang w:eastAsia="zh-CN"/>
        </w:rPr>
        <w:t>定位、模块卡扣连接拼装、模块层列间连接、固定、渗水试验、清理现场。</w:t>
      </w:r>
    </w:p>
    <w:p>
      <w:pPr>
        <w:framePr w:w="6360" w:wrap="auto" w:vAnchor="margin" w:hAnchor="text" w:x="2763" w:y="182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w:t>
      </w:r>
      <w:r>
        <w:rPr>
          <w:rFonts w:ascii="宋体" w:hAnsi="宋体" w:cs="宋体" w:eastAsiaTheme="minorEastAsia"/>
          <w:color w:val="auto"/>
          <w:sz w:val="18"/>
          <w:szCs w:val="22"/>
          <w:lang w:eastAsia="zh-CN"/>
        </w:rPr>
        <w:t>挂线、拱形调蓄装置场内运输、铺设、接口处理、清理现场。</w:t>
      </w:r>
    </w:p>
    <w:p>
      <w:pPr>
        <w:framePr w:w="6360" w:wrap="auto" w:vAnchor="margin" w:hAnchor="text" w:x="2763" w:y="182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w:t>
      </w:r>
      <w:r>
        <w:rPr>
          <w:rFonts w:ascii="宋体" w:hAnsi="宋体" w:cs="宋体" w:eastAsiaTheme="minorEastAsia"/>
          <w:color w:val="auto"/>
          <w:sz w:val="18"/>
          <w:szCs w:val="22"/>
          <w:lang w:eastAsia="zh-CN"/>
        </w:rPr>
        <w:t>定位、测量、裁剪、包覆、固定、捡漏、清理现场。</w:t>
      </w:r>
    </w:p>
    <w:p>
      <w:pPr>
        <w:framePr w:w="1500" w:wrap="auto" w:vAnchor="margin" w:hAnchor="text" w:x="9463" w:y="241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计量单位：见表</w:t>
      </w:r>
    </w:p>
    <w:p>
      <w:pPr>
        <w:framePr w:w="1204" w:wrap="auto" w:vAnchor="margin" w:hAnchor="text" w:x="3269" w:y="266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786" w:wrap="auto" w:vAnchor="margin" w:hAnchor="text" w:x="6405" w:y="26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8-4-35</w:t>
      </w:r>
    </w:p>
    <w:p>
      <w:pPr>
        <w:framePr w:w="787" w:wrap="auto" w:vAnchor="margin" w:hAnchor="text" w:x="7593" w:y="26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8-4-36</w:t>
      </w:r>
    </w:p>
    <w:p>
      <w:pPr>
        <w:framePr w:w="786" w:wrap="auto" w:vAnchor="margin" w:hAnchor="text" w:x="8781" w:y="26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8-4-37</w:t>
      </w:r>
    </w:p>
    <w:p>
      <w:pPr>
        <w:framePr w:w="786" w:wrap="auto" w:vAnchor="margin" w:hAnchor="text" w:x="9967" w:y="26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8-4-38</w:t>
      </w:r>
    </w:p>
    <w:p>
      <w:pPr>
        <w:framePr w:w="1142" w:wrap="auto" w:vAnchor="margin" w:hAnchor="text" w:x="8601" w:y="29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雨水蓄渗装</w:t>
      </w:r>
    </w:p>
    <w:p>
      <w:pPr>
        <w:framePr w:w="1142" w:wrap="auto" w:vAnchor="margin" w:hAnchor="text" w:x="8601" w:y="2981"/>
        <w:widowControl w:val="0"/>
        <w:autoSpaceDE w:val="0"/>
        <w:autoSpaceDN w:val="0"/>
        <w:spacing w:before="53" w:line="180" w:lineRule="exact"/>
        <w:ind w:left="362"/>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置</w:t>
      </w:r>
    </w:p>
    <w:p>
      <w:pPr>
        <w:framePr w:w="1142" w:wrap="auto" w:vAnchor="margin" w:hAnchor="text" w:x="9787" w:y="298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土工合成材</w:t>
      </w:r>
    </w:p>
    <w:p>
      <w:pPr>
        <w:framePr w:w="1142" w:wrap="auto" w:vAnchor="margin" w:hAnchor="text" w:x="9787" w:y="2981"/>
        <w:widowControl w:val="0"/>
        <w:autoSpaceDE w:val="0"/>
        <w:autoSpaceDN w:val="0"/>
        <w:spacing w:before="53" w:line="180" w:lineRule="exact"/>
        <w:ind w:left="180"/>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料敷设</w:t>
      </w:r>
    </w:p>
    <w:p>
      <w:pPr>
        <w:framePr w:w="1684" w:wrap="auto" w:vAnchor="margin" w:hAnchor="text" w:x="6549" w:y="309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雨水蓄渗装置安装</w:t>
      </w:r>
    </w:p>
    <w:p>
      <w:pPr>
        <w:framePr w:w="1044" w:wrap="auto" w:vAnchor="margin" w:hAnchor="text" w:x="3349" w:y="346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142" w:wrap="auto" w:vAnchor="margin" w:hAnchor="text" w:x="7413" w:y="3459"/>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拱形调蓄装</w:t>
      </w:r>
    </w:p>
    <w:p>
      <w:pPr>
        <w:framePr w:w="1142" w:wrap="auto" w:vAnchor="margin" w:hAnchor="text" w:x="7413" w:y="3459"/>
        <w:widowControl w:val="0"/>
        <w:autoSpaceDE w:val="0"/>
        <w:autoSpaceDN w:val="0"/>
        <w:spacing w:before="53" w:line="180" w:lineRule="exact"/>
        <w:ind w:left="363"/>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置</w:t>
      </w:r>
    </w:p>
    <w:p>
      <w:pPr>
        <w:framePr w:w="962" w:wrap="auto" w:vAnchor="margin" w:hAnchor="text" w:x="6316" w:y="357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矩形模块</w:t>
      </w:r>
    </w:p>
    <w:p>
      <w:pPr>
        <w:framePr w:w="1142" w:wrap="auto" w:vAnchor="margin" w:hAnchor="text" w:x="8601" w:y="357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防渗膜包覆</w:t>
      </w:r>
    </w:p>
    <w:p>
      <w:pPr>
        <w:framePr w:w="962" w:wrap="auto" w:vAnchor="margin" w:hAnchor="text" w:x="9878" w:y="357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二布一膜</w:t>
      </w:r>
    </w:p>
    <w:p>
      <w:pPr>
        <w:framePr w:w="512" w:wrap="auto" w:vAnchor="margin" w:hAnchor="text" w:x="6520" w:y="39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10m</w:t>
      </w:r>
    </w:p>
    <w:p>
      <w:pPr>
        <w:framePr w:w="181" w:wrap="auto" w:vAnchor="margin" w:hAnchor="text" w:x="6793" w:y="3931"/>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512" w:wrap="auto" w:vAnchor="margin" w:hAnchor="text" w:x="7705" w:y="39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10m</w:t>
      </w:r>
    </w:p>
    <w:p>
      <w:pPr>
        <w:framePr w:w="181" w:wrap="auto" w:vAnchor="margin" w:hAnchor="text" w:x="7980" w:y="3931"/>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512" w:wrap="auto" w:vAnchor="margin" w:hAnchor="text" w:x="8894" w:y="39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10m</w:t>
      </w:r>
    </w:p>
    <w:p>
      <w:pPr>
        <w:framePr w:w="181" w:wrap="auto" w:vAnchor="margin" w:hAnchor="text" w:x="9168" w:y="3931"/>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512" w:wrap="auto" w:vAnchor="margin" w:hAnchor="text" w:x="10080" w:y="394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10m</w:t>
      </w:r>
    </w:p>
    <w:p>
      <w:pPr>
        <w:framePr w:w="181" w:wrap="auto" w:vAnchor="margin" w:hAnchor="text" w:x="10354" w:y="3931"/>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043" w:wrap="auto" w:vAnchor="margin" w:hAnchor="text" w:x="3349" w:y="4205"/>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6405" w:y="421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715.12</w:t>
      </w:r>
    </w:p>
    <w:p>
      <w:pPr>
        <w:framePr w:w="786" w:wrap="auto" w:vAnchor="margin" w:hAnchor="text" w:x="6405" w:y="4212"/>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340.03</w:t>
      </w:r>
    </w:p>
    <w:p>
      <w:pPr>
        <w:framePr w:w="786" w:wrap="auto" w:vAnchor="margin" w:hAnchor="text" w:x="6405" w:y="4212"/>
        <w:widowControl w:val="0"/>
        <w:autoSpaceDE w:val="0"/>
        <w:autoSpaceDN w:val="0"/>
        <w:spacing w:before="89" w:line="180" w:lineRule="exact"/>
        <w:ind w:left="22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7" w:wrap="auto" w:vAnchor="margin" w:hAnchor="text" w:x="7547" w:y="421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1418.02</w:t>
      </w:r>
    </w:p>
    <w:p>
      <w:pPr>
        <w:framePr w:w="877" w:wrap="auto" w:vAnchor="margin" w:hAnchor="text" w:x="7547" w:y="4212"/>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1090.98</w:t>
      </w:r>
    </w:p>
    <w:p>
      <w:pPr>
        <w:framePr w:w="877" w:wrap="auto" w:vAnchor="margin" w:hAnchor="text" w:x="7547" w:y="4212"/>
        <w:widowControl w:val="0"/>
        <w:autoSpaceDE w:val="0"/>
        <w:autoSpaceDN w:val="0"/>
        <w:spacing w:before="89" w:line="180" w:lineRule="exact"/>
        <w:ind w:left="27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6" w:wrap="auto" w:vAnchor="margin" w:hAnchor="text" w:x="8781" w:y="421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282.67</w:t>
      </w:r>
    </w:p>
    <w:p>
      <w:pPr>
        <w:framePr w:w="786" w:wrap="auto" w:vAnchor="margin" w:hAnchor="text" w:x="8781" w:y="4212"/>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217.80</w:t>
      </w:r>
    </w:p>
    <w:p>
      <w:pPr>
        <w:framePr w:w="786" w:wrap="auto" w:vAnchor="margin" w:hAnchor="text" w:x="8781" w:y="4212"/>
        <w:widowControl w:val="0"/>
        <w:autoSpaceDE w:val="0"/>
        <w:autoSpaceDN w:val="0"/>
        <w:spacing w:before="89" w:line="180" w:lineRule="exact"/>
        <w:ind w:left="22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6" w:wrap="auto" w:vAnchor="margin" w:hAnchor="text" w:x="9967" w:y="421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160.45</w:t>
      </w:r>
    </w:p>
    <w:p>
      <w:pPr>
        <w:framePr w:w="786" w:wrap="auto" w:vAnchor="margin" w:hAnchor="text" w:x="9967" w:y="4212"/>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143.22</w:t>
      </w:r>
    </w:p>
    <w:p>
      <w:pPr>
        <w:framePr w:w="786" w:wrap="auto" w:vAnchor="margin" w:hAnchor="text" w:x="9967" w:y="4212"/>
        <w:widowControl w:val="0"/>
        <w:autoSpaceDE w:val="0"/>
        <w:autoSpaceDN w:val="0"/>
        <w:spacing w:before="89" w:line="180" w:lineRule="exact"/>
        <w:ind w:left="22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4" w:wrap="auto" w:vAnchor="margin" w:hAnchor="text" w:x="3479" w:y="4474"/>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79" w:y="4474"/>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79" w:y="4474"/>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479" w:y="4474"/>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546" w:y="462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786" w:wrap="auto" w:vAnchor="margin" w:hAnchor="text" w:x="6405" w:y="50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302.14</w:t>
      </w:r>
    </w:p>
    <w:p>
      <w:pPr>
        <w:framePr w:w="786" w:wrap="auto" w:vAnchor="margin" w:hAnchor="text" w:x="6405" w:y="5021"/>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72.95</w:t>
      </w:r>
    </w:p>
    <w:p>
      <w:pPr>
        <w:framePr w:w="786" w:wrap="auto" w:vAnchor="margin" w:hAnchor="text" w:x="7593" w:y="50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182.38</w:t>
      </w:r>
    </w:p>
    <w:p>
      <w:pPr>
        <w:framePr w:w="786" w:wrap="auto" w:vAnchor="margin" w:hAnchor="text" w:x="7593" w:y="502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144.66</w:t>
      </w:r>
    </w:p>
    <w:p>
      <w:pPr>
        <w:framePr w:w="695" w:wrap="auto" w:vAnchor="margin" w:hAnchor="text" w:x="8827" w:y="50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36.04</w:t>
      </w:r>
    </w:p>
    <w:p>
      <w:pPr>
        <w:framePr w:w="695" w:wrap="auto" w:vAnchor="margin" w:hAnchor="text" w:x="8827" w:y="5021"/>
        <w:widowControl w:val="0"/>
        <w:autoSpaceDE w:val="0"/>
        <w:autoSpaceDN w:val="0"/>
        <w:spacing w:before="8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28.83</w:t>
      </w:r>
    </w:p>
    <w:p>
      <w:pPr>
        <w:framePr w:w="604" w:wrap="auto" w:vAnchor="margin" w:hAnchor="text" w:x="10058" w:y="502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0.86</w:t>
      </w:r>
    </w:p>
    <w:p>
      <w:pPr>
        <w:framePr w:w="439" w:wrap="auto" w:vAnchor="margin" w:hAnchor="text" w:x="1546" w:y="5139"/>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546" w:y="5139"/>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95" w:wrap="auto" w:vAnchor="margin" w:hAnchor="text" w:x="10013" w:y="529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16.37</w:t>
      </w:r>
    </w:p>
    <w:p>
      <w:pPr>
        <w:framePr w:w="641" w:wrap="auto" w:vAnchor="margin" w:hAnchor="text" w:x="5463" w:y="555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2240" w:y="568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567" w:y="568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4691" w:y="5682"/>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4691" w:y="5682"/>
        <w:widowControl w:val="0"/>
        <w:autoSpaceDE w:val="0"/>
        <w:autoSpaceDN w:val="0"/>
        <w:spacing w:before="504"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008" w:y="56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371" w:y="56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733" w:y="569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546" w:y="5811"/>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5463" w:y="5811"/>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4"/>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558" w:y="6267"/>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558" w:y="6267"/>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961" w:wrap="auto" w:vAnchor="margin" w:hAnchor="text" w:x="2079" w:y="63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p>
    <w:p>
      <w:pPr>
        <w:framePr w:w="961" w:wrap="auto" w:vAnchor="margin" w:hAnchor="text" w:x="2079" w:y="6385"/>
        <w:widowControl w:val="0"/>
        <w:autoSpaceDE w:val="0"/>
        <w:autoSpaceDN w:val="0"/>
        <w:spacing w:before="67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Ljc08033</w:t>
      </w:r>
    </w:p>
    <w:p>
      <w:pPr>
        <w:framePr w:w="780" w:wrap="auto" w:vAnchor="margin" w:hAnchor="text" w:x="3108" w:y="638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人工费</w:t>
      </w:r>
    </w:p>
    <w:p>
      <w:pPr>
        <w:framePr w:w="330" w:wrap="auto" w:vAnchor="margin" w:hAnchor="text" w:x="5884" w:y="63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884" w:y="6385"/>
        <w:widowControl w:val="0"/>
        <w:autoSpaceDE w:val="0"/>
        <w:autoSpaceDN w:val="0"/>
        <w:spacing w:before="67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6407" w:y="63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340.03</w:t>
      </w:r>
    </w:p>
    <w:p>
      <w:pPr>
        <w:framePr w:w="781" w:wrap="auto" w:vAnchor="margin" w:hAnchor="text" w:x="6407" w:y="6385"/>
        <w:widowControl w:val="0"/>
        <w:autoSpaceDE w:val="0"/>
        <w:autoSpaceDN w:val="0"/>
        <w:spacing w:before="679" w:line="180" w:lineRule="exact"/>
        <w:ind w:left="22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7549" w:y="63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1090.98</w:t>
      </w:r>
    </w:p>
    <w:p>
      <w:pPr>
        <w:framePr w:w="781" w:wrap="auto" w:vAnchor="margin" w:hAnchor="text" w:x="8784" w:y="63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217.80</w:t>
      </w:r>
    </w:p>
    <w:p>
      <w:pPr>
        <w:framePr w:w="781" w:wrap="auto" w:vAnchor="margin" w:hAnchor="text" w:x="9970" w:y="63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143.22</w:t>
      </w:r>
    </w:p>
    <w:p>
      <w:pPr>
        <w:framePr w:w="781" w:wrap="auto" w:vAnchor="margin" w:hAnchor="text" w:x="9970" w:y="6385"/>
        <w:widowControl w:val="0"/>
        <w:autoSpaceDE w:val="0"/>
        <w:autoSpaceDN w:val="0"/>
        <w:spacing w:before="679" w:line="180" w:lineRule="exact"/>
        <w:ind w:left="223"/>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322" w:wrap="auto" w:vAnchor="margin" w:hAnchor="text" w:x="3108" w:y="72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防渗透布</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膜</w:t>
      </w:r>
      <w:r>
        <w:rPr>
          <w:rFonts w:ascii="宋体" w:hAnsiTheme="minorHAnsi" w:eastAsiaTheme="minorEastAsia" w:cstheme="minorBidi"/>
          <w:color w:val="auto"/>
          <w:sz w:val="18"/>
          <w:szCs w:val="22"/>
          <w:lang w:eastAsia="zh-CN"/>
        </w:rPr>
        <w:t>)</w:t>
      </w:r>
    </w:p>
    <w:p>
      <w:pPr>
        <w:framePr w:w="330" w:wrap="auto" w:vAnchor="margin" w:hAnchor="text" w:x="4825" w:y="72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4825" w:y="7244"/>
        <w:widowControl w:val="0"/>
        <w:autoSpaceDE w:val="0"/>
        <w:autoSpaceDN w:val="0"/>
        <w:spacing w:before="71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916" w:y="7229"/>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330" w:wrap="auto" w:vAnchor="margin" w:hAnchor="text" w:x="7819" w:y="72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819" w:y="7244"/>
        <w:widowControl w:val="0"/>
        <w:autoSpaceDE w:val="0"/>
        <w:autoSpaceDN w:val="0"/>
        <w:spacing w:before="71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8692" w:y="7244"/>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[11.000]</w:t>
      </w:r>
    </w:p>
    <w:p>
      <w:pPr>
        <w:framePr w:w="1323" w:wrap="auto" w:vAnchor="margin" w:hAnchor="text" w:x="3108" w:y="77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雨水蓄渗装置</w:t>
      </w:r>
    </w:p>
    <w:p>
      <w:pPr>
        <w:framePr w:w="1323" w:wrap="auto" w:vAnchor="margin" w:hAnchor="text" w:x="3108" w:y="7786"/>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PP</w:t>
      </w:r>
      <w:r>
        <w:rPr>
          <w:rFonts w:ascii="宋体" w:hAnsi="宋体" w:cs="宋体" w:eastAsiaTheme="minorEastAsia"/>
          <w:color w:val="auto"/>
          <w:sz w:val="18"/>
          <w:szCs w:val="22"/>
          <w:lang w:eastAsia="zh-CN"/>
        </w:rPr>
        <w:t>矩形模块</w:t>
      </w:r>
    </w:p>
    <w:p>
      <w:pPr>
        <w:framePr w:w="1323" w:wrap="auto" w:vAnchor="margin" w:hAnchor="text" w:x="3108" w:y="7786"/>
        <w:widowControl w:val="0"/>
        <w:autoSpaceDE w:val="0"/>
        <w:autoSpaceDN w:val="0"/>
        <w:spacing w:before="55"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1500</w:t>
      </w:r>
      <w:r>
        <w:rPr>
          <w:rFonts w:ascii="宋体" w:hAnsi="宋体" w:cs="宋体" w:eastAsiaTheme="minorEastAsia"/>
          <w:color w:val="auto"/>
          <w:sz w:val="18"/>
          <w:szCs w:val="22"/>
          <w:lang w:eastAsia="zh-CN"/>
        </w:rPr>
        <w:t>×</w:t>
      </w:r>
      <w:r>
        <w:rPr>
          <w:rFonts w:ascii="宋体" w:hAnsiTheme="minorHAnsi" w:eastAsiaTheme="minorEastAsia" w:cstheme="minorBidi"/>
          <w:color w:val="auto"/>
          <w:sz w:val="18"/>
          <w:szCs w:val="22"/>
          <w:lang w:eastAsia="zh-CN"/>
        </w:rPr>
        <w:t>1000</w:t>
      </w:r>
      <w:r>
        <w:rPr>
          <w:rFonts w:ascii="宋体" w:hAnsi="宋体" w:cs="宋体" w:eastAsiaTheme="minorEastAsia"/>
          <w:color w:val="auto"/>
          <w:sz w:val="18"/>
          <w:szCs w:val="22"/>
          <w:lang w:eastAsia="zh-CN"/>
        </w:rPr>
        <w:t>×</w:t>
      </w:r>
    </w:p>
    <w:p>
      <w:pPr>
        <w:framePr w:w="1323" w:wrap="auto" w:vAnchor="margin" w:hAnchor="text" w:x="3108" w:y="7786"/>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300</w:t>
      </w:r>
    </w:p>
    <w:p>
      <w:pPr>
        <w:framePr w:w="961" w:wrap="auto" w:vAnchor="margin" w:hAnchor="text" w:x="2079" w:y="81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Ljc08034</w:t>
      </w:r>
    </w:p>
    <w:p>
      <w:pPr>
        <w:framePr w:w="181" w:wrap="auto" w:vAnchor="margin" w:hAnchor="text" w:x="4916" w:y="8122"/>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330" w:wrap="auto" w:vAnchor="margin" w:hAnchor="text" w:x="5884" w:y="81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6318" w:y="81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[10.000]</w:t>
      </w:r>
    </w:p>
    <w:p>
      <w:pPr>
        <w:framePr w:w="330" w:wrap="auto" w:vAnchor="margin" w:hAnchor="text" w:x="9007" w:y="81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193" w:y="813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558" w:y="82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558" w:y="8254"/>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1323" w:wrap="auto" w:vAnchor="margin" w:hAnchor="text" w:x="3108" w:y="8795"/>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拱形调蓄装置</w:t>
      </w:r>
    </w:p>
    <w:p>
      <w:pPr>
        <w:framePr w:w="1323" w:wrap="auto" w:vAnchor="margin" w:hAnchor="text" w:x="3108" w:y="8795"/>
        <w:widowControl w:val="0"/>
        <w:autoSpaceDE w:val="0"/>
        <w:autoSpaceDN w:val="0"/>
        <w:spacing w:before="55" w:line="180" w:lineRule="exact"/>
        <w:rPr>
          <w:rFonts w:hAnsiTheme="minorHAnsi" w:eastAsiaTheme="minorEastAsia" w:cstheme="minorBidi"/>
          <w:color w:val="auto"/>
          <w:sz w:val="18"/>
          <w:szCs w:val="22"/>
        </w:rPr>
      </w:pPr>
      <w:r>
        <w:rPr>
          <w:rFonts w:ascii="宋体" w:hAnsiTheme="minorHAnsi" w:eastAsiaTheme="minorEastAsia" w:cstheme="minorBidi"/>
          <w:color w:val="auto"/>
          <w:sz w:val="18"/>
          <w:szCs w:val="22"/>
        </w:rPr>
        <w:t>HDPE L1000</w:t>
      </w:r>
      <w:r>
        <w:rPr>
          <w:rFonts w:ascii="宋体" w:hAnsi="宋体" w:cs="宋体" w:eastAsiaTheme="minorEastAsia"/>
          <w:color w:val="auto"/>
          <w:sz w:val="18"/>
          <w:szCs w:val="22"/>
        </w:rPr>
        <w:t>×</w:t>
      </w:r>
    </w:p>
    <w:p>
      <w:pPr>
        <w:framePr w:w="1323" w:wrap="auto" w:vAnchor="margin" w:hAnchor="text" w:x="3108" w:y="8795"/>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W1490</w:t>
      </w:r>
      <w:r>
        <w:rPr>
          <w:rFonts w:ascii="宋体" w:hAnsi="宋体" w:cs="宋体" w:eastAsiaTheme="minorEastAsia"/>
          <w:color w:val="auto"/>
          <w:spacing w:val="-2"/>
          <w:sz w:val="18"/>
          <w:szCs w:val="22"/>
        </w:rPr>
        <w:t>×</w:t>
      </w:r>
      <w:r>
        <w:rPr>
          <w:rFonts w:ascii="宋体" w:hAnsiTheme="minorHAnsi" w:eastAsiaTheme="minorEastAsia" w:cstheme="minorBidi"/>
          <w:color w:val="auto"/>
          <w:sz w:val="18"/>
          <w:szCs w:val="22"/>
        </w:rPr>
        <w:t>H950</w:t>
      </w:r>
    </w:p>
    <w:p>
      <w:pPr>
        <w:framePr w:w="1052" w:wrap="auto" w:vAnchor="margin" w:hAnchor="text" w:x="2033" w:y="9030"/>
        <w:widowControl w:val="0"/>
        <w:autoSpaceDE w:val="0"/>
        <w:autoSpaceDN w:val="0"/>
        <w:spacing w:line="180" w:lineRule="exact"/>
        <w:ind w:left="46"/>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Ljc08035</w:t>
      </w:r>
    </w:p>
    <w:p>
      <w:pPr>
        <w:framePr w:w="1052" w:wrap="auto" w:vAnchor="margin" w:hAnchor="text" w:x="2033" w:y="9030"/>
        <w:widowControl w:val="0"/>
        <w:autoSpaceDE w:val="0"/>
        <w:autoSpaceDN w:val="0"/>
        <w:spacing w:before="670"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Ljc08036</w:t>
      </w:r>
    </w:p>
    <w:p>
      <w:pPr>
        <w:framePr w:w="1052" w:wrap="auto" w:vAnchor="margin" w:hAnchor="text" w:x="2033" w:y="9030"/>
        <w:widowControl w:val="0"/>
        <w:autoSpaceDE w:val="0"/>
        <w:autoSpaceDN w:val="0"/>
        <w:spacing w:before="67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990304004</w:t>
      </w:r>
    </w:p>
    <w:p>
      <w:pPr>
        <w:framePr w:w="1052" w:wrap="auto" w:vAnchor="margin" w:hAnchor="text" w:x="2033" w:y="9030"/>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990305020</w:t>
      </w:r>
    </w:p>
    <w:p>
      <w:pPr>
        <w:framePr w:w="1052" w:wrap="auto" w:vAnchor="margin" w:hAnchor="text" w:x="2033" w:y="9030"/>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990401020</w:t>
      </w:r>
    </w:p>
    <w:p>
      <w:pPr>
        <w:framePr w:w="1052" w:wrap="auto" w:vAnchor="margin" w:hAnchor="text" w:x="2033" w:y="9030"/>
        <w:widowControl w:val="0"/>
        <w:autoSpaceDE w:val="0"/>
        <w:autoSpaceDN w:val="0"/>
        <w:spacing w:before="67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990510040</w:t>
      </w:r>
    </w:p>
    <w:p>
      <w:pPr>
        <w:framePr w:w="1052" w:wrap="auto" w:vAnchor="margin" w:hAnchor="text" w:x="2033" w:y="9030"/>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990918010</w:t>
      </w:r>
    </w:p>
    <w:p>
      <w:pPr>
        <w:framePr w:w="330" w:wrap="auto" w:vAnchor="margin" w:hAnchor="text" w:x="4847" w:y="90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5884" w:y="90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5884" w:y="9030"/>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633" w:y="90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140" w:wrap="auto" w:vAnchor="margin" w:hAnchor="text" w:x="7415" w:y="90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[1005.000]</w:t>
      </w:r>
    </w:p>
    <w:p>
      <w:pPr>
        <w:framePr w:w="330" w:wrap="auto" w:vAnchor="margin" w:hAnchor="text" w:x="9007" w:y="90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193" w:y="903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0" w:wrap="auto" w:vAnchor="margin" w:hAnchor="text" w:x="3108" w:y="9880"/>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两布一膜</w:t>
      </w:r>
    </w:p>
    <w:p>
      <w:pPr>
        <w:framePr w:w="330" w:wrap="auto" w:vAnchor="margin" w:hAnchor="text" w:x="4825" w:y="98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4916" w:y="9865"/>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330" w:wrap="auto" w:vAnchor="margin" w:hAnchor="text" w:x="6633" w:y="98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7819" w:y="98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007" w:y="98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9878" w:y="988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[11.220]</w:t>
      </w:r>
    </w:p>
    <w:p>
      <w:pPr>
        <w:framePr w:w="1320" w:wrap="auto" w:vAnchor="margin" w:hAnchor="text" w:x="3108" w:y="10621"/>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汽车式起重机</w:t>
      </w:r>
    </w:p>
    <w:p>
      <w:pPr>
        <w:framePr w:w="600" w:wrap="auto" w:vAnchor="margin" w:hAnchor="text" w:x="4712" w:y="10739"/>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4712" w:y="10739"/>
        <w:widowControl w:val="0"/>
        <w:autoSpaceDE w:val="0"/>
        <w:autoSpaceDN w:val="0"/>
        <w:spacing w:before="670"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4712" w:y="10739"/>
        <w:widowControl w:val="0"/>
        <w:autoSpaceDE w:val="0"/>
        <w:autoSpaceDN w:val="0"/>
        <w:spacing w:before="670"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4712" w:y="10739"/>
        <w:widowControl w:val="0"/>
        <w:autoSpaceDE w:val="0"/>
        <w:autoSpaceDN w:val="0"/>
        <w:spacing w:before="672"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4712" w:y="10739"/>
        <w:widowControl w:val="0"/>
        <w:autoSpaceDE w:val="0"/>
        <w:autoSpaceDN w:val="0"/>
        <w:spacing w:before="670"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781" w:wrap="auto" w:vAnchor="margin" w:hAnchor="text" w:x="5435" w:y="10739"/>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919.66</w:t>
      </w:r>
    </w:p>
    <w:p>
      <w:pPr>
        <w:framePr w:w="781" w:wrap="auto" w:vAnchor="margin" w:hAnchor="text" w:x="5435" w:y="10739"/>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557.45</w:t>
      </w:r>
    </w:p>
    <w:p>
      <w:pPr>
        <w:framePr w:w="781" w:wrap="auto" w:vAnchor="margin" w:hAnchor="text" w:x="5435" w:y="10739"/>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530.56</w:t>
      </w:r>
    </w:p>
    <w:p>
      <w:pPr>
        <w:framePr w:w="781" w:wrap="auto" w:vAnchor="margin" w:hAnchor="text" w:x="5435" w:y="10739"/>
        <w:widowControl w:val="0"/>
        <w:autoSpaceDE w:val="0"/>
        <w:autoSpaceDN w:val="0"/>
        <w:spacing w:before="672"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10.23</w:t>
      </w:r>
    </w:p>
    <w:p>
      <w:pPr>
        <w:framePr w:w="330" w:wrap="auto" w:vAnchor="margin" w:hAnchor="text" w:x="6633" w:y="107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7638" w:y="107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0.194</w:t>
      </w:r>
    </w:p>
    <w:p>
      <w:pPr>
        <w:framePr w:w="330" w:wrap="auto" w:vAnchor="margin" w:hAnchor="text" w:x="9007" w:y="107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007" w:y="10739"/>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193" w:y="107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367" w:wrap="auto" w:vAnchor="margin" w:hAnchor="text" w:x="3108" w:y="1085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8(t)</w:t>
      </w:r>
    </w:p>
    <w:p>
      <w:pPr>
        <w:framePr w:w="1412" w:wrap="auto" w:vAnchor="margin" w:hAnchor="text" w:x="3108" w:y="1147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叉式起重机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提</w:t>
      </w:r>
    </w:p>
    <w:p>
      <w:pPr>
        <w:framePr w:w="1412" w:wrap="auto" w:vAnchor="margin" w:hAnchor="text" w:x="3108" w:y="11473"/>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5(t)</w:t>
      </w:r>
    </w:p>
    <w:p>
      <w:pPr>
        <w:framePr w:w="692" w:wrap="auto" w:vAnchor="margin" w:hAnchor="text" w:x="6453" w:y="1158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0.542</w:t>
      </w:r>
    </w:p>
    <w:p>
      <w:pPr>
        <w:framePr w:w="330" w:wrap="auto" w:vAnchor="margin" w:hAnchor="text" w:x="7819" w:y="1158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193" w:y="1158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0" w:wrap="auto" w:vAnchor="margin" w:hAnchor="text" w:x="1558" w:y="1232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机</w:t>
      </w:r>
    </w:p>
    <w:p>
      <w:pPr>
        <w:framePr w:w="420" w:wrap="auto" w:vAnchor="margin" w:hAnchor="text" w:x="1558" w:y="12323"/>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具</w:t>
      </w:r>
    </w:p>
    <w:p>
      <w:pPr>
        <w:framePr w:w="1412" w:wrap="auto" w:vAnchor="margin" w:hAnchor="text" w:x="3108" w:y="1232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载货汽车</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装载</w:t>
      </w:r>
    </w:p>
    <w:p>
      <w:pPr>
        <w:framePr w:w="1412" w:wrap="auto" w:vAnchor="margin" w:hAnchor="text" w:x="3108" w:y="12323"/>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5(t)</w:t>
      </w:r>
    </w:p>
    <w:p>
      <w:pPr>
        <w:framePr w:w="330" w:wrap="auto" w:vAnchor="margin" w:hAnchor="text" w:x="6633" w:y="124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633" w:y="12439"/>
        <w:widowControl w:val="0"/>
        <w:autoSpaceDE w:val="0"/>
        <w:autoSpaceDN w:val="0"/>
        <w:spacing w:before="67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633" w:y="12439"/>
        <w:widowControl w:val="0"/>
        <w:autoSpaceDE w:val="0"/>
        <w:autoSpaceDN w:val="0"/>
        <w:spacing w:before="67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7638" w:y="12439"/>
        <w:widowControl w:val="0"/>
        <w:autoSpaceDE w:val="0"/>
        <w:autoSpaceDN w:val="0"/>
        <w:spacing w:line="180" w:lineRule="exact"/>
        <w:ind w:left="18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7638" w:y="12439"/>
        <w:widowControl w:val="0"/>
        <w:autoSpaceDE w:val="0"/>
        <w:autoSpaceDN w:val="0"/>
        <w:spacing w:before="67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0.388</w:t>
      </w:r>
    </w:p>
    <w:p>
      <w:pPr>
        <w:framePr w:w="692" w:wrap="auto" w:vAnchor="margin" w:hAnchor="text" w:x="7638" w:y="12439"/>
        <w:widowControl w:val="0"/>
        <w:autoSpaceDE w:val="0"/>
        <w:autoSpaceDN w:val="0"/>
        <w:spacing w:before="670" w:line="180" w:lineRule="exact"/>
        <w:ind w:left="18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692" w:wrap="auto" w:vAnchor="margin" w:hAnchor="text" w:x="8827" w:y="124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0.066</w:t>
      </w:r>
    </w:p>
    <w:p>
      <w:pPr>
        <w:framePr w:w="692" w:wrap="auto" w:vAnchor="margin" w:hAnchor="text" w:x="8827" w:y="12439"/>
        <w:widowControl w:val="0"/>
        <w:autoSpaceDE w:val="0"/>
        <w:autoSpaceDN w:val="0"/>
        <w:spacing w:before="672"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193" w:y="1243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10193" w:y="12439"/>
        <w:widowControl w:val="0"/>
        <w:autoSpaceDE w:val="0"/>
        <w:autoSpaceDN w:val="0"/>
        <w:spacing w:before="67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412" w:wrap="auto" w:vAnchor="margin" w:hAnchor="text" w:x="3108" w:y="1317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手动葫芦</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提升</w:t>
      </w:r>
    </w:p>
    <w:p>
      <w:pPr>
        <w:framePr w:w="1412" w:wrap="auto" w:vAnchor="margin" w:hAnchor="text" w:x="3108" w:y="13173"/>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10(t)</w:t>
      </w:r>
    </w:p>
    <w:p>
      <w:pPr>
        <w:framePr w:w="1547" w:wrap="auto" w:vAnchor="margin" w:hAnchor="text" w:x="3108" w:y="14023"/>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土工膜焊接机</w:t>
      </w:r>
    </w:p>
    <w:p>
      <w:pPr>
        <w:framePr w:w="1547" w:wrap="auto" w:vAnchor="margin" w:hAnchor="text" w:x="3108" w:y="14023"/>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宋体" w:cs="宋体" w:eastAsiaTheme="minorEastAsia"/>
          <w:color w:val="auto"/>
          <w:sz w:val="18"/>
          <w:szCs w:val="22"/>
        </w:rPr>
        <w:t>厚度</w:t>
      </w:r>
      <w:r>
        <w:rPr>
          <w:rFonts w:hAnsiTheme="minorHAnsi" w:eastAsiaTheme="minorEastAsia" w:cstheme="minorBidi"/>
          <w:color w:val="auto"/>
          <w:spacing w:val="1"/>
          <w:sz w:val="18"/>
          <w:szCs w:val="22"/>
        </w:rPr>
        <w:t xml:space="preserve"> </w:t>
      </w:r>
      <w:r>
        <w:rPr>
          <w:rFonts w:ascii="宋体" w:hAnsiTheme="minorHAnsi" w:eastAsiaTheme="minorEastAsia" w:cstheme="minorBidi"/>
          <w:color w:val="auto"/>
          <w:spacing w:val="1"/>
          <w:sz w:val="18"/>
          <w:szCs w:val="22"/>
        </w:rPr>
        <w:t>8</w:t>
      </w:r>
      <w:r>
        <w:rPr>
          <w:rFonts w:ascii="宋体" w:hAnsi="宋体" w:cs="宋体" w:eastAsiaTheme="minorEastAsia"/>
          <w:color w:val="auto"/>
          <w:sz w:val="18"/>
          <w:szCs w:val="22"/>
        </w:rPr>
        <w:t>～</w:t>
      </w:r>
      <w:r>
        <w:rPr>
          <w:rFonts w:ascii="宋体" w:hAnsiTheme="minorHAnsi" w:eastAsiaTheme="minorEastAsia" w:cstheme="minorBidi"/>
          <w:color w:val="auto"/>
          <w:sz w:val="18"/>
          <w:szCs w:val="22"/>
        </w:rPr>
        <w:t>160(mm)</w:t>
      </w:r>
    </w:p>
    <w:p>
      <w:pPr>
        <w:framePr w:w="692" w:wrap="auto" w:vAnchor="margin" w:hAnchor="text" w:x="5523" w:y="141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40.79</w:t>
      </w:r>
    </w:p>
    <w:p>
      <w:pPr>
        <w:framePr w:w="692" w:wrap="auto" w:vAnchor="margin" w:hAnchor="text" w:x="8827" w:y="141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0.025</w:t>
      </w:r>
    </w:p>
    <w:p>
      <w:pPr>
        <w:framePr w:w="692" w:wrap="auto" w:vAnchor="margin" w:hAnchor="text" w:x="10013" w:y="141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0.021</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91</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32992" behindDoc="1" locked="0" layoutInCell="1" allowOverlap="1">
            <wp:simplePos x="0" y="0"/>
            <wp:positionH relativeFrom="page">
              <wp:posOffset>885190</wp:posOffset>
            </wp:positionH>
            <wp:positionV relativeFrom="page">
              <wp:posOffset>1652270</wp:posOffset>
            </wp:positionV>
            <wp:extent cx="6008370" cy="7673975"/>
            <wp:effectExtent l="0" t="0" r="11430" b="3175"/>
            <wp:wrapNone/>
            <wp:docPr id="7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4"/>
                    <pic:cNvPicPr>
                      <a:picLocks noChangeAspect="1"/>
                    </pic:cNvPicPr>
                  </pic:nvPicPr>
                  <pic:blipFill>
                    <a:blip r:embed="rId77"/>
                    <a:stretch>
                      <a:fillRect/>
                    </a:stretch>
                  </pic:blipFill>
                  <pic:spPr>
                    <a:xfrm>
                      <a:off x="0" y="0"/>
                      <a:ext cx="6008370" cy="767397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97" w:name="br1_96"/>
      <w:bookmarkEnd w:id="97"/>
      <w:r>
        <w:rPr>
          <w:rFonts w:ascii="Arial" w:hAnsiTheme="minorHAnsi" w:eastAsiaTheme="minorEastAsia" w:cstheme="minorBidi"/>
          <w:color w:val="auto"/>
          <w:sz w:val="2"/>
          <w:szCs w:val="22"/>
          <w:lang w:eastAsia="zh-CN"/>
        </w:rPr>
        <w:t xml:space="preserve"> </w:t>
      </w:r>
    </w:p>
    <w:p>
      <w:pPr>
        <w:framePr w:w="1140" w:wrap="auto" w:vAnchor="margin" w:hAnchor="text" w:x="1186"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工作内容：</w:t>
      </w:r>
    </w:p>
    <w:p>
      <w:pPr>
        <w:framePr w:w="5820" w:wrap="auto" w:vAnchor="margin" w:hAnchor="text" w:x="2772" w:y="18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w:t>
      </w:r>
      <w:r>
        <w:rPr>
          <w:rFonts w:ascii="宋体" w:hAnsi="宋体" w:cs="宋体" w:eastAsiaTheme="minorEastAsia"/>
          <w:color w:val="auto"/>
          <w:sz w:val="18"/>
          <w:szCs w:val="22"/>
          <w:lang w:eastAsia="zh-CN"/>
        </w:rPr>
        <w:t>定位、预制构件起吊、安装就位、渗水试验、清理现场。</w:t>
      </w:r>
    </w:p>
    <w:p>
      <w:pPr>
        <w:framePr w:w="5820" w:wrap="auto" w:vAnchor="margin" w:hAnchor="text" w:x="2772" w:y="1822"/>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w:t>
      </w:r>
      <w:r>
        <w:rPr>
          <w:rFonts w:ascii="宋体" w:hAnsi="宋体" w:cs="宋体" w:eastAsiaTheme="minorEastAsia"/>
          <w:color w:val="auto"/>
          <w:sz w:val="18"/>
          <w:szCs w:val="22"/>
          <w:lang w:eastAsia="zh-CN"/>
        </w:rPr>
        <w:t>基底清理、定位、模块场内装运卸及安装、溢流管安装、清理现场。</w:t>
      </w:r>
    </w:p>
    <w:p>
      <w:pPr>
        <w:framePr w:w="1412" w:wrap="auto" w:vAnchor="margin" w:hAnchor="text" w:x="8925" w:y="205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计量单位：</w:t>
      </w:r>
      <w:r>
        <w:rPr>
          <w:rFonts w:ascii="宋体" w:hAnsiTheme="minorHAnsi" w:eastAsiaTheme="minorEastAsia" w:cstheme="minorBidi"/>
          <w:color w:val="auto"/>
          <w:spacing w:val="1"/>
          <w:sz w:val="18"/>
          <w:szCs w:val="22"/>
          <w:lang w:eastAsia="zh-CN"/>
        </w:rPr>
        <w:t>10m</w:t>
      </w:r>
    </w:p>
    <w:p>
      <w:pPr>
        <w:framePr w:w="181" w:wrap="auto" w:vAnchor="margin" w:hAnchor="text" w:x="10097" w:y="2040"/>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204" w:wrap="auto" w:vAnchor="margin" w:hAnchor="text" w:x="3507" w:y="230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定额编号</w:t>
      </w:r>
    </w:p>
    <w:p>
      <w:pPr>
        <w:framePr w:w="787" w:wrap="auto" w:vAnchor="margin" w:hAnchor="text" w:x="7549"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8-4-39</w:t>
      </w:r>
    </w:p>
    <w:p>
      <w:pPr>
        <w:framePr w:w="786" w:wrap="auto" w:vAnchor="margin" w:hAnchor="text" w:x="9343" w:y="234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8-4-40</w:t>
      </w:r>
    </w:p>
    <w:p>
      <w:pPr>
        <w:framePr w:w="1684" w:wrap="auto" w:vAnchor="margin" w:hAnchor="text" w:x="7101" w:y="2633"/>
        <w:widowControl w:val="0"/>
        <w:autoSpaceDE w:val="0"/>
        <w:autoSpaceDN w:val="0"/>
        <w:spacing w:line="180" w:lineRule="exact"/>
        <w:ind w:left="180"/>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安装调蓄模块</w:t>
      </w:r>
    </w:p>
    <w:p>
      <w:pPr>
        <w:framePr w:w="1684" w:wrap="auto" w:vAnchor="margin" w:hAnchor="text" w:x="7101" w:y="2633"/>
        <w:widowControl w:val="0"/>
        <w:autoSpaceDE w:val="0"/>
        <w:autoSpaceDN w:val="0"/>
        <w:spacing w:before="74"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预制钢筋混凝土模</w:t>
      </w:r>
    </w:p>
    <w:p>
      <w:pPr>
        <w:framePr w:w="1684" w:wrap="auto" w:vAnchor="margin" w:hAnchor="text" w:x="7101" w:y="2633"/>
        <w:widowControl w:val="0"/>
        <w:autoSpaceDE w:val="0"/>
        <w:autoSpaceDN w:val="0"/>
        <w:spacing w:before="55" w:line="180" w:lineRule="exact"/>
        <w:ind w:left="631"/>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块</w:t>
      </w:r>
    </w:p>
    <w:p>
      <w:pPr>
        <w:framePr w:w="1324" w:wrap="auto" w:vAnchor="margin" w:hAnchor="text" w:x="9074" w:y="26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铺设渗透模块</w:t>
      </w:r>
    </w:p>
    <w:p>
      <w:pPr>
        <w:framePr w:w="1044" w:wrap="auto" w:vAnchor="margin" w:hAnchor="text" w:x="3589" w:y="3130"/>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子目名称</w:t>
      </w:r>
    </w:p>
    <w:p>
      <w:pPr>
        <w:framePr w:w="1684" w:wrap="auto" w:vAnchor="margin" w:hAnchor="text" w:x="8894" w:y="315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pacing w:val="1"/>
          <w:sz w:val="18"/>
          <w:szCs w:val="22"/>
          <w:lang w:eastAsia="zh-CN"/>
        </w:rPr>
        <w:t>生态多孔纤维渗透</w:t>
      </w:r>
    </w:p>
    <w:p>
      <w:pPr>
        <w:framePr w:w="1684" w:wrap="auto" w:vAnchor="margin" w:hAnchor="text" w:x="8894" w:y="3154"/>
        <w:widowControl w:val="0"/>
        <w:autoSpaceDE w:val="0"/>
        <w:autoSpaceDN w:val="0"/>
        <w:spacing w:before="53" w:line="180" w:lineRule="exact"/>
        <w:ind w:left="540"/>
        <w:rPr>
          <w:rFonts w:hAnsiTheme="minorHAnsi" w:eastAsiaTheme="minorEastAsia" w:cstheme="minorBidi"/>
          <w:color w:val="auto"/>
          <w:sz w:val="18"/>
          <w:szCs w:val="22"/>
          <w:lang w:eastAsia="zh-CN"/>
        </w:rPr>
      </w:pPr>
      <w:r>
        <w:rPr>
          <w:rFonts w:ascii="宋体" w:hAnsi="宋体" w:cs="宋体" w:eastAsiaTheme="minorEastAsia"/>
          <w:color w:val="auto"/>
          <w:spacing w:val="2"/>
          <w:sz w:val="18"/>
          <w:szCs w:val="22"/>
          <w:lang w:eastAsia="zh-CN"/>
        </w:rPr>
        <w:t>模块</w:t>
      </w:r>
    </w:p>
    <w:p>
      <w:pPr>
        <w:framePr w:w="1054" w:wrap="auto" w:vAnchor="margin" w:hAnchor="text" w:x="7415" w:y="3377"/>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1t/</w:t>
      </w:r>
      <w:r>
        <w:rPr>
          <w:rFonts w:ascii="宋体" w:hAnsi="宋体" w:cs="宋体" w:eastAsiaTheme="minorEastAsia"/>
          <w:color w:val="auto"/>
          <w:sz w:val="18"/>
          <w:szCs w:val="22"/>
          <w:lang w:eastAsia="zh-CN"/>
        </w:rPr>
        <w:t>块以内</w:t>
      </w:r>
    </w:p>
    <w:p>
      <w:pPr>
        <w:framePr w:w="1511" w:wrap="auto" w:vAnchor="margin" w:hAnchor="text" w:x="7187" w:y="364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1000</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800</w:t>
      </w: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800</w:t>
      </w:r>
    </w:p>
    <w:p>
      <w:pPr>
        <w:framePr w:w="1511" w:wrap="auto" w:vAnchor="margin" w:hAnchor="text" w:x="7187" w:y="3641"/>
        <w:widowControl w:val="0"/>
        <w:autoSpaceDE w:val="0"/>
        <w:autoSpaceDN w:val="0"/>
        <w:spacing w:before="86" w:line="180" w:lineRule="exact"/>
        <w:ind w:left="317"/>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7273.56</w:t>
      </w:r>
    </w:p>
    <w:p>
      <w:pPr>
        <w:framePr w:w="1511" w:wrap="auto" w:vAnchor="margin" w:hAnchor="text" w:x="7187" w:y="3641"/>
        <w:widowControl w:val="0"/>
        <w:autoSpaceDE w:val="0"/>
        <w:autoSpaceDN w:val="0"/>
        <w:spacing w:before="91" w:line="180" w:lineRule="exact"/>
        <w:ind w:left="362"/>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133.06</w:t>
      </w:r>
    </w:p>
    <w:p>
      <w:pPr>
        <w:framePr w:w="1043" w:wrap="auto" w:vAnchor="margin" w:hAnchor="text" w:x="3589" w:y="3900"/>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基价</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786" w:wrap="auto" w:vAnchor="margin" w:hAnchor="text" w:x="9343" w:y="390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246.35</w:t>
      </w:r>
    </w:p>
    <w:p>
      <w:pPr>
        <w:framePr w:w="786" w:wrap="auto" w:vAnchor="margin" w:hAnchor="text" w:x="9343" w:y="3907"/>
        <w:widowControl w:val="0"/>
        <w:autoSpaceDE w:val="0"/>
        <w:autoSpaceDN w:val="0"/>
        <w:spacing w:before="91"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214.50</w:t>
      </w:r>
    </w:p>
    <w:p>
      <w:pPr>
        <w:framePr w:w="786" w:wrap="auto" w:vAnchor="margin" w:hAnchor="text" w:x="9343" w:y="3907"/>
        <w:widowControl w:val="0"/>
        <w:autoSpaceDE w:val="0"/>
        <w:autoSpaceDN w:val="0"/>
        <w:spacing w:before="89" w:line="180" w:lineRule="exact"/>
        <w:ind w:left="228"/>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244" w:wrap="auto" w:vAnchor="margin" w:hAnchor="text" w:x="3769" w:y="4169"/>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人工费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69" w:y="4169"/>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材料费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69" w:y="4169"/>
        <w:widowControl w:val="0"/>
        <w:autoSpaceDE w:val="0"/>
        <w:autoSpaceDN w:val="0"/>
        <w:spacing w:before="72"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机具费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1244" w:wrap="auto" w:vAnchor="margin" w:hAnchor="text" w:x="3769" w:y="4169"/>
        <w:widowControl w:val="0"/>
        <w:autoSpaceDE w:val="0"/>
        <w:autoSpaceDN w:val="0"/>
        <w:spacing w:before="70" w:line="199" w:lineRule="exact"/>
        <w:rPr>
          <w:rFonts w:ascii="宋体" w:hAnsiTheme="minorHAnsi" w:eastAsiaTheme="minorEastAsia" w:cstheme="minorBidi"/>
          <w:color w:val="auto"/>
          <w:sz w:val="20"/>
          <w:szCs w:val="22"/>
          <w:lang w:eastAsia="zh-CN"/>
        </w:rPr>
      </w:pPr>
      <w:r>
        <w:rPr>
          <w:rFonts w:ascii="宋体" w:hAnsi="宋体" w:cs="宋体" w:eastAsiaTheme="minorEastAsia"/>
          <w:color w:val="auto"/>
          <w:spacing w:val="1"/>
          <w:sz w:val="20"/>
          <w:szCs w:val="22"/>
          <w:lang w:eastAsia="zh-CN"/>
        </w:rPr>
        <w:t>管理费</w:t>
      </w: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39" w:wrap="auto" w:vAnchor="margin" w:hAnchor="text" w:x="1258" w:y="4313"/>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其</w:t>
      </w:r>
    </w:p>
    <w:p>
      <w:pPr>
        <w:framePr w:w="786" w:wrap="auto" w:vAnchor="margin" w:hAnchor="text" w:x="7549" w:y="4447"/>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206.58</w:t>
      </w:r>
    </w:p>
    <w:p>
      <w:pPr>
        <w:framePr w:w="877" w:wrap="auto" w:vAnchor="margin" w:hAnchor="text" w:x="7504" w:y="47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6213.00</w:t>
      </w:r>
    </w:p>
    <w:p>
      <w:pPr>
        <w:framePr w:w="877" w:wrap="auto" w:vAnchor="margin" w:hAnchor="text" w:x="7504" w:y="4716"/>
        <w:widowControl w:val="0"/>
        <w:autoSpaceDE w:val="0"/>
        <w:autoSpaceDN w:val="0"/>
        <w:spacing w:before="8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720.92</w:t>
      </w:r>
    </w:p>
    <w:p>
      <w:pPr>
        <w:framePr w:w="604" w:wrap="auto" w:vAnchor="margin" w:hAnchor="text" w:x="9434" w:y="4716"/>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6.72</w:t>
      </w:r>
    </w:p>
    <w:p>
      <w:pPr>
        <w:framePr w:w="439" w:wrap="auto" w:vAnchor="margin" w:hAnchor="text" w:x="1258" w:y="4834"/>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中</w:t>
      </w:r>
    </w:p>
    <w:p>
      <w:pPr>
        <w:framePr w:w="439" w:wrap="auto" w:vAnchor="margin" w:hAnchor="text" w:x="1258" w:y="4834"/>
        <w:widowControl w:val="0"/>
        <w:autoSpaceDE w:val="0"/>
        <w:autoSpaceDN w:val="0"/>
        <w:spacing w:before="214"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分</w:t>
      </w:r>
    </w:p>
    <w:p>
      <w:pPr>
        <w:framePr w:w="695" w:wrap="auto" w:vAnchor="margin" w:hAnchor="text" w:x="9388" w:y="4985"/>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25.13</w:t>
      </w:r>
    </w:p>
    <w:p>
      <w:pPr>
        <w:framePr w:w="641" w:wrap="auto" w:vAnchor="margin" w:hAnchor="text" w:x="6208" w:y="524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单价</w:t>
      </w:r>
    </w:p>
    <w:p>
      <w:pPr>
        <w:framePr w:w="641" w:wrap="auto" w:vAnchor="margin" w:hAnchor="text" w:x="1952" w:y="537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编码</w:t>
      </w:r>
    </w:p>
    <w:p>
      <w:pPr>
        <w:framePr w:w="641" w:wrap="auto" w:vAnchor="margin" w:hAnchor="text" w:x="3663" w:y="537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名称</w:t>
      </w:r>
    </w:p>
    <w:p>
      <w:pPr>
        <w:framePr w:w="641" w:wrap="auto" w:vAnchor="margin" w:hAnchor="text" w:x="5288" w:y="537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pacing w:val="2"/>
          <w:sz w:val="20"/>
          <w:szCs w:val="22"/>
          <w:lang w:eastAsia="zh-CN"/>
        </w:rPr>
        <w:t>单位</w:t>
      </w:r>
    </w:p>
    <w:p>
      <w:pPr>
        <w:framePr w:w="641" w:wrap="auto" w:vAnchor="margin" w:hAnchor="text" w:x="5288" w:y="5377"/>
        <w:widowControl w:val="0"/>
        <w:autoSpaceDE w:val="0"/>
        <w:autoSpaceDN w:val="0"/>
        <w:spacing w:before="475" w:line="180" w:lineRule="exact"/>
        <w:ind w:left="110"/>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元</w:t>
      </w:r>
    </w:p>
    <w:p>
      <w:pPr>
        <w:framePr w:w="420" w:wrap="auto" w:vAnchor="margin" w:hAnchor="text" w:x="8246" w:y="53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消</w:t>
      </w:r>
    </w:p>
    <w:p>
      <w:pPr>
        <w:framePr w:w="420" w:wrap="auto" w:vAnchor="margin" w:hAnchor="text" w:x="8608" w:y="53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耗</w:t>
      </w:r>
    </w:p>
    <w:p>
      <w:pPr>
        <w:framePr w:w="420" w:wrap="auto" w:vAnchor="margin" w:hAnchor="text" w:x="8971" w:y="538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量</w:t>
      </w:r>
    </w:p>
    <w:p>
      <w:pPr>
        <w:framePr w:w="439" w:wrap="auto" w:vAnchor="margin" w:hAnchor="text" w:x="1258" w:y="5507"/>
        <w:widowControl w:val="0"/>
        <w:autoSpaceDE w:val="0"/>
        <w:autoSpaceDN w:val="0"/>
        <w:spacing w:line="199" w:lineRule="exact"/>
        <w:rPr>
          <w:rFonts w:hAnsiTheme="minorHAnsi" w:eastAsiaTheme="minorEastAsia" w:cstheme="minorBidi"/>
          <w:color w:val="auto"/>
          <w:sz w:val="20"/>
          <w:szCs w:val="22"/>
          <w:lang w:eastAsia="zh-CN"/>
        </w:rPr>
      </w:pPr>
      <w:r>
        <w:rPr>
          <w:rFonts w:ascii="宋体" w:hAnsi="宋体" w:cs="宋体" w:eastAsiaTheme="minorEastAsia"/>
          <w:color w:val="auto"/>
          <w:sz w:val="20"/>
          <w:szCs w:val="22"/>
          <w:lang w:eastAsia="zh-CN"/>
        </w:rPr>
        <w:t>类</w:t>
      </w:r>
    </w:p>
    <w:p>
      <w:pPr>
        <w:framePr w:w="642" w:wrap="auto" w:vAnchor="margin" w:hAnchor="text" w:x="6205" w:y="5507"/>
        <w:widowControl w:val="0"/>
        <w:autoSpaceDE w:val="0"/>
        <w:autoSpaceDN w:val="0"/>
        <w:spacing w:line="199" w:lineRule="exact"/>
        <w:rPr>
          <w:rFonts w:ascii="宋体" w:hAnsiTheme="minorHAnsi" w:eastAsiaTheme="minorEastAsia" w:cstheme="minorBidi"/>
          <w:color w:val="auto"/>
          <w:sz w:val="20"/>
          <w:szCs w:val="22"/>
          <w:lang w:eastAsia="zh-CN"/>
        </w:rPr>
      </w:pPr>
      <w:r>
        <w:rPr>
          <w:rFonts w:ascii="宋体" w:hAnsiTheme="minorHAnsi" w:eastAsiaTheme="minorEastAsia" w:cstheme="minorBidi"/>
          <w:color w:val="auto"/>
          <w:spacing w:val="3"/>
          <w:sz w:val="20"/>
          <w:szCs w:val="22"/>
          <w:lang w:eastAsia="zh-CN"/>
        </w:rPr>
        <w:t>(</w:t>
      </w:r>
      <w:r>
        <w:rPr>
          <w:rFonts w:ascii="宋体" w:hAnsi="宋体" w:cs="宋体" w:eastAsiaTheme="minorEastAsia"/>
          <w:color w:val="auto"/>
          <w:spacing w:val="-1"/>
          <w:sz w:val="20"/>
          <w:szCs w:val="22"/>
          <w:lang w:eastAsia="zh-CN"/>
        </w:rPr>
        <w:t>元</w:t>
      </w:r>
      <w:r>
        <w:rPr>
          <w:rFonts w:ascii="宋体" w:hAnsiTheme="minorHAnsi" w:eastAsiaTheme="minorEastAsia" w:cstheme="minorBidi"/>
          <w:color w:val="auto"/>
          <w:sz w:val="20"/>
          <w:szCs w:val="22"/>
          <w:lang w:eastAsia="zh-CN"/>
        </w:rPr>
        <w:t>)</w:t>
      </w:r>
    </w:p>
    <w:p>
      <w:pPr>
        <w:framePr w:w="420" w:wrap="auto" w:vAnchor="margin" w:hAnchor="text" w:x="1268" w:y="5936"/>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人</w:t>
      </w:r>
    </w:p>
    <w:p>
      <w:pPr>
        <w:framePr w:w="420" w:wrap="auto" w:vAnchor="margin" w:hAnchor="text" w:x="1268" w:y="5936"/>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工</w:t>
      </w:r>
    </w:p>
    <w:p>
      <w:pPr>
        <w:framePr w:w="1759" w:wrap="auto" w:vAnchor="margin" w:hAnchor="text" w:x="1793" w:y="6051"/>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00010010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人工费</w:t>
      </w:r>
    </w:p>
    <w:p>
      <w:pPr>
        <w:framePr w:w="330" w:wrap="auto" w:vAnchor="margin" w:hAnchor="text" w:x="6705" w:y="60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781" w:wrap="auto" w:vAnchor="margin" w:hAnchor="text" w:x="7552" w:y="60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133.06</w:t>
      </w:r>
    </w:p>
    <w:p>
      <w:pPr>
        <w:framePr w:w="781" w:wrap="auto" w:vAnchor="margin" w:hAnchor="text" w:x="9345" w:y="605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214.50</w:t>
      </w:r>
    </w:p>
    <w:p>
      <w:pPr>
        <w:framePr w:w="2301" w:wrap="auto" w:vAnchor="margin" w:hAnchor="text" w:x="1793" w:y="67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Ljc08033</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防渗透布</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膜</w:t>
      </w:r>
      <w:r>
        <w:rPr>
          <w:rFonts w:ascii="宋体" w:hAnsiTheme="minorHAnsi" w:eastAsiaTheme="minorEastAsia" w:cstheme="minorBidi"/>
          <w:color w:val="auto"/>
          <w:sz w:val="18"/>
          <w:szCs w:val="22"/>
          <w:lang w:eastAsia="zh-CN"/>
        </w:rPr>
        <w:t>)</w:t>
      </w:r>
    </w:p>
    <w:p>
      <w:pPr>
        <w:framePr w:w="330" w:wrap="auto" w:vAnchor="margin" w:hAnchor="text" w:x="5420" w:y="67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5420" w:y="6798"/>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5420" w:y="6798"/>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511" w:y="6783"/>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2</w:t>
      </w:r>
    </w:p>
    <w:p>
      <w:pPr>
        <w:framePr w:w="181" w:wrap="auto" w:vAnchor="margin" w:hAnchor="text" w:x="5511" w:y="6783"/>
        <w:widowControl w:val="0"/>
        <w:autoSpaceDE w:val="0"/>
        <w:autoSpaceDN w:val="0"/>
        <w:spacing w:before="590"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81" w:wrap="auto" w:vAnchor="margin" w:hAnchor="text" w:x="5511" w:y="6783"/>
        <w:widowControl w:val="0"/>
        <w:autoSpaceDE w:val="0"/>
        <w:autoSpaceDN w:val="0"/>
        <w:spacing w:before="588"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330" w:wrap="auto" w:vAnchor="margin" w:hAnchor="text" w:x="6705" w:y="67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705" w:y="6798"/>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705" w:y="6798"/>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6705" w:y="6798"/>
        <w:widowControl w:val="0"/>
        <w:autoSpaceDE w:val="0"/>
        <w:autoSpaceDN w:val="0"/>
        <w:spacing w:before="500"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7463" w:y="6798"/>
        <w:widowControl w:val="0"/>
        <w:autoSpaceDE w:val="0"/>
        <w:autoSpaceDN w:val="0"/>
        <w:spacing w:line="180" w:lineRule="exact"/>
        <w:ind w:left="315"/>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961" w:wrap="auto" w:vAnchor="margin" w:hAnchor="text" w:x="7463" w:y="6798"/>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[10.100]</w:t>
      </w:r>
    </w:p>
    <w:p>
      <w:pPr>
        <w:framePr w:w="961" w:wrap="auto" w:vAnchor="margin" w:hAnchor="text" w:x="7463" w:y="6798"/>
        <w:widowControl w:val="0"/>
        <w:autoSpaceDE w:val="0"/>
        <w:autoSpaceDN w:val="0"/>
        <w:spacing w:before="499" w:line="180" w:lineRule="exact"/>
        <w:ind w:left="315"/>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9300" w:y="679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[3.008]</w:t>
      </w:r>
    </w:p>
    <w:p>
      <w:pPr>
        <w:framePr w:w="2133" w:wrap="auto" w:vAnchor="margin" w:hAnchor="text" w:x="2772" w:y="736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预制构件</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调蓄模块</w:t>
      </w:r>
      <w:r>
        <w:rPr>
          <w:rFonts w:hAnsiTheme="minorHAnsi" w:eastAsiaTheme="minorEastAsia" w:cstheme="minorBidi"/>
          <w:color w:val="auto"/>
          <w:spacing w:val="46"/>
          <w:sz w:val="18"/>
          <w:szCs w:val="22"/>
          <w:lang w:eastAsia="zh-CN"/>
        </w:rPr>
        <w:t xml:space="preserve"> </w:t>
      </w:r>
      <w:r>
        <w:rPr>
          <w:rFonts w:ascii="宋体" w:hAnsiTheme="minorHAnsi" w:eastAsiaTheme="minorEastAsia" w:cstheme="minorBidi"/>
          <w:color w:val="auto"/>
          <w:sz w:val="18"/>
          <w:szCs w:val="22"/>
          <w:lang w:eastAsia="zh-CN"/>
        </w:rPr>
        <w:t>C30</w:t>
      </w:r>
    </w:p>
    <w:p>
      <w:pPr>
        <w:framePr w:w="2133" w:wrap="auto" w:vAnchor="margin" w:hAnchor="text" w:x="2772" w:y="7362"/>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pacing w:val="1"/>
          <w:sz w:val="18"/>
          <w:szCs w:val="22"/>
        </w:rPr>
        <w:t>1000</w:t>
      </w:r>
      <w:r>
        <w:rPr>
          <w:rFonts w:ascii="宋体" w:hAnsi="宋体" w:cs="宋体" w:eastAsiaTheme="minorEastAsia"/>
          <w:color w:val="auto"/>
          <w:sz w:val="18"/>
          <w:szCs w:val="22"/>
        </w:rPr>
        <w:t>×</w:t>
      </w:r>
      <w:r>
        <w:rPr>
          <w:rFonts w:ascii="宋体" w:hAnsiTheme="minorHAnsi" w:eastAsiaTheme="minorEastAsia" w:cstheme="minorBidi"/>
          <w:color w:val="auto"/>
          <w:spacing w:val="1"/>
          <w:sz w:val="18"/>
          <w:szCs w:val="22"/>
        </w:rPr>
        <w:t>800</w:t>
      </w:r>
      <w:r>
        <w:rPr>
          <w:rFonts w:ascii="宋体" w:hAnsi="宋体" w:cs="宋体" w:eastAsiaTheme="minorEastAsia"/>
          <w:color w:val="auto"/>
          <w:spacing w:val="-2"/>
          <w:sz w:val="18"/>
          <w:szCs w:val="22"/>
        </w:rPr>
        <w:t>×</w:t>
      </w:r>
      <w:r>
        <w:rPr>
          <w:rFonts w:ascii="宋体" w:hAnsiTheme="minorHAnsi" w:eastAsiaTheme="minorEastAsia" w:cstheme="minorBidi"/>
          <w:color w:val="auto"/>
          <w:sz w:val="18"/>
          <w:szCs w:val="22"/>
        </w:rPr>
        <w:t>800</w:t>
      </w:r>
    </w:p>
    <w:p>
      <w:pPr>
        <w:framePr w:w="961" w:wrap="auto" w:vAnchor="margin" w:hAnchor="text" w:x="1793" w:y="7479"/>
        <w:widowControl w:val="0"/>
        <w:autoSpaceDE w:val="0"/>
        <w:autoSpaceDN w:val="0"/>
        <w:spacing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Ljc08037</w:t>
      </w:r>
    </w:p>
    <w:p>
      <w:pPr>
        <w:framePr w:w="961" w:wrap="auto" w:vAnchor="margin" w:hAnchor="text" w:x="1793" w:y="7479"/>
        <w:widowControl w:val="0"/>
        <w:autoSpaceDE w:val="0"/>
        <w:autoSpaceDN w:val="0"/>
        <w:spacing w:before="499"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Ljc08038</w:t>
      </w:r>
    </w:p>
    <w:p>
      <w:pPr>
        <w:framePr w:w="961" w:wrap="auto" w:vAnchor="margin" w:hAnchor="text" w:x="1793" w:y="7479"/>
        <w:widowControl w:val="0"/>
        <w:autoSpaceDE w:val="0"/>
        <w:autoSpaceDN w:val="0"/>
        <w:spacing w:before="500"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Ljc08039</w:t>
      </w:r>
    </w:p>
    <w:p>
      <w:pPr>
        <w:framePr w:w="330" w:wrap="auto" w:vAnchor="margin" w:hAnchor="text" w:x="9571" w:y="747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402" w:wrap="auto" w:vAnchor="margin" w:hAnchor="text" w:x="2772" w:y="804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生态多孔纤维渗透模块</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z w:val="18"/>
          <w:szCs w:val="22"/>
          <w:lang w:eastAsia="zh-CN"/>
        </w:rPr>
        <w:t>120</w:t>
      </w:r>
    </w:p>
    <w:p>
      <w:pPr>
        <w:framePr w:w="2402" w:wrap="auto" w:vAnchor="margin" w:hAnchor="text" w:x="2772" w:y="8041"/>
        <w:widowControl w:val="0"/>
        <w:autoSpaceDE w:val="0"/>
        <w:autoSpaceDN w:val="0"/>
        <w:spacing w:before="55"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w:t>
      </w:r>
      <w:r>
        <w:rPr>
          <w:rFonts w:ascii="宋体" w:hAnsiTheme="minorHAnsi" w:eastAsiaTheme="minorEastAsia" w:cstheme="minorBidi"/>
          <w:color w:val="auto"/>
          <w:spacing w:val="1"/>
          <w:sz w:val="18"/>
          <w:szCs w:val="22"/>
          <w:lang w:eastAsia="zh-CN"/>
        </w:rPr>
        <w:t>300</w:t>
      </w:r>
      <w:r>
        <w:rPr>
          <w:rFonts w:ascii="宋体" w:hAnsi="宋体" w:cs="宋体" w:eastAsiaTheme="minorEastAsia"/>
          <w:color w:val="auto"/>
          <w:spacing w:val="-2"/>
          <w:sz w:val="18"/>
          <w:szCs w:val="22"/>
          <w:lang w:eastAsia="zh-CN"/>
        </w:rPr>
        <w:t>×</w:t>
      </w:r>
      <w:r>
        <w:rPr>
          <w:rFonts w:ascii="宋体" w:hAnsiTheme="minorHAnsi" w:eastAsiaTheme="minorEastAsia" w:cstheme="minorBidi"/>
          <w:color w:val="auto"/>
          <w:sz w:val="18"/>
          <w:szCs w:val="22"/>
          <w:lang w:eastAsia="zh-CN"/>
        </w:rPr>
        <w:t>500</w:t>
      </w:r>
    </w:p>
    <w:p>
      <w:pPr>
        <w:framePr w:w="961" w:wrap="auto" w:vAnchor="margin" w:hAnchor="text" w:x="9256" w:y="815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[10.000]</w:t>
      </w:r>
    </w:p>
    <w:p>
      <w:pPr>
        <w:framePr w:w="2134" w:wrap="auto" w:vAnchor="margin" w:hAnchor="text" w:x="2772" w:y="8722"/>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聚乙烯</w:t>
      </w:r>
      <w:r>
        <w:rPr>
          <w:rFonts w:ascii="宋体" w:hAnsiTheme="minorHAnsi" w:eastAsiaTheme="minorEastAsia" w:cstheme="minorBidi"/>
          <w:color w:val="auto"/>
          <w:spacing w:val="1"/>
          <w:sz w:val="18"/>
          <w:szCs w:val="22"/>
          <w:lang w:eastAsia="zh-CN"/>
        </w:rPr>
        <w:t>(PE)</w:t>
      </w:r>
      <w:r>
        <w:rPr>
          <w:rFonts w:ascii="宋体" w:hAnsi="宋体" w:cs="宋体" w:eastAsiaTheme="minorEastAsia"/>
          <w:color w:val="auto"/>
          <w:sz w:val="18"/>
          <w:szCs w:val="22"/>
          <w:lang w:eastAsia="zh-CN"/>
        </w:rPr>
        <w:t>给水管</w:t>
      </w:r>
      <w:r>
        <w:rPr>
          <w:rFonts w:hAnsiTheme="minorHAnsi" w:eastAsiaTheme="minorEastAsia" w:cstheme="minorBidi"/>
          <w:color w:val="auto"/>
          <w:spacing w:val="46"/>
          <w:sz w:val="18"/>
          <w:szCs w:val="22"/>
          <w:lang w:eastAsia="zh-CN"/>
        </w:rPr>
        <w:t xml:space="preserve"> </w:t>
      </w:r>
      <w:r>
        <w:rPr>
          <w:rFonts w:ascii="宋体" w:hAnsi="宋体" w:cs="宋体" w:eastAsiaTheme="minorEastAsia"/>
          <w:color w:val="auto"/>
          <w:sz w:val="18"/>
          <w:szCs w:val="22"/>
          <w:lang w:eastAsia="zh-CN"/>
        </w:rPr>
        <w:t>外径</w:t>
      </w:r>
    </w:p>
    <w:p>
      <w:pPr>
        <w:framePr w:w="2134" w:wrap="auto" w:vAnchor="margin" w:hAnchor="text" w:x="2772" w:y="8722"/>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110</w:t>
      </w:r>
    </w:p>
    <w:p>
      <w:pPr>
        <w:framePr w:w="420" w:wrap="auto" w:vAnchor="margin" w:hAnchor="text" w:x="1268" w:y="882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材</w:t>
      </w:r>
    </w:p>
    <w:p>
      <w:pPr>
        <w:framePr w:w="420" w:wrap="auto" w:vAnchor="margin" w:hAnchor="text" w:x="1268" w:y="8828"/>
        <w:widowControl w:val="0"/>
        <w:autoSpaceDE w:val="0"/>
        <w:autoSpaceDN w:val="0"/>
        <w:spacing w:before="53"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料</w:t>
      </w:r>
    </w:p>
    <w:p>
      <w:pPr>
        <w:framePr w:w="330" w:wrap="auto" w:vAnchor="margin" w:hAnchor="text" w:x="5442" w:y="883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7778" w:y="883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872" w:wrap="auto" w:vAnchor="margin" w:hAnchor="text" w:x="9300" w:y="883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[1.600]</w:t>
      </w:r>
    </w:p>
    <w:p>
      <w:pPr>
        <w:framePr w:w="1579" w:wrap="auto" w:vAnchor="margin" w:hAnchor="text" w:x="1793" w:y="9520"/>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02290050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麻绳</w:t>
      </w:r>
    </w:p>
    <w:p>
      <w:pPr>
        <w:framePr w:w="421" w:wrap="auto" w:vAnchor="margin" w:hAnchor="text" w:x="5399" w:y="952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kg</w:t>
      </w:r>
    </w:p>
    <w:p>
      <w:pPr>
        <w:framePr w:w="872" w:wrap="auto" w:vAnchor="margin" w:hAnchor="text" w:x="6165" w:y="9520"/>
        <w:widowControl w:val="0"/>
        <w:autoSpaceDE w:val="0"/>
        <w:autoSpaceDN w:val="0"/>
        <w:spacing w:line="180" w:lineRule="exact"/>
        <w:ind w:left="180"/>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17.09</w:t>
      </w:r>
    </w:p>
    <w:p>
      <w:pPr>
        <w:framePr w:w="872" w:wrap="auto" w:vAnchor="margin" w:hAnchor="text" w:x="6165" w:y="9520"/>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1592.08</w:t>
      </w:r>
    </w:p>
    <w:p>
      <w:pPr>
        <w:framePr w:w="872" w:wrap="auto" w:vAnchor="margin" w:hAnchor="text" w:x="6165" w:y="9520"/>
        <w:widowControl w:val="0"/>
        <w:autoSpaceDE w:val="0"/>
        <w:autoSpaceDN w:val="0"/>
        <w:spacing w:before="499" w:line="180" w:lineRule="exact"/>
        <w:ind w:left="271"/>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4.58</w:t>
      </w:r>
    </w:p>
    <w:p>
      <w:pPr>
        <w:framePr w:w="781" w:wrap="auto" w:vAnchor="margin" w:hAnchor="text" w:x="7552" w:y="9520"/>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0.150</w:t>
      </w:r>
    </w:p>
    <w:p>
      <w:pPr>
        <w:framePr w:w="781" w:wrap="auto" w:vAnchor="margin" w:hAnchor="text" w:x="7552" w:y="9520"/>
        <w:widowControl w:val="0"/>
        <w:autoSpaceDE w:val="0"/>
        <w:autoSpaceDN w:val="0"/>
        <w:spacing w:before="49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0.095</w:t>
      </w:r>
    </w:p>
    <w:p>
      <w:pPr>
        <w:framePr w:w="781" w:wrap="auto" w:vAnchor="margin" w:hAnchor="text" w:x="7552" w:y="9520"/>
        <w:widowControl w:val="0"/>
        <w:autoSpaceDE w:val="0"/>
        <w:autoSpaceDN w:val="0"/>
        <w:spacing w:before="49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0.151</w:t>
      </w:r>
    </w:p>
    <w:p>
      <w:pPr>
        <w:framePr w:w="781" w:wrap="auto" w:vAnchor="margin" w:hAnchor="text" w:x="7552" w:y="9520"/>
        <w:widowControl w:val="0"/>
        <w:autoSpaceDE w:val="0"/>
        <w:autoSpaceDN w:val="0"/>
        <w:spacing w:before="502"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0.106</w:t>
      </w:r>
    </w:p>
    <w:p>
      <w:pPr>
        <w:framePr w:w="781" w:wrap="auto" w:vAnchor="margin" w:hAnchor="text" w:x="7552" w:y="9520"/>
        <w:widowControl w:val="0"/>
        <w:autoSpaceDE w:val="0"/>
        <w:autoSpaceDN w:val="0"/>
        <w:spacing w:before="509"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0.201</w:t>
      </w:r>
    </w:p>
    <w:p>
      <w:pPr>
        <w:framePr w:w="781" w:wrap="auto" w:vAnchor="margin" w:hAnchor="text" w:x="7552" w:y="9520"/>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10.800</w:t>
      </w:r>
    </w:p>
    <w:p>
      <w:pPr>
        <w:framePr w:w="781" w:wrap="auto" w:vAnchor="margin" w:hAnchor="text" w:x="7552" w:y="9520"/>
        <w:widowControl w:val="0"/>
        <w:autoSpaceDE w:val="0"/>
        <w:autoSpaceDN w:val="0"/>
        <w:spacing w:before="499" w:line="180" w:lineRule="exact"/>
        <w:ind w:left="22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571" w:y="952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211" w:wrap="auto" w:vAnchor="margin" w:hAnchor="text" w:x="1793" w:y="10199"/>
        <w:widowControl w:val="0"/>
        <w:autoSpaceDE w:val="0"/>
        <w:autoSpaceDN w:val="0"/>
        <w:spacing w:line="180" w:lineRule="exact"/>
        <w:rPr>
          <w:rFonts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05030060</w:t>
      </w:r>
      <w:r>
        <w:rPr>
          <w:rFonts w:ascii="宋体" w:hAnsiTheme="minorHAnsi" w:eastAsiaTheme="minorEastAsia" w:cstheme="minorBidi"/>
          <w:color w:val="auto"/>
          <w:spacing w:val="169"/>
          <w:sz w:val="18"/>
          <w:szCs w:val="22"/>
          <w:lang w:eastAsia="zh-CN"/>
        </w:rPr>
        <w:t xml:space="preserve"> </w:t>
      </w:r>
      <w:r>
        <w:rPr>
          <w:rFonts w:ascii="宋体" w:hAnsi="宋体" w:cs="宋体" w:eastAsiaTheme="minorEastAsia"/>
          <w:color w:val="auto"/>
          <w:sz w:val="18"/>
          <w:szCs w:val="22"/>
          <w:lang w:eastAsia="zh-CN"/>
        </w:rPr>
        <w:t>板枋材</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综合</w:t>
      </w:r>
    </w:p>
    <w:p>
      <w:pPr>
        <w:framePr w:w="330" w:wrap="auto" w:vAnchor="margin" w:hAnchor="text" w:x="5420" w:y="101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5420" w:y="10199"/>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330" w:wrap="auto" w:vAnchor="margin" w:hAnchor="text" w:x="5420" w:y="10199"/>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m</w:t>
      </w:r>
    </w:p>
    <w:p>
      <w:pPr>
        <w:framePr w:w="181" w:wrap="auto" w:vAnchor="margin" w:hAnchor="text" w:x="5511" w:y="10184"/>
        <w:widowControl w:val="0"/>
        <w:autoSpaceDE w:val="0"/>
        <w:autoSpaceDN w:val="0"/>
        <w:spacing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81" w:wrap="auto" w:vAnchor="margin" w:hAnchor="text" w:x="5511" w:y="10184"/>
        <w:widowControl w:val="0"/>
        <w:autoSpaceDE w:val="0"/>
        <w:autoSpaceDN w:val="0"/>
        <w:spacing w:before="588"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181" w:wrap="auto" w:vAnchor="margin" w:hAnchor="text" w:x="5511" w:y="10184"/>
        <w:widowControl w:val="0"/>
        <w:autoSpaceDE w:val="0"/>
        <w:autoSpaceDN w:val="0"/>
        <w:spacing w:before="590" w:line="91" w:lineRule="exact"/>
        <w:rPr>
          <w:rFonts w:ascii="宋体" w:hAnsiTheme="minorHAnsi" w:eastAsiaTheme="minorEastAsia" w:cstheme="minorBidi"/>
          <w:color w:val="auto"/>
          <w:sz w:val="9"/>
          <w:szCs w:val="22"/>
          <w:lang w:eastAsia="zh-CN"/>
        </w:rPr>
      </w:pPr>
      <w:r>
        <w:rPr>
          <w:rFonts w:ascii="宋体" w:hAnsiTheme="minorHAnsi" w:eastAsiaTheme="minorEastAsia" w:cstheme="minorBidi"/>
          <w:color w:val="auto"/>
          <w:sz w:val="9"/>
          <w:szCs w:val="22"/>
          <w:lang w:eastAsia="zh-CN"/>
        </w:rPr>
        <w:t>3</w:t>
      </w:r>
    </w:p>
    <w:p>
      <w:pPr>
        <w:framePr w:w="330" w:wrap="auto" w:vAnchor="margin" w:hAnchor="text" w:x="9571" w:y="1019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1052" w:wrap="auto" w:vAnchor="margin" w:hAnchor="text" w:x="1748" w:y="10878"/>
        <w:widowControl w:val="0"/>
        <w:autoSpaceDE w:val="0"/>
        <w:autoSpaceDN w:val="0"/>
        <w:spacing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34110010</w:t>
      </w:r>
    </w:p>
    <w:p>
      <w:pPr>
        <w:framePr w:w="1052" w:wrap="auto" w:vAnchor="margin" w:hAnchor="text" w:x="1748" w:y="10878"/>
        <w:widowControl w:val="0"/>
        <w:autoSpaceDE w:val="0"/>
        <w:autoSpaceDN w:val="0"/>
        <w:spacing w:before="502" w:line="180" w:lineRule="exact"/>
        <w:ind w:left="46"/>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80090390</w:t>
      </w:r>
    </w:p>
    <w:p>
      <w:pPr>
        <w:framePr w:w="1052" w:wrap="auto" w:vAnchor="margin" w:hAnchor="text" w:x="1748" w:y="10878"/>
        <w:widowControl w:val="0"/>
        <w:autoSpaceDE w:val="0"/>
        <w:autoSpaceDN w:val="0"/>
        <w:spacing w:before="50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990302015</w:t>
      </w:r>
    </w:p>
    <w:p>
      <w:pPr>
        <w:framePr w:w="420" w:wrap="auto" w:vAnchor="margin" w:hAnchor="text" w:x="2772" w:y="10878"/>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水</w:t>
      </w:r>
    </w:p>
    <w:p>
      <w:pPr>
        <w:framePr w:w="330" w:wrap="auto" w:vAnchor="margin" w:hAnchor="text" w:x="9571" w:y="10878"/>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313" w:wrap="auto" w:vAnchor="margin" w:hAnchor="text" w:x="2772" w:y="11442"/>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干混砌筑砂浆</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配合比</w:t>
      </w:r>
      <w:r>
        <w:rPr>
          <w:rFonts w:ascii="宋体" w:hAnsiTheme="minorHAnsi" w:eastAsiaTheme="minorEastAsia" w:cstheme="minorBidi"/>
          <w:color w:val="auto"/>
          <w:sz w:val="18"/>
          <w:szCs w:val="22"/>
          <w:lang w:eastAsia="zh-CN"/>
        </w:rPr>
        <w:t xml:space="preserve">) </w:t>
      </w:r>
      <w:r>
        <w:rPr>
          <w:rFonts w:ascii="宋体" w:hAnsiTheme="minorHAnsi" w:eastAsiaTheme="minorEastAsia" w:cstheme="minorBidi"/>
          <w:color w:val="auto"/>
          <w:spacing w:val="1"/>
          <w:sz w:val="18"/>
          <w:szCs w:val="22"/>
          <w:lang w:eastAsia="zh-CN"/>
        </w:rPr>
        <w:t>DM</w:t>
      </w:r>
    </w:p>
    <w:p>
      <w:pPr>
        <w:framePr w:w="2313" w:wrap="auto" w:vAnchor="margin" w:hAnchor="text" w:x="2772" w:y="11442"/>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pacing w:val="1"/>
          <w:sz w:val="18"/>
          <w:szCs w:val="22"/>
          <w:lang w:eastAsia="zh-CN"/>
        </w:rPr>
        <w:t>M20</w:t>
      </w:r>
    </w:p>
    <w:p>
      <w:pPr>
        <w:framePr w:w="781" w:wrap="auto" w:vAnchor="margin" w:hAnchor="text" w:x="6256" w:y="115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491.34</w:t>
      </w:r>
    </w:p>
    <w:p>
      <w:pPr>
        <w:framePr w:w="781" w:wrap="auto" w:vAnchor="margin" w:hAnchor="text" w:x="6256" w:y="11560"/>
        <w:widowControl w:val="0"/>
        <w:autoSpaceDE w:val="0"/>
        <w:autoSpaceDN w:val="0"/>
        <w:spacing w:before="50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957.90</w:t>
      </w:r>
    </w:p>
    <w:p>
      <w:pPr>
        <w:framePr w:w="781" w:wrap="auto" w:vAnchor="margin" w:hAnchor="text" w:x="6256" w:y="11560"/>
        <w:widowControl w:val="0"/>
        <w:autoSpaceDE w:val="0"/>
        <w:autoSpaceDN w:val="0"/>
        <w:spacing w:before="502"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557.45</w:t>
      </w:r>
    </w:p>
    <w:p>
      <w:pPr>
        <w:framePr w:w="781" w:wrap="auto" w:vAnchor="margin" w:hAnchor="text" w:x="6256" w:y="11560"/>
        <w:widowControl w:val="0"/>
        <w:autoSpaceDE w:val="0"/>
        <w:autoSpaceDN w:val="0"/>
        <w:spacing w:before="499" w:line="180" w:lineRule="exact"/>
        <w:ind w:left="89"/>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11.72</w:t>
      </w:r>
    </w:p>
    <w:p>
      <w:pPr>
        <w:framePr w:w="330" w:wrap="auto" w:vAnchor="margin" w:hAnchor="text" w:x="9571" w:y="1156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30" w:wrap="auto" w:vAnchor="margin" w:hAnchor="text" w:x="9571" w:y="11560"/>
        <w:widowControl w:val="0"/>
        <w:autoSpaceDE w:val="0"/>
        <w:autoSpaceDN w:val="0"/>
        <w:spacing w:before="50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2132" w:wrap="auto" w:vAnchor="margin" w:hAnchor="text" w:x="2772" w:y="12133"/>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履带式起重机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提升质量</w:t>
      </w:r>
    </w:p>
    <w:p>
      <w:pPr>
        <w:framePr w:w="2132" w:wrap="auto" w:vAnchor="margin" w:hAnchor="text" w:x="2772" w:y="12133"/>
        <w:widowControl w:val="0"/>
        <w:autoSpaceDE w:val="0"/>
        <w:autoSpaceDN w:val="0"/>
        <w:spacing w:before="53" w:line="180" w:lineRule="exact"/>
        <w:rPr>
          <w:rFonts w:ascii="宋体" w:hAnsiTheme="minorHAnsi" w:eastAsiaTheme="minorEastAsia" w:cstheme="minorBidi"/>
          <w:color w:val="auto"/>
          <w:sz w:val="18"/>
          <w:szCs w:val="22"/>
        </w:rPr>
      </w:pPr>
      <w:r>
        <w:rPr>
          <w:rFonts w:ascii="宋体" w:hAnsiTheme="minorHAnsi" w:eastAsiaTheme="minorEastAsia" w:cstheme="minorBidi"/>
          <w:color w:val="auto"/>
          <w:sz w:val="18"/>
          <w:szCs w:val="22"/>
        </w:rPr>
        <w:t>15(t)</w:t>
      </w:r>
    </w:p>
    <w:p>
      <w:pPr>
        <w:framePr w:w="600" w:wrap="auto" w:vAnchor="margin" w:hAnchor="text" w:x="5307" w:y="12248"/>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5307" w:y="12248"/>
        <w:widowControl w:val="0"/>
        <w:autoSpaceDE w:val="0"/>
        <w:autoSpaceDN w:val="0"/>
        <w:spacing w:before="502"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5307" w:y="12248"/>
        <w:widowControl w:val="0"/>
        <w:autoSpaceDE w:val="0"/>
        <w:autoSpaceDN w:val="0"/>
        <w:spacing w:before="499"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600" w:wrap="auto" w:vAnchor="margin" w:hAnchor="text" w:x="5307" w:y="12248"/>
        <w:widowControl w:val="0"/>
        <w:autoSpaceDE w:val="0"/>
        <w:autoSpaceDN w:val="0"/>
        <w:spacing w:before="499"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台班</w:t>
      </w:r>
    </w:p>
    <w:p>
      <w:pPr>
        <w:framePr w:w="420" w:wrap="auto" w:vAnchor="margin" w:hAnchor="text" w:x="1268" w:y="12919"/>
        <w:widowControl w:val="0"/>
        <w:autoSpaceDE w:val="0"/>
        <w:autoSpaceDN w:val="0"/>
        <w:spacing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机</w:t>
      </w:r>
    </w:p>
    <w:p>
      <w:pPr>
        <w:framePr w:w="420" w:wrap="auto" w:vAnchor="margin" w:hAnchor="text" w:x="1268" w:y="12919"/>
        <w:widowControl w:val="0"/>
        <w:autoSpaceDE w:val="0"/>
        <w:autoSpaceDN w:val="0"/>
        <w:spacing w:before="55" w:line="180" w:lineRule="exact"/>
        <w:rPr>
          <w:rFonts w:hAnsiTheme="minorHAnsi" w:eastAsiaTheme="minorEastAsia" w:cstheme="minorBidi"/>
          <w:color w:val="auto"/>
          <w:sz w:val="18"/>
          <w:szCs w:val="22"/>
        </w:rPr>
      </w:pPr>
      <w:r>
        <w:rPr>
          <w:rFonts w:ascii="宋体" w:hAnsi="宋体" w:cs="宋体" w:eastAsiaTheme="minorEastAsia"/>
          <w:color w:val="auto"/>
          <w:sz w:val="18"/>
          <w:szCs w:val="22"/>
        </w:rPr>
        <w:t>具</w:t>
      </w:r>
    </w:p>
    <w:p>
      <w:pPr>
        <w:framePr w:w="3381" w:wrap="auto" w:vAnchor="margin" w:hAnchor="text" w:x="1748" w:y="1293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990305020</w:t>
      </w:r>
      <w:r>
        <w:rPr>
          <w:rFonts w:ascii="宋体" w:hAnsiTheme="minorHAnsi" w:eastAsiaTheme="minorEastAsia" w:cstheme="minorBidi"/>
          <w:color w:val="auto"/>
          <w:spacing w:val="123"/>
          <w:sz w:val="18"/>
          <w:szCs w:val="22"/>
          <w:lang w:eastAsia="zh-CN"/>
        </w:rPr>
        <w:t xml:space="preserve"> </w:t>
      </w:r>
      <w:r>
        <w:rPr>
          <w:rFonts w:ascii="宋体" w:hAnsi="宋体" w:cs="宋体" w:eastAsiaTheme="minorEastAsia"/>
          <w:color w:val="auto"/>
          <w:sz w:val="18"/>
          <w:szCs w:val="22"/>
          <w:lang w:eastAsia="zh-CN"/>
        </w:rPr>
        <w:t>叉式起重机</w:t>
      </w:r>
      <w:r>
        <w:rPr>
          <w:rFonts w:hAnsiTheme="minorHAnsi" w:eastAsiaTheme="minorEastAsia" w:cstheme="minorBidi"/>
          <w:color w:val="auto"/>
          <w:spacing w:val="47"/>
          <w:sz w:val="18"/>
          <w:szCs w:val="22"/>
          <w:lang w:eastAsia="zh-CN"/>
        </w:rPr>
        <w:t xml:space="preserve"> </w:t>
      </w:r>
      <w:r>
        <w:rPr>
          <w:rFonts w:ascii="宋体" w:hAnsi="宋体" w:cs="宋体" w:eastAsiaTheme="minorEastAsia"/>
          <w:color w:val="auto"/>
          <w:sz w:val="18"/>
          <w:szCs w:val="22"/>
          <w:lang w:eastAsia="zh-CN"/>
        </w:rPr>
        <w:t>提升质量</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5(t)</w:t>
      </w:r>
    </w:p>
    <w:p>
      <w:pPr>
        <w:framePr w:w="330" w:wrap="auto" w:vAnchor="margin" w:hAnchor="text" w:x="9571" w:y="12931"/>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3158" w:wrap="auto" w:vAnchor="margin" w:hAnchor="text" w:x="1748" w:y="136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990605065</w:t>
      </w:r>
      <w:r>
        <w:rPr>
          <w:rFonts w:ascii="宋体" w:hAnsiTheme="minorHAnsi" w:eastAsiaTheme="minorEastAsia" w:cstheme="minorBidi"/>
          <w:color w:val="auto"/>
          <w:spacing w:val="123"/>
          <w:sz w:val="18"/>
          <w:szCs w:val="22"/>
          <w:lang w:eastAsia="zh-CN"/>
        </w:rPr>
        <w:t xml:space="preserve"> </w:t>
      </w:r>
      <w:r>
        <w:rPr>
          <w:rFonts w:ascii="宋体" w:hAnsi="宋体" w:cs="宋体" w:eastAsiaTheme="minorEastAsia"/>
          <w:color w:val="auto"/>
          <w:sz w:val="18"/>
          <w:szCs w:val="22"/>
          <w:lang w:eastAsia="zh-CN"/>
        </w:rPr>
        <w:t>混凝土振捣器</w:t>
      </w:r>
      <w:r>
        <w:rPr>
          <w:rFonts w:hAnsiTheme="minorHAnsi" w:eastAsiaTheme="minorEastAsia" w:cstheme="minorBidi"/>
          <w:color w:val="auto"/>
          <w:spacing w:val="47"/>
          <w:sz w:val="18"/>
          <w:szCs w:val="22"/>
          <w:lang w:eastAsia="zh-CN"/>
        </w:rPr>
        <w:t xml:space="preserve"> </w:t>
      </w:r>
      <w:r>
        <w:rPr>
          <w:rFonts w:ascii="宋体" w:hAnsiTheme="minorHAnsi" w:eastAsiaTheme="minorEastAsia" w:cstheme="minorBidi"/>
          <w:color w:val="auto"/>
          <w:spacing w:val="1"/>
          <w:sz w:val="18"/>
          <w:szCs w:val="22"/>
          <w:lang w:eastAsia="zh-CN"/>
        </w:rPr>
        <w:t>(</w:t>
      </w:r>
      <w:r>
        <w:rPr>
          <w:rFonts w:ascii="宋体" w:hAnsi="宋体" w:cs="宋体" w:eastAsiaTheme="minorEastAsia"/>
          <w:color w:val="auto"/>
          <w:sz w:val="18"/>
          <w:szCs w:val="22"/>
          <w:lang w:eastAsia="zh-CN"/>
        </w:rPr>
        <w:t>平板式</w:t>
      </w:r>
      <w:r>
        <w:rPr>
          <w:rFonts w:ascii="宋体" w:hAnsiTheme="minorHAnsi" w:eastAsiaTheme="minorEastAsia" w:cstheme="minorBidi"/>
          <w:color w:val="auto"/>
          <w:sz w:val="18"/>
          <w:szCs w:val="22"/>
          <w:lang w:eastAsia="zh-CN"/>
        </w:rPr>
        <w:t>)</w:t>
      </w:r>
    </w:p>
    <w:p>
      <w:pPr>
        <w:framePr w:w="692" w:wrap="auto" w:vAnchor="margin" w:hAnchor="text" w:x="9391" w:y="13610"/>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0.333</w:t>
      </w:r>
    </w:p>
    <w:p>
      <w:pPr>
        <w:framePr w:w="692" w:wrap="auto" w:vAnchor="margin" w:hAnchor="text" w:x="9391" w:y="13610"/>
        <w:widowControl w:val="0"/>
        <w:autoSpaceDE w:val="0"/>
        <w:autoSpaceDN w:val="0"/>
        <w:spacing w:before="499"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0.100</w:t>
      </w:r>
    </w:p>
    <w:p>
      <w:pPr>
        <w:framePr w:w="1275" w:wrap="auto" w:vAnchor="margin" w:hAnchor="text" w:x="2772" w:y="14174"/>
        <w:widowControl w:val="0"/>
        <w:autoSpaceDE w:val="0"/>
        <w:autoSpaceDN w:val="0"/>
        <w:spacing w:line="180" w:lineRule="exact"/>
        <w:rPr>
          <w:rFonts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木工圆锯机</w:t>
      </w:r>
    </w:p>
    <w:p>
      <w:pPr>
        <w:framePr w:w="1275" w:wrap="auto" w:vAnchor="margin" w:hAnchor="text" w:x="2772" w:y="14174"/>
        <w:widowControl w:val="0"/>
        <w:autoSpaceDE w:val="0"/>
        <w:autoSpaceDN w:val="0"/>
        <w:spacing w:before="53" w:line="180" w:lineRule="exact"/>
        <w:rPr>
          <w:rFonts w:ascii="宋体" w:hAnsiTheme="minorHAnsi" w:eastAsiaTheme="minorEastAsia" w:cstheme="minorBidi"/>
          <w:color w:val="auto"/>
          <w:sz w:val="18"/>
          <w:szCs w:val="22"/>
          <w:lang w:eastAsia="zh-CN"/>
        </w:rPr>
      </w:pPr>
      <w:r>
        <w:rPr>
          <w:rFonts w:ascii="宋体" w:hAnsi="宋体" w:cs="宋体" w:eastAsiaTheme="minorEastAsia"/>
          <w:color w:val="auto"/>
          <w:sz w:val="18"/>
          <w:szCs w:val="22"/>
          <w:lang w:eastAsia="zh-CN"/>
        </w:rPr>
        <w:t>直径</w:t>
      </w:r>
      <w:r>
        <w:rPr>
          <w:rFonts w:hAnsiTheme="minorHAnsi" w:eastAsiaTheme="minorEastAsia" w:cstheme="minorBidi"/>
          <w:color w:val="auto"/>
          <w:spacing w:val="1"/>
          <w:sz w:val="18"/>
          <w:szCs w:val="22"/>
          <w:lang w:eastAsia="zh-CN"/>
        </w:rPr>
        <w:t xml:space="preserve"> </w:t>
      </w:r>
      <w:r>
        <w:rPr>
          <w:rFonts w:ascii="宋体" w:hAnsiTheme="minorHAnsi" w:eastAsiaTheme="minorEastAsia" w:cstheme="minorBidi"/>
          <w:color w:val="auto"/>
          <w:sz w:val="18"/>
          <w:szCs w:val="22"/>
          <w:lang w:eastAsia="zh-CN"/>
        </w:rPr>
        <w:t>500(mm)</w:t>
      </w:r>
    </w:p>
    <w:p>
      <w:pPr>
        <w:framePr w:w="1052" w:wrap="auto" w:vAnchor="margin" w:hAnchor="text" w:x="1748" w:y="1428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990706010</w:t>
      </w:r>
    </w:p>
    <w:p>
      <w:pPr>
        <w:framePr w:w="692" w:wrap="auto" w:vAnchor="margin" w:hAnchor="text" w:x="6345" w:y="1428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28.17</w:t>
      </w:r>
    </w:p>
    <w:p>
      <w:pPr>
        <w:framePr w:w="330" w:wrap="auto" w:vAnchor="margin" w:hAnchor="text" w:x="7778" w:y="14289"/>
        <w:widowControl w:val="0"/>
        <w:autoSpaceDE w:val="0"/>
        <w:autoSpaceDN w:val="0"/>
        <w:spacing w:line="180" w:lineRule="exact"/>
        <w:rPr>
          <w:rFonts w:ascii="宋体" w:hAnsiTheme="minorHAnsi" w:eastAsiaTheme="minorEastAsia" w:cstheme="minorBidi"/>
          <w:color w:val="auto"/>
          <w:sz w:val="18"/>
          <w:szCs w:val="22"/>
          <w:lang w:eastAsia="zh-CN"/>
        </w:rPr>
      </w:pPr>
      <w:r>
        <w:rPr>
          <w:rFonts w:ascii="宋体" w:hAnsiTheme="minorHAnsi" w:eastAsiaTheme="minorEastAsia" w:cstheme="minorBidi"/>
          <w:color w:val="auto"/>
          <w:sz w:val="18"/>
          <w:szCs w:val="22"/>
          <w:lang w:eastAsia="zh-CN"/>
        </w:rPr>
        <w:t>-</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92</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34016" behindDoc="1" locked="0" layoutInCell="1" allowOverlap="1">
            <wp:simplePos x="0" y="0"/>
            <wp:positionH relativeFrom="page">
              <wp:posOffset>668655</wp:posOffset>
            </wp:positionH>
            <wp:positionV relativeFrom="page">
              <wp:posOffset>1423670</wp:posOffset>
            </wp:positionV>
            <wp:extent cx="6008370" cy="7943850"/>
            <wp:effectExtent l="0" t="0" r="11430" b="0"/>
            <wp:wrapNone/>
            <wp:docPr id="7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5"/>
                    <pic:cNvPicPr>
                      <a:picLocks noChangeAspect="1"/>
                    </pic:cNvPicPr>
                  </pic:nvPicPr>
                  <pic:blipFill>
                    <a:blip r:embed="rId78"/>
                    <a:stretch>
                      <a:fillRect/>
                    </a:stretch>
                  </pic:blipFill>
                  <pic:spPr>
                    <a:xfrm>
                      <a:off x="0" y="0"/>
                      <a:ext cx="6008370" cy="794385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98" w:name="br1_97"/>
      <w:bookmarkEnd w:id="98"/>
      <w:r>
        <w:rPr>
          <w:rFonts w:ascii="Arial" w:hAnsiTheme="minorHAnsi" w:eastAsiaTheme="minorEastAsia" w:cstheme="minorBidi"/>
          <w:color w:val="auto"/>
          <w:sz w:val="2"/>
          <w:szCs w:val="22"/>
          <w:lang w:eastAsia="zh-CN"/>
        </w:rPr>
        <w:t xml:space="preserve"> </w:t>
      </w:r>
    </w:p>
    <w:p>
      <w:pPr>
        <w:framePr w:w="4129" w:wrap="auto" w:vAnchor="margin" w:hAnchor="text" w:x="4177" w:y="1841"/>
        <w:widowControl w:val="0"/>
        <w:autoSpaceDE w:val="0"/>
        <w:autoSpaceDN w:val="0"/>
        <w:spacing w:line="319" w:lineRule="exact"/>
        <w:rPr>
          <w:rFonts w:hAnsiTheme="minorHAnsi" w:eastAsiaTheme="minorEastAsia" w:cstheme="minorBidi"/>
          <w:color w:val="auto"/>
          <w:sz w:val="32"/>
          <w:szCs w:val="22"/>
          <w:lang w:eastAsia="zh-CN"/>
        </w:rPr>
      </w:pPr>
      <w:r>
        <w:rPr>
          <w:rFonts w:ascii="宋体" w:hAnsi="宋体" w:cs="宋体" w:eastAsiaTheme="minorEastAsia"/>
          <w:color w:val="auto"/>
          <w:spacing w:val="-1"/>
          <w:sz w:val="32"/>
          <w:szCs w:val="22"/>
          <w:lang w:eastAsia="zh-CN"/>
        </w:rPr>
        <w:t>第</w:t>
      </w:r>
      <w:r>
        <w:rPr>
          <w:rFonts w:ascii="宋体" w:hAnsiTheme="minorHAnsi" w:eastAsiaTheme="minorEastAsia" w:cstheme="minorBidi"/>
          <w:color w:val="auto"/>
          <w:spacing w:val="-2"/>
          <w:sz w:val="32"/>
          <w:szCs w:val="22"/>
          <w:lang w:eastAsia="zh-CN"/>
        </w:rPr>
        <w:t>9</w:t>
      </w:r>
      <w:r>
        <w:rPr>
          <w:rFonts w:ascii="宋体" w:hAnsi="宋体" w:cs="宋体" w:eastAsiaTheme="minorEastAsia"/>
          <w:color w:val="auto"/>
          <w:sz w:val="32"/>
          <w:szCs w:val="22"/>
          <w:lang w:eastAsia="zh-CN"/>
        </w:rPr>
        <w:t>章</w:t>
      </w:r>
      <w:r>
        <w:rPr>
          <w:rFonts w:hAnsiTheme="minorHAnsi" w:eastAsiaTheme="minorEastAsia" w:cstheme="minorBidi"/>
          <w:color w:val="auto"/>
          <w:spacing w:val="126"/>
          <w:sz w:val="32"/>
          <w:szCs w:val="22"/>
          <w:lang w:eastAsia="zh-CN"/>
        </w:rPr>
        <w:t xml:space="preserve"> </w:t>
      </w:r>
      <w:r>
        <w:rPr>
          <w:rFonts w:ascii="宋体" w:hAnsi="宋体" w:cs="宋体" w:eastAsiaTheme="minorEastAsia"/>
          <w:color w:val="auto"/>
          <w:spacing w:val="1"/>
          <w:sz w:val="32"/>
          <w:szCs w:val="22"/>
          <w:lang w:eastAsia="zh-CN"/>
        </w:rPr>
        <w:t>绿色建筑评价与检测</w:t>
      </w:r>
    </w:p>
    <w:p>
      <w:pPr>
        <w:framePr w:w="3617" w:wrap="auto" w:vAnchor="margin" w:hAnchor="text" w:x="4436" w:y="245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9.1 </w:t>
      </w:r>
      <w:r>
        <w:rPr>
          <w:rFonts w:ascii="宋体" w:hAnsi="宋体" w:cs="宋体" w:eastAsiaTheme="minorEastAsia"/>
          <w:color w:val="auto"/>
          <w:spacing w:val="1"/>
          <w:sz w:val="28"/>
          <w:szCs w:val="22"/>
          <w:lang w:eastAsia="zh-CN"/>
        </w:rPr>
        <w:t>绿色建筑评价收费标准</w:t>
      </w:r>
    </w:p>
    <w:p>
      <w:pPr>
        <w:framePr w:w="10068" w:wrap="auto" w:vAnchor="margin" w:hAnchor="text" w:x="1419" w:y="3036"/>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13"/>
          <w:sz w:val="28"/>
          <w:szCs w:val="22"/>
          <w:lang w:eastAsia="zh-CN"/>
        </w:rPr>
        <w:t>根据住房和城乡建设部《绿色建筑标识管理办法的通知》（建标规〔</w:t>
      </w:r>
      <w:r>
        <w:rPr>
          <w:rFonts w:ascii="宋体" w:hAnsiTheme="minorHAnsi" w:eastAsiaTheme="minorEastAsia" w:cstheme="minorBidi"/>
          <w:color w:val="auto"/>
          <w:sz w:val="28"/>
          <w:szCs w:val="22"/>
          <w:lang w:eastAsia="zh-CN"/>
        </w:rPr>
        <w:t>2021</w:t>
      </w:r>
      <w:r>
        <w:rPr>
          <w:rFonts w:ascii="宋体" w:hAnsi="宋体" w:cs="宋体" w:eastAsiaTheme="minorEastAsia"/>
          <w:color w:val="auto"/>
          <w:sz w:val="28"/>
          <w:szCs w:val="22"/>
          <w:lang w:eastAsia="zh-CN"/>
        </w:rPr>
        <w:t>〕</w:t>
      </w:r>
    </w:p>
    <w:p>
      <w:pPr>
        <w:framePr w:w="10068" w:wrap="auto" w:vAnchor="margin" w:hAnchor="text" w:x="1419"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71"/>
          <w:sz w:val="28"/>
          <w:szCs w:val="22"/>
          <w:lang w:eastAsia="zh-CN"/>
        </w:rPr>
        <w:t>1</w:t>
      </w:r>
      <w:r>
        <w:rPr>
          <w:rFonts w:ascii="宋体" w:hAnsi="宋体" w:cs="宋体" w:eastAsiaTheme="minorEastAsia"/>
          <w:color w:val="auto"/>
          <w:spacing w:val="-1"/>
          <w:sz w:val="28"/>
          <w:szCs w:val="22"/>
          <w:lang w:eastAsia="zh-CN"/>
        </w:rPr>
        <w:t>号）第一章第五条“住房和城乡建设部负责制定完善绿色建筑标识制度，指</w:t>
      </w:r>
    </w:p>
    <w:p>
      <w:pPr>
        <w:framePr w:w="10068" w:wrap="auto" w:vAnchor="margin" w:hAnchor="text" w:x="1419"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导监督地方绿色建筑标识工作，认定三星级绿色建筑并授予标识。省级住房和</w:t>
      </w:r>
    </w:p>
    <w:p>
      <w:pPr>
        <w:framePr w:w="10068" w:wrap="auto" w:vAnchor="margin" w:hAnchor="text" w:x="1419" w:y="3036"/>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城乡建设部门负责本地区绿色建筑标识工作，认定二星级绿色建筑并授予标识，</w:t>
      </w:r>
    </w:p>
    <w:p>
      <w:pPr>
        <w:framePr w:w="10068" w:wrap="auto" w:vAnchor="margin" w:hAnchor="text" w:x="1419"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5"/>
          <w:sz w:val="28"/>
          <w:szCs w:val="22"/>
          <w:lang w:eastAsia="zh-CN"/>
        </w:rPr>
        <w:t>组织地市级住房和城乡建设部门开展本地区一星级绿色建筑认定和标识授予</w:t>
      </w:r>
    </w:p>
    <w:p>
      <w:pPr>
        <w:framePr w:w="10068" w:wrap="auto" w:vAnchor="margin" w:hAnchor="text" w:x="1419" w:y="3036"/>
        <w:widowControl w:val="0"/>
        <w:autoSpaceDE w:val="0"/>
        <w:autoSpaceDN w:val="0"/>
        <w:spacing w:before="181"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工作”。</w:t>
      </w:r>
    </w:p>
    <w:p>
      <w:pPr>
        <w:framePr w:w="10068" w:wrap="auto" w:vAnchor="margin" w:hAnchor="text" w:x="1419" w:y="5796"/>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绿色建筑评价分为预评价和建成评价两种类别。目前，各星级绿色建筑建</w:t>
      </w:r>
    </w:p>
    <w:p>
      <w:pPr>
        <w:framePr w:w="10068" w:wrap="auto" w:vAnchor="margin" w:hAnchor="text" w:x="1419" w:y="579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7"/>
          <w:sz w:val="28"/>
          <w:szCs w:val="22"/>
          <w:lang w:eastAsia="zh-CN"/>
        </w:rPr>
        <w:t>成标识的评价认定，不需向评审机构缴纳评审费用，由国家财政补贴评审机构。</w:t>
      </w:r>
    </w:p>
    <w:p>
      <w:pPr>
        <w:framePr w:w="10068" w:wrap="auto" w:vAnchor="margin" w:hAnchor="text" w:x="1419" w:y="5796"/>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广东省建筑节能协会于</w:t>
      </w:r>
      <w:r>
        <w:rPr>
          <w:rFonts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z w:val="28"/>
          <w:szCs w:val="22"/>
          <w:lang w:eastAsia="zh-CN"/>
        </w:rPr>
        <w:t>2021</w:t>
      </w:r>
      <w:r>
        <w:rPr>
          <w:rFonts w:ascii="宋体" w:hAnsi="宋体" w:cs="宋体" w:eastAsiaTheme="minorEastAsia"/>
          <w:color w:val="auto"/>
          <w:sz w:val="28"/>
          <w:szCs w:val="22"/>
          <w:lang w:eastAsia="zh-CN"/>
        </w:rPr>
        <w:t>年</w:t>
      </w:r>
      <w:r>
        <w:rPr>
          <w:rFonts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pacing w:val="1"/>
          <w:sz w:val="28"/>
          <w:szCs w:val="22"/>
          <w:lang w:eastAsia="zh-CN"/>
        </w:rPr>
        <w:t>11</w:t>
      </w:r>
      <w:r>
        <w:rPr>
          <w:rFonts w:ascii="宋体" w:hAnsi="宋体" w:cs="宋体" w:eastAsiaTheme="minorEastAsia"/>
          <w:color w:val="auto"/>
          <w:sz w:val="28"/>
          <w:szCs w:val="22"/>
          <w:lang w:eastAsia="zh-CN"/>
        </w:rPr>
        <w:t>月</w:t>
      </w:r>
      <w:r>
        <w:rPr>
          <w:rFonts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pacing w:val="71"/>
          <w:sz w:val="28"/>
          <w:szCs w:val="22"/>
          <w:lang w:eastAsia="zh-CN"/>
        </w:rPr>
        <w:t>9</w:t>
      </w:r>
      <w:r>
        <w:rPr>
          <w:rFonts w:ascii="宋体" w:hAnsi="宋体" w:cs="宋体" w:eastAsiaTheme="minorEastAsia"/>
          <w:color w:val="auto"/>
          <w:spacing w:val="-7"/>
          <w:sz w:val="28"/>
          <w:szCs w:val="22"/>
          <w:lang w:eastAsia="zh-CN"/>
        </w:rPr>
        <w:t>日发布了《发布关于绿色建筑预评</w:t>
      </w:r>
    </w:p>
    <w:p>
      <w:pPr>
        <w:framePr w:w="10068" w:wrap="auto" w:vAnchor="margin" w:hAnchor="text" w:x="1419" w:y="5796"/>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7"/>
          <w:sz w:val="28"/>
          <w:szCs w:val="22"/>
          <w:lang w:eastAsia="zh-CN"/>
        </w:rPr>
        <w:t>价的收费标准》粤建节协〔</w:t>
      </w:r>
      <w:r>
        <w:rPr>
          <w:rFonts w:ascii="宋体" w:hAnsiTheme="minorHAnsi" w:eastAsiaTheme="minorEastAsia" w:cstheme="minorBidi"/>
          <w:color w:val="auto"/>
          <w:sz w:val="28"/>
          <w:szCs w:val="22"/>
          <w:lang w:eastAsia="zh-CN"/>
        </w:rPr>
        <w:t>2021</w:t>
      </w:r>
      <w:r>
        <w:rPr>
          <w:rFonts w:ascii="宋体" w:hAnsi="宋体" w:cs="宋体" w:eastAsiaTheme="minorEastAsia"/>
          <w:color w:val="auto"/>
          <w:spacing w:val="-45"/>
          <w:sz w:val="28"/>
          <w:szCs w:val="22"/>
          <w:lang w:eastAsia="zh-CN"/>
        </w:rPr>
        <w:t>〕</w:t>
      </w:r>
      <w:r>
        <w:rPr>
          <w:rFonts w:ascii="宋体" w:hAnsiTheme="minorHAnsi" w:eastAsiaTheme="minorEastAsia" w:cstheme="minorBidi"/>
          <w:color w:val="auto"/>
          <w:sz w:val="28"/>
          <w:szCs w:val="22"/>
          <w:lang w:eastAsia="zh-CN"/>
        </w:rPr>
        <w:t>15</w:t>
      </w:r>
      <w:r>
        <w:rPr>
          <w:rFonts w:ascii="宋体" w:hAnsi="宋体" w:cs="宋体" w:eastAsiaTheme="minorEastAsia"/>
          <w:color w:val="auto"/>
          <w:spacing w:val="-2"/>
          <w:sz w:val="28"/>
          <w:szCs w:val="22"/>
          <w:lang w:eastAsia="zh-CN"/>
        </w:rPr>
        <w:t>号，明确了绿色建筑一星级和二星级预评</w:t>
      </w:r>
    </w:p>
    <w:p>
      <w:pPr>
        <w:framePr w:w="10068" w:wrap="auto" w:vAnchor="margin" w:hAnchor="text" w:x="1419" w:y="579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价的</w:t>
      </w:r>
      <w:r>
        <w:rPr>
          <w:rFonts w:hint="eastAsia" w:ascii="宋体" w:hAnsi="宋体" w:cs="宋体" w:eastAsiaTheme="minorEastAsia"/>
          <w:color w:val="auto"/>
          <w:sz w:val="28"/>
          <w:szCs w:val="22"/>
          <w:lang w:eastAsia="zh-CN"/>
        </w:rPr>
        <w:t>收费参考价格</w:t>
      </w:r>
      <w:r>
        <w:rPr>
          <w:rFonts w:ascii="宋体" w:hAnsi="宋体" w:cs="宋体" w:eastAsiaTheme="minorEastAsia"/>
          <w:color w:val="auto"/>
          <w:sz w:val="28"/>
          <w:szCs w:val="22"/>
          <w:lang w:eastAsia="zh-CN"/>
        </w:rPr>
        <w:t>。</w:t>
      </w:r>
    </w:p>
    <w:p>
      <w:pPr>
        <w:framePr w:w="9787" w:wrap="auto" w:vAnchor="margin" w:hAnchor="text" w:x="1419" w:y="8098"/>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6"/>
          <w:sz w:val="28"/>
          <w:szCs w:val="22"/>
          <w:lang w:eastAsia="zh-CN"/>
        </w:rPr>
        <w:t>广东省内各地市级评审机构可以承担一星级绿色建筑预评价和建成评价</w:t>
      </w:r>
    </w:p>
    <w:p>
      <w:pPr>
        <w:framePr w:w="9787" w:wrap="auto" w:vAnchor="margin" w:hAnchor="text" w:x="1419" w:y="809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工作，</w:t>
      </w:r>
      <w:r>
        <w:rPr>
          <w:rFonts w:hint="eastAsia" w:ascii="宋体" w:hAnsi="宋体" w:cs="宋体" w:eastAsiaTheme="minorEastAsia"/>
          <w:color w:val="auto"/>
          <w:spacing w:val="-3"/>
          <w:sz w:val="28"/>
          <w:szCs w:val="22"/>
          <w:lang w:eastAsia="zh-CN"/>
        </w:rPr>
        <w:t>由于广东省内各地市尚未发布一星级预评价收费标准</w:t>
      </w:r>
      <w:r>
        <w:rPr>
          <w:rFonts w:ascii="宋体" w:hAnsi="宋体" w:cs="宋体" w:eastAsiaTheme="minorEastAsia"/>
          <w:color w:val="auto"/>
          <w:spacing w:val="-3"/>
          <w:sz w:val="28"/>
          <w:szCs w:val="22"/>
          <w:lang w:eastAsia="zh-CN"/>
        </w:rPr>
        <w:t>，</w:t>
      </w:r>
      <w:r>
        <w:rPr>
          <w:rFonts w:hint="eastAsia" w:ascii="宋体" w:hAnsi="宋体" w:cs="宋体" w:eastAsiaTheme="minorEastAsia"/>
          <w:color w:val="auto"/>
          <w:spacing w:val="-3"/>
          <w:sz w:val="28"/>
          <w:szCs w:val="22"/>
          <w:lang w:eastAsia="zh-CN"/>
        </w:rPr>
        <w:t>因此</w:t>
      </w:r>
      <w:r>
        <w:rPr>
          <w:rFonts w:ascii="宋体" w:hAnsi="宋体" w:cs="宋体" w:eastAsiaTheme="minorEastAsia"/>
          <w:color w:val="auto"/>
          <w:spacing w:val="-3"/>
          <w:sz w:val="28"/>
          <w:szCs w:val="22"/>
          <w:lang w:eastAsia="zh-CN"/>
        </w:rPr>
        <w:t>可参考粤</w:t>
      </w:r>
      <w:r>
        <w:rPr>
          <w:rFonts w:ascii="宋体" w:hAnsi="宋体" w:cs="宋体" w:eastAsiaTheme="minorEastAsia"/>
          <w:color w:val="auto"/>
          <w:spacing w:val="-2"/>
          <w:sz w:val="28"/>
          <w:szCs w:val="22"/>
          <w:lang w:eastAsia="zh-CN"/>
        </w:rPr>
        <w:t>建</w:t>
      </w:r>
    </w:p>
    <w:p>
      <w:pPr>
        <w:framePr w:w="9787" w:wrap="auto" w:vAnchor="margin" w:hAnchor="text" w:x="1419" w:y="809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2"/>
          <w:sz w:val="28"/>
          <w:szCs w:val="22"/>
          <w:lang w:eastAsia="zh-CN"/>
        </w:rPr>
        <w:t>节协〔</w:t>
      </w:r>
      <w:r>
        <w:rPr>
          <w:rFonts w:ascii="宋体" w:hAnsiTheme="minorHAnsi" w:eastAsiaTheme="minorEastAsia" w:cstheme="minorBidi"/>
          <w:color w:val="auto"/>
          <w:sz w:val="28"/>
          <w:szCs w:val="22"/>
          <w:lang w:eastAsia="zh-CN"/>
        </w:rPr>
        <w:t>2021</w:t>
      </w:r>
      <w:r>
        <w:rPr>
          <w:rFonts w:ascii="宋体" w:hAnsi="宋体" w:cs="宋体" w:eastAsiaTheme="minorEastAsia"/>
          <w:color w:val="auto"/>
          <w:spacing w:val="-11"/>
          <w:sz w:val="28"/>
          <w:szCs w:val="22"/>
          <w:lang w:eastAsia="zh-CN"/>
        </w:rPr>
        <w:t>〕</w:t>
      </w:r>
      <w:r>
        <w:rPr>
          <w:rFonts w:ascii="宋体" w:hAnsiTheme="minorHAnsi" w:eastAsiaTheme="minorEastAsia" w:cstheme="minorBidi"/>
          <w:color w:val="auto"/>
          <w:sz w:val="28"/>
          <w:szCs w:val="22"/>
          <w:lang w:eastAsia="zh-CN"/>
        </w:rPr>
        <w:t>15</w:t>
      </w:r>
      <w:r>
        <w:rPr>
          <w:rFonts w:ascii="宋体" w:hAnsi="宋体" w:cs="宋体" w:eastAsiaTheme="minorEastAsia"/>
          <w:color w:val="auto"/>
          <w:spacing w:val="-6"/>
          <w:sz w:val="28"/>
          <w:szCs w:val="22"/>
          <w:lang w:eastAsia="zh-CN"/>
        </w:rPr>
        <w:t>号《发布关于绿色建筑预评价的收费标准》。若行业内关于</w:t>
      </w:r>
      <w:r>
        <w:rPr>
          <w:rFonts w:ascii="宋体" w:hAnsi="宋体" w:cs="宋体" w:eastAsiaTheme="minorEastAsia"/>
          <w:color w:val="auto"/>
          <w:sz w:val="28"/>
          <w:szCs w:val="22"/>
          <w:lang w:eastAsia="zh-CN"/>
        </w:rPr>
        <w:t>绿</w:t>
      </w:r>
    </w:p>
    <w:p>
      <w:pPr>
        <w:framePr w:w="9787" w:wrap="auto" w:vAnchor="margin" w:hAnchor="text" w:x="1419" w:y="809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色建筑预评价的收费标准有调整，将根据最新规定进行调整。</w:t>
      </w:r>
    </w:p>
    <w:p>
      <w:pPr>
        <w:framePr w:w="9787" w:wrap="auto" w:vAnchor="margin" w:hAnchor="text" w:x="1419" w:y="8098"/>
        <w:widowControl w:val="0"/>
        <w:autoSpaceDE w:val="0"/>
        <w:autoSpaceDN w:val="0"/>
        <w:spacing w:before="178"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各星级、各评审机构</w:t>
      </w:r>
      <w:r>
        <w:rPr>
          <w:rFonts w:hint="eastAsia" w:ascii="宋体" w:hAnsi="宋体" w:cs="宋体" w:eastAsiaTheme="minorEastAsia"/>
          <w:color w:val="auto"/>
          <w:sz w:val="28"/>
          <w:szCs w:val="22"/>
          <w:lang w:eastAsia="zh-CN"/>
        </w:rPr>
        <w:t>参考价格</w:t>
      </w:r>
      <w:r>
        <w:rPr>
          <w:rFonts w:ascii="宋体" w:hAnsi="宋体" w:cs="宋体" w:eastAsiaTheme="minorEastAsia"/>
          <w:color w:val="auto"/>
          <w:sz w:val="28"/>
          <w:szCs w:val="22"/>
          <w:lang w:eastAsia="zh-CN"/>
        </w:rPr>
        <w:t>见表</w:t>
      </w:r>
      <w:r>
        <w:rPr>
          <w:rFonts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z w:val="28"/>
          <w:szCs w:val="22"/>
          <w:lang w:eastAsia="zh-CN"/>
        </w:rPr>
        <w:t>9.1-1</w:t>
      </w:r>
      <w:r>
        <w:rPr>
          <w:rFonts w:ascii="宋体" w:hAnsi="宋体" w:cs="宋体" w:eastAsiaTheme="minorEastAsia"/>
          <w:color w:val="auto"/>
          <w:sz w:val="28"/>
          <w:szCs w:val="22"/>
          <w:lang w:eastAsia="zh-CN"/>
        </w:rPr>
        <w:t>。</w:t>
      </w:r>
    </w:p>
    <w:p>
      <w:pPr>
        <w:framePr w:w="4320" w:wrap="auto" w:vAnchor="margin" w:hAnchor="text" w:x="4323" w:y="1043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表</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zCs w:val="22"/>
          <w:lang w:eastAsia="zh-CN"/>
        </w:rPr>
        <w:t>9.1-1</w:t>
      </w:r>
      <w:r>
        <w:rPr>
          <w:rFonts w:ascii="宋体" w:hAnsi="宋体" w:cs="宋体" w:eastAsiaTheme="minorEastAsia"/>
          <w:color w:val="auto"/>
          <w:szCs w:val="22"/>
          <w:lang w:eastAsia="zh-CN"/>
        </w:rPr>
        <w:t>广东省绿色建筑评价</w:t>
      </w:r>
      <w:r>
        <w:rPr>
          <w:rFonts w:hint="eastAsia" w:ascii="宋体" w:hAnsi="宋体" w:cs="宋体" w:eastAsiaTheme="minorEastAsia"/>
          <w:color w:val="auto"/>
          <w:szCs w:val="22"/>
          <w:lang w:eastAsia="zh-CN"/>
        </w:rPr>
        <w:t>参考价格</w:t>
      </w:r>
    </w:p>
    <w:p>
      <w:pPr>
        <w:framePr w:w="662" w:wrap="auto" w:vAnchor="page" w:hAnchor="page" w:x="2281" w:y="1090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星级</w:t>
      </w:r>
    </w:p>
    <w:p>
      <w:pPr>
        <w:framePr w:w="1085" w:wrap="auto" w:vAnchor="page" w:hAnchor="page" w:x="4531" w:y="1092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评价类别</w:t>
      </w:r>
    </w:p>
    <w:p>
      <w:pPr>
        <w:framePr w:w="1085" w:wrap="auto" w:vAnchor="page" w:hAnchor="page" w:x="4531" w:y="10921"/>
        <w:widowControl w:val="0"/>
        <w:autoSpaceDE w:val="0"/>
        <w:autoSpaceDN w:val="0"/>
        <w:spacing w:before="502"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预评价</w:t>
      </w:r>
    </w:p>
    <w:p>
      <w:pPr>
        <w:framePr w:w="1507" w:wrap="auto" w:vAnchor="page" w:hAnchor="page" w:x="7996" w:y="1092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评审费（元）</w:t>
      </w:r>
    </w:p>
    <w:p>
      <w:pPr>
        <w:framePr w:w="874" w:wrap="auto" w:vAnchor="margin" w:hAnchor="page" w:x="2221" w:y="1165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一星级</w:t>
      </w:r>
    </w:p>
    <w:p>
      <w:pPr>
        <w:framePr w:w="768" w:wrap="auto" w:vAnchor="page" w:hAnchor="page" w:x="8236" w:y="1168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15300</w:t>
      </w:r>
    </w:p>
    <w:p>
      <w:pPr>
        <w:framePr w:w="874" w:wrap="auto" w:vAnchor="page" w:hAnchor="page" w:x="2206" w:y="1243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二星级</w:t>
      </w:r>
    </w:p>
    <w:p>
      <w:pPr>
        <w:framePr w:w="874" w:wrap="auto" w:vAnchor="page" w:hAnchor="page" w:x="2206" w:y="12436"/>
        <w:widowControl w:val="0"/>
        <w:autoSpaceDE w:val="0"/>
        <w:autoSpaceDN w:val="0"/>
        <w:spacing w:before="1066"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三星级</w:t>
      </w:r>
    </w:p>
    <w:p>
      <w:pPr>
        <w:framePr w:w="874" w:wrap="auto" w:vAnchor="page" w:hAnchor="page" w:x="4606" w:y="1242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预评价</w:t>
      </w:r>
    </w:p>
    <w:p>
      <w:pPr>
        <w:framePr w:w="874" w:wrap="auto" w:vAnchor="page" w:hAnchor="page" w:x="4606" w:y="12421"/>
        <w:widowControl w:val="0"/>
        <w:autoSpaceDE w:val="0"/>
        <w:autoSpaceDN w:val="0"/>
        <w:spacing w:before="696"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预评价</w:t>
      </w:r>
    </w:p>
    <w:p>
      <w:pPr>
        <w:framePr w:w="874" w:wrap="auto" w:vAnchor="page" w:hAnchor="page" w:x="4606" w:y="12421"/>
        <w:widowControl w:val="0"/>
        <w:autoSpaceDE w:val="0"/>
        <w:autoSpaceDN w:val="0"/>
        <w:spacing w:before="71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预评价</w:t>
      </w:r>
    </w:p>
    <w:p>
      <w:pPr>
        <w:framePr w:w="768" w:wrap="auto" w:vAnchor="page" w:hAnchor="page" w:x="8251" w:y="1246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19800</w:t>
      </w:r>
    </w:p>
    <w:p>
      <w:pPr>
        <w:framePr w:w="2184" w:wrap="auto" w:vAnchor="page" w:hAnchor="page" w:x="7696" w:y="13156"/>
        <w:widowControl w:val="0"/>
        <w:autoSpaceDE w:val="0"/>
        <w:autoSpaceDN w:val="0"/>
        <w:spacing w:line="211" w:lineRule="exact"/>
        <w:ind w:left="26"/>
        <w:rPr>
          <w:rFonts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20000+</w:t>
      </w:r>
      <w:r>
        <w:rPr>
          <w:rFonts w:ascii="宋体" w:hAnsi="宋体" w:cs="宋体" w:eastAsiaTheme="minorEastAsia"/>
          <w:color w:val="auto"/>
          <w:sz w:val="21"/>
          <w:szCs w:val="22"/>
          <w:lang w:eastAsia="zh-CN"/>
        </w:rPr>
        <w:t>专家评审费用</w:t>
      </w:r>
    </w:p>
    <w:p>
      <w:pPr>
        <w:framePr w:w="2184" w:wrap="auto" w:vAnchor="page" w:hAnchor="page" w:x="7696" w:y="13156"/>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w:t>
      </w:r>
      <w:r>
        <w:rPr>
          <w:rFonts w:ascii="宋体" w:hAnsiTheme="minorHAnsi" w:eastAsiaTheme="minorEastAsia" w:cstheme="minorBidi"/>
          <w:color w:val="auto"/>
          <w:sz w:val="21"/>
          <w:szCs w:val="22"/>
          <w:lang w:eastAsia="zh-CN"/>
        </w:rPr>
        <w:t>1000~2000</w:t>
      </w: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pacing w:val="-1"/>
          <w:sz w:val="21"/>
          <w:szCs w:val="22"/>
          <w:lang w:eastAsia="zh-CN"/>
        </w:rPr>
        <w:t>位）</w:t>
      </w:r>
    </w:p>
    <w:p>
      <w:pPr>
        <w:framePr w:w="768" w:wrap="auto" w:vAnchor="page" w:hAnchor="page" w:x="8236" w:y="1425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40000</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93</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35040" behindDoc="1" locked="0" layoutInCell="1" allowOverlap="1">
            <wp:simplePos x="0" y="0"/>
            <wp:positionH relativeFrom="page">
              <wp:posOffset>981075</wp:posOffset>
            </wp:positionH>
            <wp:positionV relativeFrom="page">
              <wp:posOffset>6800850</wp:posOffset>
            </wp:positionV>
            <wp:extent cx="5915025" cy="2558415"/>
            <wp:effectExtent l="0" t="0" r="9525" b="0"/>
            <wp:wrapNone/>
            <wp:docPr id="7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6"/>
                    <pic:cNvPicPr>
                      <a:picLocks noChangeAspect="1"/>
                    </pic:cNvPicPr>
                  </pic:nvPicPr>
                  <pic:blipFill>
                    <a:blip r:embed="rId79"/>
                    <a:srcRect r="45830"/>
                    <a:stretch>
                      <a:fillRect/>
                    </a:stretch>
                  </pic:blipFill>
                  <pic:spPr>
                    <a:xfrm>
                      <a:off x="0" y="0"/>
                      <a:ext cx="5915025" cy="255841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99" w:name="br1_98"/>
      <w:bookmarkEnd w:id="99"/>
      <w:r>
        <w:rPr>
          <w:rFonts w:ascii="Arial" w:hAnsiTheme="minorHAnsi" w:eastAsiaTheme="minorEastAsia" w:cstheme="minorBidi"/>
          <w:color w:val="auto"/>
          <w:sz w:val="2"/>
          <w:szCs w:val="22"/>
          <w:lang w:eastAsia="zh-CN"/>
        </w:rPr>
        <w:t xml:space="preserve"> </w:t>
      </w:r>
    </w:p>
    <w:p>
      <w:pPr>
        <w:framePr w:w="5302" w:wrap="auto" w:vAnchor="margin" w:hAnchor="text" w:x="3252"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9.2</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pacing w:val="1"/>
          <w:sz w:val="28"/>
          <w:szCs w:val="22"/>
          <w:lang w:eastAsia="zh-CN"/>
        </w:rPr>
        <w:t>绿色建筑工程涉及到的检测项及费用</w:t>
      </w:r>
    </w:p>
    <w:p>
      <w:pPr>
        <w:framePr w:w="9656" w:wrap="auto" w:vAnchor="margin" w:hAnchor="text" w:x="1078" w:y="2501"/>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7"/>
          <w:sz w:val="28"/>
          <w:szCs w:val="22"/>
          <w:lang w:eastAsia="zh-CN"/>
        </w:rPr>
        <w:t>本节对《绿色建筑评价标准》</w:t>
      </w:r>
      <w:r>
        <w:rPr>
          <w:rFonts w:ascii="宋体" w:hAnsiTheme="minorHAnsi" w:eastAsiaTheme="minorEastAsia" w:cstheme="minorBidi"/>
          <w:color w:val="auto"/>
          <w:sz w:val="28"/>
          <w:szCs w:val="22"/>
          <w:lang w:eastAsia="zh-CN"/>
        </w:rPr>
        <w:t>GB/T50378-2019</w:t>
      </w:r>
      <w:r>
        <w:rPr>
          <w:rFonts w:ascii="宋体" w:hAnsi="宋体" w:cs="宋体" w:eastAsiaTheme="minorEastAsia"/>
          <w:color w:val="auto"/>
          <w:sz w:val="28"/>
          <w:szCs w:val="22"/>
          <w:lang w:eastAsia="zh-CN"/>
        </w:rPr>
        <w:t>中涉及到的检测项进行分类</w:t>
      </w:r>
    </w:p>
    <w:p>
      <w:pPr>
        <w:framePr w:w="9656" w:wrap="auto" w:vAnchor="margin" w:hAnchor="text" w:x="1078" w:y="250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汇总及市场调研，整理收费</w:t>
      </w:r>
      <w:r>
        <w:rPr>
          <w:rFonts w:hint="eastAsia" w:ascii="宋体" w:hAnsi="宋体" w:cs="宋体" w:eastAsiaTheme="minorEastAsia"/>
          <w:color w:val="auto"/>
          <w:sz w:val="28"/>
          <w:szCs w:val="22"/>
          <w:lang w:eastAsia="zh-CN"/>
        </w:rPr>
        <w:t>参考价格</w:t>
      </w:r>
      <w:r>
        <w:rPr>
          <w:rFonts w:ascii="宋体" w:hAnsi="宋体" w:cs="宋体" w:eastAsiaTheme="minorEastAsia"/>
          <w:color w:val="auto"/>
          <w:sz w:val="28"/>
          <w:szCs w:val="22"/>
          <w:lang w:eastAsia="zh-CN"/>
        </w:rPr>
        <w:t>。</w:t>
      </w:r>
    </w:p>
    <w:p>
      <w:pPr>
        <w:framePr w:w="4881" w:wrap="auto" w:vAnchor="margin" w:hAnchor="text" w:x="1640" w:y="34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9.2.1</w:t>
      </w:r>
      <w:r>
        <w:rPr>
          <w:rFonts w:ascii="宋体" w:hAnsiTheme="minorHAnsi" w:eastAsiaTheme="minorEastAsia" w:cstheme="minorBidi"/>
          <w:color w:val="auto"/>
          <w:spacing w:val="143"/>
          <w:sz w:val="28"/>
          <w:szCs w:val="22"/>
          <w:lang w:eastAsia="zh-CN"/>
        </w:rPr>
        <w:t xml:space="preserve"> </w:t>
      </w:r>
      <w:r>
        <w:rPr>
          <w:rFonts w:ascii="宋体" w:hAnsi="宋体" w:cs="宋体" w:eastAsiaTheme="minorEastAsia"/>
          <w:color w:val="auto"/>
          <w:spacing w:val="1"/>
          <w:sz w:val="28"/>
          <w:szCs w:val="22"/>
          <w:lang w:eastAsia="zh-CN"/>
        </w:rPr>
        <w:t>绿色建筑工程涉及到的检测项</w:t>
      </w:r>
    </w:p>
    <w:p>
      <w:pPr>
        <w:framePr w:w="10068" w:wrap="auto" w:vAnchor="margin" w:hAnchor="text" w:x="1078" w:y="3881"/>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7"/>
          <w:sz w:val="28"/>
          <w:szCs w:val="22"/>
          <w:lang w:eastAsia="zh-CN"/>
        </w:rPr>
        <w:t>根据《绿色建筑评价标准》</w:t>
      </w:r>
      <w:r>
        <w:rPr>
          <w:rFonts w:ascii="宋体" w:hAnsiTheme="minorHAnsi" w:eastAsiaTheme="minorEastAsia" w:cstheme="minorBidi"/>
          <w:color w:val="auto"/>
          <w:sz w:val="28"/>
          <w:szCs w:val="22"/>
          <w:lang w:eastAsia="zh-CN"/>
        </w:rPr>
        <w:t>GB/T50378-2019</w:t>
      </w:r>
      <w:r>
        <w:rPr>
          <w:rFonts w:ascii="宋体" w:hAnsi="宋体" w:cs="宋体" w:eastAsiaTheme="minorEastAsia"/>
          <w:color w:val="auto"/>
          <w:sz w:val="28"/>
          <w:szCs w:val="22"/>
          <w:lang w:eastAsia="zh-CN"/>
        </w:rPr>
        <w:t>及广东省建筑科学研究院编制</w:t>
      </w:r>
    </w:p>
    <w:p>
      <w:pPr>
        <w:framePr w:w="10068" w:wrap="auto" w:vAnchor="margin" w:hAnchor="text" w:x="1078" w:y="388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1"/>
          <w:sz w:val="28"/>
          <w:szCs w:val="22"/>
          <w:lang w:eastAsia="zh-CN"/>
        </w:rPr>
        <w:t>的《广东省绿色建筑检测标准》（报批稿），参考以上两个文件，汇总形成绿色</w:t>
      </w:r>
    </w:p>
    <w:p>
      <w:pPr>
        <w:framePr w:w="10068" w:wrap="auto" w:vAnchor="margin" w:hAnchor="text" w:x="1078" w:y="388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建筑工程检测项，详见附件</w:t>
      </w:r>
      <w:r>
        <w:rPr>
          <w:rFonts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pacing w:val="2"/>
          <w:sz w:val="28"/>
          <w:szCs w:val="22"/>
          <w:lang w:eastAsia="zh-CN"/>
        </w:rPr>
        <w:t>1</w:t>
      </w:r>
      <w:r>
        <w:rPr>
          <w:rFonts w:ascii="宋体" w:hAnsi="宋体" w:cs="宋体" w:eastAsiaTheme="minorEastAsia"/>
          <w:color w:val="auto"/>
          <w:sz w:val="28"/>
          <w:szCs w:val="22"/>
          <w:lang w:eastAsia="zh-CN"/>
        </w:rPr>
        <w:t>。</w:t>
      </w:r>
    </w:p>
    <w:p>
      <w:pPr>
        <w:framePr w:w="5206" w:wrap="auto" w:vAnchor="margin" w:hAnchor="text" w:x="1640" w:y="526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9.2.2</w:t>
      </w:r>
      <w:r>
        <w:rPr>
          <w:rFonts w:ascii="宋体" w:hAnsiTheme="minorHAnsi" w:eastAsiaTheme="minorEastAsia" w:cstheme="minorBidi"/>
          <w:color w:val="auto"/>
          <w:spacing w:val="143"/>
          <w:sz w:val="28"/>
          <w:szCs w:val="22"/>
          <w:lang w:eastAsia="zh-CN"/>
        </w:rPr>
        <w:t xml:space="preserve"> </w:t>
      </w:r>
      <w:r>
        <w:rPr>
          <w:rFonts w:ascii="宋体" w:hAnsi="宋体" w:cs="宋体" w:eastAsiaTheme="minorEastAsia"/>
          <w:color w:val="auto"/>
          <w:spacing w:val="1"/>
          <w:sz w:val="28"/>
          <w:szCs w:val="22"/>
          <w:lang w:eastAsia="zh-CN"/>
        </w:rPr>
        <w:t>各检测项市场收费</w:t>
      </w:r>
      <w:r>
        <w:rPr>
          <w:rFonts w:hint="eastAsia" w:ascii="宋体" w:hAnsi="宋体" w:cs="宋体" w:eastAsiaTheme="minorEastAsia"/>
          <w:color w:val="auto"/>
          <w:spacing w:val="1"/>
          <w:sz w:val="28"/>
          <w:szCs w:val="22"/>
          <w:lang w:eastAsia="zh-CN"/>
        </w:rPr>
        <w:t>参考价格</w:t>
      </w:r>
    </w:p>
    <w:p>
      <w:pPr>
        <w:framePr w:w="10068" w:wrap="auto" w:vAnchor="margin" w:hAnchor="text" w:x="1078" w:y="5722"/>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6"/>
          <w:sz w:val="28"/>
          <w:szCs w:val="22"/>
          <w:lang w:eastAsia="zh-CN"/>
        </w:rPr>
        <w:t>目前广东省各建设工程检测机构对以附件中检测项的收费是参考广东省</w:t>
      </w:r>
    </w:p>
    <w:p>
      <w:pPr>
        <w:framePr w:w="10068" w:wrap="auto" w:vAnchor="margin" w:hAnchor="text" w:x="1078" w:y="572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建设工程质量安全检测和鉴定协会于</w:t>
      </w:r>
      <w:r>
        <w:rPr>
          <w:rFonts w:hAnsiTheme="minorHAnsi" w:eastAsiaTheme="minorEastAsia" w:cstheme="minorBidi"/>
          <w:color w:val="auto"/>
          <w:spacing w:val="5"/>
          <w:sz w:val="28"/>
          <w:szCs w:val="22"/>
          <w:lang w:eastAsia="zh-CN"/>
        </w:rPr>
        <w:t xml:space="preserve"> </w:t>
      </w:r>
      <w:r>
        <w:rPr>
          <w:rFonts w:ascii="宋体" w:hAnsiTheme="minorHAnsi" w:eastAsiaTheme="minorEastAsia" w:cstheme="minorBidi"/>
          <w:color w:val="auto"/>
          <w:sz w:val="28"/>
          <w:szCs w:val="22"/>
          <w:lang w:eastAsia="zh-CN"/>
        </w:rPr>
        <w:t>2015</w:t>
      </w:r>
      <w:r>
        <w:rPr>
          <w:rFonts w:ascii="宋体" w:hAnsi="宋体" w:cs="宋体" w:eastAsiaTheme="minorEastAsia"/>
          <w:color w:val="auto"/>
          <w:sz w:val="28"/>
          <w:szCs w:val="22"/>
          <w:lang w:eastAsia="zh-CN"/>
        </w:rPr>
        <w:t>年</w:t>
      </w:r>
      <w:r>
        <w:rPr>
          <w:rFonts w:hAnsiTheme="minorHAnsi" w:eastAsiaTheme="minorEastAsia" w:cstheme="minorBidi"/>
          <w:color w:val="auto"/>
          <w:spacing w:val="5"/>
          <w:sz w:val="28"/>
          <w:szCs w:val="22"/>
          <w:lang w:eastAsia="zh-CN"/>
        </w:rPr>
        <w:t xml:space="preserve"> </w:t>
      </w:r>
      <w:r>
        <w:rPr>
          <w:rFonts w:ascii="宋体" w:hAnsiTheme="minorHAnsi" w:eastAsiaTheme="minorEastAsia" w:cstheme="minorBidi"/>
          <w:color w:val="auto"/>
          <w:spacing w:val="76"/>
          <w:sz w:val="28"/>
          <w:szCs w:val="22"/>
          <w:lang w:eastAsia="zh-CN"/>
        </w:rPr>
        <w:t>9</w:t>
      </w:r>
      <w:r>
        <w:rPr>
          <w:rFonts w:ascii="宋体" w:hAnsi="宋体" w:cs="宋体" w:eastAsiaTheme="minorEastAsia"/>
          <w:color w:val="auto"/>
          <w:sz w:val="28"/>
          <w:szCs w:val="22"/>
          <w:lang w:eastAsia="zh-CN"/>
        </w:rPr>
        <w:t>月</w:t>
      </w:r>
      <w:r>
        <w:rPr>
          <w:rFonts w:hAnsiTheme="minorHAnsi" w:eastAsiaTheme="minorEastAsia" w:cstheme="minorBidi"/>
          <w:color w:val="auto"/>
          <w:spacing w:val="5"/>
          <w:sz w:val="28"/>
          <w:szCs w:val="22"/>
          <w:lang w:eastAsia="zh-CN"/>
        </w:rPr>
        <w:t xml:space="preserve"> </w:t>
      </w:r>
      <w:r>
        <w:rPr>
          <w:rFonts w:ascii="宋体" w:hAnsiTheme="minorHAnsi" w:eastAsiaTheme="minorEastAsia" w:cstheme="minorBidi"/>
          <w:color w:val="auto"/>
          <w:spacing w:val="74"/>
          <w:sz w:val="28"/>
          <w:szCs w:val="22"/>
          <w:lang w:eastAsia="zh-CN"/>
        </w:rPr>
        <w:t>6</w:t>
      </w:r>
      <w:r>
        <w:rPr>
          <w:rFonts w:ascii="宋体" w:hAnsi="宋体" w:cs="宋体" w:eastAsiaTheme="minorEastAsia"/>
          <w:color w:val="auto"/>
          <w:sz w:val="28"/>
          <w:szCs w:val="22"/>
          <w:lang w:eastAsia="zh-CN"/>
        </w:rPr>
        <w:t>日印发的《广东省房屋建</w:t>
      </w:r>
    </w:p>
    <w:p>
      <w:pPr>
        <w:framePr w:w="10068" w:wrap="auto" w:vAnchor="margin" w:hAnchor="text" w:x="1078" w:y="572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1"/>
          <w:sz w:val="28"/>
          <w:szCs w:val="22"/>
          <w:lang w:eastAsia="zh-CN"/>
        </w:rPr>
        <w:t>筑和市政工程质量安全检测收费指导价（第一批）》，以及广东省建筑科学研究</w:t>
      </w:r>
    </w:p>
    <w:p>
      <w:pPr>
        <w:framePr w:w="10068" w:wrap="auto" w:vAnchor="margin" w:hAnchor="text" w:x="1078" w:y="572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院等多家绿色建筑检测机构提供的检测项目收费情况表，汇总形成广东省绿色</w:t>
      </w:r>
    </w:p>
    <w:p>
      <w:pPr>
        <w:framePr w:w="10068" w:wrap="auto" w:vAnchor="margin" w:hAnchor="text" w:x="1078" w:y="572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建筑工程检测项市场收费</w:t>
      </w:r>
      <w:r>
        <w:rPr>
          <w:rFonts w:hint="eastAsia" w:ascii="宋体" w:hAnsi="宋体" w:cs="宋体" w:eastAsiaTheme="minorEastAsia"/>
          <w:color w:val="auto"/>
          <w:sz w:val="28"/>
          <w:szCs w:val="22"/>
          <w:lang w:eastAsia="zh-CN"/>
        </w:rPr>
        <w:t>参考价格</w:t>
      </w:r>
      <w:r>
        <w:rPr>
          <w:rFonts w:ascii="宋体" w:hAnsi="宋体" w:cs="宋体" w:eastAsiaTheme="minorEastAsia"/>
          <w:color w:val="auto"/>
          <w:sz w:val="28"/>
          <w:szCs w:val="22"/>
          <w:lang w:eastAsia="zh-CN"/>
        </w:rPr>
        <w:t>一览表，详见附件</w:t>
      </w:r>
      <w:r>
        <w:rPr>
          <w:rFonts w:hAnsiTheme="minorHAnsi" w:eastAsiaTheme="minorEastAsia" w:cstheme="minorBidi"/>
          <w:color w:val="auto"/>
          <w:sz w:val="28"/>
          <w:szCs w:val="22"/>
          <w:lang w:eastAsia="zh-CN"/>
        </w:rPr>
        <w:t xml:space="preserve"> </w:t>
      </w:r>
      <w:r>
        <w:rPr>
          <w:rFonts w:ascii="宋体" w:hAnsiTheme="minorHAnsi" w:eastAsiaTheme="minorEastAsia" w:cstheme="minorBidi"/>
          <w:color w:val="auto"/>
          <w:spacing w:val="-1"/>
          <w:sz w:val="28"/>
          <w:szCs w:val="22"/>
          <w:lang w:eastAsia="zh-CN"/>
        </w:rPr>
        <w:t>2</w:t>
      </w:r>
      <w:r>
        <w:rPr>
          <w:rFonts w:ascii="宋体" w:hAnsi="宋体" w:cs="宋体" w:eastAsiaTheme="minorEastAsia"/>
          <w:color w:val="auto"/>
          <w:sz w:val="28"/>
          <w:szCs w:val="22"/>
          <w:lang w:eastAsia="zh-CN"/>
        </w:rPr>
        <w:t>。</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94</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100" w:name="br1_99"/>
      <w:bookmarkEnd w:id="100"/>
      <w:r>
        <w:rPr>
          <w:rFonts w:ascii="Arial" w:hAnsiTheme="minorHAnsi" w:eastAsiaTheme="minorEastAsia" w:cstheme="minorBidi"/>
          <w:color w:val="auto"/>
          <w:sz w:val="2"/>
          <w:szCs w:val="22"/>
          <w:lang w:eastAsia="zh-CN"/>
        </w:rPr>
        <w:t xml:space="preserve"> </w:t>
      </w:r>
    </w:p>
    <w:p>
      <w:pPr>
        <w:framePr w:w="4710" w:wrap="auto" w:vAnchor="margin" w:hAnchor="text" w:x="3887" w:y="1841"/>
        <w:widowControl w:val="0"/>
        <w:autoSpaceDE w:val="0"/>
        <w:autoSpaceDN w:val="0"/>
        <w:spacing w:line="319" w:lineRule="exact"/>
        <w:rPr>
          <w:rFonts w:hAnsiTheme="minorHAnsi" w:eastAsiaTheme="minorEastAsia" w:cstheme="minorBidi"/>
          <w:color w:val="auto"/>
          <w:sz w:val="32"/>
          <w:szCs w:val="22"/>
          <w:lang w:eastAsia="zh-CN"/>
        </w:rPr>
      </w:pPr>
      <w:r>
        <w:rPr>
          <w:rFonts w:ascii="宋体" w:hAnsi="宋体" w:cs="宋体" w:eastAsiaTheme="minorEastAsia"/>
          <w:color w:val="auto"/>
          <w:spacing w:val="-1"/>
          <w:sz w:val="32"/>
          <w:szCs w:val="22"/>
          <w:lang w:eastAsia="zh-CN"/>
        </w:rPr>
        <w:t>第</w:t>
      </w:r>
      <w:r>
        <w:rPr>
          <w:rFonts w:ascii="宋体" w:hAnsiTheme="minorHAnsi" w:eastAsiaTheme="minorEastAsia" w:cstheme="minorBidi"/>
          <w:color w:val="auto"/>
          <w:sz w:val="32"/>
          <w:szCs w:val="22"/>
          <w:lang w:eastAsia="zh-CN"/>
        </w:rPr>
        <w:t>10</w:t>
      </w:r>
      <w:r>
        <w:rPr>
          <w:rFonts w:ascii="宋体" w:hAnsi="宋体" w:cs="宋体" w:eastAsiaTheme="minorEastAsia"/>
          <w:color w:val="auto"/>
          <w:sz w:val="32"/>
          <w:szCs w:val="22"/>
          <w:lang w:eastAsia="zh-CN"/>
        </w:rPr>
        <w:t>章</w:t>
      </w:r>
      <w:r>
        <w:rPr>
          <w:rFonts w:hAnsiTheme="minorHAnsi" w:eastAsiaTheme="minorEastAsia" w:cstheme="minorBidi"/>
          <w:color w:val="auto"/>
          <w:spacing w:val="222"/>
          <w:sz w:val="32"/>
          <w:szCs w:val="22"/>
          <w:lang w:eastAsia="zh-CN"/>
        </w:rPr>
        <w:t xml:space="preserve"> </w:t>
      </w:r>
      <w:r>
        <w:rPr>
          <w:rFonts w:ascii="宋体" w:hAnsi="宋体" w:cs="宋体" w:eastAsiaTheme="minorEastAsia"/>
          <w:color w:val="auto"/>
          <w:spacing w:val="1"/>
          <w:sz w:val="32"/>
          <w:szCs w:val="22"/>
          <w:lang w:eastAsia="zh-CN"/>
        </w:rPr>
        <w:t>运维期费用与经济评价</w:t>
      </w:r>
    </w:p>
    <w:p>
      <w:pPr>
        <w:framePr w:w="2914" w:wrap="auto" w:vAnchor="margin" w:hAnchor="text" w:x="4787" w:y="245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10.1 </w:t>
      </w:r>
      <w:r>
        <w:rPr>
          <w:rFonts w:ascii="宋体" w:hAnsi="宋体" w:cs="宋体" w:eastAsiaTheme="minorEastAsia"/>
          <w:color w:val="auto"/>
          <w:spacing w:val="1"/>
          <w:sz w:val="28"/>
          <w:szCs w:val="22"/>
          <w:lang w:eastAsia="zh-CN"/>
        </w:rPr>
        <w:t>运维期工作内容</w:t>
      </w:r>
    </w:p>
    <w:p>
      <w:pPr>
        <w:framePr w:w="3475" w:wrap="auto" w:vAnchor="margin" w:hAnchor="text" w:x="1980" w:y="3036"/>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 xml:space="preserve">10.1.1 </w:t>
      </w:r>
      <w:r>
        <w:rPr>
          <w:rFonts w:ascii="宋体" w:hAnsi="宋体" w:cs="宋体" w:eastAsiaTheme="minorEastAsia"/>
          <w:color w:val="auto"/>
          <w:spacing w:val="1"/>
          <w:sz w:val="28"/>
          <w:szCs w:val="22"/>
          <w:lang w:eastAsia="zh-CN"/>
        </w:rPr>
        <w:t>绿色建筑运行内容</w:t>
      </w:r>
    </w:p>
    <w:p>
      <w:pPr>
        <w:framePr w:w="9787" w:wrap="auto" w:vAnchor="margin" w:hAnchor="text" w:x="1419" w:y="3497"/>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6"/>
          <w:sz w:val="28"/>
          <w:szCs w:val="22"/>
          <w:lang w:eastAsia="zh-CN"/>
        </w:rPr>
        <w:t>绿色建筑所有权人或使用权人对绿色建筑的设施设备具有进行维护保养</w:t>
      </w:r>
    </w:p>
    <w:p>
      <w:pPr>
        <w:framePr w:w="9787" w:wrap="auto" w:vAnchor="margin" w:hAnchor="text" w:x="1419" w:y="349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的主体责任，需加强绿色建筑物业管理，保障绿色建筑运行满足要求，对能耗</w:t>
      </w:r>
    </w:p>
    <w:p>
      <w:pPr>
        <w:framePr w:w="9787" w:wrap="auto" w:vAnchor="margin" w:hAnchor="text" w:x="1419" w:y="3497"/>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水平进行统计、监测、评估和调适。</w:t>
      </w:r>
    </w:p>
    <w:p>
      <w:pPr>
        <w:framePr w:w="3475" w:wrap="auto" w:vAnchor="margin" w:hAnchor="text" w:x="1980" w:y="487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 xml:space="preserve">10.1.2 </w:t>
      </w:r>
      <w:r>
        <w:rPr>
          <w:rFonts w:ascii="宋体" w:hAnsi="宋体" w:cs="宋体" w:eastAsiaTheme="minorEastAsia"/>
          <w:color w:val="auto"/>
          <w:spacing w:val="1"/>
          <w:sz w:val="28"/>
          <w:szCs w:val="22"/>
          <w:lang w:eastAsia="zh-CN"/>
        </w:rPr>
        <w:t>绿色建筑改造内容</w:t>
      </w:r>
    </w:p>
    <w:p>
      <w:pPr>
        <w:framePr w:w="9787" w:wrap="auto" w:vAnchor="margin" w:hAnchor="text" w:x="1419" w:y="5338"/>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结合城镇老旧小区改造、绿色社区创建、海绵城市建设等对既有建筑进行</w:t>
      </w:r>
    </w:p>
    <w:p>
      <w:pPr>
        <w:framePr w:w="9787" w:wrap="auto" w:vAnchor="margin" w:hAnchor="text" w:x="1419" w:y="533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绿色化改造，运用适宜亚热带气候的绿色建筑技术，提高既有建筑人居品质适</w:t>
      </w:r>
    </w:p>
    <w:p>
      <w:pPr>
        <w:framePr w:w="9787" w:wrap="auto" w:vAnchor="margin" w:hAnchor="text" w:x="1419" w:y="533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应本地区的绿色化改造方式。</w:t>
      </w:r>
    </w:p>
    <w:p>
      <w:pPr>
        <w:framePr w:w="4039" w:wrap="auto" w:vAnchor="margin" w:hAnchor="text" w:x="1980" w:y="6718"/>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10.1.3</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pacing w:val="1"/>
          <w:sz w:val="28"/>
          <w:szCs w:val="22"/>
          <w:lang w:eastAsia="zh-CN"/>
        </w:rPr>
        <w:t>绿色建筑回收处理内容</w:t>
      </w:r>
    </w:p>
    <w:p>
      <w:pPr>
        <w:framePr w:w="9651" w:wrap="auto" w:vAnchor="margin" w:hAnchor="text" w:x="1419" w:y="7176"/>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可根据建筑物拆除技术要求及方案，对建筑物进行各种方式的噪声控制保</w:t>
      </w:r>
    </w:p>
    <w:p>
      <w:pPr>
        <w:framePr w:w="9651" w:wrap="auto" w:vAnchor="margin" w:hAnchor="text" w:x="1419" w:y="717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护性拆除（建筑构配件直接利用价值高）及建筑废料回收利用破坏性拆除。</w:t>
      </w:r>
    </w:p>
    <w:p>
      <w:pPr>
        <w:framePr w:w="2352" w:wrap="auto" w:vAnchor="margin" w:hAnchor="text" w:x="5070" w:y="8218"/>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10.2 </w:t>
      </w:r>
      <w:r>
        <w:rPr>
          <w:rFonts w:ascii="宋体" w:hAnsi="宋体" w:cs="宋体" w:eastAsiaTheme="minorEastAsia"/>
          <w:color w:val="auto"/>
          <w:spacing w:val="1"/>
          <w:sz w:val="28"/>
          <w:szCs w:val="22"/>
          <w:lang w:eastAsia="zh-CN"/>
        </w:rPr>
        <w:t>运维期费用</w:t>
      </w:r>
    </w:p>
    <w:p>
      <w:pPr>
        <w:framePr w:w="2352" w:wrap="auto" w:vAnchor="margin" w:hAnchor="text" w:x="1980" w:y="879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 xml:space="preserve">10.2.1 </w:t>
      </w:r>
      <w:r>
        <w:rPr>
          <w:rFonts w:ascii="宋体" w:hAnsi="宋体" w:cs="宋体" w:eastAsiaTheme="minorEastAsia"/>
          <w:color w:val="auto"/>
          <w:spacing w:val="1"/>
          <w:sz w:val="28"/>
          <w:szCs w:val="22"/>
          <w:lang w:eastAsia="zh-CN"/>
        </w:rPr>
        <w:t>建筑能耗</w:t>
      </w:r>
    </w:p>
    <w:p>
      <w:pPr>
        <w:framePr w:w="10068" w:wrap="auto" w:vAnchor="margin" w:hAnchor="text" w:x="1419" w:y="9258"/>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12"/>
          <w:sz w:val="28"/>
          <w:szCs w:val="22"/>
          <w:lang w:eastAsia="zh-CN"/>
        </w:rPr>
        <w:t>建筑能耗，即建筑的运行能耗，就是人们日常用能，如采暖、空调、照明、</w:t>
      </w:r>
    </w:p>
    <w:p>
      <w:pPr>
        <w:framePr w:w="10068" w:wrap="auto" w:vAnchor="margin" w:hAnchor="text" w:x="1419" w:y="925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炊事、洗衣等的能耗，是建筑能耗中的主导部分。随着经济收入的增长和生活</w:t>
      </w:r>
    </w:p>
    <w:p>
      <w:pPr>
        <w:framePr w:w="10068" w:wrap="auto" w:vAnchor="margin" w:hAnchor="text" w:x="1419" w:y="925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质量的提高，建筑消费的重点将从“硬件（装修和耐用的消费品）”消费转向</w:t>
      </w:r>
    </w:p>
    <w:p>
      <w:pPr>
        <w:framePr w:w="10068" w:wrap="auto" w:vAnchor="margin" w:hAnchor="text" w:x="1419" w:y="925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1"/>
          <w:sz w:val="28"/>
          <w:szCs w:val="22"/>
          <w:lang w:eastAsia="zh-CN"/>
        </w:rPr>
        <w:t>“软件（功能和环境品质）”消费，因此保障室内空气品质所需的能耗（空调、</w:t>
      </w:r>
    </w:p>
    <w:p>
      <w:pPr>
        <w:framePr w:w="10068" w:wrap="auto" w:vAnchor="margin" w:hAnchor="text" w:x="1419" w:y="925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通风、采暖、热水供应）将会迅速上升。而在建筑能耗中，空调能耗又占有主</w:t>
      </w:r>
    </w:p>
    <w:p>
      <w:pPr>
        <w:framePr w:w="10068" w:wrap="auto" w:vAnchor="margin" w:hAnchor="text" w:x="1419" w:y="925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6"/>
          <w:sz w:val="28"/>
          <w:szCs w:val="22"/>
          <w:lang w:eastAsia="zh-CN"/>
        </w:rPr>
        <w:t>要比例，约为</w:t>
      </w:r>
      <w:r>
        <w:rPr>
          <w:rFonts w:hAnsiTheme="minorHAnsi" w:eastAsiaTheme="minorEastAsia" w:cstheme="minorBidi"/>
          <w:color w:val="auto"/>
          <w:spacing w:val="4"/>
          <w:sz w:val="28"/>
          <w:szCs w:val="22"/>
          <w:lang w:eastAsia="zh-CN"/>
        </w:rPr>
        <w:t xml:space="preserve"> </w:t>
      </w:r>
      <w:r>
        <w:rPr>
          <w:rFonts w:ascii="宋体" w:hAnsiTheme="minorHAnsi" w:eastAsiaTheme="minorEastAsia" w:cstheme="minorBidi"/>
          <w:color w:val="auto"/>
          <w:sz w:val="28"/>
          <w:szCs w:val="22"/>
          <w:lang w:eastAsia="zh-CN"/>
        </w:rPr>
        <w:t>2/3</w:t>
      </w:r>
      <w:r>
        <w:rPr>
          <w:rFonts w:ascii="宋体" w:hAnsi="宋体" w:cs="宋体" w:eastAsiaTheme="minorEastAsia"/>
          <w:color w:val="auto"/>
          <w:spacing w:val="-3"/>
          <w:sz w:val="28"/>
          <w:szCs w:val="22"/>
          <w:lang w:eastAsia="zh-CN"/>
        </w:rPr>
        <w:t>左右。建筑能耗与工业能耗、农业能耗及交通运输能耗共称</w:t>
      </w:r>
    </w:p>
    <w:p>
      <w:pPr>
        <w:framePr w:w="10068" w:wrap="auto" w:vAnchor="margin" w:hAnchor="text" w:x="1419" w:y="925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为民生能耗，我国空调能耗占有总能耗的</w:t>
      </w:r>
      <w:r>
        <w:rPr>
          <w:rFonts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z w:val="28"/>
          <w:szCs w:val="22"/>
          <w:lang w:eastAsia="zh-CN"/>
        </w:rPr>
        <w:t>22%</w:t>
      </w:r>
      <w:r>
        <w:rPr>
          <w:rFonts w:ascii="宋体" w:hAnsi="宋体" w:cs="宋体" w:eastAsiaTheme="minorEastAsia"/>
          <w:color w:val="auto"/>
          <w:spacing w:val="1"/>
          <w:sz w:val="28"/>
          <w:szCs w:val="22"/>
          <w:lang w:eastAsia="zh-CN"/>
        </w:rPr>
        <w:t>左右。</w:t>
      </w:r>
    </w:p>
    <w:p>
      <w:pPr>
        <w:framePr w:w="9787" w:wrap="auto" w:vAnchor="margin" w:hAnchor="text" w:x="1419" w:y="12479"/>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建筑能耗包括室内能耗、新风能耗、附加能耗。室内能耗包括围护结构能</w:t>
      </w:r>
    </w:p>
    <w:p>
      <w:pPr>
        <w:framePr w:w="9787" w:wrap="auto" w:vAnchor="margin" w:hAnchor="text" w:x="1419" w:y="12479"/>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耗、空气渗透能耗、室内热源散热形成的能耗。具体的计算可参照《实用供热</w:t>
      </w:r>
    </w:p>
    <w:p>
      <w:pPr>
        <w:framePr w:w="9787" w:wrap="auto" w:vAnchor="margin" w:hAnchor="text" w:x="1419" w:y="12479"/>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空调设计手册》进行计算。空调区的建筑能耗，应根据所服务空调区的同时使</w:t>
      </w:r>
    </w:p>
    <w:p>
      <w:pPr>
        <w:framePr w:w="9787" w:wrap="auto" w:vAnchor="margin" w:hAnchor="text" w:x="1419" w:y="12479"/>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用情况、空调系统的类型及调节方式，按各空调区逐时能耗的综合最大值或各</w:t>
      </w:r>
    </w:p>
    <w:p>
      <w:pPr>
        <w:framePr w:w="9787" w:wrap="auto" w:vAnchor="margin" w:hAnchor="text" w:x="1419" w:y="12479"/>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空调区能耗的累计值确定，并应计入各项有关的附加能耗。各空调区逐时能耗</w:t>
      </w:r>
    </w:p>
    <w:p>
      <w:pPr>
        <w:framePr w:w="9787" w:wrap="auto" w:vAnchor="margin" w:hAnchor="text" w:x="1419" w:y="14778"/>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模拟的综合最大值，是从同时使用的各空调区逐时能耗相加之后得到的数列中</w:t>
      </w:r>
    </w:p>
    <w:p>
      <w:pPr>
        <w:framePr w:w="421" w:wrap="auto" w:vAnchor="margin" w:hAnchor="text" w:x="10649"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95</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101" w:name="br1_100"/>
      <w:bookmarkEnd w:id="101"/>
      <w:r>
        <w:rPr>
          <w:rFonts w:ascii="Arial" w:hAnsiTheme="minorHAnsi" w:eastAsiaTheme="minorEastAsia" w:cstheme="minorBidi"/>
          <w:color w:val="auto"/>
          <w:sz w:val="2"/>
          <w:szCs w:val="22"/>
          <w:lang w:eastAsia="zh-CN"/>
        </w:rPr>
        <w:t xml:space="preserve"> </w:t>
      </w:r>
    </w:p>
    <w:p>
      <w:pPr>
        <w:framePr w:w="9787" w:wrap="auto" w:vAnchor="margin" w:hAnchor="text" w:x="1078"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找出最大值；各空调区能耗的累计值，即找出各空调区逐时能耗的最大值并将</w:t>
      </w:r>
    </w:p>
    <w:p>
      <w:pPr>
        <w:framePr w:w="9787" w:wrap="auto" w:vAnchor="margin" w:hAnchor="text" w:x="1078" w:y="192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它们相加在一起，而不考虑它们是否同时发生。</w:t>
      </w:r>
    </w:p>
    <w:p>
      <w:pPr>
        <w:framePr w:w="9787" w:wrap="auto" w:vAnchor="margin" w:hAnchor="text" w:x="1078" w:y="2841"/>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建筑环境是由室外的气候条件、室内的各种热源的发热状况以及室内外通</w:t>
      </w:r>
    </w:p>
    <w:p>
      <w:pPr>
        <w:framePr w:w="9787" w:wrap="auto" w:vAnchor="margin" w:hAnchor="text" w:x="1078" w:y="284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风状况所决定的。建筑环境控制系统的运行情况也必须随着建筑环境状况的变</w:t>
      </w:r>
    </w:p>
    <w:p>
      <w:pPr>
        <w:framePr w:w="9787" w:wrap="auto" w:vAnchor="margin" w:hAnchor="text" w:x="1078" w:y="2841"/>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化而进行相应的调节，以实现满足舒适性以及其它要求的建筑环境。由于建筑</w:t>
      </w:r>
    </w:p>
    <w:p>
      <w:pPr>
        <w:framePr w:w="9787" w:wrap="auto" w:vAnchor="margin" w:hAnchor="text" w:x="1078" w:y="284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环境的变化是由众多因素所决定的一个复杂过程，因此只有通过计算机模拟计</w:t>
      </w:r>
    </w:p>
    <w:p>
      <w:pPr>
        <w:framePr w:w="9787" w:wrap="auto" w:vAnchor="margin" w:hAnchor="text" w:x="1078" w:y="284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5"/>
          <w:sz w:val="28"/>
          <w:szCs w:val="22"/>
          <w:lang w:eastAsia="zh-CN"/>
        </w:rPr>
        <w:t>算的方法才能有效地预测建筑环境在没有环境控制系统时和存在环境控制系</w:t>
      </w:r>
    </w:p>
    <w:p>
      <w:pPr>
        <w:framePr w:w="9787" w:wrap="auto" w:vAnchor="margin" w:hAnchor="text" w:x="1078" w:y="2841"/>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统时可能出现的状况。</w:t>
      </w:r>
    </w:p>
    <w:p>
      <w:pPr>
        <w:framePr w:w="9795" w:wrap="auto" w:vAnchor="margin" w:hAnchor="text" w:x="1078" w:y="5602"/>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建筑能耗模拟除了需要建筑设计的数据，当地的室外气象资料也是非常重</w:t>
      </w:r>
    </w:p>
    <w:p>
      <w:pPr>
        <w:framePr w:w="9795" w:wrap="auto" w:vAnchor="margin" w:hAnchor="text" w:x="1078" w:y="56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4"/>
          <w:sz w:val="28"/>
          <w:szCs w:val="22"/>
          <w:lang w:eastAsia="zh-CN"/>
        </w:rPr>
        <w:t>要的信息。建筑能耗模拟是全年</w:t>
      </w:r>
      <w:r>
        <w:rPr>
          <w:rFonts w:hAnsiTheme="minorHAnsi" w:eastAsiaTheme="minorEastAsia" w:cstheme="minorBidi"/>
          <w:color w:val="auto"/>
          <w:spacing w:val="5"/>
          <w:sz w:val="28"/>
          <w:szCs w:val="22"/>
          <w:lang w:eastAsia="zh-CN"/>
        </w:rPr>
        <w:t xml:space="preserve"> </w:t>
      </w:r>
      <w:r>
        <w:rPr>
          <w:rFonts w:ascii="宋体" w:hAnsiTheme="minorHAnsi" w:eastAsiaTheme="minorEastAsia" w:cstheme="minorBidi"/>
          <w:color w:val="auto"/>
          <w:sz w:val="28"/>
          <w:szCs w:val="22"/>
          <w:lang w:eastAsia="zh-CN"/>
        </w:rPr>
        <w:t>8760h</w:t>
      </w:r>
      <w:r>
        <w:rPr>
          <w:rFonts w:ascii="宋体" w:hAnsi="宋体" w:cs="宋体" w:eastAsiaTheme="minorEastAsia"/>
          <w:color w:val="auto"/>
          <w:spacing w:val="-3"/>
          <w:sz w:val="28"/>
          <w:szCs w:val="22"/>
          <w:lang w:eastAsia="zh-CN"/>
        </w:rPr>
        <w:t>逐时的动态模拟，因此需要逐时的气象</w:t>
      </w:r>
    </w:p>
    <w:p>
      <w:pPr>
        <w:framePr w:w="9795" w:wrap="auto" w:vAnchor="margin" w:hAnchor="text" w:x="1078" w:y="560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数据。建筑能耗模拟所需要的气象参数包括太阳辐射、温度、湿度、风速、风</w:t>
      </w:r>
    </w:p>
    <w:p>
      <w:pPr>
        <w:framePr w:w="9795" w:wrap="auto" w:vAnchor="margin" w:hAnchor="text" w:x="1078" w:y="56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6"/>
          <w:sz w:val="28"/>
          <w:szCs w:val="22"/>
          <w:lang w:eastAsia="zh-CN"/>
        </w:rPr>
        <w:t>向、云量、大气压力等约</w:t>
      </w:r>
      <w:r>
        <w:rPr>
          <w:rFonts w:hAnsiTheme="minorHAnsi" w:eastAsiaTheme="minorEastAsia" w:cstheme="minorBidi"/>
          <w:color w:val="auto"/>
          <w:spacing w:val="8"/>
          <w:sz w:val="28"/>
          <w:szCs w:val="22"/>
          <w:lang w:eastAsia="zh-CN"/>
        </w:rPr>
        <w:t xml:space="preserve"> </w:t>
      </w:r>
      <w:r>
        <w:rPr>
          <w:rFonts w:ascii="宋体" w:hAnsiTheme="minorHAnsi" w:eastAsiaTheme="minorEastAsia" w:cstheme="minorBidi"/>
          <w:color w:val="auto"/>
          <w:sz w:val="28"/>
          <w:szCs w:val="22"/>
          <w:lang w:eastAsia="zh-CN"/>
        </w:rPr>
        <w:t>10</w:t>
      </w:r>
      <w:r>
        <w:rPr>
          <w:rFonts w:ascii="宋体" w:hAnsi="宋体" w:cs="宋体" w:eastAsiaTheme="minorEastAsia"/>
          <w:color w:val="auto"/>
          <w:sz w:val="28"/>
          <w:szCs w:val="22"/>
          <w:lang w:eastAsia="zh-CN"/>
        </w:rPr>
        <w:t>到</w:t>
      </w:r>
      <w:r>
        <w:rPr>
          <w:rFonts w:hAnsiTheme="minorHAnsi" w:eastAsiaTheme="minorEastAsia" w:cstheme="minorBidi"/>
          <w:color w:val="auto"/>
          <w:sz w:val="28"/>
          <w:szCs w:val="22"/>
          <w:lang w:eastAsia="zh-CN"/>
        </w:rPr>
        <w:t xml:space="preserve"> </w:t>
      </w:r>
      <w:r>
        <w:rPr>
          <w:rFonts w:ascii="宋体" w:hAnsiTheme="minorHAnsi" w:eastAsiaTheme="minorEastAsia" w:cstheme="minorBidi"/>
          <w:color w:val="auto"/>
          <w:sz w:val="28"/>
          <w:szCs w:val="22"/>
          <w:lang w:eastAsia="zh-CN"/>
        </w:rPr>
        <w:t>13</w:t>
      </w:r>
      <w:r>
        <w:rPr>
          <w:rFonts w:ascii="宋体" w:hAnsi="宋体" w:cs="宋体" w:eastAsiaTheme="minorEastAsia"/>
          <w:color w:val="auto"/>
          <w:spacing w:val="-2"/>
          <w:sz w:val="28"/>
          <w:szCs w:val="22"/>
          <w:lang w:eastAsia="zh-CN"/>
        </w:rPr>
        <w:t>种数据。模拟往往采用典型气象年的气象数</w:t>
      </w:r>
    </w:p>
    <w:p>
      <w:pPr>
        <w:framePr w:w="9795" w:wrap="auto" w:vAnchor="margin" w:hAnchor="text" w:x="1078" w:y="56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据。典型气象年的数据可以根据过去多年的气象数据，通过一定的方法建立。</w:t>
      </w:r>
    </w:p>
    <w:p>
      <w:pPr>
        <w:framePr w:w="9795" w:wrap="auto" w:vAnchor="margin" w:hAnchor="text" w:x="1078" w:y="5602"/>
        <w:widowControl w:val="0"/>
        <w:autoSpaceDE w:val="0"/>
        <w:autoSpaceDN w:val="0"/>
        <w:spacing w:before="178"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建筑能耗模拟的主要应用之一是建筑物能耗预测与设计优化。对于一个建</w:t>
      </w:r>
    </w:p>
    <w:p>
      <w:pPr>
        <w:framePr w:w="9795" w:wrap="auto" w:vAnchor="margin" w:hAnchor="text" w:x="1078" w:y="56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筑物来说，建筑造型及其围护结构形式对它的能耗有决定性的影响。它们直接</w:t>
      </w:r>
    </w:p>
    <w:p>
      <w:pPr>
        <w:framePr w:w="9795" w:wrap="auto" w:vAnchor="margin" w:hAnchor="text" w:x="1078" w:y="56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影响到建筑物与室外环境的热量传递、自然通风、自然采光，而与这些相关的</w:t>
      </w:r>
    </w:p>
    <w:p>
      <w:pPr>
        <w:framePr w:w="9795" w:wrap="auto" w:vAnchor="margin" w:hAnchor="text" w:x="1078" w:y="560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负荷占建筑采暖通风空调负荷的</w:t>
      </w:r>
      <w:r>
        <w:rPr>
          <w:rFonts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z w:val="28"/>
          <w:szCs w:val="22"/>
          <w:lang w:eastAsia="zh-CN"/>
        </w:rPr>
        <w:t>70%</w:t>
      </w:r>
      <w:r>
        <w:rPr>
          <w:rFonts w:ascii="宋体" w:hAnsi="宋体" w:cs="宋体" w:eastAsiaTheme="minorEastAsia"/>
          <w:color w:val="auto"/>
          <w:spacing w:val="-2"/>
          <w:sz w:val="28"/>
          <w:szCs w:val="22"/>
          <w:lang w:eastAsia="zh-CN"/>
        </w:rPr>
        <w:t>以上。因此，不同的建筑设计形式将导致</w:t>
      </w:r>
    </w:p>
    <w:p>
      <w:pPr>
        <w:framePr w:w="9795" w:wrap="auto" w:vAnchor="margin" w:hAnchor="text" w:x="1078" w:y="56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很大的能耗差别。但是建筑设计形式对能耗的影响是复杂的，很难简单地进行</w:t>
      </w:r>
    </w:p>
    <w:p>
      <w:pPr>
        <w:framePr w:w="9795" w:wrap="auto" w:vAnchor="margin" w:hAnchor="text" w:x="1078" w:y="56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判断。例如加大外窗的面积可以增加自然采光，冬天可以增加太阳辐射热量，</w:t>
      </w:r>
    </w:p>
    <w:p>
      <w:pPr>
        <w:framePr w:w="9795" w:wrap="auto" w:vAnchor="margin" w:hAnchor="text" w:x="1078" w:y="560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减少采暖能耗，但夜晚又会增加向室外的传热，增大采暖能耗；夏季还会增加</w:t>
      </w:r>
    </w:p>
    <w:p>
      <w:pPr>
        <w:framePr w:w="9795" w:wrap="auto" w:vAnchor="margin" w:hAnchor="text" w:x="1078" w:y="56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室内的得热量，增大空调的能耗。这样要判断建筑设计的优劣必须依靠计算机</w:t>
      </w:r>
    </w:p>
    <w:p>
      <w:pPr>
        <w:framePr w:w="9795" w:wrap="auto" w:vAnchor="margin" w:hAnchor="text" w:x="1078" w:y="56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的动态能耗模拟。</w:t>
      </w:r>
    </w:p>
    <w:p>
      <w:pPr>
        <w:framePr w:w="10068" w:wrap="auto" w:vAnchor="margin" w:hAnchor="text" w:x="1078" w:y="12042"/>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空调系统的性能预测与设计优化也是建筑能耗模拟的主要应用之一。目前</w:t>
      </w:r>
    </w:p>
    <w:p>
      <w:pPr>
        <w:framePr w:w="10068" w:wrap="auto" w:vAnchor="margin" w:hAnchor="text" w:x="1078" w:y="12042"/>
        <w:widowControl w:val="0"/>
        <w:autoSpaceDE w:val="0"/>
        <w:autoSpaceDN w:val="0"/>
        <w:spacing w:before="181"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空调系统的设计中，一般通过计算出最大的冷负荷来确定设备容量和数量。但</w:t>
      </w:r>
    </w:p>
    <w:p>
      <w:pPr>
        <w:framePr w:w="10068" w:wrap="auto" w:vAnchor="margin" w:hAnchor="text" w:x="1078" w:y="1204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实际上空调系统要运行在各种气候条件和室内使用方式下，它大部分运行时间</w:t>
      </w:r>
    </w:p>
    <w:p>
      <w:pPr>
        <w:framePr w:w="10068" w:wrap="auto" w:vAnchor="margin" w:hAnchor="text" w:x="1078" w:y="1204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不是在最大负荷而是在部分负荷下运行。这些部分负荷工况的特点不同，使得</w:t>
      </w:r>
    </w:p>
    <w:p>
      <w:pPr>
        <w:framePr w:w="10068" w:wrap="auto" w:vAnchor="margin" w:hAnchor="text" w:x="1078" w:y="1204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空调系统在实际运行中常常出现问题。如果能在空调设计时进行动态能耗模拟，</w:t>
      </w:r>
    </w:p>
    <w:p>
      <w:pPr>
        <w:framePr w:w="10068" w:wrap="auto" w:vAnchor="margin" w:hAnchor="text" w:x="1078" w:y="1204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了解可能出现的各种工况，在设计中就可以选择合理的系统形式，确定合适的</w:t>
      </w:r>
    </w:p>
    <w:p>
      <w:pPr>
        <w:framePr w:w="10068" w:wrap="auto" w:vAnchor="margin" w:hAnchor="text" w:x="1078" w:y="1204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设备容量和数量，采取有效的控制方案，从而使设计优化。</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96</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102" w:name="br1_101"/>
      <w:bookmarkEnd w:id="102"/>
      <w:r>
        <w:rPr>
          <w:rFonts w:ascii="Arial" w:hAnsiTheme="minorHAnsi" w:eastAsiaTheme="minorEastAsia" w:cstheme="minorBidi"/>
          <w:color w:val="auto"/>
          <w:sz w:val="2"/>
          <w:szCs w:val="22"/>
          <w:lang w:eastAsia="zh-CN"/>
        </w:rPr>
        <w:t xml:space="preserve"> </w:t>
      </w:r>
    </w:p>
    <w:p>
      <w:pPr>
        <w:framePr w:w="9787" w:wrap="auto" w:vAnchor="margin" w:hAnchor="text" w:x="1419" w:y="1922"/>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另外，建筑能耗模拟对于建筑节能标准的制定和实施也发挥重要作用。美</w:t>
      </w:r>
    </w:p>
    <w:p>
      <w:pPr>
        <w:framePr w:w="9787" w:wrap="auto" w:vAnchor="margin" w:hAnchor="text" w:x="1419" w:y="192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国的</w:t>
      </w:r>
      <w:r>
        <w:rPr>
          <w:rFonts w:hAnsiTheme="minorHAnsi" w:eastAsiaTheme="minorEastAsia" w:cstheme="minorBidi"/>
          <w:color w:val="auto"/>
          <w:sz w:val="28"/>
          <w:szCs w:val="22"/>
          <w:lang w:eastAsia="zh-CN"/>
        </w:rPr>
        <w:t xml:space="preserve"> </w:t>
      </w:r>
      <w:r>
        <w:rPr>
          <w:rFonts w:ascii="宋体" w:hAnsiTheme="minorHAnsi" w:eastAsiaTheme="minorEastAsia" w:cstheme="minorBidi"/>
          <w:color w:val="auto"/>
          <w:sz w:val="28"/>
          <w:szCs w:val="22"/>
          <w:lang w:eastAsia="zh-CN"/>
        </w:rPr>
        <w:t>DOE-2</w:t>
      </w:r>
      <w:r>
        <w:rPr>
          <w:rFonts w:ascii="宋体" w:hAnsi="宋体" w:cs="宋体" w:eastAsiaTheme="minorEastAsia"/>
          <w:color w:val="auto"/>
          <w:spacing w:val="-4"/>
          <w:sz w:val="28"/>
          <w:szCs w:val="22"/>
          <w:lang w:eastAsia="zh-CN"/>
        </w:rPr>
        <w:t>是目前最精确的动态模拟软件，它参与了许多国家的建筑节能标准</w:t>
      </w:r>
    </w:p>
    <w:p>
      <w:pPr>
        <w:framePr w:w="9787" w:wrap="auto" w:vAnchor="margin" w:hAnchor="text" w:x="1419" w:y="192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制定。我国颁布的《夏热冬冷地区居住建筑节能设计标准》在制定过程中，也</w:t>
      </w:r>
    </w:p>
    <w:p>
      <w:pPr>
        <w:framePr w:w="9787" w:wrap="auto" w:vAnchor="margin" w:hAnchor="text" w:x="1419" w:y="192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采用了</w:t>
      </w:r>
      <w:r>
        <w:rPr>
          <w:rFonts w:hAnsiTheme="minorHAnsi" w:eastAsiaTheme="minorEastAsia" w:cstheme="minorBidi"/>
          <w:color w:val="auto"/>
          <w:sz w:val="28"/>
          <w:szCs w:val="22"/>
          <w:lang w:eastAsia="zh-CN"/>
        </w:rPr>
        <w:t xml:space="preserve"> </w:t>
      </w:r>
      <w:r>
        <w:rPr>
          <w:rFonts w:ascii="宋体" w:hAnsiTheme="minorHAnsi" w:eastAsiaTheme="minorEastAsia" w:cstheme="minorBidi"/>
          <w:color w:val="auto"/>
          <w:sz w:val="28"/>
          <w:szCs w:val="22"/>
          <w:lang w:eastAsia="zh-CN"/>
        </w:rPr>
        <w:t>DOE-2</w:t>
      </w:r>
      <w:r>
        <w:rPr>
          <w:rFonts w:ascii="宋体" w:hAnsi="宋体" w:cs="宋体" w:eastAsiaTheme="minorEastAsia"/>
          <w:color w:val="auto"/>
          <w:sz w:val="28"/>
          <w:szCs w:val="22"/>
          <w:lang w:eastAsia="zh-CN"/>
        </w:rPr>
        <w:t>进行动态模拟计算。</w:t>
      </w:r>
    </w:p>
    <w:p>
      <w:pPr>
        <w:framePr w:w="3475" w:wrap="auto" w:vAnchor="margin" w:hAnchor="text" w:x="1980" w:y="376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10.2.2</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pacing w:val="1"/>
          <w:sz w:val="28"/>
          <w:szCs w:val="22"/>
          <w:lang w:eastAsia="zh-CN"/>
        </w:rPr>
        <w:t>房屋工程维修改造</w:t>
      </w:r>
    </w:p>
    <w:p>
      <w:pPr>
        <w:framePr w:w="3745" w:wrap="auto" w:vAnchor="margin" w:hAnchor="text" w:x="1978" w:y="422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1.</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小修工程项目主要包括：</w:t>
      </w:r>
    </w:p>
    <w:p>
      <w:pPr>
        <w:framePr w:w="5575" w:wrap="auto" w:vAnchor="margin" w:hAnchor="text" w:x="1978" w:y="468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1</w:t>
      </w:r>
      <w:r>
        <w:rPr>
          <w:rFonts w:ascii="宋体" w:hAnsi="宋体" w:cs="宋体" w:eastAsiaTheme="minorEastAsia"/>
          <w:color w:val="auto"/>
          <w:sz w:val="28"/>
          <w:szCs w:val="22"/>
          <w:lang w:eastAsia="zh-CN"/>
        </w:rPr>
        <w:t>）屋面补漏</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修补面层、泛水、屋脊等。</w:t>
      </w:r>
    </w:p>
    <w:p>
      <w:pPr>
        <w:framePr w:w="7400" w:wrap="auto" w:vAnchor="margin" w:hAnchor="text" w:x="1978" w:y="5141"/>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2</w:t>
      </w:r>
      <w:r>
        <w:rPr>
          <w:rFonts w:ascii="宋体" w:hAnsi="宋体" w:cs="宋体" w:eastAsiaTheme="minorEastAsia"/>
          <w:color w:val="auto"/>
          <w:sz w:val="28"/>
          <w:szCs w:val="22"/>
          <w:lang w:eastAsia="zh-CN"/>
        </w:rPr>
        <w:t>）钢、木门窗的整修</w:t>
      </w:r>
      <w:r>
        <w:rPr>
          <w:rFonts w:ascii="宋体" w:hAnsiTheme="minorHAnsi" w:eastAsiaTheme="minorEastAsia" w:cstheme="minorBidi"/>
          <w:color w:val="auto"/>
          <w:spacing w:val="-1"/>
          <w:sz w:val="28"/>
          <w:szCs w:val="22"/>
          <w:lang w:eastAsia="zh-CN"/>
        </w:rPr>
        <w:t>,</w:t>
      </w:r>
      <w:r>
        <w:rPr>
          <w:rFonts w:ascii="宋体" w:hAnsi="宋体" w:cs="宋体" w:eastAsiaTheme="minorEastAsia"/>
          <w:color w:val="auto"/>
          <w:sz w:val="28"/>
          <w:szCs w:val="22"/>
          <w:lang w:eastAsia="zh-CN"/>
        </w:rPr>
        <w:t>拆换五金</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pacing w:val="-1"/>
          <w:sz w:val="28"/>
          <w:szCs w:val="22"/>
          <w:lang w:eastAsia="zh-CN"/>
        </w:rPr>
        <w:t>配玻璃</w:t>
      </w:r>
      <w:r>
        <w:rPr>
          <w:rFonts w:ascii="宋体" w:hAnsiTheme="minorHAnsi" w:eastAsiaTheme="minorEastAsia" w:cstheme="minorBidi"/>
          <w:color w:val="auto"/>
          <w:spacing w:val="-1"/>
          <w:sz w:val="28"/>
          <w:szCs w:val="22"/>
          <w:lang w:eastAsia="zh-CN"/>
        </w:rPr>
        <w:t>,</w:t>
      </w:r>
      <w:r>
        <w:rPr>
          <w:rFonts w:ascii="宋体" w:hAnsi="宋体" w:cs="宋体" w:eastAsiaTheme="minorEastAsia"/>
          <w:color w:val="auto"/>
          <w:sz w:val="28"/>
          <w:szCs w:val="22"/>
          <w:lang w:eastAsia="zh-CN"/>
        </w:rPr>
        <w:t>换窗纱</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油漆等</w:t>
      </w:r>
    </w:p>
    <w:p>
      <w:pPr>
        <w:framePr w:w="7400" w:wrap="auto" w:vAnchor="margin" w:hAnchor="text" w:x="1978" w:y="514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3</w:t>
      </w:r>
      <w:r>
        <w:rPr>
          <w:rFonts w:ascii="宋体" w:hAnsi="宋体" w:cs="宋体" w:eastAsiaTheme="minorEastAsia"/>
          <w:color w:val="auto"/>
          <w:sz w:val="28"/>
          <w:szCs w:val="22"/>
          <w:lang w:eastAsia="zh-CN"/>
        </w:rPr>
        <w:t>）修补楼地面面层</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抽换个别楞木等。</w:t>
      </w:r>
    </w:p>
    <w:p>
      <w:pPr>
        <w:framePr w:w="8102" w:wrap="auto" w:vAnchor="margin" w:hAnchor="text" w:x="1978" w:y="6063"/>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4</w:t>
      </w:r>
      <w:r>
        <w:rPr>
          <w:rFonts w:ascii="宋体" w:hAnsi="宋体" w:cs="宋体" w:eastAsiaTheme="minorEastAsia"/>
          <w:color w:val="auto"/>
          <w:sz w:val="28"/>
          <w:szCs w:val="22"/>
          <w:lang w:eastAsia="zh-CN"/>
        </w:rPr>
        <w:t>）修补内外墙面、抹灰及粉刷天棚、窗台腰线等</w:t>
      </w:r>
    </w:p>
    <w:p>
      <w:pPr>
        <w:framePr w:w="8102" w:wrap="auto" w:vAnchor="margin" w:hAnchor="text" w:x="1978" w:y="606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5</w:t>
      </w:r>
      <w:r>
        <w:rPr>
          <w:rFonts w:ascii="宋体" w:hAnsi="宋体" w:cs="宋体" w:eastAsiaTheme="minorEastAsia"/>
          <w:color w:val="auto"/>
          <w:sz w:val="28"/>
          <w:szCs w:val="22"/>
          <w:lang w:eastAsia="zh-CN"/>
        </w:rPr>
        <w:t>）拆砖挖补局部墙体、个别拱圈、拆换个别过梁等。</w:t>
      </w:r>
    </w:p>
    <w:p>
      <w:pPr>
        <w:framePr w:w="8102" w:wrap="auto" w:vAnchor="margin" w:hAnchor="text" w:x="1978" w:y="606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6</w:t>
      </w:r>
      <w:r>
        <w:rPr>
          <w:rFonts w:ascii="宋体" w:hAnsi="宋体" w:cs="宋体" w:eastAsiaTheme="minorEastAsia"/>
          <w:color w:val="auto"/>
          <w:sz w:val="28"/>
          <w:szCs w:val="22"/>
          <w:lang w:eastAsia="zh-CN"/>
        </w:rPr>
        <w:t>）抽换个别木梁、屋架上下正弦、木柱脚、修补木楼梯等。</w:t>
      </w:r>
    </w:p>
    <w:p>
      <w:pPr>
        <w:framePr w:w="8102" w:wrap="auto" w:vAnchor="margin" w:hAnchor="text" w:x="1978" w:y="606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7</w:t>
      </w:r>
      <w:r>
        <w:rPr>
          <w:rFonts w:ascii="宋体" w:hAnsi="宋体" w:cs="宋体" w:eastAsiaTheme="minorEastAsia"/>
          <w:color w:val="auto"/>
          <w:sz w:val="28"/>
          <w:szCs w:val="22"/>
          <w:lang w:eastAsia="zh-CN"/>
        </w:rPr>
        <w:t>）水、电、暖、气等设备的故障排除及零部件的维修等。</w:t>
      </w:r>
    </w:p>
    <w:p>
      <w:pPr>
        <w:framePr w:w="8102" w:wrap="auto" w:vAnchor="margin" w:hAnchor="text" w:x="1978" w:y="606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8</w:t>
      </w:r>
      <w:r>
        <w:rPr>
          <w:rFonts w:ascii="宋体" w:hAnsi="宋体" w:cs="宋体" w:eastAsiaTheme="minorEastAsia"/>
          <w:color w:val="auto"/>
          <w:sz w:val="28"/>
          <w:szCs w:val="22"/>
          <w:lang w:eastAsia="zh-CN"/>
        </w:rPr>
        <w:t>）下水管道、窨井的修补疏通</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阴沟、散水、落水管的修补等</w:t>
      </w:r>
    </w:p>
    <w:p>
      <w:pPr>
        <w:framePr w:w="8102" w:wrap="auto" w:vAnchor="margin" w:hAnchor="text" w:x="1978" w:y="606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9</w:t>
      </w:r>
      <w:r>
        <w:rPr>
          <w:rFonts w:ascii="宋体" w:hAnsi="宋体" w:cs="宋体" w:eastAsiaTheme="minorEastAsia"/>
          <w:color w:val="auto"/>
          <w:sz w:val="28"/>
          <w:szCs w:val="22"/>
          <w:lang w:eastAsia="zh-CN"/>
        </w:rPr>
        <w:t>）房屋的检查</w:t>
      </w:r>
      <w:r>
        <w:rPr>
          <w:rFonts w:ascii="宋体" w:hAnsiTheme="minorHAnsi" w:eastAsiaTheme="minorEastAsia" w:cstheme="minorBidi"/>
          <w:color w:val="auto"/>
          <w:spacing w:val="-1"/>
          <w:sz w:val="28"/>
          <w:szCs w:val="22"/>
          <w:lang w:eastAsia="zh-CN"/>
        </w:rPr>
        <w:t>,</w:t>
      </w:r>
      <w:r>
        <w:rPr>
          <w:rFonts w:ascii="宋体" w:hAnsi="宋体" w:cs="宋体" w:eastAsiaTheme="minorEastAsia"/>
          <w:color w:val="auto"/>
          <w:sz w:val="28"/>
          <w:szCs w:val="22"/>
          <w:lang w:eastAsia="zh-CN"/>
        </w:rPr>
        <w:t>危险构件的临时加固等。</w:t>
      </w:r>
    </w:p>
    <w:p>
      <w:pPr>
        <w:framePr w:w="2062" w:wrap="auto" w:vAnchor="margin" w:hAnchor="text" w:x="1978" w:y="8823"/>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2.</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中修工程：</w:t>
      </w:r>
    </w:p>
    <w:p>
      <w:pPr>
        <w:framePr w:w="9655" w:wrap="auto" w:vAnchor="margin" w:hAnchor="text" w:x="1419" w:y="9282"/>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6"/>
          <w:sz w:val="28"/>
          <w:szCs w:val="22"/>
          <w:lang w:eastAsia="zh-CN"/>
        </w:rPr>
        <w:t>凡需牵动或拆换少量主体构件</w:t>
      </w:r>
      <w:r>
        <w:rPr>
          <w:rFonts w:ascii="宋体" w:hAnsiTheme="minorHAnsi" w:eastAsiaTheme="minorEastAsia" w:cstheme="minorBidi"/>
          <w:color w:val="auto"/>
          <w:spacing w:val="6"/>
          <w:sz w:val="28"/>
          <w:szCs w:val="22"/>
          <w:lang w:eastAsia="zh-CN"/>
        </w:rPr>
        <w:t>,</w:t>
      </w:r>
      <w:r>
        <w:rPr>
          <w:rFonts w:ascii="宋体" w:hAnsi="宋体" w:cs="宋体" w:eastAsiaTheme="minorEastAsia"/>
          <w:color w:val="auto"/>
          <w:spacing w:val="5"/>
          <w:sz w:val="28"/>
          <w:szCs w:val="22"/>
          <w:lang w:eastAsia="zh-CN"/>
        </w:rPr>
        <w:t>进行局部维修</w:t>
      </w:r>
      <w:r>
        <w:rPr>
          <w:rFonts w:ascii="宋体" w:hAnsiTheme="minorHAnsi" w:eastAsiaTheme="minorEastAsia" w:cstheme="minorBidi"/>
          <w:color w:val="auto"/>
          <w:spacing w:val="6"/>
          <w:sz w:val="28"/>
          <w:szCs w:val="22"/>
          <w:lang w:eastAsia="zh-CN"/>
        </w:rPr>
        <w:t>,</w:t>
      </w:r>
      <w:r>
        <w:rPr>
          <w:rFonts w:ascii="宋体" w:hAnsi="宋体" w:cs="宋体" w:eastAsiaTheme="minorEastAsia"/>
          <w:color w:val="auto"/>
          <w:spacing w:val="5"/>
          <w:sz w:val="28"/>
          <w:szCs w:val="22"/>
          <w:lang w:eastAsia="zh-CN"/>
        </w:rPr>
        <w:t>且一次费用在该建筑同类</w:t>
      </w:r>
    </w:p>
    <w:p>
      <w:pPr>
        <w:framePr w:w="9655" w:wrap="auto" w:vAnchor="margin" w:hAnchor="text" w:x="1419" w:y="928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结构新建造价的</w:t>
      </w:r>
      <w:r>
        <w:rPr>
          <w:rFonts w:hAnsiTheme="minorHAnsi" w:eastAsiaTheme="minorEastAsia" w:cstheme="minorBidi"/>
          <w:color w:val="auto"/>
          <w:spacing w:val="70"/>
          <w:sz w:val="28"/>
          <w:szCs w:val="22"/>
          <w:lang w:eastAsia="zh-CN"/>
        </w:rPr>
        <w:t xml:space="preserve"> </w:t>
      </w:r>
      <w:r>
        <w:rPr>
          <w:rFonts w:ascii="宋体" w:hAnsiTheme="minorHAnsi" w:eastAsiaTheme="minorEastAsia" w:cstheme="minorBidi"/>
          <w:color w:val="auto"/>
          <w:spacing w:val="1"/>
          <w:sz w:val="28"/>
          <w:szCs w:val="22"/>
          <w:lang w:eastAsia="zh-CN"/>
        </w:rPr>
        <w:t>20%</w:t>
      </w:r>
      <w:r>
        <w:rPr>
          <w:rFonts w:ascii="宋体" w:hAnsi="宋体" w:cs="宋体" w:eastAsiaTheme="minorEastAsia"/>
          <w:color w:val="auto"/>
          <w:spacing w:val="1"/>
          <w:sz w:val="28"/>
          <w:szCs w:val="22"/>
          <w:lang w:eastAsia="zh-CN"/>
        </w:rPr>
        <w:t>以下</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pacing w:val="1"/>
          <w:sz w:val="28"/>
          <w:szCs w:val="22"/>
          <w:lang w:eastAsia="zh-CN"/>
        </w:rPr>
        <w:t>并保持原房的规模与结构的维修工程为中修工程。</w:t>
      </w:r>
    </w:p>
    <w:p>
      <w:pPr>
        <w:framePr w:w="9655" w:wrap="auto" w:vAnchor="margin" w:hAnchor="text" w:x="1419" w:y="928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主要包括以下内容：</w:t>
      </w:r>
    </w:p>
    <w:p>
      <w:pPr>
        <w:framePr w:w="5435" w:wrap="auto" w:vAnchor="margin" w:hAnchor="text" w:x="1978" w:y="1066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1</w:t>
      </w:r>
      <w:r>
        <w:rPr>
          <w:rFonts w:ascii="宋体" w:hAnsi="宋体" w:cs="宋体" w:eastAsiaTheme="minorEastAsia"/>
          <w:color w:val="auto"/>
          <w:sz w:val="28"/>
          <w:szCs w:val="22"/>
          <w:lang w:eastAsia="zh-CN"/>
        </w:rPr>
        <w:t>）少量结构构件已形成危险点的房屋；</w:t>
      </w:r>
    </w:p>
    <w:p>
      <w:pPr>
        <w:framePr w:w="5716" w:wrap="auto" w:vAnchor="margin" w:hAnchor="text" w:x="1978" w:y="111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2</w:t>
      </w:r>
      <w:r>
        <w:rPr>
          <w:rFonts w:ascii="宋体" w:hAnsi="宋体" w:cs="宋体" w:eastAsiaTheme="minorEastAsia"/>
          <w:color w:val="auto"/>
          <w:sz w:val="28"/>
          <w:szCs w:val="22"/>
          <w:lang w:eastAsia="zh-CN"/>
        </w:rPr>
        <w:t>）一般损坏而需要进行局部修复的房屋；</w:t>
      </w:r>
    </w:p>
    <w:p>
      <w:pPr>
        <w:framePr w:w="9650" w:wrap="auto" w:vAnchor="margin" w:hAnchor="text" w:x="1419" w:y="11583"/>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3</w:t>
      </w:r>
      <w:r>
        <w:rPr>
          <w:rFonts w:ascii="宋体" w:hAnsi="宋体" w:cs="宋体" w:eastAsiaTheme="minorEastAsia"/>
          <w:color w:val="auto"/>
          <w:spacing w:val="1"/>
          <w:sz w:val="28"/>
          <w:szCs w:val="22"/>
          <w:lang w:eastAsia="zh-CN"/>
        </w:rPr>
        <w:t>）整幢房屋的公用生活设备需要局部更换、改装、新装工程及单个项</w:t>
      </w:r>
    </w:p>
    <w:p>
      <w:pPr>
        <w:framePr w:w="9650" w:wrap="auto" w:vAnchor="margin" w:hAnchor="text" w:x="1419" w:y="1158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目维修的房屋。</w:t>
      </w:r>
    </w:p>
    <w:p>
      <w:pPr>
        <w:framePr w:w="1783" w:wrap="auto" w:vAnchor="margin" w:hAnchor="text" w:x="1978" w:y="12503"/>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3.</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大修工程</w:t>
      </w:r>
    </w:p>
    <w:p>
      <w:pPr>
        <w:framePr w:w="9654" w:wrap="auto" w:vAnchor="margin" w:hAnchor="text" w:x="1419" w:y="12964"/>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6"/>
          <w:sz w:val="28"/>
          <w:szCs w:val="22"/>
          <w:lang w:eastAsia="zh-CN"/>
        </w:rPr>
        <w:t>凡需牵动或拆除部分主体结构和房屋设备</w:t>
      </w:r>
      <w:r>
        <w:rPr>
          <w:rFonts w:ascii="宋体" w:hAnsiTheme="minorHAnsi" w:eastAsiaTheme="minorEastAsia" w:cstheme="minorBidi"/>
          <w:color w:val="auto"/>
          <w:spacing w:val="6"/>
          <w:sz w:val="28"/>
          <w:szCs w:val="22"/>
          <w:lang w:eastAsia="zh-CN"/>
        </w:rPr>
        <w:t>,</w:t>
      </w:r>
      <w:r>
        <w:rPr>
          <w:rFonts w:ascii="宋体" w:hAnsi="宋体" w:cs="宋体" w:eastAsiaTheme="minorEastAsia"/>
          <w:color w:val="auto"/>
          <w:spacing w:val="5"/>
          <w:sz w:val="28"/>
          <w:szCs w:val="22"/>
          <w:lang w:eastAsia="zh-CN"/>
        </w:rPr>
        <w:t>不需要全部拆除</w:t>
      </w:r>
      <w:r>
        <w:rPr>
          <w:rFonts w:ascii="宋体" w:hAnsiTheme="minorHAnsi" w:eastAsiaTheme="minorEastAsia" w:cstheme="minorBidi"/>
          <w:color w:val="auto"/>
          <w:spacing w:val="6"/>
          <w:sz w:val="28"/>
          <w:szCs w:val="22"/>
          <w:lang w:eastAsia="zh-CN"/>
        </w:rPr>
        <w:t>,</w:t>
      </w:r>
      <w:r>
        <w:rPr>
          <w:rFonts w:ascii="宋体" w:hAnsi="宋体" w:cs="宋体" w:eastAsiaTheme="minorEastAsia"/>
          <w:color w:val="auto"/>
          <w:spacing w:val="6"/>
          <w:sz w:val="28"/>
          <w:szCs w:val="22"/>
          <w:lang w:eastAsia="zh-CN"/>
        </w:rPr>
        <w:t>一次费用在</w:t>
      </w:r>
    </w:p>
    <w:p>
      <w:pPr>
        <w:framePr w:w="9654" w:wrap="auto" w:vAnchor="margin" w:hAnchor="text" w:x="1419" w:y="12964"/>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该建筑同类结构新建造</w:t>
      </w:r>
      <w:r>
        <w:rPr>
          <w:rFonts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z w:val="28"/>
          <w:szCs w:val="22"/>
          <w:lang w:eastAsia="zh-CN"/>
        </w:rPr>
        <w:t>25%</w:t>
      </w:r>
      <w:r>
        <w:rPr>
          <w:rFonts w:ascii="宋体" w:hAnsi="宋体" w:cs="宋体" w:eastAsiaTheme="minorEastAsia"/>
          <w:color w:val="auto"/>
          <w:sz w:val="28"/>
          <w:szCs w:val="22"/>
          <w:lang w:eastAsia="zh-CN"/>
        </w:rPr>
        <w:t>以上的维修工程为大修工程。</w:t>
      </w:r>
    </w:p>
    <w:p>
      <w:pPr>
        <w:framePr w:w="9654" w:wrap="auto" w:vAnchor="margin" w:hAnchor="text" w:x="1419" w:y="12964"/>
        <w:widowControl w:val="0"/>
        <w:autoSpaceDE w:val="0"/>
        <w:autoSpaceDN w:val="0"/>
        <w:spacing w:before="180" w:line="281" w:lineRule="exact"/>
        <w:ind w:left="559"/>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4.</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综合维修</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成片轮修工程</w:t>
      </w:r>
      <w:r>
        <w:rPr>
          <w:rFonts w:ascii="宋体" w:hAnsiTheme="minorHAnsi" w:eastAsiaTheme="minorEastAsia" w:cstheme="minorBidi"/>
          <w:color w:val="auto"/>
          <w:sz w:val="28"/>
          <w:szCs w:val="22"/>
          <w:lang w:eastAsia="zh-CN"/>
        </w:rPr>
        <w:t>)</w:t>
      </w:r>
    </w:p>
    <w:p>
      <w:pPr>
        <w:framePr w:w="9506" w:wrap="auto" w:vAnchor="margin" w:hAnchor="text" w:x="1978" w:y="14344"/>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凡成片多幢楼房或面积较大的单幢大楼</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进行有计划成片维修</w:t>
      </w:r>
      <w:r>
        <w:rPr>
          <w:rFonts w:ascii="宋体" w:hAnsiTheme="minorHAnsi" w:eastAsiaTheme="minorEastAsia" w:cstheme="minorBidi"/>
          <w:color w:val="auto"/>
          <w:spacing w:val="-1"/>
          <w:sz w:val="28"/>
          <w:szCs w:val="22"/>
          <w:lang w:eastAsia="zh-CN"/>
        </w:rPr>
        <w:t>,</w:t>
      </w:r>
      <w:r>
        <w:rPr>
          <w:rFonts w:ascii="宋体" w:hAnsi="宋体" w:cs="宋体" w:eastAsiaTheme="minorEastAsia"/>
          <w:color w:val="auto"/>
          <w:spacing w:val="-18"/>
          <w:sz w:val="28"/>
          <w:szCs w:val="22"/>
          <w:lang w:eastAsia="zh-CN"/>
        </w:rPr>
        <w:t>包括大、中、</w:t>
      </w:r>
    </w:p>
    <w:p>
      <w:pPr>
        <w:framePr w:w="9653" w:wrap="auto" w:vAnchor="margin" w:hAnchor="text" w:x="1419" w:y="1480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小修等项目的一次性应修尽修</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pacing w:val="1"/>
          <w:sz w:val="28"/>
          <w:szCs w:val="22"/>
          <w:lang w:eastAsia="zh-CN"/>
        </w:rPr>
        <w:t>其费用控制在该片建筑物同类结构建筑新建造</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97</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103" w:name="br1_102"/>
      <w:bookmarkEnd w:id="103"/>
      <w:r>
        <w:rPr>
          <w:rFonts w:ascii="Arial" w:hAnsiTheme="minorHAnsi" w:eastAsiaTheme="minorEastAsia" w:cstheme="minorBidi"/>
          <w:color w:val="auto"/>
          <w:sz w:val="2"/>
          <w:szCs w:val="22"/>
          <w:lang w:eastAsia="zh-CN"/>
        </w:rPr>
        <w:t xml:space="preserve"> </w:t>
      </w:r>
    </w:p>
    <w:p>
      <w:pPr>
        <w:framePr w:w="4373" w:wrap="auto" w:vAnchor="margin" w:hAnchor="text" w:x="1078"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价的</w:t>
      </w:r>
      <w:r>
        <w:rPr>
          <w:rFonts w:hAnsiTheme="minorHAnsi" w:eastAsiaTheme="minorEastAsia" w:cstheme="minorBidi"/>
          <w:color w:val="auto"/>
          <w:sz w:val="28"/>
          <w:szCs w:val="22"/>
          <w:lang w:eastAsia="zh-CN"/>
        </w:rPr>
        <w:t xml:space="preserve"> </w:t>
      </w:r>
      <w:r>
        <w:rPr>
          <w:rFonts w:ascii="宋体" w:hAnsiTheme="minorHAnsi" w:eastAsiaTheme="minorEastAsia" w:cstheme="minorBidi"/>
          <w:color w:val="auto"/>
          <w:sz w:val="28"/>
          <w:szCs w:val="22"/>
          <w:lang w:eastAsia="zh-CN"/>
        </w:rPr>
        <w:t>20%</w:t>
      </w:r>
      <w:r>
        <w:rPr>
          <w:rFonts w:ascii="宋体" w:hAnsi="宋体" w:cs="宋体" w:eastAsiaTheme="minorEastAsia"/>
          <w:color w:val="auto"/>
          <w:sz w:val="28"/>
          <w:szCs w:val="22"/>
          <w:lang w:eastAsia="zh-CN"/>
        </w:rPr>
        <w:t>以上的为综合维修工程。</w:t>
      </w:r>
    </w:p>
    <w:p>
      <w:pPr>
        <w:framePr w:w="3741" w:wrap="auto" w:vAnchor="margin" w:hAnchor="text" w:x="1637" w:y="2381"/>
        <w:widowControl w:val="0"/>
        <w:autoSpaceDE w:val="0"/>
        <w:autoSpaceDN w:val="0"/>
        <w:spacing w:line="281" w:lineRule="exact"/>
        <w:rPr>
          <w:rFonts w:ascii="宋体" w:hAnsiTheme="minorHAnsi" w:eastAsiaTheme="minorEastAsia" w:cstheme="minorBidi"/>
          <w:color w:val="auto"/>
          <w:sz w:val="28"/>
          <w:szCs w:val="22"/>
        </w:rPr>
      </w:pPr>
      <w:r>
        <w:rPr>
          <w:rFonts w:ascii="宋体" w:hAnsiTheme="minorHAnsi" w:eastAsiaTheme="minorEastAsia" w:cstheme="minorBidi"/>
          <w:color w:val="auto"/>
          <w:spacing w:val="2"/>
          <w:sz w:val="28"/>
          <w:szCs w:val="22"/>
        </w:rPr>
        <w:t>5.</w:t>
      </w:r>
      <w:r>
        <w:rPr>
          <w:rFonts w:ascii="宋体" w:hAnsiTheme="minorHAnsi" w:eastAsiaTheme="minorEastAsia" w:cstheme="minorBidi"/>
          <w:color w:val="auto"/>
          <w:spacing w:val="-1"/>
          <w:sz w:val="28"/>
          <w:szCs w:val="22"/>
        </w:rPr>
        <w:t xml:space="preserve"> </w:t>
      </w:r>
      <w:r>
        <w:rPr>
          <w:rFonts w:ascii="宋体" w:hAnsi="宋体" w:cs="宋体" w:eastAsiaTheme="minorEastAsia"/>
          <w:color w:val="auto"/>
          <w:sz w:val="28"/>
          <w:szCs w:val="22"/>
        </w:rPr>
        <w:t>翻修工程</w:t>
      </w:r>
      <w:r>
        <w:rPr>
          <w:rFonts w:ascii="宋体" w:hAnsiTheme="minorHAnsi" w:eastAsiaTheme="minorEastAsia" w:cstheme="minorBidi"/>
          <w:color w:val="auto"/>
          <w:spacing w:val="2"/>
          <w:sz w:val="28"/>
          <w:szCs w:val="22"/>
        </w:rPr>
        <w:t>(</w:t>
      </w:r>
      <w:r>
        <w:rPr>
          <w:rFonts w:ascii="宋体" w:hAnsi="宋体" w:cs="宋体" w:eastAsiaTheme="minorEastAsia"/>
          <w:color w:val="auto"/>
          <w:sz w:val="28"/>
          <w:szCs w:val="22"/>
        </w:rPr>
        <w:t>更新改造工程</w:t>
      </w:r>
      <w:r>
        <w:rPr>
          <w:rFonts w:ascii="宋体" w:hAnsiTheme="minorHAnsi" w:eastAsiaTheme="minorEastAsia" w:cstheme="minorBidi"/>
          <w:color w:val="auto"/>
          <w:sz w:val="28"/>
          <w:szCs w:val="22"/>
        </w:rPr>
        <w:t>)</w:t>
      </w:r>
    </w:p>
    <w:p>
      <w:pPr>
        <w:framePr w:w="9650" w:wrap="auto" w:vAnchor="margin" w:hAnchor="text" w:x="1078" w:y="2841"/>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6"/>
          <w:sz w:val="28"/>
          <w:szCs w:val="22"/>
          <w:lang w:eastAsia="zh-CN"/>
        </w:rPr>
        <w:t>凡需全部拆除</w:t>
      </w:r>
      <w:r>
        <w:rPr>
          <w:rFonts w:ascii="宋体" w:hAnsiTheme="minorHAnsi" w:eastAsiaTheme="minorEastAsia" w:cstheme="minorBidi"/>
          <w:color w:val="auto"/>
          <w:spacing w:val="6"/>
          <w:sz w:val="28"/>
          <w:szCs w:val="22"/>
          <w:lang w:eastAsia="zh-CN"/>
        </w:rPr>
        <w:t>(</w:t>
      </w:r>
      <w:r>
        <w:rPr>
          <w:rFonts w:ascii="宋体" w:hAnsi="宋体" w:cs="宋体" w:eastAsiaTheme="minorEastAsia"/>
          <w:color w:val="auto"/>
          <w:spacing w:val="6"/>
          <w:sz w:val="28"/>
          <w:szCs w:val="22"/>
          <w:lang w:eastAsia="zh-CN"/>
        </w:rPr>
        <w:t>包括原地翻修改建或移地翻修改建</w:t>
      </w:r>
      <w:r>
        <w:rPr>
          <w:rFonts w:ascii="宋体" w:hAnsiTheme="minorHAnsi" w:eastAsiaTheme="minorEastAsia" w:cstheme="minorBidi"/>
          <w:color w:val="auto"/>
          <w:spacing w:val="6"/>
          <w:sz w:val="28"/>
          <w:szCs w:val="22"/>
          <w:lang w:eastAsia="zh-CN"/>
        </w:rPr>
        <w:t>)</w:t>
      </w:r>
      <w:r>
        <w:rPr>
          <w:rFonts w:ascii="宋体" w:hAnsi="宋体" w:cs="宋体" w:eastAsiaTheme="minorEastAsia"/>
          <w:color w:val="auto"/>
          <w:spacing w:val="5"/>
          <w:sz w:val="28"/>
          <w:szCs w:val="22"/>
          <w:lang w:eastAsia="zh-CN"/>
        </w:rPr>
        <w:t>或利用少数主体构件</w:t>
      </w:r>
    </w:p>
    <w:p>
      <w:pPr>
        <w:framePr w:w="9650" w:wrap="auto" w:vAnchor="margin" w:hAnchor="text" w:x="1078" w:y="284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进行更新改造的工程均为翻修工程。</w:t>
      </w:r>
    </w:p>
    <w:p>
      <w:pPr>
        <w:framePr w:w="3475" w:wrap="auto" w:vAnchor="margin" w:hAnchor="text" w:x="1640" w:y="376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 xml:space="preserve">10.2.3 </w:t>
      </w:r>
      <w:r>
        <w:rPr>
          <w:rFonts w:ascii="宋体" w:hAnsi="宋体" w:cs="宋体" w:eastAsiaTheme="minorEastAsia"/>
          <w:color w:val="auto"/>
          <w:spacing w:val="1"/>
          <w:sz w:val="28"/>
          <w:szCs w:val="22"/>
          <w:lang w:eastAsia="zh-CN"/>
        </w:rPr>
        <w:t>市政工程维修改造</w:t>
      </w:r>
    </w:p>
    <w:p>
      <w:pPr>
        <w:framePr w:w="9652" w:wrap="auto" w:vAnchor="margin" w:hAnchor="text" w:x="1078" w:y="4221"/>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包括土壤处理、管道修复等市政工程维修改造可参考广东省建设工程综合</w:t>
      </w:r>
    </w:p>
    <w:p>
      <w:pPr>
        <w:framePr w:w="9652" w:wrap="auto" w:vAnchor="margin" w:hAnchor="text" w:x="1078" w:y="422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定额（</w:t>
      </w:r>
      <w:r>
        <w:rPr>
          <w:rFonts w:ascii="宋体" w:hAnsiTheme="minorHAnsi" w:eastAsiaTheme="minorEastAsia" w:cstheme="minorBidi"/>
          <w:color w:val="auto"/>
          <w:sz w:val="28"/>
          <w:szCs w:val="22"/>
          <w:lang w:eastAsia="zh-CN"/>
        </w:rPr>
        <w:t>2018</w:t>
      </w:r>
      <w:r>
        <w:rPr>
          <w:rFonts w:ascii="宋体" w:hAnsi="宋体" w:cs="宋体" w:eastAsiaTheme="minorEastAsia"/>
          <w:color w:val="auto"/>
          <w:sz w:val="28"/>
          <w:szCs w:val="22"/>
          <w:lang w:eastAsia="zh-CN"/>
        </w:rPr>
        <w:t>年）结合市场价格水平计价。</w:t>
      </w:r>
    </w:p>
    <w:p>
      <w:pPr>
        <w:framePr w:w="2352" w:wrap="auto" w:vAnchor="margin" w:hAnchor="text" w:x="1640" w:y="514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10.2.4</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pacing w:val="1"/>
          <w:sz w:val="28"/>
          <w:szCs w:val="22"/>
          <w:lang w:eastAsia="zh-CN"/>
        </w:rPr>
        <w:t>拆除费用</w:t>
      </w:r>
    </w:p>
    <w:p>
      <w:pPr>
        <w:framePr w:w="9653" w:wrap="auto" w:vAnchor="margin" w:hAnchor="text" w:x="1078" w:y="5602"/>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绿色建筑在使用结束后需要进行拆除，这一阶段即为</w:t>
      </w:r>
    </w:p>
    <w:p>
      <w:pPr>
        <w:framePr w:w="9653" w:wrap="auto" w:vAnchor="margin" w:hAnchor="text" w:x="1078" w:y="5602"/>
        <w:widowControl w:val="0"/>
        <w:autoSpaceDE w:val="0"/>
        <w:autoSpaceDN w:val="0"/>
        <w:spacing w:before="180"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拆除回收阶段，在这个阶段运用绿色技术对建筑进行拆除回收所产生的相</w:t>
      </w:r>
    </w:p>
    <w:p>
      <w:pPr>
        <w:framePr w:w="9653" w:wrap="auto" w:vAnchor="margin" w:hAnchor="text" w:x="1078" w:y="560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5"/>
          <w:sz w:val="28"/>
          <w:szCs w:val="22"/>
          <w:lang w:eastAsia="zh-CN"/>
        </w:rPr>
        <w:t>对于基准建筑运用传统技术进行拆除回收的成本差额称为拆除回收阶段增量</w:t>
      </w:r>
    </w:p>
    <w:p>
      <w:pPr>
        <w:framePr w:w="9653" w:wrap="auto" w:vAnchor="margin" w:hAnchor="text" w:x="1078" w:y="56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rPr>
        <w:t>成本，可用Δ</w:t>
      </w:r>
      <w:r>
        <w:rPr>
          <w:rFonts w:ascii="宋体" w:hAnsiTheme="minorHAnsi" w:eastAsiaTheme="minorEastAsia" w:cstheme="minorBidi"/>
          <w:color w:val="auto"/>
          <w:spacing w:val="71"/>
          <w:sz w:val="28"/>
          <w:szCs w:val="22"/>
        </w:rPr>
        <w:t>C</w:t>
      </w:r>
      <w:r>
        <w:rPr>
          <w:rFonts w:ascii="宋体" w:hAnsi="宋体" w:cs="宋体" w:eastAsiaTheme="minorEastAsia"/>
          <w:color w:val="auto"/>
          <w:sz w:val="21"/>
          <w:szCs w:val="22"/>
          <w:vertAlign w:val="subscript"/>
        </w:rPr>
        <w:t>拆除回收</w:t>
      </w:r>
      <w:r>
        <w:rPr>
          <w:rFonts w:ascii="宋体" w:hAnsi="宋体" w:cs="宋体" w:eastAsiaTheme="minorEastAsia"/>
          <w:color w:val="auto"/>
          <w:spacing w:val="-1"/>
          <w:sz w:val="28"/>
          <w:szCs w:val="22"/>
        </w:rPr>
        <w:t>表示。</w:t>
      </w:r>
      <w:r>
        <w:rPr>
          <w:rFonts w:ascii="宋体" w:hAnsi="宋体" w:cs="宋体" w:eastAsiaTheme="minorEastAsia"/>
          <w:color w:val="auto"/>
          <w:spacing w:val="-1"/>
          <w:sz w:val="28"/>
          <w:szCs w:val="22"/>
          <w:lang w:eastAsia="zh-CN"/>
        </w:rPr>
        <w:t>主要包括建筑实体拆除过程中保护环境的增量成本</w:t>
      </w:r>
    </w:p>
    <w:p>
      <w:pPr>
        <w:framePr w:w="9653" w:wrap="auto" w:vAnchor="margin" w:hAnchor="text" w:x="1078" w:y="56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rPr>
        <w:t>Δ</w:t>
      </w:r>
      <w:r>
        <w:rPr>
          <w:rFonts w:ascii="宋体" w:hAnsi="宋体" w:cs="宋体" w:eastAsiaTheme="minorEastAsia"/>
          <w:color w:val="auto"/>
          <w:spacing w:val="1"/>
          <w:sz w:val="28"/>
          <w:szCs w:val="22"/>
          <w:lang w:eastAsia="zh-CN"/>
        </w:rPr>
        <w:t>C</w:t>
      </w:r>
      <w:r>
        <w:rPr>
          <w:rFonts w:hAnsiTheme="minorHAnsi" w:eastAsiaTheme="minorEastAsia" w:cstheme="minorBidi"/>
          <w:color w:val="auto"/>
          <w:spacing w:val="70"/>
          <w:sz w:val="28"/>
          <w:szCs w:val="22"/>
          <w:lang w:eastAsia="zh-CN"/>
        </w:rPr>
        <w:t xml:space="preserve"> </w:t>
      </w:r>
      <w:r>
        <w:rPr>
          <w:rFonts w:ascii="宋体" w:hAnsi="宋体" w:cs="宋体" w:eastAsiaTheme="minorEastAsia"/>
          <w:color w:val="auto"/>
          <w:spacing w:val="-1"/>
          <w:sz w:val="21"/>
          <w:szCs w:val="22"/>
          <w:vertAlign w:val="subscript"/>
          <w:lang w:eastAsia="zh-CN"/>
        </w:rPr>
        <w:t>拆除</w:t>
      </w:r>
      <w:r>
        <w:rPr>
          <w:rFonts w:ascii="宋体" w:hAnsi="宋体" w:cs="宋体" w:eastAsiaTheme="minorEastAsia"/>
          <w:color w:val="auto"/>
          <w:spacing w:val="-4"/>
          <w:sz w:val="28"/>
          <w:szCs w:val="22"/>
          <w:lang w:eastAsia="zh-CN"/>
        </w:rPr>
        <w:t>（包括噪声控制保护性拆除及建筑废料回收利用破坏性拆除）、建筑拆</w:t>
      </w:r>
    </w:p>
    <w:p>
      <w:pPr>
        <w:framePr w:w="9653" w:wrap="auto" w:vAnchor="margin" w:hAnchor="text" w:x="1078" w:y="560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除后对周围的自然环境进行复原的增量成本</w:t>
      </w:r>
      <w:r>
        <w:rPr>
          <w:rFonts w:hAnsiTheme="minorHAnsi" w:eastAsiaTheme="minorEastAsia" w:cstheme="minorBidi"/>
          <w:color w:val="auto"/>
          <w:spacing w:val="3"/>
          <w:sz w:val="28"/>
          <w:szCs w:val="22"/>
          <w:lang w:eastAsia="zh-CN"/>
        </w:rPr>
        <w:t xml:space="preserve"> </w:t>
      </w:r>
      <w:r>
        <w:rPr>
          <w:rFonts w:ascii="宋体" w:hAnsi="宋体" w:cs="宋体" w:eastAsiaTheme="minorEastAsia"/>
          <w:color w:val="auto"/>
          <w:spacing w:val="-2"/>
          <w:sz w:val="28"/>
          <w:szCs w:val="22"/>
        </w:rPr>
        <w:t>Δ</w:t>
      </w:r>
      <w:r>
        <w:rPr>
          <w:rFonts w:ascii="宋体" w:hAnsi="宋体" w:cs="宋体" w:eastAsiaTheme="minorEastAsia"/>
          <w:color w:val="auto"/>
          <w:spacing w:val="-2"/>
          <w:sz w:val="28"/>
          <w:szCs w:val="22"/>
          <w:lang w:eastAsia="zh-CN"/>
        </w:rPr>
        <w:t>C</w:t>
      </w:r>
      <w:r>
        <w:rPr>
          <w:rFonts w:hAnsiTheme="minorHAnsi" w:eastAsiaTheme="minorEastAsia" w:cstheme="minorBidi"/>
          <w:color w:val="auto"/>
          <w:spacing w:val="3"/>
          <w:sz w:val="28"/>
          <w:szCs w:val="22"/>
          <w:lang w:eastAsia="zh-CN"/>
        </w:rPr>
        <w:t xml:space="preserve"> </w:t>
      </w:r>
      <w:r>
        <w:rPr>
          <w:rFonts w:ascii="宋体" w:hAnsi="宋体" w:cs="宋体" w:eastAsiaTheme="minorEastAsia"/>
          <w:color w:val="auto"/>
          <w:spacing w:val="-1"/>
          <w:sz w:val="21"/>
          <w:szCs w:val="22"/>
          <w:vertAlign w:val="subscript"/>
          <w:lang w:eastAsia="zh-CN"/>
        </w:rPr>
        <w:t>回收</w:t>
      </w:r>
      <w:r>
        <w:rPr>
          <w:rFonts w:ascii="宋体" w:hAnsi="宋体" w:cs="宋体" w:eastAsiaTheme="minorEastAsia"/>
          <w:color w:val="auto"/>
          <w:spacing w:val="-9"/>
          <w:sz w:val="28"/>
          <w:szCs w:val="22"/>
          <w:lang w:eastAsia="zh-CN"/>
        </w:rPr>
        <w:t>、建筑垃圾分类回收利用的</w:t>
      </w:r>
    </w:p>
    <w:p>
      <w:pPr>
        <w:framePr w:w="9653" w:wrap="auto" w:vAnchor="margin" w:hAnchor="text" w:x="1078" w:y="56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增量成本</w:t>
      </w:r>
      <w:r>
        <w:rPr>
          <w:rFonts w:hAnsiTheme="minorHAnsi" w:eastAsiaTheme="minorEastAsia" w:cstheme="minorBidi"/>
          <w:color w:val="auto"/>
          <w:sz w:val="28"/>
          <w:szCs w:val="22"/>
          <w:lang w:eastAsia="zh-CN"/>
        </w:rPr>
        <w:t xml:space="preserve"> </w:t>
      </w:r>
      <w:r>
        <w:rPr>
          <w:rFonts w:ascii="宋体" w:hAnsi="宋体" w:cs="宋体" w:eastAsiaTheme="minorEastAsia"/>
          <w:color w:val="auto"/>
          <w:spacing w:val="-2"/>
          <w:sz w:val="28"/>
          <w:szCs w:val="22"/>
        </w:rPr>
        <w:t>Δ</w:t>
      </w:r>
      <w:r>
        <w:rPr>
          <w:rFonts w:ascii="宋体" w:hAnsi="宋体" w:cs="宋体" w:eastAsiaTheme="minorEastAsia"/>
          <w:color w:val="auto"/>
          <w:spacing w:val="-2"/>
          <w:sz w:val="28"/>
          <w:szCs w:val="22"/>
          <w:lang w:eastAsia="zh-CN"/>
        </w:rPr>
        <w:t>C</w:t>
      </w:r>
      <w:r>
        <w:rPr>
          <w:rFonts w:hAnsiTheme="minorHAnsi" w:eastAsiaTheme="minorEastAsia" w:cstheme="minorBidi"/>
          <w:color w:val="auto"/>
          <w:spacing w:val="3"/>
          <w:sz w:val="28"/>
          <w:szCs w:val="22"/>
          <w:lang w:eastAsia="zh-CN"/>
        </w:rPr>
        <w:t xml:space="preserve"> </w:t>
      </w:r>
      <w:r>
        <w:rPr>
          <w:rFonts w:ascii="宋体" w:hAnsi="宋体" w:cs="宋体" w:eastAsiaTheme="minorEastAsia"/>
          <w:color w:val="auto"/>
          <w:spacing w:val="-1"/>
          <w:sz w:val="21"/>
          <w:szCs w:val="22"/>
          <w:vertAlign w:val="subscript"/>
          <w:lang w:eastAsia="zh-CN"/>
        </w:rPr>
        <w:t>复原</w:t>
      </w:r>
      <w:r>
        <w:rPr>
          <w:rFonts w:ascii="宋体" w:hAnsi="宋体" w:cs="宋体" w:eastAsiaTheme="minorEastAsia"/>
          <w:color w:val="auto"/>
          <w:sz w:val="28"/>
          <w:szCs w:val="22"/>
          <w:lang w:eastAsia="zh-CN"/>
        </w:rPr>
        <w:t>。</w:t>
      </w:r>
    </w:p>
    <w:p>
      <w:pPr>
        <w:framePr w:w="9655" w:wrap="auto" w:vAnchor="margin" w:hAnchor="text" w:x="1078" w:y="8823"/>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6"/>
          <w:sz w:val="28"/>
          <w:szCs w:val="22"/>
          <w:lang w:eastAsia="zh-CN"/>
        </w:rPr>
        <w:t>以上费用，可参考广东省建设工程综合定额（</w:t>
      </w:r>
      <w:r>
        <w:rPr>
          <w:rFonts w:ascii="宋体" w:hAnsiTheme="minorHAnsi" w:eastAsiaTheme="minorEastAsia" w:cstheme="minorBidi"/>
          <w:color w:val="auto"/>
          <w:sz w:val="28"/>
          <w:szCs w:val="22"/>
          <w:lang w:eastAsia="zh-CN"/>
        </w:rPr>
        <w:t>2018</w:t>
      </w:r>
      <w:r>
        <w:rPr>
          <w:rFonts w:ascii="宋体" w:hAnsi="宋体" w:cs="宋体" w:eastAsiaTheme="minorEastAsia"/>
          <w:color w:val="auto"/>
          <w:spacing w:val="-6"/>
          <w:sz w:val="28"/>
          <w:szCs w:val="22"/>
          <w:lang w:eastAsia="zh-CN"/>
        </w:rPr>
        <w:t>年）结合市场价格水平</w:t>
      </w:r>
    </w:p>
    <w:p>
      <w:pPr>
        <w:framePr w:w="9655" w:wrap="auto" w:vAnchor="margin" w:hAnchor="text" w:x="1078" w:y="882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计价。</w:t>
      </w:r>
    </w:p>
    <w:p>
      <w:pPr>
        <w:framePr w:w="3194" w:wrap="auto" w:vAnchor="margin" w:hAnchor="text" w:x="4307" w:y="986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10.3 </w:t>
      </w:r>
      <w:r>
        <w:rPr>
          <w:rFonts w:ascii="宋体" w:hAnsi="宋体" w:cs="宋体" w:eastAsiaTheme="minorEastAsia"/>
          <w:color w:val="auto"/>
          <w:spacing w:val="1"/>
          <w:sz w:val="28"/>
          <w:szCs w:val="22"/>
          <w:lang w:eastAsia="zh-CN"/>
        </w:rPr>
        <w:t>绿色建筑增量效益</w:t>
      </w:r>
    </w:p>
    <w:p>
      <w:pPr>
        <w:framePr w:w="5724" w:wrap="auto" w:vAnchor="margin" w:hAnchor="text" w:x="1640" w:y="10443"/>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 xml:space="preserve">10.3.1 </w:t>
      </w:r>
      <w:r>
        <w:rPr>
          <w:rFonts w:ascii="宋体" w:hAnsi="宋体" w:cs="宋体" w:eastAsiaTheme="minorEastAsia"/>
          <w:color w:val="auto"/>
          <w:spacing w:val="1"/>
          <w:sz w:val="28"/>
          <w:szCs w:val="22"/>
          <w:lang w:eastAsia="zh-CN"/>
        </w:rPr>
        <w:t>绿色建筑全生命周期增量效益的概念</w:t>
      </w:r>
    </w:p>
    <w:p>
      <w:pPr>
        <w:framePr w:w="9787" w:wrap="auto" w:vAnchor="margin" w:hAnchor="text" w:x="1078" w:y="10902"/>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对于传统建筑，投资者最看重的是其直接经济效益，而绿色建筑是针对全</w:t>
      </w:r>
    </w:p>
    <w:p>
      <w:pPr>
        <w:framePr w:w="9787" w:wrap="auto" w:vAnchor="margin" w:hAnchor="text" w:x="1078" w:y="109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寿命周期进行评估，故其包括直接经济效益与间接经济效益两大部分。直接经</w:t>
      </w:r>
    </w:p>
    <w:p>
      <w:pPr>
        <w:framePr w:w="9787" w:wrap="auto" w:vAnchor="margin" w:hAnchor="text" w:x="1078" w:y="109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济效益主要指采用绿色生态技术降低的能源消耗量，根据各地实际的能源价格</w:t>
      </w:r>
    </w:p>
    <w:p>
      <w:pPr>
        <w:framePr w:w="9787" w:wrap="auto" w:vAnchor="margin" w:hAnchor="text" w:x="1078" w:y="1090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所产生的节能经济效益。间接效益主要指社会效益与环境效益，环境效益分为</w:t>
      </w:r>
    </w:p>
    <w:p>
      <w:pPr>
        <w:framePr w:w="9787" w:wrap="auto" w:vAnchor="margin" w:hAnchor="text" w:x="1078" w:y="109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室内环境效益与室外环境效益两方面，通过改善室内环境质量，减少污染物的</w:t>
      </w:r>
    </w:p>
    <w:p>
      <w:pPr>
        <w:framePr w:w="9787" w:wrap="auto" w:vAnchor="margin" w:hAnchor="text" w:x="1078" w:y="109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排放量来提高环境质量</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pacing w:val="1"/>
          <w:sz w:val="28"/>
          <w:szCs w:val="22"/>
          <w:lang w:eastAsia="zh-CN"/>
        </w:rPr>
        <w:t>社会效益指提高居民的工作效率与居住舒适度、加强</w:t>
      </w:r>
    </w:p>
    <w:p>
      <w:pPr>
        <w:framePr w:w="9787" w:wrap="auto" w:vAnchor="margin" w:hAnchor="text" w:x="1078" w:y="1090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“绿色建筑”意识，建立品牌效益，降低财政损失等。</w:t>
      </w:r>
    </w:p>
    <w:p>
      <w:pPr>
        <w:framePr w:w="6007" w:wrap="auto" w:vAnchor="margin" w:hAnchor="text" w:x="1640" w:y="14123"/>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 xml:space="preserve">10.3.2 </w:t>
      </w:r>
      <w:r>
        <w:rPr>
          <w:rFonts w:ascii="宋体" w:hAnsi="宋体" w:cs="宋体" w:eastAsiaTheme="minorEastAsia"/>
          <w:color w:val="auto"/>
          <w:spacing w:val="1"/>
          <w:sz w:val="28"/>
          <w:szCs w:val="22"/>
          <w:lang w:eastAsia="zh-CN"/>
        </w:rPr>
        <w:t>绿色建筑全生命周期的增量效益的计算</w:t>
      </w:r>
    </w:p>
    <w:p>
      <w:pPr>
        <w:framePr w:w="5984" w:wrap="auto" w:vAnchor="margin" w:hAnchor="text" w:x="1779" w:y="14584"/>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71"/>
          <w:sz w:val="28"/>
          <w:szCs w:val="22"/>
          <w:lang w:eastAsia="zh-CN"/>
        </w:rPr>
        <w:t>S</w:t>
      </w:r>
      <w:r>
        <w:rPr>
          <w:rFonts w:ascii="宋体" w:hAnsi="宋体" w:cs="宋体" w:eastAsiaTheme="minorEastAsia"/>
          <w:color w:val="auto"/>
          <w:sz w:val="28"/>
          <w:szCs w:val="22"/>
          <w:lang w:eastAsia="zh-CN"/>
        </w:rPr>
        <w:t>增量效益</w:t>
      </w:r>
      <w:r>
        <w:rPr>
          <w:rFonts w:ascii="宋体" w:hAnsiTheme="minorHAnsi" w:eastAsiaTheme="minorEastAsia" w:cstheme="minorBidi"/>
          <w:color w:val="auto"/>
          <w:sz w:val="28"/>
          <w:szCs w:val="22"/>
          <w:lang w:eastAsia="zh-CN"/>
        </w:rPr>
        <w:t>=S</w:t>
      </w:r>
      <w:r>
        <w:rPr>
          <w:rFonts w:ascii="宋体" w:hAnsi="宋体" w:cs="宋体" w:eastAsiaTheme="minorEastAsia"/>
          <w:color w:val="auto"/>
          <w:sz w:val="28"/>
          <w:szCs w:val="22"/>
          <w:lang w:eastAsia="zh-CN"/>
        </w:rPr>
        <w:t>环境效益</w:t>
      </w:r>
      <w:r>
        <w:rPr>
          <w:rFonts w:ascii="宋体" w:hAnsiTheme="minorHAnsi" w:eastAsiaTheme="minorEastAsia" w:cstheme="minorBidi"/>
          <w:color w:val="auto"/>
          <w:sz w:val="28"/>
          <w:szCs w:val="22"/>
          <w:lang w:eastAsia="zh-CN"/>
        </w:rPr>
        <w:t>+S</w:t>
      </w:r>
      <w:r>
        <w:rPr>
          <w:rFonts w:ascii="宋体" w:hAnsi="宋体" w:cs="宋体" w:eastAsiaTheme="minorEastAsia"/>
          <w:color w:val="auto"/>
          <w:sz w:val="28"/>
          <w:szCs w:val="22"/>
          <w:lang w:eastAsia="zh-CN"/>
        </w:rPr>
        <w:t>经济效益</w:t>
      </w:r>
      <w:r>
        <w:rPr>
          <w:rFonts w:ascii="宋体" w:hAnsiTheme="minorHAnsi" w:eastAsiaTheme="minorEastAsia" w:cstheme="minorBidi"/>
          <w:color w:val="auto"/>
          <w:spacing w:val="1"/>
          <w:sz w:val="28"/>
          <w:szCs w:val="22"/>
          <w:lang w:eastAsia="zh-CN"/>
        </w:rPr>
        <w:t>+S</w:t>
      </w:r>
      <w:r>
        <w:rPr>
          <w:rFonts w:ascii="宋体" w:hAnsi="宋体" w:cs="宋体" w:eastAsiaTheme="minorEastAsia"/>
          <w:color w:val="auto"/>
          <w:spacing w:val="1"/>
          <w:sz w:val="28"/>
          <w:szCs w:val="22"/>
          <w:lang w:eastAsia="zh-CN"/>
        </w:rPr>
        <w:t>社会效益</w:t>
      </w:r>
    </w:p>
    <w:p>
      <w:pPr>
        <w:framePr w:w="3125" w:wrap="auto" w:vAnchor="margin" w:hAnchor="text" w:x="1781" w:y="1504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10.3.2.1</w:t>
      </w:r>
      <w:r>
        <w:rPr>
          <w:rFonts w:ascii="宋体" w:hAnsi="宋体" w:cs="宋体" w:eastAsiaTheme="minorEastAsia"/>
          <w:color w:val="auto"/>
          <w:spacing w:val="1"/>
          <w:sz w:val="28"/>
          <w:szCs w:val="22"/>
          <w:lang w:eastAsia="zh-CN"/>
        </w:rPr>
        <w:t>增量经济效益</w:t>
      </w:r>
    </w:p>
    <w:p>
      <w:pPr>
        <w:framePr w:w="421"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98</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104" w:name="br1_103"/>
      <w:bookmarkEnd w:id="104"/>
      <w:r>
        <w:rPr>
          <w:rFonts w:ascii="Arial" w:hAnsiTheme="minorHAnsi" w:eastAsiaTheme="minorEastAsia" w:cstheme="minorBidi"/>
          <w:color w:val="auto"/>
          <w:sz w:val="2"/>
          <w:szCs w:val="22"/>
          <w:lang w:eastAsia="zh-CN"/>
        </w:rPr>
        <w:t xml:space="preserve"> </w:t>
      </w:r>
    </w:p>
    <w:p>
      <w:pPr>
        <w:framePr w:w="4579" w:wrap="auto" w:vAnchor="margin" w:hAnchor="text" w:x="2120"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1.</w:t>
      </w:r>
      <w:r>
        <w:rPr>
          <w:rFonts w:ascii="宋体" w:hAnsiTheme="minorHAnsi" w:eastAsiaTheme="minorEastAsia" w:cstheme="minorBidi"/>
          <w:color w:val="auto"/>
          <w:spacing w:val="2"/>
          <w:sz w:val="28"/>
          <w:szCs w:val="22"/>
          <w:lang w:eastAsia="zh-CN"/>
        </w:rPr>
        <w:t xml:space="preserve"> </w:t>
      </w:r>
      <w:r>
        <w:rPr>
          <w:rFonts w:ascii="宋体" w:hAnsi="宋体" w:cs="宋体" w:eastAsiaTheme="minorEastAsia"/>
          <w:color w:val="auto"/>
          <w:sz w:val="28"/>
          <w:szCs w:val="22"/>
          <w:lang w:eastAsia="zh-CN"/>
        </w:rPr>
        <w:t>绿色建筑节能技术增量经济效益</w:t>
      </w:r>
    </w:p>
    <w:p>
      <w:pPr>
        <w:framePr w:w="9787" w:wrap="auto" w:vAnchor="margin" w:hAnchor="text" w:x="1419" w:y="2381"/>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影响建筑能耗的主要因素包括气候环境、围护结构本身、设备能耗三大因</w:t>
      </w:r>
    </w:p>
    <w:p>
      <w:pPr>
        <w:framePr w:w="9787" w:wrap="auto" w:vAnchor="margin" w:hAnchor="text" w:x="1419" w:y="238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素，其中气候环境属于客观因素，但我们可以通过围护结构和设备能耗减少建</w:t>
      </w:r>
    </w:p>
    <w:p>
      <w:pPr>
        <w:framePr w:w="9787" w:wrap="auto" w:vAnchor="margin" w:hAnchor="text" w:x="1419" w:y="238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筑能耗。</w:t>
      </w:r>
    </w:p>
    <w:p>
      <w:pPr>
        <w:framePr w:w="9787" w:wrap="auto" w:vAnchor="margin" w:hAnchor="text" w:x="1419" w:y="3761"/>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1</w:t>
      </w:r>
      <w:r>
        <w:rPr>
          <w:rFonts w:ascii="宋体" w:hAnsi="宋体" w:cs="宋体" w:eastAsiaTheme="minorEastAsia"/>
          <w:color w:val="auto"/>
          <w:spacing w:val="1"/>
          <w:sz w:val="28"/>
          <w:szCs w:val="22"/>
          <w:lang w:eastAsia="zh-CN"/>
        </w:rPr>
        <w:t>）建筑外围护结构节能。外围护结构保温主要包括外墙和门窗等的保</w:t>
      </w:r>
    </w:p>
    <w:p>
      <w:pPr>
        <w:framePr w:w="9787" w:wrap="auto" w:vAnchor="margin" w:hAnchor="text" w:x="1419" w:y="376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温性能，指在冬季降低热量散失，夏季减少空调能耗，采用绿色建筑所要求的</w:t>
      </w:r>
    </w:p>
    <w:p>
      <w:pPr>
        <w:framePr w:w="9787" w:wrap="auto" w:vAnchor="margin" w:hAnchor="text" w:x="1419" w:y="376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高性能围护结构，可以提高节能率，减少电量消耗，则电量与电价的乘积即为</w:t>
      </w:r>
    </w:p>
    <w:p>
      <w:pPr>
        <w:framePr w:w="9787" w:wrap="auto" w:vAnchor="margin" w:hAnchor="text" w:x="1419" w:y="3761"/>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节约的经济效益。</w:t>
      </w:r>
    </w:p>
    <w:p>
      <w:pPr>
        <w:framePr w:w="9787" w:wrap="auto" w:vAnchor="margin" w:hAnchor="text" w:x="1419" w:y="5602"/>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2</w:t>
      </w:r>
      <w:r>
        <w:rPr>
          <w:rFonts w:ascii="宋体" w:hAnsi="宋体" w:cs="宋体" w:eastAsiaTheme="minorEastAsia"/>
          <w:color w:val="auto"/>
          <w:spacing w:val="1"/>
          <w:sz w:val="28"/>
          <w:szCs w:val="22"/>
          <w:lang w:eastAsia="zh-CN"/>
        </w:rPr>
        <w:t>）可再生资源节能。建筑充分利用可再生能源技术来降低能耗，可利</w:t>
      </w:r>
    </w:p>
    <w:p>
      <w:pPr>
        <w:framePr w:w="9787" w:wrap="auto" w:vAnchor="margin" w:hAnchor="text" w:x="1419" w:y="56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用的能源主要为太阳能和地热能。我们所应用到的技术措施主要为</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太阳能热</w:t>
      </w:r>
    </w:p>
    <w:p>
      <w:pPr>
        <w:framePr w:w="9787" w:wrap="auto" w:vAnchor="margin" w:hAnchor="text" w:x="1419" w:y="560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水、太阳能光伏、地源热泵、水源热泵等。通过这些可再生能源技术可以降低</w:t>
      </w:r>
    </w:p>
    <w:p>
      <w:pPr>
        <w:framePr w:w="9787" w:wrap="auto" w:vAnchor="margin" w:hAnchor="text" w:x="1419" w:y="56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建筑能耗，所以这些也可以计入绿色建筑的直接经济效益。</w:t>
      </w:r>
    </w:p>
    <w:p>
      <w:pPr>
        <w:framePr w:w="9787" w:wrap="auto" w:vAnchor="margin" w:hAnchor="text" w:x="1419" w:y="5602"/>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3</w:t>
      </w:r>
      <w:r>
        <w:rPr>
          <w:rFonts w:ascii="宋体" w:hAnsi="宋体" w:cs="宋体" w:eastAsiaTheme="minorEastAsia"/>
          <w:color w:val="auto"/>
          <w:spacing w:val="1"/>
          <w:sz w:val="28"/>
          <w:szCs w:val="22"/>
          <w:lang w:eastAsia="zh-CN"/>
        </w:rPr>
        <w:t>）建筑采光与照明节能。建筑采光影响照明消耗，绿色建筑在设计时</w:t>
      </w:r>
    </w:p>
    <w:p>
      <w:pPr>
        <w:framePr w:w="9787" w:wrap="auto" w:vAnchor="margin" w:hAnchor="text" w:x="1419" w:y="560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应充分考虑建筑采光，可适当应用中庭、外窗等改善建筑采光效果。在灯具选</w:t>
      </w:r>
    </w:p>
    <w:p>
      <w:pPr>
        <w:framePr w:w="9787" w:wrap="auto" w:vAnchor="margin" w:hAnchor="text" w:x="1419" w:y="56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用中尽量采用高效光源，在满足照明的同时，尽量减少能源消耗。</w:t>
      </w:r>
    </w:p>
    <w:p>
      <w:pPr>
        <w:framePr w:w="9787" w:wrap="auto" w:vAnchor="margin" w:hAnchor="text" w:x="1419" w:y="5602"/>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4</w:t>
      </w:r>
      <w:r>
        <w:rPr>
          <w:rFonts w:ascii="宋体" w:hAnsi="宋体" w:cs="宋体" w:eastAsiaTheme="minorEastAsia"/>
          <w:color w:val="auto"/>
          <w:spacing w:val="1"/>
          <w:sz w:val="28"/>
          <w:szCs w:val="22"/>
          <w:lang w:eastAsia="zh-CN"/>
        </w:rPr>
        <w:t>）空调采暖系统与节能。如今情况下，空调能耗是建筑的主要能耗，</w:t>
      </w:r>
    </w:p>
    <w:p>
      <w:pPr>
        <w:framePr w:w="9787" w:wrap="auto" w:vAnchor="margin" w:hAnchor="text" w:x="1419" w:y="560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特别是采用集中供暖和集中供冷的地区，因此，我们在满足外围护结构保温性</w:t>
      </w:r>
    </w:p>
    <w:p>
      <w:pPr>
        <w:framePr w:w="9787" w:wrap="auto" w:vAnchor="margin" w:hAnchor="text" w:x="1419" w:y="56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能的同时，采用高性能空调以节约能源消耗。</w:t>
      </w:r>
    </w:p>
    <w:p>
      <w:pPr>
        <w:framePr w:w="5435" w:wrap="auto" w:vAnchor="margin" w:hAnchor="text" w:x="1978" w:y="10203"/>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综上所述，节能技术的增量效益可表示为</w:t>
      </w:r>
      <w:r>
        <w:rPr>
          <w:rFonts w:ascii="宋体" w:hAnsiTheme="minorHAnsi" w:eastAsiaTheme="minorEastAsia" w:cstheme="minorBidi"/>
          <w:color w:val="auto"/>
          <w:sz w:val="28"/>
          <w:szCs w:val="22"/>
          <w:lang w:eastAsia="zh-CN"/>
        </w:rPr>
        <w:t>:</w:t>
      </w:r>
    </w:p>
    <w:p>
      <w:pPr>
        <w:framePr w:w="5215" w:wrap="auto" w:vAnchor="margin" w:hAnchor="text" w:x="1978" w:y="10662"/>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71"/>
          <w:sz w:val="28"/>
          <w:szCs w:val="22"/>
          <w:lang w:eastAsia="zh-CN"/>
        </w:rPr>
        <w:t>E</w:t>
      </w:r>
      <w:r>
        <w:rPr>
          <w:rFonts w:ascii="宋体" w:hAnsi="宋体" w:cs="宋体" w:eastAsiaTheme="minorEastAsia"/>
          <w:color w:val="auto"/>
          <w:sz w:val="28"/>
          <w:szCs w:val="22"/>
          <w:lang w:eastAsia="zh-CN"/>
        </w:rPr>
        <w:t>节能</w:t>
      </w:r>
      <w:r>
        <w:rPr>
          <w:rFonts w:ascii="宋体" w:hAnsiTheme="minorHAnsi" w:eastAsiaTheme="minorEastAsia" w:cstheme="minorBidi"/>
          <w:color w:val="auto"/>
          <w:spacing w:val="1"/>
          <w:sz w:val="28"/>
          <w:szCs w:val="22"/>
          <w:lang w:eastAsia="zh-CN"/>
        </w:rPr>
        <w:t>=E</w:t>
      </w:r>
      <w:r>
        <w:rPr>
          <w:rFonts w:ascii="宋体" w:hAnsi="宋体" w:cs="宋体" w:eastAsiaTheme="minorEastAsia"/>
          <w:color w:val="auto"/>
          <w:sz w:val="28"/>
          <w:szCs w:val="22"/>
          <w:lang w:eastAsia="zh-CN"/>
        </w:rPr>
        <w:t>围护</w:t>
      </w:r>
      <w:r>
        <w:rPr>
          <w:rFonts w:ascii="宋体" w:hAnsiTheme="minorHAnsi" w:eastAsiaTheme="minorEastAsia" w:cstheme="minorBidi"/>
          <w:color w:val="auto"/>
          <w:spacing w:val="1"/>
          <w:sz w:val="28"/>
          <w:szCs w:val="22"/>
          <w:lang w:eastAsia="zh-CN"/>
        </w:rPr>
        <w:t>+E</w:t>
      </w:r>
      <w:r>
        <w:rPr>
          <w:rFonts w:ascii="宋体" w:hAnsi="宋体" w:cs="宋体" w:eastAsiaTheme="minorEastAsia"/>
          <w:color w:val="auto"/>
          <w:sz w:val="28"/>
          <w:szCs w:val="22"/>
          <w:lang w:eastAsia="zh-CN"/>
        </w:rPr>
        <w:t>再生</w:t>
      </w:r>
      <w:r>
        <w:rPr>
          <w:rFonts w:ascii="宋体" w:hAnsiTheme="minorHAnsi" w:eastAsiaTheme="minorEastAsia" w:cstheme="minorBidi"/>
          <w:color w:val="auto"/>
          <w:spacing w:val="1"/>
          <w:sz w:val="28"/>
          <w:szCs w:val="22"/>
          <w:lang w:eastAsia="zh-CN"/>
        </w:rPr>
        <w:t>+E</w:t>
      </w:r>
      <w:r>
        <w:rPr>
          <w:rFonts w:ascii="宋体" w:hAnsi="宋体" w:cs="宋体" w:eastAsiaTheme="minorEastAsia"/>
          <w:color w:val="auto"/>
          <w:sz w:val="28"/>
          <w:szCs w:val="22"/>
          <w:lang w:eastAsia="zh-CN"/>
        </w:rPr>
        <w:t>照明</w:t>
      </w:r>
      <w:r>
        <w:rPr>
          <w:rFonts w:ascii="宋体" w:hAnsiTheme="minorHAnsi" w:eastAsiaTheme="minorEastAsia" w:cstheme="minorBidi"/>
          <w:color w:val="auto"/>
          <w:spacing w:val="1"/>
          <w:sz w:val="28"/>
          <w:szCs w:val="22"/>
          <w:lang w:eastAsia="zh-CN"/>
        </w:rPr>
        <w:t>+E</w:t>
      </w:r>
      <w:r>
        <w:rPr>
          <w:rFonts w:ascii="宋体" w:hAnsi="宋体" w:cs="宋体" w:eastAsiaTheme="minorEastAsia"/>
          <w:color w:val="auto"/>
          <w:spacing w:val="1"/>
          <w:sz w:val="28"/>
          <w:szCs w:val="22"/>
          <w:lang w:eastAsia="zh-CN"/>
        </w:rPr>
        <w:t>空调</w:t>
      </w:r>
      <w:r>
        <w:rPr>
          <w:rFonts w:hAnsiTheme="minorHAnsi" w:eastAsiaTheme="minorEastAsia" w:cstheme="minorBidi"/>
          <w:color w:val="auto"/>
          <w:spacing w:val="69"/>
          <w:sz w:val="28"/>
          <w:szCs w:val="22"/>
          <w:lang w:eastAsia="zh-CN"/>
        </w:rPr>
        <w:t xml:space="preserve"> </w:t>
      </w:r>
      <w:r>
        <w:rPr>
          <w:rFonts w:ascii="宋体" w:hAnsiTheme="minorHAnsi" w:eastAsiaTheme="minorEastAsia" w:cstheme="minorBidi"/>
          <w:color w:val="auto"/>
          <w:sz w:val="28"/>
          <w:szCs w:val="22"/>
          <w:lang w:eastAsia="zh-CN"/>
        </w:rPr>
        <w:t>(5)</w:t>
      </w:r>
    </w:p>
    <w:p>
      <w:pPr>
        <w:framePr w:w="4583" w:wrap="auto" w:vAnchor="margin" w:hAnchor="text" w:x="1978" w:y="111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2.</w:t>
      </w:r>
      <w:r>
        <w:rPr>
          <w:rFonts w:ascii="宋体" w:hAnsiTheme="minorHAnsi" w:eastAsiaTheme="minorEastAsia" w:cstheme="minorBidi"/>
          <w:color w:val="auto"/>
          <w:sz w:val="28"/>
          <w:szCs w:val="22"/>
          <w:lang w:eastAsia="zh-CN"/>
        </w:rPr>
        <w:t xml:space="preserve"> </w:t>
      </w:r>
      <w:r>
        <w:rPr>
          <w:rFonts w:ascii="宋体" w:hAnsi="宋体" w:cs="宋体" w:eastAsiaTheme="minorEastAsia"/>
          <w:color w:val="auto"/>
          <w:sz w:val="28"/>
          <w:szCs w:val="22"/>
          <w:lang w:eastAsia="zh-CN"/>
        </w:rPr>
        <w:t>绿色建筑节水技术增量经济效益</w:t>
      </w:r>
    </w:p>
    <w:p>
      <w:pPr>
        <w:framePr w:w="9787" w:wrap="auto" w:vAnchor="margin" w:hAnchor="text" w:x="1419" w:y="11583"/>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1</w:t>
      </w:r>
      <w:r>
        <w:rPr>
          <w:rFonts w:ascii="宋体" w:hAnsi="宋体" w:cs="宋体" w:eastAsiaTheme="minorEastAsia"/>
          <w:color w:val="auto"/>
          <w:sz w:val="28"/>
          <w:szCs w:val="22"/>
          <w:lang w:eastAsia="zh-CN"/>
        </w:rPr>
        <w:t>）节水设备和器具。项目选用节水器具，减少水的消耗。</w:t>
      </w:r>
    </w:p>
    <w:p>
      <w:pPr>
        <w:framePr w:w="9787" w:wrap="auto" w:vAnchor="margin" w:hAnchor="text" w:x="1419" w:y="11583"/>
        <w:widowControl w:val="0"/>
        <w:autoSpaceDE w:val="0"/>
        <w:autoSpaceDN w:val="0"/>
        <w:spacing w:before="178"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2</w:t>
      </w:r>
      <w:r>
        <w:rPr>
          <w:rFonts w:ascii="宋体" w:hAnsi="宋体" w:cs="宋体" w:eastAsiaTheme="minorEastAsia"/>
          <w:color w:val="auto"/>
          <w:spacing w:val="1"/>
          <w:sz w:val="28"/>
          <w:szCs w:val="22"/>
          <w:lang w:eastAsia="zh-CN"/>
        </w:rPr>
        <w:t>）雨水回收利用。项目利用雨水收集模块对雨水进行综合收集，收集</w:t>
      </w:r>
    </w:p>
    <w:p>
      <w:pPr>
        <w:framePr w:w="9787" w:wrap="auto" w:vAnchor="margin" w:hAnchor="text" w:x="1419" w:y="11583"/>
        <w:widowControl w:val="0"/>
        <w:autoSpaceDE w:val="0"/>
        <w:autoSpaceDN w:val="0"/>
        <w:spacing w:before="181"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的雨水经处理合格后用作绿化浇洒、道路冲洗、景观补充水，回用雨水作为绿</w:t>
      </w:r>
    </w:p>
    <w:p>
      <w:pPr>
        <w:framePr w:w="9787" w:wrap="auto" w:vAnchor="margin" w:hAnchor="text" w:x="1419" w:y="1158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化灌溉和道路浇洒。</w:t>
      </w:r>
    </w:p>
    <w:p>
      <w:pPr>
        <w:framePr w:w="9788" w:wrap="auto" w:vAnchor="margin" w:hAnchor="text" w:x="1419" w:y="13422"/>
        <w:widowControl w:val="0"/>
        <w:autoSpaceDE w:val="0"/>
        <w:autoSpaceDN w:val="0"/>
        <w:spacing w:line="281" w:lineRule="exact"/>
        <w:ind w:left="840"/>
        <w:rPr>
          <w:rFonts w:hAnsiTheme="minorHAnsi" w:eastAsiaTheme="minorEastAsia" w:cstheme="minorBidi"/>
          <w:color w:val="auto"/>
          <w:sz w:val="28"/>
          <w:szCs w:val="22"/>
          <w:lang w:eastAsia="zh-CN"/>
        </w:rPr>
      </w:pPr>
      <w:r>
        <w:rPr>
          <w:rFonts w:ascii="宋体" w:hAnsi="宋体" w:cs="宋体" w:eastAsiaTheme="minorEastAsia"/>
          <w:color w:val="auto"/>
          <w:spacing w:val="-8"/>
          <w:sz w:val="28"/>
          <w:szCs w:val="22"/>
          <w:lang w:eastAsia="zh-CN"/>
        </w:rPr>
        <w:t>雨水收集模块组装水池可埋设在室外绿地下，具有安装方便、承载力大、</w:t>
      </w:r>
    </w:p>
    <w:p>
      <w:pPr>
        <w:framePr w:w="9788" w:wrap="auto" w:vAnchor="margin" w:hAnchor="text" w:x="1419" w:y="1342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不滋生蚊蝇及藻类等优点。</w:t>
      </w:r>
    </w:p>
    <w:p>
      <w:pPr>
        <w:framePr w:w="9233" w:wrap="auto" w:vAnchor="margin" w:hAnchor="text" w:x="1978" w:y="14344"/>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3</w:t>
      </w:r>
      <w:r>
        <w:rPr>
          <w:rFonts w:ascii="宋体" w:hAnsi="宋体" w:cs="宋体" w:eastAsiaTheme="minorEastAsia"/>
          <w:color w:val="auto"/>
          <w:spacing w:val="1"/>
          <w:sz w:val="28"/>
          <w:szCs w:val="22"/>
          <w:lang w:eastAsia="zh-CN"/>
        </w:rPr>
        <w:t>）节水喷灌技术。喷灌具有以下优点</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pacing w:val="1"/>
          <w:sz w:val="28"/>
          <w:szCs w:val="22"/>
          <w:lang w:eastAsia="zh-CN"/>
        </w:rPr>
        <w:t>节约水，控制均匀度和灌水量，</w:t>
      </w:r>
    </w:p>
    <w:p>
      <w:pPr>
        <w:framePr w:w="9787" w:wrap="auto" w:vAnchor="margin" w:hAnchor="text" w:x="1419" w:y="1480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预防地表水流失，并可根据需水状况调节洒水量，相较传统浇灌方式，一般可</w:t>
      </w:r>
    </w:p>
    <w:p>
      <w:pPr>
        <w:framePr w:w="421" w:wrap="auto" w:vAnchor="margin" w:hAnchor="text" w:x="10651"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99</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105" w:name="br1_104"/>
      <w:bookmarkEnd w:id="105"/>
      <w:r>
        <w:rPr>
          <w:rFonts w:ascii="Arial" w:hAnsiTheme="minorHAnsi" w:eastAsiaTheme="minorEastAsia" w:cstheme="minorBidi"/>
          <w:color w:val="auto"/>
          <w:sz w:val="2"/>
          <w:szCs w:val="22"/>
          <w:lang w:eastAsia="zh-CN"/>
        </w:rPr>
        <w:t xml:space="preserve"> </w:t>
      </w:r>
    </w:p>
    <w:p>
      <w:pPr>
        <w:framePr w:w="9787" w:wrap="auto" w:vAnchor="margin" w:hAnchor="text" w:x="1078"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省水</w:t>
      </w:r>
      <w:r>
        <w:rPr>
          <w:rFonts w:hAnsiTheme="minorHAnsi" w:eastAsiaTheme="minorEastAsia" w:cstheme="minorBidi"/>
          <w:color w:val="auto"/>
          <w:sz w:val="28"/>
          <w:szCs w:val="22"/>
          <w:lang w:eastAsia="zh-CN"/>
        </w:rPr>
        <w:t xml:space="preserve"> </w:t>
      </w:r>
      <w:r>
        <w:rPr>
          <w:rFonts w:ascii="宋体" w:hAnsiTheme="minorHAnsi" w:eastAsiaTheme="minorEastAsia" w:cstheme="minorBidi"/>
          <w:color w:val="auto"/>
          <w:sz w:val="28"/>
          <w:szCs w:val="22"/>
          <w:lang w:eastAsia="zh-CN"/>
        </w:rPr>
        <w:t>30%</w:t>
      </w: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z w:val="28"/>
          <w:szCs w:val="22"/>
          <w:lang w:eastAsia="zh-CN"/>
        </w:rPr>
        <w:t>50%</w:t>
      </w:r>
      <w:r>
        <w:rPr>
          <w:rFonts w:ascii="宋体" w:hAnsi="宋体" w:cs="宋体" w:eastAsiaTheme="minorEastAsia"/>
          <w:color w:val="auto"/>
          <w:spacing w:val="-6"/>
          <w:sz w:val="28"/>
          <w:szCs w:val="22"/>
          <w:lang w:eastAsia="zh-CN"/>
        </w:rPr>
        <w:t>左右；适应性强，喷灌技术适应范围广，几乎适用于不同地形的</w:t>
      </w:r>
    </w:p>
    <w:p>
      <w:pPr>
        <w:framePr w:w="9787" w:wrap="auto" w:vAnchor="margin" w:hAnchor="text" w:x="1078" w:y="192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地块；省工，喷灌技术机械化、自动化程度高，利用喷灌设备能大大减少劳动</w:t>
      </w:r>
    </w:p>
    <w:p>
      <w:pPr>
        <w:framePr w:w="9787" w:wrap="auto" w:vAnchor="margin" w:hAnchor="text" w:x="1078" w:y="192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用工。</w:t>
      </w:r>
    </w:p>
    <w:p>
      <w:pPr>
        <w:framePr w:w="5996" w:wrap="auto" w:vAnchor="margin" w:hAnchor="text" w:x="1918" w:y="3302"/>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综上所述，节水喷灌技术的增量效益可表示为</w:t>
      </w:r>
      <w:r>
        <w:rPr>
          <w:rFonts w:ascii="宋体" w:hAnsiTheme="minorHAnsi" w:eastAsiaTheme="minorEastAsia" w:cstheme="minorBidi"/>
          <w:color w:val="auto"/>
          <w:sz w:val="28"/>
          <w:szCs w:val="22"/>
          <w:lang w:eastAsia="zh-CN"/>
        </w:rPr>
        <w:t>:</w:t>
      </w:r>
    </w:p>
    <w:p>
      <w:pPr>
        <w:framePr w:w="5996" w:wrap="auto" w:vAnchor="margin" w:hAnchor="text" w:x="1918" w:y="3302"/>
        <w:widowControl w:val="0"/>
        <w:autoSpaceDE w:val="0"/>
        <w:autoSpaceDN w:val="0"/>
        <w:spacing w:before="178"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71"/>
          <w:sz w:val="28"/>
          <w:szCs w:val="22"/>
          <w:lang w:eastAsia="zh-CN"/>
        </w:rPr>
        <w:t>E</w:t>
      </w:r>
      <w:r>
        <w:rPr>
          <w:rFonts w:ascii="宋体" w:hAnsi="宋体" w:cs="宋体" w:eastAsiaTheme="minorEastAsia"/>
          <w:color w:val="auto"/>
          <w:sz w:val="28"/>
          <w:szCs w:val="22"/>
          <w:lang w:eastAsia="zh-CN"/>
        </w:rPr>
        <w:t>节水</w:t>
      </w:r>
      <w:r>
        <w:rPr>
          <w:rFonts w:ascii="宋体" w:hAnsiTheme="minorHAnsi" w:eastAsiaTheme="minorEastAsia" w:cstheme="minorBidi"/>
          <w:color w:val="auto"/>
          <w:sz w:val="28"/>
          <w:szCs w:val="22"/>
          <w:lang w:eastAsia="zh-CN"/>
        </w:rPr>
        <w:t>=E</w:t>
      </w:r>
      <w:r>
        <w:rPr>
          <w:rFonts w:ascii="宋体" w:hAnsi="宋体" w:cs="宋体" w:eastAsiaTheme="minorEastAsia"/>
          <w:color w:val="auto"/>
          <w:sz w:val="28"/>
          <w:szCs w:val="22"/>
          <w:lang w:eastAsia="zh-CN"/>
        </w:rPr>
        <w:t>器具</w:t>
      </w:r>
      <w:r>
        <w:rPr>
          <w:rFonts w:ascii="宋体" w:hAnsiTheme="minorHAnsi" w:eastAsiaTheme="minorEastAsia" w:cstheme="minorBidi"/>
          <w:color w:val="auto"/>
          <w:spacing w:val="1"/>
          <w:sz w:val="28"/>
          <w:szCs w:val="22"/>
          <w:lang w:eastAsia="zh-CN"/>
        </w:rPr>
        <w:t>+E</w:t>
      </w:r>
      <w:r>
        <w:rPr>
          <w:rFonts w:ascii="宋体" w:hAnsi="宋体" w:cs="宋体" w:eastAsiaTheme="minorEastAsia"/>
          <w:color w:val="auto"/>
          <w:sz w:val="28"/>
          <w:szCs w:val="22"/>
          <w:lang w:eastAsia="zh-CN"/>
        </w:rPr>
        <w:t>再生水源</w:t>
      </w:r>
      <w:r>
        <w:rPr>
          <w:rFonts w:ascii="宋体" w:hAnsiTheme="minorHAnsi" w:eastAsiaTheme="minorEastAsia" w:cstheme="minorBidi"/>
          <w:color w:val="auto"/>
          <w:spacing w:val="1"/>
          <w:sz w:val="28"/>
          <w:szCs w:val="22"/>
          <w:lang w:eastAsia="zh-CN"/>
        </w:rPr>
        <w:t>+E</w:t>
      </w:r>
      <w:r>
        <w:rPr>
          <w:rFonts w:ascii="宋体" w:hAnsi="宋体" w:cs="宋体" w:eastAsiaTheme="minorEastAsia"/>
          <w:color w:val="auto"/>
          <w:spacing w:val="1"/>
          <w:sz w:val="28"/>
          <w:szCs w:val="22"/>
          <w:lang w:eastAsia="zh-CN"/>
        </w:rPr>
        <w:t>喷灌</w:t>
      </w:r>
      <w:r>
        <w:rPr>
          <w:rFonts w:hAnsiTheme="minorHAnsi" w:eastAsiaTheme="minorEastAsia" w:cstheme="minorBidi"/>
          <w:color w:val="auto"/>
          <w:spacing w:val="70"/>
          <w:sz w:val="28"/>
          <w:szCs w:val="22"/>
          <w:lang w:eastAsia="zh-CN"/>
        </w:rPr>
        <w:t xml:space="preserve"> </w:t>
      </w:r>
      <w:r>
        <w:rPr>
          <w:rFonts w:ascii="宋体" w:hAnsiTheme="minorHAnsi" w:eastAsiaTheme="minorEastAsia" w:cstheme="minorBidi"/>
          <w:color w:val="auto"/>
          <w:spacing w:val="-1"/>
          <w:sz w:val="28"/>
          <w:szCs w:val="22"/>
          <w:lang w:eastAsia="zh-CN"/>
        </w:rPr>
        <w:t>(6)</w:t>
      </w:r>
    </w:p>
    <w:p>
      <w:pPr>
        <w:framePr w:w="4583" w:wrap="auto" w:vAnchor="margin" w:hAnchor="text" w:x="1637" w:y="422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3.</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绿色建筑节材技术增量经济效益</w:t>
      </w:r>
    </w:p>
    <w:p>
      <w:pPr>
        <w:framePr w:w="9652" w:wrap="auto" w:vAnchor="margin" w:hAnchor="text" w:x="1078" w:y="4682"/>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高性能建筑材料和建设材料。采用高性能混凝土和高强度钢，可以直接节</w:t>
      </w:r>
    </w:p>
    <w:p>
      <w:pPr>
        <w:framePr w:w="9652" w:wrap="auto" w:vAnchor="margin" w:hAnchor="text" w:x="1078" w:y="468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约工程成本。</w:t>
      </w:r>
    </w:p>
    <w:p>
      <w:pPr>
        <w:framePr w:w="9655" w:wrap="auto" w:vAnchor="margin" w:hAnchor="text" w:x="1078" w:y="5602"/>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材料回收利用。建筑材料应尽量多采用可循环建筑材料，比如</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pacing w:val="1"/>
          <w:sz w:val="28"/>
          <w:szCs w:val="22"/>
          <w:lang w:eastAsia="zh-CN"/>
        </w:rPr>
        <w:t>玻璃、木</w:t>
      </w:r>
    </w:p>
    <w:p>
      <w:pPr>
        <w:framePr w:w="9655" w:wrap="auto" w:vAnchor="margin" w:hAnchor="text" w:x="1078" w:y="5602"/>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材等，这些材料可以回收利用。综上所述，节材技术的增量效益可表示为</w:t>
      </w:r>
      <w:r>
        <w:rPr>
          <w:rFonts w:ascii="宋体" w:hAnsiTheme="minorHAnsi" w:eastAsiaTheme="minorEastAsia" w:cstheme="minorBidi"/>
          <w:color w:val="auto"/>
          <w:sz w:val="28"/>
          <w:szCs w:val="22"/>
          <w:lang w:eastAsia="zh-CN"/>
        </w:rPr>
        <w:t>:</w:t>
      </w:r>
    </w:p>
    <w:p>
      <w:pPr>
        <w:framePr w:w="9655" w:wrap="auto" w:vAnchor="margin" w:hAnchor="text" w:x="1078" w:y="5602"/>
        <w:widowControl w:val="0"/>
        <w:autoSpaceDE w:val="0"/>
        <w:autoSpaceDN w:val="0"/>
        <w:spacing w:before="178"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pacing w:val="71"/>
          <w:sz w:val="28"/>
          <w:szCs w:val="22"/>
          <w:lang w:eastAsia="zh-CN"/>
        </w:rPr>
        <w:t>E</w:t>
      </w:r>
      <w:r>
        <w:rPr>
          <w:rFonts w:ascii="宋体" w:hAnsi="宋体" w:cs="宋体" w:eastAsiaTheme="minorEastAsia"/>
          <w:color w:val="auto"/>
          <w:sz w:val="28"/>
          <w:szCs w:val="22"/>
          <w:lang w:eastAsia="zh-CN"/>
        </w:rPr>
        <w:t>节材</w:t>
      </w:r>
      <w:r>
        <w:rPr>
          <w:rFonts w:ascii="宋体" w:hAnsiTheme="minorHAnsi" w:eastAsiaTheme="minorEastAsia" w:cstheme="minorBidi"/>
          <w:color w:val="auto"/>
          <w:spacing w:val="1"/>
          <w:sz w:val="28"/>
          <w:szCs w:val="22"/>
          <w:lang w:eastAsia="zh-CN"/>
        </w:rPr>
        <w:t>=E</w:t>
      </w:r>
      <w:r>
        <w:rPr>
          <w:rFonts w:ascii="宋体" w:hAnsi="宋体" w:cs="宋体" w:eastAsiaTheme="minorEastAsia"/>
          <w:color w:val="auto"/>
          <w:sz w:val="28"/>
          <w:szCs w:val="22"/>
          <w:lang w:eastAsia="zh-CN"/>
        </w:rPr>
        <w:t>建材</w:t>
      </w:r>
      <w:r>
        <w:rPr>
          <w:rFonts w:ascii="宋体" w:hAnsiTheme="minorHAnsi" w:eastAsiaTheme="minorEastAsia" w:cstheme="minorBidi"/>
          <w:color w:val="auto"/>
          <w:spacing w:val="1"/>
          <w:sz w:val="28"/>
          <w:szCs w:val="22"/>
          <w:lang w:eastAsia="zh-CN"/>
        </w:rPr>
        <w:t>+E</w:t>
      </w:r>
      <w:r>
        <w:rPr>
          <w:rFonts w:ascii="宋体" w:hAnsi="宋体" w:cs="宋体" w:eastAsiaTheme="minorEastAsia"/>
          <w:color w:val="auto"/>
          <w:spacing w:val="-2"/>
          <w:sz w:val="28"/>
          <w:szCs w:val="22"/>
          <w:lang w:eastAsia="zh-CN"/>
        </w:rPr>
        <w:t>回收</w:t>
      </w:r>
    </w:p>
    <w:p>
      <w:pPr>
        <w:framePr w:w="4452" w:wrap="auto" w:vAnchor="margin" w:hAnchor="text" w:x="1637" w:y="698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4.</w:t>
      </w:r>
      <w:r>
        <w:rPr>
          <w:rFonts w:ascii="宋体" w:hAnsi="宋体" w:cs="宋体" w:eastAsiaTheme="minorEastAsia"/>
          <w:color w:val="auto"/>
          <w:sz w:val="28"/>
          <w:szCs w:val="22"/>
          <w:lang w:eastAsia="zh-CN"/>
        </w:rPr>
        <w:t>绿色建筑节地技术增量经济效益</w:t>
      </w:r>
    </w:p>
    <w:p>
      <w:pPr>
        <w:framePr w:w="9794" w:wrap="auto" w:vAnchor="margin" w:hAnchor="text" w:x="1078" w:y="7443"/>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1</w:t>
      </w:r>
      <w:r>
        <w:rPr>
          <w:rFonts w:ascii="宋体" w:hAnsi="宋体" w:cs="宋体" w:eastAsiaTheme="minorEastAsia"/>
          <w:color w:val="auto"/>
          <w:spacing w:val="1"/>
          <w:sz w:val="28"/>
          <w:szCs w:val="22"/>
          <w:lang w:eastAsia="zh-CN"/>
        </w:rPr>
        <w:t>）场地的规划与设计。项目应合理布置建筑朝向，平衡风向投射角，</w:t>
      </w:r>
    </w:p>
    <w:p>
      <w:pPr>
        <w:framePr w:w="9794" w:wrap="auto" w:vAnchor="margin" w:hAnchor="text" w:x="1078" w:y="744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主要迎风面避开冬季主导风向，充分考虑自然通风，采用交错布列高低建筑，</w:t>
      </w:r>
    </w:p>
    <w:p>
      <w:pPr>
        <w:framePr w:w="9794" w:wrap="auto" w:vAnchor="margin" w:hAnchor="text" w:x="1078" w:y="744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适当安排建筑周边绿化，营造舒适的室外环境。</w:t>
      </w:r>
    </w:p>
    <w:p>
      <w:pPr>
        <w:framePr w:w="9794" w:wrap="auto" w:vAnchor="margin" w:hAnchor="text" w:x="1078" w:y="7443"/>
        <w:widowControl w:val="0"/>
        <w:autoSpaceDE w:val="0"/>
        <w:autoSpaceDN w:val="0"/>
        <w:spacing w:before="180"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2"/>
          <w:sz w:val="28"/>
          <w:szCs w:val="22"/>
          <w:lang w:eastAsia="zh-CN"/>
        </w:rPr>
        <w:t>2</w:t>
      </w:r>
      <w:r>
        <w:rPr>
          <w:rFonts w:ascii="宋体" w:hAnsi="宋体" w:cs="宋体" w:eastAsiaTheme="minorEastAsia"/>
          <w:color w:val="auto"/>
          <w:spacing w:val="1"/>
          <w:sz w:val="28"/>
          <w:szCs w:val="22"/>
          <w:lang w:eastAsia="zh-CN"/>
        </w:rPr>
        <w:t>）室外透水地面。室外透水地面可增加雨水收集量，减轻城市排水系</w:t>
      </w:r>
    </w:p>
    <w:p>
      <w:pPr>
        <w:framePr w:w="9794" w:wrap="auto" w:vAnchor="margin" w:hAnchor="text" w:x="1078" w:y="744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统负荷、调节一定范围内温度等。</w:t>
      </w:r>
    </w:p>
    <w:p>
      <w:pPr>
        <w:framePr w:w="3475" w:wrap="auto" w:vAnchor="margin" w:hAnchor="text" w:x="1640" w:y="974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10.3.2.2</w:t>
      </w:r>
      <w:r>
        <w:rPr>
          <w:rFonts w:ascii="宋体" w:hAnsiTheme="minorHAnsi" w:eastAsiaTheme="minorEastAsia" w:cstheme="minorBidi"/>
          <w:color w:val="auto"/>
          <w:spacing w:val="2"/>
          <w:sz w:val="28"/>
          <w:szCs w:val="22"/>
          <w:lang w:eastAsia="zh-CN"/>
        </w:rPr>
        <w:t xml:space="preserve"> </w:t>
      </w:r>
      <w:r>
        <w:rPr>
          <w:rFonts w:ascii="宋体" w:hAnsi="宋体" w:cs="宋体" w:eastAsiaTheme="minorEastAsia"/>
          <w:color w:val="auto"/>
          <w:sz w:val="28"/>
          <w:szCs w:val="22"/>
          <w:lang w:eastAsia="zh-CN"/>
        </w:rPr>
        <w:t>运维期经济效益</w:t>
      </w:r>
    </w:p>
    <w:p>
      <w:pPr>
        <w:framePr w:w="9655" w:wrap="auto" w:vAnchor="margin" w:hAnchor="text" w:x="1078" w:y="10203"/>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运维期间，绿色建筑技术改进提升了设备质量，降低了设备的维护和使用</w:t>
      </w:r>
    </w:p>
    <w:p>
      <w:pPr>
        <w:framePr w:w="9655" w:wrap="auto" w:vAnchor="margin" w:hAnchor="text" w:x="1078" w:y="1020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成本。</w:t>
      </w:r>
    </w:p>
    <w:p>
      <w:pPr>
        <w:framePr w:w="3953" w:wrap="auto" w:vAnchor="margin" w:hAnchor="text" w:x="1637" w:y="111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71"/>
          <w:sz w:val="28"/>
          <w:szCs w:val="22"/>
          <w:lang w:eastAsia="zh-CN"/>
        </w:rPr>
        <w:t>S</w:t>
      </w:r>
      <w:r>
        <w:rPr>
          <w:rFonts w:ascii="宋体" w:hAnsi="宋体" w:cs="宋体" w:eastAsiaTheme="minorEastAsia"/>
          <w:color w:val="auto"/>
          <w:sz w:val="28"/>
          <w:szCs w:val="22"/>
          <w:lang w:eastAsia="zh-CN"/>
        </w:rPr>
        <w:t>运营经济</w:t>
      </w:r>
      <w:r>
        <w:rPr>
          <w:rFonts w:ascii="宋体" w:hAnsiTheme="minorHAnsi" w:eastAsiaTheme="minorEastAsia" w:cstheme="minorBidi"/>
          <w:color w:val="auto"/>
          <w:sz w:val="28"/>
          <w:szCs w:val="22"/>
          <w:lang w:eastAsia="zh-CN"/>
        </w:rPr>
        <w:t>=S</w:t>
      </w:r>
      <w:r>
        <w:rPr>
          <w:rFonts w:ascii="宋体" w:hAnsi="宋体" w:cs="宋体" w:eastAsiaTheme="minorEastAsia"/>
          <w:color w:val="auto"/>
          <w:sz w:val="28"/>
          <w:szCs w:val="22"/>
          <w:lang w:eastAsia="zh-CN"/>
        </w:rPr>
        <w:t>运营</w:t>
      </w:r>
      <w:r>
        <w:rPr>
          <w:rFonts w:ascii="宋体" w:hAnsiTheme="minorHAnsi" w:eastAsiaTheme="minorEastAsia" w:cstheme="minorBidi"/>
          <w:color w:val="auto"/>
          <w:sz w:val="28"/>
          <w:szCs w:val="22"/>
          <w:lang w:eastAsia="zh-CN"/>
        </w:rPr>
        <w:t>+S</w:t>
      </w:r>
      <w:r>
        <w:rPr>
          <w:rFonts w:ascii="宋体" w:hAnsi="宋体" w:cs="宋体" w:eastAsiaTheme="minorEastAsia"/>
          <w:color w:val="auto"/>
          <w:sz w:val="28"/>
          <w:szCs w:val="22"/>
          <w:lang w:eastAsia="zh-CN"/>
        </w:rPr>
        <w:t>设备维修</w:t>
      </w:r>
    </w:p>
    <w:p>
      <w:pPr>
        <w:framePr w:w="3194" w:wrap="auto" w:vAnchor="margin" w:hAnchor="text" w:x="1640" w:y="11583"/>
        <w:widowControl w:val="0"/>
        <w:autoSpaceDE w:val="0"/>
        <w:autoSpaceDN w:val="0"/>
        <w:spacing w:line="281" w:lineRule="exact"/>
        <w:rPr>
          <w:rFonts w:hAnsiTheme="minorHAnsi" w:eastAsiaTheme="minorEastAsia" w:cstheme="minorBidi"/>
          <w:color w:val="auto"/>
          <w:sz w:val="28"/>
          <w:szCs w:val="22"/>
        </w:rPr>
      </w:pPr>
      <w:r>
        <w:rPr>
          <w:rFonts w:ascii="宋体" w:hAnsiTheme="minorHAnsi" w:eastAsiaTheme="minorEastAsia" w:cstheme="minorBidi"/>
          <w:color w:val="auto"/>
          <w:spacing w:val="1"/>
          <w:sz w:val="28"/>
          <w:szCs w:val="22"/>
        </w:rPr>
        <w:t>10.3.2.3</w:t>
      </w:r>
      <w:r>
        <w:rPr>
          <w:rFonts w:ascii="宋体" w:hAnsiTheme="minorHAnsi" w:eastAsiaTheme="minorEastAsia" w:cstheme="minorBidi"/>
          <w:color w:val="auto"/>
          <w:spacing w:val="2"/>
          <w:sz w:val="28"/>
          <w:szCs w:val="22"/>
        </w:rPr>
        <w:t xml:space="preserve"> </w:t>
      </w:r>
      <w:r>
        <w:rPr>
          <w:rFonts w:ascii="宋体" w:hAnsi="宋体" w:cs="宋体" w:eastAsiaTheme="minorEastAsia"/>
          <w:color w:val="auto"/>
          <w:sz w:val="28"/>
          <w:szCs w:val="22"/>
        </w:rPr>
        <w:t>增量环境效益</w:t>
      </w:r>
    </w:p>
    <w:p>
      <w:pPr>
        <w:framePr w:w="9096" w:wrap="auto" w:vAnchor="margin" w:hAnchor="text" w:x="1637" w:y="12042"/>
        <w:widowControl w:val="0"/>
        <w:autoSpaceDE w:val="0"/>
        <w:autoSpaceDN w:val="0"/>
        <w:spacing w:line="281" w:lineRule="exact"/>
        <w:rPr>
          <w:rFonts w:hAnsiTheme="minorHAnsi" w:eastAsiaTheme="minorEastAsia" w:cstheme="minorBidi"/>
          <w:color w:val="auto"/>
          <w:sz w:val="28"/>
          <w:szCs w:val="22"/>
        </w:rPr>
      </w:pPr>
      <w:r>
        <w:rPr>
          <w:rFonts w:ascii="宋体" w:hAnsiTheme="minorHAnsi" w:eastAsiaTheme="minorEastAsia" w:cstheme="minorBidi"/>
          <w:color w:val="auto"/>
          <w:spacing w:val="2"/>
          <w:sz w:val="28"/>
          <w:szCs w:val="22"/>
        </w:rPr>
        <w:t>1.</w:t>
      </w:r>
      <w:r>
        <w:rPr>
          <w:rFonts w:ascii="宋体" w:hAnsiTheme="minorHAnsi" w:eastAsiaTheme="minorEastAsia" w:cstheme="minorBidi"/>
          <w:color w:val="auto"/>
          <w:spacing w:val="-37"/>
          <w:sz w:val="28"/>
          <w:szCs w:val="22"/>
        </w:rPr>
        <w:t xml:space="preserve"> </w:t>
      </w:r>
      <w:r>
        <w:rPr>
          <w:rFonts w:ascii="宋体" w:hAnsiTheme="minorHAnsi" w:eastAsiaTheme="minorEastAsia" w:cstheme="minorBidi"/>
          <w:color w:val="auto"/>
          <w:spacing w:val="-1"/>
          <w:sz w:val="28"/>
          <w:szCs w:val="22"/>
        </w:rPr>
        <w:t>CO</w:t>
      </w:r>
      <w:r>
        <w:rPr>
          <w:rFonts w:ascii="宋体" w:hAnsiTheme="minorHAnsi" w:eastAsiaTheme="minorEastAsia" w:cstheme="minorBidi"/>
          <w:color w:val="auto"/>
          <w:spacing w:val="-37"/>
          <w:sz w:val="28"/>
          <w:szCs w:val="22"/>
        </w:rPr>
        <w:t xml:space="preserve"> </w:t>
      </w:r>
      <w:r>
        <w:rPr>
          <w:rFonts w:ascii="宋体" w:hAnsi="宋体" w:cs="宋体" w:eastAsiaTheme="minorEastAsia"/>
          <w:color w:val="auto"/>
          <w:spacing w:val="-10"/>
          <w:sz w:val="28"/>
          <w:szCs w:val="22"/>
        </w:rPr>
        <w:t>减排间接效益。节能可以有效减少</w:t>
      </w:r>
      <w:r>
        <w:rPr>
          <w:rFonts w:hAnsiTheme="minorHAnsi" w:eastAsiaTheme="minorEastAsia" w:cstheme="minorBidi"/>
          <w:color w:val="auto"/>
          <w:spacing w:val="2"/>
          <w:sz w:val="28"/>
          <w:szCs w:val="22"/>
        </w:rPr>
        <w:t xml:space="preserve"> </w:t>
      </w:r>
      <w:r>
        <w:rPr>
          <w:rFonts w:ascii="宋体" w:hAnsiTheme="minorHAnsi" w:eastAsiaTheme="minorEastAsia" w:cstheme="minorBidi"/>
          <w:color w:val="auto"/>
          <w:spacing w:val="2"/>
          <w:sz w:val="28"/>
          <w:szCs w:val="22"/>
        </w:rPr>
        <w:t>CO</w:t>
      </w:r>
      <w:r>
        <w:rPr>
          <w:rFonts w:ascii="宋体" w:hAnsiTheme="minorHAnsi" w:eastAsiaTheme="minorEastAsia" w:cstheme="minorBidi"/>
          <w:color w:val="auto"/>
          <w:spacing w:val="-42"/>
          <w:sz w:val="28"/>
          <w:szCs w:val="22"/>
        </w:rPr>
        <w:t xml:space="preserve"> </w:t>
      </w:r>
      <w:r>
        <w:rPr>
          <w:rFonts w:ascii="宋体" w:hAnsi="宋体" w:cs="宋体" w:eastAsiaTheme="minorEastAsia"/>
          <w:color w:val="auto"/>
          <w:spacing w:val="-35"/>
          <w:sz w:val="28"/>
          <w:szCs w:val="22"/>
        </w:rPr>
        <w:t>排放，因</w:t>
      </w:r>
      <w:r>
        <w:rPr>
          <w:rFonts w:hAnsiTheme="minorHAnsi" w:eastAsiaTheme="minorEastAsia" w:cstheme="minorBidi"/>
          <w:color w:val="auto"/>
          <w:spacing w:val="26"/>
          <w:sz w:val="28"/>
          <w:szCs w:val="22"/>
        </w:rPr>
        <w:t xml:space="preserve"> </w:t>
      </w:r>
      <w:r>
        <w:rPr>
          <w:rFonts w:ascii="宋体" w:hAnsiTheme="minorHAnsi" w:eastAsiaTheme="minorEastAsia" w:cstheme="minorBidi"/>
          <w:color w:val="auto"/>
          <w:spacing w:val="-1"/>
          <w:sz w:val="28"/>
          <w:szCs w:val="22"/>
        </w:rPr>
        <w:t>CO</w:t>
      </w:r>
      <w:r>
        <w:rPr>
          <w:rFonts w:ascii="宋体" w:hAnsiTheme="minorHAnsi" w:eastAsiaTheme="minorEastAsia" w:cstheme="minorBidi"/>
          <w:color w:val="auto"/>
          <w:spacing w:val="-37"/>
          <w:sz w:val="28"/>
          <w:szCs w:val="22"/>
        </w:rPr>
        <w:t xml:space="preserve"> </w:t>
      </w:r>
      <w:r>
        <w:rPr>
          <w:rFonts w:ascii="宋体" w:hAnsi="宋体" w:cs="宋体" w:eastAsiaTheme="minorEastAsia"/>
          <w:color w:val="auto"/>
          <w:sz w:val="28"/>
          <w:szCs w:val="22"/>
        </w:rPr>
        <w:t>处理成本为</w:t>
      </w:r>
      <w:r>
        <w:rPr>
          <w:rFonts w:hAnsiTheme="minorHAnsi" w:eastAsiaTheme="minorEastAsia" w:cstheme="minorBidi"/>
          <w:color w:val="auto"/>
          <w:spacing w:val="-9"/>
          <w:sz w:val="28"/>
          <w:szCs w:val="22"/>
        </w:rPr>
        <w:t xml:space="preserve"> </w:t>
      </w:r>
      <w:r>
        <w:rPr>
          <w:rFonts w:ascii="宋体" w:hAnsiTheme="minorHAnsi" w:eastAsiaTheme="minorEastAsia" w:cstheme="minorBidi"/>
          <w:color w:val="auto"/>
          <w:sz w:val="28"/>
          <w:szCs w:val="22"/>
        </w:rPr>
        <w:t>205</w:t>
      </w:r>
      <w:r>
        <w:rPr>
          <w:rFonts w:ascii="宋体" w:hAnsi="宋体" w:cs="宋体" w:eastAsiaTheme="minorEastAsia"/>
          <w:color w:val="auto"/>
          <w:sz w:val="28"/>
          <w:szCs w:val="22"/>
        </w:rPr>
        <w:t>～</w:t>
      </w:r>
    </w:p>
    <w:p>
      <w:pPr>
        <w:framePr w:w="280" w:wrap="auto" w:vAnchor="margin" w:hAnchor="text" w:x="2304" w:y="12183"/>
        <w:widowControl w:val="0"/>
        <w:autoSpaceDE w:val="0"/>
        <w:autoSpaceDN w:val="0"/>
        <w:spacing w:line="139" w:lineRule="exact"/>
        <w:rPr>
          <w:rFonts w:ascii="宋体" w:hAnsiTheme="minorHAnsi" w:eastAsiaTheme="minorEastAsia" w:cstheme="minorBidi"/>
          <w:color w:val="auto"/>
          <w:sz w:val="14"/>
          <w:szCs w:val="22"/>
        </w:rPr>
      </w:pPr>
      <w:r>
        <w:rPr>
          <w:rFonts w:ascii="宋体" w:hAnsiTheme="minorHAnsi" w:eastAsiaTheme="minorEastAsia" w:cstheme="minorBidi"/>
          <w:color w:val="auto"/>
          <w:sz w:val="14"/>
          <w:szCs w:val="22"/>
        </w:rPr>
        <w:t>2</w:t>
      </w:r>
    </w:p>
    <w:p>
      <w:pPr>
        <w:framePr w:w="280" w:wrap="auto" w:vAnchor="margin" w:hAnchor="text" w:x="6808" w:y="12183"/>
        <w:widowControl w:val="0"/>
        <w:autoSpaceDE w:val="0"/>
        <w:autoSpaceDN w:val="0"/>
        <w:spacing w:line="139" w:lineRule="exact"/>
        <w:rPr>
          <w:rFonts w:ascii="宋体" w:hAnsiTheme="minorHAnsi" w:eastAsiaTheme="minorEastAsia" w:cstheme="minorBidi"/>
          <w:color w:val="auto"/>
          <w:sz w:val="14"/>
          <w:szCs w:val="22"/>
        </w:rPr>
      </w:pPr>
      <w:r>
        <w:rPr>
          <w:rFonts w:ascii="宋体" w:hAnsiTheme="minorHAnsi" w:eastAsiaTheme="minorEastAsia" w:cstheme="minorBidi"/>
          <w:color w:val="auto"/>
          <w:sz w:val="14"/>
          <w:szCs w:val="22"/>
        </w:rPr>
        <w:t>2</w:t>
      </w:r>
    </w:p>
    <w:p>
      <w:pPr>
        <w:framePr w:w="280" w:wrap="auto" w:vAnchor="margin" w:hAnchor="text" w:x="8229" w:y="12183"/>
        <w:widowControl w:val="0"/>
        <w:autoSpaceDE w:val="0"/>
        <w:autoSpaceDN w:val="0"/>
        <w:spacing w:line="139" w:lineRule="exact"/>
        <w:rPr>
          <w:rFonts w:ascii="宋体" w:hAnsiTheme="minorHAnsi" w:eastAsiaTheme="minorEastAsia" w:cstheme="minorBidi"/>
          <w:color w:val="auto"/>
          <w:sz w:val="14"/>
          <w:szCs w:val="22"/>
        </w:rPr>
      </w:pPr>
      <w:r>
        <w:rPr>
          <w:rFonts w:ascii="宋体" w:hAnsiTheme="minorHAnsi" w:eastAsiaTheme="minorEastAsia" w:cstheme="minorBidi"/>
          <w:color w:val="auto"/>
          <w:sz w:val="14"/>
          <w:szCs w:val="22"/>
        </w:rPr>
        <w:t>2</w:t>
      </w:r>
    </w:p>
    <w:p>
      <w:pPr>
        <w:framePr w:w="9651" w:wrap="auto" w:vAnchor="margin" w:hAnchor="text" w:x="1078" w:y="12503"/>
        <w:widowControl w:val="0"/>
        <w:autoSpaceDE w:val="0"/>
        <w:autoSpaceDN w:val="0"/>
        <w:spacing w:line="281" w:lineRule="exact"/>
        <w:rPr>
          <w:rFonts w:hAnsiTheme="minorHAnsi" w:eastAsiaTheme="minorEastAsia" w:cstheme="minorBidi"/>
          <w:color w:val="auto"/>
          <w:sz w:val="28"/>
          <w:szCs w:val="22"/>
        </w:rPr>
      </w:pPr>
      <w:r>
        <w:rPr>
          <w:rFonts w:ascii="宋体" w:hAnsiTheme="minorHAnsi" w:eastAsiaTheme="minorEastAsia" w:cstheme="minorBidi"/>
          <w:color w:val="auto"/>
          <w:sz w:val="28"/>
          <w:szCs w:val="22"/>
        </w:rPr>
        <w:t>486</w:t>
      </w:r>
      <w:r>
        <w:rPr>
          <w:rFonts w:ascii="宋体" w:hAnsi="宋体" w:cs="宋体" w:eastAsiaTheme="minorEastAsia"/>
          <w:color w:val="auto"/>
          <w:spacing w:val="-2"/>
          <w:sz w:val="28"/>
          <w:szCs w:val="22"/>
        </w:rPr>
        <w:t>元</w:t>
      </w:r>
      <w:r>
        <w:rPr>
          <w:rFonts w:ascii="宋体" w:hAnsiTheme="minorHAnsi" w:eastAsiaTheme="minorEastAsia" w:cstheme="minorBidi"/>
          <w:color w:val="auto"/>
          <w:sz w:val="28"/>
          <w:szCs w:val="22"/>
        </w:rPr>
        <w:t>/t</w:t>
      </w:r>
      <w:r>
        <w:rPr>
          <w:rFonts w:ascii="宋体" w:hAnsi="宋体" w:cs="宋体" w:eastAsiaTheme="minorEastAsia"/>
          <w:color w:val="auto"/>
          <w:spacing w:val="-5"/>
          <w:sz w:val="28"/>
          <w:szCs w:val="22"/>
        </w:rPr>
        <w:t>，而每吨标准煤排放的</w:t>
      </w:r>
      <w:r>
        <w:rPr>
          <w:rFonts w:hAnsiTheme="minorHAnsi" w:eastAsiaTheme="minorEastAsia" w:cstheme="minorBidi"/>
          <w:color w:val="auto"/>
          <w:spacing w:val="3"/>
          <w:sz w:val="28"/>
          <w:szCs w:val="22"/>
        </w:rPr>
        <w:t xml:space="preserve"> </w:t>
      </w:r>
      <w:r>
        <w:rPr>
          <w:rFonts w:ascii="宋体" w:hAnsiTheme="minorHAnsi" w:eastAsiaTheme="minorEastAsia" w:cstheme="minorBidi"/>
          <w:color w:val="auto"/>
          <w:sz w:val="28"/>
          <w:szCs w:val="22"/>
        </w:rPr>
        <w:t>CO</w:t>
      </w:r>
      <w:r>
        <w:rPr>
          <w:rFonts w:ascii="宋体" w:hAnsiTheme="minorHAnsi" w:eastAsiaTheme="minorEastAsia" w:cstheme="minorBidi"/>
          <w:color w:val="auto"/>
          <w:spacing w:val="36"/>
          <w:sz w:val="21"/>
          <w:szCs w:val="22"/>
          <w:vertAlign w:val="subscript"/>
        </w:rPr>
        <w:t>2</w:t>
      </w:r>
      <w:r>
        <w:rPr>
          <w:rFonts w:ascii="宋体" w:hAnsi="宋体" w:cs="宋体" w:eastAsiaTheme="minorEastAsia"/>
          <w:color w:val="auto"/>
          <w:sz w:val="28"/>
          <w:szCs w:val="22"/>
        </w:rPr>
        <w:t>为</w:t>
      </w:r>
      <w:r>
        <w:rPr>
          <w:rFonts w:hAnsiTheme="minorHAnsi" w:eastAsiaTheme="minorEastAsia" w:cstheme="minorBidi"/>
          <w:color w:val="auto"/>
          <w:spacing w:val="-2"/>
          <w:sz w:val="28"/>
          <w:szCs w:val="22"/>
        </w:rPr>
        <w:t xml:space="preserve"> </w:t>
      </w:r>
      <w:r>
        <w:rPr>
          <w:rFonts w:ascii="宋体" w:hAnsiTheme="minorHAnsi" w:eastAsiaTheme="minorEastAsia" w:cstheme="minorBidi"/>
          <w:color w:val="auto"/>
          <w:sz w:val="28"/>
          <w:szCs w:val="22"/>
        </w:rPr>
        <w:t>2.66</w:t>
      </w:r>
      <w:r>
        <w:rPr>
          <w:rFonts w:ascii="宋体" w:hAnsi="宋体" w:cs="宋体" w:eastAsiaTheme="minorEastAsia"/>
          <w:color w:val="auto"/>
          <w:spacing w:val="-2"/>
          <w:sz w:val="28"/>
          <w:szCs w:val="22"/>
        </w:rPr>
        <w:t>～</w:t>
      </w:r>
      <w:r>
        <w:rPr>
          <w:rFonts w:ascii="宋体" w:hAnsiTheme="minorHAnsi" w:eastAsiaTheme="minorEastAsia" w:cstheme="minorBidi"/>
          <w:color w:val="auto"/>
          <w:sz w:val="28"/>
          <w:szCs w:val="22"/>
        </w:rPr>
        <w:t>2.72t</w:t>
      </w:r>
      <w:r>
        <w:rPr>
          <w:rFonts w:ascii="宋体" w:hAnsi="宋体" w:cs="宋体" w:eastAsiaTheme="minorEastAsia"/>
          <w:color w:val="auto"/>
          <w:spacing w:val="-8"/>
          <w:sz w:val="28"/>
          <w:szCs w:val="22"/>
        </w:rPr>
        <w:t>。节能可以改善环境，有效</w:t>
      </w:r>
    </w:p>
    <w:p>
      <w:pPr>
        <w:framePr w:w="9651" w:wrap="auto" w:vAnchor="margin" w:hAnchor="text" w:x="1078" w:y="1250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减少社会能源消耗。</w:t>
      </w:r>
    </w:p>
    <w:p>
      <w:pPr>
        <w:framePr w:w="9652" w:wrap="auto" w:vAnchor="margin" w:hAnchor="text" w:x="1078" w:y="13422"/>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2.</w:t>
      </w:r>
      <w:r>
        <w:rPr>
          <w:rFonts w:ascii="宋体" w:hAnsiTheme="minorHAnsi" w:eastAsiaTheme="minorEastAsia" w:cstheme="minorBidi"/>
          <w:color w:val="auto"/>
          <w:spacing w:val="31"/>
          <w:sz w:val="28"/>
          <w:szCs w:val="22"/>
          <w:lang w:eastAsia="zh-CN"/>
        </w:rPr>
        <w:t xml:space="preserve"> </w:t>
      </w:r>
      <w:r>
        <w:rPr>
          <w:rFonts w:ascii="宋体" w:hAnsi="宋体" w:cs="宋体" w:eastAsiaTheme="minorEastAsia"/>
          <w:color w:val="auto"/>
          <w:sz w:val="28"/>
          <w:szCs w:val="22"/>
          <w:lang w:eastAsia="zh-CN"/>
        </w:rPr>
        <w:t>人体健康间接效益。由于环境污染导致人们疾病发病率不断上升，造</w:t>
      </w:r>
    </w:p>
    <w:p>
      <w:pPr>
        <w:framePr w:w="9652" w:wrap="auto" w:vAnchor="margin" w:hAnchor="text" w:x="1078" w:y="1342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成医疗费增加和劳动日机会成本增加。</w:t>
      </w:r>
    </w:p>
    <w:p>
      <w:pPr>
        <w:framePr w:w="9787" w:wrap="auto" w:vAnchor="margin" w:hAnchor="text" w:x="1078" w:y="14344"/>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3.</w:t>
      </w:r>
      <w:r>
        <w:rPr>
          <w:rFonts w:ascii="宋体" w:hAnsiTheme="minorHAnsi" w:eastAsiaTheme="minorEastAsia" w:cstheme="minorBidi"/>
          <w:color w:val="auto"/>
          <w:spacing w:val="31"/>
          <w:sz w:val="28"/>
          <w:szCs w:val="22"/>
          <w:lang w:eastAsia="zh-CN"/>
        </w:rPr>
        <w:t xml:space="preserve"> </w:t>
      </w:r>
      <w:r>
        <w:rPr>
          <w:rFonts w:ascii="宋体" w:hAnsi="宋体" w:cs="宋体" w:eastAsiaTheme="minorEastAsia"/>
          <w:color w:val="auto"/>
          <w:sz w:val="28"/>
          <w:szCs w:val="22"/>
          <w:lang w:eastAsia="zh-CN"/>
        </w:rPr>
        <w:t>建筑材料和维修节能效益。绿色建筑可以有效改善生态环境，减少环</w:t>
      </w:r>
    </w:p>
    <w:p>
      <w:pPr>
        <w:framePr w:w="9787" w:wrap="auto" w:vAnchor="margin" w:hAnchor="text" w:x="1078" w:y="14344"/>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境对建筑物腐蚀破坏。绿色生态环境可以改善环境质量，减少大气污染物对建</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100</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106" w:name="br1_105"/>
      <w:bookmarkEnd w:id="106"/>
      <w:r>
        <w:rPr>
          <w:rFonts w:ascii="Arial" w:hAnsiTheme="minorHAnsi" w:eastAsiaTheme="minorEastAsia" w:cstheme="minorBidi"/>
          <w:color w:val="auto"/>
          <w:sz w:val="2"/>
          <w:szCs w:val="22"/>
          <w:lang w:eastAsia="zh-CN"/>
        </w:rPr>
        <w:t xml:space="preserve"> </w:t>
      </w:r>
    </w:p>
    <w:p>
      <w:pPr>
        <w:framePr w:w="9654" w:wrap="auto" w:vAnchor="margin" w:hAnchor="text" w:x="1419" w:y="1922"/>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筑物的侵蚀，从而</w:t>
      </w:r>
      <w:r>
        <w:rPr>
          <w:rFonts w:ascii="宋体" w:hAnsiTheme="minorHAnsi" w:eastAsiaTheme="minorEastAsia" w:cstheme="minorBidi"/>
          <w:color w:val="auto"/>
          <w:spacing w:val="2"/>
          <w:sz w:val="28"/>
          <w:szCs w:val="22"/>
          <w:lang w:eastAsia="zh-CN"/>
        </w:rPr>
        <w:t xml:space="preserve"> </w:t>
      </w:r>
      <w:r>
        <w:rPr>
          <w:rFonts w:ascii="宋体" w:hAnsi="宋体" w:cs="宋体" w:eastAsiaTheme="minorEastAsia"/>
          <w:color w:val="auto"/>
          <w:spacing w:val="-3"/>
          <w:sz w:val="28"/>
          <w:szCs w:val="22"/>
          <w:lang w:eastAsia="zh-CN"/>
        </w:rPr>
        <w:t>使得建筑的维护费用降低，建筑材料的寿命延长。其中，</w:t>
      </w:r>
      <w:r>
        <w:rPr>
          <w:rFonts w:ascii="宋体" w:hAnsiTheme="minorHAnsi" w:eastAsiaTheme="minorEastAsia" w:cstheme="minorBidi"/>
          <w:color w:val="auto"/>
          <w:sz w:val="28"/>
          <w:szCs w:val="22"/>
          <w:lang w:eastAsia="zh-CN"/>
        </w:rPr>
        <w:t>S</w:t>
      </w:r>
    </w:p>
    <w:p>
      <w:pPr>
        <w:framePr w:w="9654" w:wrap="auto" w:vAnchor="margin" w:hAnchor="text" w:x="1419" w:y="1922"/>
        <w:widowControl w:val="0"/>
        <w:autoSpaceDE w:val="0"/>
        <w:autoSpaceDN w:val="0"/>
        <w:spacing w:before="178"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为小区的绿色建筑面积，</w:t>
      </w:r>
      <w:r>
        <w:rPr>
          <w:rFonts w:ascii="宋体" w:hAnsiTheme="minorHAnsi" w:eastAsiaTheme="minorEastAsia" w:cstheme="minorBidi"/>
          <w:color w:val="auto"/>
          <w:sz w:val="28"/>
          <w:szCs w:val="22"/>
          <w:lang w:eastAsia="zh-CN"/>
        </w:rPr>
        <w:t>f</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为调整系数，则有：</w:t>
      </w:r>
    </w:p>
    <w:p>
      <w:pPr>
        <w:framePr w:w="5193" w:wrap="auto" w:vAnchor="margin" w:hAnchor="text" w:x="1978" w:y="2786"/>
        <w:widowControl w:val="0"/>
        <w:autoSpaceDE w:val="0"/>
        <w:autoSpaceDN w:val="0"/>
        <w:spacing w:line="37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71"/>
          <w:sz w:val="28"/>
          <w:szCs w:val="22"/>
          <w:lang w:eastAsia="zh-CN"/>
        </w:rPr>
        <w:t>S</w:t>
      </w:r>
      <w:r>
        <w:rPr>
          <w:rFonts w:ascii="宋体" w:hAnsi="宋体" w:cs="宋体" w:eastAsiaTheme="minorEastAsia"/>
          <w:color w:val="auto"/>
          <w:sz w:val="28"/>
          <w:szCs w:val="22"/>
          <w:lang w:eastAsia="zh-CN"/>
        </w:rPr>
        <w:t>建筑维修</w:t>
      </w:r>
      <w:r>
        <w:rPr>
          <w:rFonts w:ascii="宋体" w:hAnsiTheme="minorHAnsi" w:eastAsiaTheme="minorEastAsia" w:cstheme="minorBidi"/>
          <w:color w:val="auto"/>
          <w:spacing w:val="140"/>
          <w:sz w:val="28"/>
          <w:szCs w:val="22"/>
          <w:lang w:eastAsia="zh-CN"/>
        </w:rPr>
        <w:t xml:space="preserve"> </w:t>
      </w:r>
      <w:r>
        <w:rPr>
          <w:rFonts w:ascii="宋体" w:hAnsiTheme="minorHAnsi" w:eastAsiaTheme="minorEastAsia" w:cstheme="minorBidi"/>
          <w:color w:val="auto"/>
          <w:sz w:val="28"/>
          <w:szCs w:val="22"/>
          <w:lang w:eastAsia="zh-CN"/>
        </w:rPr>
        <w:t>=</w:t>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z w:val="28"/>
          <w:szCs w:val="22"/>
          <w:lang w:eastAsia="zh-CN"/>
        </w:rPr>
        <w:t>S</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w:t>
      </w:r>
      <w:r>
        <w:rPr>
          <w:rFonts w:ascii="宋体" w:hAnsiTheme="minorHAnsi" w:eastAsiaTheme="minorEastAsia" w:cstheme="minorBidi"/>
          <w:color w:val="auto"/>
          <w:sz w:val="28"/>
          <w:szCs w:val="22"/>
          <w:lang w:eastAsia="zh-CN"/>
        </w:rPr>
        <w:t xml:space="preserve"> f</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w:t>
      </w:r>
      <w:r>
        <w:rPr>
          <w:rFonts w:ascii="宋体" w:hAnsiTheme="minorHAnsi" w:eastAsiaTheme="minorEastAsia" w:cstheme="minorBidi"/>
          <w:color w:val="auto"/>
          <w:spacing w:val="-2"/>
          <w:sz w:val="28"/>
          <w:szCs w:val="22"/>
          <w:lang w:eastAsia="zh-CN"/>
        </w:rPr>
        <w:t xml:space="preserve"> </w:t>
      </w:r>
      <w:r>
        <w:rPr>
          <w:rFonts w:ascii="宋体" w:hAnsi="宋体" w:cs="宋体" w:eastAsiaTheme="minorEastAsia"/>
          <w:color w:val="auto"/>
          <w:sz w:val="28"/>
          <w:szCs w:val="22"/>
          <w:lang w:eastAsia="zh-CN"/>
        </w:rPr>
        <w:t>(</w:t>
      </w:r>
      <w:r>
        <w:rPr>
          <w:rFonts w:ascii="宋体" w:hAnsi="宋体" w:cs="宋体" w:eastAsiaTheme="minorEastAsia"/>
          <w:color w:val="auto"/>
          <w:sz w:val="28"/>
          <w:szCs w:val="22"/>
        </w:rPr>
        <w:t>θ</w:t>
      </w:r>
      <w:r>
        <w:rPr>
          <w:rFonts w:ascii="宋体" w:hAnsi="宋体" w:cs="宋体" w:eastAsiaTheme="minorEastAsia"/>
          <w:color w:val="auto"/>
          <w:sz w:val="28"/>
          <w:szCs w:val="22"/>
          <w:lang w:eastAsia="zh-CN"/>
        </w:rPr>
        <w:t>1</w:t>
      </w:r>
      <w:r>
        <w:rPr>
          <w:rFonts w:ascii="宋体" w:hAnsiTheme="minorHAnsi" w:eastAsiaTheme="minorEastAsia" w:cstheme="minorBidi"/>
          <w:color w:val="auto"/>
          <w:spacing w:val="3"/>
          <w:sz w:val="28"/>
          <w:szCs w:val="22"/>
          <w:lang w:eastAsia="zh-CN"/>
        </w:rPr>
        <w:t xml:space="preserve"> </w:t>
      </w:r>
      <w:r>
        <w:rPr>
          <w:rFonts w:ascii="微软雅黑" w:hAnsiTheme="minorHAnsi" w:eastAsiaTheme="minorEastAsia" w:cstheme="minorBidi"/>
          <w:color w:val="auto"/>
          <w:sz w:val="28"/>
          <w:szCs w:val="22"/>
          <w:lang w:eastAsia="zh-CN"/>
        </w:rPr>
        <w:t>-</w:t>
      </w:r>
      <w:r>
        <w:rPr>
          <w:rFonts w:ascii="微软雅黑" w:hAnsiTheme="minorHAnsi" w:eastAsiaTheme="minorEastAsia" w:cstheme="minorBidi"/>
          <w:color w:val="auto"/>
          <w:spacing w:val="58"/>
          <w:sz w:val="28"/>
          <w:szCs w:val="22"/>
          <w:lang w:eastAsia="zh-CN"/>
        </w:rPr>
        <w:t xml:space="preserve"> </w:t>
      </w:r>
      <w:r>
        <w:rPr>
          <w:rFonts w:ascii="宋体" w:hAnsi="宋体" w:cs="宋体" w:eastAsiaTheme="minorEastAsia"/>
          <w:color w:val="auto"/>
          <w:spacing w:val="1"/>
          <w:sz w:val="28"/>
          <w:szCs w:val="22"/>
        </w:rPr>
        <w:t>θ</w:t>
      </w:r>
      <w:r>
        <w:rPr>
          <w:rFonts w:ascii="宋体" w:hAnsiTheme="minorHAnsi" w:eastAsiaTheme="minorEastAsia" w:cstheme="minorBidi"/>
          <w:color w:val="auto"/>
          <w:sz w:val="28"/>
          <w:szCs w:val="22"/>
          <w:lang w:eastAsia="zh-CN"/>
        </w:rPr>
        <w:t>2</w:t>
      </w:r>
      <w:r>
        <w:rPr>
          <w:rFonts w:ascii="宋体"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z w:val="28"/>
          <w:szCs w:val="22"/>
          <w:lang w:eastAsia="zh-CN"/>
        </w:rPr>
        <w:t>)</w:t>
      </w:r>
    </w:p>
    <w:p>
      <w:pPr>
        <w:framePr w:w="3194" w:wrap="auto" w:vAnchor="margin" w:hAnchor="text" w:x="1980" w:y="3302"/>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10.3.2.4</w:t>
      </w:r>
      <w:r>
        <w:rPr>
          <w:rFonts w:ascii="宋体" w:hAnsiTheme="minorHAnsi" w:eastAsiaTheme="minorEastAsia" w:cstheme="minorBidi"/>
          <w:color w:val="auto"/>
          <w:spacing w:val="2"/>
          <w:sz w:val="28"/>
          <w:szCs w:val="22"/>
          <w:lang w:eastAsia="zh-CN"/>
        </w:rPr>
        <w:t xml:space="preserve"> </w:t>
      </w:r>
      <w:r>
        <w:rPr>
          <w:rFonts w:ascii="宋体" w:hAnsi="宋体" w:cs="宋体" w:eastAsiaTheme="minorEastAsia"/>
          <w:color w:val="auto"/>
          <w:sz w:val="28"/>
          <w:szCs w:val="22"/>
          <w:lang w:eastAsia="zh-CN"/>
        </w:rPr>
        <w:t>增量社会效益</w:t>
      </w:r>
    </w:p>
    <w:p>
      <w:pPr>
        <w:framePr w:w="9787" w:wrap="auto" w:vAnchor="margin" w:hAnchor="text" w:x="1419" w:y="3761"/>
        <w:widowControl w:val="0"/>
        <w:autoSpaceDE w:val="0"/>
        <w:autoSpaceDN w:val="0"/>
        <w:spacing w:line="281" w:lineRule="exact"/>
        <w:ind w:left="559"/>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1.</w:t>
      </w:r>
      <w:r>
        <w:rPr>
          <w:rFonts w:ascii="宋体" w:hAnsiTheme="minorHAnsi" w:eastAsiaTheme="minorEastAsia" w:cstheme="minorBidi"/>
          <w:color w:val="auto"/>
          <w:spacing w:val="31"/>
          <w:sz w:val="28"/>
          <w:szCs w:val="22"/>
          <w:lang w:eastAsia="zh-CN"/>
        </w:rPr>
        <w:t xml:space="preserve"> </w:t>
      </w:r>
      <w:r>
        <w:rPr>
          <w:rFonts w:ascii="宋体" w:hAnsi="宋体" w:cs="宋体" w:eastAsiaTheme="minorEastAsia"/>
          <w:color w:val="auto"/>
          <w:sz w:val="28"/>
          <w:szCs w:val="22"/>
          <w:lang w:eastAsia="zh-CN"/>
        </w:rPr>
        <w:t>间接节省排污水费产生的效益。采用雨水回用等节水措施后，既可以</w:t>
      </w:r>
    </w:p>
    <w:p>
      <w:pPr>
        <w:framePr w:w="9787" w:wrap="auto" w:vAnchor="margin" w:hAnchor="text" w:x="1419" w:y="3761"/>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减少雨水的排放量，又可以减少市政水的供水量，减少市政水负荷，并有效减</w:t>
      </w:r>
    </w:p>
    <w:p>
      <w:pPr>
        <w:framePr w:w="9787" w:wrap="auto" w:vAnchor="margin" w:hAnchor="text" w:x="1419" w:y="3761"/>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少市政给水管网和排水管网的负荷。由于城市市政排水设施（排水管网、污水</w:t>
      </w:r>
    </w:p>
    <w:p>
      <w:pPr>
        <w:framePr w:w="9787" w:wrap="auto" w:vAnchor="margin" w:hAnchor="text" w:x="1419" w:y="3761"/>
        <w:widowControl w:val="0"/>
        <w:autoSpaceDE w:val="0"/>
        <w:autoSpaceDN w:val="0"/>
        <w:spacing w:before="178"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处理厂等）的建设是有设计年限的，因此采用非年度周期发生的方法计算如下</w:t>
      </w:r>
    </w:p>
    <w:p>
      <w:pPr>
        <w:framePr w:w="9787" w:wrap="auto" w:vAnchor="margin" w:hAnchor="text" w:x="1419" w:y="3761"/>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[10]</w:t>
      </w:r>
      <w:r>
        <w:rPr>
          <w:rFonts w:ascii="宋体" w:hAnsi="宋体" w:cs="宋体" w:eastAsiaTheme="minorEastAsia"/>
          <w:color w:val="auto"/>
          <w:sz w:val="28"/>
          <w:szCs w:val="22"/>
          <w:lang w:eastAsia="zh-CN"/>
        </w:rPr>
        <w:t>：</w:t>
      </w:r>
    </w:p>
    <w:p>
      <w:pPr>
        <w:framePr w:w="5915" w:wrap="auto" w:vAnchor="margin" w:hAnchor="text" w:x="1978" w:y="6063"/>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S</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pacing w:val="1"/>
          <w:sz w:val="28"/>
          <w:szCs w:val="22"/>
          <w:lang w:eastAsia="zh-CN"/>
        </w:rPr>
        <w:t>减排</w:t>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z w:val="28"/>
          <w:szCs w:val="22"/>
          <w:lang w:eastAsia="zh-CN"/>
        </w:rPr>
        <w:t>=P</w:t>
      </w:r>
      <w:r>
        <w:rPr>
          <w:rFonts w:ascii="宋体" w:hAnsi="宋体" w:cs="宋体" w:eastAsiaTheme="minorEastAsia"/>
          <w:color w:val="auto"/>
          <w:sz w:val="28"/>
          <w:szCs w:val="22"/>
          <w:lang w:eastAsia="zh-CN"/>
        </w:rPr>
        <w:t>排污费</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w:t>
      </w:r>
      <w:r>
        <w:rPr>
          <w:rFonts w:ascii="宋体"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pacing w:val="69"/>
          <w:sz w:val="28"/>
          <w:szCs w:val="22"/>
          <w:lang w:eastAsia="zh-CN"/>
        </w:rPr>
        <w:t>Q</w:t>
      </w:r>
      <w:r>
        <w:rPr>
          <w:rFonts w:ascii="宋体" w:hAnsi="宋体" w:cs="宋体" w:eastAsiaTheme="minorEastAsia"/>
          <w:color w:val="auto"/>
          <w:sz w:val="28"/>
          <w:szCs w:val="22"/>
          <w:lang w:eastAsia="zh-CN"/>
        </w:rPr>
        <w:t>非传统水源</w:t>
      </w:r>
      <w:r>
        <w:rPr>
          <w:rFonts w:ascii="宋体" w:hAnsiTheme="minorHAnsi" w:eastAsiaTheme="minorEastAsia" w:cstheme="minorBidi"/>
          <w:color w:val="auto"/>
          <w:sz w:val="28"/>
          <w:szCs w:val="22"/>
          <w:lang w:eastAsia="zh-CN"/>
        </w:rPr>
        <w:t xml:space="preserve"> </w:t>
      </w:r>
      <w:r>
        <w:rPr>
          <w:rFonts w:ascii="宋体" w:hAnsi="宋体" w:cs="宋体" w:eastAsiaTheme="minorEastAsia"/>
          <w:color w:val="auto"/>
          <w:spacing w:val="-1"/>
          <w:sz w:val="28"/>
          <w:szCs w:val="22"/>
          <w:lang w:eastAsia="zh-CN"/>
        </w:rPr>
        <w:t>×</w:t>
      </w:r>
      <w:r>
        <w:rPr>
          <w:rFonts w:ascii="宋体" w:hAnsi="宋体" w:cs="宋体" w:eastAsiaTheme="minorEastAsia"/>
          <w:color w:val="auto"/>
          <w:spacing w:val="-1"/>
          <w:sz w:val="28"/>
          <w:szCs w:val="22"/>
        </w:rPr>
        <w:t>η</w:t>
      </w:r>
      <w:r>
        <w:rPr>
          <w:rFonts w:ascii="宋体" w:hAnsiTheme="minorHAnsi" w:eastAsiaTheme="minorEastAsia" w:cstheme="minorBidi"/>
          <w:color w:val="auto"/>
          <w:spacing w:val="-70"/>
          <w:sz w:val="28"/>
          <w:szCs w:val="22"/>
          <w:lang w:eastAsia="zh-CN"/>
        </w:rPr>
        <w:t xml:space="preserve"> </w:t>
      </w:r>
      <w:r>
        <w:rPr>
          <w:rFonts w:ascii="宋体" w:hAnsi="宋体" w:cs="宋体" w:eastAsiaTheme="minorEastAsia"/>
          <w:color w:val="auto"/>
          <w:sz w:val="28"/>
          <w:szCs w:val="22"/>
          <w:lang w:eastAsia="zh-CN"/>
        </w:rPr>
        <w:t>减排</w:t>
      </w:r>
    </w:p>
    <w:p>
      <w:pPr>
        <w:framePr w:w="9226" w:wrap="auto" w:vAnchor="margin" w:hAnchor="text" w:x="1978" w:y="6521"/>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71"/>
          <w:sz w:val="28"/>
          <w:szCs w:val="22"/>
          <w:lang w:eastAsia="zh-CN"/>
        </w:rPr>
        <w:t>S</w:t>
      </w:r>
      <w:r>
        <w:rPr>
          <w:rFonts w:ascii="宋体" w:hAnsi="宋体" w:cs="宋体" w:eastAsiaTheme="minorEastAsia"/>
          <w:color w:val="auto"/>
          <w:spacing w:val="1"/>
          <w:sz w:val="28"/>
          <w:szCs w:val="22"/>
          <w:lang w:eastAsia="zh-CN"/>
        </w:rPr>
        <w:t>排水</w:t>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z w:val="28"/>
          <w:szCs w:val="22"/>
          <w:lang w:eastAsia="zh-CN"/>
        </w:rPr>
        <w:t>=</w:t>
      </w:r>
      <w:r>
        <w:rPr>
          <w:rFonts w:ascii="宋体" w:hAnsiTheme="minorHAnsi" w:eastAsiaTheme="minorEastAsia" w:cstheme="minorBidi"/>
          <w:color w:val="auto"/>
          <w:spacing w:val="-2"/>
          <w:sz w:val="28"/>
          <w:szCs w:val="22"/>
          <w:lang w:eastAsia="zh-CN"/>
        </w:rPr>
        <w:t xml:space="preserve"> </w:t>
      </w:r>
      <w:r>
        <w:rPr>
          <w:rFonts w:ascii="宋体" w:hAnsiTheme="minorHAnsi" w:eastAsiaTheme="minorEastAsia" w:cstheme="minorBidi"/>
          <w:color w:val="auto"/>
          <w:spacing w:val="72"/>
          <w:sz w:val="28"/>
          <w:szCs w:val="22"/>
          <w:lang w:eastAsia="zh-CN"/>
        </w:rPr>
        <w:t>P</w:t>
      </w:r>
      <w:r>
        <w:rPr>
          <w:rFonts w:ascii="宋体" w:hAnsi="宋体" w:cs="宋体" w:eastAsiaTheme="minorEastAsia"/>
          <w:color w:val="auto"/>
          <w:spacing w:val="1"/>
          <w:sz w:val="28"/>
          <w:szCs w:val="22"/>
          <w:lang w:eastAsia="zh-CN"/>
        </w:rPr>
        <w:t>排水</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w:t>
      </w:r>
      <w:r>
        <w:rPr>
          <w:rFonts w:ascii="宋体" w:hAnsiTheme="minorHAnsi" w:eastAsiaTheme="minorEastAsia" w:cstheme="minorBidi"/>
          <w:color w:val="auto"/>
          <w:sz w:val="28"/>
          <w:szCs w:val="22"/>
          <w:lang w:eastAsia="zh-CN"/>
        </w:rPr>
        <w:t xml:space="preserve"> Q</w:t>
      </w:r>
      <w:r>
        <w:rPr>
          <w:rFonts w:ascii="宋体" w:hAnsiTheme="minorHAnsi" w:eastAsiaTheme="minorEastAsia" w:cstheme="minorBidi"/>
          <w:color w:val="auto"/>
          <w:spacing w:val="-68"/>
          <w:sz w:val="28"/>
          <w:szCs w:val="22"/>
          <w:lang w:eastAsia="zh-CN"/>
        </w:rPr>
        <w:t xml:space="preserve"> </w:t>
      </w:r>
      <w:r>
        <w:rPr>
          <w:rFonts w:ascii="宋体" w:hAnsi="宋体" w:cs="宋体" w:eastAsiaTheme="minorEastAsia"/>
          <w:color w:val="auto"/>
          <w:sz w:val="28"/>
          <w:szCs w:val="22"/>
          <w:lang w:eastAsia="zh-CN"/>
        </w:rPr>
        <w:t>非传统水源</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pacing w:val="-1"/>
          <w:sz w:val="28"/>
          <w:szCs w:val="22"/>
          <w:lang w:eastAsia="zh-CN"/>
        </w:rPr>
        <w:t>×</w:t>
      </w:r>
      <w:r>
        <w:rPr>
          <w:rFonts w:ascii="宋体" w:hAnsi="宋体" w:cs="宋体" w:eastAsiaTheme="minorEastAsia"/>
          <w:color w:val="auto"/>
          <w:spacing w:val="-1"/>
          <w:sz w:val="28"/>
          <w:szCs w:val="22"/>
        </w:rPr>
        <w:t>η</w:t>
      </w:r>
      <w:r>
        <w:rPr>
          <w:rFonts w:ascii="宋体" w:hAnsiTheme="minorHAnsi" w:eastAsiaTheme="minorEastAsia" w:cstheme="minorBidi"/>
          <w:color w:val="auto"/>
          <w:spacing w:val="-70"/>
          <w:sz w:val="28"/>
          <w:szCs w:val="22"/>
          <w:lang w:eastAsia="zh-CN"/>
        </w:rPr>
        <w:t xml:space="preserve"> </w:t>
      </w:r>
      <w:r>
        <w:rPr>
          <w:rFonts w:ascii="宋体" w:hAnsi="宋体" w:cs="宋体" w:eastAsiaTheme="minorEastAsia"/>
          <w:color w:val="auto"/>
          <w:sz w:val="28"/>
          <w:szCs w:val="22"/>
          <w:lang w:eastAsia="zh-CN"/>
        </w:rPr>
        <w:t>排水</w:t>
      </w:r>
      <w:r>
        <w:rPr>
          <w:rFonts w:ascii="宋体" w:hAnsiTheme="minorHAnsi" w:eastAsiaTheme="minorEastAsia" w:cstheme="minorBidi"/>
          <w:color w:val="auto"/>
          <w:sz w:val="28"/>
          <w:szCs w:val="22"/>
          <w:lang w:eastAsia="zh-CN"/>
        </w:rPr>
        <w:t xml:space="preserve"> </w:t>
      </w:r>
      <w:r>
        <w:rPr>
          <w:rFonts w:ascii="宋体" w:hAnsi="宋体" w:cs="宋体" w:eastAsiaTheme="minorEastAsia"/>
          <w:color w:val="auto"/>
          <w:sz w:val="28"/>
          <w:szCs w:val="22"/>
          <w:lang w:eastAsia="zh-CN"/>
        </w:rPr>
        <w:t>×</w:t>
      </w:r>
      <w:r>
        <w:rPr>
          <w:rFonts w:ascii="宋体" w:hAnsiTheme="minorHAnsi" w:eastAsiaTheme="minorEastAsia" w:cstheme="minorBidi"/>
          <w:color w:val="auto"/>
          <w:sz w:val="28"/>
          <w:szCs w:val="22"/>
          <w:lang w:eastAsia="zh-CN"/>
        </w:rPr>
        <w:t xml:space="preserve"> </w:t>
      </w:r>
      <w:r>
        <w:rPr>
          <w:rFonts w:ascii="宋体" w:hAnsi="宋体" w:cs="宋体" w:eastAsiaTheme="minorEastAsia"/>
          <w:color w:val="auto"/>
          <w:sz w:val="28"/>
          <w:szCs w:val="22"/>
          <w:lang w:eastAsia="zh-CN"/>
        </w:rPr>
        <w:t>∑</w:t>
      </w:r>
      <w:r>
        <w:rPr>
          <w:rFonts w:ascii="宋体" w:hAnsiTheme="minorHAnsi" w:eastAsiaTheme="minorEastAsia" w:cstheme="minorBidi"/>
          <w:color w:val="auto"/>
          <w:sz w:val="28"/>
          <w:szCs w:val="22"/>
          <w:lang w:eastAsia="zh-CN"/>
        </w:rPr>
        <w:t xml:space="preserve"> PWNj</w:t>
      </w:r>
    </w:p>
    <w:p>
      <w:pPr>
        <w:framePr w:w="9226" w:wrap="auto" w:vAnchor="margin" w:hAnchor="text" w:x="1978" w:y="6521"/>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4"/>
          <w:sz w:val="28"/>
          <w:szCs w:val="22"/>
          <w:lang w:eastAsia="zh-CN"/>
        </w:rPr>
        <w:t>式中，</w:t>
      </w:r>
      <w:r>
        <w:rPr>
          <w:rFonts w:ascii="宋体" w:hAnsiTheme="minorHAnsi" w:eastAsiaTheme="minorEastAsia" w:cstheme="minorBidi"/>
          <w:color w:val="auto"/>
          <w:spacing w:val="71"/>
          <w:sz w:val="28"/>
          <w:szCs w:val="22"/>
          <w:lang w:eastAsia="zh-CN"/>
        </w:rPr>
        <w:t>S</w:t>
      </w:r>
      <w:r>
        <w:rPr>
          <w:rFonts w:ascii="宋体" w:hAnsi="宋体" w:cs="宋体" w:eastAsiaTheme="minorEastAsia"/>
          <w:color w:val="auto"/>
          <w:spacing w:val="-15"/>
          <w:sz w:val="28"/>
          <w:szCs w:val="22"/>
          <w:lang w:eastAsia="zh-CN"/>
        </w:rPr>
        <w:t>排水为节省的城市排水设施建设费（元））；</w:t>
      </w:r>
      <w:r>
        <w:rPr>
          <w:rFonts w:ascii="宋体" w:hAnsiTheme="minorHAnsi" w:eastAsiaTheme="minorEastAsia" w:cstheme="minorBidi"/>
          <w:color w:val="auto"/>
          <w:sz w:val="28"/>
          <w:szCs w:val="22"/>
          <w:lang w:eastAsia="zh-CN"/>
        </w:rPr>
        <w:t>P</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排水为节省城市排</w:t>
      </w:r>
    </w:p>
    <w:p>
      <w:pPr>
        <w:framePr w:w="3610" w:wrap="auto" w:vAnchor="margin" w:hAnchor="text" w:x="1419" w:y="7443"/>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9"/>
          <w:sz w:val="28"/>
          <w:szCs w:val="22"/>
          <w:lang w:eastAsia="zh-CN"/>
        </w:rPr>
        <w:t>水设施的吨水建设费（元</w:t>
      </w:r>
      <w:r>
        <w:rPr>
          <w:rFonts w:ascii="宋体" w:hAnsiTheme="minorHAnsi" w:eastAsiaTheme="minorEastAsia" w:cstheme="minorBidi"/>
          <w:color w:val="auto"/>
          <w:spacing w:val="2"/>
          <w:sz w:val="28"/>
          <w:szCs w:val="22"/>
          <w:lang w:eastAsia="zh-CN"/>
        </w:rPr>
        <w:t>/m</w:t>
      </w:r>
    </w:p>
    <w:p>
      <w:pPr>
        <w:framePr w:w="280" w:wrap="auto" w:vAnchor="margin" w:hAnchor="text" w:x="4676" w:y="7425"/>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3</w:t>
      </w:r>
    </w:p>
    <w:p>
      <w:pPr>
        <w:framePr w:w="6767" w:wrap="auto" w:vAnchor="margin" w:hAnchor="text" w:x="4743" w:y="7417"/>
        <w:widowControl w:val="0"/>
        <w:autoSpaceDE w:val="0"/>
        <w:autoSpaceDN w:val="0"/>
        <w:spacing w:line="329" w:lineRule="exact"/>
        <w:rPr>
          <w:rFonts w:ascii="宋体" w:hAnsiTheme="minorHAnsi" w:eastAsiaTheme="minorEastAsia" w:cstheme="minorBidi"/>
          <w:color w:val="auto"/>
          <w:sz w:val="28"/>
          <w:szCs w:val="22"/>
          <w:lang w:eastAsia="zh-CN"/>
        </w:rPr>
      </w:pPr>
      <w:r>
        <w:rPr>
          <w:rFonts w:ascii="Cambria" w:hAnsi="Cambria" w:cs="Cambria" w:eastAsiaTheme="minorEastAsia"/>
          <w:color w:val="auto"/>
          <w:spacing w:val="1"/>
          <w:sz w:val="28"/>
          <w:szCs w:val="22"/>
        </w:rPr>
        <w:t>·</w:t>
      </w:r>
      <w:r>
        <w:rPr>
          <w:rFonts w:ascii="宋体" w:hAnsiTheme="minorHAnsi" w:eastAsiaTheme="minorEastAsia" w:cstheme="minorBidi"/>
          <w:color w:val="auto"/>
          <w:spacing w:val="-1"/>
          <w:sz w:val="28"/>
          <w:szCs w:val="22"/>
          <w:lang w:eastAsia="zh-CN"/>
        </w:rPr>
        <w:t>d</w:t>
      </w:r>
      <w:r>
        <w:rPr>
          <w:rFonts w:ascii="宋体" w:hAnsi="宋体" w:cs="宋体" w:eastAsiaTheme="minorEastAsia"/>
          <w:color w:val="auto"/>
          <w:spacing w:val="-69"/>
          <w:sz w:val="28"/>
          <w:szCs w:val="22"/>
          <w:lang w:eastAsia="zh-CN"/>
        </w:rPr>
        <w:t>）；</w:t>
      </w:r>
      <w:r>
        <w:rPr>
          <w:rFonts w:ascii="宋体" w:hAnsiTheme="minorHAnsi" w:eastAsiaTheme="minorEastAsia" w:cstheme="minorBidi"/>
          <w:color w:val="auto"/>
          <w:sz w:val="28"/>
          <w:szCs w:val="22"/>
          <w:lang w:eastAsia="zh-CN"/>
        </w:rPr>
        <w:t>Q</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pacing w:val="-7"/>
          <w:sz w:val="28"/>
          <w:szCs w:val="22"/>
          <w:lang w:eastAsia="zh-CN"/>
        </w:rPr>
        <w:t>非传统水源为年非传统水源使用量（</w:t>
      </w:r>
      <w:r>
        <w:rPr>
          <w:rFonts w:ascii="宋体" w:hAnsiTheme="minorHAnsi" w:eastAsiaTheme="minorEastAsia" w:cstheme="minorBidi"/>
          <w:color w:val="auto"/>
          <w:sz w:val="28"/>
          <w:szCs w:val="22"/>
          <w:lang w:eastAsia="zh-CN"/>
        </w:rPr>
        <w:t>m</w:t>
      </w:r>
    </w:p>
    <w:p>
      <w:pPr>
        <w:framePr w:w="6767" w:wrap="auto" w:vAnchor="margin" w:hAnchor="text" w:x="4743" w:y="7417"/>
        <w:widowControl w:val="0"/>
        <w:autoSpaceDE w:val="0"/>
        <w:autoSpaceDN w:val="0"/>
        <w:spacing w:line="281" w:lineRule="exact"/>
        <w:ind w:left="5389"/>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w:t>
      </w:r>
      <w:r>
        <w:rPr>
          <w:rFonts w:ascii="宋体" w:hAnsi="宋体" w:cs="宋体" w:eastAsiaTheme="minorEastAsia"/>
          <w:color w:val="auto"/>
          <w:sz w:val="28"/>
          <w:szCs w:val="22"/>
          <w:lang w:eastAsia="zh-CN"/>
        </w:rPr>
        <w:t>年</w:t>
      </w:r>
      <w:r>
        <w:rPr>
          <w:rFonts w:ascii="宋体" w:hAnsi="宋体" w:cs="宋体" w:eastAsiaTheme="minorEastAsia"/>
          <w:color w:val="auto"/>
          <w:spacing w:val="-141"/>
          <w:sz w:val="28"/>
          <w:szCs w:val="22"/>
          <w:lang w:eastAsia="zh-CN"/>
        </w:rPr>
        <w:t>）</w:t>
      </w:r>
      <w:r>
        <w:rPr>
          <w:rFonts w:ascii="宋体" w:hAnsi="宋体" w:cs="宋体" w:eastAsiaTheme="minorEastAsia"/>
          <w:color w:val="auto"/>
          <w:sz w:val="28"/>
          <w:szCs w:val="22"/>
          <w:lang w:eastAsia="zh-CN"/>
        </w:rPr>
        <w:t>；</w:t>
      </w:r>
    </w:p>
    <w:p>
      <w:pPr>
        <w:framePr w:w="280" w:wrap="auto" w:vAnchor="margin" w:hAnchor="text" w:x="10063" w:y="7425"/>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3</w:t>
      </w:r>
    </w:p>
    <w:p>
      <w:pPr>
        <w:framePr w:w="9652" w:wrap="auto" w:vAnchor="margin" w:hAnchor="text" w:x="1419" w:y="7901"/>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rPr>
        <w:t>η</w:t>
      </w:r>
      <w:r>
        <w:rPr>
          <w:rFonts w:ascii="宋体" w:hAnsiTheme="minorHAnsi" w:eastAsiaTheme="minorEastAsia" w:cstheme="minorBidi"/>
          <w:color w:val="auto"/>
          <w:spacing w:val="-70"/>
          <w:sz w:val="28"/>
          <w:szCs w:val="22"/>
          <w:lang w:eastAsia="zh-CN"/>
        </w:rPr>
        <w:t xml:space="preserve"> </w:t>
      </w:r>
      <w:r>
        <w:rPr>
          <w:rFonts w:ascii="宋体" w:hAnsi="宋体" w:cs="宋体" w:eastAsiaTheme="minorEastAsia"/>
          <w:color w:val="auto"/>
          <w:sz w:val="28"/>
          <w:szCs w:val="22"/>
          <w:lang w:eastAsia="zh-CN"/>
        </w:rPr>
        <w:t>排水为非传统水源相对污水的排放与处理设施建设费的折减系数，</w:t>
      </w:r>
      <w:r>
        <w:rPr>
          <w:rFonts w:ascii="宋体" w:hAnsiTheme="minorHAnsi" w:eastAsiaTheme="minorEastAsia" w:cstheme="minorBidi"/>
          <w:color w:val="auto"/>
          <w:sz w:val="28"/>
          <w:szCs w:val="22"/>
          <w:lang w:eastAsia="zh-CN"/>
        </w:rPr>
        <w:t>PWN</w:t>
      </w:r>
      <w:r>
        <w:rPr>
          <w:rFonts w:ascii="宋体" w:hAnsi="宋体" w:cs="宋体" w:eastAsiaTheme="minorEastAsia"/>
          <w:color w:val="auto"/>
          <w:spacing w:val="-2"/>
          <w:sz w:val="28"/>
          <w:szCs w:val="22"/>
          <w:lang w:eastAsia="zh-CN"/>
        </w:rPr>
        <w:t>为折</w:t>
      </w:r>
    </w:p>
    <w:p>
      <w:pPr>
        <w:framePr w:w="9652" w:wrap="auto" w:vAnchor="margin" w:hAnchor="text" w:x="1419" w:y="7901"/>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现系数</w:t>
      </w:r>
    </w:p>
    <w:p>
      <w:pPr>
        <w:framePr w:w="9092" w:wrap="auto" w:vAnchor="margin" w:hAnchor="text" w:x="1978" w:y="8823"/>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2.</w:t>
      </w:r>
      <w:r>
        <w:rPr>
          <w:rFonts w:ascii="宋体" w:hAnsiTheme="minorHAnsi" w:eastAsiaTheme="minorEastAsia" w:cstheme="minorBidi"/>
          <w:color w:val="auto"/>
          <w:spacing w:val="31"/>
          <w:sz w:val="28"/>
          <w:szCs w:val="22"/>
          <w:lang w:eastAsia="zh-CN"/>
        </w:rPr>
        <w:t xml:space="preserve"> </w:t>
      </w:r>
      <w:r>
        <w:rPr>
          <w:rFonts w:ascii="宋体" w:hAnsi="宋体" w:cs="宋体" w:eastAsiaTheme="minorEastAsia"/>
          <w:color w:val="auto"/>
          <w:sz w:val="28"/>
          <w:szCs w:val="22"/>
          <w:lang w:eastAsia="zh-CN"/>
        </w:rPr>
        <w:t>节省财政支出费用。我国大多数城市为缺水城市，比如南水北调项目</w:t>
      </w:r>
    </w:p>
    <w:p>
      <w:pPr>
        <w:framePr w:w="9582" w:wrap="auto" w:vAnchor="margin" w:hAnchor="text" w:x="1419" w:y="9282"/>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投资巨大，节省水可以大量减少国家财政投放，经权威部门测算，每节约</w:t>
      </w:r>
      <w:r>
        <w:rPr>
          <w:rFonts w:ascii="宋体" w:hAnsiTheme="minorHAnsi" w:eastAsiaTheme="minorEastAsia" w:cstheme="minorBidi"/>
          <w:color w:val="auto"/>
          <w:spacing w:val="-37"/>
          <w:sz w:val="28"/>
          <w:szCs w:val="22"/>
          <w:lang w:eastAsia="zh-CN"/>
        </w:rPr>
        <w:t xml:space="preserve"> </w:t>
      </w:r>
      <w:r>
        <w:rPr>
          <w:rFonts w:ascii="宋体" w:hAnsiTheme="minorHAnsi" w:eastAsiaTheme="minorEastAsia" w:cstheme="minorBidi"/>
          <w:color w:val="auto"/>
          <w:spacing w:val="2"/>
          <w:sz w:val="28"/>
          <w:szCs w:val="22"/>
          <w:lang w:eastAsia="zh-CN"/>
        </w:rPr>
        <w:t>1m</w:t>
      </w:r>
    </w:p>
    <w:p>
      <w:pPr>
        <w:framePr w:w="280" w:wrap="auto" w:vAnchor="margin" w:hAnchor="text" w:x="10762" w:y="9264"/>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3</w:t>
      </w:r>
    </w:p>
    <w:p>
      <w:pPr>
        <w:framePr w:w="9652" w:wrap="auto" w:vAnchor="margin" w:hAnchor="text" w:x="1419" w:y="9742"/>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水就会节约国家财政投入</w:t>
      </w:r>
      <w:r>
        <w:rPr>
          <w:rFonts w:ascii="宋体" w:hAnsiTheme="minorHAnsi" w:eastAsiaTheme="minorEastAsia" w:cstheme="minorBidi"/>
          <w:color w:val="auto"/>
          <w:spacing w:val="-1"/>
          <w:sz w:val="28"/>
          <w:szCs w:val="22"/>
          <w:lang w:eastAsia="zh-CN"/>
        </w:rPr>
        <w:t>6</w:t>
      </w: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69"/>
          <w:sz w:val="28"/>
          <w:szCs w:val="22"/>
          <w:lang w:eastAsia="zh-CN"/>
        </w:rPr>
        <w:t>8</w:t>
      </w:r>
      <w:r>
        <w:rPr>
          <w:rFonts w:ascii="宋体" w:hAnsi="宋体" w:cs="宋体" w:eastAsiaTheme="minorEastAsia"/>
          <w:color w:val="auto"/>
          <w:spacing w:val="-11"/>
          <w:sz w:val="28"/>
          <w:szCs w:val="22"/>
          <w:lang w:eastAsia="zh-CN"/>
        </w:rPr>
        <w:t>元。据统计，目前全国</w:t>
      </w:r>
      <w:r>
        <w:rPr>
          <w:rFonts w:ascii="宋体" w:hAnsiTheme="minorHAnsi" w:eastAsiaTheme="minorEastAsia" w:cstheme="minorBidi"/>
          <w:color w:val="auto"/>
          <w:spacing w:val="12"/>
          <w:sz w:val="28"/>
          <w:szCs w:val="22"/>
          <w:lang w:eastAsia="zh-CN"/>
        </w:rPr>
        <w:t xml:space="preserve"> </w:t>
      </w:r>
      <w:r>
        <w:rPr>
          <w:rFonts w:ascii="宋体" w:hAnsiTheme="minorHAnsi" w:eastAsiaTheme="minorEastAsia" w:cstheme="minorBidi"/>
          <w:color w:val="auto"/>
          <w:spacing w:val="-1"/>
          <w:sz w:val="28"/>
          <w:szCs w:val="22"/>
          <w:lang w:eastAsia="zh-CN"/>
        </w:rPr>
        <w:t>660</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多个城市年平均缺</w:t>
      </w:r>
    </w:p>
    <w:p>
      <w:pPr>
        <w:framePr w:w="8710" w:wrap="auto" w:vAnchor="margin" w:hAnchor="text" w:x="1419" w:y="10203"/>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水</w:t>
      </w:r>
      <w:r>
        <w:rPr>
          <w:rFonts w:ascii="宋体" w:hAnsiTheme="minorHAnsi" w:eastAsiaTheme="minorEastAsia" w:cstheme="minorBidi"/>
          <w:color w:val="auto"/>
          <w:spacing w:val="67"/>
          <w:sz w:val="28"/>
          <w:szCs w:val="22"/>
          <w:lang w:eastAsia="zh-CN"/>
        </w:rPr>
        <w:t xml:space="preserve"> </w:t>
      </w:r>
      <w:r>
        <w:rPr>
          <w:rFonts w:ascii="宋体" w:hAnsiTheme="minorHAnsi" w:eastAsiaTheme="minorEastAsia" w:cstheme="minorBidi"/>
          <w:color w:val="auto"/>
          <w:sz w:val="28"/>
          <w:szCs w:val="22"/>
          <w:lang w:eastAsia="zh-CN"/>
        </w:rPr>
        <w:t>3~4</w:t>
      </w:r>
      <w:r>
        <w:rPr>
          <w:rFonts w:ascii="宋体" w:hAnsi="宋体" w:cs="宋体" w:eastAsiaTheme="minorEastAsia"/>
          <w:color w:val="auto"/>
          <w:sz w:val="28"/>
          <w:szCs w:val="22"/>
          <w:lang w:eastAsia="zh-CN"/>
        </w:rPr>
        <w:t>亿吨，造成国家财政收入年减少</w:t>
      </w:r>
      <w:r>
        <w:rPr>
          <w:rFonts w:ascii="宋体" w:hAnsiTheme="minorHAnsi" w:eastAsiaTheme="minorEastAsia" w:cstheme="minorBidi"/>
          <w:color w:val="auto"/>
          <w:sz w:val="28"/>
          <w:szCs w:val="22"/>
          <w:lang w:eastAsia="zh-CN"/>
        </w:rPr>
        <w:t>2300</w:t>
      </w:r>
      <w:r>
        <w:rPr>
          <w:rFonts w:ascii="宋体" w:hAnsi="宋体" w:cs="宋体" w:eastAsiaTheme="minorEastAsia"/>
          <w:color w:val="auto"/>
          <w:sz w:val="28"/>
          <w:szCs w:val="22"/>
          <w:lang w:eastAsia="zh-CN"/>
        </w:rPr>
        <w:t>亿元，相当于每缺水</w:t>
      </w:r>
      <w:r>
        <w:rPr>
          <w:rFonts w:ascii="宋体" w:hAnsiTheme="minorHAnsi" w:eastAsiaTheme="minorEastAsia" w:cstheme="minorBidi"/>
          <w:color w:val="auto"/>
          <w:spacing w:val="2"/>
          <w:sz w:val="28"/>
          <w:szCs w:val="22"/>
          <w:lang w:eastAsia="zh-CN"/>
        </w:rPr>
        <w:t>1m</w:t>
      </w:r>
    </w:p>
    <w:p>
      <w:pPr>
        <w:framePr w:w="8710" w:wrap="auto" w:vAnchor="margin" w:hAnchor="text" w:x="1419" w:y="10203"/>
        <w:widowControl w:val="0"/>
        <w:autoSpaceDE w:val="0"/>
        <w:autoSpaceDN w:val="0"/>
        <w:spacing w:before="178"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70"/>
          <w:sz w:val="28"/>
          <w:szCs w:val="22"/>
          <w:lang w:eastAsia="zh-CN"/>
        </w:rPr>
        <w:t>失</w:t>
      </w:r>
      <w:r>
        <w:rPr>
          <w:rFonts w:ascii="宋体" w:hAnsiTheme="minorHAnsi" w:eastAsiaTheme="minorEastAsia" w:cstheme="minorBidi"/>
          <w:color w:val="auto"/>
          <w:sz w:val="28"/>
          <w:szCs w:val="22"/>
          <w:lang w:eastAsia="zh-CN"/>
        </w:rPr>
        <w:t>5.75~7.67</w:t>
      </w:r>
      <w:r>
        <w:rPr>
          <w:rFonts w:ascii="宋体" w:hAnsi="宋体" w:cs="宋体" w:eastAsiaTheme="minorEastAsia"/>
          <w:color w:val="auto"/>
          <w:sz w:val="28"/>
          <w:szCs w:val="22"/>
          <w:lang w:eastAsia="zh-CN"/>
        </w:rPr>
        <w:t>元。实施节水项目可以减少国家的财政损失。</w:t>
      </w:r>
    </w:p>
    <w:p>
      <w:pPr>
        <w:framePr w:w="8710" w:wrap="auto" w:vAnchor="margin" w:hAnchor="text" w:x="1419" w:y="10203"/>
        <w:widowControl w:val="0"/>
        <w:autoSpaceDE w:val="0"/>
        <w:autoSpaceDN w:val="0"/>
        <w:spacing w:before="180" w:line="281" w:lineRule="exact"/>
        <w:ind w:left="559"/>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71"/>
          <w:sz w:val="28"/>
          <w:szCs w:val="22"/>
          <w:lang w:eastAsia="zh-CN"/>
        </w:rPr>
        <w:t>S</w:t>
      </w:r>
      <w:r>
        <w:rPr>
          <w:rFonts w:ascii="宋体" w:hAnsi="宋体" w:cs="宋体" w:eastAsiaTheme="minorEastAsia"/>
          <w:color w:val="auto"/>
          <w:sz w:val="28"/>
          <w:szCs w:val="22"/>
          <w:lang w:eastAsia="zh-CN"/>
        </w:rPr>
        <w:t>财政损失</w:t>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z w:val="28"/>
          <w:szCs w:val="22"/>
          <w:lang w:eastAsia="zh-CN"/>
        </w:rPr>
        <w:t>=</w:t>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69"/>
          <w:sz w:val="28"/>
          <w:szCs w:val="22"/>
          <w:lang w:eastAsia="zh-CN"/>
        </w:rPr>
        <w:t>P</w:t>
      </w:r>
      <w:r>
        <w:rPr>
          <w:rFonts w:ascii="宋体" w:hAnsi="宋体" w:cs="宋体" w:eastAsiaTheme="minorEastAsia"/>
          <w:color w:val="auto"/>
          <w:sz w:val="28"/>
          <w:szCs w:val="22"/>
          <w:lang w:eastAsia="zh-CN"/>
        </w:rPr>
        <w:t>财政损失</w:t>
      </w:r>
      <w:r>
        <w:rPr>
          <w:rFonts w:ascii="宋体" w:hAnsiTheme="minorHAnsi" w:eastAsiaTheme="minorEastAsia" w:cstheme="minorBidi"/>
          <w:color w:val="auto"/>
          <w:sz w:val="28"/>
          <w:szCs w:val="22"/>
          <w:lang w:eastAsia="zh-CN"/>
        </w:rPr>
        <w:t xml:space="preserve"> </w:t>
      </w:r>
      <w:r>
        <w:rPr>
          <w:rFonts w:ascii="宋体" w:hAnsi="宋体" w:cs="宋体" w:eastAsiaTheme="minorEastAsia"/>
          <w:color w:val="auto"/>
          <w:sz w:val="28"/>
          <w:szCs w:val="22"/>
          <w:lang w:eastAsia="zh-CN"/>
        </w:rPr>
        <w:t>×</w:t>
      </w:r>
      <w:r>
        <w:rPr>
          <w:rFonts w:ascii="宋体" w:hAnsiTheme="minorHAnsi" w:eastAsiaTheme="minorEastAsia" w:cstheme="minorBidi"/>
          <w:color w:val="auto"/>
          <w:sz w:val="28"/>
          <w:szCs w:val="22"/>
          <w:lang w:eastAsia="zh-CN"/>
        </w:rPr>
        <w:t xml:space="preserve"> Q</w:t>
      </w:r>
      <w:r>
        <w:rPr>
          <w:rFonts w:ascii="宋体" w:hAnsiTheme="minorHAnsi" w:eastAsiaTheme="minorEastAsia" w:cstheme="minorBidi"/>
          <w:color w:val="auto"/>
          <w:spacing w:val="-68"/>
          <w:sz w:val="28"/>
          <w:szCs w:val="22"/>
          <w:lang w:eastAsia="zh-CN"/>
        </w:rPr>
        <w:t xml:space="preserve"> </w:t>
      </w:r>
      <w:r>
        <w:rPr>
          <w:rFonts w:ascii="宋体" w:hAnsi="宋体" w:cs="宋体" w:eastAsiaTheme="minorEastAsia"/>
          <w:color w:val="auto"/>
          <w:sz w:val="28"/>
          <w:szCs w:val="22"/>
          <w:lang w:eastAsia="zh-CN"/>
        </w:rPr>
        <w:t>非传统水源</w:t>
      </w:r>
    </w:p>
    <w:p>
      <w:pPr>
        <w:framePr w:w="280" w:wrap="auto" w:vAnchor="margin" w:hAnchor="text" w:x="9888" w:y="10186"/>
        <w:widowControl w:val="0"/>
        <w:autoSpaceDE w:val="0"/>
        <w:autoSpaceDN w:val="0"/>
        <w:spacing w:line="139" w:lineRule="exact"/>
        <w:rPr>
          <w:rFonts w:ascii="宋体" w:hAnsiTheme="minorHAnsi" w:eastAsiaTheme="minorEastAsia" w:cstheme="minorBidi"/>
          <w:color w:val="auto"/>
          <w:sz w:val="14"/>
          <w:szCs w:val="22"/>
          <w:lang w:eastAsia="zh-CN"/>
        </w:rPr>
      </w:pPr>
      <w:r>
        <w:rPr>
          <w:rFonts w:ascii="宋体" w:hAnsiTheme="minorHAnsi" w:eastAsiaTheme="minorEastAsia" w:cstheme="minorBidi"/>
          <w:color w:val="auto"/>
          <w:sz w:val="14"/>
          <w:szCs w:val="22"/>
          <w:lang w:eastAsia="zh-CN"/>
        </w:rPr>
        <w:t>3</w:t>
      </w:r>
    </w:p>
    <w:p>
      <w:pPr>
        <w:framePr w:w="1082" w:wrap="auto" w:vAnchor="margin" w:hAnchor="text" w:x="9994" w:y="10203"/>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就要损</w:t>
      </w:r>
    </w:p>
    <w:p>
      <w:pPr>
        <w:framePr w:w="9651" w:wrap="auto" w:vAnchor="margin" w:hAnchor="text" w:x="1419" w:y="11583"/>
        <w:widowControl w:val="0"/>
        <w:autoSpaceDE w:val="0"/>
        <w:autoSpaceDN w:val="0"/>
        <w:spacing w:line="281" w:lineRule="exact"/>
        <w:ind w:left="559"/>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3.</w:t>
      </w:r>
      <w:r>
        <w:rPr>
          <w:rFonts w:ascii="宋体" w:hAnsiTheme="minorHAnsi" w:eastAsiaTheme="minorEastAsia" w:cstheme="minorBidi"/>
          <w:color w:val="auto"/>
          <w:spacing w:val="31"/>
          <w:sz w:val="28"/>
          <w:szCs w:val="22"/>
          <w:lang w:eastAsia="zh-CN"/>
        </w:rPr>
        <w:t xml:space="preserve"> </w:t>
      </w:r>
      <w:r>
        <w:rPr>
          <w:rFonts w:ascii="宋体" w:hAnsi="宋体" w:cs="宋体" w:eastAsiaTheme="minorEastAsia"/>
          <w:color w:val="auto"/>
          <w:sz w:val="28"/>
          <w:szCs w:val="22"/>
          <w:lang w:eastAsia="zh-CN"/>
        </w:rPr>
        <w:t>工作效率提高。绿色建筑可以为住户营造非常良好的生活环境，让住</w:t>
      </w:r>
    </w:p>
    <w:p>
      <w:pPr>
        <w:framePr w:w="9651" w:wrap="auto" w:vAnchor="margin" w:hAnchor="text" w:x="1419" w:y="11583"/>
        <w:widowControl w:val="0"/>
        <w:autoSpaceDE w:val="0"/>
        <w:autoSpaceDN w:val="0"/>
        <w:spacing w:before="178"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户得到更好的休息，同时在工作中能提高工作效率。</w:t>
      </w:r>
    </w:p>
    <w:p>
      <w:pPr>
        <w:framePr w:w="9787" w:wrap="auto" w:vAnchor="margin" w:hAnchor="text" w:x="1419" w:y="12503"/>
        <w:widowControl w:val="0"/>
        <w:autoSpaceDE w:val="0"/>
        <w:autoSpaceDN w:val="0"/>
        <w:spacing w:line="281" w:lineRule="exact"/>
        <w:ind w:left="559"/>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4.</w:t>
      </w:r>
      <w:r>
        <w:rPr>
          <w:rFonts w:ascii="宋体" w:hAnsiTheme="minorHAnsi" w:eastAsiaTheme="minorEastAsia" w:cstheme="minorBidi"/>
          <w:color w:val="auto"/>
          <w:spacing w:val="31"/>
          <w:sz w:val="28"/>
          <w:szCs w:val="22"/>
          <w:lang w:eastAsia="zh-CN"/>
        </w:rPr>
        <w:t xml:space="preserve"> </w:t>
      </w:r>
      <w:r>
        <w:rPr>
          <w:rFonts w:ascii="宋体" w:hAnsi="宋体" w:cs="宋体" w:eastAsiaTheme="minorEastAsia"/>
          <w:color w:val="auto"/>
          <w:sz w:val="28"/>
          <w:szCs w:val="22"/>
          <w:lang w:eastAsia="zh-CN"/>
        </w:rPr>
        <w:t>居民福利提高。绿色建筑可以为人民提供更适合居住的舒适环境，居</w:t>
      </w:r>
    </w:p>
    <w:p>
      <w:pPr>
        <w:framePr w:w="9787" w:wrap="auto" w:vAnchor="margin" w:hAnchor="text" w:x="1419" w:y="12503"/>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民的生活环境和居住环境都能得到有效提高，居民的健康舒适度也得到有效提</w:t>
      </w:r>
    </w:p>
    <w:p>
      <w:pPr>
        <w:framePr w:w="9787" w:wrap="auto" w:vAnchor="margin" w:hAnchor="text" w:x="1419" w:y="12503"/>
        <w:widowControl w:val="0"/>
        <w:autoSpaceDE w:val="0"/>
        <w:autoSpaceDN w:val="0"/>
        <w:spacing w:before="178"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升。这部分福利可通过意愿调查法进行估算，也可通过专家评估法进行。</w:t>
      </w:r>
    </w:p>
    <w:p>
      <w:pPr>
        <w:framePr w:w="9787" w:wrap="auto" w:vAnchor="margin" w:hAnchor="text" w:x="1419" w:y="12503"/>
        <w:widowControl w:val="0"/>
        <w:autoSpaceDE w:val="0"/>
        <w:autoSpaceDN w:val="0"/>
        <w:spacing w:before="180" w:line="281" w:lineRule="exact"/>
        <w:ind w:left="559"/>
        <w:rPr>
          <w:rFonts w:ascii="宋体"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综上所述，绿色建筑的社会增量效益包括非传</w:t>
      </w:r>
      <w:r>
        <w:rPr>
          <w:rFonts w:ascii="宋体" w:hAnsiTheme="minorHAnsi" w:eastAsiaTheme="minorEastAsia" w:cstheme="minorBidi"/>
          <w:color w:val="auto"/>
          <w:spacing w:val="3"/>
          <w:sz w:val="28"/>
          <w:szCs w:val="22"/>
          <w:lang w:eastAsia="zh-CN"/>
        </w:rPr>
        <w:t xml:space="preserve"> </w:t>
      </w:r>
      <w:r>
        <w:rPr>
          <w:rFonts w:ascii="宋体" w:hAnsi="宋体" w:cs="宋体" w:eastAsiaTheme="minorEastAsia"/>
          <w:color w:val="auto"/>
          <w:spacing w:val="1"/>
          <w:sz w:val="28"/>
          <w:szCs w:val="22"/>
          <w:lang w:eastAsia="zh-CN"/>
        </w:rPr>
        <w:t>统水源利用节约的排污费</w:t>
      </w:r>
    </w:p>
    <w:p>
      <w:pPr>
        <w:framePr w:w="9787" w:wrap="auto" w:vAnchor="margin" w:hAnchor="text" w:x="1419" w:y="12503"/>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S</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pacing w:val="-7"/>
          <w:sz w:val="28"/>
          <w:szCs w:val="22"/>
          <w:lang w:eastAsia="zh-CN"/>
        </w:rPr>
        <w:t>减排、排污设施费</w:t>
      </w:r>
      <w:r>
        <w:rPr>
          <w:rFonts w:ascii="宋体" w:hAnsiTheme="minorHAnsi" w:eastAsiaTheme="minorEastAsia" w:cstheme="minorBidi"/>
          <w:color w:val="auto"/>
          <w:spacing w:val="71"/>
          <w:sz w:val="28"/>
          <w:szCs w:val="22"/>
          <w:lang w:eastAsia="zh-CN"/>
        </w:rPr>
        <w:t>S</w:t>
      </w:r>
      <w:r>
        <w:rPr>
          <w:rFonts w:ascii="宋体" w:hAnsi="宋体" w:cs="宋体" w:eastAsiaTheme="minorEastAsia"/>
          <w:color w:val="auto"/>
          <w:spacing w:val="-7"/>
          <w:sz w:val="28"/>
          <w:szCs w:val="22"/>
          <w:lang w:eastAsia="zh-CN"/>
        </w:rPr>
        <w:t>排水、财政损失费</w:t>
      </w:r>
      <w:r>
        <w:rPr>
          <w:rFonts w:ascii="宋体" w:hAnsiTheme="minorHAnsi" w:eastAsiaTheme="minorEastAsia" w:cstheme="minorBidi"/>
          <w:color w:val="auto"/>
          <w:spacing w:val="71"/>
          <w:sz w:val="28"/>
          <w:szCs w:val="22"/>
          <w:lang w:eastAsia="zh-CN"/>
        </w:rPr>
        <w:t>S</w:t>
      </w:r>
      <w:r>
        <w:rPr>
          <w:rFonts w:ascii="宋体" w:hAnsi="宋体" w:cs="宋体" w:eastAsiaTheme="minorEastAsia"/>
          <w:color w:val="auto"/>
          <w:sz w:val="28"/>
          <w:szCs w:val="22"/>
          <w:lang w:eastAsia="zh-CN"/>
        </w:rPr>
        <w:t>财政损失以及因工作效率提高增加</w:t>
      </w:r>
    </w:p>
    <w:p>
      <w:pPr>
        <w:framePr w:w="5280" w:wrap="auto" w:vAnchor="margin" w:hAnchor="text" w:x="1419" w:y="14802"/>
        <w:widowControl w:val="0"/>
        <w:autoSpaceDE w:val="0"/>
        <w:autoSpaceDN w:val="0"/>
        <w:spacing w:line="281" w:lineRule="exact"/>
        <w:rPr>
          <w:rFonts w:ascii="宋体" w:hAnsiTheme="minorHAnsi" w:eastAsiaTheme="minorEastAsia" w:cstheme="minorBidi"/>
          <w:color w:val="auto"/>
          <w:sz w:val="28"/>
          <w:szCs w:val="22"/>
        </w:rPr>
      </w:pPr>
      <w:r>
        <w:rPr>
          <w:rFonts w:ascii="宋体" w:hAnsi="宋体" w:cs="宋体" w:eastAsiaTheme="minorEastAsia"/>
          <w:color w:val="auto"/>
          <w:spacing w:val="1"/>
          <w:sz w:val="28"/>
          <w:szCs w:val="22"/>
        </w:rPr>
        <w:t>的收入</w:t>
      </w:r>
      <w:r>
        <w:rPr>
          <w:rFonts w:ascii="宋体" w:hAnsiTheme="minorHAnsi" w:eastAsiaTheme="minorEastAsia" w:cstheme="minorBidi"/>
          <w:color w:val="auto"/>
          <w:spacing w:val="69"/>
          <w:sz w:val="28"/>
          <w:szCs w:val="22"/>
        </w:rPr>
        <w:t>S</w:t>
      </w:r>
      <w:r>
        <w:rPr>
          <w:rFonts w:ascii="宋体" w:hAnsi="宋体" w:cs="宋体" w:eastAsiaTheme="minorEastAsia"/>
          <w:color w:val="auto"/>
          <w:sz w:val="28"/>
          <w:szCs w:val="22"/>
        </w:rPr>
        <w:t>效率和居民福利</w:t>
      </w:r>
      <w:r>
        <w:rPr>
          <w:rFonts w:ascii="宋体" w:hAnsiTheme="minorHAnsi" w:eastAsiaTheme="minorEastAsia" w:cstheme="minorBidi"/>
          <w:color w:val="auto"/>
          <w:spacing w:val="69"/>
          <w:sz w:val="28"/>
          <w:szCs w:val="22"/>
        </w:rPr>
        <w:t>S</w:t>
      </w:r>
      <w:r>
        <w:rPr>
          <w:rFonts w:ascii="宋体" w:hAnsi="宋体" w:cs="宋体" w:eastAsiaTheme="minorEastAsia"/>
          <w:color w:val="auto"/>
          <w:sz w:val="28"/>
          <w:szCs w:val="22"/>
        </w:rPr>
        <w:t>福利。则有：</w:t>
      </w:r>
    </w:p>
    <w:p>
      <w:pPr>
        <w:framePr w:w="512" w:wrap="auto" w:vAnchor="margin" w:hAnchor="text" w:x="10558"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101</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107" w:name="br1_106"/>
      <w:bookmarkEnd w:id="107"/>
      <w:r>
        <w:rPr>
          <w:rFonts w:ascii="Arial" w:hAnsiTheme="minorHAnsi" w:eastAsiaTheme="minorEastAsia" w:cstheme="minorBidi"/>
          <w:color w:val="auto"/>
          <w:sz w:val="2"/>
          <w:szCs w:val="22"/>
          <w:lang w:eastAsia="zh-CN"/>
        </w:rPr>
        <w:t xml:space="preserve"> </w:t>
      </w:r>
    </w:p>
    <w:p>
      <w:pPr>
        <w:framePr w:w="9655" w:wrap="auto" w:vAnchor="margin" w:hAnchor="text" w:x="1078" w:y="1922"/>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pacing w:val="71"/>
          <w:sz w:val="28"/>
          <w:szCs w:val="22"/>
          <w:lang w:eastAsia="zh-CN"/>
        </w:rPr>
        <w:t>S</w:t>
      </w:r>
      <w:r>
        <w:rPr>
          <w:rFonts w:ascii="宋体" w:hAnsi="宋体" w:cs="宋体" w:eastAsiaTheme="minorEastAsia"/>
          <w:color w:val="auto"/>
          <w:spacing w:val="1"/>
          <w:sz w:val="28"/>
          <w:szCs w:val="22"/>
          <w:lang w:eastAsia="zh-CN"/>
        </w:rPr>
        <w:t>社会</w:t>
      </w:r>
      <w:r>
        <w:rPr>
          <w:rFonts w:hAnsiTheme="minorHAnsi" w:eastAsiaTheme="minorEastAsia" w:cstheme="minorBidi"/>
          <w:color w:val="auto"/>
          <w:spacing w:val="76"/>
          <w:sz w:val="28"/>
          <w:szCs w:val="22"/>
          <w:lang w:eastAsia="zh-CN"/>
        </w:rPr>
        <w:t xml:space="preserve"> </w:t>
      </w:r>
      <w:r>
        <w:rPr>
          <w:rFonts w:ascii="宋体" w:hAnsiTheme="minorHAnsi" w:eastAsiaTheme="minorEastAsia" w:cstheme="minorBidi"/>
          <w:color w:val="auto"/>
          <w:sz w:val="28"/>
          <w:szCs w:val="22"/>
          <w:lang w:eastAsia="zh-CN"/>
        </w:rPr>
        <w:t>=</w:t>
      </w:r>
      <w:r>
        <w:rPr>
          <w:rFonts w:ascii="宋体" w:hAnsiTheme="minorHAnsi" w:eastAsiaTheme="minorEastAsia" w:cstheme="minorBidi"/>
          <w:color w:val="auto"/>
          <w:spacing w:val="8"/>
          <w:sz w:val="28"/>
          <w:szCs w:val="22"/>
          <w:lang w:eastAsia="zh-CN"/>
        </w:rPr>
        <w:t xml:space="preserve"> </w:t>
      </w:r>
      <w:r>
        <w:rPr>
          <w:rFonts w:ascii="宋体" w:hAnsiTheme="minorHAnsi" w:eastAsiaTheme="minorEastAsia" w:cstheme="minorBidi"/>
          <w:color w:val="auto"/>
          <w:spacing w:val="71"/>
          <w:sz w:val="28"/>
          <w:szCs w:val="22"/>
          <w:lang w:eastAsia="zh-CN"/>
        </w:rPr>
        <w:t>S</w:t>
      </w:r>
      <w:r>
        <w:rPr>
          <w:rFonts w:ascii="宋体" w:hAnsi="宋体" w:cs="宋体" w:eastAsiaTheme="minorEastAsia"/>
          <w:color w:val="auto"/>
          <w:spacing w:val="-1"/>
          <w:sz w:val="28"/>
          <w:szCs w:val="22"/>
          <w:lang w:eastAsia="zh-CN"/>
        </w:rPr>
        <w:t>直接节水</w:t>
      </w:r>
      <w:r>
        <w:rPr>
          <w:rFonts w:hAnsiTheme="minorHAnsi" w:eastAsiaTheme="minorEastAsia" w:cstheme="minorBidi"/>
          <w:color w:val="auto"/>
          <w:spacing w:val="81"/>
          <w:sz w:val="28"/>
          <w:szCs w:val="22"/>
          <w:lang w:eastAsia="zh-CN"/>
        </w:rPr>
        <w:t xml:space="preserve"> </w:t>
      </w:r>
      <w:r>
        <w:rPr>
          <w:rFonts w:ascii="宋体" w:hAnsiTheme="minorHAnsi" w:eastAsiaTheme="minorEastAsia" w:cstheme="minorBidi"/>
          <w:color w:val="auto"/>
          <w:sz w:val="28"/>
          <w:szCs w:val="22"/>
          <w:lang w:eastAsia="zh-CN"/>
        </w:rPr>
        <w:t>+</w:t>
      </w:r>
      <w:r>
        <w:rPr>
          <w:rFonts w:ascii="宋体" w:hAnsiTheme="minorHAnsi" w:eastAsiaTheme="minorEastAsia" w:cstheme="minorBidi"/>
          <w:color w:val="auto"/>
          <w:spacing w:val="8"/>
          <w:sz w:val="28"/>
          <w:szCs w:val="22"/>
          <w:lang w:eastAsia="zh-CN"/>
        </w:rPr>
        <w:t xml:space="preserve"> </w:t>
      </w:r>
      <w:r>
        <w:rPr>
          <w:rFonts w:ascii="宋体" w:hAnsiTheme="minorHAnsi" w:eastAsiaTheme="minorEastAsia" w:cstheme="minorBidi"/>
          <w:color w:val="auto"/>
          <w:spacing w:val="71"/>
          <w:sz w:val="28"/>
          <w:szCs w:val="22"/>
          <w:lang w:eastAsia="zh-CN"/>
        </w:rPr>
        <w:t>S</w:t>
      </w:r>
      <w:r>
        <w:rPr>
          <w:rFonts w:ascii="宋体" w:hAnsi="宋体" w:cs="宋体" w:eastAsiaTheme="minorEastAsia"/>
          <w:color w:val="auto"/>
          <w:spacing w:val="1"/>
          <w:sz w:val="28"/>
          <w:szCs w:val="22"/>
          <w:lang w:eastAsia="zh-CN"/>
        </w:rPr>
        <w:t>给水</w:t>
      </w:r>
      <w:r>
        <w:rPr>
          <w:rFonts w:hAnsiTheme="minorHAnsi" w:eastAsiaTheme="minorEastAsia" w:cstheme="minorBidi"/>
          <w:color w:val="auto"/>
          <w:spacing w:val="76"/>
          <w:sz w:val="28"/>
          <w:szCs w:val="22"/>
          <w:lang w:eastAsia="zh-CN"/>
        </w:rPr>
        <w:t xml:space="preserve"> </w:t>
      </w:r>
      <w:r>
        <w:rPr>
          <w:rFonts w:ascii="宋体" w:hAnsiTheme="minorHAnsi" w:eastAsiaTheme="minorEastAsia" w:cstheme="minorBidi"/>
          <w:color w:val="auto"/>
          <w:sz w:val="28"/>
          <w:szCs w:val="22"/>
          <w:lang w:eastAsia="zh-CN"/>
        </w:rPr>
        <w:t>+</w:t>
      </w:r>
      <w:r>
        <w:rPr>
          <w:rFonts w:ascii="宋体" w:hAnsiTheme="minorHAnsi" w:eastAsiaTheme="minorEastAsia" w:cstheme="minorBidi"/>
          <w:color w:val="auto"/>
          <w:spacing w:val="8"/>
          <w:sz w:val="28"/>
          <w:szCs w:val="22"/>
          <w:lang w:eastAsia="zh-CN"/>
        </w:rPr>
        <w:t xml:space="preserve"> </w:t>
      </w:r>
      <w:r>
        <w:rPr>
          <w:rFonts w:ascii="宋体" w:hAnsiTheme="minorHAnsi" w:eastAsiaTheme="minorEastAsia" w:cstheme="minorBidi"/>
          <w:color w:val="auto"/>
          <w:spacing w:val="72"/>
          <w:sz w:val="28"/>
          <w:szCs w:val="22"/>
          <w:lang w:eastAsia="zh-CN"/>
        </w:rPr>
        <w:t>S</w:t>
      </w:r>
      <w:r>
        <w:rPr>
          <w:rFonts w:ascii="宋体" w:hAnsi="宋体" w:cs="宋体" w:eastAsiaTheme="minorEastAsia"/>
          <w:color w:val="auto"/>
          <w:spacing w:val="-2"/>
          <w:sz w:val="28"/>
          <w:szCs w:val="22"/>
          <w:lang w:eastAsia="zh-CN"/>
        </w:rPr>
        <w:t>排水</w:t>
      </w:r>
      <w:r>
        <w:rPr>
          <w:rFonts w:hAnsiTheme="minorHAnsi" w:eastAsiaTheme="minorEastAsia" w:cstheme="minorBidi"/>
          <w:color w:val="auto"/>
          <w:spacing w:val="81"/>
          <w:sz w:val="28"/>
          <w:szCs w:val="22"/>
          <w:lang w:eastAsia="zh-CN"/>
        </w:rPr>
        <w:t xml:space="preserve"> </w:t>
      </w:r>
      <w:r>
        <w:rPr>
          <w:rFonts w:ascii="宋体" w:hAnsiTheme="minorHAnsi" w:eastAsiaTheme="minorEastAsia" w:cstheme="minorBidi"/>
          <w:color w:val="auto"/>
          <w:sz w:val="28"/>
          <w:szCs w:val="22"/>
          <w:lang w:eastAsia="zh-CN"/>
        </w:rPr>
        <w:t>+</w:t>
      </w:r>
      <w:r>
        <w:rPr>
          <w:rFonts w:ascii="宋体" w:hAnsiTheme="minorHAnsi" w:eastAsiaTheme="minorEastAsia" w:cstheme="minorBidi"/>
          <w:color w:val="auto"/>
          <w:spacing w:val="8"/>
          <w:sz w:val="28"/>
          <w:szCs w:val="22"/>
          <w:lang w:eastAsia="zh-CN"/>
        </w:rPr>
        <w:t xml:space="preserve"> </w:t>
      </w:r>
      <w:r>
        <w:rPr>
          <w:rFonts w:ascii="宋体" w:hAnsiTheme="minorHAnsi" w:eastAsiaTheme="minorEastAsia" w:cstheme="minorBidi"/>
          <w:color w:val="auto"/>
          <w:spacing w:val="71"/>
          <w:sz w:val="28"/>
          <w:szCs w:val="22"/>
          <w:lang w:eastAsia="zh-CN"/>
        </w:rPr>
        <w:t>S</w:t>
      </w:r>
      <w:r>
        <w:rPr>
          <w:rFonts w:ascii="宋体" w:hAnsi="宋体" w:cs="宋体" w:eastAsiaTheme="minorEastAsia"/>
          <w:color w:val="auto"/>
          <w:sz w:val="28"/>
          <w:szCs w:val="22"/>
          <w:lang w:eastAsia="zh-CN"/>
        </w:rPr>
        <w:t>财政损失</w:t>
      </w:r>
      <w:r>
        <w:rPr>
          <w:rFonts w:hAnsiTheme="minorHAnsi" w:eastAsiaTheme="minorEastAsia" w:cstheme="minorBidi"/>
          <w:color w:val="auto"/>
          <w:spacing w:val="78"/>
          <w:sz w:val="28"/>
          <w:szCs w:val="22"/>
          <w:lang w:eastAsia="zh-CN"/>
        </w:rPr>
        <w:t xml:space="preserve"> </w:t>
      </w:r>
      <w:r>
        <w:rPr>
          <w:rFonts w:ascii="宋体" w:hAnsiTheme="minorHAnsi" w:eastAsiaTheme="minorEastAsia" w:cstheme="minorBidi"/>
          <w:color w:val="auto"/>
          <w:sz w:val="28"/>
          <w:szCs w:val="22"/>
          <w:lang w:eastAsia="zh-CN"/>
        </w:rPr>
        <w:t>+</w:t>
      </w:r>
      <w:r>
        <w:rPr>
          <w:rFonts w:ascii="宋体" w:hAnsiTheme="minorHAnsi" w:eastAsiaTheme="minorEastAsia" w:cstheme="minorBidi"/>
          <w:color w:val="auto"/>
          <w:spacing w:val="8"/>
          <w:sz w:val="28"/>
          <w:szCs w:val="22"/>
          <w:lang w:eastAsia="zh-CN"/>
        </w:rPr>
        <w:t xml:space="preserve"> </w:t>
      </w:r>
      <w:r>
        <w:rPr>
          <w:rFonts w:ascii="宋体" w:hAnsiTheme="minorHAnsi" w:eastAsiaTheme="minorEastAsia" w:cstheme="minorBidi"/>
          <w:color w:val="auto"/>
          <w:spacing w:val="71"/>
          <w:sz w:val="28"/>
          <w:szCs w:val="22"/>
          <w:lang w:eastAsia="zh-CN"/>
        </w:rPr>
        <w:t>S</w:t>
      </w:r>
      <w:r>
        <w:rPr>
          <w:rFonts w:ascii="宋体" w:hAnsi="宋体" w:cs="宋体" w:eastAsiaTheme="minorEastAsia"/>
          <w:color w:val="auto"/>
          <w:spacing w:val="1"/>
          <w:sz w:val="28"/>
          <w:szCs w:val="22"/>
          <w:lang w:eastAsia="zh-CN"/>
        </w:rPr>
        <w:t>减排</w:t>
      </w:r>
      <w:r>
        <w:rPr>
          <w:rFonts w:hAnsiTheme="minorHAnsi" w:eastAsiaTheme="minorEastAsia" w:cstheme="minorBidi"/>
          <w:color w:val="auto"/>
          <w:spacing w:val="76"/>
          <w:sz w:val="28"/>
          <w:szCs w:val="22"/>
          <w:lang w:eastAsia="zh-CN"/>
        </w:rPr>
        <w:t xml:space="preserve"> </w:t>
      </w:r>
      <w:r>
        <w:rPr>
          <w:rFonts w:ascii="宋体" w:hAnsiTheme="minorHAnsi" w:eastAsiaTheme="minorEastAsia" w:cstheme="minorBidi"/>
          <w:color w:val="auto"/>
          <w:sz w:val="28"/>
          <w:szCs w:val="22"/>
          <w:lang w:eastAsia="zh-CN"/>
        </w:rPr>
        <w:t>+</w:t>
      </w:r>
      <w:r>
        <w:rPr>
          <w:rFonts w:ascii="宋体" w:hAnsiTheme="minorHAnsi" w:eastAsiaTheme="minorEastAsia" w:cstheme="minorBidi"/>
          <w:color w:val="auto"/>
          <w:spacing w:val="8"/>
          <w:sz w:val="28"/>
          <w:szCs w:val="22"/>
          <w:lang w:eastAsia="zh-CN"/>
        </w:rPr>
        <w:t xml:space="preserve"> </w:t>
      </w:r>
      <w:r>
        <w:rPr>
          <w:rFonts w:ascii="宋体" w:hAnsiTheme="minorHAnsi" w:eastAsiaTheme="minorEastAsia" w:cstheme="minorBidi"/>
          <w:color w:val="auto"/>
          <w:spacing w:val="72"/>
          <w:sz w:val="28"/>
          <w:szCs w:val="22"/>
          <w:lang w:eastAsia="zh-CN"/>
        </w:rPr>
        <w:t>S</w:t>
      </w:r>
      <w:r>
        <w:rPr>
          <w:rFonts w:ascii="宋体" w:hAnsi="宋体" w:cs="宋体" w:eastAsiaTheme="minorEastAsia"/>
          <w:color w:val="auto"/>
          <w:sz w:val="28"/>
          <w:szCs w:val="22"/>
          <w:lang w:eastAsia="zh-CN"/>
        </w:rPr>
        <w:t>效</w:t>
      </w:r>
    </w:p>
    <w:p>
      <w:pPr>
        <w:framePr w:w="9655" w:wrap="auto" w:vAnchor="margin" w:hAnchor="text" w:x="1078" w:y="192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率</w:t>
      </w:r>
      <w:r>
        <w:rPr>
          <w:rFonts w:hAnsiTheme="minorHAnsi" w:eastAsiaTheme="minorEastAsia" w:cstheme="minorBidi"/>
          <w:color w:val="auto"/>
          <w:spacing w:val="70"/>
          <w:sz w:val="28"/>
          <w:szCs w:val="22"/>
          <w:lang w:eastAsia="zh-CN"/>
        </w:rPr>
        <w:t xml:space="preserve"> </w:t>
      </w:r>
      <w:r>
        <w:rPr>
          <w:rFonts w:ascii="宋体" w:hAnsiTheme="minorHAnsi" w:eastAsiaTheme="minorEastAsia" w:cstheme="minorBidi"/>
          <w:color w:val="auto"/>
          <w:sz w:val="28"/>
          <w:szCs w:val="22"/>
          <w:lang w:eastAsia="zh-CN"/>
        </w:rPr>
        <w:t>+</w:t>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pacing w:val="71"/>
          <w:sz w:val="28"/>
          <w:szCs w:val="22"/>
          <w:lang w:eastAsia="zh-CN"/>
        </w:rPr>
        <w:t>S</w:t>
      </w:r>
      <w:r>
        <w:rPr>
          <w:rFonts w:ascii="宋体" w:hAnsi="宋体" w:cs="宋体" w:eastAsiaTheme="minorEastAsia"/>
          <w:color w:val="auto"/>
          <w:spacing w:val="1"/>
          <w:sz w:val="28"/>
          <w:szCs w:val="22"/>
          <w:lang w:eastAsia="zh-CN"/>
        </w:rPr>
        <w:t>福利</w:t>
      </w:r>
    </w:p>
    <w:p>
      <w:pPr>
        <w:framePr w:w="5724" w:wrap="auto" w:vAnchor="margin" w:hAnchor="text" w:x="3041" w:y="296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10.4 </w:t>
      </w:r>
      <w:r>
        <w:rPr>
          <w:rFonts w:ascii="宋体" w:hAnsi="宋体" w:cs="宋体" w:eastAsiaTheme="minorEastAsia"/>
          <w:color w:val="auto"/>
          <w:spacing w:val="1"/>
          <w:sz w:val="28"/>
          <w:szCs w:val="22"/>
          <w:lang w:eastAsia="zh-CN"/>
        </w:rPr>
        <w:t>全生命周期增量成本与效益的经济评价</w:t>
      </w:r>
    </w:p>
    <w:p>
      <w:pPr>
        <w:framePr w:w="9794" w:wrap="auto" w:vAnchor="margin" w:hAnchor="text" w:x="1078" w:y="3542"/>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12"/>
          <w:sz w:val="28"/>
          <w:szCs w:val="22"/>
          <w:lang w:eastAsia="zh-CN"/>
        </w:rPr>
        <w:t>绿色建筑增量成本与效益模型，从全生命周期的角度出发，从节地、节能、</w:t>
      </w:r>
    </w:p>
    <w:p>
      <w:pPr>
        <w:framePr w:w="9794" w:wrap="auto" w:vAnchor="margin" w:hAnchor="text" w:x="1078" w:y="354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节水、节材、室内、运营六个方面，按年度发生的增量成本和增量效益、非年</w:t>
      </w:r>
    </w:p>
    <w:p>
      <w:pPr>
        <w:framePr w:w="9794" w:wrap="auto" w:vAnchor="margin" w:hAnchor="text" w:x="1078" w:y="354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度周期发生的增量成本和增量效益来分析的绿色建筑全生命周期的综合效益，</w:t>
      </w:r>
    </w:p>
    <w:p>
      <w:pPr>
        <w:framePr w:w="9794" w:wrap="auto" w:vAnchor="margin" w:hAnchor="text" w:x="1078" w:y="354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采用净现值法将不同时间（建设期和运营期）产生的增量成本和增量效益项目</w:t>
      </w:r>
    </w:p>
    <w:p>
      <w:pPr>
        <w:framePr w:w="9794" w:wrap="auto" w:vAnchor="margin" w:hAnchor="text" w:x="1078" w:y="354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合并计算。在计算中需确定合理的折现率（</w:t>
      </w:r>
      <w:r>
        <w:rPr>
          <w:rFonts w:ascii="宋体" w:hAnsiTheme="minorHAnsi" w:eastAsiaTheme="minorEastAsia" w:cstheme="minorBidi"/>
          <w:color w:val="auto"/>
          <w:spacing w:val="2"/>
          <w:sz w:val="28"/>
          <w:szCs w:val="22"/>
          <w:lang w:eastAsia="zh-CN"/>
        </w:rPr>
        <w:t>r</w:t>
      </w:r>
      <w:r>
        <w:rPr>
          <w:rFonts w:ascii="宋体" w:hAnsi="宋体" w:cs="宋体" w:eastAsiaTheme="minorEastAsia"/>
          <w:color w:val="auto"/>
          <w:sz w:val="28"/>
          <w:szCs w:val="22"/>
          <w:lang w:eastAsia="zh-CN"/>
        </w:rPr>
        <w:t>）和研究周期（</w:t>
      </w:r>
      <w:r>
        <w:rPr>
          <w:rFonts w:ascii="宋体" w:hAnsiTheme="minorHAnsi" w:eastAsiaTheme="minorEastAsia" w:cstheme="minorBidi"/>
          <w:color w:val="auto"/>
          <w:spacing w:val="-1"/>
          <w:sz w:val="28"/>
          <w:szCs w:val="22"/>
          <w:lang w:eastAsia="zh-CN"/>
        </w:rPr>
        <w:t>T</w:t>
      </w:r>
      <w:r>
        <w:rPr>
          <w:rFonts w:ascii="宋体" w:hAnsi="宋体" w:cs="宋体" w:eastAsiaTheme="minorEastAsia"/>
          <w:color w:val="auto"/>
          <w:spacing w:val="-138"/>
          <w:sz w:val="28"/>
          <w:szCs w:val="22"/>
          <w:lang w:eastAsia="zh-CN"/>
        </w:rPr>
        <w:t>）。</w:t>
      </w:r>
    </w:p>
    <w:p>
      <w:pPr>
        <w:framePr w:w="9794" w:wrap="auto" w:vAnchor="margin" w:hAnchor="text" w:x="1078" w:y="3542"/>
        <w:widowControl w:val="0"/>
        <w:autoSpaceDE w:val="0"/>
        <w:autoSpaceDN w:val="0"/>
        <w:spacing w:before="180"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6"/>
          <w:sz w:val="28"/>
          <w:szCs w:val="22"/>
          <w:lang w:eastAsia="zh-CN"/>
        </w:rPr>
        <w:t>绿色建筑全生命周期的综合效益由综合效益净现值和增量成本效益比两</w:t>
      </w:r>
    </w:p>
    <w:p>
      <w:pPr>
        <w:framePr w:w="9794" w:wrap="auto" w:vAnchor="margin" w:hAnchor="text" w:x="1078" w:y="354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个指标体现。两个指标的计算公式分别如下：</w:t>
      </w:r>
    </w:p>
    <w:p>
      <w:pPr>
        <w:framePr w:w="3003" w:wrap="auto" w:vAnchor="margin" w:hAnchor="text" w:x="1637" w:y="6705"/>
        <w:widowControl w:val="0"/>
        <w:autoSpaceDE w:val="0"/>
        <w:autoSpaceDN w:val="0"/>
        <w:spacing w:line="371" w:lineRule="exact"/>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8"/>
          <w:szCs w:val="22"/>
        </w:rPr>
        <w:t>SE</w:t>
      </w:r>
      <w:r>
        <w:rPr>
          <w:rFonts w:ascii="宋体" w:hAnsiTheme="minorHAnsi" w:eastAsiaTheme="minorEastAsia" w:cstheme="minorBidi"/>
          <w:color w:val="auto"/>
          <w:spacing w:val="-3"/>
          <w:sz w:val="28"/>
          <w:szCs w:val="22"/>
        </w:rPr>
        <w:t xml:space="preserve"> </w:t>
      </w:r>
      <w:r>
        <w:rPr>
          <w:rFonts w:ascii="宋体" w:hAnsiTheme="minorHAnsi" w:eastAsiaTheme="minorEastAsia" w:cstheme="minorBidi"/>
          <w:color w:val="auto"/>
          <w:sz w:val="28"/>
          <w:szCs w:val="22"/>
        </w:rPr>
        <w:t>=</w:t>
      </w:r>
      <w:r>
        <w:rPr>
          <w:rFonts w:ascii="宋体" w:hAnsiTheme="minorHAnsi" w:eastAsiaTheme="minorEastAsia" w:cstheme="minorBidi"/>
          <w:color w:val="auto"/>
          <w:spacing w:val="1"/>
          <w:sz w:val="28"/>
          <w:szCs w:val="22"/>
        </w:rPr>
        <w:t xml:space="preserve"> </w:t>
      </w:r>
      <w:r>
        <w:rPr>
          <w:rFonts w:ascii="宋体" w:hAnsiTheme="minorHAnsi" w:eastAsiaTheme="minorEastAsia" w:cstheme="minorBidi"/>
          <w:color w:val="auto"/>
          <w:sz w:val="28"/>
          <w:szCs w:val="22"/>
        </w:rPr>
        <w:t>NPV</w:t>
      </w:r>
      <w:r>
        <w:rPr>
          <w:rFonts w:ascii="宋体" w:hAnsiTheme="minorHAnsi" w:eastAsiaTheme="minorEastAsia" w:cstheme="minorBidi"/>
          <w:color w:val="auto"/>
          <w:spacing w:val="36"/>
          <w:sz w:val="21"/>
          <w:szCs w:val="22"/>
          <w:vertAlign w:val="subscript"/>
        </w:rPr>
        <w:t>S</w:t>
      </w:r>
      <w:r>
        <w:rPr>
          <w:rFonts w:ascii="宋体" w:hAnsi="宋体" w:cs="宋体" w:eastAsiaTheme="minorEastAsia"/>
          <w:color w:val="auto"/>
          <w:spacing w:val="-1"/>
          <w:sz w:val="21"/>
          <w:szCs w:val="22"/>
          <w:vertAlign w:val="subscript"/>
        </w:rPr>
        <w:t>增量效益</w:t>
      </w:r>
      <w:r>
        <w:rPr>
          <w:rFonts w:ascii="微软雅黑" w:hAnsi="微软雅黑" w:cs="微软雅黑" w:eastAsiaTheme="minorEastAsia"/>
          <w:color w:val="auto"/>
          <w:sz w:val="28"/>
          <w:szCs w:val="22"/>
        </w:rPr>
        <w:t>−</w:t>
      </w:r>
      <w:r>
        <w:rPr>
          <w:rFonts w:hAnsiTheme="minorHAnsi" w:eastAsiaTheme="minorEastAsia" w:cstheme="minorBidi"/>
          <w:color w:val="auto"/>
          <w:spacing w:val="73"/>
          <w:sz w:val="28"/>
          <w:szCs w:val="22"/>
        </w:rPr>
        <w:t xml:space="preserve"> </w:t>
      </w:r>
      <w:r>
        <w:rPr>
          <w:rFonts w:ascii="宋体" w:hAnsiTheme="minorHAnsi" w:eastAsiaTheme="minorEastAsia" w:cstheme="minorBidi"/>
          <w:color w:val="auto"/>
          <w:sz w:val="28"/>
          <w:szCs w:val="22"/>
        </w:rPr>
        <w:t>NPV</w:t>
      </w:r>
      <w:r>
        <w:rPr>
          <w:rFonts w:ascii="宋体" w:hAnsiTheme="minorHAnsi" w:eastAsiaTheme="minorEastAsia" w:cstheme="minorBidi"/>
          <w:color w:val="auto"/>
          <w:sz w:val="21"/>
          <w:szCs w:val="22"/>
          <w:vertAlign w:val="subscript"/>
        </w:rPr>
        <w:t>LCC</w:t>
      </w:r>
    </w:p>
    <w:p>
      <w:pPr>
        <w:framePr w:w="1781" w:wrap="auto" w:vAnchor="margin" w:hAnchor="text" w:x="1637" w:y="7222"/>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CE</w:t>
      </w:r>
      <w:r>
        <w:rPr>
          <w:rFonts w:ascii="宋体" w:hAnsiTheme="minorHAnsi" w:eastAsiaTheme="minorEastAsia" w:cstheme="minorBidi"/>
          <w:color w:val="auto"/>
          <w:spacing w:val="-3"/>
          <w:sz w:val="28"/>
          <w:szCs w:val="22"/>
          <w:lang w:eastAsia="zh-CN"/>
        </w:rPr>
        <w:t xml:space="preserve"> </w:t>
      </w:r>
      <w:r>
        <w:rPr>
          <w:rFonts w:ascii="宋体" w:hAnsiTheme="minorHAnsi" w:eastAsiaTheme="minorEastAsia" w:cstheme="minorBidi"/>
          <w:color w:val="auto"/>
          <w:sz w:val="28"/>
          <w:szCs w:val="22"/>
          <w:lang w:eastAsia="zh-CN"/>
        </w:rPr>
        <w:t>=</w:t>
      </w:r>
      <w:r>
        <w:rPr>
          <w:rFonts w:ascii="宋体" w:hAnsiTheme="minorHAnsi" w:eastAsiaTheme="minorEastAsia" w:cstheme="minorBidi"/>
          <w:color w:val="auto"/>
          <w:spacing w:val="1"/>
          <w:sz w:val="28"/>
          <w:szCs w:val="22"/>
          <w:lang w:eastAsia="zh-CN"/>
        </w:rPr>
        <w:t xml:space="preserve"> </w:t>
      </w:r>
      <w:r>
        <w:rPr>
          <w:rFonts w:ascii="宋体" w:hAnsiTheme="minorHAnsi" w:eastAsiaTheme="minorEastAsia" w:cstheme="minorBidi"/>
          <w:color w:val="auto"/>
          <w:sz w:val="28"/>
          <w:szCs w:val="22"/>
          <w:lang w:eastAsia="zh-CN"/>
        </w:rPr>
        <w:t>SE/LCC</w:t>
      </w:r>
    </w:p>
    <w:p>
      <w:pPr>
        <w:framePr w:w="9934" w:wrap="auto" w:vAnchor="margin" w:hAnchor="text" w:x="1078" w:y="7683"/>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式中，</w:t>
      </w:r>
      <w:r>
        <w:rPr>
          <w:rFonts w:ascii="宋体" w:hAnsiTheme="minorHAnsi" w:eastAsiaTheme="minorEastAsia" w:cstheme="minorBidi"/>
          <w:color w:val="auto"/>
          <w:spacing w:val="-1"/>
          <w:sz w:val="28"/>
          <w:szCs w:val="22"/>
          <w:lang w:eastAsia="zh-CN"/>
        </w:rPr>
        <w:t>SE</w:t>
      </w:r>
      <w:r>
        <w:rPr>
          <w:rFonts w:ascii="宋体" w:hAnsiTheme="minorHAnsi" w:eastAsiaTheme="minorEastAsia" w:cstheme="minorBidi"/>
          <w:color w:val="auto"/>
          <w:spacing w:val="-51"/>
          <w:sz w:val="28"/>
          <w:szCs w:val="22"/>
          <w:lang w:eastAsia="zh-CN"/>
        </w:rPr>
        <w:t xml:space="preserve"> </w:t>
      </w:r>
      <w:r>
        <w:rPr>
          <w:rFonts w:ascii="宋体" w:hAnsi="宋体" w:cs="宋体" w:eastAsiaTheme="minorEastAsia"/>
          <w:color w:val="auto"/>
          <w:spacing w:val="-7"/>
          <w:sz w:val="28"/>
          <w:szCs w:val="22"/>
          <w:lang w:eastAsia="zh-CN"/>
        </w:rPr>
        <w:t>为绿色建筑全生命周期的综合效益（元）；</w:t>
      </w:r>
      <w:r>
        <w:rPr>
          <w:rFonts w:ascii="宋体" w:hAnsiTheme="minorHAnsi" w:eastAsiaTheme="minorEastAsia" w:cstheme="minorBidi"/>
          <w:color w:val="auto"/>
          <w:spacing w:val="-1"/>
          <w:sz w:val="28"/>
          <w:szCs w:val="22"/>
          <w:lang w:eastAsia="zh-CN"/>
        </w:rPr>
        <w:t>LCC</w:t>
      </w:r>
      <w:r>
        <w:rPr>
          <w:rFonts w:ascii="宋体" w:hAnsiTheme="minorHAnsi" w:eastAsiaTheme="minorEastAsia" w:cstheme="minorBidi"/>
          <w:color w:val="auto"/>
          <w:spacing w:val="-54"/>
          <w:sz w:val="28"/>
          <w:szCs w:val="22"/>
          <w:lang w:eastAsia="zh-CN"/>
        </w:rPr>
        <w:t xml:space="preserve"> </w:t>
      </w:r>
      <w:r>
        <w:rPr>
          <w:rFonts w:ascii="宋体" w:hAnsi="宋体" w:cs="宋体" w:eastAsiaTheme="minorEastAsia"/>
          <w:color w:val="auto"/>
          <w:sz w:val="28"/>
          <w:szCs w:val="22"/>
          <w:lang w:eastAsia="zh-CN"/>
        </w:rPr>
        <w:t>为绿色建筑全生</w:t>
      </w:r>
    </w:p>
    <w:p>
      <w:pPr>
        <w:framePr w:w="9934" w:wrap="auto" w:vAnchor="margin" w:hAnchor="text" w:x="1078" w:y="768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21"/>
          <w:sz w:val="28"/>
          <w:szCs w:val="22"/>
          <w:lang w:eastAsia="zh-CN"/>
        </w:rPr>
        <w:t>命周期的增量成本（元）；</w:t>
      </w:r>
      <w:r>
        <w:rPr>
          <w:rFonts w:ascii="宋体" w:hAnsiTheme="minorHAnsi" w:eastAsiaTheme="minorEastAsia" w:cstheme="minorBidi"/>
          <w:color w:val="auto"/>
          <w:sz w:val="28"/>
          <w:szCs w:val="22"/>
          <w:lang w:eastAsia="zh-CN"/>
        </w:rPr>
        <w:t>NPV</w:t>
      </w:r>
      <w:r>
        <w:rPr>
          <w:rFonts w:ascii="宋体" w:hAnsiTheme="minorHAnsi" w:eastAsiaTheme="minorEastAsia" w:cstheme="minorBidi"/>
          <w:color w:val="auto"/>
          <w:spacing w:val="36"/>
          <w:sz w:val="21"/>
          <w:szCs w:val="22"/>
          <w:vertAlign w:val="subscript"/>
          <w:lang w:eastAsia="zh-CN"/>
        </w:rPr>
        <w:t>S</w:t>
      </w:r>
      <w:r>
        <w:rPr>
          <w:rFonts w:ascii="宋体" w:hAnsi="宋体" w:cs="宋体" w:eastAsiaTheme="minorEastAsia"/>
          <w:color w:val="auto"/>
          <w:spacing w:val="-1"/>
          <w:sz w:val="21"/>
          <w:szCs w:val="22"/>
          <w:vertAlign w:val="subscript"/>
          <w:lang w:eastAsia="zh-CN"/>
        </w:rPr>
        <w:t>增量效益</w:t>
      </w:r>
      <w:r>
        <w:rPr>
          <w:rFonts w:ascii="宋体" w:hAnsi="宋体" w:cs="宋体" w:eastAsiaTheme="minorEastAsia"/>
          <w:color w:val="auto"/>
          <w:spacing w:val="-12"/>
          <w:sz w:val="28"/>
          <w:szCs w:val="22"/>
          <w:lang w:eastAsia="zh-CN"/>
        </w:rPr>
        <w:t>为绿色建筑全生命周期的增量效益现值（元）；</w:t>
      </w:r>
    </w:p>
    <w:p>
      <w:pPr>
        <w:framePr w:w="9934" w:wrap="auto" w:vAnchor="margin" w:hAnchor="text" w:x="1078" w:y="768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NPV</w:t>
      </w:r>
      <w:r>
        <w:rPr>
          <w:rFonts w:ascii="宋体" w:hAnsiTheme="minorHAnsi" w:eastAsiaTheme="minorEastAsia" w:cstheme="minorBidi"/>
          <w:color w:val="auto"/>
          <w:sz w:val="21"/>
          <w:szCs w:val="22"/>
          <w:vertAlign w:val="subscript"/>
          <w:lang w:eastAsia="zh-CN"/>
        </w:rPr>
        <w:t>LCC</w:t>
      </w:r>
      <w:r>
        <w:rPr>
          <w:rFonts w:ascii="宋体" w:hAnsi="宋体" w:cs="宋体" w:eastAsiaTheme="minorEastAsia"/>
          <w:color w:val="auto"/>
          <w:spacing w:val="-10"/>
          <w:sz w:val="28"/>
          <w:szCs w:val="22"/>
          <w:lang w:eastAsia="zh-CN"/>
        </w:rPr>
        <w:t>为绿色建筑全生命周期的增量成本现值（元）；</w:t>
      </w:r>
      <w:r>
        <w:rPr>
          <w:rFonts w:ascii="宋体" w:hAnsiTheme="minorHAnsi" w:eastAsiaTheme="minorEastAsia" w:cstheme="minorBidi"/>
          <w:color w:val="auto"/>
          <w:sz w:val="28"/>
          <w:szCs w:val="22"/>
          <w:lang w:eastAsia="zh-CN"/>
        </w:rPr>
        <w:t>CE</w:t>
      </w:r>
      <w:r>
        <w:rPr>
          <w:rFonts w:ascii="宋体" w:hAnsi="宋体" w:cs="宋体" w:eastAsiaTheme="minorEastAsia"/>
          <w:color w:val="auto"/>
          <w:sz w:val="28"/>
          <w:szCs w:val="22"/>
          <w:lang w:eastAsia="zh-CN"/>
        </w:rPr>
        <w:t>为绿色建筑全生命周期</w:t>
      </w:r>
    </w:p>
    <w:p>
      <w:pPr>
        <w:framePr w:w="9934" w:wrap="auto" w:vAnchor="margin" w:hAnchor="text" w:x="1078" w:y="768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的增量成本效益比。</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102</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108" w:name="br1_107"/>
      <w:bookmarkEnd w:id="108"/>
      <w:r>
        <w:rPr>
          <w:rFonts w:ascii="Arial" w:hAnsiTheme="minorHAnsi" w:eastAsiaTheme="minorEastAsia" w:cstheme="minorBidi"/>
          <w:color w:val="auto"/>
          <w:sz w:val="2"/>
          <w:szCs w:val="22"/>
          <w:lang w:eastAsia="zh-CN"/>
        </w:rPr>
        <w:t xml:space="preserve"> </w:t>
      </w:r>
    </w:p>
    <w:p>
      <w:pPr>
        <w:framePr w:w="3749" w:wrap="auto" w:vAnchor="margin" w:hAnchor="text" w:x="4369" w:y="1841"/>
        <w:widowControl w:val="0"/>
        <w:autoSpaceDE w:val="0"/>
        <w:autoSpaceDN w:val="0"/>
        <w:spacing w:line="319" w:lineRule="exact"/>
        <w:rPr>
          <w:rFonts w:hAnsiTheme="minorHAnsi" w:eastAsiaTheme="minorEastAsia" w:cstheme="minorBidi"/>
          <w:color w:val="auto"/>
          <w:sz w:val="32"/>
          <w:szCs w:val="22"/>
          <w:lang w:eastAsia="zh-CN"/>
        </w:rPr>
      </w:pPr>
      <w:r>
        <w:rPr>
          <w:rFonts w:ascii="宋体" w:hAnsi="宋体" w:cs="宋体" w:eastAsiaTheme="minorEastAsia"/>
          <w:color w:val="auto"/>
          <w:spacing w:val="-1"/>
          <w:sz w:val="32"/>
          <w:szCs w:val="22"/>
          <w:lang w:eastAsia="zh-CN"/>
        </w:rPr>
        <w:t>第</w:t>
      </w:r>
      <w:r>
        <w:rPr>
          <w:rFonts w:ascii="宋体" w:hAnsiTheme="minorHAnsi" w:eastAsiaTheme="minorEastAsia" w:cstheme="minorBidi"/>
          <w:color w:val="auto"/>
          <w:sz w:val="32"/>
          <w:szCs w:val="22"/>
          <w:lang w:eastAsia="zh-CN"/>
        </w:rPr>
        <w:t>11</w:t>
      </w:r>
      <w:r>
        <w:rPr>
          <w:rFonts w:ascii="宋体" w:hAnsi="宋体" w:cs="宋体" w:eastAsiaTheme="minorEastAsia"/>
          <w:color w:val="auto"/>
          <w:sz w:val="32"/>
          <w:szCs w:val="22"/>
          <w:lang w:eastAsia="zh-CN"/>
        </w:rPr>
        <w:t>章</w:t>
      </w:r>
      <w:r>
        <w:rPr>
          <w:rFonts w:hAnsiTheme="minorHAnsi" w:eastAsiaTheme="minorEastAsia" w:cstheme="minorBidi"/>
          <w:color w:val="auto"/>
          <w:spacing w:val="222"/>
          <w:sz w:val="32"/>
          <w:szCs w:val="22"/>
          <w:lang w:eastAsia="zh-CN"/>
        </w:rPr>
        <w:t xml:space="preserve"> </w:t>
      </w:r>
      <w:r>
        <w:rPr>
          <w:rFonts w:ascii="宋体" w:hAnsi="宋体" w:cs="宋体" w:eastAsiaTheme="minorEastAsia"/>
          <w:color w:val="auto"/>
          <w:spacing w:val="2"/>
          <w:sz w:val="32"/>
          <w:szCs w:val="22"/>
          <w:lang w:eastAsia="zh-CN"/>
        </w:rPr>
        <w:t>绿色金融的运用</w:t>
      </w:r>
    </w:p>
    <w:p>
      <w:pPr>
        <w:framePr w:w="2633" w:wrap="auto" w:vAnchor="margin" w:hAnchor="text" w:x="4928" w:y="245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11.1 </w:t>
      </w:r>
      <w:r>
        <w:rPr>
          <w:rFonts w:ascii="宋体" w:hAnsi="宋体" w:cs="宋体" w:eastAsiaTheme="minorEastAsia"/>
          <w:color w:val="auto"/>
          <w:spacing w:val="1"/>
          <w:sz w:val="28"/>
          <w:szCs w:val="22"/>
          <w:lang w:eastAsia="zh-CN"/>
        </w:rPr>
        <w:t>绿色金融概述</w:t>
      </w:r>
    </w:p>
    <w:p>
      <w:pPr>
        <w:framePr w:w="9930" w:wrap="auto" w:vAnchor="margin" w:hAnchor="text" w:x="1419" w:y="3036"/>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绿色建筑建设项目融资方案选择的科学性，可有效减少项目资金筹措费用，</w:t>
      </w:r>
    </w:p>
    <w:p>
      <w:pPr>
        <w:framePr w:w="9930" w:wrap="auto" w:vAnchor="margin" w:hAnchor="text" w:x="1419"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降低绿色建筑建设项目总投资。绿色金融市场资金筹措费用依据融资方案所涉</w:t>
      </w:r>
    </w:p>
    <w:p>
      <w:pPr>
        <w:framePr w:w="9930" w:wrap="auto" w:vAnchor="margin" w:hAnchor="text" w:x="1419"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及采用的不同金融产品进行确定和计算，具体费用根据相关政策与资金筹措文</w:t>
      </w:r>
    </w:p>
    <w:p>
      <w:pPr>
        <w:framePr w:w="9930" w:wrap="auto" w:vAnchor="margin" w:hAnchor="text" w:x="1419" w:y="3036"/>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件约定计算。</w:t>
      </w:r>
    </w:p>
    <w:p>
      <w:pPr>
        <w:framePr w:w="10068" w:wrap="auto" w:vAnchor="margin" w:hAnchor="text" w:x="1419" w:y="4877"/>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12"/>
          <w:sz w:val="28"/>
          <w:szCs w:val="22"/>
          <w:lang w:eastAsia="zh-CN"/>
        </w:rPr>
        <w:t>继“十三五”规划明确提出建立绿色金融体系，发展绿色信贷、绿色债券，</w:t>
      </w:r>
    </w:p>
    <w:p>
      <w:pPr>
        <w:framePr w:w="10068" w:wrap="auto" w:vAnchor="margin" w:hAnchor="text" w:x="1419" w:y="4877"/>
        <w:widowControl w:val="0"/>
        <w:autoSpaceDE w:val="0"/>
        <w:autoSpaceDN w:val="0"/>
        <w:spacing w:before="181"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2"/>
          <w:sz w:val="28"/>
          <w:szCs w:val="22"/>
          <w:lang w:eastAsia="zh-CN"/>
        </w:rPr>
        <w:t>建立绿色发展基金之后，</w:t>
      </w:r>
      <w:r>
        <w:rPr>
          <w:rFonts w:ascii="宋体" w:hAnsiTheme="minorHAnsi" w:eastAsiaTheme="minorEastAsia" w:cstheme="minorBidi"/>
          <w:color w:val="auto"/>
          <w:sz w:val="28"/>
          <w:szCs w:val="22"/>
          <w:lang w:eastAsia="zh-CN"/>
        </w:rPr>
        <w:t>2020</w:t>
      </w:r>
      <w:r>
        <w:rPr>
          <w:rFonts w:ascii="宋体" w:hAnsi="宋体" w:cs="宋体" w:eastAsiaTheme="minorEastAsia"/>
          <w:color w:val="auto"/>
          <w:sz w:val="28"/>
          <w:szCs w:val="22"/>
          <w:lang w:eastAsia="zh-CN"/>
        </w:rPr>
        <w:t>年</w:t>
      </w:r>
      <w:r>
        <w:rPr>
          <w:rFonts w:hAnsiTheme="minorHAnsi" w:eastAsiaTheme="minorEastAsia" w:cstheme="minorBidi"/>
          <w:color w:val="auto"/>
          <w:sz w:val="28"/>
          <w:szCs w:val="22"/>
          <w:lang w:eastAsia="zh-CN"/>
        </w:rPr>
        <w:t xml:space="preserve"> </w:t>
      </w:r>
      <w:r>
        <w:rPr>
          <w:rFonts w:ascii="宋体" w:hAnsiTheme="minorHAnsi" w:eastAsiaTheme="minorEastAsia" w:cstheme="minorBidi"/>
          <w:color w:val="auto"/>
          <w:sz w:val="28"/>
          <w:szCs w:val="22"/>
          <w:lang w:eastAsia="zh-CN"/>
        </w:rPr>
        <w:t>10</w:t>
      </w:r>
      <w:r>
        <w:rPr>
          <w:rFonts w:ascii="宋体" w:hAnsi="宋体" w:cs="宋体" w:eastAsiaTheme="minorEastAsia"/>
          <w:color w:val="auto"/>
          <w:spacing w:val="-1"/>
          <w:sz w:val="28"/>
          <w:szCs w:val="22"/>
          <w:lang w:eastAsia="zh-CN"/>
        </w:rPr>
        <w:t>月通过的《中共中央关于制定国民经济和</w:t>
      </w:r>
    </w:p>
    <w:p>
      <w:pPr>
        <w:framePr w:w="10068" w:wrap="auto" w:vAnchor="margin" w:hAnchor="text" w:x="1419" w:y="4877"/>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5"/>
          <w:sz w:val="28"/>
          <w:szCs w:val="22"/>
          <w:lang w:eastAsia="zh-CN"/>
        </w:rPr>
        <w:t>社会发展第十四个五年规划和二〇三五年远景目标的建议》中，再度提出要</w:t>
      </w:r>
    </w:p>
    <w:p>
      <w:pPr>
        <w:framePr w:w="10068" w:wrap="auto" w:vAnchor="margin" w:hAnchor="text" w:x="1419" w:y="487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7"/>
          <w:sz w:val="28"/>
          <w:szCs w:val="22"/>
          <w:lang w:eastAsia="zh-CN"/>
        </w:rPr>
        <w:t>“加快推动绿色低碳发展。强化绿色发展的法律和政策保障，发展绿色金融”。</w:t>
      </w:r>
    </w:p>
    <w:p>
      <w:pPr>
        <w:framePr w:w="10068" w:wrap="auto" w:vAnchor="margin" w:hAnchor="text" w:x="1419" w:y="4877"/>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在碳中和目标下，我国经济结构、能源结构、产业结构等都面临着深度的</w:t>
      </w:r>
    </w:p>
    <w:p>
      <w:pPr>
        <w:framePr w:w="10068" w:wrap="auto" w:vAnchor="margin" w:hAnchor="text" w:x="1419" w:y="4877"/>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7"/>
          <w:sz w:val="28"/>
          <w:szCs w:val="22"/>
          <w:lang w:eastAsia="zh-CN"/>
        </w:rPr>
        <w:t>低碳转型，庞大的资金需求、明确的政策导向以及绿色金融市场规模快速增长，</w:t>
      </w:r>
    </w:p>
    <w:p>
      <w:pPr>
        <w:framePr w:w="10068" w:wrap="auto" w:vAnchor="margin" w:hAnchor="text" w:x="1419" w:y="487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相关政策日趋完善，评价体系逐步建立，信息披露制度建设稳步推进。支持绿</w:t>
      </w:r>
    </w:p>
    <w:p>
      <w:pPr>
        <w:framePr w:w="10068" w:wrap="auto" w:vAnchor="margin" w:hAnchor="text" w:x="1419" w:y="487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色低碳转型的金融顶层设计包括绿色信贷、绿色债券、绿色保险、碳期货及其</w:t>
      </w:r>
    </w:p>
    <w:p>
      <w:pPr>
        <w:framePr w:w="10068" w:wrap="auto" w:vAnchor="margin" w:hAnchor="text" w:x="1419" w:y="4877"/>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他衍生产品等碳金融产品。不同金融产品和融资方案的资金筹措费用差异较大，</w:t>
      </w:r>
    </w:p>
    <w:p>
      <w:pPr>
        <w:framePr w:w="10068" w:wrap="auto" w:vAnchor="margin" w:hAnchor="text" w:x="1419" w:y="487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绿证等资产也有可能被作为抵押品，配套贷款亦可按照适用政策计算补贴及减</w:t>
      </w:r>
    </w:p>
    <w:p>
      <w:pPr>
        <w:framePr w:w="10068" w:wrap="auto" w:vAnchor="margin" w:hAnchor="text" w:x="1419" w:y="487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免。</w:t>
      </w:r>
    </w:p>
    <w:p>
      <w:pPr>
        <w:framePr w:w="2282" w:wrap="auto" w:vAnchor="margin" w:hAnchor="text" w:x="1980" w:y="993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11.1.1</w:t>
      </w:r>
      <w:r>
        <w:rPr>
          <w:rFonts w:ascii="宋体" w:hAnsi="宋体" w:cs="宋体" w:eastAsiaTheme="minorEastAsia"/>
          <w:color w:val="auto"/>
          <w:spacing w:val="1"/>
          <w:sz w:val="28"/>
          <w:szCs w:val="22"/>
          <w:lang w:eastAsia="zh-CN"/>
        </w:rPr>
        <w:t>绿色金融</w:t>
      </w:r>
    </w:p>
    <w:p>
      <w:pPr>
        <w:framePr w:w="9787" w:wrap="auto" w:vAnchor="margin" w:hAnchor="text" w:x="1419" w:y="10398"/>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绿色金融是指为支持环境改善、应对气候变化、生态系统保护和资源节约</w:t>
      </w:r>
    </w:p>
    <w:p>
      <w:pPr>
        <w:framePr w:w="9787" w:wrap="auto" w:vAnchor="margin" w:hAnchor="text" w:x="1419" w:y="1039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高效利用等经济活动，即对环保、节能、清洁能源、绿色交通、绿色建筑等领</w:t>
      </w:r>
    </w:p>
    <w:p>
      <w:pPr>
        <w:framePr w:w="9787" w:wrap="auto" w:vAnchor="margin" w:hAnchor="text" w:x="1419" w:y="10398"/>
        <w:widowControl w:val="0"/>
        <w:autoSpaceDE w:val="0"/>
        <w:autoSpaceDN w:val="0"/>
        <w:spacing w:before="178"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2"/>
          <w:sz w:val="28"/>
          <w:szCs w:val="22"/>
          <w:lang w:eastAsia="zh-CN"/>
        </w:rPr>
        <w:t>域的项目投融资、项目运营、风险管理等所提供的金融服务</w:t>
      </w:r>
      <w:r>
        <w:rPr>
          <w:rFonts w:ascii="宋体" w:hAnsiTheme="minorHAnsi" w:eastAsiaTheme="minorEastAsia" w:cstheme="minorBidi"/>
          <w:color w:val="auto"/>
          <w:spacing w:val="-1"/>
          <w:sz w:val="28"/>
          <w:szCs w:val="22"/>
          <w:lang w:eastAsia="zh-CN"/>
        </w:rPr>
        <w:t>(</w:t>
      </w:r>
      <w:r>
        <w:rPr>
          <w:rFonts w:ascii="宋体" w:hAnsi="宋体" w:cs="宋体" w:eastAsiaTheme="minorEastAsia"/>
          <w:color w:val="auto"/>
          <w:spacing w:val="-9"/>
          <w:sz w:val="28"/>
          <w:szCs w:val="22"/>
          <w:lang w:eastAsia="zh-CN"/>
        </w:rPr>
        <w:t>银发〔</w:t>
      </w:r>
      <w:r>
        <w:rPr>
          <w:rFonts w:ascii="宋体" w:hAnsiTheme="minorHAnsi" w:eastAsiaTheme="minorEastAsia" w:cstheme="minorBidi"/>
          <w:color w:val="auto"/>
          <w:sz w:val="28"/>
          <w:szCs w:val="22"/>
          <w:lang w:eastAsia="zh-CN"/>
        </w:rPr>
        <w:t>2016</w:t>
      </w:r>
      <w:r>
        <w:rPr>
          <w:rFonts w:ascii="宋体" w:hAnsi="宋体" w:cs="宋体" w:eastAsiaTheme="minorEastAsia"/>
          <w:color w:val="auto"/>
          <w:spacing w:val="-28"/>
          <w:sz w:val="28"/>
          <w:szCs w:val="22"/>
          <w:lang w:eastAsia="zh-CN"/>
        </w:rPr>
        <w:t>〕</w:t>
      </w:r>
      <w:r>
        <w:rPr>
          <w:rFonts w:ascii="宋体" w:hAnsiTheme="minorHAnsi" w:eastAsiaTheme="minorEastAsia" w:cstheme="minorBidi"/>
          <w:color w:val="auto"/>
          <w:sz w:val="28"/>
          <w:szCs w:val="22"/>
          <w:lang w:eastAsia="zh-CN"/>
        </w:rPr>
        <w:t>228</w:t>
      </w:r>
    </w:p>
    <w:p>
      <w:pPr>
        <w:framePr w:w="1430" w:wrap="auto" w:vAnchor="margin" w:hAnchor="text" w:x="1419" w:y="11760"/>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号文</w:t>
      </w:r>
      <w:r>
        <w:rPr>
          <w:rFonts w:ascii="宋体" w:hAnsiTheme="minorHAnsi" w:eastAsiaTheme="minorEastAsia" w:cstheme="minorBidi"/>
          <w:color w:val="auto"/>
          <w:spacing w:val="2"/>
          <w:sz w:val="28"/>
          <w:szCs w:val="22"/>
          <w:lang w:eastAsia="zh-CN"/>
        </w:rPr>
        <w:t>)</w:t>
      </w:r>
      <w:r>
        <w:rPr>
          <w:rFonts w:ascii="宋体" w:hAnsiTheme="minorHAnsi" w:eastAsiaTheme="minorEastAsia" w:cstheme="minorBidi"/>
          <w:color w:val="auto"/>
          <w:spacing w:val="-1"/>
          <w:sz w:val="21"/>
          <w:szCs w:val="22"/>
          <w:vertAlign w:val="superscript"/>
          <w:lang w:eastAsia="zh-CN"/>
        </w:rPr>
        <w:t>[1]</w:t>
      </w:r>
      <w:r>
        <w:rPr>
          <w:rFonts w:ascii="宋体" w:hAnsi="宋体" w:cs="宋体" w:eastAsiaTheme="minorEastAsia"/>
          <w:color w:val="auto"/>
          <w:sz w:val="28"/>
          <w:szCs w:val="22"/>
          <w:lang w:eastAsia="zh-CN"/>
        </w:rPr>
        <w:t>。</w:t>
      </w:r>
    </w:p>
    <w:p>
      <w:pPr>
        <w:framePr w:w="2844" w:wrap="auto" w:vAnchor="margin" w:hAnchor="text" w:x="1980" w:y="12239"/>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11.1.2</w:t>
      </w:r>
      <w:r>
        <w:rPr>
          <w:rFonts w:ascii="宋体" w:hAnsi="宋体" w:cs="宋体" w:eastAsiaTheme="minorEastAsia"/>
          <w:color w:val="auto"/>
          <w:spacing w:val="1"/>
          <w:sz w:val="28"/>
          <w:szCs w:val="22"/>
          <w:lang w:eastAsia="zh-CN"/>
        </w:rPr>
        <w:t>绿色金融体系</w:t>
      </w:r>
    </w:p>
    <w:p>
      <w:pPr>
        <w:framePr w:w="9792" w:wrap="auto" w:vAnchor="margin" w:hAnchor="text" w:x="1419" w:y="12697"/>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绿色金融体系是指通过绿色信贷、绿色债券、绿色股票指数和相关产品、</w:t>
      </w:r>
    </w:p>
    <w:p>
      <w:pPr>
        <w:framePr w:w="9792" w:wrap="auto" w:vAnchor="margin" w:hAnchor="text" w:x="1419" w:y="1269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绿色发展基金、绿色保险、碳金融等金融工具和相关政策支持经济向绿色化转</w:t>
      </w:r>
    </w:p>
    <w:p>
      <w:pPr>
        <w:framePr w:w="9792" w:wrap="auto" w:vAnchor="margin" w:hAnchor="text" w:x="1419" w:y="1269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型的制度安排</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银发〔</w:t>
      </w:r>
      <w:r>
        <w:rPr>
          <w:rFonts w:ascii="宋体" w:hAnsiTheme="minorHAnsi" w:eastAsiaTheme="minorEastAsia" w:cstheme="minorBidi"/>
          <w:color w:val="auto"/>
          <w:sz w:val="28"/>
          <w:szCs w:val="22"/>
          <w:lang w:eastAsia="zh-CN"/>
        </w:rPr>
        <w:t>2016</w:t>
      </w:r>
      <w:r>
        <w:rPr>
          <w:rFonts w:ascii="宋体" w:hAnsi="宋体" w:cs="宋体" w:eastAsiaTheme="minorEastAsia"/>
          <w:color w:val="auto"/>
          <w:spacing w:val="-2"/>
          <w:sz w:val="28"/>
          <w:szCs w:val="22"/>
          <w:lang w:eastAsia="zh-CN"/>
        </w:rPr>
        <w:t>〕</w:t>
      </w:r>
      <w:r>
        <w:rPr>
          <w:rFonts w:ascii="宋体" w:hAnsiTheme="minorHAnsi" w:eastAsiaTheme="minorEastAsia" w:cstheme="minorBidi"/>
          <w:color w:val="auto"/>
          <w:sz w:val="28"/>
          <w:szCs w:val="22"/>
          <w:lang w:eastAsia="zh-CN"/>
        </w:rPr>
        <w:t>228</w:t>
      </w:r>
      <w:r>
        <w:rPr>
          <w:rFonts w:ascii="宋体" w:hAnsi="宋体" w:cs="宋体" w:eastAsiaTheme="minorEastAsia"/>
          <w:color w:val="auto"/>
          <w:sz w:val="28"/>
          <w:szCs w:val="22"/>
          <w:lang w:eastAsia="zh-CN"/>
        </w:rPr>
        <w:t>号文</w:t>
      </w:r>
      <w:r>
        <w:rPr>
          <w:rFonts w:ascii="宋体" w:hAnsiTheme="minorHAnsi" w:eastAsiaTheme="minorEastAsia" w:cstheme="minorBidi"/>
          <w:color w:val="auto"/>
          <w:spacing w:val="-1"/>
          <w:sz w:val="28"/>
          <w:szCs w:val="22"/>
          <w:lang w:eastAsia="zh-CN"/>
        </w:rPr>
        <w:t>)</w:t>
      </w:r>
      <w:r>
        <w:rPr>
          <w:rFonts w:ascii="宋体" w:hAnsi="宋体" w:cs="宋体" w:eastAsiaTheme="minorEastAsia"/>
          <w:color w:val="auto"/>
          <w:sz w:val="28"/>
          <w:szCs w:val="22"/>
          <w:lang w:eastAsia="zh-CN"/>
        </w:rPr>
        <w:t>。</w:t>
      </w:r>
    </w:p>
    <w:p>
      <w:pPr>
        <w:framePr w:w="2844" w:wrap="auto" w:vAnchor="margin" w:hAnchor="text" w:x="1980" w:y="1407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11.1.3</w:t>
      </w:r>
      <w:r>
        <w:rPr>
          <w:rFonts w:ascii="宋体" w:hAnsi="宋体" w:cs="宋体" w:eastAsiaTheme="minorEastAsia"/>
          <w:color w:val="auto"/>
          <w:spacing w:val="1"/>
          <w:sz w:val="28"/>
          <w:szCs w:val="22"/>
          <w:lang w:eastAsia="zh-CN"/>
        </w:rPr>
        <w:t>绿色金融业务</w:t>
      </w:r>
    </w:p>
    <w:p>
      <w:pPr>
        <w:framePr w:w="9559" w:wrap="auto" w:vAnchor="margin" w:hAnchor="text" w:x="1419" w:y="14730"/>
        <w:widowControl w:val="0"/>
        <w:autoSpaceDE w:val="0"/>
        <w:autoSpaceDN w:val="0"/>
        <w:spacing w:line="188" w:lineRule="exact"/>
        <w:rPr>
          <w:rFonts w:hAnsiTheme="minorHAnsi" w:eastAsiaTheme="minorEastAsia" w:cstheme="minorBidi"/>
          <w:color w:val="auto"/>
          <w:sz w:val="18"/>
          <w:szCs w:val="22"/>
          <w:lang w:eastAsia="zh-CN"/>
        </w:rPr>
      </w:pPr>
      <w:r>
        <w:rPr>
          <w:rFonts w:ascii="NVQPLN+DengXian Regular" w:hAnsiTheme="minorHAnsi" w:eastAsiaTheme="minorEastAsia" w:cstheme="minorBidi"/>
          <w:color w:val="auto"/>
          <w:sz w:val="14"/>
          <w:szCs w:val="22"/>
          <w:vertAlign w:val="superscript"/>
          <w:lang w:eastAsia="zh-CN"/>
        </w:rPr>
        <w:t>[1]</w:t>
      </w:r>
      <w:r>
        <w:rPr>
          <w:rFonts w:ascii="NVQPLN+DengXian Regular" w:hAnsiTheme="minorHAnsi" w:eastAsiaTheme="minorEastAsia" w:cstheme="minorBidi"/>
          <w:color w:val="auto"/>
          <w:spacing w:val="26"/>
          <w:sz w:val="14"/>
          <w:szCs w:val="22"/>
          <w:vertAlign w:val="superscript"/>
          <w:lang w:eastAsia="zh-CN"/>
        </w:rPr>
        <w:t xml:space="preserve"> </w:t>
      </w:r>
      <w:r>
        <w:rPr>
          <w:rFonts w:ascii="NVQPLN+DengXian Regular" w:hAnsiTheme="minorHAnsi" w:eastAsiaTheme="minorEastAsia" w:cstheme="minorBidi"/>
          <w:color w:val="auto"/>
          <w:spacing w:val="-1"/>
          <w:sz w:val="18"/>
          <w:szCs w:val="22"/>
          <w:lang w:eastAsia="zh-CN"/>
        </w:rPr>
        <w:t>2016</w:t>
      </w:r>
      <w:r>
        <w:rPr>
          <w:rFonts w:ascii="NVQPLN+DengXian Regular" w:hAnsiTheme="minorHAnsi" w:eastAsiaTheme="minorEastAsia" w:cstheme="minorBidi"/>
          <w:color w:val="auto"/>
          <w:spacing w:val="-2"/>
          <w:sz w:val="18"/>
          <w:szCs w:val="22"/>
          <w:lang w:eastAsia="zh-CN"/>
        </w:rPr>
        <w:t xml:space="preserve"> </w:t>
      </w:r>
      <w:r>
        <w:rPr>
          <w:rFonts w:ascii="WWEWIS+DengXian Regular" w:hAnsi="WWEWIS+DengXian Regular" w:cs="WWEWIS+DengXian Regular" w:eastAsiaTheme="minorEastAsia"/>
          <w:color w:val="auto"/>
          <w:sz w:val="18"/>
          <w:szCs w:val="22"/>
          <w:lang w:eastAsia="zh-CN"/>
        </w:rPr>
        <w:t>年</w:t>
      </w:r>
      <w:r>
        <w:rPr>
          <w:rFonts w:hAnsiTheme="minorHAnsi" w:eastAsiaTheme="minorEastAsia" w:cstheme="minorBidi"/>
          <w:color w:val="auto"/>
          <w:spacing w:val="-2"/>
          <w:sz w:val="18"/>
          <w:szCs w:val="22"/>
          <w:lang w:eastAsia="zh-CN"/>
        </w:rPr>
        <w:t xml:space="preserve"> </w:t>
      </w:r>
      <w:r>
        <w:rPr>
          <w:rFonts w:ascii="NVQPLN+DengXian Regular" w:hAnsiTheme="minorHAnsi" w:eastAsiaTheme="minorEastAsia" w:cstheme="minorBidi"/>
          <w:color w:val="auto"/>
          <w:sz w:val="18"/>
          <w:szCs w:val="22"/>
          <w:lang w:eastAsia="zh-CN"/>
        </w:rPr>
        <w:t>8</w:t>
      </w:r>
      <w:r>
        <w:rPr>
          <w:rFonts w:ascii="NVQPLN+DengXian Regular" w:hAnsiTheme="minorHAnsi" w:eastAsiaTheme="minorEastAsia" w:cstheme="minorBidi"/>
          <w:color w:val="auto"/>
          <w:spacing w:val="-3"/>
          <w:sz w:val="18"/>
          <w:szCs w:val="22"/>
          <w:lang w:eastAsia="zh-CN"/>
        </w:rPr>
        <w:t xml:space="preserve"> </w:t>
      </w:r>
      <w:r>
        <w:rPr>
          <w:rFonts w:ascii="WWEWIS+DengXian Regular" w:hAnsi="WWEWIS+DengXian Regular" w:cs="WWEWIS+DengXian Regular" w:eastAsiaTheme="minorEastAsia"/>
          <w:color w:val="auto"/>
          <w:sz w:val="18"/>
          <w:szCs w:val="22"/>
          <w:lang w:eastAsia="zh-CN"/>
        </w:rPr>
        <w:t>月</w:t>
      </w:r>
      <w:r>
        <w:rPr>
          <w:rFonts w:hAnsiTheme="minorHAnsi" w:eastAsiaTheme="minorEastAsia" w:cstheme="minorBidi"/>
          <w:color w:val="auto"/>
          <w:spacing w:val="1"/>
          <w:sz w:val="18"/>
          <w:szCs w:val="22"/>
          <w:lang w:eastAsia="zh-CN"/>
        </w:rPr>
        <w:t xml:space="preserve"> </w:t>
      </w:r>
      <w:r>
        <w:rPr>
          <w:rFonts w:ascii="NVQPLN+DengXian Regular" w:hAnsiTheme="minorHAnsi" w:eastAsiaTheme="minorEastAsia" w:cstheme="minorBidi"/>
          <w:color w:val="auto"/>
          <w:spacing w:val="-1"/>
          <w:sz w:val="18"/>
          <w:szCs w:val="22"/>
          <w:lang w:eastAsia="zh-CN"/>
        </w:rPr>
        <w:t xml:space="preserve">31 </w:t>
      </w:r>
      <w:r>
        <w:rPr>
          <w:rFonts w:ascii="WWEWIS+DengXian Regular" w:hAnsi="WWEWIS+DengXian Regular" w:cs="WWEWIS+DengXian Regular" w:eastAsiaTheme="minorEastAsia"/>
          <w:color w:val="auto"/>
          <w:sz w:val="18"/>
          <w:szCs w:val="22"/>
          <w:lang w:eastAsia="zh-CN"/>
        </w:rPr>
        <w:t>日，中国人民银行、财政部、国家发展改革委、环境保护部、银监会、证监会、保监会印发《关于构</w:t>
      </w:r>
    </w:p>
    <w:p>
      <w:pPr>
        <w:framePr w:w="2760" w:wrap="auto" w:vAnchor="margin" w:hAnchor="text" w:x="1419" w:y="14991"/>
        <w:widowControl w:val="0"/>
        <w:autoSpaceDE w:val="0"/>
        <w:autoSpaceDN w:val="0"/>
        <w:spacing w:line="188" w:lineRule="exact"/>
        <w:rPr>
          <w:rFonts w:hAnsiTheme="minorHAnsi" w:eastAsiaTheme="minorEastAsia" w:cstheme="minorBidi"/>
          <w:color w:val="auto"/>
          <w:sz w:val="18"/>
          <w:szCs w:val="22"/>
          <w:lang w:eastAsia="zh-CN"/>
        </w:rPr>
      </w:pPr>
      <w:r>
        <w:rPr>
          <w:rFonts w:ascii="WWEWIS+DengXian Regular" w:hAnsi="WWEWIS+DengXian Regular" w:cs="WWEWIS+DengXian Regular" w:eastAsiaTheme="minorEastAsia"/>
          <w:color w:val="auto"/>
          <w:spacing w:val="-7"/>
          <w:sz w:val="18"/>
          <w:szCs w:val="22"/>
          <w:lang w:eastAsia="zh-CN"/>
        </w:rPr>
        <w:t>建绿色金额体系的指导意见》。</w:t>
      </w:r>
    </w:p>
    <w:p>
      <w:pPr>
        <w:framePr w:w="512" w:wrap="auto" w:vAnchor="margin" w:hAnchor="text" w:x="10558"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103</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36064" behindDoc="1" locked="0" layoutInCell="1" allowOverlap="1">
            <wp:simplePos x="0" y="0"/>
            <wp:positionH relativeFrom="page">
              <wp:posOffset>888365</wp:posOffset>
            </wp:positionH>
            <wp:positionV relativeFrom="page">
              <wp:posOffset>9248775</wp:posOffset>
            </wp:positionV>
            <wp:extent cx="1854200" cy="31750"/>
            <wp:effectExtent l="0" t="0" r="12700" b="6350"/>
            <wp:wrapNone/>
            <wp:docPr id="7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7"/>
                    <pic:cNvPicPr>
                      <a:picLocks noChangeAspect="1"/>
                    </pic:cNvPicPr>
                  </pic:nvPicPr>
                  <pic:blipFill>
                    <a:blip r:embed="rId80"/>
                    <a:stretch>
                      <a:fillRect/>
                    </a:stretch>
                  </pic:blipFill>
                  <pic:spPr>
                    <a:xfrm>
                      <a:off x="0" y="0"/>
                      <a:ext cx="1854200" cy="3175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09" w:name="br1_108"/>
      <w:bookmarkEnd w:id="109"/>
      <w:r>
        <w:rPr>
          <w:rFonts w:ascii="Arial" w:hAnsiTheme="minorHAnsi" w:eastAsiaTheme="minorEastAsia" w:cstheme="minorBidi"/>
          <w:color w:val="auto"/>
          <w:sz w:val="2"/>
          <w:szCs w:val="22"/>
          <w:lang w:eastAsia="zh-CN"/>
        </w:rPr>
        <w:t xml:space="preserve"> </w:t>
      </w:r>
    </w:p>
    <w:p>
      <w:pPr>
        <w:framePr w:w="10068" w:wrap="auto" w:vAnchor="margin" w:hAnchor="text" w:x="1078" w:y="1922"/>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绿色金融业务是指银行业金融机构（法人，下同）开展的各项符合绿色金</w:t>
      </w:r>
    </w:p>
    <w:p>
      <w:pPr>
        <w:framePr w:w="10068" w:wrap="auto" w:vAnchor="margin" w:hAnchor="text" w:x="1078" w:y="192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1"/>
          <w:sz w:val="28"/>
          <w:szCs w:val="22"/>
          <w:lang w:eastAsia="zh-CN"/>
        </w:rPr>
        <w:t>融标准及相关规定的业务，包括但不限于绿色贷款、绿色证券、绿色股权投资、</w:t>
      </w:r>
    </w:p>
    <w:p>
      <w:pPr>
        <w:framePr w:w="7941" w:wrap="auto" w:vAnchor="margin" w:hAnchor="text" w:x="1078" w:y="2824"/>
        <w:widowControl w:val="0"/>
        <w:autoSpaceDE w:val="0"/>
        <w:autoSpaceDN w:val="0"/>
        <w:spacing w:line="281" w:lineRule="exact"/>
        <w:rPr>
          <w:rFonts w:ascii="宋体" w:hAnsiTheme="minorHAnsi" w:eastAsiaTheme="minorEastAsia" w:cstheme="minorBidi"/>
          <w:color w:val="auto"/>
          <w:sz w:val="21"/>
          <w:szCs w:val="22"/>
          <w:lang w:eastAsia="zh-CN"/>
        </w:rPr>
      </w:pPr>
      <w:r>
        <w:rPr>
          <w:rFonts w:ascii="宋体" w:hAnsi="宋体" w:cs="宋体" w:eastAsiaTheme="minorEastAsia"/>
          <w:color w:val="auto"/>
          <w:sz w:val="28"/>
          <w:szCs w:val="22"/>
          <w:lang w:eastAsia="zh-CN"/>
        </w:rPr>
        <w:t>绿色租赁、绿色信托、绿色理财等（银发〔</w:t>
      </w:r>
      <w:r>
        <w:rPr>
          <w:rFonts w:ascii="宋体" w:hAnsiTheme="minorHAnsi" w:eastAsiaTheme="minorEastAsia" w:cstheme="minorBidi"/>
          <w:color w:val="auto"/>
          <w:sz w:val="28"/>
          <w:szCs w:val="22"/>
          <w:lang w:eastAsia="zh-CN"/>
        </w:rPr>
        <w:t>2021</w:t>
      </w:r>
      <w:r>
        <w:rPr>
          <w:rFonts w:ascii="宋体" w:hAnsi="宋体" w:cs="宋体" w:eastAsiaTheme="minorEastAsia"/>
          <w:color w:val="auto"/>
          <w:spacing w:val="-2"/>
          <w:sz w:val="28"/>
          <w:szCs w:val="22"/>
          <w:lang w:eastAsia="zh-CN"/>
        </w:rPr>
        <w:t>〕</w:t>
      </w:r>
      <w:r>
        <w:rPr>
          <w:rFonts w:ascii="宋体" w:hAnsiTheme="minorHAnsi" w:eastAsiaTheme="minorEastAsia" w:cstheme="minorBidi"/>
          <w:color w:val="auto"/>
          <w:sz w:val="28"/>
          <w:szCs w:val="22"/>
          <w:lang w:eastAsia="zh-CN"/>
        </w:rPr>
        <w:t>142</w:t>
      </w:r>
      <w:r>
        <w:rPr>
          <w:rFonts w:ascii="宋体" w:hAnsi="宋体" w:cs="宋体" w:eastAsiaTheme="minorEastAsia"/>
          <w:color w:val="auto"/>
          <w:sz w:val="28"/>
          <w:szCs w:val="22"/>
          <w:lang w:eastAsia="zh-CN"/>
        </w:rPr>
        <w:t>号文）</w:t>
      </w:r>
      <w:r>
        <w:rPr>
          <w:rFonts w:ascii="宋体" w:hAnsiTheme="minorHAnsi" w:eastAsiaTheme="minorEastAsia" w:cstheme="minorBidi"/>
          <w:color w:val="auto"/>
          <w:sz w:val="21"/>
          <w:szCs w:val="22"/>
          <w:vertAlign w:val="superscript"/>
          <w:lang w:eastAsia="zh-CN"/>
        </w:rPr>
        <w:t>[2]</w:t>
      </w:r>
    </w:p>
    <w:p>
      <w:pPr>
        <w:framePr w:w="7941" w:wrap="auto" w:vAnchor="margin" w:hAnchor="text" w:x="1078" w:y="2824"/>
        <w:widowControl w:val="0"/>
        <w:autoSpaceDE w:val="0"/>
        <w:autoSpaceDN w:val="0"/>
        <w:spacing w:before="180"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11.1.4</w:t>
      </w:r>
      <w:r>
        <w:rPr>
          <w:rFonts w:ascii="宋体" w:hAnsi="宋体" w:cs="宋体" w:eastAsiaTheme="minorEastAsia"/>
          <w:color w:val="auto"/>
          <w:spacing w:val="1"/>
          <w:sz w:val="28"/>
          <w:szCs w:val="22"/>
          <w:lang w:eastAsia="zh-CN"/>
        </w:rPr>
        <w:t>绿色金融评价</w:t>
      </w:r>
    </w:p>
    <w:p>
      <w:pPr>
        <w:framePr w:w="521" w:wrap="auto" w:vAnchor="margin" w:hAnchor="text" w:x="8779" w:y="2841"/>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w:t>
      </w:r>
    </w:p>
    <w:p>
      <w:pPr>
        <w:framePr w:w="9787" w:wrap="auto" w:vAnchor="margin" w:hAnchor="text" w:x="1078" w:y="3761"/>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6"/>
          <w:sz w:val="28"/>
          <w:szCs w:val="22"/>
          <w:lang w:eastAsia="zh-CN"/>
        </w:rPr>
        <w:t>绿色金融业绩评价是指中国人民银行及其分支机构对银行业金融机构绿</w:t>
      </w:r>
    </w:p>
    <w:p>
      <w:pPr>
        <w:framePr w:w="9787" w:wrap="auto" w:vAnchor="margin" w:hAnchor="text" w:x="1078" w:y="376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色金融业务开展情况进行综合评价，并依据评价结果对银行业金融机构实行激</w:t>
      </w:r>
    </w:p>
    <w:p>
      <w:pPr>
        <w:framePr w:w="9787" w:wrap="auto" w:vAnchor="margin" w:hAnchor="text" w:x="1078" w:y="376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励约束的制度安排（银发〔</w:t>
      </w:r>
      <w:r>
        <w:rPr>
          <w:rFonts w:ascii="宋体" w:hAnsiTheme="minorHAnsi" w:eastAsiaTheme="minorEastAsia" w:cstheme="minorBidi"/>
          <w:color w:val="auto"/>
          <w:sz w:val="28"/>
          <w:szCs w:val="22"/>
          <w:lang w:eastAsia="zh-CN"/>
        </w:rPr>
        <w:t>2021</w:t>
      </w:r>
      <w:r>
        <w:rPr>
          <w:rFonts w:ascii="宋体" w:hAnsi="宋体" w:cs="宋体" w:eastAsiaTheme="minorEastAsia"/>
          <w:color w:val="auto"/>
          <w:spacing w:val="-2"/>
          <w:sz w:val="28"/>
          <w:szCs w:val="22"/>
          <w:lang w:eastAsia="zh-CN"/>
        </w:rPr>
        <w:t>〕</w:t>
      </w:r>
      <w:r>
        <w:rPr>
          <w:rFonts w:ascii="宋体" w:hAnsiTheme="minorHAnsi" w:eastAsiaTheme="minorEastAsia" w:cstheme="minorBidi"/>
          <w:color w:val="auto"/>
          <w:sz w:val="28"/>
          <w:szCs w:val="22"/>
          <w:lang w:eastAsia="zh-CN"/>
        </w:rPr>
        <w:t>142</w:t>
      </w:r>
      <w:r>
        <w:rPr>
          <w:rFonts w:ascii="宋体" w:hAnsi="宋体" w:cs="宋体" w:eastAsiaTheme="minorEastAsia"/>
          <w:color w:val="auto"/>
          <w:spacing w:val="-35"/>
          <w:sz w:val="28"/>
          <w:szCs w:val="22"/>
          <w:lang w:eastAsia="zh-CN"/>
        </w:rPr>
        <w:t>号文）。</w:t>
      </w:r>
    </w:p>
    <w:p>
      <w:pPr>
        <w:framePr w:w="2633" w:wrap="auto" w:vAnchor="margin" w:hAnchor="text" w:x="4587" w:y="514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11.2 </w:t>
      </w:r>
      <w:r>
        <w:rPr>
          <w:rFonts w:ascii="宋体" w:hAnsi="宋体" w:cs="宋体" w:eastAsiaTheme="minorEastAsia"/>
          <w:color w:val="auto"/>
          <w:spacing w:val="1"/>
          <w:sz w:val="28"/>
          <w:szCs w:val="22"/>
          <w:lang w:eastAsia="zh-CN"/>
        </w:rPr>
        <w:t>绿色金融工具</w:t>
      </w:r>
    </w:p>
    <w:p>
      <w:pPr>
        <w:framePr w:w="9787" w:wrap="auto" w:vAnchor="margin" w:hAnchor="text" w:x="1078" w:y="5722"/>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4"/>
          <w:sz w:val="28"/>
          <w:szCs w:val="22"/>
          <w:lang w:eastAsia="zh-CN"/>
        </w:rPr>
        <w:t>目前，绿色金融工具已经较为丰富，不仅包括绿色信贷、绿色债券、绿色</w:t>
      </w:r>
    </w:p>
    <w:p>
      <w:pPr>
        <w:framePr w:w="9787" w:wrap="auto" w:vAnchor="margin" w:hAnchor="text" w:x="1078" w:y="572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投资、绿色发展基金、绿色保险、各类碳金融产品等金融品种，还包括央行近</w:t>
      </w:r>
    </w:p>
    <w:p>
      <w:pPr>
        <w:framePr w:w="9787" w:wrap="auto" w:vAnchor="margin" w:hAnchor="text" w:x="1078" w:y="572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期相继推出的碳减排支持工具以及专项再贷款。</w:t>
      </w:r>
    </w:p>
    <w:p>
      <w:pPr>
        <w:framePr w:w="2282" w:wrap="auto" w:vAnchor="margin" w:hAnchor="text" w:x="1640" w:y="710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11.2.1</w:t>
      </w:r>
      <w:r>
        <w:rPr>
          <w:rFonts w:ascii="宋体" w:hAnsi="宋体" w:cs="宋体" w:eastAsiaTheme="minorEastAsia"/>
          <w:color w:val="auto"/>
          <w:spacing w:val="1"/>
          <w:sz w:val="28"/>
          <w:szCs w:val="22"/>
          <w:lang w:eastAsia="zh-CN"/>
        </w:rPr>
        <w:t>绿色信贷</w:t>
      </w:r>
    </w:p>
    <w:p>
      <w:pPr>
        <w:framePr w:w="9787" w:wrap="auto" w:vAnchor="margin" w:hAnchor="text" w:x="1078" w:y="7563"/>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22"/>
          <w:sz w:val="28"/>
          <w:szCs w:val="22"/>
          <w:lang w:eastAsia="zh-CN"/>
        </w:rPr>
        <w:t>依据《绿色信贷指引》（银监发〔</w:t>
      </w:r>
      <w:r>
        <w:rPr>
          <w:rFonts w:ascii="宋体" w:hAnsiTheme="minorHAnsi" w:eastAsiaTheme="minorEastAsia" w:cstheme="minorBidi"/>
          <w:color w:val="auto"/>
          <w:spacing w:val="1"/>
          <w:sz w:val="28"/>
          <w:szCs w:val="22"/>
          <w:lang w:eastAsia="zh-CN"/>
        </w:rPr>
        <w:t>2012</w:t>
      </w:r>
      <w:r>
        <w:rPr>
          <w:rFonts w:ascii="宋体" w:hAnsi="宋体" w:cs="宋体" w:eastAsiaTheme="minorEastAsia"/>
          <w:color w:val="auto"/>
          <w:spacing w:val="-66"/>
          <w:sz w:val="28"/>
          <w:szCs w:val="22"/>
          <w:lang w:eastAsia="zh-CN"/>
        </w:rPr>
        <w:t>〕</w:t>
      </w:r>
      <w:r>
        <w:rPr>
          <w:rFonts w:ascii="宋体" w:hAnsiTheme="minorHAnsi" w:eastAsiaTheme="minorEastAsia" w:cstheme="minorBidi"/>
          <w:color w:val="auto"/>
          <w:spacing w:val="69"/>
          <w:sz w:val="28"/>
          <w:szCs w:val="22"/>
          <w:lang w:eastAsia="zh-CN"/>
        </w:rPr>
        <w:t>4</w:t>
      </w:r>
      <w:r>
        <w:rPr>
          <w:rFonts w:ascii="宋体" w:hAnsi="宋体" w:cs="宋体" w:eastAsiaTheme="minorEastAsia"/>
          <w:color w:val="auto"/>
          <w:spacing w:val="-14"/>
          <w:sz w:val="28"/>
          <w:szCs w:val="22"/>
          <w:lang w:eastAsia="zh-CN"/>
        </w:rPr>
        <w:t>号），对应不同类型的担保方式，</w:t>
      </w:r>
    </w:p>
    <w:p>
      <w:pPr>
        <w:framePr w:w="9787" w:wrap="auto" w:vAnchor="margin" w:hAnchor="text" w:x="1078" w:y="756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绿色信贷产品可分为特许经营权质押、应收账款质押、合同能源管理项目未来</w:t>
      </w:r>
    </w:p>
    <w:p>
      <w:pPr>
        <w:framePr w:w="9787" w:wrap="auto" w:vAnchor="margin" w:hAnchor="text" w:x="1078" w:y="756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收益权质押、环境权益质押等。</w:t>
      </w:r>
    </w:p>
    <w:p>
      <w:pPr>
        <w:framePr w:w="9794" w:wrap="auto" w:vAnchor="margin" w:hAnchor="text" w:x="1078" w:y="8943"/>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绿色信贷包括两部分：一是支持节能环保、新能源、新能源汽车等</w:t>
      </w:r>
      <w:r>
        <w:rPr>
          <w:rFonts w:hAnsiTheme="minorHAnsi" w:eastAsiaTheme="minorEastAsia" w:cstheme="minorBidi"/>
          <w:color w:val="auto"/>
          <w:spacing w:val="90"/>
          <w:sz w:val="28"/>
          <w:szCs w:val="22"/>
          <w:lang w:eastAsia="zh-CN"/>
        </w:rPr>
        <w:t xml:space="preserve"> </w:t>
      </w:r>
      <w:r>
        <w:rPr>
          <w:rFonts w:ascii="宋体" w:hAnsiTheme="minorHAnsi" w:eastAsiaTheme="minorEastAsia" w:cstheme="minorBidi"/>
          <w:color w:val="auto"/>
          <w:sz w:val="28"/>
          <w:szCs w:val="22"/>
          <w:lang w:eastAsia="zh-CN"/>
        </w:rPr>
        <w:t>3</w:t>
      </w:r>
      <w:r>
        <w:rPr>
          <w:rFonts w:ascii="宋体" w:hAnsiTheme="minorHAnsi" w:eastAsiaTheme="minorEastAsia" w:cstheme="minorBidi"/>
          <w:color w:val="auto"/>
          <w:spacing w:val="16"/>
          <w:sz w:val="28"/>
          <w:szCs w:val="22"/>
          <w:lang w:eastAsia="zh-CN"/>
        </w:rPr>
        <w:t xml:space="preserve"> </w:t>
      </w:r>
      <w:r>
        <w:rPr>
          <w:rFonts w:ascii="宋体" w:hAnsi="宋体" w:cs="宋体" w:eastAsiaTheme="minorEastAsia"/>
          <w:color w:val="auto"/>
          <w:sz w:val="28"/>
          <w:szCs w:val="22"/>
          <w:lang w:eastAsia="zh-CN"/>
        </w:rPr>
        <w:t>大</w:t>
      </w:r>
    </w:p>
    <w:p>
      <w:pPr>
        <w:framePr w:w="9794" w:wrap="auto" w:vAnchor="margin" w:hAnchor="text" w:x="1078" w:y="894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战略性新兴产业生产制造端的贷款；二是支持节能环保项目和服务</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共包含：</w:t>
      </w:r>
    </w:p>
    <w:p>
      <w:pPr>
        <w:framePr w:w="9794" w:wrap="auto" w:vAnchor="margin" w:hAnchor="text" w:x="1078" w:y="894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绿色农业开发项目，绿色林业开发项目，工业节能节水环保项目，自然保护、</w:t>
      </w:r>
    </w:p>
    <w:p>
      <w:pPr>
        <w:framePr w:w="9794" w:wrap="auto" w:vAnchor="margin" w:hAnchor="text" w:x="1078" w:y="894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生态修复及灾害防控项目，资源循环利用项目，垃圾处理及污染防治项目，可</w:t>
      </w:r>
    </w:p>
    <w:p>
      <w:pPr>
        <w:framePr w:w="9794" w:wrap="auto" w:vAnchor="margin" w:hAnchor="text" w:x="1078" w:y="894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再生能源及清洁能源项目，农村及城市水项目，建筑节能及绿色建筑项目，绿</w:t>
      </w:r>
    </w:p>
    <w:p>
      <w:pPr>
        <w:framePr w:w="9794" w:wrap="auto" w:vAnchor="margin" w:hAnchor="text" w:x="1078" w:y="894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色交通运输项目，节能环保服务项目，采用国际惯例或国际标准的境外项目，</w:t>
      </w:r>
    </w:p>
    <w:p>
      <w:pPr>
        <w:framePr w:w="9794" w:wrap="auto" w:vAnchor="margin" w:hAnchor="text" w:x="1078" w:y="894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共</w:t>
      </w:r>
      <w:r>
        <w:rPr>
          <w:rFonts w:hAnsiTheme="minorHAnsi" w:eastAsiaTheme="minorEastAsia" w:cstheme="minorBidi"/>
          <w:color w:val="auto"/>
          <w:spacing w:val="70"/>
          <w:sz w:val="28"/>
          <w:szCs w:val="22"/>
          <w:lang w:eastAsia="zh-CN"/>
        </w:rPr>
        <w:t xml:space="preserve"> </w:t>
      </w:r>
      <w:r>
        <w:rPr>
          <w:rFonts w:ascii="宋体" w:hAnsiTheme="minorHAnsi" w:eastAsiaTheme="minorEastAsia" w:cstheme="minorBidi"/>
          <w:color w:val="auto"/>
          <w:spacing w:val="1"/>
          <w:sz w:val="28"/>
          <w:szCs w:val="22"/>
          <w:lang w:eastAsia="zh-CN"/>
        </w:rPr>
        <w:t>12</w:t>
      </w:r>
      <w:r>
        <w:rPr>
          <w:rFonts w:ascii="宋体" w:hAnsiTheme="minorHAnsi" w:eastAsiaTheme="minorEastAsia" w:cstheme="minorBidi"/>
          <w:color w:val="auto"/>
          <w:sz w:val="28"/>
          <w:szCs w:val="22"/>
          <w:lang w:eastAsia="zh-CN"/>
        </w:rPr>
        <w:t xml:space="preserve"> </w:t>
      </w:r>
      <w:r>
        <w:rPr>
          <w:rFonts w:ascii="宋体" w:hAnsi="宋体" w:cs="宋体" w:eastAsiaTheme="minorEastAsia"/>
          <w:color w:val="auto"/>
          <w:sz w:val="28"/>
          <w:szCs w:val="22"/>
          <w:lang w:eastAsia="zh-CN"/>
        </w:rPr>
        <w:t>大项目类型</w:t>
      </w:r>
      <w:r>
        <w:rPr>
          <w:rFonts w:ascii="宋体" w:hAnsiTheme="minorHAnsi" w:eastAsiaTheme="minorEastAsia" w:cstheme="minorBidi"/>
          <w:color w:val="auto"/>
          <w:sz w:val="28"/>
          <w:szCs w:val="22"/>
          <w:lang w:eastAsia="zh-CN"/>
        </w:rPr>
        <w:t>)</w:t>
      </w:r>
      <w:r>
        <w:rPr>
          <w:rFonts w:ascii="宋体" w:hAnsi="宋体" w:cs="宋体" w:eastAsiaTheme="minorEastAsia"/>
          <w:color w:val="auto"/>
          <w:sz w:val="28"/>
          <w:szCs w:val="22"/>
          <w:lang w:eastAsia="zh-CN"/>
        </w:rPr>
        <w:t>的贷款业务。</w:t>
      </w:r>
    </w:p>
    <w:p>
      <w:pPr>
        <w:framePr w:w="2282" w:wrap="auto" w:vAnchor="margin" w:hAnchor="text" w:x="1640" w:y="1216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11.2.2</w:t>
      </w:r>
      <w:r>
        <w:rPr>
          <w:rFonts w:ascii="宋体" w:hAnsi="宋体" w:cs="宋体" w:eastAsiaTheme="minorEastAsia"/>
          <w:color w:val="auto"/>
          <w:spacing w:val="1"/>
          <w:sz w:val="28"/>
          <w:szCs w:val="22"/>
          <w:lang w:eastAsia="zh-CN"/>
        </w:rPr>
        <w:t>绿色债券</w:t>
      </w:r>
    </w:p>
    <w:p>
      <w:pPr>
        <w:framePr w:w="9787" w:wrap="auto" w:vAnchor="margin" w:hAnchor="text" w:x="1078" w:y="12623"/>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绿色债券是指将募集资金专门用于支持符合规定条件的绿色产业、绿色项</w:t>
      </w:r>
    </w:p>
    <w:p>
      <w:pPr>
        <w:framePr w:w="9787" w:wrap="auto" w:vAnchor="margin" w:hAnchor="text" w:x="1078" w:y="1262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目或绿色经济活动，依照法定程序发行并按约定还本付息的有价证券，包括但</w:t>
      </w:r>
    </w:p>
    <w:p>
      <w:pPr>
        <w:framePr w:w="9787" w:wrap="auto" w:vAnchor="margin" w:hAnchor="text" w:x="1078" w:y="1262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不限于绿色金融债券、绿色企业债券、绿色公司债券、绿色债务融资工具和绿</w:t>
      </w:r>
    </w:p>
    <w:p>
      <w:pPr>
        <w:framePr w:w="2410" w:wrap="auto" w:vAnchor="margin" w:hAnchor="text" w:x="1078" w:y="13986"/>
        <w:widowControl w:val="0"/>
        <w:autoSpaceDE w:val="0"/>
        <w:autoSpaceDN w:val="0"/>
        <w:spacing w:line="28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8"/>
          <w:szCs w:val="22"/>
          <w:lang w:eastAsia="zh-CN"/>
        </w:rPr>
        <w:t>色资产支持证券</w:t>
      </w:r>
      <w:r>
        <w:rPr>
          <w:rFonts w:ascii="宋体" w:hAnsiTheme="minorHAnsi" w:eastAsiaTheme="minorEastAsia" w:cstheme="minorBidi"/>
          <w:color w:val="auto"/>
          <w:spacing w:val="-2"/>
          <w:sz w:val="21"/>
          <w:szCs w:val="22"/>
          <w:vertAlign w:val="superscript"/>
          <w:lang w:eastAsia="zh-CN"/>
        </w:rPr>
        <w:t>[3]</w:t>
      </w:r>
    </w:p>
    <w:p>
      <w:pPr>
        <w:framePr w:w="521" w:wrap="auto" w:vAnchor="margin" w:hAnchor="text" w:x="3248" w:y="14003"/>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w:t>
      </w:r>
    </w:p>
    <w:p>
      <w:pPr>
        <w:framePr w:w="9208" w:wrap="auto" w:vAnchor="margin" w:hAnchor="text" w:x="1078" w:y="14679"/>
        <w:widowControl w:val="0"/>
        <w:autoSpaceDE w:val="0"/>
        <w:autoSpaceDN w:val="0"/>
        <w:spacing w:line="188" w:lineRule="exact"/>
        <w:rPr>
          <w:rFonts w:hAnsiTheme="minorHAnsi" w:eastAsiaTheme="minorEastAsia" w:cstheme="minorBidi"/>
          <w:color w:val="auto"/>
          <w:sz w:val="18"/>
          <w:szCs w:val="22"/>
          <w:lang w:eastAsia="zh-CN"/>
        </w:rPr>
      </w:pPr>
      <w:r>
        <w:rPr>
          <w:rFonts w:ascii="TULPWT+DengXian Regular" w:hAnsiTheme="minorHAnsi" w:eastAsiaTheme="minorEastAsia" w:cstheme="minorBidi"/>
          <w:color w:val="auto"/>
          <w:spacing w:val="1"/>
          <w:sz w:val="14"/>
          <w:szCs w:val="22"/>
          <w:vertAlign w:val="superscript"/>
          <w:lang w:eastAsia="zh-CN"/>
        </w:rPr>
        <w:t>[2]</w:t>
      </w:r>
      <w:r>
        <w:rPr>
          <w:rFonts w:ascii="TULPWT+DengXian Regular" w:hAnsiTheme="minorHAnsi" w:eastAsiaTheme="minorEastAsia" w:cstheme="minorBidi"/>
          <w:color w:val="auto"/>
          <w:spacing w:val="-1"/>
          <w:sz w:val="14"/>
          <w:szCs w:val="22"/>
          <w:vertAlign w:val="superscript"/>
          <w:lang w:eastAsia="zh-CN"/>
        </w:rPr>
        <w:t xml:space="preserve"> </w:t>
      </w:r>
      <w:r>
        <w:rPr>
          <w:rFonts w:ascii="TULPWT+DengXian Regular" w:hAnsiTheme="minorHAnsi" w:eastAsiaTheme="minorEastAsia" w:cstheme="minorBidi"/>
          <w:color w:val="auto"/>
          <w:sz w:val="18"/>
          <w:szCs w:val="22"/>
          <w:lang w:eastAsia="zh-CN"/>
        </w:rPr>
        <w:t>2021</w:t>
      </w:r>
      <w:r>
        <w:rPr>
          <w:rFonts w:ascii="TULPWT+DengXian Regular" w:hAnsiTheme="minorHAnsi" w:eastAsiaTheme="minorEastAsia" w:cstheme="minorBidi"/>
          <w:color w:val="auto"/>
          <w:spacing w:val="-2"/>
          <w:sz w:val="18"/>
          <w:szCs w:val="22"/>
          <w:lang w:eastAsia="zh-CN"/>
        </w:rPr>
        <w:t xml:space="preserve"> </w:t>
      </w:r>
      <w:r>
        <w:rPr>
          <w:rFonts w:ascii="KVEREH+DengXian Regular" w:hAnsi="KVEREH+DengXian Regular" w:cs="KVEREH+DengXian Regular" w:eastAsiaTheme="minorEastAsia"/>
          <w:color w:val="auto"/>
          <w:sz w:val="18"/>
          <w:szCs w:val="22"/>
          <w:lang w:eastAsia="zh-CN"/>
        </w:rPr>
        <w:t>年</w:t>
      </w:r>
      <w:r>
        <w:rPr>
          <w:rFonts w:hAnsiTheme="minorHAnsi" w:eastAsiaTheme="minorEastAsia" w:cstheme="minorBidi"/>
          <w:color w:val="auto"/>
          <w:spacing w:val="-2"/>
          <w:sz w:val="18"/>
          <w:szCs w:val="22"/>
          <w:lang w:eastAsia="zh-CN"/>
        </w:rPr>
        <w:t xml:space="preserve"> </w:t>
      </w:r>
      <w:r>
        <w:rPr>
          <w:rFonts w:ascii="TULPWT+DengXian Regular" w:hAnsiTheme="minorHAnsi" w:eastAsiaTheme="minorEastAsia" w:cstheme="minorBidi"/>
          <w:color w:val="auto"/>
          <w:sz w:val="18"/>
          <w:szCs w:val="22"/>
          <w:lang w:eastAsia="zh-CN"/>
        </w:rPr>
        <w:t>5</w:t>
      </w:r>
      <w:r>
        <w:rPr>
          <w:rFonts w:ascii="TULPWT+DengXian Regular" w:hAnsiTheme="minorHAnsi" w:eastAsiaTheme="minorEastAsia" w:cstheme="minorBidi"/>
          <w:color w:val="auto"/>
          <w:spacing w:val="-3"/>
          <w:sz w:val="18"/>
          <w:szCs w:val="22"/>
          <w:lang w:eastAsia="zh-CN"/>
        </w:rPr>
        <w:t xml:space="preserve"> </w:t>
      </w:r>
      <w:r>
        <w:rPr>
          <w:rFonts w:ascii="KVEREH+DengXian Regular" w:hAnsi="KVEREH+DengXian Regular" w:cs="KVEREH+DengXian Regular" w:eastAsiaTheme="minorEastAsia"/>
          <w:color w:val="auto"/>
          <w:sz w:val="18"/>
          <w:szCs w:val="22"/>
          <w:lang w:eastAsia="zh-CN"/>
        </w:rPr>
        <w:t>月</w:t>
      </w:r>
      <w:r>
        <w:rPr>
          <w:rFonts w:hAnsiTheme="minorHAnsi" w:eastAsiaTheme="minorEastAsia" w:cstheme="minorBidi"/>
          <w:color w:val="auto"/>
          <w:spacing w:val="-2"/>
          <w:sz w:val="18"/>
          <w:szCs w:val="22"/>
          <w:lang w:eastAsia="zh-CN"/>
        </w:rPr>
        <w:t xml:space="preserve"> </w:t>
      </w:r>
      <w:r>
        <w:rPr>
          <w:rFonts w:ascii="TULPWT+DengXian Regular" w:hAnsiTheme="minorHAnsi" w:eastAsiaTheme="minorEastAsia" w:cstheme="minorBidi"/>
          <w:color w:val="auto"/>
          <w:spacing w:val="1"/>
          <w:sz w:val="18"/>
          <w:szCs w:val="22"/>
          <w:lang w:eastAsia="zh-CN"/>
        </w:rPr>
        <w:t>27</w:t>
      </w:r>
      <w:r>
        <w:rPr>
          <w:rFonts w:ascii="TULPWT+DengXian Regular" w:hAnsiTheme="minorHAnsi" w:eastAsiaTheme="minorEastAsia" w:cstheme="minorBidi"/>
          <w:color w:val="auto"/>
          <w:spacing w:val="-4"/>
          <w:sz w:val="18"/>
          <w:szCs w:val="22"/>
          <w:lang w:eastAsia="zh-CN"/>
        </w:rPr>
        <w:t xml:space="preserve"> </w:t>
      </w:r>
      <w:r>
        <w:rPr>
          <w:rFonts w:ascii="KVEREH+DengXian Regular" w:hAnsi="KVEREH+DengXian Regular" w:cs="KVEREH+DengXian Regular" w:eastAsiaTheme="minorEastAsia"/>
          <w:color w:val="auto"/>
          <w:spacing w:val="-3"/>
          <w:sz w:val="18"/>
          <w:szCs w:val="22"/>
          <w:lang w:eastAsia="zh-CN"/>
        </w:rPr>
        <w:t>日，中国人民银行印发《银行业金融机构绿色金融评价方案》，自</w:t>
      </w:r>
      <w:r>
        <w:rPr>
          <w:rFonts w:hAnsiTheme="minorHAnsi" w:eastAsiaTheme="minorEastAsia" w:cstheme="minorBidi"/>
          <w:color w:val="auto"/>
          <w:spacing w:val="5"/>
          <w:sz w:val="18"/>
          <w:szCs w:val="22"/>
          <w:lang w:eastAsia="zh-CN"/>
        </w:rPr>
        <w:t xml:space="preserve"> </w:t>
      </w:r>
      <w:r>
        <w:rPr>
          <w:rFonts w:ascii="TULPWT+DengXian Regular" w:hAnsiTheme="minorHAnsi" w:eastAsiaTheme="minorEastAsia" w:cstheme="minorBidi"/>
          <w:color w:val="auto"/>
          <w:sz w:val="18"/>
          <w:szCs w:val="22"/>
          <w:lang w:eastAsia="zh-CN"/>
        </w:rPr>
        <w:t>2021</w:t>
      </w:r>
      <w:r>
        <w:rPr>
          <w:rFonts w:ascii="TULPWT+DengXian Regular" w:hAnsiTheme="minorHAnsi" w:eastAsiaTheme="minorEastAsia" w:cstheme="minorBidi"/>
          <w:color w:val="auto"/>
          <w:spacing w:val="-2"/>
          <w:sz w:val="18"/>
          <w:szCs w:val="22"/>
          <w:lang w:eastAsia="zh-CN"/>
        </w:rPr>
        <w:t xml:space="preserve"> </w:t>
      </w:r>
      <w:r>
        <w:rPr>
          <w:rFonts w:ascii="KVEREH+DengXian Regular" w:hAnsi="KVEREH+DengXian Regular" w:cs="KVEREH+DengXian Regular" w:eastAsiaTheme="minorEastAsia"/>
          <w:color w:val="auto"/>
          <w:sz w:val="18"/>
          <w:szCs w:val="22"/>
          <w:lang w:eastAsia="zh-CN"/>
        </w:rPr>
        <w:t>年</w:t>
      </w:r>
      <w:r>
        <w:rPr>
          <w:rFonts w:hAnsiTheme="minorHAnsi" w:eastAsiaTheme="minorEastAsia" w:cstheme="minorBidi"/>
          <w:color w:val="auto"/>
          <w:spacing w:val="-2"/>
          <w:sz w:val="18"/>
          <w:szCs w:val="22"/>
          <w:lang w:eastAsia="zh-CN"/>
        </w:rPr>
        <w:t xml:space="preserve"> </w:t>
      </w:r>
      <w:r>
        <w:rPr>
          <w:rFonts w:ascii="TULPWT+DengXian Regular" w:hAnsiTheme="minorHAnsi" w:eastAsiaTheme="minorEastAsia" w:cstheme="minorBidi"/>
          <w:color w:val="auto"/>
          <w:sz w:val="18"/>
          <w:szCs w:val="22"/>
          <w:lang w:eastAsia="zh-CN"/>
        </w:rPr>
        <w:t>7</w:t>
      </w:r>
      <w:r>
        <w:rPr>
          <w:rFonts w:ascii="TULPWT+DengXian Regular" w:hAnsiTheme="minorHAnsi" w:eastAsiaTheme="minorEastAsia" w:cstheme="minorBidi"/>
          <w:color w:val="auto"/>
          <w:spacing w:val="-3"/>
          <w:sz w:val="18"/>
          <w:szCs w:val="22"/>
          <w:lang w:eastAsia="zh-CN"/>
        </w:rPr>
        <w:t xml:space="preserve"> </w:t>
      </w:r>
      <w:r>
        <w:rPr>
          <w:rFonts w:ascii="KVEREH+DengXian Regular" w:hAnsi="KVEREH+DengXian Regular" w:cs="KVEREH+DengXian Regular" w:eastAsiaTheme="minorEastAsia"/>
          <w:color w:val="auto"/>
          <w:sz w:val="18"/>
          <w:szCs w:val="22"/>
          <w:lang w:eastAsia="zh-CN"/>
        </w:rPr>
        <w:t>月</w:t>
      </w:r>
      <w:r>
        <w:rPr>
          <w:rFonts w:hAnsiTheme="minorHAnsi" w:eastAsiaTheme="minorEastAsia" w:cstheme="minorBidi"/>
          <w:color w:val="auto"/>
          <w:spacing w:val="-2"/>
          <w:sz w:val="18"/>
          <w:szCs w:val="22"/>
          <w:lang w:eastAsia="zh-CN"/>
        </w:rPr>
        <w:t xml:space="preserve"> </w:t>
      </w:r>
      <w:r>
        <w:rPr>
          <w:rFonts w:ascii="TULPWT+DengXian Regular" w:hAnsiTheme="minorHAnsi" w:eastAsiaTheme="minorEastAsia" w:cstheme="minorBidi"/>
          <w:color w:val="auto"/>
          <w:sz w:val="18"/>
          <w:szCs w:val="22"/>
          <w:lang w:eastAsia="zh-CN"/>
        </w:rPr>
        <w:t>1</w:t>
      </w:r>
      <w:r>
        <w:rPr>
          <w:rFonts w:ascii="TULPWT+DengXian Regular" w:hAnsiTheme="minorHAnsi" w:eastAsiaTheme="minorEastAsia" w:cstheme="minorBidi"/>
          <w:color w:val="auto"/>
          <w:spacing w:val="-3"/>
          <w:sz w:val="18"/>
          <w:szCs w:val="22"/>
          <w:lang w:eastAsia="zh-CN"/>
        </w:rPr>
        <w:t xml:space="preserve"> </w:t>
      </w:r>
      <w:r>
        <w:rPr>
          <w:rFonts w:ascii="KVEREH+DengXian Regular" w:hAnsi="KVEREH+DengXian Regular" w:cs="KVEREH+DengXian Regular" w:eastAsiaTheme="minorEastAsia"/>
          <w:color w:val="auto"/>
          <w:sz w:val="18"/>
          <w:szCs w:val="22"/>
          <w:lang w:eastAsia="zh-CN"/>
        </w:rPr>
        <w:t>日起施行。</w:t>
      </w:r>
    </w:p>
    <w:p>
      <w:pPr>
        <w:framePr w:w="9208" w:wrap="auto" w:vAnchor="margin" w:hAnchor="text" w:x="1078" w:y="14679"/>
        <w:widowControl w:val="0"/>
        <w:autoSpaceDE w:val="0"/>
        <w:autoSpaceDN w:val="0"/>
        <w:spacing w:before="38" w:line="188" w:lineRule="exact"/>
        <w:rPr>
          <w:rFonts w:hAnsiTheme="minorHAnsi" w:eastAsiaTheme="minorEastAsia" w:cstheme="minorBidi"/>
          <w:color w:val="auto"/>
          <w:sz w:val="18"/>
          <w:szCs w:val="22"/>
          <w:lang w:eastAsia="zh-CN"/>
        </w:rPr>
      </w:pPr>
      <w:r>
        <w:rPr>
          <w:rFonts w:ascii="TULPWT+DengXian Regular" w:hAnsiTheme="minorHAnsi" w:eastAsiaTheme="minorEastAsia" w:cstheme="minorBidi"/>
          <w:color w:val="auto"/>
          <w:spacing w:val="1"/>
          <w:sz w:val="14"/>
          <w:szCs w:val="22"/>
          <w:vertAlign w:val="superscript"/>
          <w:lang w:eastAsia="zh-CN"/>
        </w:rPr>
        <w:t>[3]</w:t>
      </w:r>
      <w:r>
        <w:rPr>
          <w:rFonts w:ascii="TULPWT+DengXian Regular" w:hAnsiTheme="minorHAnsi" w:eastAsiaTheme="minorEastAsia" w:cstheme="minorBidi"/>
          <w:color w:val="auto"/>
          <w:spacing w:val="-1"/>
          <w:sz w:val="14"/>
          <w:szCs w:val="22"/>
          <w:vertAlign w:val="superscript"/>
          <w:lang w:eastAsia="zh-CN"/>
        </w:rPr>
        <w:t xml:space="preserve"> </w:t>
      </w:r>
      <w:r>
        <w:rPr>
          <w:rFonts w:ascii="TULPWT+DengXian Regular" w:hAnsiTheme="minorHAnsi" w:eastAsiaTheme="minorEastAsia" w:cstheme="minorBidi"/>
          <w:color w:val="auto"/>
          <w:sz w:val="18"/>
          <w:szCs w:val="22"/>
          <w:lang w:eastAsia="zh-CN"/>
        </w:rPr>
        <w:t>2021</w:t>
      </w:r>
      <w:r>
        <w:rPr>
          <w:rFonts w:ascii="TULPWT+DengXian Regular" w:hAnsiTheme="minorHAnsi" w:eastAsiaTheme="minorEastAsia" w:cstheme="minorBidi"/>
          <w:color w:val="auto"/>
          <w:spacing w:val="-2"/>
          <w:sz w:val="18"/>
          <w:szCs w:val="22"/>
          <w:lang w:eastAsia="zh-CN"/>
        </w:rPr>
        <w:t xml:space="preserve"> </w:t>
      </w:r>
      <w:r>
        <w:rPr>
          <w:rFonts w:ascii="KVEREH+DengXian Regular" w:hAnsi="KVEREH+DengXian Regular" w:cs="KVEREH+DengXian Regular" w:eastAsiaTheme="minorEastAsia"/>
          <w:color w:val="auto"/>
          <w:sz w:val="18"/>
          <w:szCs w:val="22"/>
          <w:lang w:eastAsia="zh-CN"/>
        </w:rPr>
        <w:t>年</w:t>
      </w:r>
      <w:r>
        <w:rPr>
          <w:rFonts w:hAnsiTheme="minorHAnsi" w:eastAsiaTheme="minorEastAsia" w:cstheme="minorBidi"/>
          <w:color w:val="auto"/>
          <w:spacing w:val="-2"/>
          <w:sz w:val="18"/>
          <w:szCs w:val="22"/>
          <w:lang w:eastAsia="zh-CN"/>
        </w:rPr>
        <w:t xml:space="preserve"> </w:t>
      </w:r>
      <w:r>
        <w:rPr>
          <w:rFonts w:ascii="TULPWT+DengXian Regular" w:hAnsiTheme="minorHAnsi" w:eastAsiaTheme="minorEastAsia" w:cstheme="minorBidi"/>
          <w:color w:val="auto"/>
          <w:sz w:val="18"/>
          <w:szCs w:val="22"/>
          <w:lang w:eastAsia="zh-CN"/>
        </w:rPr>
        <w:t>4</w:t>
      </w:r>
      <w:r>
        <w:rPr>
          <w:rFonts w:ascii="TULPWT+DengXian Regular" w:hAnsiTheme="minorHAnsi" w:eastAsiaTheme="minorEastAsia" w:cstheme="minorBidi"/>
          <w:color w:val="auto"/>
          <w:spacing w:val="-3"/>
          <w:sz w:val="18"/>
          <w:szCs w:val="22"/>
          <w:lang w:eastAsia="zh-CN"/>
        </w:rPr>
        <w:t xml:space="preserve"> </w:t>
      </w:r>
      <w:r>
        <w:rPr>
          <w:rFonts w:ascii="KVEREH+DengXian Regular" w:hAnsi="KVEREH+DengXian Regular" w:cs="KVEREH+DengXian Regular" w:eastAsiaTheme="minorEastAsia"/>
          <w:color w:val="auto"/>
          <w:sz w:val="18"/>
          <w:szCs w:val="22"/>
          <w:lang w:eastAsia="zh-CN"/>
        </w:rPr>
        <w:t>月</w:t>
      </w:r>
      <w:r>
        <w:rPr>
          <w:rFonts w:hAnsiTheme="minorHAnsi" w:eastAsiaTheme="minorEastAsia" w:cstheme="minorBidi"/>
          <w:color w:val="auto"/>
          <w:spacing w:val="-2"/>
          <w:sz w:val="18"/>
          <w:szCs w:val="22"/>
          <w:lang w:eastAsia="zh-CN"/>
        </w:rPr>
        <w:t xml:space="preserve"> </w:t>
      </w:r>
      <w:r>
        <w:rPr>
          <w:rFonts w:ascii="TULPWT+DengXian Regular" w:hAnsiTheme="minorHAnsi" w:eastAsiaTheme="minorEastAsia" w:cstheme="minorBidi"/>
          <w:color w:val="auto"/>
          <w:sz w:val="18"/>
          <w:szCs w:val="22"/>
          <w:lang w:eastAsia="zh-CN"/>
        </w:rPr>
        <w:t>2</w:t>
      </w:r>
      <w:r>
        <w:rPr>
          <w:rFonts w:ascii="TULPWT+DengXian Regular" w:hAnsiTheme="minorHAnsi" w:eastAsiaTheme="minorEastAsia" w:cstheme="minorBidi"/>
          <w:color w:val="auto"/>
          <w:spacing w:val="-3"/>
          <w:sz w:val="18"/>
          <w:szCs w:val="22"/>
          <w:lang w:eastAsia="zh-CN"/>
        </w:rPr>
        <w:t xml:space="preserve"> </w:t>
      </w:r>
      <w:r>
        <w:rPr>
          <w:rFonts w:ascii="KVEREH+DengXian Regular" w:hAnsi="KVEREH+DengXian Regular" w:cs="KVEREH+DengXian Regular" w:eastAsiaTheme="minorEastAsia"/>
          <w:color w:val="auto"/>
          <w:sz w:val="18"/>
          <w:szCs w:val="22"/>
          <w:lang w:eastAsia="zh-CN"/>
        </w:rPr>
        <w:t>日，中国人民银行、发展改革委、证监会《关于印发</w:t>
      </w:r>
      <w:r>
        <w:rPr>
          <w:rFonts w:ascii="TULPWT+DengXian Regular" w:hAnsiTheme="minorHAnsi" w:eastAsiaTheme="minorEastAsia" w:cstheme="minorBidi"/>
          <w:color w:val="auto"/>
          <w:sz w:val="18"/>
          <w:szCs w:val="22"/>
          <w:lang w:eastAsia="zh-CN"/>
        </w:rPr>
        <w:t>&lt;</w:t>
      </w:r>
      <w:r>
        <w:rPr>
          <w:rFonts w:ascii="KVEREH+DengXian Regular" w:hAnsi="KVEREH+DengXian Regular" w:cs="KVEREH+DengXian Regular" w:eastAsiaTheme="minorEastAsia"/>
          <w:color w:val="auto"/>
          <w:sz w:val="18"/>
          <w:szCs w:val="22"/>
          <w:lang w:eastAsia="zh-CN"/>
        </w:rPr>
        <w:t>绿色债券支持项目目录（</w:t>
      </w:r>
      <w:r>
        <w:rPr>
          <w:rFonts w:ascii="TULPWT+DengXian Regular" w:hAnsiTheme="minorHAnsi" w:eastAsiaTheme="minorEastAsia" w:cstheme="minorBidi"/>
          <w:color w:val="auto"/>
          <w:sz w:val="18"/>
          <w:szCs w:val="22"/>
          <w:lang w:eastAsia="zh-CN"/>
        </w:rPr>
        <w:t>2021</w:t>
      </w:r>
      <w:r>
        <w:rPr>
          <w:rFonts w:ascii="TULPWT+DengXian Regular" w:hAnsiTheme="minorHAnsi" w:eastAsiaTheme="minorEastAsia" w:cstheme="minorBidi"/>
          <w:color w:val="auto"/>
          <w:spacing w:val="-2"/>
          <w:sz w:val="18"/>
          <w:szCs w:val="22"/>
          <w:lang w:eastAsia="zh-CN"/>
        </w:rPr>
        <w:t xml:space="preserve"> </w:t>
      </w:r>
      <w:r>
        <w:rPr>
          <w:rFonts w:ascii="KVEREH+DengXian Regular" w:hAnsi="KVEREH+DengXian Regular" w:cs="KVEREH+DengXian Regular" w:eastAsiaTheme="minorEastAsia"/>
          <w:color w:val="auto"/>
          <w:sz w:val="18"/>
          <w:szCs w:val="22"/>
          <w:lang w:eastAsia="zh-CN"/>
        </w:rPr>
        <w:t>年版）</w:t>
      </w:r>
      <w:r>
        <w:rPr>
          <w:rFonts w:ascii="TULPWT+DengXian Regular" w:hAnsiTheme="minorHAnsi" w:eastAsiaTheme="minorEastAsia" w:cstheme="minorBidi"/>
          <w:color w:val="auto"/>
          <w:sz w:val="18"/>
          <w:szCs w:val="22"/>
          <w:lang w:eastAsia="zh-CN"/>
        </w:rPr>
        <w:t>&gt;</w:t>
      </w:r>
      <w:r>
        <w:rPr>
          <w:rFonts w:ascii="KVEREH+DengXian Regular" w:hAnsi="KVEREH+DengXian Regular" w:cs="KVEREH+DengXian Regular" w:eastAsiaTheme="minorEastAsia"/>
          <w:color w:val="auto"/>
          <w:sz w:val="18"/>
          <w:szCs w:val="22"/>
          <w:lang w:eastAsia="zh-CN"/>
        </w:rPr>
        <w:t>的通</w:t>
      </w:r>
    </w:p>
    <w:p>
      <w:pPr>
        <w:framePr w:w="9208" w:wrap="auto" w:vAnchor="margin" w:hAnchor="text" w:x="1078" w:y="14679"/>
        <w:widowControl w:val="0"/>
        <w:autoSpaceDE w:val="0"/>
        <w:autoSpaceDN w:val="0"/>
        <w:spacing w:before="55" w:line="188" w:lineRule="exact"/>
        <w:rPr>
          <w:rFonts w:hAnsiTheme="minorHAnsi" w:eastAsiaTheme="minorEastAsia" w:cstheme="minorBidi"/>
          <w:color w:val="auto"/>
          <w:sz w:val="18"/>
          <w:szCs w:val="22"/>
        </w:rPr>
      </w:pPr>
      <w:r>
        <w:rPr>
          <w:rFonts w:ascii="KVEREH+DengXian Regular" w:hAnsi="KVEREH+DengXian Regular" w:cs="KVEREH+DengXian Regular" w:eastAsiaTheme="minorEastAsia"/>
          <w:color w:val="auto"/>
          <w:spacing w:val="-23"/>
          <w:sz w:val="18"/>
          <w:szCs w:val="22"/>
        </w:rPr>
        <w:t>知》，自</w:t>
      </w:r>
      <w:r>
        <w:rPr>
          <w:rFonts w:hAnsiTheme="minorHAnsi" w:eastAsiaTheme="minorEastAsia" w:cstheme="minorBidi"/>
          <w:color w:val="auto"/>
          <w:spacing w:val="24"/>
          <w:sz w:val="18"/>
          <w:szCs w:val="22"/>
        </w:rPr>
        <w:t xml:space="preserve"> </w:t>
      </w:r>
      <w:r>
        <w:rPr>
          <w:rFonts w:ascii="TULPWT+DengXian Regular" w:hAnsiTheme="minorHAnsi" w:eastAsiaTheme="minorEastAsia" w:cstheme="minorBidi"/>
          <w:color w:val="auto"/>
          <w:sz w:val="18"/>
          <w:szCs w:val="22"/>
        </w:rPr>
        <w:t>2021</w:t>
      </w:r>
      <w:r>
        <w:rPr>
          <w:rFonts w:ascii="TULPWT+DengXian Regular" w:hAnsiTheme="minorHAnsi" w:eastAsiaTheme="minorEastAsia" w:cstheme="minorBidi"/>
          <w:color w:val="auto"/>
          <w:spacing w:val="-2"/>
          <w:sz w:val="18"/>
          <w:szCs w:val="22"/>
        </w:rPr>
        <w:t xml:space="preserve"> </w:t>
      </w:r>
      <w:r>
        <w:rPr>
          <w:rFonts w:ascii="KVEREH+DengXian Regular" w:hAnsi="KVEREH+DengXian Regular" w:cs="KVEREH+DengXian Regular" w:eastAsiaTheme="minorEastAsia"/>
          <w:color w:val="auto"/>
          <w:sz w:val="18"/>
          <w:szCs w:val="22"/>
        </w:rPr>
        <w:t>年</w:t>
      </w:r>
      <w:r>
        <w:rPr>
          <w:rFonts w:hAnsiTheme="minorHAnsi" w:eastAsiaTheme="minorEastAsia" w:cstheme="minorBidi"/>
          <w:color w:val="auto"/>
          <w:spacing w:val="-2"/>
          <w:sz w:val="18"/>
          <w:szCs w:val="22"/>
        </w:rPr>
        <w:t xml:space="preserve"> </w:t>
      </w:r>
      <w:r>
        <w:rPr>
          <w:rFonts w:ascii="TULPWT+DengXian Regular" w:hAnsiTheme="minorHAnsi" w:eastAsiaTheme="minorEastAsia" w:cstheme="minorBidi"/>
          <w:color w:val="auto"/>
          <w:sz w:val="18"/>
          <w:szCs w:val="22"/>
        </w:rPr>
        <w:t>7</w:t>
      </w:r>
      <w:r>
        <w:rPr>
          <w:rFonts w:ascii="TULPWT+DengXian Regular" w:hAnsiTheme="minorHAnsi" w:eastAsiaTheme="minorEastAsia" w:cstheme="minorBidi"/>
          <w:color w:val="auto"/>
          <w:spacing w:val="-3"/>
          <w:sz w:val="18"/>
          <w:szCs w:val="22"/>
        </w:rPr>
        <w:t xml:space="preserve"> </w:t>
      </w:r>
      <w:r>
        <w:rPr>
          <w:rFonts w:ascii="KVEREH+DengXian Regular" w:hAnsi="KVEREH+DengXian Regular" w:cs="KVEREH+DengXian Regular" w:eastAsiaTheme="minorEastAsia"/>
          <w:color w:val="auto"/>
          <w:sz w:val="18"/>
          <w:szCs w:val="22"/>
        </w:rPr>
        <w:t>月</w:t>
      </w:r>
      <w:r>
        <w:rPr>
          <w:rFonts w:hAnsiTheme="minorHAnsi" w:eastAsiaTheme="minorEastAsia" w:cstheme="minorBidi"/>
          <w:color w:val="auto"/>
          <w:spacing w:val="-2"/>
          <w:sz w:val="18"/>
          <w:szCs w:val="22"/>
        </w:rPr>
        <w:t xml:space="preserve"> </w:t>
      </w:r>
      <w:r>
        <w:rPr>
          <w:rFonts w:ascii="TULPWT+DengXian Regular" w:hAnsiTheme="minorHAnsi" w:eastAsiaTheme="minorEastAsia" w:cstheme="minorBidi"/>
          <w:color w:val="auto"/>
          <w:sz w:val="18"/>
          <w:szCs w:val="22"/>
        </w:rPr>
        <w:t>1</w:t>
      </w:r>
      <w:r>
        <w:rPr>
          <w:rFonts w:ascii="TULPWT+DengXian Regular" w:hAnsiTheme="minorHAnsi" w:eastAsiaTheme="minorEastAsia" w:cstheme="minorBidi"/>
          <w:color w:val="auto"/>
          <w:spacing w:val="-3"/>
          <w:sz w:val="18"/>
          <w:szCs w:val="22"/>
        </w:rPr>
        <w:t xml:space="preserve"> </w:t>
      </w:r>
      <w:r>
        <w:rPr>
          <w:rFonts w:ascii="KVEREH+DengXian Regular" w:hAnsi="KVEREH+DengXian Regular" w:cs="KVEREH+DengXian Regular" w:eastAsiaTheme="minorEastAsia"/>
          <w:color w:val="auto"/>
          <w:spacing w:val="-1"/>
          <w:sz w:val="18"/>
          <w:szCs w:val="22"/>
        </w:rPr>
        <w:t>日起施行。</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104</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37088" behindDoc="1" locked="0" layoutInCell="1" allowOverlap="1">
            <wp:simplePos x="0" y="0"/>
            <wp:positionH relativeFrom="page">
              <wp:posOffset>671830</wp:posOffset>
            </wp:positionH>
            <wp:positionV relativeFrom="page">
              <wp:posOffset>9218295</wp:posOffset>
            </wp:positionV>
            <wp:extent cx="1854835" cy="31750"/>
            <wp:effectExtent l="0" t="0" r="12065" b="6350"/>
            <wp:wrapNone/>
            <wp:docPr id="7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8"/>
                    <pic:cNvPicPr>
                      <a:picLocks noChangeAspect="1"/>
                    </pic:cNvPicPr>
                  </pic:nvPicPr>
                  <pic:blipFill>
                    <a:blip r:embed="rId80"/>
                    <a:stretch>
                      <a:fillRect/>
                    </a:stretch>
                  </pic:blipFill>
                  <pic:spPr>
                    <a:xfrm>
                      <a:off x="0" y="0"/>
                      <a:ext cx="1854835" cy="3175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10" w:name="br1_109"/>
      <w:bookmarkEnd w:id="110"/>
      <w:r>
        <w:rPr>
          <w:rFonts w:ascii="Arial" w:hAnsiTheme="minorHAnsi" w:eastAsiaTheme="minorEastAsia" w:cstheme="minorBidi"/>
          <w:color w:val="auto"/>
          <w:sz w:val="2"/>
          <w:szCs w:val="22"/>
          <w:lang w:eastAsia="zh-CN"/>
        </w:rPr>
        <w:t xml:space="preserve"> </w:t>
      </w:r>
    </w:p>
    <w:p>
      <w:pPr>
        <w:framePr w:w="10068" w:wrap="auto" w:vAnchor="margin" w:hAnchor="text" w:x="1419" w:y="1922"/>
        <w:widowControl w:val="0"/>
        <w:autoSpaceDE w:val="0"/>
        <w:autoSpaceDN w:val="0"/>
        <w:spacing w:line="281" w:lineRule="exact"/>
        <w:ind w:left="559"/>
        <w:rPr>
          <w:rFonts w:ascii="宋体"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一级目录分为节能环保产业、</w:t>
      </w:r>
      <w:r>
        <w:rPr>
          <w:rFonts w:ascii="宋体" w:hAnsiTheme="minorHAnsi" w:eastAsiaTheme="minorEastAsia" w:cstheme="minorBidi"/>
          <w:color w:val="auto"/>
          <w:spacing w:val="2"/>
          <w:sz w:val="28"/>
          <w:szCs w:val="22"/>
          <w:lang w:eastAsia="zh-CN"/>
        </w:rPr>
        <w:t xml:space="preserve"> </w:t>
      </w:r>
      <w:r>
        <w:rPr>
          <w:rFonts w:ascii="宋体" w:hAnsi="宋体" w:cs="宋体" w:eastAsiaTheme="minorEastAsia"/>
          <w:color w:val="auto"/>
          <w:spacing w:val="1"/>
          <w:sz w:val="28"/>
          <w:szCs w:val="22"/>
          <w:lang w:eastAsia="zh-CN"/>
        </w:rPr>
        <w:t>清洁生产产业、清洁能源产业、生态环境</w:t>
      </w:r>
    </w:p>
    <w:p>
      <w:pPr>
        <w:framePr w:w="10068" w:wrap="auto" w:vAnchor="margin" w:hAnchor="text" w:x="1419" w:y="1922"/>
        <w:widowControl w:val="0"/>
        <w:autoSpaceDE w:val="0"/>
        <w:autoSpaceDN w:val="0"/>
        <w:spacing w:before="178"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14"/>
          <w:sz w:val="28"/>
          <w:szCs w:val="22"/>
          <w:lang w:eastAsia="zh-CN"/>
        </w:rPr>
        <w:t>产业、基础设施绿色升级、绿色服务六大领域，新增了绿色服务领域，并把</w:t>
      </w:r>
      <w:r>
        <w:rPr>
          <w:rFonts w:ascii="宋体" w:hAnsiTheme="minorHAnsi" w:eastAsiaTheme="minorEastAsia" w:cstheme="minorBidi"/>
          <w:color w:val="auto"/>
          <w:sz w:val="28"/>
          <w:szCs w:val="22"/>
          <w:lang w:eastAsia="zh-CN"/>
        </w:rPr>
        <w:t>2019</w:t>
      </w:r>
    </w:p>
    <w:p>
      <w:pPr>
        <w:framePr w:w="10068" w:wrap="auto" w:vAnchor="margin" w:hAnchor="text" w:x="1419" w:y="1922"/>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版中的节能、污染防治整合为节能环保产业。二级目录新增了绿色农业、绿色</w:t>
      </w:r>
    </w:p>
    <w:p>
      <w:pPr>
        <w:framePr w:w="10068" w:wrap="auto" w:vAnchor="margin" w:hAnchor="text" w:x="1419" w:y="1922"/>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建筑、可持续建筑、水资源节约和非常规水资源利用等新时期国家重点发展的</w:t>
      </w:r>
    </w:p>
    <w:p>
      <w:pPr>
        <w:framePr w:w="10068" w:wrap="auto" w:vAnchor="margin" w:hAnchor="text" w:x="1419" w:y="1922"/>
        <w:widowControl w:val="0"/>
        <w:autoSpaceDE w:val="0"/>
        <w:autoSpaceDN w:val="0"/>
        <w:spacing w:before="178"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绿色产业领域类别。三级目录将旧版的</w:t>
      </w:r>
      <w:r>
        <w:rPr>
          <w:rFonts w:ascii="宋体" w:hAnsiTheme="minorHAnsi" w:eastAsiaTheme="minorEastAsia" w:cstheme="minorBidi"/>
          <w:color w:val="auto"/>
          <w:spacing w:val="1"/>
          <w:sz w:val="28"/>
          <w:szCs w:val="22"/>
          <w:lang w:eastAsia="zh-CN"/>
        </w:rPr>
        <w:t>38</w:t>
      </w:r>
      <w:r>
        <w:rPr>
          <w:rFonts w:ascii="宋体" w:hAnsi="宋体" w:cs="宋体" w:eastAsiaTheme="minorEastAsia"/>
          <w:color w:val="auto"/>
          <w:sz w:val="28"/>
          <w:szCs w:val="22"/>
          <w:lang w:eastAsia="zh-CN"/>
        </w:rPr>
        <w:t>项三级目录扩充至</w:t>
      </w:r>
      <w:r>
        <w:rPr>
          <w:rFonts w:ascii="宋体" w:hAnsiTheme="minorHAnsi" w:eastAsiaTheme="minorEastAsia" w:cstheme="minorBidi"/>
          <w:color w:val="auto"/>
          <w:sz w:val="28"/>
          <w:szCs w:val="22"/>
          <w:lang w:eastAsia="zh-CN"/>
        </w:rPr>
        <w:t>48</w:t>
      </w:r>
      <w:r>
        <w:rPr>
          <w:rFonts w:ascii="宋体" w:hAnsi="宋体" w:cs="宋体" w:eastAsiaTheme="minorEastAsia"/>
          <w:color w:val="auto"/>
          <w:spacing w:val="-9"/>
          <w:sz w:val="28"/>
          <w:szCs w:val="22"/>
          <w:lang w:eastAsia="zh-CN"/>
        </w:rPr>
        <w:t>项，同时增加</w:t>
      </w:r>
    </w:p>
    <w:p>
      <w:pPr>
        <w:framePr w:w="10068" w:wrap="auto" w:vAnchor="margin" w:hAnchor="text" w:x="1419" w:y="1922"/>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70"/>
          <w:sz w:val="28"/>
          <w:szCs w:val="22"/>
          <w:lang w:eastAsia="zh-CN"/>
        </w:rPr>
        <w:t>了</w:t>
      </w:r>
      <w:r>
        <w:rPr>
          <w:rFonts w:ascii="宋体" w:hAnsiTheme="minorHAnsi" w:eastAsiaTheme="minorEastAsia" w:cstheme="minorBidi"/>
          <w:color w:val="auto"/>
          <w:sz w:val="28"/>
          <w:szCs w:val="22"/>
          <w:lang w:eastAsia="zh-CN"/>
        </w:rPr>
        <w:t>204</w:t>
      </w:r>
      <w:r>
        <w:rPr>
          <w:rFonts w:ascii="宋体" w:hAnsi="宋体" w:cs="宋体" w:eastAsiaTheme="minorEastAsia"/>
          <w:color w:val="auto"/>
          <w:spacing w:val="-1"/>
          <w:sz w:val="28"/>
          <w:szCs w:val="22"/>
          <w:lang w:eastAsia="zh-CN"/>
        </w:rPr>
        <w:t>项四级目录。</w:t>
      </w:r>
    </w:p>
    <w:p>
      <w:pPr>
        <w:framePr w:w="9652" w:wrap="auto" w:vAnchor="margin" w:hAnchor="text" w:x="1419" w:y="4682"/>
        <w:widowControl w:val="0"/>
        <w:autoSpaceDE w:val="0"/>
        <w:autoSpaceDN w:val="0"/>
        <w:spacing w:line="281" w:lineRule="exact"/>
        <w:ind w:left="559"/>
        <w:rPr>
          <w:rFonts w:ascii="宋体" w:hAnsiTheme="minorHAnsi" w:eastAsiaTheme="minorEastAsia" w:cstheme="minorBidi"/>
          <w:color w:val="auto"/>
          <w:sz w:val="28"/>
          <w:szCs w:val="22"/>
          <w:lang w:eastAsia="zh-CN"/>
        </w:rPr>
      </w:pPr>
      <w:r>
        <w:rPr>
          <w:rFonts w:ascii="宋体" w:hAnsi="宋体" w:cs="宋体" w:eastAsiaTheme="minorEastAsia"/>
          <w:color w:val="auto"/>
          <w:spacing w:val="11"/>
          <w:sz w:val="28"/>
          <w:szCs w:val="22"/>
          <w:lang w:eastAsia="zh-CN"/>
        </w:rPr>
        <w:t>《绿色债券支持项目目录（</w:t>
      </w:r>
      <w:r>
        <w:rPr>
          <w:rFonts w:ascii="宋体" w:hAnsiTheme="minorHAnsi" w:eastAsiaTheme="minorEastAsia" w:cstheme="minorBidi"/>
          <w:color w:val="auto"/>
          <w:spacing w:val="3"/>
          <w:sz w:val="28"/>
          <w:szCs w:val="22"/>
          <w:lang w:eastAsia="zh-CN"/>
        </w:rPr>
        <w:t>2021</w:t>
      </w:r>
      <w:r>
        <w:rPr>
          <w:rFonts w:ascii="宋体" w:hAnsi="宋体" w:cs="宋体" w:eastAsiaTheme="minorEastAsia"/>
          <w:color w:val="auto"/>
          <w:spacing w:val="1"/>
          <w:sz w:val="28"/>
          <w:szCs w:val="22"/>
          <w:lang w:eastAsia="zh-CN"/>
        </w:rPr>
        <w:t>）》将“超低能耗建筑建设”“绿色建</w:t>
      </w:r>
    </w:p>
    <w:p>
      <w:pPr>
        <w:framePr w:w="9652" w:wrap="auto" w:vAnchor="margin" w:hAnchor="text" w:x="1419" w:y="4682"/>
        <w:widowControl w:val="0"/>
        <w:autoSpaceDE w:val="0"/>
        <w:autoSpaceDN w:val="0"/>
        <w:spacing w:before="178"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14"/>
          <w:sz w:val="28"/>
          <w:szCs w:val="22"/>
          <w:lang w:eastAsia="zh-CN"/>
        </w:rPr>
        <w:t>筑”“建筑可再生能源应用”“装配式建筑”“既有建筑节能及绿色化改</w:t>
      </w:r>
    </w:p>
    <w:p>
      <w:pPr>
        <w:framePr w:w="9652" w:wrap="auto" w:vAnchor="margin" w:hAnchor="text" w:x="1419" w:y="4682"/>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造”“物流绿色仓储”等建筑节能与绿色建筑收入其中。</w:t>
      </w:r>
    </w:p>
    <w:p>
      <w:pPr>
        <w:framePr w:w="2282" w:wrap="auto" w:vAnchor="margin" w:hAnchor="text" w:x="1980" w:y="6063"/>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11.2.3</w:t>
      </w:r>
      <w:r>
        <w:rPr>
          <w:rFonts w:ascii="宋体" w:hAnsi="宋体" w:cs="宋体" w:eastAsiaTheme="minorEastAsia"/>
          <w:color w:val="auto"/>
          <w:spacing w:val="1"/>
          <w:sz w:val="28"/>
          <w:szCs w:val="22"/>
          <w:lang w:eastAsia="zh-CN"/>
        </w:rPr>
        <w:t>绿色投资</w:t>
      </w:r>
    </w:p>
    <w:p>
      <w:pPr>
        <w:framePr w:w="9930" w:wrap="auto" w:vAnchor="margin" w:hAnchor="text" w:x="1419" w:y="6521"/>
        <w:widowControl w:val="0"/>
        <w:autoSpaceDE w:val="0"/>
        <w:autoSpaceDN w:val="0"/>
        <w:spacing w:line="281" w:lineRule="exact"/>
        <w:ind w:left="559"/>
        <w:rPr>
          <w:rFonts w:ascii="宋体"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绿色投资是指以促进企业环境绩效、发展绿色产业和减少环境风险为目标，</w:t>
      </w:r>
    </w:p>
    <w:p>
      <w:pPr>
        <w:framePr w:w="9930" w:wrap="auto" w:vAnchor="margin" w:hAnchor="text" w:x="1419" w:y="6521"/>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采用系统性绿色投资策略，对能够产生环境效益、降低环境成本与风险的企业</w:t>
      </w:r>
    </w:p>
    <w:p>
      <w:pPr>
        <w:framePr w:w="9930" w:wrap="auto" w:vAnchor="margin" w:hAnchor="text" w:x="1419" w:y="6521"/>
        <w:widowControl w:val="0"/>
        <w:autoSpaceDE w:val="0"/>
        <w:autoSpaceDN w:val="0"/>
        <w:spacing w:before="162"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或项目进行投资的行为</w:t>
      </w:r>
      <w:r>
        <w:rPr>
          <w:rFonts w:ascii="宋体" w:hAnsiTheme="minorHAnsi" w:eastAsiaTheme="minorEastAsia" w:cstheme="minorBidi"/>
          <w:color w:val="auto"/>
          <w:sz w:val="21"/>
          <w:szCs w:val="22"/>
          <w:vertAlign w:val="superscript"/>
          <w:lang w:eastAsia="zh-CN"/>
        </w:rPr>
        <w:t>[4]</w:t>
      </w:r>
      <w:r>
        <w:rPr>
          <w:rFonts w:ascii="宋体" w:hAnsi="宋体" w:cs="宋体" w:eastAsiaTheme="minorEastAsia"/>
          <w:color w:val="auto"/>
          <w:spacing w:val="-2"/>
          <w:sz w:val="28"/>
          <w:szCs w:val="22"/>
          <w:lang w:eastAsia="zh-CN"/>
        </w:rPr>
        <w:t>。绿色投资范围应围绕环保、低碳、循环利用，包括</w:t>
      </w:r>
    </w:p>
    <w:p>
      <w:pPr>
        <w:framePr w:w="9930" w:wrap="auto" w:vAnchor="margin" w:hAnchor="text" w:x="1419" w:y="6521"/>
        <w:widowControl w:val="0"/>
        <w:autoSpaceDE w:val="0"/>
        <w:autoSpaceDN w:val="0"/>
        <w:spacing w:before="178"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并不限于提高能效、降低排放、清洁与可再生能源、环境保护及修复治理、循</w:t>
      </w:r>
    </w:p>
    <w:p>
      <w:pPr>
        <w:framePr w:w="9930" w:wrap="auto" w:vAnchor="margin" w:hAnchor="text" w:x="1419" w:y="6521"/>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环经济等。</w:t>
      </w:r>
    </w:p>
    <w:p>
      <w:pPr>
        <w:framePr w:w="10208" w:wrap="auto" w:vAnchor="margin" w:hAnchor="text" w:x="1419" w:y="8823"/>
        <w:widowControl w:val="0"/>
        <w:autoSpaceDE w:val="0"/>
        <w:autoSpaceDN w:val="0"/>
        <w:spacing w:line="281" w:lineRule="exact"/>
        <w:ind w:left="559"/>
        <w:rPr>
          <w:rFonts w:ascii="宋体"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根据中国国家发展改革委、工业和信息化部、自然资源部、生态环境部、</w:t>
      </w:r>
    </w:p>
    <w:p>
      <w:pPr>
        <w:framePr w:w="10208" w:wrap="auto" w:vAnchor="margin" w:hAnchor="text" w:x="1419" w:y="8823"/>
        <w:widowControl w:val="0"/>
        <w:autoSpaceDE w:val="0"/>
        <w:autoSpaceDN w:val="0"/>
        <w:spacing w:before="178"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住房和城乡建设部、中国人民银行、国家能源局联合印发的《绿色产业指导目</w:t>
      </w:r>
    </w:p>
    <w:p>
      <w:pPr>
        <w:framePr w:w="10208" w:wrap="auto" w:vAnchor="margin" w:hAnchor="text" w:x="1419" w:y="8823"/>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27"/>
          <w:sz w:val="28"/>
          <w:szCs w:val="22"/>
          <w:lang w:eastAsia="zh-CN"/>
        </w:rPr>
        <w:t>录（</w:t>
      </w:r>
      <w:r>
        <w:rPr>
          <w:rFonts w:ascii="宋体" w:hAnsiTheme="minorHAnsi" w:eastAsiaTheme="minorEastAsia" w:cstheme="minorBidi"/>
          <w:color w:val="auto"/>
          <w:sz w:val="28"/>
          <w:szCs w:val="22"/>
          <w:lang w:eastAsia="zh-CN"/>
        </w:rPr>
        <w:t>2019</w:t>
      </w:r>
      <w:r>
        <w:rPr>
          <w:rFonts w:ascii="宋体" w:hAnsi="宋体" w:cs="宋体" w:eastAsiaTheme="minorEastAsia"/>
          <w:color w:val="auto"/>
          <w:spacing w:val="-39"/>
          <w:sz w:val="28"/>
          <w:szCs w:val="22"/>
          <w:lang w:eastAsia="zh-CN"/>
        </w:rPr>
        <w:t>年版）》（发改环资〔</w:t>
      </w:r>
      <w:r>
        <w:rPr>
          <w:rFonts w:ascii="宋体" w:hAnsiTheme="minorHAnsi" w:eastAsiaTheme="minorEastAsia" w:cstheme="minorBidi"/>
          <w:color w:val="auto"/>
          <w:sz w:val="28"/>
          <w:szCs w:val="22"/>
          <w:lang w:eastAsia="zh-CN"/>
        </w:rPr>
        <w:t>2019</w:t>
      </w:r>
      <w:r>
        <w:rPr>
          <w:rFonts w:ascii="宋体" w:hAnsi="宋体" w:cs="宋体" w:eastAsiaTheme="minorEastAsia"/>
          <w:color w:val="auto"/>
          <w:spacing w:val="-56"/>
          <w:sz w:val="28"/>
          <w:szCs w:val="22"/>
          <w:lang w:eastAsia="zh-CN"/>
        </w:rPr>
        <w:t>〕</w:t>
      </w:r>
      <w:r>
        <w:rPr>
          <w:rFonts w:ascii="宋体" w:hAnsiTheme="minorHAnsi" w:eastAsiaTheme="minorEastAsia" w:cstheme="minorBidi"/>
          <w:color w:val="auto"/>
          <w:sz w:val="28"/>
          <w:szCs w:val="22"/>
          <w:lang w:eastAsia="zh-CN"/>
        </w:rPr>
        <w:t>293</w:t>
      </w:r>
      <w:r>
        <w:rPr>
          <w:rFonts w:ascii="宋体" w:hAnsi="宋体" w:cs="宋体" w:eastAsiaTheme="minorEastAsia"/>
          <w:color w:val="auto"/>
          <w:spacing w:val="-10"/>
          <w:sz w:val="28"/>
          <w:szCs w:val="22"/>
          <w:lang w:eastAsia="zh-CN"/>
        </w:rPr>
        <w:t>号）中要求“各地方、各部门要以《目</w:t>
      </w:r>
    </w:p>
    <w:p>
      <w:pPr>
        <w:framePr w:w="10208" w:wrap="auto" w:vAnchor="margin" w:hAnchor="text" w:x="1419" w:y="8823"/>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录》为基础，根据各自领域、区域发展重点，出台投资、价格、金融、税收等</w:t>
      </w:r>
    </w:p>
    <w:p>
      <w:pPr>
        <w:framePr w:w="10208" w:wrap="auto" w:vAnchor="margin" w:hAnchor="text" w:x="1419" w:y="8823"/>
        <w:widowControl w:val="0"/>
        <w:autoSpaceDE w:val="0"/>
        <w:autoSpaceDN w:val="0"/>
        <w:spacing w:before="178"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方面政策措施，着力壮大节能环保、清洁生产、清洁能源等绿色产业。”</w:t>
      </w:r>
      <w:r>
        <w:rPr>
          <w:rFonts w:ascii="宋体" w:hAnsiTheme="minorHAnsi" w:eastAsiaTheme="minorEastAsia" w:cstheme="minorBidi"/>
          <w:color w:val="auto"/>
          <w:spacing w:val="31"/>
          <w:sz w:val="28"/>
          <w:szCs w:val="22"/>
          <w:lang w:eastAsia="zh-CN"/>
        </w:rPr>
        <w:t xml:space="preserve"> </w:t>
      </w:r>
      <w:r>
        <w:rPr>
          <w:rFonts w:ascii="宋体" w:hAnsi="宋体" w:cs="宋体" w:eastAsiaTheme="minorEastAsia"/>
          <w:color w:val="auto"/>
          <w:sz w:val="28"/>
          <w:szCs w:val="22"/>
          <w:lang w:eastAsia="zh-CN"/>
        </w:rPr>
        <w:t>绿</w:t>
      </w:r>
    </w:p>
    <w:p>
      <w:pPr>
        <w:framePr w:w="10208" w:wrap="auto" w:vAnchor="margin" w:hAnchor="text" w:x="1419" w:y="8823"/>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色投资可分为两大方向：自然资源保护利用投资和生态环境保护投资。具体地</w:t>
      </w:r>
    </w:p>
    <w:p>
      <w:pPr>
        <w:framePr w:w="10208" w:wrap="auto" w:vAnchor="margin" w:hAnchor="text" w:x="1419" w:y="8823"/>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又可进一步划分为五大重点投资领域：绿色企业投资、绿色产业投资、绿色园</w:t>
      </w:r>
    </w:p>
    <w:p>
      <w:pPr>
        <w:framePr w:w="10208" w:wrap="auto" w:vAnchor="margin" w:hAnchor="text" w:x="1419" w:y="8823"/>
        <w:widowControl w:val="0"/>
        <w:autoSpaceDE w:val="0"/>
        <w:autoSpaceDN w:val="0"/>
        <w:spacing w:before="178"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区投资、绿色城市投资、绿色技术投资等。</w:t>
      </w:r>
    </w:p>
    <w:p>
      <w:pPr>
        <w:framePr w:w="2844" w:wrap="auto" w:vAnchor="margin" w:hAnchor="text" w:x="1980" w:y="12503"/>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11.2.4</w:t>
      </w:r>
      <w:r>
        <w:rPr>
          <w:rFonts w:ascii="宋体" w:hAnsi="宋体" w:cs="宋体" w:eastAsiaTheme="minorEastAsia"/>
          <w:color w:val="auto"/>
          <w:spacing w:val="1"/>
          <w:sz w:val="28"/>
          <w:szCs w:val="22"/>
          <w:lang w:eastAsia="zh-CN"/>
        </w:rPr>
        <w:t>绿色发展基金</w:t>
      </w:r>
    </w:p>
    <w:p>
      <w:pPr>
        <w:framePr w:w="9787" w:wrap="auto" w:vAnchor="margin" w:hAnchor="text" w:x="1419" w:y="12964"/>
        <w:widowControl w:val="0"/>
        <w:autoSpaceDE w:val="0"/>
        <w:autoSpaceDN w:val="0"/>
        <w:spacing w:line="281" w:lineRule="exact"/>
        <w:ind w:left="559"/>
        <w:rPr>
          <w:rFonts w:ascii="宋体" w:hAnsiTheme="minorHAnsi" w:eastAsiaTheme="minorEastAsia" w:cstheme="minorBidi"/>
          <w:color w:val="auto"/>
          <w:sz w:val="28"/>
          <w:szCs w:val="22"/>
          <w:lang w:eastAsia="zh-CN"/>
        </w:rPr>
      </w:pPr>
      <w:r>
        <w:rPr>
          <w:rFonts w:ascii="宋体" w:hAnsi="宋体" w:cs="宋体" w:eastAsiaTheme="minorEastAsia"/>
          <w:color w:val="auto"/>
          <w:spacing w:val="-8"/>
          <w:sz w:val="28"/>
          <w:szCs w:val="22"/>
          <w:lang w:eastAsia="zh-CN"/>
        </w:rPr>
        <w:t>党的十八届五中全会明确提出，要加快发展绿色金融，设立绿色基金。</w:t>
      </w:r>
      <w:r>
        <w:rPr>
          <w:rFonts w:ascii="宋体" w:hAnsiTheme="minorHAnsi" w:eastAsiaTheme="minorEastAsia" w:cstheme="minorBidi"/>
          <w:color w:val="auto"/>
          <w:sz w:val="28"/>
          <w:szCs w:val="22"/>
          <w:lang w:eastAsia="zh-CN"/>
        </w:rPr>
        <w:t>2016</w:t>
      </w:r>
    </w:p>
    <w:p>
      <w:pPr>
        <w:framePr w:w="9787" w:wrap="auto" w:vAnchor="margin" w:hAnchor="text" w:x="1419" w:y="12964"/>
        <w:widowControl w:val="0"/>
        <w:autoSpaceDE w:val="0"/>
        <w:autoSpaceDN w:val="0"/>
        <w:spacing w:before="178"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年</w:t>
      </w:r>
      <w:r>
        <w:rPr>
          <w:rFonts w:ascii="宋体" w:hAnsiTheme="minorHAnsi" w:eastAsiaTheme="minorEastAsia" w:cstheme="minorBidi"/>
          <w:color w:val="auto"/>
          <w:sz w:val="28"/>
          <w:szCs w:val="22"/>
          <w:lang w:eastAsia="zh-CN"/>
        </w:rPr>
        <w:t xml:space="preserve"> 8</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pacing w:val="1"/>
          <w:sz w:val="28"/>
          <w:szCs w:val="22"/>
          <w:lang w:eastAsia="zh-CN"/>
        </w:rPr>
        <w:t>月，习近平总书记在原中央全面深化改革领导小组第二十七次会议上提</w:t>
      </w:r>
    </w:p>
    <w:p>
      <w:pPr>
        <w:framePr w:w="9787" w:wrap="auto" w:vAnchor="margin" w:hAnchor="text" w:x="1419" w:y="12964"/>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出，要利用绿色基金等金融工具和相关政策为绿色发展服务。</w:t>
      </w:r>
      <w:r>
        <w:rPr>
          <w:rFonts w:ascii="宋体" w:hAnsiTheme="minorHAnsi" w:eastAsiaTheme="minorEastAsia" w:cstheme="minorBidi"/>
          <w:color w:val="auto"/>
          <w:spacing w:val="1"/>
          <w:sz w:val="28"/>
          <w:szCs w:val="22"/>
          <w:lang w:eastAsia="zh-CN"/>
        </w:rPr>
        <w:t>2017</w:t>
      </w:r>
      <w:r>
        <w:rPr>
          <w:rFonts w:ascii="宋体" w:hAnsiTheme="minorHAnsi" w:eastAsiaTheme="minorEastAsia" w:cstheme="minorBidi"/>
          <w:color w:val="auto"/>
          <w:spacing w:val="-38"/>
          <w:sz w:val="28"/>
          <w:szCs w:val="22"/>
          <w:lang w:eastAsia="zh-CN"/>
        </w:rPr>
        <w:t xml:space="preserve"> </w:t>
      </w:r>
      <w:r>
        <w:rPr>
          <w:rFonts w:ascii="宋体" w:hAnsi="宋体" w:cs="宋体" w:eastAsiaTheme="minorEastAsia"/>
          <w:color w:val="auto"/>
          <w:sz w:val="28"/>
          <w:szCs w:val="22"/>
          <w:lang w:eastAsia="zh-CN"/>
        </w:rPr>
        <w:t>年</w:t>
      </w:r>
      <w:r>
        <w:rPr>
          <w:rFonts w:ascii="宋体" w:hAnsiTheme="minorHAnsi" w:eastAsiaTheme="minorEastAsia" w:cstheme="minorBidi"/>
          <w:color w:val="auto"/>
          <w:spacing w:val="-36"/>
          <w:sz w:val="28"/>
          <w:szCs w:val="22"/>
          <w:lang w:eastAsia="zh-CN"/>
        </w:rPr>
        <w:t xml:space="preserve"> </w:t>
      </w:r>
      <w:r>
        <w:rPr>
          <w:rFonts w:ascii="宋体" w:hAnsiTheme="minorHAnsi" w:eastAsiaTheme="minorEastAsia" w:cstheme="minorBidi"/>
          <w:color w:val="auto"/>
          <w:sz w:val="28"/>
          <w:szCs w:val="22"/>
          <w:lang w:eastAsia="zh-CN"/>
        </w:rPr>
        <w:t>8</w:t>
      </w:r>
      <w:r>
        <w:rPr>
          <w:rFonts w:ascii="宋体" w:hAnsiTheme="minorHAnsi" w:eastAsiaTheme="minorEastAsia" w:cstheme="minorBidi"/>
          <w:color w:val="auto"/>
          <w:spacing w:val="-35"/>
          <w:sz w:val="28"/>
          <w:szCs w:val="22"/>
          <w:lang w:eastAsia="zh-CN"/>
        </w:rPr>
        <w:t xml:space="preserve"> </w:t>
      </w:r>
      <w:r>
        <w:rPr>
          <w:rFonts w:ascii="宋体" w:hAnsi="宋体" w:cs="宋体" w:eastAsiaTheme="minorEastAsia"/>
          <w:color w:val="auto"/>
          <w:spacing w:val="-2"/>
          <w:sz w:val="28"/>
          <w:szCs w:val="22"/>
          <w:lang w:eastAsia="zh-CN"/>
        </w:rPr>
        <w:t>月，</w:t>
      </w:r>
    </w:p>
    <w:p>
      <w:pPr>
        <w:framePr w:w="9787" w:wrap="auto" w:vAnchor="margin" w:hAnchor="text" w:x="1419" w:y="12964"/>
        <w:widowControl w:val="0"/>
        <w:autoSpaceDE w:val="0"/>
        <w:autoSpaceDN w:val="0"/>
        <w:spacing w:before="180"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中共中央、国务院印发的《关于服务实体经济防控金融风险深化金融改革的若</w:t>
      </w:r>
    </w:p>
    <w:p>
      <w:pPr>
        <w:framePr w:w="8728" w:wrap="auto" w:vAnchor="margin" w:hAnchor="text" w:x="1419" w:y="14972"/>
        <w:widowControl w:val="0"/>
        <w:autoSpaceDE w:val="0"/>
        <w:autoSpaceDN w:val="0"/>
        <w:spacing w:line="188" w:lineRule="exact"/>
        <w:rPr>
          <w:rFonts w:hAnsiTheme="minorHAnsi" w:eastAsiaTheme="minorEastAsia" w:cstheme="minorBidi"/>
          <w:color w:val="auto"/>
          <w:sz w:val="18"/>
          <w:szCs w:val="22"/>
          <w:lang w:eastAsia="zh-CN"/>
        </w:rPr>
      </w:pPr>
      <w:r>
        <w:rPr>
          <w:rFonts w:ascii="IQVTTC+DengXian Regular" w:hAnsiTheme="minorHAnsi" w:eastAsiaTheme="minorEastAsia" w:cstheme="minorBidi"/>
          <w:color w:val="auto"/>
          <w:sz w:val="14"/>
          <w:szCs w:val="22"/>
          <w:vertAlign w:val="superscript"/>
          <w:lang w:eastAsia="zh-CN"/>
        </w:rPr>
        <w:t>[4]</w:t>
      </w:r>
      <w:r>
        <w:rPr>
          <w:rFonts w:ascii="IQVTTC+DengXian Regular" w:hAnsiTheme="minorHAnsi" w:eastAsiaTheme="minorEastAsia" w:cstheme="minorBidi"/>
          <w:color w:val="auto"/>
          <w:spacing w:val="-1"/>
          <w:sz w:val="14"/>
          <w:szCs w:val="22"/>
          <w:vertAlign w:val="superscript"/>
          <w:lang w:eastAsia="zh-CN"/>
        </w:rPr>
        <w:t xml:space="preserve"> </w:t>
      </w:r>
      <w:r>
        <w:rPr>
          <w:rFonts w:ascii="IQVTTC+DengXian Regular" w:hAnsiTheme="minorHAnsi" w:eastAsiaTheme="minorEastAsia" w:cstheme="minorBidi"/>
          <w:color w:val="auto"/>
          <w:sz w:val="18"/>
          <w:szCs w:val="22"/>
          <w:lang w:eastAsia="zh-CN"/>
        </w:rPr>
        <w:t>2018</w:t>
      </w:r>
      <w:r>
        <w:rPr>
          <w:rFonts w:ascii="IQVTTC+DengXian Regular" w:hAnsiTheme="minorHAnsi" w:eastAsiaTheme="minorEastAsia" w:cstheme="minorBidi"/>
          <w:color w:val="auto"/>
          <w:spacing w:val="-2"/>
          <w:sz w:val="18"/>
          <w:szCs w:val="22"/>
          <w:lang w:eastAsia="zh-CN"/>
        </w:rPr>
        <w:t xml:space="preserve"> </w:t>
      </w:r>
      <w:r>
        <w:rPr>
          <w:rFonts w:ascii="CMUHDC+DengXian Regular" w:hAnsi="CMUHDC+DengXian Regular" w:cs="CMUHDC+DengXian Regular" w:eastAsiaTheme="minorEastAsia"/>
          <w:color w:val="auto"/>
          <w:sz w:val="18"/>
          <w:szCs w:val="22"/>
          <w:lang w:eastAsia="zh-CN"/>
        </w:rPr>
        <w:t>年</w:t>
      </w:r>
      <w:r>
        <w:rPr>
          <w:rFonts w:hAnsiTheme="minorHAnsi" w:eastAsiaTheme="minorEastAsia" w:cstheme="minorBidi"/>
          <w:color w:val="auto"/>
          <w:spacing w:val="-2"/>
          <w:sz w:val="18"/>
          <w:szCs w:val="22"/>
          <w:lang w:eastAsia="zh-CN"/>
        </w:rPr>
        <w:t xml:space="preserve"> </w:t>
      </w:r>
      <w:r>
        <w:rPr>
          <w:rFonts w:ascii="IQVTTC+DengXian Regular" w:hAnsiTheme="minorHAnsi" w:eastAsiaTheme="minorEastAsia" w:cstheme="minorBidi"/>
          <w:color w:val="auto"/>
          <w:spacing w:val="1"/>
          <w:sz w:val="18"/>
          <w:szCs w:val="22"/>
          <w:lang w:eastAsia="zh-CN"/>
        </w:rPr>
        <w:t>11</w:t>
      </w:r>
      <w:r>
        <w:rPr>
          <w:rFonts w:ascii="IQVTTC+DengXian Regular" w:hAnsiTheme="minorHAnsi" w:eastAsiaTheme="minorEastAsia" w:cstheme="minorBidi"/>
          <w:color w:val="auto"/>
          <w:spacing w:val="-6"/>
          <w:sz w:val="18"/>
          <w:szCs w:val="22"/>
          <w:lang w:eastAsia="zh-CN"/>
        </w:rPr>
        <w:t xml:space="preserve"> </w:t>
      </w:r>
      <w:r>
        <w:rPr>
          <w:rFonts w:ascii="CMUHDC+DengXian Regular" w:hAnsi="CMUHDC+DengXian Regular" w:cs="CMUHDC+DengXian Regular" w:eastAsiaTheme="minorEastAsia"/>
          <w:color w:val="auto"/>
          <w:sz w:val="18"/>
          <w:szCs w:val="22"/>
          <w:lang w:eastAsia="zh-CN"/>
        </w:rPr>
        <w:t>月</w:t>
      </w:r>
      <w:r>
        <w:rPr>
          <w:rFonts w:hAnsiTheme="minorHAnsi" w:eastAsiaTheme="minorEastAsia" w:cstheme="minorBidi"/>
          <w:color w:val="auto"/>
          <w:spacing w:val="1"/>
          <w:sz w:val="18"/>
          <w:szCs w:val="22"/>
          <w:lang w:eastAsia="zh-CN"/>
        </w:rPr>
        <w:t xml:space="preserve"> </w:t>
      </w:r>
      <w:r>
        <w:rPr>
          <w:rFonts w:ascii="IQVTTC+DengXian Regular" w:hAnsiTheme="minorHAnsi" w:eastAsiaTheme="minorEastAsia" w:cstheme="minorBidi"/>
          <w:color w:val="auto"/>
          <w:spacing w:val="-1"/>
          <w:sz w:val="18"/>
          <w:szCs w:val="22"/>
          <w:lang w:eastAsia="zh-CN"/>
        </w:rPr>
        <w:t xml:space="preserve">10 </w:t>
      </w:r>
      <w:r>
        <w:rPr>
          <w:rFonts w:ascii="CMUHDC+DengXian Regular" w:hAnsi="CMUHDC+DengXian Regular" w:cs="CMUHDC+DengXian Regular" w:eastAsiaTheme="minorEastAsia"/>
          <w:color w:val="auto"/>
          <w:spacing w:val="-5"/>
          <w:sz w:val="18"/>
          <w:szCs w:val="22"/>
          <w:lang w:eastAsia="zh-CN"/>
        </w:rPr>
        <w:t>日，中国证券投资基金业协会发布《绿色投资指引（试行）》，本指引自发布之日起施行。</w:t>
      </w:r>
    </w:p>
    <w:p>
      <w:pPr>
        <w:framePr w:w="512" w:wrap="auto" w:vAnchor="margin" w:hAnchor="text" w:x="10558"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105</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38112" behindDoc="1" locked="0" layoutInCell="1" allowOverlap="1">
            <wp:simplePos x="0" y="0"/>
            <wp:positionH relativeFrom="page">
              <wp:posOffset>888365</wp:posOffset>
            </wp:positionH>
            <wp:positionV relativeFrom="page">
              <wp:posOffset>9404350</wp:posOffset>
            </wp:positionV>
            <wp:extent cx="1854200" cy="31750"/>
            <wp:effectExtent l="0" t="0" r="12700" b="6350"/>
            <wp:wrapNone/>
            <wp:docPr id="78"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9"/>
                    <pic:cNvPicPr>
                      <a:picLocks noChangeAspect="1"/>
                    </pic:cNvPicPr>
                  </pic:nvPicPr>
                  <pic:blipFill>
                    <a:blip r:embed="rId80"/>
                    <a:stretch>
                      <a:fillRect/>
                    </a:stretch>
                  </pic:blipFill>
                  <pic:spPr>
                    <a:xfrm>
                      <a:off x="0" y="0"/>
                      <a:ext cx="1854200" cy="3175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11" w:name="br1_110"/>
      <w:bookmarkEnd w:id="111"/>
      <w:r>
        <w:rPr>
          <w:rFonts w:ascii="Arial" w:hAnsiTheme="minorHAnsi" w:eastAsiaTheme="minorEastAsia" w:cstheme="minorBidi"/>
          <w:color w:val="auto"/>
          <w:sz w:val="2"/>
          <w:szCs w:val="22"/>
          <w:lang w:eastAsia="zh-CN"/>
        </w:rPr>
        <w:t xml:space="preserve"> </w:t>
      </w:r>
    </w:p>
    <w:p>
      <w:pPr>
        <w:framePr w:w="9792" w:wrap="auto" w:vAnchor="margin" w:hAnchor="text" w:x="1078"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4"/>
          <w:sz w:val="28"/>
          <w:szCs w:val="22"/>
          <w:lang w:eastAsia="zh-CN"/>
        </w:rPr>
        <w:t>干意见》提出，设立绿色基金，支持低碳生产和绿色发展。</w:t>
      </w:r>
      <w:r>
        <w:rPr>
          <w:rFonts w:ascii="宋体" w:hAnsiTheme="minorHAnsi" w:eastAsiaTheme="minorEastAsia" w:cstheme="minorBidi"/>
          <w:color w:val="auto"/>
          <w:sz w:val="28"/>
          <w:szCs w:val="22"/>
          <w:lang w:eastAsia="zh-CN"/>
        </w:rPr>
        <w:t>2018</w:t>
      </w:r>
      <w:r>
        <w:rPr>
          <w:rFonts w:ascii="宋体" w:hAnsi="宋体" w:cs="宋体" w:eastAsiaTheme="minorEastAsia"/>
          <w:color w:val="auto"/>
          <w:sz w:val="28"/>
          <w:szCs w:val="22"/>
          <w:lang w:eastAsia="zh-CN"/>
        </w:rPr>
        <w:t>年</w:t>
      </w:r>
      <w:r>
        <w:rPr>
          <w:rFonts w:hAnsiTheme="minorHAnsi" w:eastAsiaTheme="minorEastAsia" w:cstheme="minorBidi"/>
          <w:color w:val="auto"/>
          <w:sz w:val="28"/>
          <w:szCs w:val="22"/>
          <w:lang w:eastAsia="zh-CN"/>
        </w:rPr>
        <w:t xml:space="preserve"> </w:t>
      </w:r>
      <w:r>
        <w:rPr>
          <w:rFonts w:ascii="宋体" w:hAnsiTheme="minorHAnsi" w:eastAsiaTheme="minorEastAsia" w:cstheme="minorBidi"/>
          <w:color w:val="auto"/>
          <w:spacing w:val="69"/>
          <w:sz w:val="28"/>
          <w:szCs w:val="22"/>
          <w:lang w:eastAsia="zh-CN"/>
        </w:rPr>
        <w:t>6</w:t>
      </w:r>
      <w:r>
        <w:rPr>
          <w:rFonts w:ascii="宋体" w:hAnsi="宋体" w:cs="宋体" w:eastAsiaTheme="minorEastAsia"/>
          <w:color w:val="auto"/>
          <w:spacing w:val="-9"/>
          <w:sz w:val="28"/>
          <w:szCs w:val="22"/>
          <w:lang w:eastAsia="zh-CN"/>
        </w:rPr>
        <w:t>月，中共</w:t>
      </w:r>
    </w:p>
    <w:p>
      <w:pPr>
        <w:framePr w:w="9792" w:wrap="auto" w:vAnchor="margin" w:hAnchor="text" w:x="1078" w:y="192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中央、国务院印发的《关于全面加强生态环境保护坚决打好污染防治攻坚战的</w:t>
      </w:r>
    </w:p>
    <w:p>
      <w:pPr>
        <w:framePr w:w="9792" w:wrap="auto" w:vAnchor="margin" w:hAnchor="text" w:x="1078" w:y="192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意见》提出“设立国家绿色发展基金”（以下简称绿色基金）。绿色基金由财</w:t>
      </w:r>
    </w:p>
    <w:p>
      <w:pPr>
        <w:framePr w:w="9792" w:wrap="auto" w:vAnchor="margin" w:hAnchor="text" w:x="1078" w:y="192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政部、生态环境部和上海市人民政府三方共同发起设立，国务院授权财政部履</w:t>
      </w:r>
    </w:p>
    <w:p>
      <w:pPr>
        <w:framePr w:w="9792" w:wrap="auto" w:vAnchor="margin" w:hAnchor="text" w:x="1078" w:y="192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行国家出资人职责，财政部委托上海市承担绿色基金管理的具体事宜。</w:t>
      </w:r>
    </w:p>
    <w:p>
      <w:pPr>
        <w:framePr w:w="9792" w:wrap="auto" w:vAnchor="margin" w:hAnchor="text" w:x="1078" w:y="1922"/>
        <w:widowControl w:val="0"/>
        <w:autoSpaceDE w:val="0"/>
        <w:autoSpaceDN w:val="0"/>
        <w:spacing w:before="180"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绿色基金是国家级投资基金，以习近平生态文明思想为指引和根本遵循，</w:t>
      </w:r>
    </w:p>
    <w:p>
      <w:pPr>
        <w:framePr w:w="9792" w:wrap="auto" w:vAnchor="margin" w:hAnchor="text" w:x="1078" w:y="192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以建设美丽中国为宗旨，按照加强生态文明建设总体要求，面向市场需求，积</w:t>
      </w:r>
    </w:p>
    <w:p>
      <w:pPr>
        <w:framePr w:w="9792" w:wrap="auto" w:vAnchor="margin" w:hAnchor="text" w:x="1078" w:y="192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极引导社会资本投向大气、水、土壤、固体废物污染治理等外部性强的绿色发</w:t>
      </w:r>
    </w:p>
    <w:p>
      <w:pPr>
        <w:framePr w:w="9792" w:wrap="auto" w:vAnchor="margin" w:hAnchor="text" w:x="1078" w:y="192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展领域，促进污染治理、生态修复等绿色产业发展和经济高质量发展。</w:t>
      </w:r>
    </w:p>
    <w:p>
      <w:pPr>
        <w:framePr w:w="9792" w:wrap="auto" w:vAnchor="margin" w:hAnchor="text" w:x="1078" w:y="1922"/>
        <w:widowControl w:val="0"/>
        <w:autoSpaceDE w:val="0"/>
        <w:autoSpaceDN w:val="0"/>
        <w:spacing w:before="180" w:line="281" w:lineRule="exact"/>
        <w:ind w:left="562"/>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11.2.5</w:t>
      </w:r>
      <w:r>
        <w:rPr>
          <w:rFonts w:ascii="宋体" w:hAnsi="宋体" w:cs="宋体" w:eastAsiaTheme="minorEastAsia"/>
          <w:color w:val="auto"/>
          <w:spacing w:val="1"/>
          <w:sz w:val="28"/>
          <w:szCs w:val="22"/>
          <w:lang w:eastAsia="zh-CN"/>
        </w:rPr>
        <w:t>绿色保险</w:t>
      </w:r>
    </w:p>
    <w:p>
      <w:pPr>
        <w:framePr w:w="9795" w:wrap="auto" w:vAnchor="margin" w:hAnchor="text" w:x="1078" w:y="6521"/>
        <w:widowControl w:val="0"/>
        <w:autoSpaceDE w:val="0"/>
        <w:autoSpaceDN w:val="0"/>
        <w:spacing w:line="281" w:lineRule="exact"/>
        <w:ind w:left="560"/>
        <w:rPr>
          <w:rFonts w:ascii="宋体" w:hAnsiTheme="minorHAnsi" w:eastAsiaTheme="minorEastAsia" w:cstheme="minorBidi"/>
          <w:color w:val="auto"/>
          <w:sz w:val="28"/>
          <w:szCs w:val="22"/>
          <w:lang w:eastAsia="zh-CN"/>
        </w:rPr>
      </w:pPr>
      <w:r>
        <w:rPr>
          <w:rFonts w:ascii="宋体" w:hAnsi="宋体" w:cs="宋体" w:eastAsiaTheme="minorEastAsia"/>
          <w:color w:val="auto"/>
          <w:spacing w:val="-8"/>
          <w:sz w:val="28"/>
          <w:szCs w:val="22"/>
          <w:lang w:eastAsia="zh-CN"/>
        </w:rPr>
        <w:t>中国保监会《关于保险业履行社会责任的指导意见》（保监发〔</w:t>
      </w:r>
      <w:r>
        <w:rPr>
          <w:rFonts w:ascii="宋体" w:hAnsiTheme="minorHAnsi" w:eastAsiaTheme="minorEastAsia" w:cstheme="minorBidi"/>
          <w:color w:val="auto"/>
          <w:sz w:val="28"/>
          <w:szCs w:val="22"/>
          <w:lang w:eastAsia="zh-CN"/>
        </w:rPr>
        <w:t>2015</w:t>
      </w:r>
      <w:r>
        <w:rPr>
          <w:rFonts w:ascii="宋体" w:hAnsi="宋体" w:cs="宋体" w:eastAsiaTheme="minorEastAsia"/>
          <w:color w:val="auto"/>
          <w:spacing w:val="-25"/>
          <w:sz w:val="28"/>
          <w:szCs w:val="22"/>
          <w:lang w:eastAsia="zh-CN"/>
        </w:rPr>
        <w:t>〕</w:t>
      </w:r>
      <w:r>
        <w:rPr>
          <w:rFonts w:ascii="宋体" w:hAnsiTheme="minorHAnsi" w:eastAsiaTheme="minorEastAsia" w:cstheme="minorBidi"/>
          <w:color w:val="auto"/>
          <w:spacing w:val="-1"/>
          <w:sz w:val="28"/>
          <w:szCs w:val="22"/>
          <w:lang w:eastAsia="zh-CN"/>
        </w:rPr>
        <w:t>123</w:t>
      </w:r>
    </w:p>
    <w:p>
      <w:pPr>
        <w:framePr w:w="9795" w:wrap="auto" w:vAnchor="margin" w:hAnchor="text" w:x="1078" w:y="652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号）对保险业承担环境保护责任的具体内容和途径作出了阐述。</w:t>
      </w:r>
      <w:r>
        <w:rPr>
          <w:rFonts w:ascii="宋体" w:hAnsiTheme="minorHAnsi" w:eastAsiaTheme="minorEastAsia" w:cstheme="minorBidi"/>
          <w:color w:val="auto"/>
          <w:sz w:val="28"/>
          <w:szCs w:val="22"/>
          <w:lang w:eastAsia="zh-CN"/>
        </w:rPr>
        <w:t>2016</w:t>
      </w:r>
      <w:r>
        <w:rPr>
          <w:rFonts w:ascii="宋体" w:hAnsiTheme="minorHAnsi" w:eastAsiaTheme="minorEastAsia" w:cstheme="minorBidi"/>
          <w:color w:val="auto"/>
          <w:spacing w:val="-35"/>
          <w:sz w:val="28"/>
          <w:szCs w:val="22"/>
          <w:lang w:eastAsia="zh-CN"/>
        </w:rPr>
        <w:t xml:space="preserve"> </w:t>
      </w:r>
      <w:r>
        <w:rPr>
          <w:rFonts w:ascii="宋体" w:hAnsi="宋体" w:cs="宋体" w:eastAsiaTheme="minorEastAsia"/>
          <w:color w:val="auto"/>
          <w:sz w:val="28"/>
          <w:szCs w:val="22"/>
          <w:lang w:eastAsia="zh-CN"/>
        </w:rPr>
        <w:t>年</w:t>
      </w:r>
      <w:r>
        <w:rPr>
          <w:rFonts w:hAnsiTheme="minorHAnsi" w:eastAsiaTheme="minorEastAsia" w:cstheme="minorBidi"/>
          <w:color w:val="auto"/>
          <w:spacing w:val="34"/>
          <w:sz w:val="28"/>
          <w:szCs w:val="22"/>
          <w:lang w:eastAsia="zh-CN"/>
        </w:rPr>
        <w:t xml:space="preserve"> </w:t>
      </w:r>
      <w:r>
        <w:rPr>
          <w:rFonts w:ascii="宋体" w:hAnsiTheme="minorHAnsi" w:eastAsiaTheme="minorEastAsia" w:cstheme="minorBidi"/>
          <w:color w:val="auto"/>
          <w:sz w:val="28"/>
          <w:szCs w:val="22"/>
          <w:lang w:eastAsia="zh-CN"/>
        </w:rPr>
        <w:t>8</w:t>
      </w:r>
      <w:r>
        <w:rPr>
          <w:rFonts w:ascii="宋体" w:hAnsiTheme="minorHAnsi" w:eastAsiaTheme="minorEastAsia" w:cstheme="minorBidi"/>
          <w:color w:val="auto"/>
          <w:spacing w:val="-38"/>
          <w:sz w:val="28"/>
          <w:szCs w:val="22"/>
          <w:lang w:eastAsia="zh-CN"/>
        </w:rPr>
        <w:t xml:space="preserve"> </w:t>
      </w:r>
      <w:r>
        <w:rPr>
          <w:rFonts w:ascii="宋体" w:hAnsi="宋体" w:cs="宋体" w:eastAsiaTheme="minorEastAsia"/>
          <w:color w:val="auto"/>
          <w:sz w:val="28"/>
          <w:szCs w:val="22"/>
          <w:lang w:eastAsia="zh-CN"/>
        </w:rPr>
        <w:t>月</w:t>
      </w:r>
    </w:p>
    <w:p>
      <w:pPr>
        <w:framePr w:w="9795" w:wrap="auto" w:vAnchor="margin" w:hAnchor="text" w:x="1078" w:y="652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31</w:t>
      </w:r>
      <w:r>
        <w:rPr>
          <w:rFonts w:ascii="宋体" w:hAnsiTheme="minorHAnsi" w:eastAsiaTheme="minorEastAsia" w:cstheme="minorBidi"/>
          <w:color w:val="auto"/>
          <w:sz w:val="28"/>
          <w:szCs w:val="22"/>
          <w:lang w:eastAsia="zh-CN"/>
        </w:rPr>
        <w:t xml:space="preserve"> </w:t>
      </w:r>
      <w:r>
        <w:rPr>
          <w:rFonts w:ascii="宋体" w:hAnsi="宋体" w:cs="宋体" w:eastAsiaTheme="minorEastAsia"/>
          <w:color w:val="auto"/>
          <w:spacing w:val="1"/>
          <w:sz w:val="28"/>
          <w:szCs w:val="22"/>
          <w:lang w:eastAsia="zh-CN"/>
        </w:rPr>
        <w:t>日中国人民银行和财政部等七部门联合发布的《关于构建绿色金额体系的</w:t>
      </w:r>
    </w:p>
    <w:p>
      <w:pPr>
        <w:framePr w:w="9795" w:wrap="auto" w:vAnchor="margin" w:hAnchor="text" w:x="1078" w:y="6521"/>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2"/>
          <w:sz w:val="28"/>
          <w:szCs w:val="22"/>
          <w:lang w:eastAsia="zh-CN"/>
        </w:rPr>
        <w:t>指导意见》</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pacing w:val="-5"/>
          <w:sz w:val="28"/>
          <w:szCs w:val="22"/>
          <w:lang w:eastAsia="zh-CN"/>
        </w:rPr>
        <w:t>银发〔</w:t>
      </w:r>
      <w:r>
        <w:rPr>
          <w:rFonts w:ascii="宋体" w:hAnsiTheme="minorHAnsi" w:eastAsiaTheme="minorEastAsia" w:cstheme="minorBidi"/>
          <w:color w:val="auto"/>
          <w:sz w:val="28"/>
          <w:szCs w:val="22"/>
          <w:lang w:eastAsia="zh-CN"/>
        </w:rPr>
        <w:t>2016</w:t>
      </w:r>
      <w:r>
        <w:rPr>
          <w:rFonts w:ascii="宋体" w:hAnsi="宋体" w:cs="宋体" w:eastAsiaTheme="minorEastAsia"/>
          <w:color w:val="auto"/>
          <w:spacing w:val="-14"/>
          <w:sz w:val="28"/>
          <w:szCs w:val="22"/>
          <w:lang w:eastAsia="zh-CN"/>
        </w:rPr>
        <w:t>〕</w:t>
      </w:r>
      <w:r>
        <w:rPr>
          <w:rFonts w:ascii="宋体" w:hAnsiTheme="minorHAnsi" w:eastAsiaTheme="minorEastAsia" w:cstheme="minorBidi"/>
          <w:color w:val="auto"/>
          <w:sz w:val="28"/>
          <w:szCs w:val="22"/>
          <w:lang w:eastAsia="zh-CN"/>
        </w:rPr>
        <w:t>228</w:t>
      </w:r>
      <w:r>
        <w:rPr>
          <w:rFonts w:ascii="宋体" w:hAnsi="宋体" w:cs="宋体" w:eastAsiaTheme="minorEastAsia"/>
          <w:color w:val="auto"/>
          <w:sz w:val="28"/>
          <w:szCs w:val="22"/>
          <w:lang w:eastAsia="zh-CN"/>
        </w:rPr>
        <w:t>号文</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中指出“在环境高风险领域建立环境污染</w:t>
      </w:r>
    </w:p>
    <w:p>
      <w:pPr>
        <w:framePr w:w="9795" w:wrap="auto" w:vAnchor="margin" w:hAnchor="text" w:x="1078" w:y="652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强制责任保险制度”，并鼓励保险机构发挥在环境风险防范方面的积极作用，</w:t>
      </w:r>
    </w:p>
    <w:p>
      <w:pPr>
        <w:framePr w:w="9795" w:wrap="auto" w:vAnchor="margin" w:hAnchor="text" w:x="1078" w:y="652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对企业开展“环保体检”，并将发现的环境风险隐患通报环境保护部门，为加</w:t>
      </w:r>
    </w:p>
    <w:p>
      <w:pPr>
        <w:framePr w:w="9795" w:wrap="auto" w:vAnchor="margin" w:hAnchor="text" w:x="1078" w:y="6521"/>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强环境风险监督提供支持。</w:t>
      </w:r>
    </w:p>
    <w:p>
      <w:pPr>
        <w:framePr w:w="9787" w:wrap="auto" w:vAnchor="margin" w:hAnchor="text" w:x="1078" w:y="9742"/>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主要包括服务能源结构调整的典型保险产品、护航绿色交通发展的典型保</w:t>
      </w:r>
    </w:p>
    <w:p>
      <w:pPr>
        <w:framePr w:w="9787" w:wrap="auto" w:vAnchor="margin" w:hAnchor="text" w:x="1078" w:y="974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险产品、赋能建筑行业绿色转型的典型保险产品、支持绿色低碳技术推广的典</w:t>
      </w:r>
    </w:p>
    <w:p>
      <w:pPr>
        <w:framePr w:w="9787" w:wrap="auto" w:vAnchor="margin" w:hAnchor="text" w:x="1078" w:y="974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型保险产品、部分重点城市巨灾保险试点产品、助力生态碳汇能力提升的典型</w:t>
      </w:r>
    </w:p>
    <w:p>
      <w:pPr>
        <w:framePr w:w="9787" w:wrap="auto" w:vAnchor="margin" w:hAnchor="text" w:x="1078" w:y="974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保险产品、提供环境风险保障的典型保险产品等。</w:t>
      </w:r>
    </w:p>
    <w:p>
      <w:pPr>
        <w:framePr w:w="2002" w:wrap="auto" w:vAnchor="margin" w:hAnchor="text" w:x="1640" w:y="11583"/>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11.2.6</w:t>
      </w:r>
      <w:r>
        <w:rPr>
          <w:rFonts w:ascii="宋体" w:hAnsi="宋体" w:cs="宋体" w:eastAsiaTheme="minorEastAsia"/>
          <w:color w:val="auto"/>
          <w:spacing w:val="1"/>
          <w:sz w:val="28"/>
          <w:szCs w:val="22"/>
          <w:lang w:eastAsia="zh-CN"/>
        </w:rPr>
        <w:t>碳金融</w:t>
      </w:r>
    </w:p>
    <w:p>
      <w:pPr>
        <w:framePr w:w="10068" w:wrap="auto" w:vAnchor="margin" w:hAnchor="text" w:x="1078" w:y="12042"/>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世界银行碳金融部门在</w:t>
      </w:r>
      <w:r>
        <w:rPr>
          <w:rFonts w:hAnsiTheme="minorHAnsi" w:eastAsiaTheme="minorEastAsia" w:cstheme="minorBidi"/>
          <w:color w:val="auto"/>
          <w:spacing w:val="16"/>
          <w:sz w:val="28"/>
          <w:szCs w:val="22"/>
          <w:lang w:eastAsia="zh-CN"/>
        </w:rPr>
        <w:t xml:space="preserve"> </w:t>
      </w:r>
      <w:r>
        <w:rPr>
          <w:rFonts w:ascii="宋体" w:hAnsiTheme="minorHAnsi" w:eastAsiaTheme="minorEastAsia" w:cstheme="minorBidi"/>
          <w:color w:val="auto"/>
          <w:sz w:val="28"/>
          <w:szCs w:val="22"/>
          <w:lang w:eastAsia="zh-CN"/>
        </w:rPr>
        <w:t>2006</w:t>
      </w:r>
      <w:r>
        <w:rPr>
          <w:rFonts w:ascii="宋体" w:hAnsiTheme="minorHAnsi" w:eastAsiaTheme="minorEastAsia" w:cstheme="minorBidi"/>
          <w:color w:val="auto"/>
          <w:spacing w:val="-52"/>
          <w:sz w:val="28"/>
          <w:szCs w:val="22"/>
          <w:lang w:eastAsia="zh-CN"/>
        </w:rPr>
        <w:t xml:space="preserve"> </w:t>
      </w:r>
      <w:r>
        <w:rPr>
          <w:rFonts w:ascii="宋体" w:hAnsi="宋体" w:cs="宋体" w:eastAsiaTheme="minorEastAsia"/>
          <w:color w:val="auto"/>
          <w:sz w:val="28"/>
          <w:szCs w:val="22"/>
          <w:lang w:eastAsia="zh-CN"/>
        </w:rPr>
        <w:t>年碳金融发展年度报告中首次界定了碳金融</w:t>
      </w:r>
    </w:p>
    <w:p>
      <w:pPr>
        <w:framePr w:w="10068" w:wrap="auto" w:vAnchor="margin" w:hAnchor="text" w:x="1078" w:y="12042"/>
        <w:widowControl w:val="0"/>
        <w:autoSpaceDE w:val="0"/>
        <w:autoSpaceDN w:val="0"/>
        <w:spacing w:before="181"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的含义，即“以购买减排量的方式为产生或者能够产生温室气体减排量的项目</w:t>
      </w:r>
    </w:p>
    <w:p>
      <w:pPr>
        <w:framePr w:w="10068" w:wrap="auto" w:vAnchor="margin" w:hAnchor="text" w:x="1078" w:y="1204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1"/>
          <w:sz w:val="28"/>
          <w:szCs w:val="22"/>
          <w:lang w:eastAsia="zh-CN"/>
        </w:rPr>
        <w:t>提供的资源”。现我国碳金融主要产品包括碳远期、碳掉期、碳期权、碳租赁、</w:t>
      </w:r>
    </w:p>
    <w:p>
      <w:pPr>
        <w:framePr w:w="10068" w:wrap="auto" w:vAnchor="margin" w:hAnchor="text" w:x="1078" w:y="1204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碳债券、碳资产证券化、碳基金以及碳排放权期货交易等。</w:t>
      </w:r>
    </w:p>
    <w:p>
      <w:pPr>
        <w:framePr w:w="9787" w:wrap="auto" w:vAnchor="margin" w:hAnchor="text" w:x="1078" w:y="13883"/>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 xml:space="preserve">2011 </w:t>
      </w:r>
      <w:r>
        <w:rPr>
          <w:rFonts w:ascii="宋体" w:hAnsi="宋体" w:cs="宋体" w:eastAsiaTheme="minorEastAsia"/>
          <w:color w:val="auto"/>
          <w:spacing w:val="1"/>
          <w:sz w:val="28"/>
          <w:szCs w:val="22"/>
          <w:lang w:eastAsia="zh-CN"/>
        </w:rPr>
        <w:t>年广东省成为我国首批碳排放权交易试点地区。试点地区进行了碳</w:t>
      </w:r>
    </w:p>
    <w:p>
      <w:pPr>
        <w:framePr w:w="9787" w:wrap="auto" w:vAnchor="margin" w:hAnchor="text" w:x="1078" w:y="13883"/>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债券、碳基金、绿色结构存款、碳配额场外掉期、借碳交易、碳配额远期等创</w:t>
      </w:r>
    </w:p>
    <w:p>
      <w:pPr>
        <w:framePr w:w="9787" w:wrap="auto" w:vAnchor="margin" w:hAnchor="text" w:x="1078" w:y="13883"/>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新实践。</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106</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112" w:name="br1_111"/>
      <w:bookmarkEnd w:id="112"/>
      <w:r>
        <w:rPr>
          <w:rFonts w:ascii="Arial" w:hAnsiTheme="minorHAnsi" w:eastAsiaTheme="minorEastAsia" w:cstheme="minorBidi"/>
          <w:color w:val="auto"/>
          <w:sz w:val="2"/>
          <w:szCs w:val="22"/>
          <w:lang w:eastAsia="zh-CN"/>
        </w:rPr>
        <w:t xml:space="preserve"> </w:t>
      </w:r>
    </w:p>
    <w:p>
      <w:pPr>
        <w:framePr w:w="3475" w:wrap="auto" w:vAnchor="margin" w:hAnchor="text" w:x="4506"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11.3 </w:t>
      </w:r>
      <w:r>
        <w:rPr>
          <w:rFonts w:ascii="宋体" w:hAnsi="宋体" w:cs="宋体" w:eastAsiaTheme="minorEastAsia"/>
          <w:color w:val="auto"/>
          <w:spacing w:val="1"/>
          <w:sz w:val="28"/>
          <w:szCs w:val="22"/>
          <w:lang w:eastAsia="zh-CN"/>
        </w:rPr>
        <w:t>建设期资金筹措费用</w:t>
      </w:r>
    </w:p>
    <w:p>
      <w:pPr>
        <w:framePr w:w="10068" w:wrap="auto" w:vAnchor="margin" w:hAnchor="text" w:x="1419" w:y="2501"/>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建设期筹措费用包含了建设期利息与资金筹措手续费，其中建设期利息是</w:t>
      </w:r>
    </w:p>
    <w:p>
      <w:pPr>
        <w:framePr w:w="10068" w:wrap="auto" w:vAnchor="margin" w:hAnchor="text" w:x="1419" w:y="250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指项目建设期间因使用债务资金而产生的利息</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pacing w:val="1"/>
          <w:sz w:val="28"/>
          <w:szCs w:val="22"/>
          <w:lang w:eastAsia="zh-CN"/>
        </w:rPr>
        <w:t>计入建设期造价，在投资预算</w:t>
      </w:r>
    </w:p>
    <w:p>
      <w:pPr>
        <w:framePr w:w="10068" w:wrap="auto" w:vAnchor="margin" w:hAnchor="text" w:x="1419" w:y="250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1"/>
          <w:sz w:val="28"/>
          <w:szCs w:val="22"/>
          <w:lang w:eastAsia="zh-CN"/>
        </w:rPr>
        <w:t>中单列项目竣工投产后，计入固定资产原值，计提折旧，称为“资本化利息”。</w:t>
      </w:r>
    </w:p>
    <w:p>
      <w:pPr>
        <w:framePr w:w="10068" w:wrap="auto" w:vAnchor="margin" w:hAnchor="text" w:x="1419" w:y="2501"/>
        <w:widowControl w:val="0"/>
        <w:autoSpaceDE w:val="0"/>
        <w:autoSpaceDN w:val="0"/>
        <w:spacing w:before="178"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假定建设期内不偿还本金，各种债务资金均在年中支用</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pacing w:val="1"/>
          <w:sz w:val="28"/>
          <w:szCs w:val="22"/>
          <w:lang w:eastAsia="zh-CN"/>
        </w:rPr>
        <w:t>即当年借款按半</w:t>
      </w:r>
    </w:p>
    <w:p>
      <w:pPr>
        <w:framePr w:w="10068" w:wrap="auto" w:vAnchor="margin" w:hAnchor="text" w:x="1419" w:y="250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年计息，其余年份按全年计息。</w:t>
      </w:r>
    </w:p>
    <w:p>
      <w:pPr>
        <w:framePr w:w="7822" w:wrap="auto" w:vAnchor="margin" w:hAnchor="text" w:x="1978" w:y="4802"/>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1.</w:t>
      </w:r>
      <w:r>
        <w:rPr>
          <w:rFonts w:ascii="宋体" w:hAnsi="宋体" w:cs="宋体" w:eastAsiaTheme="minorEastAsia"/>
          <w:color w:val="auto"/>
          <w:sz w:val="28"/>
          <w:szCs w:val="22"/>
          <w:lang w:eastAsia="zh-CN"/>
        </w:rPr>
        <w:t>建设期无力偿还利息，试用复利法计算该项目建设期利息。</w:t>
      </w:r>
    </w:p>
    <w:p>
      <w:pPr>
        <w:framePr w:w="7822" w:wrap="auto" w:vAnchor="margin" w:hAnchor="text" w:x="1978" w:y="4802"/>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本年应计利息</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（年初借款本息累计</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本年借款额</w:t>
      </w:r>
      <w:r>
        <w:rPr>
          <w:rFonts w:ascii="宋体" w:hAnsiTheme="minorHAnsi" w:eastAsiaTheme="minorEastAsia" w:cstheme="minorBidi"/>
          <w:color w:val="auto"/>
          <w:sz w:val="28"/>
          <w:szCs w:val="22"/>
          <w:lang w:eastAsia="zh-CN"/>
        </w:rPr>
        <w:t>/2</w:t>
      </w:r>
      <w:r>
        <w:rPr>
          <w:rFonts w:ascii="宋体" w:hAnsi="宋体" w:cs="宋体" w:eastAsiaTheme="minorEastAsia"/>
          <w:color w:val="auto"/>
          <w:sz w:val="28"/>
          <w:szCs w:val="22"/>
          <w:lang w:eastAsia="zh-CN"/>
        </w:rPr>
        <w:t>）×年利率</w:t>
      </w:r>
    </w:p>
    <w:p>
      <w:pPr>
        <w:framePr w:w="7822" w:wrap="auto" w:vAnchor="margin" w:hAnchor="text" w:x="1978" w:y="480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2.</w:t>
      </w:r>
      <w:r>
        <w:rPr>
          <w:rFonts w:ascii="宋体" w:hAnsi="宋体" w:cs="宋体" w:eastAsiaTheme="minorEastAsia"/>
          <w:color w:val="auto"/>
          <w:sz w:val="28"/>
          <w:szCs w:val="22"/>
          <w:lang w:eastAsia="zh-CN"/>
        </w:rPr>
        <w:t>采用自有资金付息：</w:t>
      </w:r>
    </w:p>
    <w:p>
      <w:pPr>
        <w:framePr w:w="7822" w:wrap="auto" w:vAnchor="margin" w:hAnchor="text" w:x="1978" w:y="6183"/>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本年应计利息</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（年初借款本金累计</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本年借款额</w:t>
      </w:r>
      <w:r>
        <w:rPr>
          <w:rFonts w:ascii="宋体" w:hAnsiTheme="minorHAnsi" w:eastAsiaTheme="minorEastAsia" w:cstheme="minorBidi"/>
          <w:color w:val="auto"/>
          <w:sz w:val="28"/>
          <w:szCs w:val="22"/>
          <w:lang w:eastAsia="zh-CN"/>
        </w:rPr>
        <w:t>/2</w:t>
      </w:r>
      <w:r>
        <w:rPr>
          <w:rFonts w:ascii="宋体" w:hAnsi="宋体" w:cs="宋体" w:eastAsiaTheme="minorEastAsia"/>
          <w:color w:val="auto"/>
          <w:sz w:val="28"/>
          <w:szCs w:val="22"/>
          <w:lang w:eastAsia="zh-CN"/>
        </w:rPr>
        <w:t>）×年利率</w:t>
      </w:r>
    </w:p>
    <w:p>
      <w:pPr>
        <w:framePr w:w="3475" w:wrap="auto" w:vAnchor="margin" w:hAnchor="text" w:x="4506" w:y="6761"/>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11.4 </w:t>
      </w:r>
      <w:r>
        <w:rPr>
          <w:rFonts w:ascii="宋体" w:hAnsi="宋体" w:cs="宋体" w:eastAsiaTheme="minorEastAsia"/>
          <w:color w:val="auto"/>
          <w:spacing w:val="1"/>
          <w:sz w:val="28"/>
          <w:szCs w:val="22"/>
          <w:lang w:eastAsia="zh-CN"/>
        </w:rPr>
        <w:t>运营期资金筹措费用</w:t>
      </w:r>
    </w:p>
    <w:p>
      <w:pPr>
        <w:framePr w:w="9649" w:wrap="auto" w:vAnchor="margin" w:hAnchor="text" w:x="1419" w:y="7342"/>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运营期资金筹措费用包含了建设期债务资金在运营期的利息、流动资金利</w:t>
      </w:r>
    </w:p>
    <w:p>
      <w:pPr>
        <w:framePr w:w="9649" w:wrap="auto" w:vAnchor="margin" w:hAnchor="text" w:x="1419" w:y="734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息与资金筹措手续费。</w:t>
      </w:r>
    </w:p>
    <w:p>
      <w:pPr>
        <w:framePr w:w="9652" w:wrap="auto" w:vAnchor="margin" w:hAnchor="text" w:x="1419" w:y="8261"/>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1.</w:t>
      </w:r>
      <w:r>
        <w:rPr>
          <w:rFonts w:ascii="宋体" w:hAnsi="宋体" w:cs="宋体" w:eastAsiaTheme="minorEastAsia"/>
          <w:color w:val="auto"/>
          <w:sz w:val="28"/>
          <w:szCs w:val="22"/>
          <w:lang w:eastAsia="zh-CN"/>
        </w:rPr>
        <w:t>运营期资金筹措费用计入运营期运行改造费用中的财务费用。</w:t>
      </w:r>
    </w:p>
    <w:p>
      <w:pPr>
        <w:framePr w:w="9652" w:wrap="auto" w:vAnchor="margin" w:hAnchor="text" w:x="1419" w:y="8261"/>
        <w:widowControl w:val="0"/>
        <w:autoSpaceDE w:val="0"/>
        <w:autoSpaceDN w:val="0"/>
        <w:spacing w:before="180" w:line="281" w:lineRule="exact"/>
        <w:ind w:left="559"/>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2.</w:t>
      </w:r>
      <w:r>
        <w:rPr>
          <w:rFonts w:ascii="宋体" w:hAnsi="宋体" w:cs="宋体" w:eastAsiaTheme="minorEastAsia"/>
          <w:color w:val="auto"/>
          <w:spacing w:val="-4"/>
          <w:sz w:val="28"/>
          <w:szCs w:val="22"/>
          <w:lang w:eastAsia="zh-CN"/>
        </w:rPr>
        <w:t>流动资金一般应在投产前开始筹措，从投产第一年开始按生产负荷进行</w:t>
      </w:r>
    </w:p>
    <w:p>
      <w:pPr>
        <w:framePr w:w="9652" w:wrap="auto" w:vAnchor="margin" w:hAnchor="text" w:x="1419" w:y="8261"/>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安排，其借款部分按全年计算利息。</w:t>
      </w:r>
    </w:p>
    <w:p>
      <w:pPr>
        <w:framePr w:w="9654" w:wrap="auto" w:vAnchor="margin" w:hAnchor="text" w:x="1419" w:y="9642"/>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项目计算期末回收全部流动资金。假定流动资金借款本金在运营期内不归</w:t>
      </w:r>
    </w:p>
    <w:p>
      <w:pPr>
        <w:framePr w:w="9654" w:wrap="auto" w:vAnchor="margin" w:hAnchor="text" w:x="1419" w:y="964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还，而是在项目完结时一次性归还，流动资金借款年应计利息</w:t>
      </w:r>
      <w:r>
        <w:rPr>
          <w:rFonts w:ascii="宋体" w:hAnsiTheme="minorHAnsi" w:eastAsiaTheme="minorEastAsia" w:cstheme="minorBidi"/>
          <w:color w:val="auto"/>
          <w:spacing w:val="2"/>
          <w:sz w:val="28"/>
          <w:szCs w:val="22"/>
          <w:lang w:eastAsia="zh-CN"/>
        </w:rPr>
        <w:t>=</w:t>
      </w:r>
      <w:r>
        <w:rPr>
          <w:rFonts w:ascii="宋体" w:hAnsi="宋体" w:cs="宋体" w:eastAsiaTheme="minorEastAsia"/>
          <w:color w:val="auto"/>
          <w:sz w:val="28"/>
          <w:szCs w:val="22"/>
          <w:lang w:eastAsia="zh-CN"/>
        </w:rPr>
        <w:t>流动资金借款</w:t>
      </w:r>
    </w:p>
    <w:p>
      <w:pPr>
        <w:framePr w:w="9654" w:wrap="auto" w:vAnchor="margin" w:hAnchor="text" w:x="1419" w:y="9642"/>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本金累计×年利率。</w:t>
      </w:r>
    </w:p>
    <w:p>
      <w:pPr>
        <w:framePr w:w="512" w:wrap="auto" w:vAnchor="margin" w:hAnchor="text" w:x="10558"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107</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113" w:name="br1_112"/>
      <w:bookmarkEnd w:id="113"/>
      <w:r>
        <w:rPr>
          <w:rFonts w:ascii="Arial" w:hAnsiTheme="minorHAnsi" w:eastAsiaTheme="minorEastAsia" w:cstheme="minorBidi"/>
          <w:color w:val="auto"/>
          <w:sz w:val="2"/>
          <w:szCs w:val="22"/>
          <w:lang w:eastAsia="zh-CN"/>
        </w:rPr>
        <w:t xml:space="preserve"> </w:t>
      </w:r>
    </w:p>
    <w:p>
      <w:pPr>
        <w:framePr w:w="8243" w:wrap="auto" w:vAnchor="margin" w:hAnchor="text" w:x="1779" w:y="1841"/>
        <w:widowControl w:val="0"/>
        <w:autoSpaceDE w:val="0"/>
        <w:autoSpaceDN w:val="0"/>
        <w:spacing w:line="319" w:lineRule="exact"/>
        <w:rPr>
          <w:rFonts w:hAnsiTheme="minorHAnsi" w:eastAsiaTheme="minorEastAsia" w:cstheme="minorBidi"/>
          <w:color w:val="auto"/>
          <w:sz w:val="32"/>
          <w:szCs w:val="22"/>
          <w:lang w:eastAsia="zh-CN"/>
        </w:rPr>
      </w:pPr>
      <w:r>
        <w:rPr>
          <w:rFonts w:ascii="宋体" w:hAnsi="宋体" w:cs="宋体" w:eastAsiaTheme="minorEastAsia"/>
          <w:color w:val="auto"/>
          <w:spacing w:val="-1"/>
          <w:sz w:val="32"/>
          <w:szCs w:val="22"/>
          <w:lang w:eastAsia="zh-CN"/>
        </w:rPr>
        <w:t>第</w:t>
      </w:r>
      <w:r>
        <w:rPr>
          <w:rFonts w:ascii="宋体" w:hAnsiTheme="minorHAnsi" w:eastAsiaTheme="minorEastAsia" w:cstheme="minorBidi"/>
          <w:color w:val="auto"/>
          <w:sz w:val="32"/>
          <w:szCs w:val="22"/>
          <w:lang w:eastAsia="zh-CN"/>
        </w:rPr>
        <w:t>12</w:t>
      </w:r>
      <w:r>
        <w:rPr>
          <w:rFonts w:ascii="宋体" w:hAnsi="宋体" w:cs="宋体" w:eastAsiaTheme="minorEastAsia"/>
          <w:color w:val="auto"/>
          <w:sz w:val="32"/>
          <w:szCs w:val="22"/>
          <w:lang w:eastAsia="zh-CN"/>
        </w:rPr>
        <w:t>章</w:t>
      </w:r>
      <w:r>
        <w:rPr>
          <w:rFonts w:hAnsiTheme="minorHAnsi" w:eastAsiaTheme="minorEastAsia" w:cstheme="minorBidi"/>
          <w:color w:val="auto"/>
          <w:spacing w:val="222"/>
          <w:sz w:val="32"/>
          <w:szCs w:val="22"/>
          <w:lang w:eastAsia="zh-CN"/>
        </w:rPr>
        <w:t xml:space="preserve"> </w:t>
      </w:r>
      <w:r>
        <w:rPr>
          <w:rFonts w:ascii="宋体" w:hAnsi="宋体" w:cs="宋体" w:eastAsiaTheme="minorEastAsia"/>
          <w:color w:val="auto"/>
          <w:spacing w:val="1"/>
          <w:sz w:val="32"/>
          <w:szCs w:val="22"/>
          <w:lang w:eastAsia="zh-CN"/>
        </w:rPr>
        <w:t>绿色建筑增量经济指标（建设投资）与增项清单</w:t>
      </w:r>
    </w:p>
    <w:p>
      <w:pPr>
        <w:framePr w:w="4320" w:wrap="auto" w:vAnchor="margin" w:hAnchor="text" w:x="3743" w:y="2457"/>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12.1 </w:t>
      </w:r>
      <w:r>
        <w:rPr>
          <w:rFonts w:ascii="宋体" w:hAnsi="宋体" w:cs="宋体" w:eastAsiaTheme="minorEastAsia"/>
          <w:color w:val="auto"/>
          <w:spacing w:val="1"/>
          <w:sz w:val="28"/>
          <w:szCs w:val="22"/>
          <w:lang w:eastAsia="zh-CN"/>
        </w:rPr>
        <w:t>绿色建筑增量经济指标概述</w:t>
      </w:r>
    </w:p>
    <w:p>
      <w:pPr>
        <w:framePr w:w="9930" w:wrap="auto" w:vAnchor="margin" w:hAnchor="text" w:x="1078" w:y="3036"/>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绿色建筑建设投资额的增量造价，实质上是其相对于传统建筑的增量造价，</w:t>
      </w:r>
    </w:p>
    <w:p>
      <w:pPr>
        <w:framePr w:w="9930" w:wrap="auto" w:vAnchor="margin" w:hAnchor="text" w:x="1078"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即在绿色建筑评价所涉及的各个方面，以满足现行规范标准对于建筑的基础性</w:t>
      </w:r>
    </w:p>
    <w:p>
      <w:pPr>
        <w:framePr w:w="9930" w:wrap="auto" w:vAnchor="margin" w:hAnchor="text" w:x="1078"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要求或现有建筑普遍达到的一般水平为成本起算点，为获取更大的经济、环境</w:t>
      </w:r>
    </w:p>
    <w:p>
      <w:pPr>
        <w:framePr w:w="9930" w:wrap="auto" w:vAnchor="margin" w:hAnchor="text" w:x="1078" w:y="3036"/>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和社会效益而需额外支付的费用，与绿色建筑评价内容无关的建筑成本不应包</w:t>
      </w:r>
    </w:p>
    <w:p>
      <w:pPr>
        <w:framePr w:w="9930" w:wrap="auto" w:vAnchor="margin" w:hAnchor="text" w:x="1078" w:y="3036"/>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括在绿色建筑增量造价中。</w:t>
      </w:r>
    </w:p>
    <w:p>
      <w:pPr>
        <w:framePr w:w="10068" w:wrap="auto" w:vAnchor="margin" w:hAnchor="text" w:x="1078" w:y="5338"/>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本指标仅包含建设期绿色建筑增量造价，是通过典型案例结合市场实际分</w:t>
      </w:r>
    </w:p>
    <w:p>
      <w:pPr>
        <w:framePr w:w="10068" w:wrap="auto" w:vAnchor="margin" w:hAnchor="text" w:x="1078" w:y="533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析得出绿色建筑单方造价增量参考指标、绿色建筑技术增量成本单项参考指标。</w:t>
      </w:r>
    </w:p>
    <w:p>
      <w:pPr>
        <w:framePr w:w="10068" w:wrap="auto" w:vAnchor="margin" w:hAnchor="text" w:x="1078" w:y="5338"/>
        <w:widowControl w:val="0"/>
        <w:autoSpaceDE w:val="0"/>
        <w:autoSpaceDN w:val="0"/>
        <w:spacing w:before="180"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绿色建筑单方造价增量参考指标分公共建筑、居住建筑，分别测算并给出</w:t>
      </w:r>
    </w:p>
    <w:p>
      <w:pPr>
        <w:framePr w:w="10068" w:wrap="auto" w:vAnchor="margin" w:hAnchor="text" w:x="1078" w:y="5338"/>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广东地区一星级、二星级、三星级的增量成本参考区间，供投资估算阶段参考</w:t>
      </w:r>
    </w:p>
    <w:p>
      <w:pPr>
        <w:framePr w:w="10068" w:wrap="auto" w:vAnchor="margin" w:hAnchor="text" w:x="1078" w:y="5338"/>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使用。</w:t>
      </w:r>
    </w:p>
    <w:p>
      <w:pPr>
        <w:framePr w:w="9794" w:wrap="auto" w:vAnchor="margin" w:hAnchor="text" w:x="1078" w:y="7637"/>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绿色建筑技术增量成本单项参考指标从海绵城市、能量综合利用、中水利</w:t>
      </w:r>
    </w:p>
    <w:p>
      <w:pPr>
        <w:framePr w:w="9794" w:wrap="auto" w:vAnchor="margin" w:hAnchor="text" w:x="1078" w:y="763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3"/>
          <w:sz w:val="28"/>
          <w:szCs w:val="22"/>
          <w:lang w:eastAsia="zh-CN"/>
        </w:rPr>
        <w:t>用、雨水回收利用、节水灌溉、工业化预制构件、可调节遮阳、绿建咨询、安</w:t>
      </w:r>
    </w:p>
    <w:p>
      <w:pPr>
        <w:framePr w:w="9794" w:wrap="auto" w:vAnchor="margin" w:hAnchor="text" w:x="1078" w:y="7637"/>
        <w:widowControl w:val="0"/>
        <w:autoSpaceDE w:val="0"/>
        <w:autoSpaceDN w:val="0"/>
        <w:spacing w:before="178"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全玻璃、充电桩、健身步道等方面，对比了绿色技术工艺与传统工艺的造价，</w:t>
      </w:r>
    </w:p>
    <w:p>
      <w:pPr>
        <w:framePr w:w="9794" w:wrap="auto" w:vAnchor="margin" w:hAnchor="text" w:x="1078" w:y="763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给出了增量成本参考区间，供概算阶段参考使用。</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108</w:t>
      </w:r>
    </w:p>
    <w:p>
      <w:pPr>
        <w:spacing w:line="0" w:lineRule="atLeast"/>
        <w:rPr>
          <w:rFonts w:ascii="Arial" w:hAnsiTheme="minorHAnsi" w:eastAsiaTheme="minorEastAsia" w:cstheme="minorBidi"/>
          <w:color w:val="auto"/>
          <w:sz w:val="2"/>
          <w:szCs w:val="22"/>
          <w:lang w:eastAsia="zh-CN"/>
        </w:rPr>
      </w:pP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auto"/>
          <w:sz w:val="2"/>
          <w:szCs w:val="22"/>
          <w:lang w:eastAsia="zh-CN"/>
        </w:rPr>
      </w:pPr>
      <w:bookmarkStart w:id="114" w:name="br1_113"/>
      <w:bookmarkEnd w:id="114"/>
      <w:r>
        <w:rPr>
          <w:rFonts w:ascii="Arial" w:hAnsiTheme="minorHAnsi" w:eastAsiaTheme="minorEastAsia" w:cstheme="minorBidi"/>
          <w:color w:val="auto"/>
          <w:sz w:val="2"/>
          <w:szCs w:val="22"/>
          <w:lang w:eastAsia="zh-CN"/>
        </w:rPr>
        <w:t xml:space="preserve"> </w:t>
      </w:r>
    </w:p>
    <w:p>
      <w:pPr>
        <w:framePr w:w="6706" w:wrap="auto" w:vAnchor="margin" w:hAnchor="text" w:x="1978" w:y="1922"/>
        <w:widowControl w:val="0"/>
        <w:autoSpaceDE w:val="0"/>
        <w:autoSpaceDN w:val="0"/>
        <w:spacing w:line="281" w:lineRule="exact"/>
        <w:ind w:left="1825"/>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12.2 </w:t>
      </w:r>
      <w:r>
        <w:rPr>
          <w:rFonts w:ascii="宋体" w:hAnsi="宋体" w:cs="宋体" w:eastAsiaTheme="minorEastAsia"/>
          <w:color w:val="auto"/>
          <w:spacing w:val="1"/>
          <w:sz w:val="28"/>
          <w:szCs w:val="22"/>
          <w:lang w:eastAsia="zh-CN"/>
        </w:rPr>
        <w:t>绿色建筑工程增量成本参考指标</w:t>
      </w:r>
    </w:p>
    <w:p>
      <w:pPr>
        <w:framePr w:w="6706" w:wrap="auto" w:vAnchor="margin" w:hAnchor="text" w:x="1978" w:y="1922"/>
        <w:widowControl w:val="0"/>
        <w:autoSpaceDE w:val="0"/>
        <w:autoSpaceDN w:val="0"/>
        <w:spacing w:before="298"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1.</w:t>
      </w:r>
      <w:r>
        <w:rPr>
          <w:rFonts w:ascii="宋体" w:hAnsi="宋体" w:cs="宋体" w:eastAsiaTheme="minorEastAsia"/>
          <w:color w:val="auto"/>
          <w:sz w:val="28"/>
          <w:szCs w:val="22"/>
          <w:lang w:eastAsia="zh-CN"/>
        </w:rPr>
        <w:t>绿色建筑单方造价增量参考指标</w:t>
      </w:r>
    </w:p>
    <w:p>
      <w:pPr>
        <w:framePr w:w="2627" w:wrap="auto" w:vAnchor="margin" w:hAnchor="text" w:x="7374" w:y="3161"/>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增量成本</w:t>
      </w:r>
      <w:r>
        <w:rPr>
          <w:rFonts w:ascii="宋体" w:hAnsiTheme="minorHAnsi" w:eastAsiaTheme="minorEastAsia" w:cstheme="minorBidi"/>
          <w:color w:val="auto"/>
          <w:spacing w:val="-1"/>
          <w:sz w:val="28"/>
          <w:szCs w:val="22"/>
          <w:lang w:eastAsia="zh-CN"/>
        </w:rPr>
        <w:t>(</w:t>
      </w:r>
      <w:r>
        <w:rPr>
          <w:rFonts w:ascii="宋体" w:hAnsi="宋体" w:cs="宋体" w:eastAsiaTheme="minorEastAsia"/>
          <w:color w:val="auto"/>
          <w:spacing w:val="1"/>
          <w:sz w:val="28"/>
          <w:szCs w:val="22"/>
          <w:lang w:eastAsia="zh-CN"/>
        </w:rPr>
        <w:t>元／ｍ²</w:t>
      </w:r>
      <w:r>
        <w:rPr>
          <w:rFonts w:ascii="宋体" w:hAnsiTheme="minorHAnsi" w:eastAsiaTheme="minorEastAsia" w:cstheme="minorBidi"/>
          <w:color w:val="auto"/>
          <w:sz w:val="28"/>
          <w:szCs w:val="22"/>
          <w:lang w:eastAsia="zh-CN"/>
        </w:rPr>
        <w:t>)</w:t>
      </w:r>
    </w:p>
    <w:p>
      <w:pPr>
        <w:framePr w:w="802" w:wrap="auto" w:vAnchor="margin" w:hAnchor="text" w:x="1640" w:y="3477"/>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序号</w:t>
      </w:r>
    </w:p>
    <w:p>
      <w:pPr>
        <w:framePr w:w="802" w:wrap="auto" w:vAnchor="margin" w:hAnchor="text" w:x="3144" w:y="3477"/>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类别</w:t>
      </w:r>
    </w:p>
    <w:p>
      <w:pPr>
        <w:framePr w:w="1363" w:wrap="auto" w:vAnchor="margin" w:hAnchor="text" w:x="4806" w:y="3477"/>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绿建等级</w:t>
      </w:r>
    </w:p>
    <w:p>
      <w:pPr>
        <w:framePr w:w="1363" w:wrap="auto" w:vAnchor="margin" w:hAnchor="text" w:x="6846" w:y="3794"/>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夏热冬暖</w:t>
      </w:r>
    </w:p>
    <w:p>
      <w:pPr>
        <w:framePr w:w="1363" w:wrap="auto" w:vAnchor="margin" w:hAnchor="text" w:x="6846" w:y="3794"/>
        <w:widowControl w:val="0"/>
        <w:autoSpaceDE w:val="0"/>
        <w:autoSpaceDN w:val="0"/>
        <w:spacing w:before="353" w:line="281" w:lineRule="exact"/>
        <w:ind w:left="142"/>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20</w:t>
      </w:r>
      <w:r>
        <w:rPr>
          <w:rFonts w:ascii="宋体" w:hAnsi="宋体" w:cs="宋体" w:eastAsiaTheme="minorEastAsia"/>
          <w:color w:val="auto"/>
          <w:spacing w:val="-2"/>
          <w:sz w:val="28"/>
          <w:szCs w:val="22"/>
          <w:lang w:eastAsia="zh-CN"/>
        </w:rPr>
        <w:t>～</w:t>
      </w:r>
      <w:r>
        <w:rPr>
          <w:rFonts w:ascii="宋体" w:hAnsiTheme="minorHAnsi" w:eastAsiaTheme="minorEastAsia" w:cstheme="minorBidi"/>
          <w:color w:val="auto"/>
          <w:spacing w:val="-1"/>
          <w:sz w:val="28"/>
          <w:szCs w:val="22"/>
          <w:lang w:eastAsia="zh-CN"/>
        </w:rPr>
        <w:t>35</w:t>
      </w:r>
    </w:p>
    <w:p>
      <w:pPr>
        <w:framePr w:w="1363" w:wrap="auto" w:vAnchor="margin" w:hAnchor="text" w:x="9110" w:y="3794"/>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温和地区</w:t>
      </w:r>
    </w:p>
    <w:p>
      <w:pPr>
        <w:framePr w:w="1363" w:wrap="auto" w:vAnchor="margin" w:hAnchor="text" w:x="9110" w:y="3794"/>
        <w:widowControl w:val="0"/>
        <w:autoSpaceDE w:val="0"/>
        <w:autoSpaceDN w:val="0"/>
        <w:spacing w:before="353" w:line="281" w:lineRule="exact"/>
        <w:ind w:left="154"/>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4"/>
          <w:sz w:val="28"/>
          <w:szCs w:val="22"/>
          <w:lang w:eastAsia="zh-CN"/>
        </w:rPr>
        <w:t>15</w:t>
      </w:r>
      <w:r>
        <w:rPr>
          <w:rFonts w:ascii="宋体" w:hAnsi="宋体" w:cs="宋体" w:eastAsiaTheme="minorEastAsia"/>
          <w:color w:val="auto"/>
          <w:spacing w:val="-11"/>
          <w:sz w:val="28"/>
          <w:szCs w:val="22"/>
          <w:lang w:eastAsia="zh-CN"/>
        </w:rPr>
        <w:t>～</w:t>
      </w:r>
      <w:r>
        <w:rPr>
          <w:rFonts w:ascii="宋体" w:hAnsiTheme="minorHAnsi" w:eastAsiaTheme="minorEastAsia" w:cstheme="minorBidi"/>
          <w:color w:val="auto"/>
          <w:spacing w:val="-3"/>
          <w:sz w:val="28"/>
          <w:szCs w:val="22"/>
          <w:lang w:eastAsia="zh-CN"/>
        </w:rPr>
        <w:t>23</w:t>
      </w:r>
    </w:p>
    <w:p>
      <w:pPr>
        <w:framePr w:w="1082" w:wrap="auto" w:vAnchor="margin" w:hAnchor="text" w:x="4945" w:y="4428"/>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5"/>
          <w:sz w:val="28"/>
          <w:szCs w:val="22"/>
          <w:lang w:eastAsia="zh-CN"/>
        </w:rPr>
        <w:t>一星级</w:t>
      </w:r>
    </w:p>
    <w:p>
      <w:pPr>
        <w:framePr w:w="1082" w:wrap="auto" w:vAnchor="margin" w:hAnchor="text" w:x="4945" w:y="4428"/>
        <w:widowControl w:val="0"/>
        <w:autoSpaceDE w:val="0"/>
        <w:autoSpaceDN w:val="0"/>
        <w:spacing w:before="355"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5"/>
          <w:sz w:val="28"/>
          <w:szCs w:val="22"/>
          <w:lang w:eastAsia="zh-CN"/>
        </w:rPr>
        <w:t>二星级</w:t>
      </w:r>
    </w:p>
    <w:p>
      <w:pPr>
        <w:framePr w:w="1082" w:wrap="auto" w:vAnchor="margin" w:hAnchor="text" w:x="4945" w:y="4428"/>
        <w:widowControl w:val="0"/>
        <w:autoSpaceDE w:val="0"/>
        <w:autoSpaceDN w:val="0"/>
        <w:spacing w:before="353"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三星级</w:t>
      </w:r>
    </w:p>
    <w:p>
      <w:pPr>
        <w:framePr w:w="1082" w:wrap="auto" w:vAnchor="margin" w:hAnchor="text" w:x="4945" w:y="4428"/>
        <w:widowControl w:val="0"/>
        <w:autoSpaceDE w:val="0"/>
        <w:autoSpaceDN w:val="0"/>
        <w:spacing w:before="353"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5"/>
          <w:sz w:val="28"/>
          <w:szCs w:val="22"/>
          <w:lang w:eastAsia="zh-CN"/>
        </w:rPr>
        <w:t>一星级</w:t>
      </w:r>
    </w:p>
    <w:p>
      <w:pPr>
        <w:framePr w:w="1082" w:wrap="auto" w:vAnchor="margin" w:hAnchor="text" w:x="4945" w:y="4428"/>
        <w:widowControl w:val="0"/>
        <w:autoSpaceDE w:val="0"/>
        <w:autoSpaceDN w:val="0"/>
        <w:spacing w:before="353"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5"/>
          <w:sz w:val="28"/>
          <w:szCs w:val="22"/>
          <w:lang w:eastAsia="zh-CN"/>
        </w:rPr>
        <w:t>二星级</w:t>
      </w:r>
    </w:p>
    <w:p>
      <w:pPr>
        <w:framePr w:w="1082" w:wrap="auto" w:vAnchor="margin" w:hAnchor="text" w:x="4945" w:y="4428"/>
        <w:widowControl w:val="0"/>
        <w:autoSpaceDE w:val="0"/>
        <w:autoSpaceDN w:val="0"/>
        <w:spacing w:before="353"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三星级</w:t>
      </w:r>
    </w:p>
    <w:p>
      <w:pPr>
        <w:framePr w:w="380" w:wrap="auto" w:vAnchor="margin" w:hAnchor="text" w:x="1848" w:y="5064"/>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1</w:t>
      </w:r>
    </w:p>
    <w:p>
      <w:pPr>
        <w:framePr w:w="1363" w:wrap="auto" w:vAnchor="margin" w:hAnchor="text" w:x="2876" w:y="5064"/>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6"/>
          <w:sz w:val="28"/>
          <w:szCs w:val="22"/>
          <w:lang w:eastAsia="zh-CN"/>
        </w:rPr>
        <w:t>公共建筑</w:t>
      </w:r>
    </w:p>
    <w:p>
      <w:pPr>
        <w:framePr w:w="1363" w:wrap="auto" w:vAnchor="margin" w:hAnchor="text" w:x="6858" w:y="5064"/>
        <w:widowControl w:val="0"/>
        <w:autoSpaceDE w:val="0"/>
        <w:autoSpaceDN w:val="0"/>
        <w:spacing w:line="281" w:lineRule="exact"/>
        <w:ind w:left="58"/>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60</w:t>
      </w:r>
      <w:r>
        <w:rPr>
          <w:rFonts w:ascii="宋体" w:hAnsi="宋体" w:cs="宋体" w:eastAsiaTheme="minorEastAsia"/>
          <w:color w:val="auto"/>
          <w:spacing w:val="1"/>
          <w:sz w:val="28"/>
          <w:szCs w:val="22"/>
          <w:lang w:eastAsia="zh-CN"/>
        </w:rPr>
        <w:t>～</w:t>
      </w:r>
      <w:r>
        <w:rPr>
          <w:rFonts w:ascii="宋体" w:hAnsiTheme="minorHAnsi" w:eastAsiaTheme="minorEastAsia" w:cstheme="minorBidi"/>
          <w:color w:val="auto"/>
          <w:spacing w:val="-1"/>
          <w:sz w:val="28"/>
          <w:szCs w:val="22"/>
          <w:lang w:eastAsia="zh-CN"/>
        </w:rPr>
        <w:t>110</w:t>
      </w:r>
    </w:p>
    <w:p>
      <w:pPr>
        <w:framePr w:w="1363" w:wrap="auto" w:vAnchor="margin" w:hAnchor="text" w:x="6858" w:y="5064"/>
        <w:widowControl w:val="0"/>
        <w:autoSpaceDE w:val="0"/>
        <w:autoSpaceDN w:val="0"/>
        <w:spacing w:before="353" w:line="281" w:lineRule="exact"/>
        <w:rPr>
          <w:rFonts w:ascii="宋体" w:hAnsiTheme="minorHAnsi" w:eastAsiaTheme="minorEastAsia" w:cstheme="minorBidi"/>
          <w:color w:val="auto"/>
          <w:sz w:val="28"/>
          <w:szCs w:val="22"/>
        </w:rPr>
      </w:pPr>
      <w:r>
        <w:rPr>
          <w:rFonts w:ascii="宋体" w:hAnsiTheme="minorHAnsi" w:eastAsiaTheme="minorEastAsia" w:cstheme="minorBidi"/>
          <w:color w:val="auto"/>
          <w:spacing w:val="-3"/>
          <w:sz w:val="28"/>
          <w:szCs w:val="22"/>
        </w:rPr>
        <w:t>150</w:t>
      </w:r>
      <w:r>
        <w:rPr>
          <w:rFonts w:ascii="宋体" w:hAnsi="宋体" w:cs="宋体" w:eastAsiaTheme="minorEastAsia"/>
          <w:color w:val="auto"/>
          <w:spacing w:val="-4"/>
          <w:sz w:val="28"/>
          <w:szCs w:val="22"/>
        </w:rPr>
        <w:t>～</w:t>
      </w:r>
      <w:r>
        <w:rPr>
          <w:rFonts w:ascii="宋体" w:hAnsiTheme="minorHAnsi" w:eastAsiaTheme="minorEastAsia" w:cstheme="minorBidi"/>
          <w:color w:val="auto"/>
          <w:spacing w:val="-3"/>
          <w:sz w:val="28"/>
          <w:szCs w:val="22"/>
        </w:rPr>
        <w:t>210</w:t>
      </w:r>
    </w:p>
    <w:p>
      <w:pPr>
        <w:framePr w:w="1363" w:wrap="auto" w:vAnchor="margin" w:hAnchor="text" w:x="6858" w:y="5064"/>
        <w:widowControl w:val="0"/>
        <w:autoSpaceDE w:val="0"/>
        <w:autoSpaceDN w:val="0"/>
        <w:spacing w:before="353" w:line="281" w:lineRule="exact"/>
        <w:ind w:left="139"/>
        <w:rPr>
          <w:rFonts w:ascii="宋体" w:hAnsiTheme="minorHAnsi" w:eastAsiaTheme="minorEastAsia" w:cstheme="minorBidi"/>
          <w:color w:val="auto"/>
          <w:sz w:val="28"/>
          <w:szCs w:val="22"/>
        </w:rPr>
      </w:pPr>
      <w:r>
        <w:rPr>
          <w:rFonts w:ascii="宋体" w:hAnsiTheme="minorHAnsi" w:eastAsiaTheme="minorEastAsia" w:cstheme="minorBidi"/>
          <w:color w:val="auto"/>
          <w:spacing w:val="-3"/>
          <w:sz w:val="28"/>
          <w:szCs w:val="22"/>
        </w:rPr>
        <w:t>12</w:t>
      </w:r>
      <w:r>
        <w:rPr>
          <w:rFonts w:ascii="宋体" w:hAnsi="宋体" w:cs="宋体" w:eastAsiaTheme="minorEastAsia"/>
          <w:color w:val="auto"/>
          <w:spacing w:val="-9"/>
          <w:sz w:val="28"/>
          <w:szCs w:val="22"/>
        </w:rPr>
        <w:t>～</w:t>
      </w:r>
      <w:r>
        <w:rPr>
          <w:rFonts w:ascii="宋体" w:hAnsiTheme="minorHAnsi" w:eastAsiaTheme="minorEastAsia" w:cstheme="minorBidi"/>
          <w:color w:val="auto"/>
          <w:spacing w:val="-3"/>
          <w:sz w:val="28"/>
          <w:szCs w:val="22"/>
        </w:rPr>
        <w:t>35</w:t>
      </w:r>
    </w:p>
    <w:p>
      <w:pPr>
        <w:framePr w:w="1082" w:wrap="auto" w:vAnchor="margin" w:hAnchor="text" w:x="9249" w:y="5064"/>
        <w:widowControl w:val="0"/>
        <w:autoSpaceDE w:val="0"/>
        <w:autoSpaceDN w:val="0"/>
        <w:spacing w:line="281" w:lineRule="exact"/>
        <w:rPr>
          <w:rFonts w:ascii="宋体" w:hAnsiTheme="minorHAnsi" w:eastAsiaTheme="minorEastAsia" w:cstheme="minorBidi"/>
          <w:color w:val="auto"/>
          <w:sz w:val="28"/>
          <w:szCs w:val="22"/>
        </w:rPr>
      </w:pPr>
      <w:r>
        <w:rPr>
          <w:rFonts w:ascii="宋体" w:hAnsiTheme="minorHAnsi" w:eastAsiaTheme="minorEastAsia" w:cstheme="minorBidi"/>
          <w:color w:val="auto"/>
          <w:sz w:val="28"/>
          <w:szCs w:val="22"/>
        </w:rPr>
        <w:t>50</w:t>
      </w:r>
      <w:r>
        <w:rPr>
          <w:rFonts w:ascii="宋体" w:hAnsi="宋体" w:cs="宋体" w:eastAsiaTheme="minorEastAsia"/>
          <w:color w:val="auto"/>
          <w:spacing w:val="1"/>
          <w:sz w:val="28"/>
          <w:szCs w:val="22"/>
        </w:rPr>
        <w:t>～</w:t>
      </w:r>
      <w:r>
        <w:rPr>
          <w:rFonts w:ascii="宋体" w:hAnsiTheme="minorHAnsi" w:eastAsiaTheme="minorEastAsia" w:cstheme="minorBidi"/>
          <w:color w:val="auto"/>
          <w:spacing w:val="-1"/>
          <w:sz w:val="28"/>
          <w:szCs w:val="22"/>
        </w:rPr>
        <w:t>75</w:t>
      </w:r>
    </w:p>
    <w:p>
      <w:pPr>
        <w:framePr w:w="1363" w:wrap="auto" w:vAnchor="margin" w:hAnchor="text" w:x="9122" w:y="5698"/>
        <w:widowControl w:val="0"/>
        <w:autoSpaceDE w:val="0"/>
        <w:autoSpaceDN w:val="0"/>
        <w:spacing w:line="281" w:lineRule="exact"/>
        <w:rPr>
          <w:rFonts w:ascii="宋体" w:hAnsiTheme="minorHAnsi" w:eastAsiaTheme="minorEastAsia" w:cstheme="minorBidi"/>
          <w:color w:val="auto"/>
          <w:sz w:val="28"/>
          <w:szCs w:val="22"/>
        </w:rPr>
      </w:pPr>
      <w:r>
        <w:rPr>
          <w:rFonts w:ascii="宋体" w:hAnsiTheme="minorHAnsi" w:eastAsiaTheme="minorEastAsia" w:cstheme="minorBidi"/>
          <w:color w:val="auto"/>
          <w:spacing w:val="-3"/>
          <w:sz w:val="28"/>
          <w:szCs w:val="22"/>
        </w:rPr>
        <w:t>125</w:t>
      </w:r>
      <w:r>
        <w:rPr>
          <w:rFonts w:ascii="宋体" w:hAnsi="宋体" w:cs="宋体" w:eastAsiaTheme="minorEastAsia"/>
          <w:color w:val="auto"/>
          <w:spacing w:val="-4"/>
          <w:sz w:val="28"/>
          <w:szCs w:val="22"/>
        </w:rPr>
        <w:t>～</w:t>
      </w:r>
      <w:r>
        <w:rPr>
          <w:rFonts w:ascii="宋体" w:hAnsiTheme="minorHAnsi" w:eastAsiaTheme="minorEastAsia" w:cstheme="minorBidi"/>
          <w:color w:val="auto"/>
          <w:spacing w:val="-3"/>
          <w:sz w:val="28"/>
          <w:szCs w:val="22"/>
        </w:rPr>
        <w:t>190</w:t>
      </w:r>
    </w:p>
    <w:p>
      <w:pPr>
        <w:framePr w:w="1363" w:wrap="auto" w:vAnchor="margin" w:hAnchor="text" w:x="9122" w:y="5698"/>
        <w:widowControl w:val="0"/>
        <w:autoSpaceDE w:val="0"/>
        <w:autoSpaceDN w:val="0"/>
        <w:spacing w:before="353" w:line="281" w:lineRule="exact"/>
        <w:ind w:left="139"/>
        <w:rPr>
          <w:rFonts w:ascii="宋体" w:hAnsiTheme="minorHAnsi" w:eastAsiaTheme="minorEastAsia" w:cstheme="minorBidi"/>
          <w:color w:val="auto"/>
          <w:sz w:val="28"/>
          <w:szCs w:val="22"/>
        </w:rPr>
      </w:pPr>
      <w:r>
        <w:rPr>
          <w:rFonts w:ascii="宋体" w:hAnsiTheme="minorHAnsi" w:eastAsiaTheme="minorEastAsia" w:cstheme="minorBidi"/>
          <w:color w:val="auto"/>
          <w:spacing w:val="-3"/>
          <w:sz w:val="28"/>
          <w:szCs w:val="22"/>
        </w:rPr>
        <w:t>10</w:t>
      </w:r>
      <w:r>
        <w:rPr>
          <w:rFonts w:ascii="宋体" w:hAnsi="宋体" w:cs="宋体" w:eastAsiaTheme="minorEastAsia"/>
          <w:color w:val="auto"/>
          <w:spacing w:val="-9"/>
          <w:sz w:val="28"/>
          <w:szCs w:val="22"/>
        </w:rPr>
        <w:t>～</w:t>
      </w:r>
      <w:r>
        <w:rPr>
          <w:rFonts w:ascii="宋体" w:hAnsiTheme="minorHAnsi" w:eastAsiaTheme="minorEastAsia" w:cstheme="minorBidi"/>
          <w:color w:val="auto"/>
          <w:spacing w:val="-3"/>
          <w:sz w:val="28"/>
          <w:szCs w:val="22"/>
        </w:rPr>
        <w:t>15</w:t>
      </w:r>
    </w:p>
    <w:p>
      <w:pPr>
        <w:framePr w:w="380" w:wrap="auto" w:vAnchor="margin" w:hAnchor="text" w:x="1848" w:y="6965"/>
        <w:widowControl w:val="0"/>
        <w:autoSpaceDE w:val="0"/>
        <w:autoSpaceDN w:val="0"/>
        <w:spacing w:line="281" w:lineRule="exact"/>
        <w:rPr>
          <w:rFonts w:ascii="宋体" w:hAnsiTheme="minorHAnsi" w:eastAsiaTheme="minorEastAsia" w:cstheme="minorBidi"/>
          <w:color w:val="auto"/>
          <w:sz w:val="28"/>
          <w:szCs w:val="22"/>
        </w:rPr>
      </w:pPr>
      <w:r>
        <w:rPr>
          <w:rFonts w:ascii="宋体" w:hAnsiTheme="minorHAnsi" w:eastAsiaTheme="minorEastAsia" w:cstheme="minorBidi"/>
          <w:color w:val="auto"/>
          <w:sz w:val="28"/>
          <w:szCs w:val="22"/>
        </w:rPr>
        <w:t>2</w:t>
      </w:r>
    </w:p>
    <w:p>
      <w:pPr>
        <w:framePr w:w="1363" w:wrap="auto" w:vAnchor="margin" w:hAnchor="text" w:x="2864" w:y="6965"/>
        <w:widowControl w:val="0"/>
        <w:autoSpaceDE w:val="0"/>
        <w:autoSpaceDN w:val="0"/>
        <w:spacing w:line="281" w:lineRule="exact"/>
        <w:rPr>
          <w:rFonts w:hAnsiTheme="minorHAnsi" w:eastAsiaTheme="minorEastAsia" w:cstheme="minorBidi"/>
          <w:color w:val="auto"/>
          <w:sz w:val="28"/>
          <w:szCs w:val="22"/>
        </w:rPr>
      </w:pPr>
      <w:r>
        <w:rPr>
          <w:rFonts w:ascii="宋体" w:hAnsi="宋体" w:cs="宋体" w:eastAsiaTheme="minorEastAsia"/>
          <w:color w:val="auto"/>
          <w:spacing w:val="1"/>
          <w:sz w:val="28"/>
          <w:szCs w:val="22"/>
        </w:rPr>
        <w:t>居住建筑</w:t>
      </w:r>
    </w:p>
    <w:p>
      <w:pPr>
        <w:framePr w:w="1082" w:wrap="auto" w:vAnchor="margin" w:hAnchor="text" w:x="6985" w:y="6965"/>
        <w:widowControl w:val="0"/>
        <w:autoSpaceDE w:val="0"/>
        <w:autoSpaceDN w:val="0"/>
        <w:spacing w:line="281" w:lineRule="exact"/>
        <w:rPr>
          <w:rFonts w:ascii="宋体" w:hAnsiTheme="minorHAnsi" w:eastAsiaTheme="minorEastAsia" w:cstheme="minorBidi"/>
          <w:color w:val="auto"/>
          <w:sz w:val="28"/>
          <w:szCs w:val="22"/>
        </w:rPr>
      </w:pPr>
      <w:r>
        <w:rPr>
          <w:rFonts w:ascii="宋体" w:hAnsiTheme="minorHAnsi" w:eastAsiaTheme="minorEastAsia" w:cstheme="minorBidi"/>
          <w:color w:val="auto"/>
          <w:sz w:val="28"/>
          <w:szCs w:val="22"/>
        </w:rPr>
        <w:t>55</w:t>
      </w:r>
      <w:r>
        <w:rPr>
          <w:rFonts w:ascii="宋体" w:hAnsi="宋体" w:cs="宋体" w:eastAsiaTheme="minorEastAsia"/>
          <w:color w:val="auto"/>
          <w:spacing w:val="1"/>
          <w:sz w:val="28"/>
          <w:szCs w:val="22"/>
        </w:rPr>
        <w:t>～</w:t>
      </w:r>
      <w:r>
        <w:rPr>
          <w:rFonts w:ascii="宋体" w:hAnsiTheme="minorHAnsi" w:eastAsiaTheme="minorEastAsia" w:cstheme="minorBidi"/>
          <w:color w:val="auto"/>
          <w:spacing w:val="-1"/>
          <w:sz w:val="28"/>
          <w:szCs w:val="22"/>
        </w:rPr>
        <w:t>80</w:t>
      </w:r>
    </w:p>
    <w:p>
      <w:pPr>
        <w:framePr w:w="1082" w:wrap="auto" w:vAnchor="margin" w:hAnchor="text" w:x="9252" w:y="6965"/>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1"/>
          <w:sz w:val="28"/>
          <w:szCs w:val="22"/>
          <w:lang w:eastAsia="zh-CN"/>
        </w:rPr>
        <w:t>45</w:t>
      </w:r>
      <w:r>
        <w:rPr>
          <w:rFonts w:ascii="宋体" w:hAnsi="宋体" w:cs="宋体" w:eastAsiaTheme="minorEastAsia"/>
          <w:color w:val="auto"/>
          <w:spacing w:val="-2"/>
          <w:sz w:val="28"/>
          <w:szCs w:val="22"/>
          <w:lang w:eastAsia="zh-CN"/>
        </w:rPr>
        <w:t>～</w:t>
      </w:r>
      <w:r>
        <w:rPr>
          <w:rFonts w:ascii="宋体" w:hAnsiTheme="minorHAnsi" w:eastAsiaTheme="minorEastAsia" w:cstheme="minorBidi"/>
          <w:color w:val="auto"/>
          <w:spacing w:val="-1"/>
          <w:sz w:val="28"/>
          <w:szCs w:val="22"/>
          <w:lang w:eastAsia="zh-CN"/>
        </w:rPr>
        <w:t>70</w:t>
      </w:r>
    </w:p>
    <w:p>
      <w:pPr>
        <w:framePr w:w="1363" w:wrap="auto" w:vAnchor="margin" w:hAnchor="text" w:x="6858" w:y="7599"/>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3"/>
          <w:sz w:val="28"/>
          <w:szCs w:val="22"/>
          <w:lang w:eastAsia="zh-CN"/>
        </w:rPr>
        <w:t>120</w:t>
      </w:r>
      <w:r>
        <w:rPr>
          <w:rFonts w:ascii="宋体" w:hAnsi="宋体" w:cs="宋体" w:eastAsiaTheme="minorEastAsia"/>
          <w:color w:val="auto"/>
          <w:spacing w:val="-4"/>
          <w:sz w:val="28"/>
          <w:szCs w:val="22"/>
          <w:lang w:eastAsia="zh-CN"/>
        </w:rPr>
        <w:t>～</w:t>
      </w:r>
      <w:r>
        <w:rPr>
          <w:rFonts w:ascii="宋体" w:hAnsiTheme="minorHAnsi" w:eastAsiaTheme="minorEastAsia" w:cstheme="minorBidi"/>
          <w:color w:val="auto"/>
          <w:spacing w:val="-3"/>
          <w:sz w:val="28"/>
          <w:szCs w:val="22"/>
          <w:lang w:eastAsia="zh-CN"/>
        </w:rPr>
        <w:t>160</w:t>
      </w:r>
    </w:p>
    <w:p>
      <w:pPr>
        <w:framePr w:w="1363" w:wrap="auto" w:vAnchor="margin" w:hAnchor="text" w:x="9122" w:y="7599"/>
        <w:widowControl w:val="0"/>
        <w:autoSpaceDE w:val="0"/>
        <w:autoSpaceDN w:val="0"/>
        <w:spacing w:line="281" w:lineRule="exact"/>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3"/>
          <w:sz w:val="28"/>
          <w:szCs w:val="22"/>
          <w:lang w:eastAsia="zh-CN"/>
        </w:rPr>
        <w:t>100</w:t>
      </w:r>
      <w:r>
        <w:rPr>
          <w:rFonts w:ascii="宋体" w:hAnsi="宋体" w:cs="宋体" w:eastAsiaTheme="minorEastAsia"/>
          <w:color w:val="auto"/>
          <w:spacing w:val="-4"/>
          <w:sz w:val="28"/>
          <w:szCs w:val="22"/>
          <w:lang w:eastAsia="zh-CN"/>
        </w:rPr>
        <w:t>～</w:t>
      </w:r>
      <w:r>
        <w:rPr>
          <w:rFonts w:ascii="宋体" w:hAnsiTheme="minorHAnsi" w:eastAsiaTheme="minorEastAsia" w:cstheme="minorBidi"/>
          <w:color w:val="auto"/>
          <w:spacing w:val="-3"/>
          <w:sz w:val="28"/>
          <w:szCs w:val="22"/>
          <w:lang w:eastAsia="zh-CN"/>
        </w:rPr>
        <w:t>150</w:t>
      </w:r>
    </w:p>
    <w:p>
      <w:pPr>
        <w:framePr w:w="9652" w:wrap="auto" w:vAnchor="margin" w:hAnchor="text" w:x="1419" w:y="8189"/>
        <w:widowControl w:val="0"/>
        <w:autoSpaceDE w:val="0"/>
        <w:autoSpaceDN w:val="0"/>
        <w:spacing w:line="281" w:lineRule="exact"/>
        <w:ind w:left="559"/>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注：</w:t>
      </w:r>
      <w:r>
        <w:rPr>
          <w:rFonts w:ascii="宋体" w:hAnsiTheme="minorHAnsi" w:eastAsiaTheme="minorEastAsia" w:cstheme="minorBidi"/>
          <w:color w:val="auto"/>
          <w:sz w:val="28"/>
          <w:szCs w:val="22"/>
          <w:lang w:eastAsia="zh-CN"/>
        </w:rPr>
        <w:t>1.</w:t>
      </w:r>
      <w:r>
        <w:rPr>
          <w:rFonts w:ascii="宋体" w:hAnsi="宋体" w:cs="宋体" w:eastAsiaTheme="minorEastAsia"/>
          <w:color w:val="auto"/>
          <w:sz w:val="28"/>
          <w:szCs w:val="22"/>
          <w:lang w:eastAsia="zh-CN"/>
        </w:rPr>
        <w:t>本指标中的增量成本设置区间主要综合考虑了项目所采取的绿色技</w:t>
      </w:r>
    </w:p>
    <w:p>
      <w:pPr>
        <w:framePr w:w="9652" w:wrap="auto" w:vAnchor="margin" w:hAnchor="text" w:x="1419" w:y="8189"/>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z w:val="28"/>
          <w:szCs w:val="22"/>
          <w:lang w:eastAsia="zh-CN"/>
        </w:rPr>
        <w:t>术工艺以及不同材料品牌等因素。</w:t>
      </w:r>
    </w:p>
    <w:p>
      <w:pPr>
        <w:framePr w:w="9651" w:wrap="auto" w:vAnchor="margin" w:hAnchor="text" w:x="1419" w:y="9109"/>
        <w:widowControl w:val="0"/>
        <w:autoSpaceDE w:val="0"/>
        <w:autoSpaceDN w:val="0"/>
        <w:spacing w:line="281" w:lineRule="exact"/>
        <w:ind w:left="559"/>
        <w:rPr>
          <w:rFonts w:ascii="宋体" w:hAnsiTheme="minorHAnsi" w:eastAsiaTheme="minorEastAsia" w:cstheme="minorBidi"/>
          <w:color w:val="auto"/>
          <w:sz w:val="28"/>
          <w:szCs w:val="22"/>
          <w:lang w:eastAsia="zh-CN"/>
        </w:rPr>
      </w:pPr>
      <w:r>
        <w:rPr>
          <w:rFonts w:ascii="宋体" w:hAnsiTheme="minorHAnsi" w:eastAsiaTheme="minorEastAsia" w:cstheme="minorBidi"/>
          <w:color w:val="auto"/>
          <w:spacing w:val="9"/>
          <w:sz w:val="28"/>
          <w:szCs w:val="22"/>
          <w:lang w:eastAsia="zh-CN"/>
        </w:rPr>
        <w:t>2.</w:t>
      </w:r>
      <w:r>
        <w:rPr>
          <w:rFonts w:ascii="宋体" w:hAnsi="宋体" w:cs="宋体" w:eastAsiaTheme="minorEastAsia"/>
          <w:color w:val="auto"/>
          <w:spacing w:val="15"/>
          <w:sz w:val="28"/>
          <w:szCs w:val="22"/>
          <w:lang w:eastAsia="zh-CN"/>
        </w:rPr>
        <w:t>本指标中的夏热冬暖、温和地区按照《民用建筑热工设计规范》</w:t>
      </w:r>
      <w:r>
        <w:rPr>
          <w:rFonts w:ascii="宋体" w:hAnsiTheme="minorHAnsi" w:eastAsiaTheme="minorEastAsia" w:cstheme="minorBidi"/>
          <w:color w:val="auto"/>
          <w:spacing w:val="2"/>
          <w:sz w:val="28"/>
          <w:szCs w:val="22"/>
          <w:lang w:eastAsia="zh-CN"/>
        </w:rPr>
        <w:t>GB</w:t>
      </w:r>
    </w:p>
    <w:p>
      <w:pPr>
        <w:framePr w:w="9651" w:wrap="auto" w:vAnchor="margin" w:hAnchor="text" w:x="1419" w:y="9109"/>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50176-2016</w:t>
      </w:r>
      <w:r>
        <w:rPr>
          <w:rFonts w:ascii="宋体" w:hAnsi="宋体" w:cs="宋体" w:eastAsiaTheme="minorEastAsia"/>
          <w:color w:val="auto"/>
          <w:sz w:val="28"/>
          <w:szCs w:val="22"/>
          <w:lang w:eastAsia="zh-CN"/>
        </w:rPr>
        <w:t>规定进行划分。</w:t>
      </w:r>
    </w:p>
    <w:p>
      <w:pPr>
        <w:framePr w:w="512" w:wrap="auto" w:vAnchor="margin" w:hAnchor="text" w:x="10558" w:y="1521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109</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39136" behindDoc="1" locked="0" layoutInCell="1" allowOverlap="1">
            <wp:simplePos x="0" y="0"/>
            <wp:positionH relativeFrom="page">
              <wp:posOffset>888365</wp:posOffset>
            </wp:positionH>
            <wp:positionV relativeFrom="page">
              <wp:posOffset>1880870</wp:posOffset>
            </wp:positionV>
            <wp:extent cx="6002020" cy="3251835"/>
            <wp:effectExtent l="0" t="0" r="17780" b="5715"/>
            <wp:wrapNone/>
            <wp:docPr id="7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0"/>
                    <pic:cNvPicPr>
                      <a:picLocks noChangeAspect="1"/>
                    </pic:cNvPicPr>
                  </pic:nvPicPr>
                  <pic:blipFill>
                    <a:blip r:embed="rId81"/>
                    <a:stretch>
                      <a:fillRect/>
                    </a:stretch>
                  </pic:blipFill>
                  <pic:spPr>
                    <a:xfrm>
                      <a:off x="0" y="0"/>
                      <a:ext cx="6002020" cy="325183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15" w:name="br1_114"/>
      <w:bookmarkEnd w:id="115"/>
      <w:r>
        <w:rPr>
          <w:rFonts w:ascii="Arial" w:hAnsiTheme="minorHAnsi" w:eastAsiaTheme="minorEastAsia" w:cstheme="minorBidi"/>
          <w:color w:val="auto"/>
          <w:sz w:val="2"/>
          <w:szCs w:val="22"/>
          <w:lang w:eastAsia="zh-CN"/>
        </w:rPr>
        <w:t xml:space="preserve"> </w:t>
      </w:r>
    </w:p>
    <w:p>
      <w:pPr>
        <w:framePr w:w="510" w:wrap="auto" w:vAnchor="margin" w:hAnchor="text" w:x="1418" w:y="848"/>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2"/>
          <w:sz w:val="18"/>
          <w:szCs w:val="22"/>
          <w:lang w:eastAsia="zh-CN"/>
        </w:rPr>
        <w:t>110</w:t>
      </w:r>
    </w:p>
    <w:p>
      <w:pPr>
        <w:framePr w:w="5702" w:wrap="auto" w:vAnchor="margin" w:hAnchor="text" w:x="1978" w:y="1538"/>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z w:val="28"/>
          <w:szCs w:val="22"/>
          <w:lang w:eastAsia="zh-CN"/>
        </w:rPr>
        <w:t>12.2.2</w:t>
      </w:r>
      <w:r>
        <w:rPr>
          <w:rFonts w:ascii="宋体" w:hAnsiTheme="minorHAnsi" w:eastAsiaTheme="minorEastAsia" w:cstheme="minorBidi"/>
          <w:color w:val="auto"/>
          <w:spacing w:val="1"/>
          <w:sz w:val="28"/>
          <w:szCs w:val="22"/>
          <w:lang w:eastAsia="zh-CN"/>
        </w:rPr>
        <w:t xml:space="preserve"> </w:t>
      </w:r>
      <w:r>
        <w:rPr>
          <w:rFonts w:ascii="宋体" w:hAnsi="宋体" w:cs="宋体" w:eastAsiaTheme="minorEastAsia"/>
          <w:color w:val="auto"/>
          <w:sz w:val="28"/>
          <w:szCs w:val="22"/>
          <w:lang w:eastAsia="zh-CN"/>
        </w:rPr>
        <w:t>绿色建筑技术增量造价单项参考指标</w:t>
      </w:r>
    </w:p>
    <w:p>
      <w:pPr>
        <w:framePr w:w="2299" w:wrap="auto" w:vAnchor="margin" w:hAnchor="text" w:x="3341" w:y="2208"/>
        <w:widowControl w:val="0"/>
        <w:autoSpaceDE w:val="0"/>
        <w:autoSpaceDN w:val="0"/>
        <w:spacing w:line="211" w:lineRule="exact"/>
        <w:ind w:left="792"/>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绿色技术工艺</w:t>
      </w:r>
    </w:p>
    <w:p>
      <w:pPr>
        <w:framePr w:w="2299" w:wrap="auto" w:vAnchor="margin" w:hAnchor="text" w:x="3341" w:y="2208"/>
        <w:widowControl w:val="0"/>
        <w:autoSpaceDE w:val="0"/>
        <w:autoSpaceDN w:val="0"/>
        <w:spacing w:before="38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p>
    <w:p>
      <w:pPr>
        <w:framePr w:w="1507" w:wrap="auto" w:vAnchor="margin" w:hAnchor="text" w:x="7321" w:y="220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传统技术工艺</w:t>
      </w:r>
    </w:p>
    <w:p>
      <w:pPr>
        <w:framePr w:w="1351" w:wrap="auto" w:vAnchor="margin" w:hAnchor="text" w:x="13159" w:y="220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备注</w:t>
      </w:r>
    </w:p>
    <w:p>
      <w:pPr>
        <w:framePr w:w="1351" w:wrap="auto" w:vAnchor="margin" w:hAnchor="text" w:x="13159" w:y="2208"/>
        <w:widowControl w:val="0"/>
        <w:autoSpaceDE w:val="0"/>
        <w:autoSpaceDN w:val="0"/>
        <w:spacing w:before="382" w:line="211" w:lineRule="exact"/>
        <w:ind w:left="266"/>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相关说明</w:t>
      </w:r>
    </w:p>
    <w:p>
      <w:pPr>
        <w:framePr w:w="451" w:wrap="auto" w:vAnchor="margin" w:hAnchor="text" w:x="1579" w:y="234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序</w:t>
      </w:r>
    </w:p>
    <w:p>
      <w:pPr>
        <w:framePr w:w="874" w:wrap="auto" w:vAnchor="margin" w:hAnchor="text" w:x="2088" w:y="234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w:t>
      </w:r>
    </w:p>
    <w:p>
      <w:pPr>
        <w:framePr w:w="874" w:wrap="auto" w:vAnchor="margin" w:hAnchor="text" w:x="2088" w:y="2347"/>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术措施</w:t>
      </w:r>
    </w:p>
    <w:p>
      <w:pPr>
        <w:framePr w:w="662" w:wrap="auto" w:vAnchor="margin" w:hAnchor="text" w:x="9537" w:y="248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单位</w:t>
      </w:r>
    </w:p>
    <w:p>
      <w:pPr>
        <w:framePr w:w="1085" w:wrap="auto" w:vAnchor="margin" w:hAnchor="text" w:x="10621" w:y="248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造价增量</w:t>
      </w:r>
    </w:p>
    <w:p>
      <w:pPr>
        <w:framePr w:w="451" w:wrap="auto" w:vAnchor="margin" w:hAnchor="text" w:x="1579" w:y="262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号</w:t>
      </w:r>
    </w:p>
    <w:p>
      <w:pPr>
        <w:framePr w:w="874" w:wrap="auto" w:vAnchor="margin" w:hAnchor="text" w:x="11992" w:y="266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所属类</w:t>
      </w:r>
    </w:p>
    <w:p>
      <w:pPr>
        <w:framePr w:w="874" w:wrap="auto" w:vAnchor="margin" w:hAnchor="text" w:x="11992" w:y="2664"/>
        <w:widowControl w:val="0"/>
        <w:autoSpaceDE w:val="0"/>
        <w:autoSpaceDN w:val="0"/>
        <w:spacing w:before="60"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别</w:t>
      </w:r>
    </w:p>
    <w:p>
      <w:pPr>
        <w:framePr w:w="662" w:wrap="auto" w:vAnchor="margin" w:hAnchor="text" w:x="5660" w:y="280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w:t>
      </w:r>
    </w:p>
    <w:p>
      <w:pPr>
        <w:framePr w:w="1507" w:wrap="auto" w:vAnchor="margin" w:hAnchor="text" w:x="6776" w:y="280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p>
    <w:p>
      <w:pPr>
        <w:framePr w:w="1507" w:wrap="auto" w:vAnchor="margin" w:hAnchor="text" w:x="6776" w:y="2801"/>
        <w:widowControl w:val="0"/>
        <w:autoSpaceDE w:val="0"/>
        <w:autoSpaceDN w:val="0"/>
        <w:spacing w:before="344"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普通混凝土道</w:t>
      </w:r>
    </w:p>
    <w:p>
      <w:pPr>
        <w:framePr w:w="662" w:wrap="auto" w:vAnchor="margin" w:hAnchor="text" w:x="8487" w:y="2801"/>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pacing w:val="1"/>
          <w:sz w:val="21"/>
          <w:szCs w:val="22"/>
        </w:rPr>
        <w:t>造价</w:t>
      </w:r>
    </w:p>
    <w:p>
      <w:pPr>
        <w:framePr w:w="2141" w:wrap="auto" w:vAnchor="margin" w:hAnchor="text" w:x="12900" w:y="3219"/>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与品牌、透水率、工</w:t>
      </w:r>
    </w:p>
    <w:p>
      <w:pPr>
        <w:framePr w:w="2141" w:wrap="auto" w:vAnchor="margin" w:hAnchor="text" w:x="12900" w:y="3219"/>
        <w:widowControl w:val="0"/>
        <w:autoSpaceDE w:val="0"/>
        <w:autoSpaceDN w:val="0"/>
        <w:spacing w:before="62"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程量、基层做法有</w:t>
      </w:r>
    </w:p>
    <w:p>
      <w:pPr>
        <w:framePr w:w="2141" w:wrap="auto" w:vAnchor="margin" w:hAnchor="text" w:x="12900" w:y="3219"/>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关，本处的平方米指</w:t>
      </w:r>
    </w:p>
    <w:p>
      <w:pPr>
        <w:framePr w:w="2141" w:wrap="auto" w:vAnchor="margin" w:hAnchor="text" w:x="12900" w:y="3219"/>
        <w:widowControl w:val="0"/>
        <w:autoSpaceDE w:val="0"/>
        <w:autoSpaceDN w:val="0"/>
        <w:spacing w:before="62"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的是透水铺装面积</w:t>
      </w:r>
    </w:p>
    <w:p>
      <w:pPr>
        <w:framePr w:w="2141" w:wrap="auto" w:vAnchor="margin" w:hAnchor="text" w:x="12900" w:y="3219"/>
        <w:widowControl w:val="0"/>
        <w:autoSpaceDE w:val="0"/>
        <w:autoSpaceDN w:val="0"/>
        <w:spacing w:before="7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与品牌、透水率、工</w:t>
      </w:r>
    </w:p>
    <w:p>
      <w:pPr>
        <w:framePr w:w="2141" w:wrap="auto" w:vAnchor="margin" w:hAnchor="text" w:x="12900" w:y="3219"/>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程量有关，本处的平</w:t>
      </w:r>
    </w:p>
    <w:p>
      <w:pPr>
        <w:framePr w:w="2141" w:wrap="auto" w:vAnchor="margin" w:hAnchor="text" w:x="12900" w:y="3219"/>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方米指的是透水铺装</w:t>
      </w:r>
    </w:p>
    <w:p>
      <w:pPr>
        <w:framePr w:w="2141" w:wrap="auto" w:vAnchor="margin" w:hAnchor="text" w:x="12900" w:y="3219"/>
        <w:widowControl w:val="0"/>
        <w:autoSpaceDE w:val="0"/>
        <w:autoSpaceDN w:val="0"/>
        <w:spacing w:before="62" w:line="211" w:lineRule="exact"/>
        <w:ind w:left="737"/>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面积</w:t>
      </w:r>
    </w:p>
    <w:p>
      <w:pPr>
        <w:framePr w:w="1296" w:wrap="auto" w:vAnchor="margin" w:hAnchor="text" w:x="3449" w:y="349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彩色透水砼</w:t>
      </w:r>
    </w:p>
    <w:p>
      <w:pPr>
        <w:framePr w:w="979" w:wrap="auto" w:vAnchor="margin" w:hAnchor="text" w:x="5504" w:y="362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220~260</w:t>
      </w:r>
    </w:p>
    <w:p>
      <w:pPr>
        <w:framePr w:w="2503" w:wrap="auto" w:vAnchor="margin" w:hAnchor="text" w:x="6805" w:y="362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路（</w:t>
      </w:r>
      <w:r>
        <w:rPr>
          <w:rFonts w:ascii="宋体" w:hAnsiTheme="minorHAnsi" w:eastAsiaTheme="minorEastAsia" w:cstheme="minorBidi"/>
          <w:color w:val="auto"/>
          <w:sz w:val="21"/>
          <w:szCs w:val="22"/>
          <w:lang w:eastAsia="zh-CN"/>
        </w:rPr>
        <w:t>120mm</w:t>
      </w:r>
      <w:r>
        <w:rPr>
          <w:rFonts w:ascii="宋体" w:hAnsi="宋体" w:cs="宋体" w:eastAsiaTheme="minorEastAsia"/>
          <w:color w:val="auto"/>
          <w:sz w:val="21"/>
          <w:szCs w:val="22"/>
          <w:lang w:eastAsia="zh-CN"/>
        </w:rPr>
        <w:t>厚</w:t>
      </w:r>
      <w:r>
        <w:rPr>
          <w:rFonts w:hAnsiTheme="minorHAnsi" w:eastAsiaTheme="minorEastAsia" w:cstheme="minorBidi"/>
          <w:color w:val="auto"/>
          <w:spacing w:val="265"/>
          <w:sz w:val="21"/>
          <w:szCs w:val="22"/>
          <w:lang w:eastAsia="zh-CN"/>
        </w:rPr>
        <w:t xml:space="preserve"> </w:t>
      </w:r>
      <w:r>
        <w:rPr>
          <w:rFonts w:ascii="宋体" w:hAnsiTheme="minorHAnsi" w:eastAsiaTheme="minorEastAsia" w:cstheme="minorBidi"/>
          <w:color w:val="auto"/>
          <w:sz w:val="21"/>
          <w:szCs w:val="22"/>
          <w:lang w:eastAsia="zh-CN"/>
        </w:rPr>
        <w:t>160~180</w:t>
      </w:r>
    </w:p>
    <w:p>
      <w:pPr>
        <w:framePr w:w="662" w:wrap="auto" w:vAnchor="margin" w:hAnchor="text" w:x="9510" w:y="3627"/>
        <w:widowControl w:val="0"/>
        <w:autoSpaceDE w:val="0"/>
        <w:autoSpaceDN w:val="0"/>
        <w:spacing w:line="211" w:lineRule="exact"/>
        <w:rPr>
          <w:rFonts w:ascii="宋体" w:hAnsiTheme="minorHAnsi" w:eastAsiaTheme="minorEastAsia" w:cstheme="minorBidi"/>
          <w:color w:val="auto"/>
          <w:sz w:val="21"/>
          <w:szCs w:val="22"/>
        </w:rPr>
      </w:pPr>
      <w:r>
        <w:rPr>
          <w:rFonts w:ascii="宋体" w:hAnsi="宋体" w:cs="宋体" w:eastAsiaTheme="minorEastAsia"/>
          <w:color w:val="auto"/>
          <w:spacing w:val="1"/>
          <w:sz w:val="21"/>
          <w:szCs w:val="22"/>
        </w:rPr>
        <w:t>元</w:t>
      </w:r>
      <w:r>
        <w:rPr>
          <w:rFonts w:ascii="宋体" w:hAnsiTheme="minorHAnsi" w:eastAsiaTheme="minorEastAsia" w:cstheme="minorBidi"/>
          <w:color w:val="auto"/>
          <w:spacing w:val="1"/>
          <w:sz w:val="21"/>
          <w:szCs w:val="22"/>
        </w:rPr>
        <w:t>/m</w:t>
      </w:r>
    </w:p>
    <w:p>
      <w:pPr>
        <w:framePr w:w="220" w:wrap="auto" w:vAnchor="margin" w:hAnchor="text" w:x="9933" w:y="3603"/>
        <w:widowControl w:val="0"/>
        <w:autoSpaceDE w:val="0"/>
        <w:autoSpaceDN w:val="0"/>
        <w:spacing w:line="110" w:lineRule="exact"/>
        <w:rPr>
          <w:rFonts w:ascii="宋体" w:hAnsiTheme="minorHAnsi" w:eastAsiaTheme="minorEastAsia" w:cstheme="minorBidi"/>
          <w:color w:val="auto"/>
          <w:sz w:val="11"/>
          <w:szCs w:val="22"/>
        </w:rPr>
      </w:pPr>
      <w:r>
        <w:rPr>
          <w:rFonts w:ascii="宋体" w:hAnsiTheme="minorHAnsi" w:eastAsiaTheme="minorEastAsia" w:cstheme="minorBidi"/>
          <w:color w:val="auto"/>
          <w:sz w:val="11"/>
          <w:szCs w:val="22"/>
        </w:rPr>
        <w:t>2</w:t>
      </w:r>
    </w:p>
    <w:p>
      <w:pPr>
        <w:framePr w:w="768" w:wrap="auto" w:vAnchor="margin" w:hAnchor="text" w:x="10780" w:y="3627"/>
        <w:widowControl w:val="0"/>
        <w:autoSpaceDE w:val="0"/>
        <w:autoSpaceDN w:val="0"/>
        <w:spacing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1"/>
          <w:szCs w:val="22"/>
        </w:rPr>
        <w:t>60~80</w:t>
      </w:r>
    </w:p>
    <w:p>
      <w:pPr>
        <w:framePr w:w="2081" w:wrap="auto" w:vAnchor="margin" w:hAnchor="text" w:x="3056" w:y="3764"/>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pacing w:val="1"/>
          <w:sz w:val="21"/>
          <w:szCs w:val="22"/>
        </w:rPr>
        <w:t>（</w:t>
      </w:r>
      <w:r>
        <w:rPr>
          <w:rFonts w:ascii="宋体" w:hAnsiTheme="minorHAnsi" w:eastAsiaTheme="minorEastAsia" w:cstheme="minorBidi"/>
          <w:color w:val="auto"/>
          <w:sz w:val="21"/>
          <w:szCs w:val="22"/>
        </w:rPr>
        <w:t>120mm</w:t>
      </w:r>
      <w:r>
        <w:rPr>
          <w:rFonts w:ascii="宋体" w:hAnsi="宋体" w:cs="宋体" w:eastAsiaTheme="minorEastAsia"/>
          <w:color w:val="auto"/>
          <w:sz w:val="21"/>
          <w:szCs w:val="22"/>
        </w:rPr>
        <w:t>厚混凝土）</w:t>
      </w:r>
    </w:p>
    <w:p>
      <w:pPr>
        <w:framePr w:w="874" w:wrap="auto" w:vAnchor="margin" w:hAnchor="text" w:x="7093" w:y="3900"/>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pacing w:val="1"/>
          <w:sz w:val="21"/>
          <w:szCs w:val="22"/>
        </w:rPr>
        <w:t>混凝土</w:t>
      </w:r>
    </w:p>
    <w:p>
      <w:pPr>
        <w:framePr w:w="1975" w:wrap="auto" w:vAnchor="margin" w:hAnchor="text" w:x="3108" w:y="4455"/>
        <w:widowControl w:val="0"/>
        <w:autoSpaceDE w:val="0"/>
        <w:autoSpaceDN w:val="0"/>
        <w:spacing w:line="211" w:lineRule="exact"/>
        <w:ind w:left="235"/>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改性透水沥青</w:t>
      </w:r>
    </w:p>
    <w:p>
      <w:pPr>
        <w:framePr w:w="1975" w:wrap="auto" w:vAnchor="margin" w:hAnchor="text" w:x="3108" w:y="4455"/>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w:t>
      </w:r>
      <w:r>
        <w:rPr>
          <w:rFonts w:ascii="宋体" w:hAnsiTheme="minorHAnsi" w:eastAsiaTheme="minorEastAsia" w:cstheme="minorBidi"/>
          <w:color w:val="auto"/>
          <w:sz w:val="21"/>
          <w:szCs w:val="22"/>
          <w:lang w:eastAsia="zh-CN"/>
        </w:rPr>
        <w:t>50mm</w:t>
      </w:r>
      <w:r>
        <w:rPr>
          <w:rFonts w:ascii="宋体" w:hAnsi="宋体" w:cs="宋体" w:eastAsiaTheme="minorEastAsia"/>
          <w:color w:val="auto"/>
          <w:sz w:val="21"/>
          <w:szCs w:val="22"/>
          <w:lang w:eastAsia="zh-CN"/>
        </w:rPr>
        <w:t>厚沥青青面</w:t>
      </w:r>
    </w:p>
    <w:p>
      <w:pPr>
        <w:framePr w:w="1975" w:wrap="auto" w:vAnchor="margin" w:hAnchor="text" w:x="3108" w:y="4455"/>
        <w:widowControl w:val="0"/>
        <w:autoSpaceDE w:val="0"/>
        <w:autoSpaceDN w:val="0"/>
        <w:spacing w:before="62" w:line="211" w:lineRule="exact"/>
        <w:ind w:left="655"/>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层）</w:t>
      </w:r>
    </w:p>
    <w:p>
      <w:pPr>
        <w:framePr w:w="1507" w:wrap="auto" w:vAnchor="margin" w:hAnchor="text" w:x="6779" w:y="445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普通沥青道路</w:t>
      </w:r>
    </w:p>
    <w:p>
      <w:pPr>
        <w:framePr w:w="979" w:wrap="auto" w:vAnchor="margin" w:hAnchor="text" w:x="5504" w:y="472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180~200</w:t>
      </w:r>
    </w:p>
    <w:p>
      <w:pPr>
        <w:framePr w:w="979" w:wrap="auto" w:vAnchor="margin" w:hAnchor="text" w:x="5504" w:y="4726"/>
        <w:widowControl w:val="0"/>
        <w:autoSpaceDE w:val="0"/>
        <w:autoSpaceDN w:val="0"/>
        <w:spacing w:before="754"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230~280</w:t>
      </w:r>
    </w:p>
    <w:p>
      <w:pPr>
        <w:framePr w:w="2450" w:wrap="auto" w:vAnchor="margin" w:hAnchor="text" w:x="6858" w:y="472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w:t>
      </w:r>
      <w:r>
        <w:rPr>
          <w:rFonts w:ascii="宋体" w:hAnsiTheme="minorHAnsi" w:eastAsiaTheme="minorEastAsia" w:cstheme="minorBidi"/>
          <w:color w:val="auto"/>
          <w:sz w:val="21"/>
          <w:szCs w:val="22"/>
          <w:lang w:eastAsia="zh-CN"/>
        </w:rPr>
        <w:t>50mm</w:t>
      </w:r>
      <w:r>
        <w:rPr>
          <w:rFonts w:ascii="宋体" w:hAnsi="宋体" w:cs="宋体" w:eastAsiaTheme="minorEastAsia"/>
          <w:color w:val="auto"/>
          <w:spacing w:val="-1"/>
          <w:sz w:val="21"/>
          <w:szCs w:val="22"/>
          <w:lang w:eastAsia="zh-CN"/>
        </w:rPr>
        <w:t>厚沥</w:t>
      </w:r>
      <w:r>
        <w:rPr>
          <w:rFonts w:hAnsiTheme="minorHAnsi" w:eastAsiaTheme="minorEastAsia" w:cstheme="minorBidi"/>
          <w:color w:val="auto"/>
          <w:spacing w:val="320"/>
          <w:sz w:val="21"/>
          <w:szCs w:val="22"/>
          <w:lang w:eastAsia="zh-CN"/>
        </w:rPr>
        <w:t xml:space="preserve"> </w:t>
      </w:r>
      <w:r>
        <w:rPr>
          <w:rFonts w:ascii="宋体" w:hAnsiTheme="minorHAnsi" w:eastAsiaTheme="minorEastAsia" w:cstheme="minorBidi"/>
          <w:color w:val="auto"/>
          <w:sz w:val="21"/>
          <w:szCs w:val="22"/>
          <w:lang w:eastAsia="zh-CN"/>
        </w:rPr>
        <w:t>160~180</w:t>
      </w:r>
    </w:p>
    <w:p>
      <w:pPr>
        <w:framePr w:w="2450" w:wrap="auto" w:vAnchor="margin" w:hAnchor="text" w:x="6858" w:y="4726"/>
        <w:widowControl w:val="0"/>
        <w:autoSpaceDE w:val="0"/>
        <w:autoSpaceDN w:val="0"/>
        <w:spacing w:before="62" w:line="211" w:lineRule="exact"/>
        <w:ind w:left="130"/>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青青面层</w:t>
      </w:r>
    </w:p>
    <w:p>
      <w:pPr>
        <w:framePr w:w="662" w:wrap="auto" w:vAnchor="margin" w:hAnchor="text" w:x="9510" w:y="472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662" w:wrap="auto" w:vAnchor="margin" w:hAnchor="text" w:x="9510" w:y="4726"/>
        <w:widowControl w:val="0"/>
        <w:autoSpaceDE w:val="0"/>
        <w:autoSpaceDN w:val="0"/>
        <w:spacing w:before="754"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4702"/>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220" w:wrap="auto" w:vAnchor="margin" w:hAnchor="text" w:x="9933" w:y="4702"/>
        <w:widowControl w:val="0"/>
        <w:autoSpaceDE w:val="0"/>
        <w:autoSpaceDN w:val="0"/>
        <w:spacing w:before="855"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451" w:wrap="auto" w:vAnchor="margin" w:hAnchor="text" w:x="10936" w:y="472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20</w:t>
      </w:r>
    </w:p>
    <w:p>
      <w:pPr>
        <w:framePr w:w="1930" w:wrap="auto" w:vAnchor="margin" w:hAnchor="text" w:x="3135" w:y="541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半透水砖（车载）</w:t>
      </w:r>
    </w:p>
    <w:p>
      <w:pPr>
        <w:framePr w:w="1930" w:wrap="auto" w:vAnchor="margin" w:hAnchor="text" w:x="3135" w:y="5418"/>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w:t>
      </w:r>
      <w:r>
        <w:rPr>
          <w:rFonts w:ascii="宋体" w:hAnsiTheme="minorHAnsi" w:eastAsiaTheme="minorEastAsia" w:cstheme="minorBidi"/>
          <w:color w:val="auto"/>
          <w:sz w:val="21"/>
          <w:szCs w:val="22"/>
          <w:lang w:eastAsia="zh-CN"/>
        </w:rPr>
        <w:t>300mm</w:t>
      </w:r>
      <w:r>
        <w:rPr>
          <w:rFonts w:ascii="宋体" w:hAnsi="宋体" w:cs="宋体" w:eastAsiaTheme="minorEastAsia"/>
          <w:color w:val="auto"/>
          <w:spacing w:val="1"/>
          <w:sz w:val="21"/>
          <w:szCs w:val="22"/>
          <w:lang w:eastAsia="zh-CN"/>
        </w:rPr>
        <w:t>×</w:t>
      </w:r>
      <w:r>
        <w:rPr>
          <w:rFonts w:ascii="宋体" w:hAnsiTheme="minorHAnsi" w:eastAsiaTheme="minorEastAsia" w:cstheme="minorBidi"/>
          <w:color w:val="auto"/>
          <w:sz w:val="21"/>
          <w:szCs w:val="22"/>
          <w:lang w:eastAsia="zh-CN"/>
        </w:rPr>
        <w:t>300mm</w:t>
      </w:r>
      <w:r>
        <w:rPr>
          <w:rFonts w:ascii="宋体" w:hAnsi="宋体" w:cs="宋体" w:eastAsiaTheme="minorEastAsia"/>
          <w:color w:val="auto"/>
          <w:sz w:val="21"/>
          <w:szCs w:val="22"/>
          <w:lang w:eastAsia="zh-CN"/>
        </w:rPr>
        <w:t>×</w:t>
      </w:r>
    </w:p>
    <w:p>
      <w:pPr>
        <w:framePr w:w="1930" w:wrap="auto" w:vAnchor="margin" w:hAnchor="text" w:x="3135" w:y="5418"/>
        <w:widowControl w:val="0"/>
        <w:autoSpaceDE w:val="0"/>
        <w:autoSpaceDN w:val="0"/>
        <w:spacing w:before="60" w:line="211" w:lineRule="exact"/>
        <w:ind w:left="523"/>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55mm</w:t>
      </w:r>
      <w:r>
        <w:rPr>
          <w:rFonts w:ascii="宋体" w:hAnsi="宋体" w:cs="宋体" w:eastAsiaTheme="minorEastAsia"/>
          <w:color w:val="auto"/>
          <w:sz w:val="21"/>
          <w:szCs w:val="22"/>
          <w:lang w:eastAsia="zh-CN"/>
        </w:rPr>
        <w:t>）</w:t>
      </w:r>
    </w:p>
    <w:p>
      <w:pPr>
        <w:framePr w:w="1296" w:wrap="auto" w:vAnchor="margin" w:hAnchor="text" w:x="6882" w:y="569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普通砼道路</w:t>
      </w:r>
    </w:p>
    <w:p>
      <w:pPr>
        <w:framePr w:w="979" w:wrap="auto" w:vAnchor="margin" w:hAnchor="text" w:x="8331" w:y="569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160~180</w:t>
      </w:r>
    </w:p>
    <w:p>
      <w:pPr>
        <w:framePr w:w="874" w:wrap="auto" w:vAnchor="margin" w:hAnchor="text" w:x="10727" w:y="569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70~100</w:t>
      </w:r>
    </w:p>
    <w:p>
      <w:pPr>
        <w:framePr w:w="2141" w:wrap="auto" w:vAnchor="margin" w:hAnchor="text" w:x="12900" w:y="572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与透水率有关，本处</w:t>
      </w:r>
    </w:p>
    <w:p>
      <w:pPr>
        <w:framePr w:w="2141" w:wrap="auto" w:vAnchor="margin" w:hAnchor="text" w:x="12900" w:y="5725"/>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的平方米指的是透水</w:t>
      </w:r>
    </w:p>
    <w:p>
      <w:pPr>
        <w:framePr w:w="2141" w:wrap="auto" w:vAnchor="margin" w:hAnchor="text" w:x="12900" w:y="5725"/>
        <w:widowControl w:val="0"/>
        <w:autoSpaceDE w:val="0"/>
        <w:autoSpaceDN w:val="0"/>
        <w:spacing w:before="62" w:line="211" w:lineRule="exact"/>
        <w:ind w:left="52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铺装面积</w:t>
      </w:r>
    </w:p>
    <w:p>
      <w:pPr>
        <w:framePr w:w="874" w:wrap="auto" w:vAnchor="margin" w:hAnchor="text" w:x="2091" w:y="619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海绵城</w:t>
      </w:r>
    </w:p>
    <w:p>
      <w:pPr>
        <w:framePr w:w="874" w:wrap="auto" w:vAnchor="margin" w:hAnchor="text" w:x="2091" w:y="6198"/>
        <w:widowControl w:val="0"/>
        <w:autoSpaceDE w:val="0"/>
        <w:autoSpaceDN w:val="0"/>
        <w:spacing w:before="62"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市</w:t>
      </w:r>
    </w:p>
    <w:p>
      <w:pPr>
        <w:framePr w:w="1930" w:wrap="auto" w:vAnchor="margin" w:hAnchor="text" w:x="3135" w:y="627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半透水砖（人行）</w:t>
      </w:r>
    </w:p>
    <w:p>
      <w:pPr>
        <w:framePr w:w="346" w:wrap="auto" w:vAnchor="margin" w:hAnchor="text" w:x="1632" w:y="633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w:t>
      </w:r>
    </w:p>
    <w:p>
      <w:pPr>
        <w:framePr w:w="874" w:wrap="auto" w:vAnchor="margin" w:hAnchor="text" w:x="11994" w:y="633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节地与</w:t>
      </w:r>
    </w:p>
    <w:p>
      <w:pPr>
        <w:framePr w:w="874" w:wrap="auto" w:vAnchor="margin" w:hAnchor="text" w:x="11994" w:y="6332"/>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室外环</w:t>
      </w:r>
    </w:p>
    <w:p>
      <w:pPr>
        <w:framePr w:w="874" w:wrap="auto" w:vAnchor="margin" w:hAnchor="text" w:x="11994" w:y="6332"/>
        <w:widowControl w:val="0"/>
        <w:autoSpaceDE w:val="0"/>
        <w:autoSpaceDN w:val="0"/>
        <w:spacing w:before="60"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境</w:t>
      </w:r>
    </w:p>
    <w:p>
      <w:pPr>
        <w:framePr w:w="979" w:wrap="auto" w:vAnchor="margin" w:hAnchor="text" w:x="5504" w:y="640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180~200</w:t>
      </w:r>
    </w:p>
    <w:p>
      <w:pPr>
        <w:framePr w:w="979" w:wrap="auto" w:vAnchor="margin" w:hAnchor="text" w:x="5504" w:y="6409"/>
        <w:widowControl w:val="0"/>
        <w:autoSpaceDE w:val="0"/>
        <w:autoSpaceDN w:val="0"/>
        <w:spacing w:before="434"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280~350</w:t>
      </w:r>
    </w:p>
    <w:p>
      <w:pPr>
        <w:framePr w:w="874" w:wrap="auto" w:vAnchor="margin" w:hAnchor="text" w:x="7093" w:y="640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普通砖</w:t>
      </w:r>
    </w:p>
    <w:p>
      <w:pPr>
        <w:framePr w:w="874" w:wrap="auto" w:vAnchor="margin" w:hAnchor="text" w:x="7093" w:y="6409"/>
        <w:widowControl w:val="0"/>
        <w:autoSpaceDE w:val="0"/>
        <w:autoSpaceDN w:val="0"/>
        <w:spacing w:before="434"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普通砖</w:t>
      </w:r>
    </w:p>
    <w:p>
      <w:pPr>
        <w:framePr w:w="557" w:wrap="auto" w:vAnchor="margin" w:hAnchor="text" w:x="8543" w:y="640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140</w:t>
      </w:r>
    </w:p>
    <w:p>
      <w:pPr>
        <w:framePr w:w="557" w:wrap="auto" w:vAnchor="margin" w:hAnchor="text" w:x="8543" w:y="6409"/>
        <w:widowControl w:val="0"/>
        <w:autoSpaceDE w:val="0"/>
        <w:autoSpaceDN w:val="0"/>
        <w:spacing w:before="434"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140</w:t>
      </w:r>
    </w:p>
    <w:p>
      <w:pPr>
        <w:framePr w:w="662" w:wrap="auto" w:vAnchor="margin" w:hAnchor="text" w:x="9510" w:y="640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662" w:wrap="auto" w:vAnchor="margin" w:hAnchor="text" w:x="9510" w:y="6409"/>
        <w:widowControl w:val="0"/>
        <w:autoSpaceDE w:val="0"/>
        <w:autoSpaceDN w:val="0"/>
        <w:spacing w:before="434"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6385"/>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220" w:wrap="auto" w:vAnchor="margin" w:hAnchor="text" w:x="9933" w:y="6385"/>
        <w:widowControl w:val="0"/>
        <w:autoSpaceDE w:val="0"/>
        <w:autoSpaceDN w:val="0"/>
        <w:spacing w:before="535"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768" w:wrap="auto" w:vAnchor="margin" w:hAnchor="text" w:x="10780" w:y="640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40~60</w:t>
      </w:r>
    </w:p>
    <w:p>
      <w:pPr>
        <w:framePr w:w="1975" w:wrap="auto" w:vAnchor="margin" w:hAnchor="text" w:x="3108" w:y="654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w:t>
      </w:r>
      <w:r>
        <w:rPr>
          <w:rFonts w:ascii="宋体" w:hAnsiTheme="minorHAnsi" w:eastAsiaTheme="minorEastAsia" w:cstheme="minorBidi"/>
          <w:color w:val="auto"/>
          <w:sz w:val="21"/>
          <w:szCs w:val="22"/>
          <w:lang w:eastAsia="zh-CN"/>
        </w:rPr>
        <w:t>60mm</w:t>
      </w:r>
      <w:r>
        <w:rPr>
          <w:rFonts w:ascii="宋体" w:hAnsi="宋体" w:cs="宋体" w:eastAsiaTheme="minorEastAsia"/>
          <w:color w:val="auto"/>
          <w:sz w:val="21"/>
          <w:szCs w:val="22"/>
          <w:lang w:eastAsia="zh-CN"/>
        </w:rPr>
        <w:t>厚水泥砖）</w:t>
      </w:r>
    </w:p>
    <w:p>
      <w:pPr>
        <w:framePr w:w="2141" w:wrap="auto" w:vAnchor="margin" w:hAnchor="text" w:x="3029" w:y="691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陶粒透水砖（人行）</w:t>
      </w:r>
    </w:p>
    <w:p>
      <w:pPr>
        <w:framePr w:w="2141" w:wrap="auto" w:vAnchor="margin" w:hAnchor="text" w:x="12900" w:y="691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本处的平方米指的是</w:t>
      </w:r>
    </w:p>
    <w:p>
      <w:pPr>
        <w:framePr w:w="2141" w:wrap="auto" w:vAnchor="margin" w:hAnchor="text" w:x="12900" w:y="6918"/>
        <w:widowControl w:val="0"/>
        <w:autoSpaceDE w:val="0"/>
        <w:autoSpaceDN w:val="0"/>
        <w:spacing w:before="60" w:line="211" w:lineRule="exact"/>
        <w:ind w:left="317"/>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透水铺装面积</w:t>
      </w:r>
    </w:p>
    <w:p>
      <w:pPr>
        <w:framePr w:w="979" w:wrap="auto" w:vAnchor="margin" w:hAnchor="text" w:x="10674" w:y="705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240~310</w:t>
      </w:r>
    </w:p>
    <w:p>
      <w:pPr>
        <w:framePr w:w="1975" w:wrap="auto" w:vAnchor="margin" w:hAnchor="text" w:x="3108" w:y="718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w:t>
      </w:r>
      <w:r>
        <w:rPr>
          <w:rFonts w:ascii="宋体" w:hAnsiTheme="minorHAnsi" w:eastAsiaTheme="minorEastAsia" w:cstheme="minorBidi"/>
          <w:color w:val="auto"/>
          <w:sz w:val="21"/>
          <w:szCs w:val="22"/>
          <w:lang w:eastAsia="zh-CN"/>
        </w:rPr>
        <w:t>60mm</w:t>
      </w:r>
      <w:r>
        <w:rPr>
          <w:rFonts w:ascii="宋体" w:hAnsi="宋体" w:cs="宋体" w:eastAsiaTheme="minorEastAsia"/>
          <w:color w:val="auto"/>
          <w:sz w:val="21"/>
          <w:szCs w:val="22"/>
          <w:lang w:eastAsia="zh-CN"/>
        </w:rPr>
        <w:t>厚水泥砖）</w:t>
      </w:r>
    </w:p>
    <w:p>
      <w:pPr>
        <w:framePr w:w="2141" w:wrap="auto" w:vAnchor="margin" w:hAnchor="text" w:x="12900" w:y="753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根据湿地规模估价，</w:t>
      </w:r>
    </w:p>
    <w:p>
      <w:pPr>
        <w:framePr w:w="2141" w:wrap="auto" w:vAnchor="margin" w:hAnchor="text" w:x="12900" w:y="7534"/>
        <w:widowControl w:val="0"/>
        <w:autoSpaceDE w:val="0"/>
        <w:autoSpaceDN w:val="0"/>
        <w:spacing w:before="61"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与选用水生植物、设</w:t>
      </w:r>
    </w:p>
    <w:p>
      <w:pPr>
        <w:framePr w:w="2141" w:wrap="auto" w:vAnchor="margin" w:hAnchor="text" w:x="12900" w:y="7534"/>
        <w:widowControl w:val="0"/>
        <w:autoSpaceDE w:val="0"/>
        <w:autoSpaceDN w:val="0"/>
        <w:spacing w:before="60"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备处理能力等有关</w:t>
      </w:r>
    </w:p>
    <w:p>
      <w:pPr>
        <w:framePr w:w="2141" w:wrap="auto" w:vAnchor="margin" w:hAnchor="text" w:x="12900" w:y="7534"/>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联，本处的平方米指</w:t>
      </w:r>
    </w:p>
    <w:p>
      <w:pPr>
        <w:framePr w:w="2141" w:wrap="auto" w:vAnchor="margin" w:hAnchor="text" w:x="12900" w:y="7534"/>
        <w:widowControl w:val="0"/>
        <w:autoSpaceDE w:val="0"/>
        <w:autoSpaceDN w:val="0"/>
        <w:spacing w:before="60" w:line="211" w:lineRule="exact"/>
        <w:ind w:left="52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湿地面积</w:t>
      </w:r>
    </w:p>
    <w:p>
      <w:pPr>
        <w:framePr w:w="1085" w:wrap="auto" w:vAnchor="margin" w:hAnchor="text" w:x="3555" w:y="807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人工湿地</w:t>
      </w:r>
    </w:p>
    <w:p>
      <w:pPr>
        <w:framePr w:w="1190" w:wrap="auto" w:vAnchor="margin" w:hAnchor="text" w:x="5399" w:y="807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1000~2300</w:t>
      </w:r>
    </w:p>
    <w:p>
      <w:pPr>
        <w:framePr w:w="1085" w:wrap="auto" w:vAnchor="margin" w:hAnchor="text" w:x="6987" w:y="807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普通绿化</w:t>
      </w:r>
    </w:p>
    <w:p>
      <w:pPr>
        <w:framePr w:w="979" w:wrap="auto" w:vAnchor="margin" w:hAnchor="text" w:x="8331" w:y="807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100~300</w:t>
      </w:r>
    </w:p>
    <w:p>
      <w:pPr>
        <w:framePr w:w="662" w:wrap="auto" w:vAnchor="margin" w:hAnchor="text" w:x="9510" w:y="807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662" w:wrap="auto" w:vAnchor="margin" w:hAnchor="text" w:x="9510" w:y="8077"/>
        <w:widowControl w:val="0"/>
        <w:autoSpaceDE w:val="0"/>
        <w:autoSpaceDN w:val="0"/>
        <w:spacing w:before="890"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8054"/>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979" w:wrap="auto" w:vAnchor="margin" w:hAnchor="text" w:x="10780" w:y="807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900~200</w:t>
      </w:r>
    </w:p>
    <w:p>
      <w:pPr>
        <w:framePr w:w="2141" w:wrap="auto" w:vAnchor="margin" w:hAnchor="text" w:x="12900" w:y="890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与生物滞留设施类型</w:t>
      </w:r>
    </w:p>
    <w:p>
      <w:pPr>
        <w:framePr w:w="2141" w:wrap="auto" w:vAnchor="margin" w:hAnchor="text" w:x="12900" w:y="8905"/>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有关，本处的平方米</w:t>
      </w:r>
    </w:p>
    <w:p>
      <w:pPr>
        <w:framePr w:w="2141" w:wrap="auto" w:vAnchor="margin" w:hAnchor="text" w:x="12900" w:y="8905"/>
        <w:widowControl w:val="0"/>
        <w:autoSpaceDE w:val="0"/>
        <w:autoSpaceDN w:val="0"/>
        <w:spacing w:before="60"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指雨水花园面积</w:t>
      </w:r>
    </w:p>
    <w:p>
      <w:pPr>
        <w:framePr w:w="1085" w:wrap="auto" w:vAnchor="margin" w:hAnchor="text" w:x="3555" w:y="917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雨水花园</w:t>
      </w:r>
    </w:p>
    <w:p>
      <w:pPr>
        <w:framePr w:w="979" w:wrap="auto" w:vAnchor="margin" w:hAnchor="text" w:x="5504" w:y="917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300~500</w:t>
      </w:r>
    </w:p>
    <w:p>
      <w:pPr>
        <w:framePr w:w="979" w:wrap="auto" w:vAnchor="margin" w:hAnchor="text" w:x="5504" w:y="9179"/>
        <w:widowControl w:val="0"/>
        <w:autoSpaceDE w:val="0"/>
        <w:autoSpaceDN w:val="0"/>
        <w:spacing w:before="471"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200~300</w:t>
      </w:r>
    </w:p>
    <w:p>
      <w:pPr>
        <w:framePr w:w="346" w:wrap="auto" w:vAnchor="margin" w:hAnchor="text" w:x="7355" w:y="917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7355" w:y="9179"/>
        <w:widowControl w:val="0"/>
        <w:autoSpaceDE w:val="0"/>
        <w:autoSpaceDN w:val="0"/>
        <w:spacing w:before="471"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8646" w:y="917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9179"/>
        <w:widowControl w:val="0"/>
        <w:autoSpaceDE w:val="0"/>
        <w:autoSpaceDN w:val="0"/>
        <w:spacing w:before="471"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220" w:wrap="auto" w:vAnchor="margin" w:hAnchor="text" w:x="9933" w:y="9155"/>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979" w:wrap="auto" w:vAnchor="margin" w:hAnchor="text" w:x="10674" w:y="917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300~500</w:t>
      </w:r>
    </w:p>
    <w:p>
      <w:pPr>
        <w:framePr w:w="979" w:wrap="auto" w:vAnchor="margin" w:hAnchor="text" w:x="10674" w:y="9179"/>
        <w:widowControl w:val="0"/>
        <w:autoSpaceDE w:val="0"/>
        <w:autoSpaceDN w:val="0"/>
        <w:spacing w:before="471"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200~300</w:t>
      </w:r>
    </w:p>
    <w:p>
      <w:pPr>
        <w:framePr w:w="346" w:wrap="auto" w:vAnchor="margin" w:hAnchor="text" w:x="1632" w:y="986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w:t>
      </w:r>
    </w:p>
    <w:p>
      <w:pPr>
        <w:framePr w:w="1870" w:wrap="auto" w:vAnchor="margin" w:hAnchor="text" w:x="3161" w:y="986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检测数：</w:t>
      </w:r>
      <w:r>
        <w:rPr>
          <w:rFonts w:ascii="宋体" w:hAnsiTheme="minorHAnsi" w:eastAsiaTheme="minorEastAsia" w:cstheme="minorBidi"/>
          <w:color w:val="auto"/>
          <w:sz w:val="21"/>
          <w:szCs w:val="22"/>
          <w:lang w:eastAsia="zh-CN"/>
        </w:rPr>
        <w:t>16~96</w:t>
      </w:r>
      <w:r>
        <w:rPr>
          <w:rFonts w:ascii="宋体" w:hAnsi="宋体" w:cs="宋体" w:eastAsiaTheme="minorEastAsia"/>
          <w:color w:val="auto"/>
          <w:sz w:val="21"/>
          <w:szCs w:val="22"/>
          <w:lang w:eastAsia="zh-CN"/>
        </w:rPr>
        <w:t>点</w:t>
      </w:r>
    </w:p>
    <w:p>
      <w:pPr>
        <w:framePr w:w="979" w:wrap="auto" w:vAnchor="margin" w:hAnchor="text" w:x="9381" w:y="986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pacing w:val="-1"/>
          <w:sz w:val="21"/>
          <w:szCs w:val="22"/>
          <w:lang w:eastAsia="zh-CN"/>
        </w:rPr>
        <w:t>点位</w:t>
      </w:r>
    </w:p>
    <w:p>
      <w:pPr>
        <w:spacing w:line="0" w:lineRule="atLeast"/>
        <w:rPr>
          <w:rFonts w:ascii="Arial" w:hAnsiTheme="minorHAnsi" w:eastAsiaTheme="minorEastAsia" w:cstheme="minorBidi"/>
          <w:color w:val="auto"/>
          <w:sz w:val="2"/>
          <w:szCs w:val="22"/>
          <w:lang w:eastAsia="zh-CN"/>
        </w:rPr>
        <w:sectPr>
          <w:pgSz w:w="16820" w:h="11900" w:orient="landscape"/>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40160" behindDoc="1" locked="0" layoutInCell="1" allowOverlap="1">
            <wp:simplePos x="0" y="0"/>
            <wp:positionH relativeFrom="page">
              <wp:posOffset>887730</wp:posOffset>
            </wp:positionH>
            <wp:positionV relativeFrom="page">
              <wp:posOffset>1251585</wp:posOffset>
            </wp:positionV>
            <wp:extent cx="8592820" cy="5266055"/>
            <wp:effectExtent l="0" t="0" r="17780" b="10795"/>
            <wp:wrapNone/>
            <wp:docPr id="8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1"/>
                    <pic:cNvPicPr>
                      <a:picLocks noChangeAspect="1"/>
                    </pic:cNvPicPr>
                  </pic:nvPicPr>
                  <pic:blipFill>
                    <a:blip r:embed="rId82"/>
                    <a:stretch>
                      <a:fillRect/>
                    </a:stretch>
                  </pic:blipFill>
                  <pic:spPr>
                    <a:xfrm>
                      <a:off x="0" y="0"/>
                      <a:ext cx="8592820" cy="526605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16" w:name="br1_115"/>
      <w:bookmarkEnd w:id="116"/>
      <w:r>
        <w:rPr>
          <w:rFonts w:ascii="Arial" w:hAnsiTheme="minorHAnsi" w:eastAsiaTheme="minorEastAsia" w:cstheme="minorBidi"/>
          <w:color w:val="auto"/>
          <w:sz w:val="2"/>
          <w:szCs w:val="22"/>
          <w:lang w:eastAsia="zh-CN"/>
        </w:rPr>
        <w:t xml:space="preserve"> </w:t>
      </w:r>
    </w:p>
    <w:p>
      <w:pPr>
        <w:framePr w:w="2299" w:wrap="auto" w:vAnchor="margin" w:hAnchor="text" w:x="3341" w:y="1627"/>
        <w:widowControl w:val="0"/>
        <w:autoSpaceDE w:val="0"/>
        <w:autoSpaceDN w:val="0"/>
        <w:spacing w:line="211" w:lineRule="exact"/>
        <w:ind w:left="792"/>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绿色技术工艺</w:t>
      </w:r>
    </w:p>
    <w:p>
      <w:pPr>
        <w:framePr w:w="2299" w:wrap="auto" w:vAnchor="margin" w:hAnchor="text" w:x="3341" w:y="1627"/>
        <w:widowControl w:val="0"/>
        <w:autoSpaceDE w:val="0"/>
        <w:autoSpaceDN w:val="0"/>
        <w:spacing w:before="38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p>
    <w:p>
      <w:pPr>
        <w:framePr w:w="1507" w:wrap="auto" w:vAnchor="margin" w:hAnchor="text" w:x="7321" w:y="16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传统技术工艺</w:t>
      </w:r>
    </w:p>
    <w:p>
      <w:pPr>
        <w:framePr w:w="1351" w:wrap="auto" w:vAnchor="margin" w:hAnchor="text" w:x="13159" w:y="16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备注</w:t>
      </w:r>
    </w:p>
    <w:p>
      <w:pPr>
        <w:framePr w:w="1351" w:wrap="auto" w:vAnchor="margin" w:hAnchor="text" w:x="13159" w:y="1627"/>
        <w:widowControl w:val="0"/>
        <w:autoSpaceDE w:val="0"/>
        <w:autoSpaceDN w:val="0"/>
        <w:spacing w:before="382" w:line="211" w:lineRule="exact"/>
        <w:ind w:left="266"/>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相关说明</w:t>
      </w:r>
    </w:p>
    <w:p>
      <w:pPr>
        <w:framePr w:w="451" w:wrap="auto" w:vAnchor="margin" w:hAnchor="text" w:x="1579" w:y="17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序</w:t>
      </w:r>
    </w:p>
    <w:p>
      <w:pPr>
        <w:framePr w:w="451" w:wrap="auto" w:vAnchor="margin" w:hAnchor="text" w:x="1579" w:y="1769"/>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号</w:t>
      </w:r>
    </w:p>
    <w:p>
      <w:pPr>
        <w:framePr w:w="874" w:wrap="auto" w:vAnchor="margin" w:hAnchor="text" w:x="2088" w:y="17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w:t>
      </w:r>
    </w:p>
    <w:p>
      <w:pPr>
        <w:framePr w:w="874" w:wrap="auto" w:vAnchor="margin" w:hAnchor="text" w:x="2088" w:y="1769"/>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术措施</w:t>
      </w:r>
    </w:p>
    <w:p>
      <w:pPr>
        <w:framePr w:w="662" w:wrap="auto" w:vAnchor="margin" w:hAnchor="text" w:x="9537" w:y="190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单位</w:t>
      </w:r>
    </w:p>
    <w:p>
      <w:pPr>
        <w:framePr w:w="1085" w:wrap="auto" w:vAnchor="margin" w:hAnchor="text" w:x="10621" w:y="190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造价增量</w:t>
      </w:r>
    </w:p>
    <w:p>
      <w:pPr>
        <w:framePr w:w="874" w:wrap="auto" w:vAnchor="margin" w:hAnchor="text" w:x="11992" w:y="208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所属类</w:t>
      </w:r>
    </w:p>
    <w:p>
      <w:pPr>
        <w:framePr w:w="874" w:wrap="auto" w:vAnchor="margin" w:hAnchor="text" w:x="11992" w:y="2083"/>
        <w:widowControl w:val="0"/>
        <w:autoSpaceDE w:val="0"/>
        <w:autoSpaceDN w:val="0"/>
        <w:spacing w:before="62"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别</w:t>
      </w:r>
    </w:p>
    <w:p>
      <w:pPr>
        <w:framePr w:w="662" w:wrap="auto" w:vAnchor="margin" w:hAnchor="text" w:x="5660" w:y="2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w:t>
      </w:r>
    </w:p>
    <w:p>
      <w:pPr>
        <w:framePr w:w="1507" w:wrap="auto" w:vAnchor="margin" w:hAnchor="text" w:x="6776" w:y="2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p>
    <w:p>
      <w:pPr>
        <w:framePr w:w="662" w:wrap="auto" w:vAnchor="margin" w:hAnchor="text" w:x="8487" w:y="2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w:t>
      </w:r>
    </w:p>
    <w:p>
      <w:pPr>
        <w:framePr w:w="2081" w:wrap="auto" w:vAnchor="margin" w:hAnchor="text" w:x="3056" w:y="2784"/>
        <w:widowControl w:val="0"/>
        <w:autoSpaceDE w:val="0"/>
        <w:autoSpaceDN w:val="0"/>
        <w:spacing w:line="211" w:lineRule="exact"/>
        <w:ind w:left="53"/>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检测数：</w:t>
      </w:r>
      <w:r>
        <w:rPr>
          <w:rFonts w:ascii="宋体" w:hAnsiTheme="minorHAnsi" w:eastAsiaTheme="minorEastAsia" w:cstheme="minorBidi"/>
          <w:color w:val="auto"/>
          <w:sz w:val="21"/>
          <w:szCs w:val="22"/>
          <w:lang w:eastAsia="zh-CN"/>
        </w:rPr>
        <w:t>96~320</w:t>
      </w:r>
      <w:r>
        <w:rPr>
          <w:rFonts w:ascii="宋体" w:hAnsi="宋体" w:cs="宋体" w:eastAsiaTheme="minorEastAsia"/>
          <w:color w:val="auto"/>
          <w:sz w:val="21"/>
          <w:szCs w:val="22"/>
          <w:lang w:eastAsia="zh-CN"/>
        </w:rPr>
        <w:t>点</w:t>
      </w:r>
    </w:p>
    <w:p>
      <w:pPr>
        <w:framePr w:w="2081" w:wrap="auto" w:vAnchor="margin" w:hAnchor="text" w:x="3056" w:y="2784"/>
        <w:widowControl w:val="0"/>
        <w:autoSpaceDE w:val="0"/>
        <w:autoSpaceDN w:val="0"/>
        <w:spacing w:before="38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检测数：</w:t>
      </w:r>
      <w:r>
        <w:rPr>
          <w:rFonts w:ascii="宋体" w:hAnsiTheme="minorHAnsi" w:eastAsiaTheme="minorEastAsia" w:cstheme="minorBidi"/>
          <w:color w:val="auto"/>
          <w:sz w:val="21"/>
          <w:szCs w:val="22"/>
          <w:lang w:eastAsia="zh-CN"/>
        </w:rPr>
        <w:t>320</w:t>
      </w:r>
      <w:r>
        <w:rPr>
          <w:rFonts w:ascii="宋体" w:hAnsi="宋体" w:cs="宋体" w:eastAsiaTheme="minorEastAsia"/>
          <w:color w:val="auto"/>
          <w:sz w:val="21"/>
          <w:szCs w:val="22"/>
          <w:lang w:eastAsia="zh-CN"/>
        </w:rPr>
        <w:t>点以上</w:t>
      </w:r>
    </w:p>
    <w:p>
      <w:pPr>
        <w:framePr w:w="979" w:wrap="auto" w:vAnchor="margin" w:hAnchor="text" w:x="5504" w:y="278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100~200</w:t>
      </w:r>
    </w:p>
    <w:p>
      <w:pPr>
        <w:framePr w:w="979" w:wrap="auto" w:vAnchor="margin" w:hAnchor="text" w:x="5504" w:y="2784"/>
        <w:widowControl w:val="0"/>
        <w:autoSpaceDE w:val="0"/>
        <w:autoSpaceDN w:val="0"/>
        <w:spacing w:before="380" w:line="211" w:lineRule="exact"/>
        <w:ind w:left="53"/>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40~100</w:t>
      </w:r>
    </w:p>
    <w:p>
      <w:pPr>
        <w:framePr w:w="979" w:wrap="auto" w:vAnchor="margin" w:hAnchor="text" w:x="10674" w:y="278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100~200</w:t>
      </w:r>
    </w:p>
    <w:p>
      <w:pPr>
        <w:framePr w:w="979" w:wrap="auto" w:vAnchor="margin" w:hAnchor="text" w:x="10674" w:y="2784"/>
        <w:widowControl w:val="0"/>
        <w:autoSpaceDE w:val="0"/>
        <w:autoSpaceDN w:val="0"/>
        <w:spacing w:before="380" w:line="211" w:lineRule="exact"/>
        <w:ind w:left="53"/>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40~100</w:t>
      </w:r>
    </w:p>
    <w:p>
      <w:pPr>
        <w:framePr w:w="874" w:wrap="auto" w:vAnchor="margin" w:hAnchor="text" w:x="2091" w:y="295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土壤氡</w:t>
      </w:r>
    </w:p>
    <w:p>
      <w:pPr>
        <w:framePr w:w="874" w:wrap="auto" w:vAnchor="margin" w:hAnchor="text" w:x="2091" w:y="2952"/>
        <w:widowControl w:val="0"/>
        <w:autoSpaceDE w:val="0"/>
        <w:autoSpaceDN w:val="0"/>
        <w:spacing w:before="61"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气检测</w:t>
      </w:r>
    </w:p>
    <w:p>
      <w:pPr>
        <w:framePr w:w="1085" w:wrap="auto" w:vAnchor="margin" w:hAnchor="text" w:x="3555" w:y="391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轻型屋面</w:t>
      </w:r>
    </w:p>
    <w:p>
      <w:pPr>
        <w:framePr w:w="1507" w:wrap="auto" w:vAnchor="margin" w:hAnchor="text" w:x="6779" w:y="391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无绿化，普通</w:t>
      </w:r>
    </w:p>
    <w:p>
      <w:pPr>
        <w:framePr w:w="1507" w:wrap="auto" w:vAnchor="margin" w:hAnchor="text" w:x="6779" w:y="3917"/>
        <w:widowControl w:val="0"/>
        <w:autoSpaceDE w:val="0"/>
        <w:autoSpaceDN w:val="0"/>
        <w:spacing w:before="62" w:line="211" w:lineRule="exact"/>
        <w:ind w:left="209"/>
        <w:rPr>
          <w:rFonts w:hAnsiTheme="minorHAnsi" w:eastAsiaTheme="minorEastAsia" w:cstheme="minorBidi"/>
          <w:color w:val="auto"/>
          <w:sz w:val="21"/>
          <w:szCs w:val="22"/>
        </w:rPr>
      </w:pPr>
      <w:r>
        <w:rPr>
          <w:rFonts w:ascii="宋体" w:hAnsi="宋体" w:cs="宋体" w:eastAsiaTheme="minorEastAsia"/>
          <w:color w:val="auto"/>
          <w:sz w:val="21"/>
          <w:szCs w:val="22"/>
        </w:rPr>
        <w:t>防水卷材</w:t>
      </w:r>
    </w:p>
    <w:p>
      <w:pPr>
        <w:framePr w:w="979" w:wrap="auto" w:vAnchor="margin" w:hAnchor="text" w:x="5504" w:y="4054"/>
        <w:widowControl w:val="0"/>
        <w:autoSpaceDE w:val="0"/>
        <w:autoSpaceDN w:val="0"/>
        <w:spacing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z w:val="21"/>
          <w:szCs w:val="22"/>
        </w:rPr>
        <w:t>200~500</w:t>
      </w:r>
    </w:p>
    <w:p>
      <w:pPr>
        <w:framePr w:w="979" w:wrap="auto" w:vAnchor="margin" w:hAnchor="text" w:x="5504" w:y="4054"/>
        <w:widowControl w:val="0"/>
        <w:autoSpaceDE w:val="0"/>
        <w:autoSpaceDN w:val="0"/>
        <w:spacing w:before="509"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z w:val="21"/>
          <w:szCs w:val="22"/>
        </w:rPr>
        <w:t>600~800</w:t>
      </w:r>
    </w:p>
    <w:p>
      <w:pPr>
        <w:framePr w:w="768" w:wrap="auto" w:vAnchor="margin" w:hAnchor="text" w:x="8437" w:y="4054"/>
        <w:widowControl w:val="0"/>
        <w:autoSpaceDE w:val="0"/>
        <w:autoSpaceDN w:val="0"/>
        <w:spacing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1"/>
          <w:szCs w:val="22"/>
        </w:rPr>
        <w:t>30~50</w:t>
      </w:r>
    </w:p>
    <w:p>
      <w:pPr>
        <w:framePr w:w="662" w:wrap="auto" w:vAnchor="margin" w:hAnchor="text" w:x="9510" w:y="4054"/>
        <w:widowControl w:val="0"/>
        <w:autoSpaceDE w:val="0"/>
        <w:autoSpaceDN w:val="0"/>
        <w:spacing w:line="211" w:lineRule="exact"/>
        <w:rPr>
          <w:rFonts w:ascii="宋体" w:hAnsiTheme="minorHAnsi" w:eastAsiaTheme="minorEastAsia" w:cstheme="minorBidi"/>
          <w:color w:val="auto"/>
          <w:sz w:val="21"/>
          <w:szCs w:val="22"/>
        </w:rPr>
      </w:pPr>
      <w:r>
        <w:rPr>
          <w:rFonts w:ascii="宋体" w:hAnsi="宋体" w:cs="宋体" w:eastAsiaTheme="minorEastAsia"/>
          <w:color w:val="auto"/>
          <w:spacing w:val="1"/>
          <w:sz w:val="21"/>
          <w:szCs w:val="22"/>
        </w:rPr>
        <w:t>元</w:t>
      </w:r>
      <w:r>
        <w:rPr>
          <w:rFonts w:ascii="宋体" w:hAnsiTheme="minorHAnsi" w:eastAsiaTheme="minorEastAsia" w:cstheme="minorBidi"/>
          <w:color w:val="auto"/>
          <w:spacing w:val="1"/>
          <w:sz w:val="21"/>
          <w:szCs w:val="22"/>
        </w:rPr>
        <w:t>/m</w:t>
      </w:r>
    </w:p>
    <w:p>
      <w:pPr>
        <w:framePr w:w="220" w:wrap="auto" w:vAnchor="margin" w:hAnchor="text" w:x="9933" w:y="4030"/>
        <w:widowControl w:val="0"/>
        <w:autoSpaceDE w:val="0"/>
        <w:autoSpaceDN w:val="0"/>
        <w:spacing w:line="110" w:lineRule="exact"/>
        <w:rPr>
          <w:rFonts w:ascii="宋体" w:hAnsiTheme="minorHAnsi" w:eastAsiaTheme="minorEastAsia" w:cstheme="minorBidi"/>
          <w:color w:val="auto"/>
          <w:sz w:val="11"/>
          <w:szCs w:val="22"/>
        </w:rPr>
      </w:pPr>
      <w:r>
        <w:rPr>
          <w:rFonts w:ascii="宋体" w:hAnsiTheme="minorHAnsi" w:eastAsiaTheme="minorEastAsia" w:cstheme="minorBidi"/>
          <w:color w:val="auto"/>
          <w:sz w:val="11"/>
          <w:szCs w:val="22"/>
        </w:rPr>
        <w:t>2</w:t>
      </w:r>
    </w:p>
    <w:p>
      <w:pPr>
        <w:framePr w:w="979" w:wrap="auto" w:vAnchor="margin" w:hAnchor="text" w:x="10674" w:y="4054"/>
        <w:widowControl w:val="0"/>
        <w:autoSpaceDE w:val="0"/>
        <w:autoSpaceDN w:val="0"/>
        <w:spacing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z w:val="21"/>
          <w:szCs w:val="22"/>
        </w:rPr>
        <w:t>170~450</w:t>
      </w:r>
    </w:p>
    <w:p>
      <w:pPr>
        <w:framePr w:w="979" w:wrap="auto" w:vAnchor="margin" w:hAnchor="text" w:x="10674" w:y="4054"/>
        <w:widowControl w:val="0"/>
        <w:autoSpaceDE w:val="0"/>
        <w:autoSpaceDN w:val="0"/>
        <w:spacing w:before="509"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z w:val="21"/>
          <w:szCs w:val="22"/>
        </w:rPr>
        <w:t>570~750</w:t>
      </w:r>
    </w:p>
    <w:p>
      <w:pPr>
        <w:framePr w:w="2184" w:wrap="auto" w:vAnchor="margin" w:hAnchor="text" w:x="3003" w:y="4191"/>
        <w:widowControl w:val="0"/>
        <w:autoSpaceDE w:val="0"/>
        <w:autoSpaceDN w:val="0"/>
        <w:spacing w:line="211" w:lineRule="exact"/>
        <w:rPr>
          <w:rFonts w:ascii="宋体" w:hAnsiTheme="minorHAnsi" w:eastAsiaTheme="minorEastAsia" w:cstheme="minorBidi"/>
          <w:color w:val="auto"/>
          <w:sz w:val="21"/>
          <w:szCs w:val="22"/>
        </w:rPr>
      </w:pPr>
      <w:r>
        <w:rPr>
          <w:rFonts w:ascii="宋体" w:hAnsi="宋体" w:cs="宋体" w:eastAsiaTheme="minorEastAsia"/>
          <w:color w:val="auto"/>
          <w:sz w:val="21"/>
          <w:szCs w:val="22"/>
        </w:rPr>
        <w:t>覆土厚度</w:t>
      </w:r>
      <w:r>
        <w:rPr>
          <w:rFonts w:hAnsiTheme="minorHAnsi" w:eastAsiaTheme="minorEastAsia" w:cstheme="minorBidi"/>
          <w:color w:val="auto"/>
          <w:spacing w:val="1"/>
          <w:sz w:val="21"/>
          <w:szCs w:val="22"/>
        </w:rPr>
        <w:t xml:space="preserve"> </w:t>
      </w:r>
      <w:r>
        <w:rPr>
          <w:rFonts w:ascii="宋体" w:hAnsiTheme="minorHAnsi" w:eastAsiaTheme="minorEastAsia" w:cstheme="minorBidi"/>
          <w:color w:val="auto"/>
          <w:sz w:val="21"/>
          <w:szCs w:val="22"/>
        </w:rPr>
        <w:t>300</w:t>
      </w:r>
      <w:r>
        <w:rPr>
          <w:rFonts w:ascii="宋体" w:hAnsi="宋体" w:cs="宋体" w:eastAsiaTheme="minorEastAsia"/>
          <w:color w:val="auto"/>
          <w:spacing w:val="-1"/>
          <w:sz w:val="21"/>
          <w:szCs w:val="22"/>
        </w:rPr>
        <w:t>～</w:t>
      </w:r>
      <w:r>
        <w:rPr>
          <w:rFonts w:ascii="宋体" w:hAnsiTheme="minorHAnsi" w:eastAsiaTheme="minorEastAsia" w:cstheme="minorBidi"/>
          <w:color w:val="auto"/>
          <w:sz w:val="21"/>
          <w:szCs w:val="22"/>
        </w:rPr>
        <w:t>600mm</w:t>
      </w:r>
    </w:p>
    <w:p>
      <w:pPr>
        <w:framePr w:w="874" w:wrap="auto" w:vAnchor="margin" w:hAnchor="text" w:x="2091" w:y="426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屋顶绿</w:t>
      </w:r>
    </w:p>
    <w:p>
      <w:pPr>
        <w:framePr w:w="874" w:wrap="auto" w:vAnchor="margin" w:hAnchor="text" w:x="2091" w:y="4263"/>
        <w:widowControl w:val="0"/>
        <w:autoSpaceDE w:val="0"/>
        <w:autoSpaceDN w:val="0"/>
        <w:spacing w:before="60"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化</w:t>
      </w:r>
    </w:p>
    <w:p>
      <w:pPr>
        <w:framePr w:w="2141" w:wrap="auto" w:vAnchor="margin" w:hAnchor="text" w:x="12900" w:y="426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本处的平方米指绿化</w:t>
      </w:r>
    </w:p>
    <w:p>
      <w:pPr>
        <w:framePr w:w="2141" w:wrap="auto" w:vAnchor="margin" w:hAnchor="text" w:x="12900" w:y="4263"/>
        <w:widowControl w:val="0"/>
        <w:autoSpaceDE w:val="0"/>
        <w:autoSpaceDN w:val="0"/>
        <w:spacing w:before="60" w:line="211" w:lineRule="exact"/>
        <w:ind w:left="737"/>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面积</w:t>
      </w:r>
    </w:p>
    <w:p>
      <w:pPr>
        <w:framePr w:w="346" w:wrap="auto" w:vAnchor="margin" w:hAnchor="text" w:x="1632" w:y="439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w:t>
      </w:r>
    </w:p>
    <w:p>
      <w:pPr>
        <w:framePr w:w="1930" w:wrap="auto" w:vAnchor="margin" w:hAnchor="text" w:x="3135" w:y="463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重型屋面覆土厚度</w:t>
      </w:r>
    </w:p>
    <w:p>
      <w:pPr>
        <w:framePr w:w="1402" w:wrap="auto" w:vAnchor="margin" w:hAnchor="text" w:x="3396" w:y="491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800</w:t>
      </w:r>
      <w:r>
        <w:rPr>
          <w:rFonts w:ascii="宋体" w:hAnsi="宋体" w:cs="宋体" w:eastAsiaTheme="minorEastAsia"/>
          <w:color w:val="auto"/>
          <w:spacing w:val="1"/>
          <w:sz w:val="21"/>
          <w:szCs w:val="22"/>
          <w:lang w:eastAsia="zh-CN"/>
        </w:rPr>
        <w:t>～</w:t>
      </w:r>
      <w:r>
        <w:rPr>
          <w:rFonts w:ascii="宋体" w:hAnsiTheme="minorHAnsi" w:eastAsiaTheme="minorEastAsia" w:cstheme="minorBidi"/>
          <w:color w:val="auto"/>
          <w:sz w:val="21"/>
          <w:szCs w:val="22"/>
          <w:lang w:eastAsia="zh-CN"/>
        </w:rPr>
        <w:t>1200mm</w:t>
      </w:r>
    </w:p>
    <w:p>
      <w:pPr>
        <w:framePr w:w="2141" w:wrap="auto" w:vAnchor="margin" w:hAnchor="text" w:x="12900" w:y="5261"/>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与攀援植物的品种、</w:t>
      </w:r>
    </w:p>
    <w:p>
      <w:pPr>
        <w:framePr w:w="2141" w:wrap="auto" w:vAnchor="margin" w:hAnchor="text" w:x="12900" w:y="5261"/>
        <w:widowControl w:val="0"/>
        <w:autoSpaceDE w:val="0"/>
        <w:autoSpaceDN w:val="0"/>
        <w:spacing w:before="60"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栽培的方式、植物造</w:t>
      </w:r>
    </w:p>
    <w:p>
      <w:pPr>
        <w:framePr w:w="2141" w:wrap="auto" w:vAnchor="margin" w:hAnchor="text" w:x="12900" w:y="5261"/>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型及绿化浇灌养护方</w:t>
      </w:r>
    </w:p>
    <w:p>
      <w:pPr>
        <w:framePr w:w="2141" w:wrap="auto" w:vAnchor="margin" w:hAnchor="text" w:x="12900" w:y="5261"/>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式有关；本处的平方</w:t>
      </w:r>
    </w:p>
    <w:p>
      <w:pPr>
        <w:framePr w:w="2141" w:wrap="auto" w:vAnchor="margin" w:hAnchor="text" w:x="12900" w:y="5261"/>
        <w:widowControl w:val="0"/>
        <w:autoSpaceDE w:val="0"/>
        <w:autoSpaceDN w:val="0"/>
        <w:spacing w:before="60" w:line="211" w:lineRule="exact"/>
        <w:ind w:left="317"/>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米指绿化面积</w:t>
      </w:r>
    </w:p>
    <w:p>
      <w:pPr>
        <w:framePr w:w="2141" w:wrap="auto" w:vAnchor="margin" w:hAnchor="text" w:x="3029" w:y="5533"/>
        <w:widowControl w:val="0"/>
        <w:autoSpaceDE w:val="0"/>
        <w:autoSpaceDN w:val="0"/>
        <w:spacing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传统型或传统辅助</w:t>
      </w:r>
    </w:p>
    <w:p>
      <w:pPr>
        <w:framePr w:w="2141" w:wrap="auto" w:vAnchor="margin" w:hAnchor="text" w:x="3029" w:y="5533"/>
        <w:widowControl w:val="0"/>
        <w:autoSpaceDE w:val="0"/>
        <w:autoSpaceDN w:val="0"/>
        <w:spacing w:before="60"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型：攀援植物和垂吊</w:t>
      </w:r>
    </w:p>
    <w:p>
      <w:pPr>
        <w:framePr w:w="2141" w:wrap="auto" w:vAnchor="margin" w:hAnchor="text" w:x="3029" w:y="5533"/>
        <w:widowControl w:val="0"/>
        <w:autoSpaceDE w:val="0"/>
        <w:autoSpaceDN w:val="0"/>
        <w:spacing w:before="62" w:line="211" w:lineRule="exact"/>
        <w:ind w:left="734"/>
        <w:rPr>
          <w:rFonts w:hAnsiTheme="minorHAnsi" w:eastAsiaTheme="minorEastAsia" w:cstheme="minorBidi"/>
          <w:color w:val="auto"/>
          <w:sz w:val="21"/>
          <w:szCs w:val="22"/>
        </w:rPr>
      </w:pPr>
      <w:r>
        <w:rPr>
          <w:rFonts w:ascii="宋体" w:hAnsi="宋体" w:cs="宋体" w:eastAsiaTheme="minorEastAsia"/>
          <w:color w:val="auto"/>
          <w:spacing w:val="1"/>
          <w:sz w:val="21"/>
          <w:szCs w:val="22"/>
        </w:rPr>
        <w:t>植物</w:t>
      </w:r>
    </w:p>
    <w:p>
      <w:pPr>
        <w:framePr w:w="874" w:wrap="auto" w:vAnchor="margin" w:hAnchor="text" w:x="5557" w:y="580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30~100</w:t>
      </w:r>
    </w:p>
    <w:p>
      <w:pPr>
        <w:framePr w:w="1296" w:wrap="auto" w:vAnchor="margin" w:hAnchor="text" w:x="6882" w:y="580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无垂直绿化</w:t>
      </w:r>
    </w:p>
    <w:p>
      <w:pPr>
        <w:framePr w:w="1296" w:wrap="auto" w:vAnchor="margin" w:hAnchor="text" w:x="6882" w:y="5804"/>
        <w:widowControl w:val="0"/>
        <w:autoSpaceDE w:val="0"/>
        <w:autoSpaceDN w:val="0"/>
        <w:spacing w:before="11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无垂直绿化</w:t>
      </w:r>
    </w:p>
    <w:p>
      <w:pPr>
        <w:framePr w:w="346" w:wrap="auto" w:vAnchor="margin" w:hAnchor="text" w:x="8646" w:y="580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5804"/>
        <w:widowControl w:val="0"/>
        <w:autoSpaceDE w:val="0"/>
        <w:autoSpaceDN w:val="0"/>
        <w:spacing w:before="1162"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662" w:wrap="auto" w:vAnchor="margin" w:hAnchor="text" w:x="9510" w:y="580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662" w:wrap="auto" w:vAnchor="margin" w:hAnchor="text" w:x="9510" w:y="5804"/>
        <w:widowControl w:val="0"/>
        <w:autoSpaceDE w:val="0"/>
        <w:autoSpaceDN w:val="0"/>
        <w:spacing w:before="1162"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5780"/>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874" w:wrap="auto" w:vAnchor="margin" w:hAnchor="text" w:x="10727" w:y="580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30~100</w:t>
      </w:r>
    </w:p>
    <w:p>
      <w:pPr>
        <w:framePr w:w="874" w:wrap="auto" w:vAnchor="margin" w:hAnchor="text" w:x="2091" w:y="635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垂直绿</w:t>
      </w:r>
    </w:p>
    <w:p>
      <w:pPr>
        <w:framePr w:w="874" w:wrap="auto" w:vAnchor="margin" w:hAnchor="text" w:x="2091" w:y="6356"/>
        <w:widowControl w:val="0"/>
        <w:autoSpaceDE w:val="0"/>
        <w:autoSpaceDN w:val="0"/>
        <w:spacing w:before="60"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化</w:t>
      </w:r>
    </w:p>
    <w:p>
      <w:pPr>
        <w:framePr w:w="346" w:wrap="auto" w:vAnchor="margin" w:hAnchor="text" w:x="1632" w:y="649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4</w:t>
      </w:r>
    </w:p>
    <w:p>
      <w:pPr>
        <w:framePr w:w="2141" w:wrap="auto" w:vAnchor="margin" w:hAnchor="text" w:x="12900" w:y="663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与植物的品种、栽培</w:t>
      </w:r>
    </w:p>
    <w:p>
      <w:pPr>
        <w:framePr w:w="2141" w:wrap="auto" w:vAnchor="margin" w:hAnchor="text" w:x="12900" w:y="6632"/>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的方式、植物造型及</w:t>
      </w:r>
    </w:p>
    <w:p>
      <w:pPr>
        <w:framePr w:w="2141" w:wrap="auto" w:vAnchor="margin" w:hAnchor="text" w:x="12900" w:y="6632"/>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绿化浇灌养护方式有</w:t>
      </w:r>
    </w:p>
    <w:p>
      <w:pPr>
        <w:framePr w:w="2141" w:wrap="auto" w:vAnchor="margin" w:hAnchor="text" w:x="12900" w:y="6632"/>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关；本处的平方米指</w:t>
      </w:r>
    </w:p>
    <w:p>
      <w:pPr>
        <w:framePr w:w="2141" w:wrap="auto" w:vAnchor="margin" w:hAnchor="text" w:x="12900" w:y="6632"/>
        <w:widowControl w:val="0"/>
        <w:autoSpaceDE w:val="0"/>
        <w:autoSpaceDN w:val="0"/>
        <w:spacing w:before="61" w:line="211" w:lineRule="exact"/>
        <w:ind w:left="52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绿化面积</w:t>
      </w:r>
    </w:p>
    <w:p>
      <w:pPr>
        <w:framePr w:w="2141" w:wrap="auto" w:vAnchor="margin" w:hAnchor="text" w:x="3029" w:y="6769"/>
        <w:widowControl w:val="0"/>
        <w:autoSpaceDE w:val="0"/>
        <w:autoSpaceDN w:val="0"/>
        <w:spacing w:line="211" w:lineRule="exact"/>
        <w:ind w:left="420"/>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模块装配置</w:t>
      </w:r>
    </w:p>
    <w:p>
      <w:pPr>
        <w:framePr w:w="2141" w:wrap="auto" w:vAnchor="margin" w:hAnchor="text" w:x="3029" w:y="6769"/>
        <w:widowControl w:val="0"/>
        <w:autoSpaceDE w:val="0"/>
        <w:autoSpaceDN w:val="0"/>
        <w:spacing w:before="60"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钢结构层作为主龙</w:t>
      </w:r>
    </w:p>
    <w:p>
      <w:pPr>
        <w:framePr w:w="2141" w:wrap="auto" w:vAnchor="margin" w:hAnchor="text" w:x="3029" w:y="6769"/>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骨，用塑料模块安置</w:t>
      </w:r>
    </w:p>
    <w:p>
      <w:pPr>
        <w:framePr w:w="2141" w:wrap="auto" w:vAnchor="margin" w:hAnchor="text" w:x="3029" w:y="6769"/>
        <w:widowControl w:val="0"/>
        <w:autoSpaceDE w:val="0"/>
        <w:autoSpaceDN w:val="0"/>
        <w:spacing w:before="61" w:line="211" w:lineRule="exact"/>
        <w:ind w:left="52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绿化苗木</w:t>
      </w:r>
    </w:p>
    <w:p>
      <w:pPr>
        <w:framePr w:w="1085" w:wrap="auto" w:vAnchor="margin" w:hAnchor="text" w:x="5451" w:y="717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800~3000</w:t>
      </w:r>
    </w:p>
    <w:p>
      <w:pPr>
        <w:framePr w:w="220" w:wrap="auto" w:vAnchor="margin" w:hAnchor="text" w:x="9933" w:y="7153"/>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1085" w:wrap="auto" w:vAnchor="margin" w:hAnchor="text" w:x="10621" w:y="717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800~3000</w:t>
      </w:r>
    </w:p>
    <w:p>
      <w:pPr>
        <w:framePr w:w="2141" w:wrap="auto" w:vAnchor="margin" w:hAnchor="text" w:x="3029" w:y="827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比现行节能标准提高</w:t>
      </w:r>
    </w:p>
    <w:p>
      <w:pPr>
        <w:framePr w:w="1507" w:wrap="auto" w:vAnchor="margin" w:hAnchor="text" w:x="6779" w:y="827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围护结构传统</w:t>
      </w:r>
    </w:p>
    <w:p>
      <w:pPr>
        <w:framePr w:w="1507" w:wrap="auto" w:vAnchor="margin" w:hAnchor="text" w:x="6779" w:y="8272"/>
        <w:widowControl w:val="0"/>
        <w:autoSpaceDE w:val="0"/>
        <w:autoSpaceDN w:val="0"/>
        <w:spacing w:before="60" w:line="211" w:lineRule="exact"/>
        <w:ind w:left="420"/>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保温</w:t>
      </w:r>
    </w:p>
    <w:p>
      <w:pPr>
        <w:framePr w:w="346" w:wrap="auto" w:vAnchor="margin" w:hAnchor="text" w:x="5819" w:y="840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5819" w:y="8406"/>
        <w:widowControl w:val="0"/>
        <w:autoSpaceDE w:val="0"/>
        <w:autoSpaceDN w:val="0"/>
        <w:spacing w:before="876"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9695" w:y="840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9695" w:y="8406"/>
        <w:widowControl w:val="0"/>
        <w:autoSpaceDE w:val="0"/>
        <w:autoSpaceDN w:val="0"/>
        <w:spacing w:before="876"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874" w:wrap="auto" w:vAnchor="margin" w:hAnchor="text" w:x="10727" w:y="840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5%~15%</w:t>
      </w:r>
    </w:p>
    <w:p>
      <w:pPr>
        <w:framePr w:w="346" w:wrap="auto" w:vAnchor="margin" w:hAnchor="text" w:x="13792" w:y="840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13792" w:y="8406"/>
        <w:widowControl w:val="0"/>
        <w:autoSpaceDE w:val="0"/>
        <w:autoSpaceDN w:val="0"/>
        <w:spacing w:before="876"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874" w:wrap="auto" w:vAnchor="margin" w:hAnchor="text" w:x="2091" w:y="854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围护结</w:t>
      </w:r>
    </w:p>
    <w:p>
      <w:pPr>
        <w:framePr w:w="874" w:wrap="auto" w:vAnchor="margin" w:hAnchor="text" w:x="2091" w:y="8543"/>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构热工</w:t>
      </w:r>
    </w:p>
    <w:p>
      <w:pPr>
        <w:framePr w:w="874" w:wrap="auto" w:vAnchor="margin" w:hAnchor="text" w:x="2091" w:y="8543"/>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性能指</w:t>
      </w:r>
    </w:p>
    <w:p>
      <w:pPr>
        <w:framePr w:w="874" w:wrap="auto" w:vAnchor="margin" w:hAnchor="text" w:x="2091" w:y="8543"/>
        <w:widowControl w:val="0"/>
        <w:autoSpaceDE w:val="0"/>
        <w:autoSpaceDN w:val="0"/>
        <w:spacing w:before="62"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标</w:t>
      </w:r>
    </w:p>
    <w:p>
      <w:pPr>
        <w:framePr w:w="451" w:wrap="auto" w:vAnchor="margin" w:hAnchor="text" w:x="3869" w:y="854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w:t>
      </w:r>
    </w:p>
    <w:p>
      <w:pPr>
        <w:framePr w:w="874" w:wrap="auto" w:vAnchor="margin" w:hAnchor="text" w:x="11994" w:y="867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节能与</w:t>
      </w:r>
    </w:p>
    <w:p>
      <w:pPr>
        <w:framePr w:w="874" w:wrap="auto" w:vAnchor="margin" w:hAnchor="text" w:x="11994" w:y="8677"/>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能源利</w:t>
      </w:r>
    </w:p>
    <w:p>
      <w:pPr>
        <w:framePr w:w="874" w:wrap="auto" w:vAnchor="margin" w:hAnchor="text" w:x="11994" w:y="8677"/>
        <w:widowControl w:val="0"/>
        <w:autoSpaceDE w:val="0"/>
        <w:autoSpaceDN w:val="0"/>
        <w:spacing w:before="60"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用</w:t>
      </w:r>
    </w:p>
    <w:p>
      <w:pPr>
        <w:framePr w:w="346" w:wrap="auto" w:vAnchor="margin" w:hAnchor="text" w:x="1632" w:y="895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5</w:t>
      </w:r>
    </w:p>
    <w:p>
      <w:pPr>
        <w:framePr w:w="346" w:wrap="auto" w:vAnchor="margin" w:hAnchor="text" w:x="8646" w:y="895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2141" w:wrap="auto" w:vAnchor="margin" w:hAnchor="text" w:x="3029" w:y="935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比现行节能标准提高</w:t>
      </w:r>
    </w:p>
    <w:p>
      <w:pPr>
        <w:framePr w:w="1507" w:wrap="auto" w:vAnchor="margin" w:hAnchor="text" w:x="6779" w:y="935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围护结构传统</w:t>
      </w:r>
    </w:p>
    <w:p>
      <w:pPr>
        <w:framePr w:w="1507" w:wrap="auto" w:vAnchor="margin" w:hAnchor="text" w:x="6779" w:y="9356"/>
        <w:widowControl w:val="0"/>
        <w:autoSpaceDE w:val="0"/>
        <w:autoSpaceDN w:val="0"/>
        <w:spacing w:before="62" w:line="211" w:lineRule="exact"/>
        <w:ind w:left="420"/>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保温</w:t>
      </w:r>
    </w:p>
    <w:p>
      <w:pPr>
        <w:framePr w:w="979" w:wrap="auto" w:vAnchor="margin" w:hAnchor="text" w:x="10674" w:y="949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15%~20%</w:t>
      </w:r>
    </w:p>
    <w:p>
      <w:pPr>
        <w:framePr w:w="557" w:wrap="auto" w:vAnchor="margin" w:hAnchor="text" w:x="3816" w:y="963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w:t>
      </w:r>
    </w:p>
    <w:p>
      <w:pPr>
        <w:framePr w:w="510" w:wrap="auto" w:vAnchor="margin" w:hAnchor="text" w:x="1778" w:y="1060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6"/>
          <w:sz w:val="18"/>
          <w:szCs w:val="22"/>
          <w:lang w:eastAsia="zh-CN"/>
        </w:rPr>
        <w:t>111</w:t>
      </w:r>
    </w:p>
    <w:p>
      <w:pPr>
        <w:spacing w:line="0" w:lineRule="atLeast"/>
        <w:rPr>
          <w:rFonts w:ascii="Arial" w:hAnsiTheme="minorHAnsi" w:eastAsiaTheme="minorEastAsia" w:cstheme="minorBidi"/>
          <w:color w:val="auto"/>
          <w:sz w:val="2"/>
          <w:szCs w:val="22"/>
          <w:lang w:eastAsia="zh-CN"/>
        </w:rPr>
        <w:sectPr>
          <w:pgSz w:w="16820" w:h="11900" w:orient="landscape"/>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41184" behindDoc="1" locked="0" layoutInCell="1" allowOverlap="1">
            <wp:simplePos x="0" y="0"/>
            <wp:positionH relativeFrom="page">
              <wp:posOffset>887730</wp:posOffset>
            </wp:positionH>
            <wp:positionV relativeFrom="page">
              <wp:posOffset>883920</wp:posOffset>
            </wp:positionV>
            <wp:extent cx="8592820" cy="5572760"/>
            <wp:effectExtent l="0" t="0" r="17780" b="8890"/>
            <wp:wrapNone/>
            <wp:docPr id="8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2"/>
                    <pic:cNvPicPr>
                      <a:picLocks noChangeAspect="1"/>
                    </pic:cNvPicPr>
                  </pic:nvPicPr>
                  <pic:blipFill>
                    <a:blip r:embed="rId83"/>
                    <a:stretch>
                      <a:fillRect/>
                    </a:stretch>
                  </pic:blipFill>
                  <pic:spPr>
                    <a:xfrm>
                      <a:off x="0" y="0"/>
                      <a:ext cx="8592820" cy="557276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17" w:name="br1_116"/>
      <w:bookmarkEnd w:id="117"/>
      <w:r>
        <w:rPr>
          <w:rFonts w:ascii="Arial" w:hAnsiTheme="minorHAnsi" w:eastAsiaTheme="minorEastAsia" w:cstheme="minorBidi"/>
          <w:color w:val="auto"/>
          <w:sz w:val="2"/>
          <w:szCs w:val="22"/>
          <w:lang w:eastAsia="zh-CN"/>
        </w:rPr>
        <w:t xml:space="preserve"> </w:t>
      </w:r>
    </w:p>
    <w:p>
      <w:pPr>
        <w:framePr w:w="510" w:wrap="auto" w:vAnchor="margin" w:hAnchor="text" w:x="1418" w:y="848"/>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2"/>
          <w:sz w:val="18"/>
          <w:szCs w:val="22"/>
          <w:lang w:eastAsia="zh-CN"/>
        </w:rPr>
        <w:t>112</w:t>
      </w:r>
    </w:p>
    <w:p>
      <w:pPr>
        <w:framePr w:w="2299" w:wrap="auto" w:vAnchor="margin" w:hAnchor="text" w:x="3341" w:y="1627"/>
        <w:widowControl w:val="0"/>
        <w:autoSpaceDE w:val="0"/>
        <w:autoSpaceDN w:val="0"/>
        <w:spacing w:line="211" w:lineRule="exact"/>
        <w:ind w:left="792"/>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绿色技术工艺</w:t>
      </w:r>
    </w:p>
    <w:p>
      <w:pPr>
        <w:framePr w:w="2299" w:wrap="auto" w:vAnchor="margin" w:hAnchor="text" w:x="3341" w:y="1627"/>
        <w:widowControl w:val="0"/>
        <w:autoSpaceDE w:val="0"/>
        <w:autoSpaceDN w:val="0"/>
        <w:spacing w:before="38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p>
    <w:p>
      <w:pPr>
        <w:framePr w:w="1507" w:wrap="auto" w:vAnchor="margin" w:hAnchor="text" w:x="7321" w:y="16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传统技术工艺</w:t>
      </w:r>
    </w:p>
    <w:p>
      <w:pPr>
        <w:framePr w:w="1351" w:wrap="auto" w:vAnchor="margin" w:hAnchor="text" w:x="13159" w:y="16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备注</w:t>
      </w:r>
    </w:p>
    <w:p>
      <w:pPr>
        <w:framePr w:w="1351" w:wrap="auto" w:vAnchor="margin" w:hAnchor="text" w:x="13159" w:y="1627"/>
        <w:widowControl w:val="0"/>
        <w:autoSpaceDE w:val="0"/>
        <w:autoSpaceDN w:val="0"/>
        <w:spacing w:before="382" w:line="211" w:lineRule="exact"/>
        <w:ind w:left="266"/>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相关说明</w:t>
      </w:r>
    </w:p>
    <w:p>
      <w:pPr>
        <w:framePr w:w="451" w:wrap="auto" w:vAnchor="margin" w:hAnchor="text" w:x="1579" w:y="17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序</w:t>
      </w:r>
    </w:p>
    <w:p>
      <w:pPr>
        <w:framePr w:w="874" w:wrap="auto" w:vAnchor="margin" w:hAnchor="text" w:x="2088" w:y="17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w:t>
      </w:r>
    </w:p>
    <w:p>
      <w:pPr>
        <w:framePr w:w="874" w:wrap="auto" w:vAnchor="margin" w:hAnchor="text" w:x="2088" w:y="1769"/>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术措施</w:t>
      </w:r>
    </w:p>
    <w:p>
      <w:pPr>
        <w:framePr w:w="662" w:wrap="auto" w:vAnchor="margin" w:hAnchor="text" w:x="9537" w:y="190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单位</w:t>
      </w:r>
    </w:p>
    <w:p>
      <w:pPr>
        <w:framePr w:w="1085" w:wrap="auto" w:vAnchor="margin" w:hAnchor="text" w:x="10621" w:y="190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造价增量</w:t>
      </w:r>
    </w:p>
    <w:p>
      <w:pPr>
        <w:framePr w:w="451" w:wrap="auto" w:vAnchor="margin" w:hAnchor="text" w:x="1579" w:y="204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号</w:t>
      </w:r>
    </w:p>
    <w:p>
      <w:pPr>
        <w:framePr w:w="874" w:wrap="auto" w:vAnchor="margin" w:hAnchor="text" w:x="11992" w:y="208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所属类</w:t>
      </w:r>
    </w:p>
    <w:p>
      <w:pPr>
        <w:framePr w:w="874" w:wrap="auto" w:vAnchor="margin" w:hAnchor="text" w:x="11992" w:y="2083"/>
        <w:widowControl w:val="0"/>
        <w:autoSpaceDE w:val="0"/>
        <w:autoSpaceDN w:val="0"/>
        <w:spacing w:before="62"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别</w:t>
      </w:r>
    </w:p>
    <w:p>
      <w:pPr>
        <w:framePr w:w="662" w:wrap="auto" w:vAnchor="margin" w:hAnchor="text" w:x="5660" w:y="2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w:t>
      </w:r>
    </w:p>
    <w:p>
      <w:pPr>
        <w:framePr w:w="1507" w:wrap="auto" w:vAnchor="margin" w:hAnchor="text" w:x="6776" w:y="2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p>
    <w:p>
      <w:pPr>
        <w:framePr w:w="662" w:wrap="auto" w:vAnchor="margin" w:hAnchor="text" w:x="8487" w:y="2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w:t>
      </w:r>
    </w:p>
    <w:p>
      <w:pPr>
        <w:framePr w:w="874" w:wrap="auto" w:vAnchor="margin" w:hAnchor="text" w:x="2091" w:y="295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高效变</w:t>
      </w:r>
    </w:p>
    <w:p>
      <w:pPr>
        <w:framePr w:w="874" w:wrap="auto" w:vAnchor="margin" w:hAnchor="text" w:x="2091" w:y="2952"/>
        <w:widowControl w:val="0"/>
        <w:autoSpaceDE w:val="0"/>
        <w:autoSpaceDN w:val="0"/>
        <w:spacing w:before="63"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频风机</w:t>
      </w:r>
    </w:p>
    <w:p>
      <w:pPr>
        <w:framePr w:w="874" w:wrap="auto" w:vAnchor="margin" w:hAnchor="text" w:x="2091" w:y="2952"/>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和水泵</w:t>
      </w:r>
    </w:p>
    <w:p>
      <w:pPr>
        <w:framePr w:w="2141" w:wrap="auto" w:vAnchor="margin" w:hAnchor="text" w:x="12900" w:y="308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与品牌有关；功率指</w:t>
      </w:r>
    </w:p>
    <w:p>
      <w:pPr>
        <w:framePr w:w="2141" w:wrap="auto" w:vAnchor="margin" w:hAnchor="text" w:x="12900" w:y="3089"/>
        <w:widowControl w:val="0"/>
        <w:autoSpaceDE w:val="0"/>
        <w:autoSpaceDN w:val="0"/>
        <w:spacing w:before="63"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水泵、风机的功率</w:t>
      </w:r>
    </w:p>
    <w:p>
      <w:pPr>
        <w:framePr w:w="346" w:wrap="auto" w:vAnchor="margin" w:hAnchor="text" w:x="1632" w:y="322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6</w:t>
      </w:r>
    </w:p>
    <w:p>
      <w:pPr>
        <w:framePr w:w="1085" w:wrap="auto" w:vAnchor="margin" w:hAnchor="text" w:x="3555" w:y="322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变频装置</w:t>
      </w:r>
    </w:p>
    <w:p>
      <w:pPr>
        <w:framePr w:w="346" w:wrap="auto" w:vAnchor="margin" w:hAnchor="text" w:x="5819" w:y="322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1296" w:wrap="auto" w:vAnchor="margin" w:hAnchor="text" w:x="6882" w:y="322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无变频装置</w:t>
      </w:r>
    </w:p>
    <w:p>
      <w:pPr>
        <w:framePr w:w="1296" w:wrap="auto" w:vAnchor="margin" w:hAnchor="text" w:x="6882" w:y="3226"/>
        <w:widowControl w:val="0"/>
        <w:autoSpaceDE w:val="0"/>
        <w:autoSpaceDN w:val="0"/>
        <w:spacing w:before="1154"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无控制系统</w:t>
      </w:r>
    </w:p>
    <w:p>
      <w:pPr>
        <w:framePr w:w="346" w:wrap="auto" w:vAnchor="margin" w:hAnchor="text" w:x="8646" w:y="322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768" w:wrap="auto" w:vAnchor="margin" w:hAnchor="text" w:x="9486" w:y="322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/kW</w:t>
      </w:r>
    </w:p>
    <w:p>
      <w:pPr>
        <w:framePr w:w="1190" w:wrap="auto" w:vAnchor="margin" w:hAnchor="text" w:x="10569" w:y="322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1000~3000</w:t>
      </w:r>
    </w:p>
    <w:p>
      <w:pPr>
        <w:framePr w:w="874" w:wrap="auto" w:vAnchor="margin" w:hAnchor="text" w:x="2091" w:y="431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智能照</w:t>
      </w:r>
    </w:p>
    <w:p>
      <w:pPr>
        <w:framePr w:w="874" w:wrap="auto" w:vAnchor="margin" w:hAnchor="text" w:x="2091" w:y="4318"/>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明控制</w:t>
      </w:r>
    </w:p>
    <w:p>
      <w:pPr>
        <w:framePr w:w="874" w:wrap="auto" w:vAnchor="margin" w:hAnchor="text" w:x="2091" w:y="4318"/>
        <w:widowControl w:val="0"/>
        <w:autoSpaceDE w:val="0"/>
        <w:autoSpaceDN w:val="0"/>
        <w:spacing w:before="60"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系统</w:t>
      </w:r>
    </w:p>
    <w:p>
      <w:pPr>
        <w:framePr w:w="2141" w:wrap="auto" w:vAnchor="margin" w:hAnchor="text" w:x="3029" w:y="445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分区、定时、感应：</w:t>
      </w:r>
    </w:p>
    <w:p>
      <w:pPr>
        <w:framePr w:w="2141" w:wrap="auto" w:vAnchor="margin" w:hAnchor="text" w:x="3029" w:y="4455"/>
        <w:widowControl w:val="0"/>
        <w:autoSpaceDE w:val="0"/>
        <w:autoSpaceDN w:val="0"/>
        <w:spacing w:before="60"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照度、照明密度</w:t>
      </w:r>
    </w:p>
    <w:p>
      <w:pPr>
        <w:framePr w:w="2141" w:wrap="auto" w:vAnchor="margin" w:hAnchor="text" w:x="12900" w:y="445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与品牌有关；回路指</w:t>
      </w:r>
    </w:p>
    <w:p>
      <w:pPr>
        <w:framePr w:w="2141" w:wrap="auto" w:vAnchor="margin" w:hAnchor="text" w:x="12900" w:y="4455"/>
        <w:widowControl w:val="0"/>
        <w:autoSpaceDE w:val="0"/>
        <w:autoSpaceDN w:val="0"/>
        <w:spacing w:before="60"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控制系统的回路</w:t>
      </w:r>
    </w:p>
    <w:p>
      <w:pPr>
        <w:framePr w:w="346" w:wrap="auto" w:vAnchor="margin" w:hAnchor="text" w:x="1632" w:y="459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7</w:t>
      </w:r>
    </w:p>
    <w:p>
      <w:pPr>
        <w:framePr w:w="1190" w:wrap="auto" w:vAnchor="margin" w:hAnchor="text" w:x="5399" w:y="459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1200~1500</w:t>
      </w:r>
    </w:p>
    <w:p>
      <w:pPr>
        <w:framePr w:w="346" w:wrap="auto" w:vAnchor="margin" w:hAnchor="text" w:x="8646" w:y="459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979" w:wrap="auto" w:vAnchor="margin" w:hAnchor="text" w:x="9381" w:y="459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pacing w:val="-1"/>
          <w:sz w:val="21"/>
          <w:szCs w:val="22"/>
          <w:lang w:eastAsia="zh-CN"/>
        </w:rPr>
        <w:t>回路</w:t>
      </w:r>
    </w:p>
    <w:p>
      <w:pPr>
        <w:framePr w:w="979" w:wrap="auto" w:vAnchor="margin" w:hAnchor="text" w:x="9381" w:y="4591"/>
        <w:widowControl w:val="0"/>
        <w:autoSpaceDE w:val="0"/>
        <w:autoSpaceDN w:val="0"/>
        <w:spacing w:before="852" w:line="211" w:lineRule="exact"/>
        <w:ind w:left="211"/>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z w:val="21"/>
          <w:szCs w:val="22"/>
          <w:lang w:eastAsia="zh-CN"/>
        </w:rPr>
        <w:t>/</w:t>
      </w:r>
    </w:p>
    <w:p>
      <w:pPr>
        <w:framePr w:w="1190" w:wrap="auto" w:vAnchor="margin" w:hAnchor="text" w:x="10569" w:y="459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1200~1500</w:t>
      </w:r>
    </w:p>
    <w:p>
      <w:pPr>
        <w:framePr w:w="3092" w:wrap="auto" w:vAnchor="margin" w:hAnchor="text" w:x="5189" w:y="578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公共建筑：</w:t>
      </w:r>
      <w:r>
        <w:rPr>
          <w:rFonts w:ascii="宋体" w:hAnsiTheme="minorHAnsi" w:eastAsiaTheme="minorEastAsia" w:cstheme="minorBidi"/>
          <w:color w:val="auto"/>
          <w:spacing w:val="1"/>
          <w:sz w:val="21"/>
          <w:szCs w:val="22"/>
          <w:lang w:eastAsia="zh-CN"/>
        </w:rPr>
        <w:t>4~6</w:t>
      </w:r>
      <w:r>
        <w:rPr>
          <w:rFonts w:ascii="宋体" w:hAnsiTheme="minorHAnsi" w:eastAsiaTheme="minorEastAsia" w:cstheme="minorBidi"/>
          <w:color w:val="auto"/>
          <w:spacing w:val="116"/>
          <w:sz w:val="21"/>
          <w:szCs w:val="22"/>
          <w:lang w:eastAsia="zh-CN"/>
        </w:rPr>
        <w:t xml:space="preserve"> </w:t>
      </w:r>
      <w:r>
        <w:rPr>
          <w:rFonts w:ascii="宋体" w:hAnsi="宋体" w:cs="宋体" w:eastAsiaTheme="minorEastAsia"/>
          <w:color w:val="auto"/>
          <w:sz w:val="21"/>
          <w:szCs w:val="22"/>
          <w:lang w:eastAsia="zh-CN"/>
        </w:rPr>
        <w:t>普通新风机组</w:t>
      </w:r>
    </w:p>
    <w:p>
      <w:pPr>
        <w:framePr w:w="557" w:wrap="auto" w:vAnchor="margin" w:hAnchor="text" w:x="8543" w:y="578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2~3</w:t>
      </w:r>
    </w:p>
    <w:p>
      <w:pPr>
        <w:framePr w:w="557" w:wrap="auto" w:vAnchor="margin" w:hAnchor="text" w:x="8543" w:y="5789"/>
        <w:widowControl w:val="0"/>
        <w:autoSpaceDE w:val="0"/>
        <w:autoSpaceDN w:val="0"/>
        <w:spacing w:before="852" w:line="211" w:lineRule="exact"/>
        <w:ind w:left="103"/>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557" w:wrap="auto" w:vAnchor="margin" w:hAnchor="text" w:x="10885" w:y="578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2~3</w:t>
      </w:r>
    </w:p>
    <w:p>
      <w:pPr>
        <w:framePr w:w="1032" w:wrap="auto" w:vAnchor="margin" w:hAnchor="text" w:x="9354" w:y="592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w:t>
      </w:r>
      <w:r>
        <w:rPr>
          <w:rFonts w:ascii="宋体" w:hAnsiTheme="minorHAnsi" w:eastAsiaTheme="minorEastAsia" w:cstheme="minorBidi"/>
          <w:color w:val="auto"/>
          <w:sz w:val="21"/>
          <w:szCs w:val="22"/>
          <w:lang w:eastAsia="zh-CN"/>
        </w:rPr>
        <w:t>m</w:t>
      </w:r>
      <w:r>
        <w:rPr>
          <w:rFonts w:ascii="宋体" w:hAnsiTheme="minorHAnsi" w:eastAsiaTheme="minorEastAsia" w:cstheme="minorBidi"/>
          <w:color w:val="auto"/>
          <w:spacing w:val="-49"/>
          <w:sz w:val="21"/>
          <w:szCs w:val="22"/>
          <w:lang w:eastAsia="zh-CN"/>
        </w:rPr>
        <w:t xml:space="preserve"> </w:t>
      </w:r>
      <w:r>
        <w:rPr>
          <w:rFonts w:ascii="宋体" w:hAnsiTheme="minorHAnsi" w:eastAsiaTheme="minorEastAsia" w:cstheme="minorBidi"/>
          <w:color w:val="auto"/>
          <w:sz w:val="21"/>
          <w:szCs w:val="22"/>
          <w:lang w:eastAsia="zh-CN"/>
        </w:rPr>
        <w:t>/h</w:t>
      </w:r>
      <w:r>
        <w:rPr>
          <w:rFonts w:ascii="宋体" w:hAnsi="宋体" w:cs="宋体" w:eastAsiaTheme="minorEastAsia"/>
          <w:color w:val="auto"/>
          <w:sz w:val="21"/>
          <w:szCs w:val="22"/>
          <w:lang w:eastAsia="zh-CN"/>
        </w:rPr>
        <w:t>）</w:t>
      </w:r>
    </w:p>
    <w:p>
      <w:pPr>
        <w:framePr w:w="220" w:wrap="auto" w:vAnchor="margin" w:hAnchor="text" w:x="9671" w:y="5903"/>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3</w:t>
      </w:r>
    </w:p>
    <w:p>
      <w:pPr>
        <w:framePr w:w="1930" w:wrap="auto" w:vAnchor="margin" w:hAnchor="text" w:x="13005" w:y="615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热回收效率不低于</w:t>
      </w:r>
    </w:p>
    <w:p>
      <w:pPr>
        <w:framePr w:w="1718" w:wrap="auto" w:vAnchor="margin" w:hAnchor="text" w:x="3238" w:y="629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热回收新风机组</w:t>
      </w:r>
    </w:p>
    <w:p>
      <w:pPr>
        <w:framePr w:w="557" w:wrap="auto" w:vAnchor="margin" w:hAnchor="text" w:x="13689" w:y="642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60%</w:t>
      </w:r>
    </w:p>
    <w:p>
      <w:pPr>
        <w:framePr w:w="1296" w:wrap="auto" w:vAnchor="margin" w:hAnchor="text" w:x="5345" w:y="671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居住建筑：</w:t>
      </w:r>
    </w:p>
    <w:p>
      <w:pPr>
        <w:framePr w:w="346" w:wrap="auto" w:vAnchor="margin" w:hAnchor="text" w:x="7355" w:y="685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768" w:wrap="auto" w:vAnchor="margin" w:hAnchor="text" w:x="9486" w:y="685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z w:val="21"/>
          <w:szCs w:val="22"/>
          <w:lang w:eastAsia="zh-CN"/>
        </w:rPr>
        <w:t>户</w:t>
      </w:r>
    </w:p>
    <w:p>
      <w:pPr>
        <w:framePr w:w="1190" w:wrap="auto" w:vAnchor="margin" w:hAnchor="text" w:x="10569" w:y="685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1500~2000</w:t>
      </w:r>
    </w:p>
    <w:p>
      <w:pPr>
        <w:framePr w:w="1190" w:wrap="auto" w:vAnchor="margin" w:hAnchor="text" w:x="5399" w:y="698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1500~2000</w:t>
      </w:r>
    </w:p>
    <w:p>
      <w:pPr>
        <w:framePr w:w="1190" w:wrap="auto" w:vAnchor="margin" w:hAnchor="text" w:x="5399" w:y="6989"/>
        <w:widowControl w:val="0"/>
        <w:autoSpaceDE w:val="0"/>
        <w:autoSpaceDN w:val="0"/>
        <w:spacing w:before="1001" w:line="211" w:lineRule="exact"/>
        <w:ind w:left="106"/>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200~600</w:t>
      </w:r>
    </w:p>
    <w:p>
      <w:pPr>
        <w:framePr w:w="874" w:wrap="auto" w:vAnchor="margin" w:hAnchor="text" w:x="2091" w:y="771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能量综</w:t>
      </w:r>
    </w:p>
    <w:p>
      <w:pPr>
        <w:framePr w:w="874" w:wrap="auto" w:vAnchor="margin" w:hAnchor="text" w:x="2091" w:y="7710"/>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合利用</w:t>
      </w:r>
    </w:p>
    <w:p>
      <w:pPr>
        <w:framePr w:w="2141" w:wrap="auto" w:vAnchor="margin" w:hAnchor="text" w:x="12900" w:y="7792"/>
        <w:widowControl w:val="0"/>
        <w:autoSpaceDE w:val="0"/>
        <w:autoSpaceDN w:val="0"/>
        <w:spacing w:line="211" w:lineRule="exact"/>
        <w:ind w:left="53"/>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30%</w:t>
      </w:r>
      <w:r>
        <w:rPr>
          <w:rFonts w:ascii="宋体" w:hAnsi="宋体" w:cs="宋体" w:eastAsiaTheme="minorEastAsia"/>
          <w:color w:val="auto"/>
          <w:sz w:val="21"/>
          <w:szCs w:val="22"/>
          <w:lang w:eastAsia="zh-CN"/>
        </w:rPr>
        <w:t>蓄能，含冷热源</w:t>
      </w:r>
    </w:p>
    <w:p>
      <w:pPr>
        <w:framePr w:w="2141" w:wrap="auto" w:vAnchor="margin" w:hAnchor="text" w:x="12900" w:y="7792"/>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及末端的整套系统。</w:t>
      </w:r>
    </w:p>
    <w:p>
      <w:pPr>
        <w:framePr w:w="2141" w:wrap="auto" w:vAnchor="margin" w:hAnchor="text" w:x="12900" w:y="7792"/>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本处的平方米指制冷</w:t>
      </w:r>
    </w:p>
    <w:p>
      <w:pPr>
        <w:framePr w:w="2141" w:wrap="auto" w:vAnchor="margin" w:hAnchor="text" w:x="12900" w:y="7792"/>
        <w:widowControl w:val="0"/>
        <w:autoSpaceDE w:val="0"/>
        <w:autoSpaceDN w:val="0"/>
        <w:spacing w:before="62" w:line="211" w:lineRule="exact"/>
        <w:ind w:left="420"/>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（热）面积</w:t>
      </w:r>
    </w:p>
    <w:p>
      <w:pPr>
        <w:framePr w:w="346" w:wrap="auto" w:vAnchor="margin" w:hAnchor="text" w:x="1632" w:y="784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8</w:t>
      </w:r>
    </w:p>
    <w:p>
      <w:pPr>
        <w:framePr w:w="1507" w:wrap="auto" w:vAnchor="margin" w:hAnchor="text" w:x="6779" w:y="806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普通水冷空调</w:t>
      </w:r>
    </w:p>
    <w:p>
      <w:pPr>
        <w:framePr w:w="1507" w:wrap="auto" w:vAnchor="margin" w:hAnchor="text" w:x="6779" w:y="8065"/>
        <w:widowControl w:val="0"/>
        <w:autoSpaceDE w:val="0"/>
        <w:autoSpaceDN w:val="0"/>
        <w:spacing w:before="60" w:line="211" w:lineRule="exact"/>
        <w:ind w:left="420"/>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系统</w:t>
      </w:r>
    </w:p>
    <w:p>
      <w:pPr>
        <w:framePr w:w="1507" w:wrap="auto" w:vAnchor="margin" w:hAnchor="text" w:x="3344" w:y="820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蓄冷蓄热系统</w:t>
      </w:r>
    </w:p>
    <w:p>
      <w:pPr>
        <w:framePr w:w="1507" w:wrap="auto" w:vAnchor="margin" w:hAnchor="text" w:x="3344" w:y="8202"/>
        <w:widowControl w:val="0"/>
        <w:autoSpaceDE w:val="0"/>
        <w:autoSpaceDN w:val="0"/>
        <w:spacing w:before="1344"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地源热泵系统</w:t>
      </w:r>
    </w:p>
    <w:p>
      <w:pPr>
        <w:framePr w:w="979" w:wrap="auto" w:vAnchor="margin" w:hAnchor="text" w:x="8331" w:y="820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100~400</w:t>
      </w:r>
    </w:p>
    <w:p>
      <w:pPr>
        <w:framePr w:w="979" w:wrap="auto" w:vAnchor="margin" w:hAnchor="text" w:x="8331" w:y="8202"/>
        <w:widowControl w:val="0"/>
        <w:autoSpaceDE w:val="0"/>
        <w:autoSpaceDN w:val="0"/>
        <w:spacing w:before="1344"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300~400</w:t>
      </w:r>
    </w:p>
    <w:p>
      <w:pPr>
        <w:framePr w:w="662" w:wrap="auto" w:vAnchor="margin" w:hAnchor="text" w:x="9510" w:y="820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662" w:wrap="auto" w:vAnchor="margin" w:hAnchor="text" w:x="9510" w:y="8202"/>
        <w:widowControl w:val="0"/>
        <w:autoSpaceDE w:val="0"/>
        <w:autoSpaceDN w:val="0"/>
        <w:spacing w:before="1344"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8178"/>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979" w:wrap="auto" w:vAnchor="margin" w:hAnchor="text" w:x="10674" w:y="820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100~200</w:t>
      </w:r>
    </w:p>
    <w:p>
      <w:pPr>
        <w:framePr w:w="979" w:wrap="auto" w:vAnchor="margin" w:hAnchor="text" w:x="10674" w:y="8202"/>
        <w:widowControl w:val="0"/>
        <w:autoSpaceDE w:val="0"/>
        <w:autoSpaceDN w:val="0"/>
        <w:spacing w:before="1344" w:line="211" w:lineRule="exact"/>
        <w:ind w:left="53"/>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80~150</w:t>
      </w:r>
    </w:p>
    <w:p>
      <w:pPr>
        <w:framePr w:w="2141" w:wrap="auto" w:vAnchor="margin" w:hAnchor="text" w:x="12900" w:y="9349"/>
        <w:widowControl w:val="0"/>
        <w:autoSpaceDE w:val="0"/>
        <w:autoSpaceDN w:val="0"/>
        <w:spacing w:line="211" w:lineRule="exact"/>
        <w:ind w:left="53"/>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30%</w:t>
      </w:r>
      <w:r>
        <w:rPr>
          <w:rFonts w:ascii="宋体" w:hAnsi="宋体" w:cs="宋体" w:eastAsiaTheme="minorEastAsia"/>
          <w:color w:val="auto"/>
          <w:sz w:val="21"/>
          <w:szCs w:val="22"/>
          <w:lang w:eastAsia="zh-CN"/>
        </w:rPr>
        <w:t>地源散热，含冷</w:t>
      </w:r>
    </w:p>
    <w:p>
      <w:pPr>
        <w:framePr w:w="2141" w:wrap="auto" w:vAnchor="margin" w:hAnchor="text" w:x="12900" w:y="9349"/>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热源及末端的整套系</w:t>
      </w:r>
    </w:p>
    <w:p>
      <w:pPr>
        <w:framePr w:w="2141" w:wrap="auto" w:vAnchor="margin" w:hAnchor="text" w:x="12900" w:y="9349"/>
        <w:widowControl w:val="0"/>
        <w:autoSpaceDE w:val="0"/>
        <w:autoSpaceDN w:val="0"/>
        <w:spacing w:before="63"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统。本处的平方米指</w:t>
      </w:r>
    </w:p>
    <w:p>
      <w:pPr>
        <w:framePr w:w="2141" w:wrap="auto" w:vAnchor="margin" w:hAnchor="text" w:x="12900" w:y="9349"/>
        <w:widowControl w:val="0"/>
        <w:autoSpaceDE w:val="0"/>
        <w:autoSpaceDN w:val="0"/>
        <w:spacing w:before="60"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制冷（热）面积</w:t>
      </w:r>
    </w:p>
    <w:p>
      <w:pPr>
        <w:framePr w:w="1507" w:wrap="auto" w:vAnchor="margin" w:hAnchor="text" w:x="6779" w:y="96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普通水冷空调</w:t>
      </w:r>
    </w:p>
    <w:p>
      <w:pPr>
        <w:framePr w:w="1507" w:wrap="auto" w:vAnchor="margin" w:hAnchor="text" w:x="6779" w:y="9620"/>
        <w:widowControl w:val="0"/>
        <w:autoSpaceDE w:val="0"/>
        <w:autoSpaceDN w:val="0"/>
        <w:spacing w:before="63" w:line="211" w:lineRule="exact"/>
        <w:ind w:left="420"/>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系统</w:t>
      </w:r>
    </w:p>
    <w:p>
      <w:pPr>
        <w:framePr w:w="979" w:wrap="auto" w:vAnchor="margin" w:hAnchor="text" w:x="5504" w:y="975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380~550</w:t>
      </w:r>
    </w:p>
    <w:p>
      <w:pPr>
        <w:framePr w:w="220" w:wrap="auto" w:vAnchor="margin" w:hAnchor="text" w:x="9933" w:y="9734"/>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spacing w:line="0" w:lineRule="atLeast"/>
        <w:rPr>
          <w:rFonts w:ascii="Arial" w:hAnsiTheme="minorHAnsi" w:eastAsiaTheme="minorEastAsia" w:cstheme="minorBidi"/>
          <w:color w:val="auto"/>
          <w:sz w:val="2"/>
          <w:szCs w:val="22"/>
          <w:lang w:eastAsia="zh-CN"/>
        </w:rPr>
        <w:sectPr>
          <w:pgSz w:w="16820" w:h="11900" w:orient="landscape"/>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42208" behindDoc="1" locked="0" layoutInCell="1" allowOverlap="1">
            <wp:simplePos x="0" y="0"/>
            <wp:positionH relativeFrom="page">
              <wp:posOffset>887730</wp:posOffset>
            </wp:positionH>
            <wp:positionV relativeFrom="page">
              <wp:posOffset>883920</wp:posOffset>
            </wp:positionV>
            <wp:extent cx="8592820" cy="5845175"/>
            <wp:effectExtent l="0" t="0" r="17780" b="3175"/>
            <wp:wrapNone/>
            <wp:docPr id="8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3"/>
                    <pic:cNvPicPr>
                      <a:picLocks noChangeAspect="1"/>
                    </pic:cNvPicPr>
                  </pic:nvPicPr>
                  <pic:blipFill>
                    <a:blip r:embed="rId84"/>
                    <a:stretch>
                      <a:fillRect/>
                    </a:stretch>
                  </pic:blipFill>
                  <pic:spPr>
                    <a:xfrm>
                      <a:off x="0" y="0"/>
                      <a:ext cx="8592820" cy="584517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18" w:name="br1_117"/>
      <w:bookmarkEnd w:id="118"/>
      <w:r>
        <w:rPr>
          <w:rFonts w:ascii="Arial" w:hAnsiTheme="minorHAnsi" w:eastAsiaTheme="minorEastAsia" w:cstheme="minorBidi"/>
          <w:color w:val="auto"/>
          <w:sz w:val="2"/>
          <w:szCs w:val="22"/>
          <w:lang w:eastAsia="zh-CN"/>
        </w:rPr>
        <w:t xml:space="preserve"> </w:t>
      </w:r>
    </w:p>
    <w:p>
      <w:pPr>
        <w:framePr w:w="2299" w:wrap="auto" w:vAnchor="margin" w:hAnchor="text" w:x="3341" w:y="1627"/>
        <w:widowControl w:val="0"/>
        <w:autoSpaceDE w:val="0"/>
        <w:autoSpaceDN w:val="0"/>
        <w:spacing w:line="211" w:lineRule="exact"/>
        <w:ind w:left="792"/>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绿色技术工艺</w:t>
      </w:r>
    </w:p>
    <w:p>
      <w:pPr>
        <w:framePr w:w="2299" w:wrap="auto" w:vAnchor="margin" w:hAnchor="text" w:x="3341" w:y="1627"/>
        <w:widowControl w:val="0"/>
        <w:autoSpaceDE w:val="0"/>
        <w:autoSpaceDN w:val="0"/>
        <w:spacing w:before="38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p>
    <w:p>
      <w:pPr>
        <w:framePr w:w="1507" w:wrap="auto" w:vAnchor="margin" w:hAnchor="text" w:x="7321" w:y="16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传统技术工艺</w:t>
      </w:r>
    </w:p>
    <w:p>
      <w:pPr>
        <w:framePr w:w="1351" w:wrap="auto" w:vAnchor="margin" w:hAnchor="text" w:x="13159" w:y="16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备注</w:t>
      </w:r>
    </w:p>
    <w:p>
      <w:pPr>
        <w:framePr w:w="1351" w:wrap="auto" w:vAnchor="margin" w:hAnchor="text" w:x="13159" w:y="1627"/>
        <w:widowControl w:val="0"/>
        <w:autoSpaceDE w:val="0"/>
        <w:autoSpaceDN w:val="0"/>
        <w:spacing w:before="382" w:line="211" w:lineRule="exact"/>
        <w:ind w:left="266"/>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相关说明</w:t>
      </w:r>
    </w:p>
    <w:p>
      <w:pPr>
        <w:framePr w:w="451" w:wrap="auto" w:vAnchor="margin" w:hAnchor="text" w:x="1579" w:y="17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序</w:t>
      </w:r>
    </w:p>
    <w:p>
      <w:pPr>
        <w:framePr w:w="451" w:wrap="auto" w:vAnchor="margin" w:hAnchor="text" w:x="1579" w:y="1769"/>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号</w:t>
      </w:r>
    </w:p>
    <w:p>
      <w:pPr>
        <w:framePr w:w="874" w:wrap="auto" w:vAnchor="margin" w:hAnchor="text" w:x="2088" w:y="17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w:t>
      </w:r>
    </w:p>
    <w:p>
      <w:pPr>
        <w:framePr w:w="874" w:wrap="auto" w:vAnchor="margin" w:hAnchor="text" w:x="2088" w:y="1769"/>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术措施</w:t>
      </w:r>
    </w:p>
    <w:p>
      <w:pPr>
        <w:framePr w:w="662" w:wrap="auto" w:vAnchor="margin" w:hAnchor="text" w:x="9537" w:y="190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单位</w:t>
      </w:r>
    </w:p>
    <w:p>
      <w:pPr>
        <w:framePr w:w="1085" w:wrap="auto" w:vAnchor="margin" w:hAnchor="text" w:x="10621" w:y="190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造价增量</w:t>
      </w:r>
    </w:p>
    <w:p>
      <w:pPr>
        <w:framePr w:w="874" w:wrap="auto" w:vAnchor="margin" w:hAnchor="text" w:x="11992" w:y="208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所属类</w:t>
      </w:r>
    </w:p>
    <w:p>
      <w:pPr>
        <w:framePr w:w="874" w:wrap="auto" w:vAnchor="margin" w:hAnchor="text" w:x="11992" w:y="2083"/>
        <w:widowControl w:val="0"/>
        <w:autoSpaceDE w:val="0"/>
        <w:autoSpaceDN w:val="0"/>
        <w:spacing w:before="62"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别</w:t>
      </w:r>
    </w:p>
    <w:p>
      <w:pPr>
        <w:framePr w:w="662" w:wrap="auto" w:vAnchor="margin" w:hAnchor="text" w:x="5660" w:y="2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w:t>
      </w:r>
    </w:p>
    <w:p>
      <w:pPr>
        <w:framePr w:w="1507" w:wrap="auto" w:vAnchor="margin" w:hAnchor="text" w:x="6776" w:y="2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p>
    <w:p>
      <w:pPr>
        <w:framePr w:w="662" w:wrap="auto" w:vAnchor="margin" w:hAnchor="text" w:x="8487" w:y="2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w:t>
      </w:r>
    </w:p>
    <w:p>
      <w:pPr>
        <w:framePr w:w="2141" w:wrap="auto" w:vAnchor="margin" w:hAnchor="text" w:x="12900" w:y="2637"/>
        <w:widowControl w:val="0"/>
        <w:autoSpaceDE w:val="0"/>
        <w:autoSpaceDN w:val="0"/>
        <w:spacing w:line="211" w:lineRule="exact"/>
        <w:ind w:left="53"/>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30%</w:t>
      </w:r>
      <w:r>
        <w:rPr>
          <w:rFonts w:ascii="宋体" w:hAnsi="宋体" w:cs="宋体" w:eastAsiaTheme="minorEastAsia"/>
          <w:color w:val="auto"/>
          <w:sz w:val="21"/>
          <w:szCs w:val="22"/>
          <w:lang w:eastAsia="zh-CN"/>
        </w:rPr>
        <w:t>水源散热，含冷</w:t>
      </w:r>
    </w:p>
    <w:p>
      <w:pPr>
        <w:framePr w:w="2141" w:wrap="auto" w:vAnchor="margin" w:hAnchor="text" w:x="12900" w:y="2637"/>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热源及末端的整套系</w:t>
      </w:r>
    </w:p>
    <w:p>
      <w:pPr>
        <w:framePr w:w="2141" w:wrap="auto" w:vAnchor="margin" w:hAnchor="text" w:x="12900" w:y="2637"/>
        <w:widowControl w:val="0"/>
        <w:autoSpaceDE w:val="0"/>
        <w:autoSpaceDN w:val="0"/>
        <w:spacing w:before="61"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统。本处的平方米指</w:t>
      </w:r>
    </w:p>
    <w:p>
      <w:pPr>
        <w:framePr w:w="2141" w:wrap="auto" w:vAnchor="margin" w:hAnchor="text" w:x="12900" w:y="2637"/>
        <w:widowControl w:val="0"/>
        <w:autoSpaceDE w:val="0"/>
        <w:autoSpaceDN w:val="0"/>
        <w:spacing w:before="62"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制冷（热）面积。</w:t>
      </w:r>
    </w:p>
    <w:p>
      <w:pPr>
        <w:framePr w:w="1507" w:wrap="auto" w:vAnchor="margin" w:hAnchor="text" w:x="6779" w:y="291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普通水冷空调</w:t>
      </w:r>
    </w:p>
    <w:p>
      <w:pPr>
        <w:framePr w:w="1507" w:wrap="auto" w:vAnchor="margin" w:hAnchor="text" w:x="6779" w:y="2911"/>
        <w:widowControl w:val="0"/>
        <w:autoSpaceDE w:val="0"/>
        <w:autoSpaceDN w:val="0"/>
        <w:spacing w:before="61" w:line="211" w:lineRule="exact"/>
        <w:ind w:left="420"/>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系统</w:t>
      </w:r>
    </w:p>
    <w:p>
      <w:pPr>
        <w:framePr w:w="1507" w:wrap="auto" w:vAnchor="margin" w:hAnchor="text" w:x="3344" w:y="304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水源热泵系统</w:t>
      </w:r>
    </w:p>
    <w:p>
      <w:pPr>
        <w:framePr w:w="979" w:wrap="auto" w:vAnchor="margin" w:hAnchor="text" w:x="5504" w:y="304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340~480</w:t>
      </w:r>
    </w:p>
    <w:p>
      <w:pPr>
        <w:framePr w:w="979" w:wrap="auto" w:vAnchor="margin" w:hAnchor="text" w:x="8331" w:y="304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300~400</w:t>
      </w:r>
    </w:p>
    <w:p>
      <w:pPr>
        <w:framePr w:w="662" w:wrap="auto" w:vAnchor="margin" w:hAnchor="text" w:x="9510" w:y="304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3024"/>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768" w:wrap="auto" w:vAnchor="margin" w:hAnchor="text" w:x="10780" w:y="304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40~80</w:t>
      </w:r>
    </w:p>
    <w:p>
      <w:pPr>
        <w:framePr w:w="1507" w:wrap="auto" w:vAnchor="margin" w:hAnchor="text" w:x="6779" w:y="380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电热水器或者</w:t>
      </w:r>
    </w:p>
    <w:p>
      <w:pPr>
        <w:framePr w:w="1507" w:wrap="auto" w:vAnchor="margin" w:hAnchor="text" w:x="6779" w:y="3804"/>
        <w:widowControl w:val="0"/>
        <w:autoSpaceDE w:val="0"/>
        <w:autoSpaceDN w:val="0"/>
        <w:spacing w:before="60" w:line="211" w:lineRule="exact"/>
        <w:ind w:left="103"/>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燃气热水器</w:t>
      </w:r>
    </w:p>
    <w:p>
      <w:pPr>
        <w:framePr w:w="1718" w:wrap="auto" w:vAnchor="margin" w:hAnchor="text" w:x="3238" w:y="393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空气源热泵系统</w:t>
      </w:r>
    </w:p>
    <w:p>
      <w:pPr>
        <w:framePr w:w="1085" w:wrap="auto" w:vAnchor="margin" w:hAnchor="text" w:x="5451" w:y="393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居住建筑</w:t>
      </w:r>
    </w:p>
    <w:p>
      <w:pPr>
        <w:framePr w:w="346" w:wrap="auto" w:vAnchor="margin" w:hAnchor="text" w:x="8646" w:y="393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768" w:wrap="auto" w:vAnchor="margin" w:hAnchor="text" w:x="9486" w:y="393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z w:val="21"/>
          <w:szCs w:val="22"/>
          <w:lang w:eastAsia="zh-CN"/>
        </w:rPr>
        <w:t>户</w:t>
      </w:r>
    </w:p>
    <w:p>
      <w:pPr>
        <w:framePr w:w="1190" w:wrap="auto" w:vAnchor="margin" w:hAnchor="text" w:x="10569" w:y="393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2000~6000</w:t>
      </w:r>
    </w:p>
    <w:p>
      <w:pPr>
        <w:framePr w:w="2141" w:wrap="auto" w:vAnchor="margin" w:hAnchor="text" w:x="12900" w:y="401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与处理水量、空气源</w:t>
      </w:r>
    </w:p>
    <w:p>
      <w:pPr>
        <w:framePr w:w="2141" w:wrap="auto" w:vAnchor="margin" w:hAnchor="text" w:x="12900" w:y="4011"/>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热水器的功率及品牌</w:t>
      </w:r>
    </w:p>
    <w:p>
      <w:pPr>
        <w:framePr w:w="2141" w:wrap="auto" w:vAnchor="margin" w:hAnchor="text" w:x="12900" w:y="4011"/>
        <w:widowControl w:val="0"/>
        <w:autoSpaceDE w:val="0"/>
        <w:autoSpaceDN w:val="0"/>
        <w:spacing w:before="62" w:line="211" w:lineRule="exact"/>
        <w:ind w:left="737"/>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有关</w:t>
      </w:r>
    </w:p>
    <w:p>
      <w:pPr>
        <w:framePr w:w="874" w:wrap="auto" w:vAnchor="margin" w:hAnchor="text" w:x="2052" w:y="421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能量综</w:t>
      </w:r>
    </w:p>
    <w:p>
      <w:pPr>
        <w:framePr w:w="874" w:wrap="auto" w:vAnchor="margin" w:hAnchor="text" w:x="2052" w:y="4210"/>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合利用</w:t>
      </w:r>
    </w:p>
    <w:p>
      <w:pPr>
        <w:framePr w:w="346" w:wrap="auto" w:vAnchor="margin" w:hAnchor="text" w:x="1632" w:y="434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8</w:t>
      </w:r>
    </w:p>
    <w:p>
      <w:pPr>
        <w:framePr w:w="1507" w:wrap="auto" w:vAnchor="margin" w:hAnchor="text" w:x="6779" w:y="448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电热水器或者</w:t>
      </w:r>
    </w:p>
    <w:p>
      <w:pPr>
        <w:framePr w:w="1507" w:wrap="auto" w:vAnchor="margin" w:hAnchor="text" w:x="6779" w:y="4488"/>
        <w:widowControl w:val="0"/>
        <w:autoSpaceDE w:val="0"/>
        <w:autoSpaceDN w:val="0"/>
        <w:spacing w:before="62" w:line="211" w:lineRule="exact"/>
        <w:ind w:left="103"/>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燃气热水器</w:t>
      </w:r>
    </w:p>
    <w:p>
      <w:pPr>
        <w:framePr w:w="1718" w:wrap="auto" w:vAnchor="margin" w:hAnchor="text" w:x="3238" w:y="4625"/>
        <w:widowControl w:val="0"/>
        <w:autoSpaceDE w:val="0"/>
        <w:autoSpaceDN w:val="0"/>
        <w:spacing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（生活热水）</w:t>
      </w:r>
    </w:p>
    <w:p>
      <w:pPr>
        <w:framePr w:w="1718" w:wrap="auto" w:vAnchor="margin" w:hAnchor="text" w:x="3238" w:y="4625"/>
        <w:widowControl w:val="0"/>
        <w:autoSpaceDE w:val="0"/>
        <w:autoSpaceDN w:val="0"/>
        <w:spacing w:before="403"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太阳能热水系统</w:t>
      </w:r>
    </w:p>
    <w:p>
      <w:pPr>
        <w:framePr w:w="1718" w:wrap="auto" w:vAnchor="margin" w:hAnchor="text" w:x="3238" w:y="4625"/>
        <w:widowControl w:val="0"/>
        <w:autoSpaceDE w:val="0"/>
        <w:autoSpaceDN w:val="0"/>
        <w:spacing w:before="404"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太阳能热水系统</w:t>
      </w:r>
    </w:p>
    <w:p>
      <w:pPr>
        <w:framePr w:w="1085" w:wrap="auto" w:vAnchor="margin" w:hAnchor="text" w:x="5451" w:y="4625"/>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公共建筑</w:t>
      </w:r>
    </w:p>
    <w:p>
      <w:pPr>
        <w:framePr w:w="1085" w:wrap="auto" w:vAnchor="margin" w:hAnchor="text" w:x="5451" w:y="4625"/>
        <w:widowControl w:val="0"/>
        <w:autoSpaceDE w:val="0"/>
        <w:autoSpaceDN w:val="0"/>
        <w:spacing w:before="403"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居住建筑</w:t>
      </w:r>
    </w:p>
    <w:p>
      <w:pPr>
        <w:framePr w:w="1085" w:wrap="auto" w:vAnchor="margin" w:hAnchor="text" w:x="5451" w:y="4625"/>
        <w:widowControl w:val="0"/>
        <w:autoSpaceDE w:val="0"/>
        <w:autoSpaceDN w:val="0"/>
        <w:spacing w:before="404"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公共建筑</w:t>
      </w:r>
    </w:p>
    <w:p>
      <w:pPr>
        <w:framePr w:w="346" w:wrap="auto" w:vAnchor="margin" w:hAnchor="text" w:x="8646" w:y="462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4625"/>
        <w:widowControl w:val="0"/>
        <w:autoSpaceDE w:val="0"/>
        <w:autoSpaceDN w:val="0"/>
        <w:spacing w:before="403"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4625"/>
        <w:widowControl w:val="0"/>
        <w:autoSpaceDE w:val="0"/>
        <w:autoSpaceDN w:val="0"/>
        <w:spacing w:before="404"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768" w:wrap="auto" w:vAnchor="margin" w:hAnchor="text" w:x="9486" w:y="4625"/>
        <w:widowControl w:val="0"/>
        <w:autoSpaceDE w:val="0"/>
        <w:autoSpaceDN w:val="0"/>
        <w:spacing w:line="211" w:lineRule="exact"/>
        <w:ind w:left="209"/>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768" w:wrap="auto" w:vAnchor="margin" w:hAnchor="text" w:x="9486" w:y="4625"/>
        <w:widowControl w:val="0"/>
        <w:autoSpaceDE w:val="0"/>
        <w:autoSpaceDN w:val="0"/>
        <w:spacing w:before="403"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z w:val="21"/>
          <w:szCs w:val="22"/>
          <w:lang w:eastAsia="zh-CN"/>
        </w:rPr>
        <w:t>户</w:t>
      </w:r>
    </w:p>
    <w:p>
      <w:pPr>
        <w:framePr w:w="768" w:wrap="auto" w:vAnchor="margin" w:hAnchor="text" w:x="9486" w:y="4625"/>
        <w:widowControl w:val="0"/>
        <w:autoSpaceDE w:val="0"/>
        <w:autoSpaceDN w:val="0"/>
        <w:spacing w:before="404" w:line="211" w:lineRule="exact"/>
        <w:ind w:left="209"/>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1190" w:wrap="auto" w:vAnchor="margin" w:hAnchor="text" w:x="10569" w:y="4625"/>
        <w:widowControl w:val="0"/>
        <w:autoSpaceDE w:val="0"/>
        <w:autoSpaceDN w:val="0"/>
        <w:spacing w:line="211" w:lineRule="exact"/>
        <w:ind w:left="106"/>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20%~25%</w:t>
      </w:r>
    </w:p>
    <w:p>
      <w:pPr>
        <w:framePr w:w="1190" w:wrap="auto" w:vAnchor="margin" w:hAnchor="text" w:x="10569" w:y="4625"/>
        <w:widowControl w:val="0"/>
        <w:autoSpaceDE w:val="0"/>
        <w:autoSpaceDN w:val="0"/>
        <w:spacing w:before="403"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1000~5000</w:t>
      </w:r>
    </w:p>
    <w:p>
      <w:pPr>
        <w:framePr w:w="1190" w:wrap="auto" w:vAnchor="margin" w:hAnchor="text" w:x="10569" w:y="4625"/>
        <w:widowControl w:val="0"/>
        <w:autoSpaceDE w:val="0"/>
        <w:autoSpaceDN w:val="0"/>
        <w:spacing w:before="404" w:line="211" w:lineRule="exact"/>
        <w:ind w:left="106"/>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20%~25%</w:t>
      </w:r>
    </w:p>
    <w:p>
      <w:pPr>
        <w:framePr w:w="1296" w:wrap="auto" w:vAnchor="margin" w:hAnchor="text" w:x="6990" w:y="544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电热水器或</w:t>
      </w:r>
    </w:p>
    <w:p>
      <w:pPr>
        <w:framePr w:w="1507" w:wrap="auto" w:vAnchor="margin" w:hAnchor="text" w:x="6779" w:y="571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者燃气热水器</w:t>
      </w:r>
    </w:p>
    <w:p>
      <w:pPr>
        <w:framePr w:w="2141" w:wrap="auto" w:vAnchor="margin" w:hAnchor="text" w:x="12900" w:y="571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与处理水量、品牌有</w:t>
      </w:r>
    </w:p>
    <w:p>
      <w:pPr>
        <w:framePr w:w="2141" w:wrap="auto" w:vAnchor="margin" w:hAnchor="text" w:x="12900" w:y="5718"/>
        <w:widowControl w:val="0"/>
        <w:autoSpaceDE w:val="0"/>
        <w:autoSpaceDN w:val="0"/>
        <w:spacing w:before="62" w:line="211" w:lineRule="exact"/>
        <w:ind w:left="840"/>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关</w:t>
      </w:r>
    </w:p>
    <w:p>
      <w:pPr>
        <w:framePr w:w="1241" w:wrap="auto" w:vAnchor="margin" w:hAnchor="text" w:x="5372" w:y="650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平屋面</w:t>
      </w:r>
      <w:r>
        <w:rPr>
          <w:rFonts w:hAnsiTheme="minorHAnsi" w:eastAsiaTheme="minorEastAsia" w:cstheme="minorBidi"/>
          <w:color w:val="auto"/>
          <w:spacing w:val="1"/>
          <w:sz w:val="21"/>
          <w:szCs w:val="22"/>
          <w:lang w:eastAsia="zh-CN"/>
        </w:rPr>
        <w:t xml:space="preserve"> </w:t>
      </w:r>
      <w:r>
        <w:rPr>
          <w:rFonts w:ascii="宋体" w:hAnsiTheme="minorHAnsi" w:eastAsiaTheme="minorEastAsia" w:cstheme="minorBidi"/>
          <w:color w:val="auto"/>
          <w:spacing w:val="1"/>
          <w:sz w:val="21"/>
          <w:szCs w:val="22"/>
          <w:lang w:eastAsia="zh-CN"/>
        </w:rPr>
        <w:t>6~8</w:t>
      </w:r>
    </w:p>
    <w:p>
      <w:pPr>
        <w:framePr w:w="346" w:wrap="auto" w:vAnchor="margin" w:hAnchor="text" w:x="7355" w:y="650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8646" w:y="650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768" w:wrap="auto" w:vAnchor="margin" w:hAnchor="text" w:x="9486" w:y="650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/WP</w:t>
      </w:r>
    </w:p>
    <w:p>
      <w:pPr>
        <w:framePr w:w="557" w:wrap="auto" w:vAnchor="margin" w:hAnchor="text" w:x="10885" w:y="650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6~8</w:t>
      </w:r>
    </w:p>
    <w:p>
      <w:pPr>
        <w:framePr w:w="2141" w:wrap="auto" w:vAnchor="margin" w:hAnchor="text" w:x="3029" w:y="680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太阳能光伏发电系统</w:t>
      </w:r>
    </w:p>
    <w:p>
      <w:pPr>
        <w:framePr w:w="2141" w:wrap="auto" w:vAnchor="margin" w:hAnchor="text" w:x="3029" w:y="6800"/>
        <w:widowControl w:val="0"/>
        <w:autoSpaceDE w:val="0"/>
        <w:autoSpaceDN w:val="0"/>
        <w:spacing w:before="661" w:line="211" w:lineRule="exact"/>
        <w:ind w:left="420"/>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幕墙通风器</w:t>
      </w:r>
    </w:p>
    <w:p>
      <w:pPr>
        <w:framePr w:w="874" w:wrap="auto" w:vAnchor="margin" w:hAnchor="text" w:x="2091" w:y="693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能量综</w:t>
      </w:r>
    </w:p>
    <w:p>
      <w:pPr>
        <w:framePr w:w="874" w:wrap="auto" w:vAnchor="margin" w:hAnchor="text" w:x="2091" w:y="6932"/>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合利用</w:t>
      </w:r>
    </w:p>
    <w:p>
      <w:pPr>
        <w:framePr w:w="2141" w:wrap="auto" w:vAnchor="margin" w:hAnchor="text" w:x="12900" w:y="697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离网发电比并网发电</w:t>
      </w:r>
    </w:p>
    <w:p>
      <w:pPr>
        <w:framePr w:w="346" w:wrap="auto" w:vAnchor="margin" w:hAnchor="text" w:x="1632" w:y="706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8</w:t>
      </w:r>
    </w:p>
    <w:p>
      <w:pPr>
        <w:framePr w:w="1345" w:wrap="auto" w:vAnchor="margin" w:hAnchor="text" w:x="5321" w:y="710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坡屋面</w:t>
      </w:r>
      <w:r>
        <w:rPr>
          <w:rFonts w:hAnsiTheme="minorHAnsi" w:eastAsiaTheme="minorEastAsia" w:cstheme="minorBidi"/>
          <w:color w:val="auto"/>
          <w:spacing w:val="2"/>
          <w:sz w:val="21"/>
          <w:szCs w:val="22"/>
          <w:lang w:eastAsia="zh-CN"/>
        </w:rPr>
        <w:t xml:space="preserve"> </w:t>
      </w:r>
      <w:r>
        <w:rPr>
          <w:rFonts w:ascii="宋体" w:hAnsiTheme="minorHAnsi" w:eastAsiaTheme="minorEastAsia" w:cstheme="minorBidi"/>
          <w:color w:val="auto"/>
          <w:sz w:val="21"/>
          <w:szCs w:val="22"/>
          <w:lang w:eastAsia="zh-CN"/>
        </w:rPr>
        <w:t>7~10</w:t>
      </w:r>
    </w:p>
    <w:p>
      <w:pPr>
        <w:framePr w:w="346" w:wrap="auto" w:vAnchor="margin" w:hAnchor="text" w:x="7355" w:y="710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7355" w:y="7109"/>
        <w:widowControl w:val="0"/>
        <w:autoSpaceDE w:val="0"/>
        <w:autoSpaceDN w:val="0"/>
        <w:spacing w:before="351"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8646" w:y="710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7109"/>
        <w:widowControl w:val="0"/>
        <w:autoSpaceDE w:val="0"/>
        <w:autoSpaceDN w:val="0"/>
        <w:spacing w:before="351"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768" w:wrap="auto" w:vAnchor="margin" w:hAnchor="text" w:x="9486" w:y="710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/WP</w:t>
      </w:r>
    </w:p>
    <w:p>
      <w:pPr>
        <w:framePr w:w="662" w:wrap="auto" w:vAnchor="margin" w:hAnchor="text" w:x="10833" w:y="710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7~10</w:t>
      </w:r>
    </w:p>
    <w:p>
      <w:pPr>
        <w:framePr w:w="821" w:wrap="auto" w:vAnchor="margin" w:hAnchor="text" w:x="13557" w:y="724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高</w:t>
      </w:r>
      <w:r>
        <w:rPr>
          <w:rFonts w:hAnsiTheme="minorHAnsi" w:eastAsiaTheme="minorEastAsia" w:cstheme="minorBidi"/>
          <w:color w:val="auto"/>
          <w:spacing w:val="2"/>
          <w:sz w:val="21"/>
          <w:szCs w:val="22"/>
          <w:lang w:eastAsia="zh-CN"/>
        </w:rPr>
        <w:t xml:space="preserve"> </w:t>
      </w:r>
      <w:r>
        <w:rPr>
          <w:rFonts w:ascii="宋体" w:hAnsiTheme="minorHAnsi" w:eastAsiaTheme="minorEastAsia" w:cstheme="minorBidi"/>
          <w:color w:val="auto"/>
          <w:spacing w:val="1"/>
          <w:sz w:val="21"/>
          <w:szCs w:val="22"/>
          <w:lang w:eastAsia="zh-CN"/>
        </w:rPr>
        <w:t>20%</w:t>
      </w:r>
    </w:p>
    <w:p>
      <w:pPr>
        <w:framePr w:w="979" w:wrap="auto" w:vAnchor="margin" w:hAnchor="text" w:x="5504" w:y="767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380~500</w:t>
      </w:r>
    </w:p>
    <w:p>
      <w:pPr>
        <w:framePr w:w="874" w:wrap="auto" w:vAnchor="margin" w:hAnchor="text" w:x="9433" w:y="767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延长米</w:t>
      </w:r>
    </w:p>
    <w:p>
      <w:pPr>
        <w:framePr w:w="979" w:wrap="auto" w:vAnchor="margin" w:hAnchor="text" w:x="10674" w:y="767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380~500</w:t>
      </w:r>
    </w:p>
    <w:p>
      <w:pPr>
        <w:framePr w:w="346" w:wrap="auto" w:vAnchor="margin" w:hAnchor="text" w:x="13792" w:y="767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2141" w:wrap="auto" w:vAnchor="margin" w:hAnchor="text" w:x="12900" w:y="808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模块蓄水池造价与模</w:t>
      </w:r>
    </w:p>
    <w:p>
      <w:pPr>
        <w:framePr w:w="2141" w:wrap="auto" w:vAnchor="margin" w:hAnchor="text" w:x="12900" w:y="8084"/>
        <w:widowControl w:val="0"/>
        <w:autoSpaceDE w:val="0"/>
        <w:autoSpaceDN w:val="0"/>
        <w:spacing w:before="60"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块大小设备处理能</w:t>
      </w:r>
    </w:p>
    <w:p>
      <w:pPr>
        <w:framePr w:w="2141" w:wrap="auto" w:vAnchor="margin" w:hAnchor="text" w:x="12900" w:y="8084"/>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力、管线长度有关，</w:t>
      </w:r>
    </w:p>
    <w:p>
      <w:pPr>
        <w:framePr w:w="874" w:wrap="auto" w:vAnchor="margin" w:hAnchor="text" w:x="2091" w:y="86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雨水回</w:t>
      </w:r>
    </w:p>
    <w:p>
      <w:pPr>
        <w:framePr w:w="874" w:wrap="auto" w:vAnchor="margin" w:hAnchor="text" w:x="2091" w:y="8627"/>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收利用</w:t>
      </w:r>
    </w:p>
    <w:p>
      <w:pPr>
        <w:framePr w:w="346" w:wrap="auto" w:vAnchor="margin" w:hAnchor="text" w:x="1632" w:y="876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9</w:t>
      </w:r>
    </w:p>
    <w:p>
      <w:pPr>
        <w:framePr w:w="1718" w:wrap="auto" w:vAnchor="margin" w:hAnchor="text" w:x="3238" w:y="876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绿化、道路冲洗</w:t>
      </w:r>
    </w:p>
    <w:p>
      <w:pPr>
        <w:framePr w:w="1613" w:wrap="auto" w:vAnchor="margin" w:hAnchor="text" w:x="5189" w:y="876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200000~400000</w:t>
      </w:r>
    </w:p>
    <w:p>
      <w:pPr>
        <w:framePr w:w="1613" w:wrap="auto" w:vAnchor="margin" w:hAnchor="text" w:x="5189" w:y="8764"/>
        <w:widowControl w:val="0"/>
        <w:autoSpaceDE w:val="0"/>
        <w:autoSpaceDN w:val="0"/>
        <w:spacing w:before="1025" w:line="211" w:lineRule="exact"/>
        <w:ind w:left="209"/>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4000~5000</w:t>
      </w:r>
    </w:p>
    <w:p>
      <w:pPr>
        <w:framePr w:w="346" w:wrap="auto" w:vAnchor="margin" w:hAnchor="text" w:x="7355" w:y="876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7355" w:y="8764"/>
        <w:widowControl w:val="0"/>
        <w:autoSpaceDE w:val="0"/>
        <w:autoSpaceDN w:val="0"/>
        <w:spacing w:before="102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8646" w:y="876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8764"/>
        <w:widowControl w:val="0"/>
        <w:autoSpaceDE w:val="0"/>
        <w:autoSpaceDN w:val="0"/>
        <w:spacing w:before="102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2482" w:wrap="auto" w:vAnchor="margin" w:hAnchor="text" w:x="9486" w:y="876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z w:val="21"/>
          <w:szCs w:val="22"/>
          <w:lang w:eastAsia="zh-CN"/>
        </w:rPr>
        <w:t>套</w:t>
      </w:r>
      <w:r>
        <w:rPr>
          <w:rFonts w:hAnsiTheme="minorHAnsi" w:eastAsiaTheme="minorEastAsia" w:cstheme="minorBidi"/>
          <w:color w:val="auto"/>
          <w:spacing w:val="294"/>
          <w:sz w:val="21"/>
          <w:szCs w:val="22"/>
          <w:lang w:eastAsia="zh-CN"/>
        </w:rPr>
        <w:t xml:space="preserve"> </w:t>
      </w:r>
      <w:r>
        <w:rPr>
          <w:rFonts w:ascii="宋体" w:hAnsiTheme="minorHAnsi" w:eastAsiaTheme="minorEastAsia" w:cstheme="minorBidi"/>
          <w:color w:val="auto"/>
          <w:sz w:val="21"/>
          <w:szCs w:val="22"/>
          <w:lang w:eastAsia="zh-CN"/>
        </w:rPr>
        <w:t>200000~400000</w:t>
      </w:r>
    </w:p>
    <w:p>
      <w:pPr>
        <w:framePr w:w="3039" w:wrap="auto" w:vAnchor="margin" w:hAnchor="text" w:x="11994" w:y="890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节水与</w:t>
      </w:r>
      <w:r>
        <w:rPr>
          <w:rFonts w:hAnsiTheme="minorHAnsi" w:eastAsiaTheme="minorEastAsia" w:cstheme="minorBidi"/>
          <w:color w:val="auto"/>
          <w:spacing w:val="219"/>
          <w:sz w:val="21"/>
          <w:szCs w:val="22"/>
          <w:lang w:eastAsia="zh-CN"/>
        </w:rPr>
        <w:t xml:space="preserve"> </w:t>
      </w:r>
      <w:r>
        <w:rPr>
          <w:rFonts w:ascii="宋体" w:hAnsi="宋体" w:cs="宋体" w:eastAsiaTheme="minorEastAsia"/>
          <w:color w:val="auto"/>
          <w:sz w:val="21"/>
          <w:szCs w:val="22"/>
          <w:lang w:eastAsia="zh-CN"/>
        </w:rPr>
        <w:t>本处每套按模块蓄水</w:t>
      </w:r>
    </w:p>
    <w:p>
      <w:pPr>
        <w:framePr w:w="874" w:wrap="auto" w:vAnchor="margin" w:hAnchor="text" w:x="11994" w:y="917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水资源</w:t>
      </w:r>
    </w:p>
    <w:p>
      <w:pPr>
        <w:framePr w:w="874" w:wrap="auto" w:vAnchor="margin" w:hAnchor="text" w:x="11994" w:y="9179"/>
        <w:widowControl w:val="0"/>
        <w:autoSpaceDE w:val="0"/>
        <w:autoSpaceDN w:val="0"/>
        <w:spacing w:before="60"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利用</w:t>
      </w:r>
    </w:p>
    <w:p>
      <w:pPr>
        <w:framePr w:w="1975" w:wrap="auto" w:vAnchor="margin" w:hAnchor="text" w:x="12979" w:y="917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池容积</w:t>
      </w:r>
      <w:r>
        <w:rPr>
          <w:rFonts w:hAnsiTheme="minorHAnsi" w:eastAsiaTheme="minorEastAsia" w:cstheme="minorBidi"/>
          <w:color w:val="auto"/>
          <w:spacing w:val="1"/>
          <w:sz w:val="21"/>
          <w:szCs w:val="22"/>
          <w:lang w:eastAsia="zh-CN"/>
        </w:rPr>
        <w:t xml:space="preserve"> </w:t>
      </w:r>
      <w:r>
        <w:rPr>
          <w:rFonts w:ascii="宋体" w:hAnsiTheme="minorHAnsi" w:eastAsiaTheme="minorEastAsia" w:cstheme="minorBidi"/>
          <w:color w:val="auto"/>
          <w:sz w:val="21"/>
          <w:szCs w:val="22"/>
          <w:lang w:eastAsia="zh-CN"/>
        </w:rPr>
        <w:t>100</w:t>
      </w:r>
      <w:r>
        <w:rPr>
          <w:rFonts w:ascii="宋体" w:hAnsi="宋体" w:cs="宋体" w:eastAsiaTheme="minorEastAsia"/>
          <w:color w:val="auto"/>
          <w:sz w:val="21"/>
          <w:szCs w:val="22"/>
          <w:lang w:eastAsia="zh-CN"/>
        </w:rPr>
        <w:t>ｍ³以内</w:t>
      </w:r>
    </w:p>
    <w:p>
      <w:pPr>
        <w:framePr w:w="1975" w:wrap="auto" w:vAnchor="margin" w:hAnchor="text" w:x="12979" w:y="9172"/>
        <w:widowControl w:val="0"/>
        <w:autoSpaceDE w:val="0"/>
        <w:autoSpaceDN w:val="0"/>
        <w:spacing w:before="62" w:line="211" w:lineRule="exact"/>
        <w:ind w:left="658"/>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考虑</w:t>
      </w:r>
    </w:p>
    <w:p>
      <w:pPr>
        <w:framePr w:w="2141" w:wrap="auto" w:vAnchor="margin" w:hAnchor="text" w:x="12900" w:y="9728"/>
        <w:widowControl w:val="0"/>
        <w:autoSpaceDE w:val="0"/>
        <w:autoSpaceDN w:val="0"/>
        <w:spacing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本处所列为膜处理</w:t>
      </w:r>
    </w:p>
    <w:p>
      <w:pPr>
        <w:framePr w:w="2141" w:wrap="auto" w:vAnchor="margin" w:hAnchor="text" w:x="12900" w:y="9728"/>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法，与处理原水量大</w:t>
      </w:r>
    </w:p>
    <w:p>
      <w:pPr>
        <w:framePr w:w="2141" w:wrap="auto" w:vAnchor="margin" w:hAnchor="text" w:x="12900" w:y="9728"/>
        <w:widowControl w:val="0"/>
        <w:autoSpaceDE w:val="0"/>
        <w:autoSpaceDN w:val="0"/>
        <w:spacing w:before="62" w:line="211" w:lineRule="exact"/>
        <w:ind w:left="631"/>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小有关</w:t>
      </w:r>
    </w:p>
    <w:p>
      <w:pPr>
        <w:framePr w:w="3072" w:wrap="auto" w:vAnchor="margin" w:hAnchor="text" w:x="2091" w:y="986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中水回</w:t>
      </w:r>
      <w:r>
        <w:rPr>
          <w:rFonts w:hAnsiTheme="minorHAnsi" w:eastAsiaTheme="minorEastAsia" w:cstheme="minorBidi"/>
          <w:color w:val="auto"/>
          <w:spacing w:val="252"/>
          <w:sz w:val="21"/>
          <w:szCs w:val="22"/>
          <w:lang w:eastAsia="zh-CN"/>
        </w:rPr>
        <w:t xml:space="preserve"> </w:t>
      </w:r>
      <w:r>
        <w:rPr>
          <w:rFonts w:ascii="宋体" w:hAnsi="宋体" w:cs="宋体" w:eastAsiaTheme="minorEastAsia"/>
          <w:color w:val="auto"/>
          <w:sz w:val="21"/>
          <w:szCs w:val="22"/>
          <w:lang w:eastAsia="zh-CN"/>
        </w:rPr>
        <w:t>室内冲厕用中水比例</w:t>
      </w:r>
    </w:p>
    <w:p>
      <w:pPr>
        <w:framePr w:w="3072" w:wrap="auto" w:vAnchor="margin" w:hAnchor="text" w:x="2091" w:y="9863"/>
        <w:widowControl w:val="0"/>
        <w:autoSpaceDE w:val="0"/>
        <w:autoSpaceDN w:val="0"/>
        <w:spacing w:before="62" w:line="211" w:lineRule="exact"/>
        <w:ind w:left="1018"/>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不低于</w:t>
      </w:r>
      <w:r>
        <w:rPr>
          <w:rFonts w:hAnsiTheme="minorHAnsi" w:eastAsiaTheme="minorEastAsia" w:cstheme="minorBidi"/>
          <w:color w:val="auto"/>
          <w:spacing w:val="1"/>
          <w:sz w:val="21"/>
          <w:szCs w:val="22"/>
          <w:lang w:eastAsia="zh-CN"/>
        </w:rPr>
        <w:t xml:space="preserve"> </w:t>
      </w:r>
      <w:r>
        <w:rPr>
          <w:rFonts w:ascii="宋体" w:hAnsiTheme="minorHAnsi" w:eastAsiaTheme="minorEastAsia" w:cstheme="minorBidi"/>
          <w:color w:val="auto"/>
          <w:sz w:val="21"/>
          <w:szCs w:val="22"/>
          <w:lang w:eastAsia="zh-CN"/>
        </w:rPr>
        <w:t>50%,</w:t>
      </w:r>
      <w:r>
        <w:rPr>
          <w:rFonts w:ascii="宋体" w:hAnsi="宋体" w:cs="宋体" w:eastAsiaTheme="minorEastAsia"/>
          <w:color w:val="auto"/>
          <w:sz w:val="21"/>
          <w:szCs w:val="22"/>
          <w:lang w:eastAsia="zh-CN"/>
        </w:rPr>
        <w:t>膜处理</w:t>
      </w:r>
    </w:p>
    <w:p>
      <w:pPr>
        <w:framePr w:w="451" w:wrap="auto" w:vAnchor="margin" w:hAnchor="text" w:x="1579" w:y="1000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w:t>
      </w:r>
    </w:p>
    <w:p>
      <w:pPr>
        <w:framePr w:w="662" w:wrap="auto" w:vAnchor="margin" w:hAnchor="text" w:x="9510" w:y="1000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9976"/>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3</w:t>
      </w:r>
    </w:p>
    <w:p>
      <w:pPr>
        <w:framePr w:w="1190" w:wrap="auto" w:vAnchor="margin" w:hAnchor="text" w:x="10569" w:y="1000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4000~5000</w:t>
      </w:r>
    </w:p>
    <w:p>
      <w:pPr>
        <w:framePr w:w="451" w:wrap="auto" w:vAnchor="margin" w:hAnchor="text" w:x="2300" w:y="1013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用</w:t>
      </w:r>
    </w:p>
    <w:p>
      <w:pPr>
        <w:framePr w:w="510" w:wrap="auto" w:vAnchor="margin" w:hAnchor="text" w:x="1778" w:y="1060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2"/>
          <w:sz w:val="18"/>
          <w:szCs w:val="22"/>
          <w:lang w:eastAsia="zh-CN"/>
        </w:rPr>
        <w:t>113</w:t>
      </w:r>
    </w:p>
    <w:p>
      <w:pPr>
        <w:spacing w:line="0" w:lineRule="atLeast"/>
        <w:rPr>
          <w:rFonts w:ascii="Arial" w:hAnsiTheme="minorHAnsi" w:eastAsiaTheme="minorEastAsia" w:cstheme="minorBidi"/>
          <w:color w:val="auto"/>
          <w:sz w:val="2"/>
          <w:szCs w:val="22"/>
          <w:lang w:eastAsia="zh-CN"/>
        </w:rPr>
        <w:sectPr>
          <w:pgSz w:w="16820" w:h="11900" w:orient="landscape"/>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43232" behindDoc="1" locked="0" layoutInCell="1" allowOverlap="1">
            <wp:simplePos x="0" y="0"/>
            <wp:positionH relativeFrom="page">
              <wp:posOffset>887730</wp:posOffset>
            </wp:positionH>
            <wp:positionV relativeFrom="page">
              <wp:posOffset>883920</wp:posOffset>
            </wp:positionV>
            <wp:extent cx="8592820" cy="5811520"/>
            <wp:effectExtent l="0" t="0" r="17780" b="17780"/>
            <wp:wrapNone/>
            <wp:docPr id="8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4"/>
                    <pic:cNvPicPr>
                      <a:picLocks noChangeAspect="1"/>
                    </pic:cNvPicPr>
                  </pic:nvPicPr>
                  <pic:blipFill>
                    <a:blip r:embed="rId85"/>
                    <a:stretch>
                      <a:fillRect/>
                    </a:stretch>
                  </pic:blipFill>
                  <pic:spPr>
                    <a:xfrm>
                      <a:off x="0" y="0"/>
                      <a:ext cx="8592820" cy="581152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19" w:name="br1_118"/>
      <w:bookmarkEnd w:id="119"/>
      <w:r>
        <w:rPr>
          <w:rFonts w:ascii="Arial" w:hAnsiTheme="minorHAnsi" w:eastAsiaTheme="minorEastAsia" w:cstheme="minorBidi"/>
          <w:color w:val="auto"/>
          <w:sz w:val="2"/>
          <w:szCs w:val="22"/>
          <w:lang w:eastAsia="zh-CN"/>
        </w:rPr>
        <w:t xml:space="preserve"> </w:t>
      </w:r>
    </w:p>
    <w:p>
      <w:pPr>
        <w:framePr w:w="510" w:wrap="auto" w:vAnchor="margin" w:hAnchor="text" w:x="1418" w:y="848"/>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2"/>
          <w:sz w:val="18"/>
          <w:szCs w:val="22"/>
          <w:lang w:eastAsia="zh-CN"/>
        </w:rPr>
        <w:t>114</w:t>
      </w:r>
    </w:p>
    <w:p>
      <w:pPr>
        <w:framePr w:w="2299" w:wrap="auto" w:vAnchor="margin" w:hAnchor="text" w:x="3341" w:y="1627"/>
        <w:widowControl w:val="0"/>
        <w:autoSpaceDE w:val="0"/>
        <w:autoSpaceDN w:val="0"/>
        <w:spacing w:line="211" w:lineRule="exact"/>
        <w:ind w:left="792"/>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绿色技术工艺</w:t>
      </w:r>
    </w:p>
    <w:p>
      <w:pPr>
        <w:framePr w:w="2299" w:wrap="auto" w:vAnchor="margin" w:hAnchor="text" w:x="3341" w:y="1627"/>
        <w:widowControl w:val="0"/>
        <w:autoSpaceDE w:val="0"/>
        <w:autoSpaceDN w:val="0"/>
        <w:spacing w:before="38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p>
    <w:p>
      <w:pPr>
        <w:framePr w:w="2374" w:wrap="auto" w:vAnchor="margin" w:hAnchor="text" w:x="6776" w:y="1627"/>
        <w:widowControl w:val="0"/>
        <w:autoSpaceDE w:val="0"/>
        <w:autoSpaceDN w:val="0"/>
        <w:spacing w:line="211" w:lineRule="exact"/>
        <w:ind w:left="545"/>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传统技术工艺</w:t>
      </w:r>
    </w:p>
    <w:p>
      <w:pPr>
        <w:framePr w:w="2374" w:wrap="auto" w:vAnchor="margin" w:hAnchor="text" w:x="6776" w:y="1627"/>
        <w:widowControl w:val="0"/>
        <w:autoSpaceDE w:val="0"/>
        <w:autoSpaceDN w:val="0"/>
        <w:spacing w:before="38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r>
        <w:rPr>
          <w:rFonts w:hAnsiTheme="minorHAnsi" w:eastAsiaTheme="minorEastAsia" w:cstheme="minorBidi"/>
          <w:color w:val="auto"/>
          <w:spacing w:val="392"/>
          <w:sz w:val="21"/>
          <w:szCs w:val="22"/>
          <w:lang w:eastAsia="zh-CN"/>
        </w:rPr>
        <w:t xml:space="preserve"> </w:t>
      </w:r>
      <w:r>
        <w:rPr>
          <w:rFonts w:ascii="宋体" w:hAnsi="宋体" w:cs="宋体" w:eastAsiaTheme="minorEastAsia"/>
          <w:color w:val="auto"/>
          <w:spacing w:val="1"/>
          <w:sz w:val="21"/>
          <w:szCs w:val="22"/>
          <w:lang w:eastAsia="zh-CN"/>
        </w:rPr>
        <w:t>造价</w:t>
      </w:r>
    </w:p>
    <w:p>
      <w:pPr>
        <w:framePr w:w="1351" w:wrap="auto" w:vAnchor="margin" w:hAnchor="text" w:x="13159" w:y="16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备注</w:t>
      </w:r>
    </w:p>
    <w:p>
      <w:pPr>
        <w:framePr w:w="1351" w:wrap="auto" w:vAnchor="margin" w:hAnchor="text" w:x="13159" w:y="1627"/>
        <w:widowControl w:val="0"/>
        <w:autoSpaceDE w:val="0"/>
        <w:autoSpaceDN w:val="0"/>
        <w:spacing w:before="382" w:line="211" w:lineRule="exact"/>
        <w:ind w:left="266"/>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相关说明</w:t>
      </w:r>
    </w:p>
    <w:p>
      <w:pPr>
        <w:framePr w:w="451" w:wrap="auto" w:vAnchor="margin" w:hAnchor="text" w:x="1579" w:y="17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序</w:t>
      </w:r>
    </w:p>
    <w:p>
      <w:pPr>
        <w:framePr w:w="874" w:wrap="auto" w:vAnchor="margin" w:hAnchor="text" w:x="2088" w:y="17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w:t>
      </w:r>
    </w:p>
    <w:p>
      <w:pPr>
        <w:framePr w:w="874" w:wrap="auto" w:vAnchor="margin" w:hAnchor="text" w:x="2088" w:y="1769"/>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术措施</w:t>
      </w:r>
    </w:p>
    <w:p>
      <w:pPr>
        <w:framePr w:w="662" w:wrap="auto" w:vAnchor="margin" w:hAnchor="text" w:x="9537" w:y="190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单位</w:t>
      </w:r>
    </w:p>
    <w:p>
      <w:pPr>
        <w:framePr w:w="1085" w:wrap="auto" w:vAnchor="margin" w:hAnchor="text" w:x="10621" w:y="190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造价增量</w:t>
      </w:r>
    </w:p>
    <w:p>
      <w:pPr>
        <w:framePr w:w="451" w:wrap="auto" w:vAnchor="margin" w:hAnchor="text" w:x="1579" w:y="204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号</w:t>
      </w:r>
    </w:p>
    <w:p>
      <w:pPr>
        <w:framePr w:w="874" w:wrap="auto" w:vAnchor="margin" w:hAnchor="text" w:x="11992" w:y="208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所属类</w:t>
      </w:r>
    </w:p>
    <w:p>
      <w:pPr>
        <w:framePr w:w="874" w:wrap="auto" w:vAnchor="margin" w:hAnchor="text" w:x="11992" w:y="2083"/>
        <w:widowControl w:val="0"/>
        <w:autoSpaceDE w:val="0"/>
        <w:autoSpaceDN w:val="0"/>
        <w:spacing w:before="62"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别</w:t>
      </w:r>
    </w:p>
    <w:p>
      <w:pPr>
        <w:framePr w:w="662" w:wrap="auto" w:vAnchor="margin" w:hAnchor="text" w:x="5660" w:y="2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w:t>
      </w:r>
    </w:p>
    <w:p>
      <w:pPr>
        <w:framePr w:w="2141" w:wrap="auto" w:vAnchor="margin" w:hAnchor="text" w:x="12900" w:y="268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本处所列为生物反应</w:t>
      </w:r>
    </w:p>
    <w:p>
      <w:pPr>
        <w:framePr w:w="2141" w:wrap="auto" w:vAnchor="margin" w:hAnchor="text" w:x="12900" w:y="2681"/>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器处理法，与处理原</w:t>
      </w:r>
    </w:p>
    <w:p>
      <w:pPr>
        <w:framePr w:w="2141" w:wrap="auto" w:vAnchor="margin" w:hAnchor="text" w:x="12900" w:y="2681"/>
        <w:widowControl w:val="0"/>
        <w:autoSpaceDE w:val="0"/>
        <w:autoSpaceDN w:val="0"/>
        <w:spacing w:before="63" w:line="211" w:lineRule="exact"/>
        <w:ind w:left="317"/>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水量大小有关</w:t>
      </w:r>
    </w:p>
    <w:p>
      <w:pPr>
        <w:framePr w:w="2141" w:wrap="auto" w:vAnchor="margin" w:hAnchor="text" w:x="3029" w:y="281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室内冲厕用中水比例</w:t>
      </w:r>
    </w:p>
    <w:p>
      <w:pPr>
        <w:framePr w:w="1190" w:wrap="auto" w:vAnchor="margin" w:hAnchor="text" w:x="5399" w:y="295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3000~4000</w:t>
      </w:r>
    </w:p>
    <w:p>
      <w:pPr>
        <w:framePr w:w="346" w:wrap="auto" w:vAnchor="margin" w:hAnchor="text" w:x="7355" w:y="295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8646" w:y="295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662" w:wrap="auto" w:vAnchor="margin" w:hAnchor="text" w:x="9510" w:y="295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662" w:wrap="auto" w:vAnchor="margin" w:hAnchor="text" w:x="9510" w:y="2952"/>
        <w:widowControl w:val="0"/>
        <w:autoSpaceDE w:val="0"/>
        <w:autoSpaceDN w:val="0"/>
        <w:spacing w:before="658"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2928"/>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3</w:t>
      </w:r>
    </w:p>
    <w:p>
      <w:pPr>
        <w:framePr w:w="1190" w:wrap="auto" w:vAnchor="margin" w:hAnchor="text" w:x="10569" w:y="295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3000~4000</w:t>
      </w:r>
    </w:p>
    <w:p>
      <w:pPr>
        <w:framePr w:w="2184" w:wrap="auto" w:vAnchor="margin" w:hAnchor="text" w:x="3003" w:y="308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不低于</w:t>
      </w:r>
      <w:r>
        <w:rPr>
          <w:rFonts w:hAnsiTheme="minorHAnsi" w:eastAsiaTheme="minorEastAsia" w:cstheme="minorBidi"/>
          <w:color w:val="auto"/>
          <w:spacing w:val="1"/>
          <w:sz w:val="21"/>
          <w:szCs w:val="22"/>
          <w:lang w:eastAsia="zh-CN"/>
        </w:rPr>
        <w:t xml:space="preserve"> </w:t>
      </w:r>
      <w:r>
        <w:rPr>
          <w:rFonts w:ascii="宋体" w:hAnsiTheme="minorHAnsi" w:eastAsiaTheme="minorEastAsia" w:cstheme="minorBidi"/>
          <w:color w:val="auto"/>
          <w:sz w:val="21"/>
          <w:szCs w:val="22"/>
          <w:lang w:eastAsia="zh-CN"/>
        </w:rPr>
        <w:t>50%,</w:t>
      </w:r>
      <w:r>
        <w:rPr>
          <w:rFonts w:ascii="宋体" w:hAnsi="宋体" w:cs="宋体" w:eastAsiaTheme="minorEastAsia"/>
          <w:color w:val="auto"/>
          <w:sz w:val="21"/>
          <w:szCs w:val="22"/>
          <w:lang w:eastAsia="zh-CN"/>
        </w:rPr>
        <w:t>生物处理</w:t>
      </w:r>
    </w:p>
    <w:p>
      <w:pPr>
        <w:framePr w:w="2141" w:wrap="auto" w:vAnchor="margin" w:hAnchor="text" w:x="12900" w:y="355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喷灌覆盖面积不少于</w:t>
      </w:r>
    </w:p>
    <w:p>
      <w:pPr>
        <w:framePr w:w="2141" w:wrap="auto" w:vAnchor="margin" w:hAnchor="text" w:x="12900" w:y="3550"/>
        <w:widowControl w:val="0"/>
        <w:autoSpaceDE w:val="0"/>
        <w:autoSpaceDN w:val="0"/>
        <w:spacing w:before="60" w:line="211" w:lineRule="exact"/>
        <w:ind w:left="53"/>
        <w:rPr>
          <w:rFonts w:hAnsiTheme="minorHAnsi" w:eastAsiaTheme="minorEastAsia" w:cstheme="minorBidi"/>
          <w:color w:val="auto"/>
          <w:sz w:val="21"/>
          <w:szCs w:val="22"/>
        </w:rPr>
      </w:pPr>
      <w:r>
        <w:rPr>
          <w:rFonts w:ascii="宋体" w:hAnsiTheme="minorHAnsi" w:eastAsiaTheme="minorEastAsia" w:cstheme="minorBidi"/>
          <w:color w:val="auto"/>
          <w:spacing w:val="1"/>
          <w:sz w:val="21"/>
          <w:szCs w:val="22"/>
        </w:rPr>
        <w:t>90%</w:t>
      </w:r>
      <w:r>
        <w:rPr>
          <w:rFonts w:ascii="宋体" w:hAnsi="宋体" w:cs="宋体" w:eastAsiaTheme="minorEastAsia"/>
          <w:color w:val="auto"/>
          <w:sz w:val="21"/>
          <w:szCs w:val="22"/>
        </w:rPr>
        <w:t>的绿化。面积为</w:t>
      </w:r>
    </w:p>
    <w:p>
      <w:pPr>
        <w:framePr w:w="2141" w:wrap="auto" w:vAnchor="margin" w:hAnchor="text" w:x="12900" w:y="3550"/>
        <w:widowControl w:val="0"/>
        <w:autoSpaceDE w:val="0"/>
        <w:autoSpaceDN w:val="0"/>
        <w:spacing w:before="62" w:line="211" w:lineRule="exact"/>
        <w:ind w:left="317"/>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节水灌溉面积</w:t>
      </w:r>
    </w:p>
    <w:p>
      <w:pPr>
        <w:framePr w:w="662" w:wrap="auto" w:vAnchor="margin" w:hAnchor="text" w:x="3764" w:y="382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喷灌</w:t>
      </w:r>
    </w:p>
    <w:p>
      <w:pPr>
        <w:framePr w:w="768" w:wrap="auto" w:vAnchor="margin" w:hAnchor="text" w:x="5610" w:y="382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10~25</w:t>
      </w:r>
    </w:p>
    <w:p>
      <w:pPr>
        <w:framePr w:w="768" w:wrap="auto" w:vAnchor="margin" w:hAnchor="text" w:x="5610" w:y="3821"/>
        <w:widowControl w:val="0"/>
        <w:autoSpaceDE w:val="0"/>
        <w:autoSpaceDN w:val="0"/>
        <w:spacing w:before="61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40~80</w:t>
      </w:r>
    </w:p>
    <w:p>
      <w:pPr>
        <w:framePr w:w="1085" w:wrap="auto" w:vAnchor="margin" w:hAnchor="text" w:x="6987" w:y="382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人工浇灌</w:t>
      </w:r>
    </w:p>
    <w:p>
      <w:pPr>
        <w:framePr w:w="662" w:wrap="auto" w:vAnchor="margin" w:hAnchor="text" w:x="8490" w:y="382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5~10</w:t>
      </w:r>
    </w:p>
    <w:p>
      <w:pPr>
        <w:framePr w:w="662" w:wrap="auto" w:vAnchor="margin" w:hAnchor="text" w:x="8490" w:y="3821"/>
        <w:widowControl w:val="0"/>
        <w:autoSpaceDE w:val="0"/>
        <w:autoSpaceDN w:val="0"/>
        <w:spacing w:before="617" w:line="211" w:lineRule="exact"/>
        <w:ind w:left="156"/>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220" w:wrap="auto" w:vAnchor="margin" w:hAnchor="text" w:x="9933" w:y="3797"/>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662" w:wrap="auto" w:vAnchor="margin" w:hAnchor="text" w:x="10833" w:y="382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5~15</w:t>
      </w:r>
    </w:p>
    <w:p>
      <w:pPr>
        <w:framePr w:w="874" w:wrap="auto" w:vAnchor="margin" w:hAnchor="text" w:x="2091" w:y="409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节水灌</w:t>
      </w:r>
    </w:p>
    <w:p>
      <w:pPr>
        <w:framePr w:w="874" w:wrap="auto" w:vAnchor="margin" w:hAnchor="text" w:x="2091" w:y="4099"/>
        <w:widowControl w:val="0"/>
        <w:autoSpaceDE w:val="0"/>
        <w:autoSpaceDN w:val="0"/>
        <w:spacing w:before="60"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溉</w:t>
      </w:r>
    </w:p>
    <w:p>
      <w:pPr>
        <w:framePr w:w="451" w:wrap="auto" w:vAnchor="margin" w:hAnchor="text" w:x="1579" w:y="423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11</w:t>
      </w:r>
    </w:p>
    <w:p>
      <w:pPr>
        <w:framePr w:w="2141" w:wrap="auto" w:vAnchor="margin" w:hAnchor="text" w:x="12900" w:y="437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与管道长度、水源距</w:t>
      </w:r>
    </w:p>
    <w:p>
      <w:pPr>
        <w:framePr w:w="2141" w:wrap="auto" w:vAnchor="margin" w:hAnchor="text" w:x="12900" w:y="4376"/>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离及人工造价有关。</w:t>
      </w:r>
    </w:p>
    <w:p>
      <w:pPr>
        <w:framePr w:w="2141" w:wrap="auto" w:vAnchor="margin" w:hAnchor="text" w:x="12900" w:y="4376"/>
        <w:widowControl w:val="0"/>
        <w:autoSpaceDE w:val="0"/>
        <w:autoSpaceDN w:val="0"/>
        <w:spacing w:before="60"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长度指管道长度</w:t>
      </w:r>
    </w:p>
    <w:p>
      <w:pPr>
        <w:framePr w:w="1296" w:wrap="auto" w:vAnchor="margin" w:hAnchor="text" w:x="3449" w:y="464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微灌、滴灌</w:t>
      </w:r>
    </w:p>
    <w:p>
      <w:pPr>
        <w:framePr w:w="346" w:wrap="auto" w:vAnchor="margin" w:hAnchor="text" w:x="7355" w:y="464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662" w:wrap="auto" w:vAnchor="margin" w:hAnchor="text" w:x="9539" w:y="464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662" w:wrap="auto" w:vAnchor="margin" w:hAnchor="text" w:x="9539" w:y="4649"/>
        <w:widowControl w:val="0"/>
        <w:autoSpaceDE w:val="0"/>
        <w:autoSpaceDN w:val="0"/>
        <w:spacing w:before="665" w:line="211" w:lineRule="exact"/>
        <w:ind w:left="156"/>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768" w:wrap="auto" w:vAnchor="margin" w:hAnchor="text" w:x="10780" w:y="464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40~80</w:t>
      </w:r>
    </w:p>
    <w:p>
      <w:pPr>
        <w:framePr w:w="874" w:wrap="auto" w:vAnchor="margin" w:hAnchor="text" w:x="2091" w:y="539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节水器</w:t>
      </w:r>
    </w:p>
    <w:p>
      <w:pPr>
        <w:framePr w:w="874" w:wrap="auto" w:vAnchor="margin" w:hAnchor="text" w:x="2091" w:y="5391"/>
        <w:widowControl w:val="0"/>
        <w:autoSpaceDE w:val="0"/>
        <w:autoSpaceDN w:val="0"/>
        <w:spacing w:before="60"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具</w:t>
      </w:r>
    </w:p>
    <w:p>
      <w:pPr>
        <w:framePr w:w="451" w:wrap="auto" w:vAnchor="margin" w:hAnchor="text" w:x="1579" w:y="552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12</w:t>
      </w:r>
    </w:p>
    <w:p>
      <w:pPr>
        <w:framePr w:w="451" w:wrap="auto" w:vAnchor="margin" w:hAnchor="text" w:x="1579" w:y="5525"/>
        <w:widowControl w:val="0"/>
        <w:autoSpaceDE w:val="0"/>
        <w:autoSpaceDN w:val="0"/>
        <w:spacing w:before="674"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13</w:t>
      </w:r>
    </w:p>
    <w:p>
      <w:pPr>
        <w:framePr w:w="2134" w:wrap="auto" w:vAnchor="margin" w:hAnchor="text" w:x="3029" w:y="552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用水效率不低于</w:t>
      </w:r>
      <w:r>
        <w:rPr>
          <w:rFonts w:hAnsiTheme="minorHAnsi" w:eastAsiaTheme="minorEastAsia" w:cstheme="minorBidi"/>
          <w:color w:val="auto"/>
          <w:spacing w:val="1"/>
          <w:sz w:val="21"/>
          <w:szCs w:val="22"/>
          <w:lang w:eastAsia="zh-CN"/>
        </w:rPr>
        <w:t xml:space="preserve"> </w:t>
      </w:r>
      <w:r>
        <w:rPr>
          <w:rFonts w:ascii="宋体" w:hAnsiTheme="minorHAnsi" w:eastAsiaTheme="minorEastAsia" w:cstheme="minorBidi"/>
          <w:color w:val="auto"/>
          <w:spacing w:val="53"/>
          <w:sz w:val="21"/>
          <w:szCs w:val="22"/>
          <w:lang w:eastAsia="zh-CN"/>
        </w:rPr>
        <w:t>2</w:t>
      </w:r>
      <w:r>
        <w:rPr>
          <w:rFonts w:ascii="宋体" w:hAnsi="宋体" w:cs="宋体" w:eastAsiaTheme="minorEastAsia"/>
          <w:color w:val="auto"/>
          <w:sz w:val="21"/>
          <w:szCs w:val="22"/>
          <w:lang w:eastAsia="zh-CN"/>
        </w:rPr>
        <w:t>级</w:t>
      </w:r>
    </w:p>
    <w:p>
      <w:pPr>
        <w:framePr w:w="346" w:wrap="auto" w:vAnchor="margin" w:hAnchor="text" w:x="5819" w:y="552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1085" w:wrap="auto" w:vAnchor="margin" w:hAnchor="text" w:x="6987" w:y="552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普通器具</w:t>
      </w:r>
    </w:p>
    <w:p>
      <w:pPr>
        <w:framePr w:w="346" w:wrap="auto" w:vAnchor="margin" w:hAnchor="text" w:x="8646" w:y="552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5525"/>
        <w:widowControl w:val="0"/>
        <w:autoSpaceDE w:val="0"/>
        <w:autoSpaceDN w:val="0"/>
        <w:spacing w:before="674"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979" w:wrap="auto" w:vAnchor="margin" w:hAnchor="text" w:x="10674" w:y="552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10%~15%</w:t>
      </w:r>
    </w:p>
    <w:p>
      <w:pPr>
        <w:framePr w:w="979" w:wrap="auto" w:vAnchor="margin" w:hAnchor="text" w:x="10674" w:y="5525"/>
        <w:widowControl w:val="0"/>
        <w:autoSpaceDE w:val="0"/>
        <w:autoSpaceDN w:val="0"/>
        <w:spacing w:before="674"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150~800</w:t>
      </w:r>
    </w:p>
    <w:p>
      <w:pPr>
        <w:framePr w:w="1296" w:wrap="auto" w:vAnchor="margin" w:hAnchor="text" w:x="13320" w:y="552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与品牌有关</w:t>
      </w:r>
    </w:p>
    <w:p>
      <w:pPr>
        <w:framePr w:w="874" w:wrap="auto" w:vAnchor="margin" w:hAnchor="text" w:x="2091" w:y="627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用水计</w:t>
      </w:r>
    </w:p>
    <w:p>
      <w:pPr>
        <w:framePr w:w="874" w:wrap="auto" w:vAnchor="margin" w:hAnchor="text" w:x="2091" w:y="6274"/>
        <w:widowControl w:val="0"/>
        <w:autoSpaceDE w:val="0"/>
        <w:autoSpaceDN w:val="0"/>
        <w:spacing w:before="60"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量</w:t>
      </w:r>
    </w:p>
    <w:p>
      <w:pPr>
        <w:framePr w:w="1296" w:wrap="auto" w:vAnchor="margin" w:hAnchor="text" w:x="3449" w:y="641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按用途设置</w:t>
      </w:r>
    </w:p>
    <w:p>
      <w:pPr>
        <w:framePr w:w="979" w:wrap="auto" w:vAnchor="margin" w:hAnchor="text" w:x="5504" w:y="641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150~800</w:t>
      </w:r>
    </w:p>
    <w:p>
      <w:pPr>
        <w:framePr w:w="346" w:wrap="auto" w:vAnchor="margin" w:hAnchor="text" w:x="7355" w:y="641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768" w:wrap="auto" w:vAnchor="margin" w:hAnchor="text" w:x="9486" w:y="641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z w:val="21"/>
          <w:szCs w:val="22"/>
          <w:lang w:eastAsia="zh-CN"/>
        </w:rPr>
        <w:t>套</w:t>
      </w:r>
    </w:p>
    <w:p>
      <w:pPr>
        <w:framePr w:w="1718" w:wrap="auto" w:vAnchor="margin" w:hAnchor="text" w:x="13111" w:y="641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与计量器具有关</w:t>
      </w:r>
    </w:p>
    <w:p>
      <w:pPr>
        <w:framePr w:w="1661" w:wrap="auto" w:vAnchor="margin" w:hAnchor="text" w:x="3264" w:y="697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装配率小于</w:t>
      </w:r>
      <w:r>
        <w:rPr>
          <w:rFonts w:hAnsiTheme="minorHAnsi" w:eastAsiaTheme="minorEastAsia" w:cstheme="minorBidi"/>
          <w:color w:val="auto"/>
          <w:spacing w:val="1"/>
          <w:sz w:val="21"/>
          <w:szCs w:val="22"/>
          <w:lang w:eastAsia="zh-CN"/>
        </w:rPr>
        <w:t xml:space="preserve"> </w:t>
      </w:r>
      <w:r>
        <w:rPr>
          <w:rFonts w:ascii="宋体" w:hAnsiTheme="minorHAnsi" w:eastAsiaTheme="minorEastAsia" w:cstheme="minorBidi"/>
          <w:color w:val="auto"/>
          <w:spacing w:val="1"/>
          <w:sz w:val="21"/>
          <w:szCs w:val="22"/>
          <w:lang w:eastAsia="zh-CN"/>
        </w:rPr>
        <w:t>30%</w:t>
      </w:r>
    </w:p>
    <w:p>
      <w:pPr>
        <w:framePr w:w="1661" w:wrap="auto" w:vAnchor="margin" w:hAnchor="text" w:x="3264" w:y="6970"/>
        <w:widowControl w:val="0"/>
        <w:autoSpaceDE w:val="0"/>
        <w:autoSpaceDN w:val="0"/>
        <w:spacing w:before="62" w:line="211" w:lineRule="exact"/>
        <w:ind w:left="370"/>
        <w:rPr>
          <w:rFonts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7-11</w:t>
      </w:r>
      <w:r>
        <w:rPr>
          <w:rFonts w:ascii="宋体" w:hAnsi="宋体" w:cs="宋体" w:eastAsiaTheme="minorEastAsia"/>
          <w:color w:val="auto"/>
          <w:sz w:val="21"/>
          <w:szCs w:val="22"/>
          <w:lang w:eastAsia="zh-CN"/>
        </w:rPr>
        <w:t>层</w:t>
      </w:r>
    </w:p>
    <w:p>
      <w:pPr>
        <w:framePr w:w="1507" w:wrap="auto" w:vAnchor="margin" w:hAnchor="text" w:x="6779" w:y="697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商品混凝土现</w:t>
      </w:r>
    </w:p>
    <w:p>
      <w:pPr>
        <w:framePr w:w="979" w:wrap="auto" w:vAnchor="margin" w:hAnchor="text" w:x="5504" w:y="710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289~425</w:t>
      </w:r>
    </w:p>
    <w:p>
      <w:pPr>
        <w:framePr w:w="979" w:wrap="auto" w:vAnchor="margin" w:hAnchor="text" w:x="5504" w:y="7107"/>
        <w:widowControl w:val="0"/>
        <w:autoSpaceDE w:val="0"/>
        <w:autoSpaceDN w:val="0"/>
        <w:spacing w:before="344"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310~486</w:t>
      </w:r>
    </w:p>
    <w:p>
      <w:pPr>
        <w:framePr w:w="979" w:wrap="auto" w:vAnchor="margin" w:hAnchor="text" w:x="5504" w:y="7107"/>
        <w:widowControl w:val="0"/>
        <w:autoSpaceDE w:val="0"/>
        <w:autoSpaceDN w:val="0"/>
        <w:spacing w:before="343"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430~725</w:t>
      </w:r>
    </w:p>
    <w:p>
      <w:pPr>
        <w:framePr w:w="979" w:wrap="auto" w:vAnchor="margin" w:hAnchor="text" w:x="5504" w:y="7107"/>
        <w:widowControl w:val="0"/>
        <w:autoSpaceDE w:val="0"/>
        <w:autoSpaceDN w:val="0"/>
        <w:spacing w:before="346"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480~725</w:t>
      </w:r>
    </w:p>
    <w:p>
      <w:pPr>
        <w:framePr w:w="979" w:wrap="auto" w:vAnchor="margin" w:hAnchor="text" w:x="8331" w:y="710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100~125</w:t>
      </w:r>
    </w:p>
    <w:p>
      <w:pPr>
        <w:framePr w:w="979" w:wrap="auto" w:vAnchor="margin" w:hAnchor="text" w:x="8331" w:y="7107"/>
        <w:widowControl w:val="0"/>
        <w:autoSpaceDE w:val="0"/>
        <w:autoSpaceDN w:val="0"/>
        <w:spacing w:before="344"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110~170</w:t>
      </w:r>
    </w:p>
    <w:p>
      <w:pPr>
        <w:framePr w:w="979" w:wrap="auto" w:vAnchor="margin" w:hAnchor="text" w:x="8331" w:y="7107"/>
        <w:widowControl w:val="0"/>
        <w:autoSpaceDE w:val="0"/>
        <w:autoSpaceDN w:val="0"/>
        <w:spacing w:before="343"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100~125</w:t>
      </w:r>
    </w:p>
    <w:p>
      <w:pPr>
        <w:framePr w:w="979" w:wrap="auto" w:vAnchor="margin" w:hAnchor="text" w:x="8331" w:y="7107"/>
        <w:widowControl w:val="0"/>
        <w:autoSpaceDE w:val="0"/>
        <w:autoSpaceDN w:val="0"/>
        <w:spacing w:before="346"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110~170</w:t>
      </w:r>
    </w:p>
    <w:p>
      <w:pPr>
        <w:framePr w:w="662" w:wrap="auto" w:vAnchor="margin" w:hAnchor="text" w:x="9510" w:y="710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662" w:wrap="auto" w:vAnchor="margin" w:hAnchor="text" w:x="9510" w:y="7107"/>
        <w:widowControl w:val="0"/>
        <w:autoSpaceDE w:val="0"/>
        <w:autoSpaceDN w:val="0"/>
        <w:spacing w:before="344"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662" w:wrap="auto" w:vAnchor="margin" w:hAnchor="text" w:x="9510" w:y="7107"/>
        <w:widowControl w:val="0"/>
        <w:autoSpaceDE w:val="0"/>
        <w:autoSpaceDN w:val="0"/>
        <w:spacing w:before="343"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662" w:wrap="auto" w:vAnchor="margin" w:hAnchor="text" w:x="9510" w:y="7107"/>
        <w:widowControl w:val="0"/>
        <w:autoSpaceDE w:val="0"/>
        <w:autoSpaceDN w:val="0"/>
        <w:spacing w:before="346"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7083"/>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220" w:wrap="auto" w:vAnchor="margin" w:hAnchor="text" w:x="9933" w:y="7083"/>
        <w:widowControl w:val="0"/>
        <w:autoSpaceDE w:val="0"/>
        <w:autoSpaceDN w:val="0"/>
        <w:spacing w:before="444"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220" w:wrap="auto" w:vAnchor="margin" w:hAnchor="text" w:x="9933" w:y="7083"/>
        <w:widowControl w:val="0"/>
        <w:autoSpaceDE w:val="0"/>
        <w:autoSpaceDN w:val="0"/>
        <w:spacing w:before="445"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220" w:wrap="auto" w:vAnchor="margin" w:hAnchor="text" w:x="9933" w:y="7083"/>
        <w:widowControl w:val="0"/>
        <w:autoSpaceDE w:val="0"/>
        <w:autoSpaceDN w:val="0"/>
        <w:spacing w:before="446"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979" w:wrap="auto" w:vAnchor="margin" w:hAnchor="text" w:x="10674" w:y="710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189~300</w:t>
      </w:r>
    </w:p>
    <w:p>
      <w:pPr>
        <w:framePr w:w="979" w:wrap="auto" w:vAnchor="margin" w:hAnchor="text" w:x="10674" w:y="7107"/>
        <w:widowControl w:val="0"/>
        <w:autoSpaceDE w:val="0"/>
        <w:autoSpaceDN w:val="0"/>
        <w:spacing w:before="344"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200~410</w:t>
      </w:r>
    </w:p>
    <w:p>
      <w:pPr>
        <w:framePr w:w="979" w:wrap="auto" w:vAnchor="margin" w:hAnchor="text" w:x="10674" w:y="7107"/>
        <w:widowControl w:val="0"/>
        <w:autoSpaceDE w:val="0"/>
        <w:autoSpaceDN w:val="0"/>
        <w:spacing w:before="343"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330~650</w:t>
      </w:r>
    </w:p>
    <w:p>
      <w:pPr>
        <w:framePr w:w="979" w:wrap="auto" w:vAnchor="margin" w:hAnchor="text" w:x="10674" w:y="7107"/>
        <w:widowControl w:val="0"/>
        <w:autoSpaceDE w:val="0"/>
        <w:autoSpaceDN w:val="0"/>
        <w:spacing w:before="346"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370~555</w:t>
      </w:r>
    </w:p>
    <w:p>
      <w:pPr>
        <w:framePr w:w="451" w:wrap="auto" w:vAnchor="margin" w:hAnchor="text" w:x="7302" w:y="724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浇</w:t>
      </w:r>
    </w:p>
    <w:p>
      <w:pPr>
        <w:framePr w:w="1661" w:wrap="auto" w:vAnchor="margin" w:hAnchor="text" w:x="3264" w:y="752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装配率小于</w:t>
      </w:r>
      <w:r>
        <w:rPr>
          <w:rFonts w:hAnsiTheme="minorHAnsi" w:eastAsiaTheme="minorEastAsia" w:cstheme="minorBidi"/>
          <w:color w:val="auto"/>
          <w:spacing w:val="1"/>
          <w:sz w:val="21"/>
          <w:szCs w:val="22"/>
          <w:lang w:eastAsia="zh-CN"/>
        </w:rPr>
        <w:t xml:space="preserve"> </w:t>
      </w:r>
      <w:r>
        <w:rPr>
          <w:rFonts w:ascii="宋体" w:hAnsiTheme="minorHAnsi" w:eastAsiaTheme="minorEastAsia" w:cstheme="minorBidi"/>
          <w:color w:val="auto"/>
          <w:spacing w:val="1"/>
          <w:sz w:val="21"/>
          <w:szCs w:val="22"/>
          <w:lang w:eastAsia="zh-CN"/>
        </w:rPr>
        <w:t>30%</w:t>
      </w:r>
    </w:p>
    <w:p>
      <w:pPr>
        <w:framePr w:w="1661" w:wrap="auto" w:vAnchor="margin" w:hAnchor="text" w:x="3264" w:y="7527"/>
        <w:widowControl w:val="0"/>
        <w:autoSpaceDE w:val="0"/>
        <w:autoSpaceDN w:val="0"/>
        <w:spacing w:before="61" w:line="211" w:lineRule="exact"/>
        <w:ind w:left="264"/>
        <w:rPr>
          <w:rFonts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11</w:t>
      </w:r>
      <w:r>
        <w:rPr>
          <w:rFonts w:ascii="宋体" w:hAnsi="宋体" w:cs="宋体" w:eastAsiaTheme="minorEastAsia"/>
          <w:color w:val="auto"/>
          <w:sz w:val="21"/>
          <w:szCs w:val="22"/>
          <w:lang w:eastAsia="zh-CN"/>
        </w:rPr>
        <w:t>层以上</w:t>
      </w:r>
    </w:p>
    <w:p>
      <w:pPr>
        <w:framePr w:w="1507" w:wrap="auto" w:vAnchor="margin" w:hAnchor="text" w:x="6779" w:y="75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商品混凝土现</w:t>
      </w:r>
    </w:p>
    <w:p>
      <w:pPr>
        <w:framePr w:w="874" w:wrap="auto" w:vAnchor="margin" w:hAnchor="text" w:x="2091" w:y="766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工业化</w:t>
      </w:r>
    </w:p>
    <w:p>
      <w:pPr>
        <w:framePr w:w="874" w:wrap="auto" w:vAnchor="margin" w:hAnchor="text" w:x="11994" w:y="776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节材与</w:t>
      </w:r>
    </w:p>
    <w:p>
      <w:pPr>
        <w:framePr w:w="874" w:wrap="auto" w:vAnchor="margin" w:hAnchor="text" w:x="11994" w:y="7763"/>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材料资</w:t>
      </w:r>
    </w:p>
    <w:p>
      <w:pPr>
        <w:framePr w:w="874" w:wrap="auto" w:vAnchor="margin" w:hAnchor="text" w:x="11994" w:y="7763"/>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源利用</w:t>
      </w:r>
    </w:p>
    <w:p>
      <w:pPr>
        <w:framePr w:w="1507" w:wrap="auto" w:vAnchor="margin" w:hAnchor="text" w:x="6779" w:y="7799"/>
        <w:widowControl w:val="0"/>
        <w:autoSpaceDE w:val="0"/>
        <w:autoSpaceDN w:val="0"/>
        <w:spacing w:line="211" w:lineRule="exact"/>
        <w:ind w:left="523"/>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浇</w:t>
      </w:r>
    </w:p>
    <w:p>
      <w:pPr>
        <w:framePr w:w="1507" w:wrap="auto" w:vAnchor="margin" w:hAnchor="text" w:x="6779" w:y="7799"/>
        <w:widowControl w:val="0"/>
        <w:autoSpaceDE w:val="0"/>
        <w:autoSpaceDN w:val="0"/>
        <w:spacing w:before="7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商品混凝土现</w:t>
      </w:r>
    </w:p>
    <w:p>
      <w:pPr>
        <w:framePr w:w="1507" w:wrap="auto" w:vAnchor="margin" w:hAnchor="text" w:x="6779" w:y="7799"/>
        <w:widowControl w:val="0"/>
        <w:autoSpaceDE w:val="0"/>
        <w:autoSpaceDN w:val="0"/>
        <w:spacing w:before="60" w:line="211" w:lineRule="exact"/>
        <w:ind w:left="523"/>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浇</w:t>
      </w:r>
    </w:p>
    <w:p>
      <w:pPr>
        <w:framePr w:w="1975" w:wrap="auto" w:vAnchor="margin" w:hAnchor="text" w:x="12979" w:y="780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w:t>
      </w:r>
      <w:r>
        <w:rPr>
          <w:rFonts w:ascii="宋体" w:hAnsiTheme="minorHAnsi" w:eastAsiaTheme="minorEastAsia" w:cstheme="minorBidi"/>
          <w:color w:val="auto"/>
          <w:sz w:val="21"/>
          <w:szCs w:val="22"/>
          <w:lang w:eastAsia="zh-CN"/>
        </w:rPr>
        <w:t>0.00</w:t>
      </w:r>
      <w:r>
        <w:rPr>
          <w:rFonts w:ascii="宋体" w:hAnsi="宋体" w:cs="宋体" w:eastAsiaTheme="minorEastAsia"/>
          <w:color w:val="auto"/>
          <w:sz w:val="21"/>
          <w:szCs w:val="22"/>
          <w:lang w:eastAsia="zh-CN"/>
        </w:rPr>
        <w:t>以上建安造</w:t>
      </w:r>
    </w:p>
    <w:p>
      <w:pPr>
        <w:framePr w:w="1385" w:wrap="auto" w:vAnchor="margin" w:hAnchor="text" w:x="1579" w:y="7940"/>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14</w:t>
      </w:r>
      <w:r>
        <w:rPr>
          <w:rFonts w:ascii="宋体" w:hAnsiTheme="minorHAnsi" w:eastAsiaTheme="minorEastAsia" w:cstheme="minorBidi"/>
          <w:color w:val="auto"/>
          <w:spacing w:val="195"/>
          <w:sz w:val="21"/>
          <w:szCs w:val="22"/>
          <w:lang w:eastAsia="zh-CN"/>
        </w:rPr>
        <w:t xml:space="preserve"> </w:t>
      </w:r>
      <w:r>
        <w:rPr>
          <w:rFonts w:ascii="宋体" w:hAnsi="宋体" w:cs="宋体" w:eastAsiaTheme="minorEastAsia"/>
          <w:color w:val="auto"/>
          <w:spacing w:val="1"/>
          <w:sz w:val="21"/>
          <w:szCs w:val="22"/>
          <w:lang w:eastAsia="zh-CN"/>
        </w:rPr>
        <w:t>预制构</w:t>
      </w:r>
    </w:p>
    <w:p>
      <w:pPr>
        <w:framePr w:w="1661" w:wrap="auto" w:vAnchor="margin" w:hAnchor="text" w:x="3264" w:y="808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装配率</w:t>
      </w:r>
      <w:r>
        <w:rPr>
          <w:rFonts w:hAnsiTheme="minorHAnsi" w:eastAsiaTheme="minorEastAsia" w:cstheme="minorBidi"/>
          <w:color w:val="auto"/>
          <w:spacing w:val="1"/>
          <w:sz w:val="21"/>
          <w:szCs w:val="22"/>
          <w:lang w:eastAsia="zh-CN"/>
        </w:rPr>
        <w:t xml:space="preserve"> </w:t>
      </w:r>
      <w:r>
        <w:rPr>
          <w:rFonts w:ascii="宋体" w:hAnsiTheme="minorHAnsi" w:eastAsiaTheme="minorEastAsia" w:cstheme="minorBidi"/>
          <w:color w:val="auto"/>
          <w:sz w:val="21"/>
          <w:szCs w:val="22"/>
          <w:lang w:eastAsia="zh-CN"/>
        </w:rPr>
        <w:t>30%~50%</w:t>
      </w:r>
    </w:p>
    <w:p>
      <w:pPr>
        <w:framePr w:w="1661" w:wrap="auto" w:vAnchor="margin" w:hAnchor="text" w:x="3264" w:y="8082"/>
        <w:widowControl w:val="0"/>
        <w:autoSpaceDE w:val="0"/>
        <w:autoSpaceDN w:val="0"/>
        <w:spacing w:before="60" w:line="211" w:lineRule="exact"/>
        <w:ind w:left="370"/>
        <w:rPr>
          <w:rFonts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7-11</w:t>
      </w:r>
      <w:r>
        <w:rPr>
          <w:rFonts w:ascii="宋体" w:hAnsi="宋体" w:cs="宋体" w:eastAsiaTheme="minorEastAsia"/>
          <w:color w:val="auto"/>
          <w:sz w:val="21"/>
          <w:szCs w:val="22"/>
          <w:lang w:eastAsia="zh-CN"/>
        </w:rPr>
        <w:t>层</w:t>
      </w:r>
    </w:p>
    <w:p>
      <w:pPr>
        <w:framePr w:w="662" w:wrap="auto" w:vAnchor="margin" w:hAnchor="text" w:x="13636" w:y="807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价。</w:t>
      </w:r>
    </w:p>
    <w:p>
      <w:pPr>
        <w:framePr w:w="451" w:wrap="auto" w:vAnchor="margin" w:hAnchor="text" w:x="2300" w:y="821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件</w:t>
      </w:r>
    </w:p>
    <w:p>
      <w:pPr>
        <w:framePr w:w="1661" w:wrap="auto" w:vAnchor="margin" w:hAnchor="text" w:x="3264" w:y="863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装配率</w:t>
      </w:r>
      <w:r>
        <w:rPr>
          <w:rFonts w:hAnsiTheme="minorHAnsi" w:eastAsiaTheme="minorEastAsia" w:cstheme="minorBidi"/>
          <w:color w:val="auto"/>
          <w:spacing w:val="1"/>
          <w:sz w:val="21"/>
          <w:szCs w:val="22"/>
          <w:lang w:eastAsia="zh-CN"/>
        </w:rPr>
        <w:t xml:space="preserve"> </w:t>
      </w:r>
      <w:r>
        <w:rPr>
          <w:rFonts w:ascii="宋体" w:hAnsiTheme="minorHAnsi" w:eastAsiaTheme="minorEastAsia" w:cstheme="minorBidi"/>
          <w:color w:val="auto"/>
          <w:sz w:val="21"/>
          <w:szCs w:val="22"/>
          <w:lang w:eastAsia="zh-CN"/>
        </w:rPr>
        <w:t>30%~50%</w:t>
      </w:r>
    </w:p>
    <w:p>
      <w:pPr>
        <w:framePr w:w="1661" w:wrap="auto" w:vAnchor="margin" w:hAnchor="text" w:x="3264" w:y="8636"/>
        <w:widowControl w:val="0"/>
        <w:autoSpaceDE w:val="0"/>
        <w:autoSpaceDN w:val="0"/>
        <w:spacing w:before="60" w:line="211" w:lineRule="exact"/>
        <w:ind w:left="264"/>
        <w:rPr>
          <w:rFonts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11</w:t>
      </w:r>
      <w:r>
        <w:rPr>
          <w:rFonts w:ascii="宋体" w:hAnsi="宋体" w:cs="宋体" w:eastAsiaTheme="minorEastAsia"/>
          <w:color w:val="auto"/>
          <w:sz w:val="21"/>
          <w:szCs w:val="22"/>
          <w:lang w:eastAsia="zh-CN"/>
        </w:rPr>
        <w:t>层以上</w:t>
      </w:r>
    </w:p>
    <w:p>
      <w:pPr>
        <w:framePr w:w="1507" w:wrap="auto" w:vAnchor="margin" w:hAnchor="text" w:x="6779" w:y="863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商品混凝土现</w:t>
      </w:r>
    </w:p>
    <w:p>
      <w:pPr>
        <w:framePr w:w="1507" w:wrap="auto" w:vAnchor="margin" w:hAnchor="text" w:x="6779" w:y="8636"/>
        <w:widowControl w:val="0"/>
        <w:autoSpaceDE w:val="0"/>
        <w:autoSpaceDN w:val="0"/>
        <w:spacing w:before="60" w:line="211" w:lineRule="exact"/>
        <w:ind w:left="523"/>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浇</w:t>
      </w:r>
    </w:p>
    <w:p>
      <w:pPr>
        <w:framePr w:w="1385" w:wrap="auto" w:vAnchor="margin" w:hAnchor="text" w:x="1579" w:y="9565"/>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15</w:t>
      </w:r>
      <w:r>
        <w:rPr>
          <w:rFonts w:ascii="宋体" w:hAnsiTheme="minorHAnsi" w:eastAsiaTheme="minorEastAsia" w:cstheme="minorBidi"/>
          <w:color w:val="auto"/>
          <w:spacing w:val="195"/>
          <w:sz w:val="21"/>
          <w:szCs w:val="22"/>
          <w:lang w:eastAsia="zh-CN"/>
        </w:rPr>
        <w:t xml:space="preserve"> </w:t>
      </w:r>
      <w:r>
        <w:rPr>
          <w:rFonts w:ascii="宋体" w:hAnsi="宋体" w:cs="宋体" w:eastAsiaTheme="minorEastAsia"/>
          <w:color w:val="auto"/>
          <w:spacing w:val="1"/>
          <w:sz w:val="21"/>
          <w:szCs w:val="22"/>
          <w:lang w:eastAsia="zh-CN"/>
        </w:rPr>
        <w:t>混凝土</w:t>
      </w:r>
    </w:p>
    <w:p>
      <w:pPr>
        <w:framePr w:w="1296" w:wrap="auto" w:vAnchor="margin" w:hAnchor="text" w:x="3449" w:y="956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商品混凝土</w:t>
      </w:r>
    </w:p>
    <w:p>
      <w:pPr>
        <w:framePr w:w="979" w:wrap="auto" w:vAnchor="margin" w:hAnchor="text" w:x="5504" w:y="956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400~750</w:t>
      </w:r>
    </w:p>
    <w:p>
      <w:pPr>
        <w:framePr w:w="1296" w:wrap="auto" w:vAnchor="margin" w:hAnchor="text" w:x="6882" w:y="956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现拌混凝土</w:t>
      </w:r>
    </w:p>
    <w:p>
      <w:pPr>
        <w:framePr w:w="979" w:wrap="auto" w:vAnchor="margin" w:hAnchor="text" w:x="8331" w:y="956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280~630</w:t>
      </w:r>
    </w:p>
    <w:p>
      <w:pPr>
        <w:framePr w:w="662" w:wrap="auto" w:vAnchor="margin" w:hAnchor="text" w:x="9510" w:y="956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9542"/>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3</w:t>
      </w:r>
    </w:p>
    <w:p>
      <w:pPr>
        <w:framePr w:w="557" w:wrap="auto" w:vAnchor="margin" w:hAnchor="text" w:x="10885" w:y="956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120</w:t>
      </w:r>
    </w:p>
    <w:p>
      <w:pPr>
        <w:framePr w:w="2141" w:wrap="auto" w:vAnchor="margin" w:hAnchor="text" w:x="12900" w:y="956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混凝土等级综合考虑</w:t>
      </w:r>
    </w:p>
    <w:p>
      <w:pPr>
        <w:spacing w:line="0" w:lineRule="atLeast"/>
        <w:rPr>
          <w:rFonts w:ascii="Arial" w:hAnsiTheme="minorHAnsi" w:eastAsiaTheme="minorEastAsia" w:cstheme="minorBidi"/>
          <w:color w:val="auto"/>
          <w:sz w:val="2"/>
          <w:szCs w:val="22"/>
          <w:lang w:eastAsia="zh-CN"/>
        </w:rPr>
        <w:sectPr>
          <w:pgSz w:w="16820" w:h="11900" w:orient="landscape"/>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44256" behindDoc="1" locked="0" layoutInCell="1" allowOverlap="1">
            <wp:simplePos x="0" y="0"/>
            <wp:positionH relativeFrom="page">
              <wp:posOffset>887730</wp:posOffset>
            </wp:positionH>
            <wp:positionV relativeFrom="page">
              <wp:posOffset>883920</wp:posOffset>
            </wp:positionV>
            <wp:extent cx="8592820" cy="5601335"/>
            <wp:effectExtent l="0" t="0" r="17780" b="18415"/>
            <wp:wrapNone/>
            <wp:docPr id="8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5"/>
                    <pic:cNvPicPr>
                      <a:picLocks noChangeAspect="1"/>
                    </pic:cNvPicPr>
                  </pic:nvPicPr>
                  <pic:blipFill>
                    <a:blip r:embed="rId86"/>
                    <a:stretch>
                      <a:fillRect/>
                    </a:stretch>
                  </pic:blipFill>
                  <pic:spPr>
                    <a:xfrm>
                      <a:off x="0" y="0"/>
                      <a:ext cx="8592820" cy="560133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20" w:name="br1_119"/>
      <w:bookmarkEnd w:id="120"/>
      <w:r>
        <w:rPr>
          <w:rFonts w:ascii="Arial" w:hAnsiTheme="minorHAnsi" w:eastAsiaTheme="minorEastAsia" w:cstheme="minorBidi"/>
          <w:color w:val="auto"/>
          <w:sz w:val="2"/>
          <w:szCs w:val="22"/>
          <w:lang w:eastAsia="zh-CN"/>
        </w:rPr>
        <w:t xml:space="preserve"> </w:t>
      </w:r>
    </w:p>
    <w:p>
      <w:pPr>
        <w:framePr w:w="2299" w:wrap="auto" w:vAnchor="margin" w:hAnchor="text" w:x="3341" w:y="1627"/>
        <w:widowControl w:val="0"/>
        <w:autoSpaceDE w:val="0"/>
        <w:autoSpaceDN w:val="0"/>
        <w:spacing w:line="211" w:lineRule="exact"/>
        <w:ind w:left="792"/>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绿色技术工艺</w:t>
      </w:r>
    </w:p>
    <w:p>
      <w:pPr>
        <w:framePr w:w="2299" w:wrap="auto" w:vAnchor="margin" w:hAnchor="text" w:x="3341" w:y="1627"/>
        <w:widowControl w:val="0"/>
        <w:autoSpaceDE w:val="0"/>
        <w:autoSpaceDN w:val="0"/>
        <w:spacing w:before="38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p>
    <w:p>
      <w:pPr>
        <w:framePr w:w="1507" w:wrap="auto" w:vAnchor="margin" w:hAnchor="text" w:x="7321" w:y="16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传统技术工艺</w:t>
      </w:r>
    </w:p>
    <w:p>
      <w:pPr>
        <w:framePr w:w="1351" w:wrap="auto" w:vAnchor="margin" w:hAnchor="text" w:x="13159" w:y="16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备注</w:t>
      </w:r>
    </w:p>
    <w:p>
      <w:pPr>
        <w:framePr w:w="1351" w:wrap="auto" w:vAnchor="margin" w:hAnchor="text" w:x="13159" w:y="1627"/>
        <w:widowControl w:val="0"/>
        <w:autoSpaceDE w:val="0"/>
        <w:autoSpaceDN w:val="0"/>
        <w:spacing w:before="382" w:line="211" w:lineRule="exact"/>
        <w:ind w:left="266"/>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相关说明</w:t>
      </w:r>
    </w:p>
    <w:p>
      <w:pPr>
        <w:framePr w:w="451" w:wrap="auto" w:vAnchor="margin" w:hAnchor="text" w:x="1579" w:y="17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序</w:t>
      </w:r>
    </w:p>
    <w:p>
      <w:pPr>
        <w:framePr w:w="451" w:wrap="auto" w:vAnchor="margin" w:hAnchor="text" w:x="1579" w:y="1769"/>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号</w:t>
      </w:r>
    </w:p>
    <w:p>
      <w:pPr>
        <w:framePr w:w="874" w:wrap="auto" w:vAnchor="margin" w:hAnchor="text" w:x="2088" w:y="17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w:t>
      </w:r>
    </w:p>
    <w:p>
      <w:pPr>
        <w:framePr w:w="874" w:wrap="auto" w:vAnchor="margin" w:hAnchor="text" w:x="2088" w:y="1769"/>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术措施</w:t>
      </w:r>
    </w:p>
    <w:p>
      <w:pPr>
        <w:framePr w:w="662" w:wrap="auto" w:vAnchor="margin" w:hAnchor="text" w:x="9537" w:y="190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单位</w:t>
      </w:r>
    </w:p>
    <w:p>
      <w:pPr>
        <w:framePr w:w="1085" w:wrap="auto" w:vAnchor="margin" w:hAnchor="text" w:x="10621" w:y="190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造价增量</w:t>
      </w:r>
    </w:p>
    <w:p>
      <w:pPr>
        <w:framePr w:w="874" w:wrap="auto" w:vAnchor="margin" w:hAnchor="text" w:x="11992" w:y="208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所属类</w:t>
      </w:r>
    </w:p>
    <w:p>
      <w:pPr>
        <w:framePr w:w="874" w:wrap="auto" w:vAnchor="margin" w:hAnchor="text" w:x="11992" w:y="2083"/>
        <w:widowControl w:val="0"/>
        <w:autoSpaceDE w:val="0"/>
        <w:autoSpaceDN w:val="0"/>
        <w:spacing w:before="62"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别</w:t>
      </w:r>
    </w:p>
    <w:p>
      <w:pPr>
        <w:framePr w:w="662" w:wrap="auto" w:vAnchor="margin" w:hAnchor="text" w:x="5660" w:y="2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w:t>
      </w:r>
    </w:p>
    <w:p>
      <w:pPr>
        <w:framePr w:w="1507" w:wrap="auto" w:vAnchor="margin" w:hAnchor="text" w:x="6776" w:y="2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p>
    <w:p>
      <w:pPr>
        <w:framePr w:w="662" w:wrap="auto" w:vAnchor="margin" w:hAnchor="text" w:x="8487" w:y="2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w:t>
      </w:r>
    </w:p>
    <w:p>
      <w:pPr>
        <w:framePr w:w="451" w:wrap="auto" w:vAnchor="margin" w:hAnchor="text" w:x="1579" w:y="299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16</w:t>
      </w:r>
    </w:p>
    <w:p>
      <w:pPr>
        <w:framePr w:w="451" w:wrap="auto" w:vAnchor="margin" w:hAnchor="text" w:x="1579" w:y="2990"/>
        <w:widowControl w:val="0"/>
        <w:autoSpaceDE w:val="0"/>
        <w:autoSpaceDN w:val="0"/>
        <w:spacing w:before="1333"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17</w:t>
      </w:r>
    </w:p>
    <w:p>
      <w:pPr>
        <w:framePr w:w="662" w:wrap="auto" w:vAnchor="margin" w:hAnchor="text" w:x="2196" w:y="299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砂浆</w:t>
      </w:r>
    </w:p>
    <w:p>
      <w:pPr>
        <w:framePr w:w="1507" w:wrap="auto" w:vAnchor="margin" w:hAnchor="text" w:x="3344" w:y="299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预拌水泥砂浆</w:t>
      </w:r>
    </w:p>
    <w:p>
      <w:pPr>
        <w:framePr w:w="979" w:wrap="auto" w:vAnchor="margin" w:hAnchor="text" w:x="5504" w:y="299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500~700</w:t>
      </w:r>
    </w:p>
    <w:p>
      <w:pPr>
        <w:framePr w:w="1085" w:wrap="auto" w:vAnchor="margin" w:hAnchor="text" w:x="6987" w:y="299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现拌砂浆</w:t>
      </w:r>
    </w:p>
    <w:p>
      <w:pPr>
        <w:framePr w:w="979" w:wrap="auto" w:vAnchor="margin" w:hAnchor="text" w:x="8331" w:y="299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240~440</w:t>
      </w:r>
    </w:p>
    <w:p>
      <w:pPr>
        <w:framePr w:w="662" w:wrap="auto" w:vAnchor="margin" w:hAnchor="text" w:x="9510" w:y="299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662" w:wrap="auto" w:vAnchor="margin" w:hAnchor="text" w:x="9510" w:y="2990"/>
        <w:widowControl w:val="0"/>
        <w:autoSpaceDE w:val="0"/>
        <w:autoSpaceDN w:val="0"/>
        <w:spacing w:before="769"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2966"/>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3</w:t>
      </w:r>
    </w:p>
    <w:p>
      <w:pPr>
        <w:framePr w:w="557" w:wrap="auto" w:vAnchor="margin" w:hAnchor="text" w:x="10885" w:y="299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260</w:t>
      </w:r>
    </w:p>
    <w:p>
      <w:pPr>
        <w:framePr w:w="1930" w:wrap="auto" w:vAnchor="margin" w:hAnchor="text" w:x="13005" w:y="299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砂浆标号综合考虑</w:t>
      </w:r>
    </w:p>
    <w:p>
      <w:pPr>
        <w:framePr w:w="1718" w:wrap="auto" w:vAnchor="margin" w:hAnchor="text" w:x="3238" w:y="397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高耐久性混凝土</w:t>
      </w:r>
    </w:p>
    <w:p>
      <w:pPr>
        <w:framePr w:w="979" w:wrap="auto" w:vAnchor="margin" w:hAnchor="text" w:x="5504" w:y="397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450~700</w:t>
      </w:r>
    </w:p>
    <w:p>
      <w:pPr>
        <w:framePr w:w="979" w:wrap="auto" w:vAnchor="margin" w:hAnchor="text" w:x="5504" w:y="3970"/>
        <w:widowControl w:val="0"/>
        <w:autoSpaceDE w:val="0"/>
        <w:autoSpaceDN w:val="0"/>
        <w:spacing w:before="842" w:line="211" w:lineRule="exact"/>
        <w:ind w:left="106"/>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40~80</w:t>
      </w:r>
    </w:p>
    <w:p>
      <w:pPr>
        <w:framePr w:w="1296" w:wrap="auto" w:vAnchor="margin" w:hAnchor="text" w:x="6882" w:y="397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预拌混凝土</w:t>
      </w:r>
    </w:p>
    <w:p>
      <w:pPr>
        <w:framePr w:w="979" w:wrap="auto" w:vAnchor="margin" w:hAnchor="text" w:x="8331" w:y="397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400~600</w:t>
      </w:r>
    </w:p>
    <w:p>
      <w:pPr>
        <w:framePr w:w="979" w:wrap="auto" w:vAnchor="margin" w:hAnchor="text" w:x="8331" w:y="3970"/>
        <w:widowControl w:val="0"/>
        <w:autoSpaceDE w:val="0"/>
        <w:autoSpaceDN w:val="0"/>
        <w:spacing w:before="842" w:line="211" w:lineRule="exact"/>
        <w:ind w:left="262"/>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30</w:t>
      </w:r>
    </w:p>
    <w:p>
      <w:pPr>
        <w:framePr w:w="220" w:wrap="auto" w:vAnchor="margin" w:hAnchor="text" w:x="9933" w:y="3946"/>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3</w:t>
      </w:r>
    </w:p>
    <w:p>
      <w:pPr>
        <w:framePr w:w="874" w:wrap="auto" w:vAnchor="margin" w:hAnchor="text" w:x="10727" w:y="397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50~100</w:t>
      </w:r>
    </w:p>
    <w:p>
      <w:pPr>
        <w:framePr w:w="346" w:wrap="auto" w:vAnchor="margin" w:hAnchor="text" w:x="13792" w:y="397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874" w:wrap="auto" w:vAnchor="margin" w:hAnchor="text" w:x="2091" w:y="412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采用高</w:t>
      </w:r>
    </w:p>
    <w:p>
      <w:pPr>
        <w:framePr w:w="874" w:wrap="auto" w:vAnchor="margin" w:hAnchor="text" w:x="2091" w:y="4126"/>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耐久性</w:t>
      </w:r>
    </w:p>
    <w:p>
      <w:pPr>
        <w:framePr w:w="874" w:wrap="auto" w:vAnchor="margin" w:hAnchor="text" w:x="2091" w:y="4126"/>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建筑结</w:t>
      </w:r>
    </w:p>
    <w:p>
      <w:pPr>
        <w:framePr w:w="874" w:wrap="auto" w:vAnchor="margin" w:hAnchor="text" w:x="2091" w:y="4126"/>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构材料</w:t>
      </w:r>
    </w:p>
    <w:p>
      <w:pPr>
        <w:framePr w:w="2141" w:wrap="auto" w:vAnchor="margin" w:hAnchor="text" w:x="12900" w:y="4750"/>
        <w:widowControl w:val="0"/>
        <w:autoSpaceDE w:val="0"/>
        <w:autoSpaceDN w:val="0"/>
        <w:spacing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本处面积指喷涂面</w:t>
      </w:r>
    </w:p>
    <w:p>
      <w:pPr>
        <w:framePr w:w="2141" w:wrap="auto" w:vAnchor="margin" w:hAnchor="text" w:x="12900" w:y="4750"/>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积。与涂料品牌、涂</w:t>
      </w:r>
    </w:p>
    <w:p>
      <w:pPr>
        <w:framePr w:w="2141" w:wrap="auto" w:vAnchor="margin" w:hAnchor="text" w:x="12900" w:y="4750"/>
        <w:widowControl w:val="0"/>
        <w:autoSpaceDE w:val="0"/>
        <w:autoSpaceDN w:val="0"/>
        <w:spacing w:before="60" w:line="211" w:lineRule="exact"/>
        <w:ind w:left="420"/>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布率有关。</w:t>
      </w:r>
    </w:p>
    <w:p>
      <w:pPr>
        <w:framePr w:w="1718" w:wrap="auto" w:vAnchor="margin" w:hAnchor="text" w:x="3238" w:y="502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耐候型防腐涂料</w:t>
      </w:r>
    </w:p>
    <w:p>
      <w:pPr>
        <w:framePr w:w="1507" w:wrap="auto" w:vAnchor="margin" w:hAnchor="text" w:x="6779" w:y="5024"/>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普通防腐涂料</w:t>
      </w:r>
    </w:p>
    <w:p>
      <w:pPr>
        <w:framePr w:w="768" w:wrap="auto" w:vAnchor="margin" w:hAnchor="text" w:x="9486" w:y="5024"/>
        <w:widowControl w:val="0"/>
        <w:autoSpaceDE w:val="0"/>
        <w:autoSpaceDN w:val="0"/>
        <w:spacing w:line="211" w:lineRule="exact"/>
        <w:rPr>
          <w:rFonts w:ascii="宋体" w:hAnsiTheme="minorHAnsi" w:eastAsiaTheme="minorEastAsia" w:cstheme="minorBidi"/>
          <w:color w:val="auto"/>
          <w:sz w:val="21"/>
          <w:szCs w:val="22"/>
        </w:rPr>
      </w:pPr>
      <w:r>
        <w:rPr>
          <w:rFonts w:ascii="宋体" w:hAnsi="宋体" w:cs="宋体" w:eastAsiaTheme="minorEastAsia"/>
          <w:color w:val="auto"/>
          <w:spacing w:val="1"/>
          <w:sz w:val="21"/>
          <w:szCs w:val="22"/>
        </w:rPr>
        <w:t>元</w:t>
      </w:r>
      <w:r>
        <w:rPr>
          <w:rFonts w:ascii="宋体" w:hAnsiTheme="minorHAnsi" w:eastAsiaTheme="minorEastAsia" w:cstheme="minorBidi"/>
          <w:color w:val="auto"/>
          <w:spacing w:val="1"/>
          <w:sz w:val="21"/>
          <w:szCs w:val="22"/>
        </w:rPr>
        <w:t>/kg</w:t>
      </w:r>
    </w:p>
    <w:p>
      <w:pPr>
        <w:framePr w:w="768" w:wrap="auto" w:vAnchor="margin" w:hAnchor="text" w:x="10780" w:y="5024"/>
        <w:widowControl w:val="0"/>
        <w:autoSpaceDE w:val="0"/>
        <w:autoSpaceDN w:val="0"/>
        <w:spacing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1"/>
          <w:szCs w:val="22"/>
        </w:rPr>
        <w:t>10~50</w:t>
      </w:r>
    </w:p>
    <w:p>
      <w:pPr>
        <w:framePr w:w="1507" w:wrap="auto" w:vAnchor="margin" w:hAnchor="text" w:x="6779" w:y="6068"/>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普通混凝土屋</w:t>
      </w:r>
    </w:p>
    <w:p>
      <w:pPr>
        <w:framePr w:w="1507" w:wrap="auto" w:vAnchor="margin" w:hAnchor="text" w:x="6779" w:y="6068"/>
        <w:widowControl w:val="0"/>
        <w:autoSpaceDE w:val="0"/>
        <w:autoSpaceDN w:val="0"/>
        <w:spacing w:before="60" w:line="211" w:lineRule="exact"/>
        <w:ind w:left="523"/>
        <w:rPr>
          <w:rFonts w:hAnsiTheme="minorHAnsi" w:eastAsiaTheme="minorEastAsia" w:cstheme="minorBidi"/>
          <w:color w:val="auto"/>
          <w:sz w:val="21"/>
          <w:szCs w:val="22"/>
        </w:rPr>
      </w:pPr>
      <w:r>
        <w:rPr>
          <w:rFonts w:ascii="宋体" w:hAnsi="宋体" w:cs="宋体" w:eastAsiaTheme="minorEastAsia"/>
          <w:color w:val="auto"/>
          <w:sz w:val="21"/>
          <w:szCs w:val="22"/>
        </w:rPr>
        <w:t>面</w:t>
      </w:r>
    </w:p>
    <w:p>
      <w:pPr>
        <w:framePr w:w="451" w:wrap="auto" w:vAnchor="margin" w:hAnchor="text" w:x="1579" w:y="6205"/>
        <w:widowControl w:val="0"/>
        <w:autoSpaceDE w:val="0"/>
        <w:autoSpaceDN w:val="0"/>
        <w:spacing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1"/>
          <w:szCs w:val="22"/>
        </w:rPr>
        <w:t>18</w:t>
      </w:r>
    </w:p>
    <w:p>
      <w:pPr>
        <w:framePr w:w="451" w:wrap="auto" w:vAnchor="margin" w:hAnchor="text" w:x="1579" w:y="6205"/>
        <w:widowControl w:val="0"/>
        <w:autoSpaceDE w:val="0"/>
        <w:autoSpaceDN w:val="0"/>
        <w:spacing w:before="1472"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1"/>
          <w:szCs w:val="22"/>
        </w:rPr>
        <w:t>19</w:t>
      </w:r>
    </w:p>
    <w:p>
      <w:pPr>
        <w:framePr w:w="662" w:wrap="auto" w:vAnchor="margin" w:hAnchor="text" w:x="2196" w:y="6205"/>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pacing w:val="1"/>
          <w:sz w:val="21"/>
          <w:szCs w:val="22"/>
        </w:rPr>
        <w:t>屋面</w:t>
      </w:r>
    </w:p>
    <w:p>
      <w:pPr>
        <w:framePr w:w="1930" w:wrap="auto" w:vAnchor="margin" w:hAnchor="text" w:x="3135" w:y="6205"/>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安全玻璃采光屋面</w:t>
      </w:r>
    </w:p>
    <w:p>
      <w:pPr>
        <w:framePr w:w="1190" w:wrap="auto" w:vAnchor="margin" w:hAnchor="text" w:x="5399" w:y="620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1500~2000</w:t>
      </w:r>
    </w:p>
    <w:p>
      <w:pPr>
        <w:framePr w:w="1085" w:wrap="auto" w:vAnchor="margin" w:hAnchor="text" w:x="8279" w:y="620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800~1000</w:t>
      </w:r>
    </w:p>
    <w:p>
      <w:pPr>
        <w:framePr w:w="662" w:wrap="auto" w:vAnchor="margin" w:hAnchor="text" w:x="9510" w:y="620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6181"/>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1085" w:wrap="auto" w:vAnchor="margin" w:hAnchor="text" w:x="10621" w:y="620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700~1000</w:t>
      </w:r>
    </w:p>
    <w:p>
      <w:pPr>
        <w:framePr w:w="346" w:wrap="auto" w:vAnchor="margin" w:hAnchor="text" w:x="13792" w:y="620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2141" w:wrap="auto" w:vAnchor="margin" w:hAnchor="text" w:x="12900" w:y="7105"/>
        <w:widowControl w:val="0"/>
        <w:autoSpaceDE w:val="0"/>
        <w:autoSpaceDN w:val="0"/>
        <w:spacing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与隔振材料（器</w:t>
      </w:r>
    </w:p>
    <w:p>
      <w:pPr>
        <w:framePr w:w="2141" w:wrap="auto" w:vAnchor="margin" w:hAnchor="text" w:x="12900" w:y="7105"/>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件）、品牌有关，本</w:t>
      </w:r>
    </w:p>
    <w:p>
      <w:pPr>
        <w:framePr w:w="2141" w:wrap="auto" w:vAnchor="margin" w:hAnchor="text" w:x="12900" w:y="7105"/>
        <w:widowControl w:val="0"/>
        <w:autoSpaceDE w:val="0"/>
        <w:autoSpaceDN w:val="0"/>
        <w:spacing w:before="61"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处面积指铺设面积</w:t>
      </w:r>
    </w:p>
    <w:p>
      <w:pPr>
        <w:framePr w:w="662" w:wrap="auto" w:vAnchor="margin" w:hAnchor="text" w:x="2196" w:y="737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楼板</w:t>
      </w:r>
    </w:p>
    <w:p>
      <w:pPr>
        <w:framePr w:w="662" w:wrap="auto" w:vAnchor="margin" w:hAnchor="text" w:x="2196" w:y="7378"/>
        <w:widowControl w:val="0"/>
        <w:autoSpaceDE w:val="0"/>
        <w:autoSpaceDN w:val="0"/>
        <w:spacing w:before="857"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墙板</w:t>
      </w:r>
    </w:p>
    <w:p>
      <w:pPr>
        <w:framePr w:w="1085" w:wrap="auto" w:vAnchor="margin" w:hAnchor="text" w:x="3555" w:y="737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浮筑楼板</w:t>
      </w:r>
    </w:p>
    <w:p>
      <w:pPr>
        <w:framePr w:w="874" w:wrap="auto" w:vAnchor="margin" w:hAnchor="text" w:x="5557" w:y="737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25~100</w:t>
      </w:r>
    </w:p>
    <w:p>
      <w:pPr>
        <w:framePr w:w="346" w:wrap="auto" w:vAnchor="margin" w:hAnchor="text" w:x="7355" w:y="737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7355" w:y="7378"/>
        <w:widowControl w:val="0"/>
        <w:autoSpaceDE w:val="0"/>
        <w:autoSpaceDN w:val="0"/>
        <w:spacing w:before="85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8646" w:y="737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662" w:wrap="auto" w:vAnchor="margin" w:hAnchor="text" w:x="9510" w:y="737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662" w:wrap="auto" w:vAnchor="margin" w:hAnchor="text" w:x="9510" w:y="7378"/>
        <w:widowControl w:val="0"/>
        <w:autoSpaceDE w:val="0"/>
        <w:autoSpaceDN w:val="0"/>
        <w:spacing w:before="857"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7355"/>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874" w:wrap="auto" w:vAnchor="margin" w:hAnchor="text" w:x="10727" w:y="737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25~100</w:t>
      </w:r>
    </w:p>
    <w:p>
      <w:pPr>
        <w:framePr w:w="874" w:wrap="auto" w:vAnchor="margin" w:hAnchor="text" w:x="10727" w:y="7378"/>
        <w:widowControl w:val="0"/>
        <w:autoSpaceDE w:val="0"/>
        <w:autoSpaceDN w:val="0"/>
        <w:spacing w:before="857" w:line="211" w:lineRule="exact"/>
        <w:ind w:left="158"/>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140</w:t>
      </w:r>
    </w:p>
    <w:p>
      <w:pPr>
        <w:framePr w:w="874" w:wrap="auto" w:vAnchor="margin" w:hAnchor="text" w:x="11994" w:y="787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室内环</w:t>
      </w:r>
    </w:p>
    <w:p>
      <w:pPr>
        <w:framePr w:w="874" w:wrap="auto" w:vAnchor="margin" w:hAnchor="text" w:x="11994" w:y="7876"/>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境质量</w:t>
      </w:r>
    </w:p>
    <w:p>
      <w:pPr>
        <w:framePr w:w="2141" w:wrap="auto" w:vAnchor="margin" w:hAnchor="text" w:x="12900" w:y="8173"/>
        <w:widowControl w:val="0"/>
        <w:autoSpaceDE w:val="0"/>
        <w:autoSpaceDN w:val="0"/>
        <w:spacing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与隔振材料（器</w:t>
      </w:r>
    </w:p>
    <w:p>
      <w:pPr>
        <w:framePr w:w="2141" w:wrap="auto" w:vAnchor="margin" w:hAnchor="text" w:x="12900" w:y="8173"/>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件）、品牌有关，本</w:t>
      </w:r>
    </w:p>
    <w:p>
      <w:pPr>
        <w:framePr w:w="2141" w:wrap="auto" w:vAnchor="margin" w:hAnchor="text" w:x="12900" w:y="8173"/>
        <w:widowControl w:val="0"/>
        <w:autoSpaceDE w:val="0"/>
        <w:autoSpaceDN w:val="0"/>
        <w:spacing w:before="60"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处面积指铺设面积</w:t>
      </w:r>
    </w:p>
    <w:p>
      <w:pPr>
        <w:framePr w:w="1296" w:wrap="auto" w:vAnchor="margin" w:hAnchor="text" w:x="3449" w:y="844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隔声装置板</w:t>
      </w:r>
    </w:p>
    <w:p>
      <w:pPr>
        <w:framePr w:w="979" w:wrap="auto" w:vAnchor="margin" w:hAnchor="text" w:x="5504" w:y="844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290~340</w:t>
      </w:r>
    </w:p>
    <w:p>
      <w:pPr>
        <w:framePr w:w="979" w:wrap="auto" w:vAnchor="margin" w:hAnchor="text" w:x="8331" w:y="844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150~200</w:t>
      </w:r>
    </w:p>
    <w:p>
      <w:pPr>
        <w:framePr w:w="220" w:wrap="auto" w:vAnchor="margin" w:hAnchor="text" w:x="9933" w:y="8423"/>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2141" w:wrap="auto" w:vAnchor="margin" w:hAnchor="text" w:x="12900" w:y="928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与品牌、工程量、控</w:t>
      </w:r>
    </w:p>
    <w:p>
      <w:pPr>
        <w:framePr w:w="2141" w:wrap="auto" w:vAnchor="margin" w:hAnchor="text" w:x="12900" w:y="9284"/>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制方式有关。控制方</w:t>
      </w:r>
    </w:p>
    <w:p>
      <w:pPr>
        <w:framePr w:w="2141" w:wrap="auto" w:vAnchor="margin" w:hAnchor="text" w:x="12900" w:y="9284"/>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式有手动和电动；本</w:t>
      </w:r>
    </w:p>
    <w:p>
      <w:pPr>
        <w:framePr w:w="2141" w:wrap="auto" w:vAnchor="margin" w:hAnchor="text" w:x="12900" w:y="9284"/>
        <w:widowControl w:val="0"/>
        <w:autoSpaceDE w:val="0"/>
        <w:autoSpaceDN w:val="0"/>
        <w:spacing w:before="62"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处面积指遮阳面积</w:t>
      </w:r>
    </w:p>
    <w:p>
      <w:pPr>
        <w:framePr w:w="1507" w:wrap="auto" w:vAnchor="margin" w:hAnchor="text" w:x="3344" w:y="934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活动机翼遮阳</w:t>
      </w:r>
    </w:p>
    <w:p>
      <w:pPr>
        <w:framePr w:w="1190" w:wrap="auto" w:vAnchor="margin" w:hAnchor="text" w:x="5399" w:y="934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1000~2500</w:t>
      </w:r>
    </w:p>
    <w:p>
      <w:pPr>
        <w:framePr w:w="1190" w:wrap="auto" w:vAnchor="margin" w:hAnchor="text" w:x="5399" w:y="9342"/>
        <w:widowControl w:val="0"/>
        <w:autoSpaceDE w:val="0"/>
        <w:autoSpaceDN w:val="0"/>
        <w:spacing w:before="528" w:line="211" w:lineRule="exact"/>
        <w:ind w:left="106"/>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200~600</w:t>
      </w:r>
    </w:p>
    <w:p>
      <w:pPr>
        <w:framePr w:w="346" w:wrap="auto" w:vAnchor="margin" w:hAnchor="text" w:x="7355" w:y="934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7355" w:y="9342"/>
        <w:widowControl w:val="0"/>
        <w:autoSpaceDE w:val="0"/>
        <w:autoSpaceDN w:val="0"/>
        <w:spacing w:before="528"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8646" w:y="934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9342"/>
        <w:widowControl w:val="0"/>
        <w:autoSpaceDE w:val="0"/>
        <w:autoSpaceDN w:val="0"/>
        <w:spacing w:before="528"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662" w:wrap="auto" w:vAnchor="margin" w:hAnchor="text" w:x="9510" w:y="934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662" w:wrap="auto" w:vAnchor="margin" w:hAnchor="text" w:x="9510" w:y="9342"/>
        <w:widowControl w:val="0"/>
        <w:autoSpaceDE w:val="0"/>
        <w:autoSpaceDN w:val="0"/>
        <w:spacing w:before="528"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9318"/>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220" w:wrap="auto" w:vAnchor="margin" w:hAnchor="text" w:x="9933" w:y="9318"/>
        <w:widowControl w:val="0"/>
        <w:autoSpaceDE w:val="0"/>
        <w:autoSpaceDN w:val="0"/>
        <w:spacing w:before="629"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1190" w:wrap="auto" w:vAnchor="margin" w:hAnchor="text" w:x="10569" w:y="934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1000~2500</w:t>
      </w:r>
    </w:p>
    <w:p>
      <w:pPr>
        <w:framePr w:w="1190" w:wrap="auto" w:vAnchor="margin" w:hAnchor="text" w:x="10569" w:y="9342"/>
        <w:widowControl w:val="0"/>
        <w:autoSpaceDE w:val="0"/>
        <w:autoSpaceDN w:val="0"/>
        <w:spacing w:before="528" w:line="211" w:lineRule="exact"/>
        <w:ind w:left="106"/>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200~600</w:t>
      </w:r>
    </w:p>
    <w:p>
      <w:pPr>
        <w:framePr w:w="874" w:wrap="auto" w:vAnchor="margin" w:hAnchor="text" w:x="2091" w:y="955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可调节</w:t>
      </w:r>
    </w:p>
    <w:p>
      <w:pPr>
        <w:framePr w:w="874" w:wrap="auto" w:vAnchor="margin" w:hAnchor="text" w:x="2091" w:y="9558"/>
        <w:widowControl w:val="0"/>
        <w:autoSpaceDE w:val="0"/>
        <w:autoSpaceDN w:val="0"/>
        <w:spacing w:before="60"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遮阳</w:t>
      </w:r>
    </w:p>
    <w:p>
      <w:pPr>
        <w:framePr w:w="451" w:wrap="auto" w:vAnchor="margin" w:hAnchor="text" w:x="1579" w:y="969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20</w:t>
      </w:r>
    </w:p>
    <w:p>
      <w:pPr>
        <w:framePr w:w="1718" w:wrap="auto" w:vAnchor="margin" w:hAnchor="text" w:x="3238" w:y="1008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织物卷帘外遮阳</w:t>
      </w:r>
    </w:p>
    <w:p>
      <w:pPr>
        <w:framePr w:w="510" w:wrap="auto" w:vAnchor="margin" w:hAnchor="text" w:x="1778" w:y="1060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2"/>
          <w:sz w:val="18"/>
          <w:szCs w:val="22"/>
          <w:lang w:eastAsia="zh-CN"/>
        </w:rPr>
        <w:t>115</w:t>
      </w:r>
    </w:p>
    <w:p>
      <w:pPr>
        <w:spacing w:line="0" w:lineRule="atLeast"/>
        <w:rPr>
          <w:rFonts w:ascii="Arial" w:hAnsiTheme="minorHAnsi" w:eastAsiaTheme="minorEastAsia" w:cstheme="minorBidi"/>
          <w:color w:val="auto"/>
          <w:sz w:val="2"/>
          <w:szCs w:val="22"/>
          <w:lang w:eastAsia="zh-CN"/>
        </w:rPr>
        <w:sectPr>
          <w:pgSz w:w="16820" w:h="11900" w:orient="landscape"/>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45280" behindDoc="1" locked="0" layoutInCell="1" allowOverlap="1">
            <wp:simplePos x="0" y="0"/>
            <wp:positionH relativeFrom="page">
              <wp:posOffset>887730</wp:posOffset>
            </wp:positionH>
            <wp:positionV relativeFrom="page">
              <wp:posOffset>883920</wp:posOffset>
            </wp:positionV>
            <wp:extent cx="8592820" cy="5824220"/>
            <wp:effectExtent l="0" t="0" r="17780" b="5080"/>
            <wp:wrapNone/>
            <wp:docPr id="85"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6"/>
                    <pic:cNvPicPr>
                      <a:picLocks noChangeAspect="1"/>
                    </pic:cNvPicPr>
                  </pic:nvPicPr>
                  <pic:blipFill>
                    <a:blip r:embed="rId87"/>
                    <a:stretch>
                      <a:fillRect/>
                    </a:stretch>
                  </pic:blipFill>
                  <pic:spPr>
                    <a:xfrm>
                      <a:off x="0" y="0"/>
                      <a:ext cx="8592820" cy="582422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21" w:name="br1_120"/>
      <w:bookmarkEnd w:id="121"/>
      <w:r>
        <w:rPr>
          <w:rFonts w:ascii="Arial" w:hAnsiTheme="minorHAnsi" w:eastAsiaTheme="minorEastAsia" w:cstheme="minorBidi"/>
          <w:color w:val="auto"/>
          <w:sz w:val="2"/>
          <w:szCs w:val="22"/>
          <w:lang w:eastAsia="zh-CN"/>
        </w:rPr>
        <w:t xml:space="preserve"> </w:t>
      </w:r>
    </w:p>
    <w:p>
      <w:pPr>
        <w:framePr w:w="510" w:wrap="auto" w:vAnchor="margin" w:hAnchor="text" w:x="1418" w:y="848"/>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2"/>
          <w:sz w:val="18"/>
          <w:szCs w:val="22"/>
          <w:lang w:eastAsia="zh-CN"/>
        </w:rPr>
        <w:t>116</w:t>
      </w:r>
    </w:p>
    <w:p>
      <w:pPr>
        <w:framePr w:w="2299" w:wrap="auto" w:vAnchor="margin" w:hAnchor="text" w:x="3341" w:y="1627"/>
        <w:widowControl w:val="0"/>
        <w:autoSpaceDE w:val="0"/>
        <w:autoSpaceDN w:val="0"/>
        <w:spacing w:line="211" w:lineRule="exact"/>
        <w:ind w:left="792"/>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绿色技术工艺</w:t>
      </w:r>
    </w:p>
    <w:p>
      <w:pPr>
        <w:framePr w:w="2299" w:wrap="auto" w:vAnchor="margin" w:hAnchor="text" w:x="3341" w:y="1627"/>
        <w:widowControl w:val="0"/>
        <w:autoSpaceDE w:val="0"/>
        <w:autoSpaceDN w:val="0"/>
        <w:spacing w:before="38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p>
    <w:p>
      <w:pPr>
        <w:framePr w:w="2374" w:wrap="auto" w:vAnchor="margin" w:hAnchor="text" w:x="6776" w:y="1627"/>
        <w:widowControl w:val="0"/>
        <w:autoSpaceDE w:val="0"/>
        <w:autoSpaceDN w:val="0"/>
        <w:spacing w:line="211" w:lineRule="exact"/>
        <w:ind w:left="545"/>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传统技术工艺</w:t>
      </w:r>
    </w:p>
    <w:p>
      <w:pPr>
        <w:framePr w:w="2374" w:wrap="auto" w:vAnchor="margin" w:hAnchor="text" w:x="6776" w:y="1627"/>
        <w:widowControl w:val="0"/>
        <w:autoSpaceDE w:val="0"/>
        <w:autoSpaceDN w:val="0"/>
        <w:spacing w:before="38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r>
        <w:rPr>
          <w:rFonts w:hAnsiTheme="minorHAnsi" w:eastAsiaTheme="minorEastAsia" w:cstheme="minorBidi"/>
          <w:color w:val="auto"/>
          <w:spacing w:val="392"/>
          <w:sz w:val="21"/>
          <w:szCs w:val="22"/>
          <w:lang w:eastAsia="zh-CN"/>
        </w:rPr>
        <w:t xml:space="preserve"> </w:t>
      </w:r>
      <w:r>
        <w:rPr>
          <w:rFonts w:ascii="宋体" w:hAnsi="宋体" w:cs="宋体" w:eastAsiaTheme="minorEastAsia"/>
          <w:color w:val="auto"/>
          <w:spacing w:val="1"/>
          <w:sz w:val="21"/>
          <w:szCs w:val="22"/>
          <w:lang w:eastAsia="zh-CN"/>
        </w:rPr>
        <w:t>造价</w:t>
      </w:r>
    </w:p>
    <w:p>
      <w:pPr>
        <w:framePr w:w="1351" w:wrap="auto" w:vAnchor="margin" w:hAnchor="text" w:x="13159" w:y="16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备注</w:t>
      </w:r>
    </w:p>
    <w:p>
      <w:pPr>
        <w:framePr w:w="1351" w:wrap="auto" w:vAnchor="margin" w:hAnchor="text" w:x="13159" w:y="1627"/>
        <w:widowControl w:val="0"/>
        <w:autoSpaceDE w:val="0"/>
        <w:autoSpaceDN w:val="0"/>
        <w:spacing w:before="382" w:line="211" w:lineRule="exact"/>
        <w:ind w:left="266"/>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相关说明</w:t>
      </w:r>
    </w:p>
    <w:p>
      <w:pPr>
        <w:framePr w:w="451" w:wrap="auto" w:vAnchor="margin" w:hAnchor="text" w:x="1579" w:y="17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序</w:t>
      </w:r>
    </w:p>
    <w:p>
      <w:pPr>
        <w:framePr w:w="874" w:wrap="auto" w:vAnchor="margin" w:hAnchor="text" w:x="2088" w:y="17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w:t>
      </w:r>
    </w:p>
    <w:p>
      <w:pPr>
        <w:framePr w:w="874" w:wrap="auto" w:vAnchor="margin" w:hAnchor="text" w:x="2088" w:y="1769"/>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术措施</w:t>
      </w:r>
    </w:p>
    <w:p>
      <w:pPr>
        <w:framePr w:w="662" w:wrap="auto" w:vAnchor="margin" w:hAnchor="text" w:x="9537" w:y="190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单位</w:t>
      </w:r>
    </w:p>
    <w:p>
      <w:pPr>
        <w:framePr w:w="1085" w:wrap="auto" w:vAnchor="margin" w:hAnchor="text" w:x="10621" w:y="190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造价增量</w:t>
      </w:r>
    </w:p>
    <w:p>
      <w:pPr>
        <w:framePr w:w="451" w:wrap="auto" w:vAnchor="margin" w:hAnchor="text" w:x="1579" w:y="204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号</w:t>
      </w:r>
    </w:p>
    <w:p>
      <w:pPr>
        <w:framePr w:w="874" w:wrap="auto" w:vAnchor="margin" w:hAnchor="text" w:x="11992" w:y="208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所属类</w:t>
      </w:r>
    </w:p>
    <w:p>
      <w:pPr>
        <w:framePr w:w="874" w:wrap="auto" w:vAnchor="margin" w:hAnchor="text" w:x="11992" w:y="2083"/>
        <w:widowControl w:val="0"/>
        <w:autoSpaceDE w:val="0"/>
        <w:autoSpaceDN w:val="0"/>
        <w:spacing w:before="62"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别</w:t>
      </w:r>
    </w:p>
    <w:p>
      <w:pPr>
        <w:framePr w:w="662" w:wrap="auto" w:vAnchor="margin" w:hAnchor="text" w:x="5660" w:y="2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w:t>
      </w:r>
    </w:p>
    <w:p>
      <w:pPr>
        <w:framePr w:w="1718" w:wrap="auto" w:vAnchor="margin" w:hAnchor="text" w:x="3238" w:y="292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金属卷帘外遮阳</w:t>
      </w:r>
    </w:p>
    <w:p>
      <w:pPr>
        <w:framePr w:w="1085" w:wrap="auto" w:vAnchor="margin" w:hAnchor="text" w:x="5451" w:y="292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500~1500</w:t>
      </w:r>
    </w:p>
    <w:p>
      <w:pPr>
        <w:framePr w:w="346" w:wrap="auto" w:vAnchor="margin" w:hAnchor="text" w:x="7355" w:y="292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8646" w:y="292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662" w:wrap="auto" w:vAnchor="margin" w:hAnchor="text" w:x="9510" w:y="292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662" w:wrap="auto" w:vAnchor="margin" w:hAnchor="text" w:x="9510" w:y="2925"/>
        <w:widowControl w:val="0"/>
        <w:autoSpaceDE w:val="0"/>
        <w:autoSpaceDN w:val="0"/>
        <w:spacing w:before="1037"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2902"/>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1085" w:wrap="auto" w:vAnchor="margin" w:hAnchor="text" w:x="10621" w:y="292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500~1500</w:t>
      </w:r>
    </w:p>
    <w:p>
      <w:pPr>
        <w:framePr w:w="2141" w:wrap="auto" w:vAnchor="margin" w:hAnchor="text" w:x="12900" w:y="349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未包含幕墙玻璃价格</w:t>
      </w:r>
    </w:p>
    <w:p>
      <w:pPr>
        <w:framePr w:w="2141" w:wrap="auto" w:vAnchor="margin" w:hAnchor="text" w:x="12900" w:y="3495"/>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在内，与品牌、工程</w:t>
      </w:r>
    </w:p>
    <w:p>
      <w:pPr>
        <w:framePr w:w="2141" w:wrap="auto" w:vAnchor="margin" w:hAnchor="text" w:x="12900" w:y="3495"/>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量、控制方式有关。</w:t>
      </w:r>
    </w:p>
    <w:p>
      <w:pPr>
        <w:framePr w:w="2141" w:wrap="auto" w:vAnchor="margin" w:hAnchor="text" w:x="12900" w:y="3495"/>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控制方式有手动和电</w:t>
      </w:r>
    </w:p>
    <w:p>
      <w:pPr>
        <w:framePr w:w="2141" w:wrap="auto" w:vAnchor="margin" w:hAnchor="text" w:x="12900" w:y="3495"/>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动。本处面积指遮阳</w:t>
      </w:r>
    </w:p>
    <w:p>
      <w:pPr>
        <w:framePr w:w="2141" w:wrap="auto" w:vAnchor="margin" w:hAnchor="text" w:x="12900" w:y="3495"/>
        <w:widowControl w:val="0"/>
        <w:autoSpaceDE w:val="0"/>
        <w:autoSpaceDN w:val="0"/>
        <w:spacing w:before="60" w:line="211" w:lineRule="exact"/>
        <w:ind w:left="737"/>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面积</w:t>
      </w:r>
    </w:p>
    <w:p>
      <w:pPr>
        <w:framePr w:w="874" w:wrap="auto" w:vAnchor="margin" w:hAnchor="text" w:x="2091" w:y="403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可调节</w:t>
      </w:r>
    </w:p>
    <w:p>
      <w:pPr>
        <w:framePr w:w="874" w:wrap="auto" w:vAnchor="margin" w:hAnchor="text" w:x="2091" w:y="4039"/>
        <w:widowControl w:val="0"/>
        <w:autoSpaceDE w:val="0"/>
        <w:autoSpaceDN w:val="0"/>
        <w:spacing w:before="60"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遮阳</w:t>
      </w:r>
    </w:p>
    <w:p>
      <w:pPr>
        <w:framePr w:w="451" w:wrap="auto" w:vAnchor="margin" w:hAnchor="text" w:x="1579" w:y="417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20</w:t>
      </w:r>
    </w:p>
    <w:p>
      <w:pPr>
        <w:framePr w:w="451" w:wrap="auto" w:vAnchor="margin" w:hAnchor="text" w:x="1579" w:y="4174"/>
        <w:widowControl w:val="0"/>
        <w:autoSpaceDE w:val="0"/>
        <w:autoSpaceDN w:val="0"/>
        <w:spacing w:before="102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21</w:t>
      </w:r>
    </w:p>
    <w:p>
      <w:pPr>
        <w:framePr w:w="451" w:wrap="auto" w:vAnchor="margin" w:hAnchor="text" w:x="1579" w:y="4174"/>
        <w:widowControl w:val="0"/>
        <w:autoSpaceDE w:val="0"/>
        <w:autoSpaceDN w:val="0"/>
        <w:spacing w:before="1030"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22</w:t>
      </w:r>
    </w:p>
    <w:p>
      <w:pPr>
        <w:framePr w:w="1507" w:wrap="auto" w:vAnchor="margin" w:hAnchor="text" w:x="3344" w:y="417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中置百叶遮阳</w:t>
      </w:r>
    </w:p>
    <w:p>
      <w:pPr>
        <w:framePr w:w="1085" w:wrap="auto" w:vAnchor="margin" w:hAnchor="text" w:x="5451" w:y="417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800~1500</w:t>
      </w:r>
    </w:p>
    <w:p>
      <w:pPr>
        <w:framePr w:w="2479" w:wrap="auto" w:vAnchor="margin" w:hAnchor="text" w:x="6882" w:y="417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中空玻璃窗</w:t>
      </w:r>
      <w:r>
        <w:rPr>
          <w:rFonts w:hAnsiTheme="minorHAnsi" w:eastAsiaTheme="minorEastAsia" w:cstheme="minorBidi"/>
          <w:color w:val="auto"/>
          <w:spacing w:val="291"/>
          <w:sz w:val="21"/>
          <w:szCs w:val="22"/>
          <w:lang w:eastAsia="zh-CN"/>
        </w:rPr>
        <w:t xml:space="preserve"> </w:t>
      </w:r>
      <w:r>
        <w:rPr>
          <w:rFonts w:ascii="宋体" w:hAnsiTheme="minorHAnsi" w:eastAsiaTheme="minorEastAsia" w:cstheme="minorBidi"/>
          <w:color w:val="auto"/>
          <w:sz w:val="21"/>
          <w:szCs w:val="22"/>
          <w:lang w:eastAsia="zh-CN"/>
        </w:rPr>
        <w:t>600~1000</w:t>
      </w:r>
    </w:p>
    <w:p>
      <w:pPr>
        <w:framePr w:w="220" w:wrap="auto" w:vAnchor="margin" w:hAnchor="text" w:x="9933" w:y="4150"/>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979" w:wrap="auto" w:vAnchor="margin" w:hAnchor="text" w:x="10674" w:y="417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200~500</w:t>
      </w:r>
    </w:p>
    <w:p>
      <w:pPr>
        <w:framePr w:w="2141" w:wrap="auto" w:vAnchor="margin" w:hAnchor="text" w:x="3029" w:y="5139"/>
        <w:widowControl w:val="0"/>
        <w:autoSpaceDE w:val="0"/>
        <w:autoSpaceDN w:val="0"/>
        <w:spacing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平均采光系数大于</w:t>
      </w:r>
    </w:p>
    <w:p>
      <w:pPr>
        <w:framePr w:w="2141" w:wrap="auto" w:vAnchor="margin" w:hAnchor="text" w:x="3029" w:y="5139"/>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0.5%</w:t>
      </w:r>
      <w:r>
        <w:rPr>
          <w:rFonts w:ascii="宋体" w:hAnsi="宋体" w:cs="宋体" w:eastAsiaTheme="minorEastAsia"/>
          <w:color w:val="auto"/>
          <w:sz w:val="21"/>
          <w:szCs w:val="22"/>
          <w:lang w:eastAsia="zh-CN"/>
        </w:rPr>
        <w:t>、地下室面积大</w:t>
      </w:r>
    </w:p>
    <w:p>
      <w:pPr>
        <w:framePr w:w="2141" w:wrap="auto" w:vAnchor="margin" w:hAnchor="text" w:x="3029" w:y="5139"/>
        <w:widowControl w:val="0"/>
        <w:autoSpaceDE w:val="0"/>
        <w:autoSpaceDN w:val="0"/>
        <w:spacing w:before="62" w:line="211" w:lineRule="exact"/>
        <w:ind w:left="708"/>
        <w:rPr>
          <w:rFonts w:ascii="宋体"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于</w:t>
      </w:r>
      <w:r>
        <w:rPr>
          <w:rFonts w:hAnsiTheme="minorHAnsi" w:eastAsiaTheme="minorEastAsia" w:cstheme="minorBidi"/>
          <w:color w:val="auto"/>
          <w:spacing w:val="1"/>
          <w:sz w:val="21"/>
          <w:szCs w:val="22"/>
          <w:lang w:eastAsia="zh-CN"/>
        </w:rPr>
        <w:t xml:space="preserve"> </w:t>
      </w:r>
      <w:r>
        <w:rPr>
          <w:rFonts w:ascii="宋体" w:hAnsiTheme="minorHAnsi" w:eastAsiaTheme="minorEastAsia" w:cstheme="minorBidi"/>
          <w:color w:val="auto"/>
          <w:spacing w:val="1"/>
          <w:sz w:val="21"/>
          <w:szCs w:val="22"/>
          <w:lang w:eastAsia="zh-CN"/>
        </w:rPr>
        <w:t>5%</w:t>
      </w:r>
    </w:p>
    <w:p>
      <w:pPr>
        <w:framePr w:w="874" w:wrap="auto" w:vAnchor="margin" w:hAnchor="text" w:x="2091" w:y="527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光导照</w:t>
      </w:r>
    </w:p>
    <w:p>
      <w:pPr>
        <w:framePr w:w="874" w:wrap="auto" w:vAnchor="margin" w:hAnchor="text" w:x="2091" w:y="5273"/>
        <w:widowControl w:val="0"/>
        <w:autoSpaceDE w:val="0"/>
        <w:autoSpaceDN w:val="0"/>
        <w:spacing w:before="63"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明</w:t>
      </w:r>
    </w:p>
    <w:p>
      <w:pPr>
        <w:framePr w:w="2141" w:wrap="auto" w:vAnchor="margin" w:hAnchor="text" w:x="12900" w:y="527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与导光管管道长度有</w:t>
      </w:r>
    </w:p>
    <w:p>
      <w:pPr>
        <w:framePr w:w="2141" w:wrap="auto" w:vAnchor="margin" w:hAnchor="text" w:x="12900" w:y="5273"/>
        <w:widowControl w:val="0"/>
        <w:autoSpaceDE w:val="0"/>
        <w:autoSpaceDN w:val="0"/>
        <w:spacing w:before="63" w:line="211" w:lineRule="exact"/>
        <w:ind w:left="840"/>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关</w:t>
      </w:r>
    </w:p>
    <w:p>
      <w:pPr>
        <w:framePr w:w="1190" w:wrap="auto" w:vAnchor="margin" w:hAnchor="text" w:x="5399" w:y="541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2500~5000</w:t>
      </w:r>
    </w:p>
    <w:p>
      <w:pPr>
        <w:framePr w:w="1190" w:wrap="auto" w:vAnchor="margin" w:hAnchor="text" w:x="5399" w:y="5410"/>
        <w:widowControl w:val="0"/>
        <w:autoSpaceDE w:val="0"/>
        <w:autoSpaceDN w:val="0"/>
        <w:spacing w:before="61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2000~4000</w:t>
      </w:r>
    </w:p>
    <w:p>
      <w:pPr>
        <w:framePr w:w="1190" w:wrap="auto" w:vAnchor="margin" w:hAnchor="text" w:x="5399" w:y="5410"/>
        <w:widowControl w:val="0"/>
        <w:autoSpaceDE w:val="0"/>
        <w:autoSpaceDN w:val="0"/>
        <w:spacing w:before="614"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2000~4000</w:t>
      </w:r>
    </w:p>
    <w:p>
      <w:pPr>
        <w:framePr w:w="1190" w:wrap="auto" w:vAnchor="margin" w:hAnchor="text" w:x="5399" w:y="5410"/>
        <w:widowControl w:val="0"/>
        <w:autoSpaceDE w:val="0"/>
        <w:autoSpaceDN w:val="0"/>
        <w:spacing w:before="60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2500~5000</w:t>
      </w:r>
    </w:p>
    <w:p>
      <w:pPr>
        <w:framePr w:w="346" w:wrap="auto" w:vAnchor="margin" w:hAnchor="text" w:x="7355" w:y="541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7355" w:y="5410"/>
        <w:widowControl w:val="0"/>
        <w:autoSpaceDE w:val="0"/>
        <w:autoSpaceDN w:val="0"/>
        <w:spacing w:before="61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7355" w:y="5410"/>
        <w:widowControl w:val="0"/>
        <w:autoSpaceDE w:val="0"/>
        <w:autoSpaceDN w:val="0"/>
        <w:spacing w:before="614"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7355" w:y="5410"/>
        <w:widowControl w:val="0"/>
        <w:autoSpaceDE w:val="0"/>
        <w:autoSpaceDN w:val="0"/>
        <w:spacing w:before="60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8646" w:y="541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5410"/>
        <w:widowControl w:val="0"/>
        <w:autoSpaceDE w:val="0"/>
        <w:autoSpaceDN w:val="0"/>
        <w:spacing w:before="61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5410"/>
        <w:widowControl w:val="0"/>
        <w:autoSpaceDE w:val="0"/>
        <w:autoSpaceDN w:val="0"/>
        <w:spacing w:before="614"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5410"/>
        <w:widowControl w:val="0"/>
        <w:autoSpaceDE w:val="0"/>
        <w:autoSpaceDN w:val="0"/>
        <w:spacing w:before="60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768" w:wrap="auto" w:vAnchor="margin" w:hAnchor="text" w:x="9486" w:y="541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z w:val="21"/>
          <w:szCs w:val="22"/>
          <w:lang w:eastAsia="zh-CN"/>
        </w:rPr>
        <w:t>套</w:t>
      </w:r>
    </w:p>
    <w:p>
      <w:pPr>
        <w:framePr w:w="1190" w:wrap="auto" w:vAnchor="margin" w:hAnchor="text" w:x="10569" w:y="541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2500~5000</w:t>
      </w:r>
    </w:p>
    <w:p>
      <w:pPr>
        <w:framePr w:w="1190" w:wrap="auto" w:vAnchor="margin" w:hAnchor="text" w:x="10569" w:y="5410"/>
        <w:widowControl w:val="0"/>
        <w:autoSpaceDE w:val="0"/>
        <w:autoSpaceDN w:val="0"/>
        <w:spacing w:before="61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2000~4000</w:t>
      </w:r>
    </w:p>
    <w:p>
      <w:pPr>
        <w:framePr w:w="1190" w:wrap="auto" w:vAnchor="margin" w:hAnchor="text" w:x="10569" w:y="5410"/>
        <w:widowControl w:val="0"/>
        <w:autoSpaceDE w:val="0"/>
        <w:autoSpaceDN w:val="0"/>
        <w:spacing w:before="614"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2000~4000</w:t>
      </w:r>
    </w:p>
    <w:p>
      <w:pPr>
        <w:framePr w:w="1190" w:wrap="auto" w:vAnchor="margin" w:hAnchor="text" w:x="10569" w:y="5410"/>
        <w:widowControl w:val="0"/>
        <w:autoSpaceDE w:val="0"/>
        <w:autoSpaceDN w:val="0"/>
        <w:spacing w:before="60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2500~5000</w:t>
      </w:r>
    </w:p>
    <w:p>
      <w:pPr>
        <w:framePr w:w="2057" w:wrap="auto" w:vAnchor="margin" w:hAnchor="text" w:x="3068" w:y="596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对室内</w:t>
      </w:r>
      <w:r>
        <w:rPr>
          <w:rFonts w:hAnsiTheme="minorHAnsi" w:eastAsiaTheme="minorEastAsia" w:cstheme="minorBidi"/>
          <w:color w:val="auto"/>
          <w:spacing w:val="1"/>
          <w:sz w:val="21"/>
          <w:szCs w:val="22"/>
          <w:lang w:eastAsia="zh-CN"/>
        </w:rPr>
        <w:t xml:space="preserve"> </w:t>
      </w:r>
      <w:r>
        <w:rPr>
          <w:rFonts w:ascii="宋体" w:hAnsiTheme="minorHAnsi" w:eastAsiaTheme="minorEastAsia" w:cstheme="minorBidi"/>
          <w:color w:val="auto"/>
          <w:spacing w:val="1"/>
          <w:sz w:val="21"/>
          <w:szCs w:val="22"/>
          <w:lang w:eastAsia="zh-CN"/>
        </w:rPr>
        <w:t>CO</w:t>
      </w:r>
      <w:r>
        <w:rPr>
          <w:rFonts w:ascii="宋体" w:hAnsiTheme="minorHAnsi" w:eastAsiaTheme="minorEastAsia" w:cstheme="minorBidi"/>
          <w:color w:val="auto"/>
          <w:spacing w:val="27"/>
          <w:sz w:val="16"/>
          <w:szCs w:val="22"/>
          <w:vertAlign w:val="subscript"/>
          <w:lang w:eastAsia="zh-CN"/>
        </w:rPr>
        <w:t>2</w:t>
      </w:r>
      <w:r>
        <w:rPr>
          <w:rFonts w:ascii="宋体" w:hAnsi="宋体" w:cs="宋体" w:eastAsiaTheme="minorEastAsia"/>
          <w:color w:val="auto"/>
          <w:sz w:val="21"/>
          <w:szCs w:val="22"/>
          <w:lang w:eastAsia="zh-CN"/>
        </w:rPr>
        <w:t>浓度进行</w:t>
      </w:r>
    </w:p>
    <w:p>
      <w:pPr>
        <w:framePr w:w="3122" w:wrap="auto" w:vAnchor="margin" w:hAnchor="text" w:x="2091" w:y="623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室内空</w:t>
      </w:r>
      <w:r>
        <w:rPr>
          <w:rFonts w:hAnsiTheme="minorHAnsi" w:eastAsiaTheme="minorEastAsia" w:cstheme="minorBidi"/>
          <w:color w:val="auto"/>
          <w:spacing w:val="252"/>
          <w:sz w:val="21"/>
          <w:szCs w:val="22"/>
          <w:lang w:eastAsia="zh-CN"/>
        </w:rPr>
        <w:t xml:space="preserve"> </w:t>
      </w:r>
      <w:r>
        <w:rPr>
          <w:rFonts w:ascii="宋体" w:hAnsi="宋体" w:cs="宋体" w:eastAsiaTheme="minorEastAsia"/>
          <w:color w:val="auto"/>
          <w:sz w:val="21"/>
          <w:szCs w:val="22"/>
          <w:lang w:eastAsia="zh-CN"/>
        </w:rPr>
        <w:t>监测并与通风系统联</w:t>
      </w:r>
    </w:p>
    <w:p>
      <w:pPr>
        <w:framePr w:w="3122" w:wrap="auto" w:vAnchor="margin" w:hAnchor="text" w:x="2091" w:y="6238"/>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气质量</w:t>
      </w:r>
    </w:p>
    <w:p>
      <w:pPr>
        <w:framePr w:w="3122" w:wrap="auto" w:vAnchor="margin" w:hAnchor="text" w:x="2091" w:y="6238"/>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监控系</w:t>
      </w:r>
      <w:r>
        <w:rPr>
          <w:rFonts w:hAnsiTheme="minorHAnsi" w:eastAsiaTheme="minorEastAsia" w:cstheme="minorBidi"/>
          <w:color w:val="auto"/>
          <w:spacing w:val="199"/>
          <w:sz w:val="21"/>
          <w:szCs w:val="22"/>
          <w:lang w:eastAsia="zh-CN"/>
        </w:rPr>
        <w:t xml:space="preserve"> </w:t>
      </w:r>
      <w:r>
        <w:rPr>
          <w:rFonts w:ascii="宋体" w:hAnsi="宋体" w:cs="宋体" w:eastAsiaTheme="minorEastAsia"/>
          <w:color w:val="auto"/>
          <w:sz w:val="21"/>
          <w:szCs w:val="22"/>
          <w:lang w:eastAsia="zh-CN"/>
        </w:rPr>
        <w:t>在地下车库设置</w:t>
      </w:r>
      <w:r>
        <w:rPr>
          <w:rFonts w:hAnsiTheme="minorHAnsi" w:eastAsiaTheme="minorEastAsia" w:cstheme="minorBidi"/>
          <w:color w:val="auto"/>
          <w:spacing w:val="1"/>
          <w:sz w:val="21"/>
          <w:szCs w:val="22"/>
          <w:lang w:eastAsia="zh-CN"/>
        </w:rPr>
        <w:t xml:space="preserve"> </w:t>
      </w:r>
      <w:r>
        <w:rPr>
          <w:rFonts w:ascii="宋体" w:hAnsiTheme="minorHAnsi" w:eastAsiaTheme="minorEastAsia" w:cstheme="minorBidi"/>
          <w:color w:val="auto"/>
          <w:sz w:val="21"/>
          <w:szCs w:val="22"/>
          <w:lang w:eastAsia="zh-CN"/>
        </w:rPr>
        <w:t>CO</w:t>
      </w:r>
      <w:r>
        <w:rPr>
          <w:rFonts w:ascii="宋体" w:hAnsi="宋体" w:cs="宋体" w:eastAsiaTheme="minorEastAsia"/>
          <w:color w:val="auto"/>
          <w:sz w:val="21"/>
          <w:szCs w:val="22"/>
          <w:lang w:eastAsia="zh-CN"/>
        </w:rPr>
        <w:t>浓</w:t>
      </w:r>
    </w:p>
    <w:p>
      <w:pPr>
        <w:framePr w:w="979" w:wrap="auto" w:vAnchor="margin" w:hAnchor="text" w:x="9381" w:y="623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pacing w:val="-1"/>
          <w:sz w:val="21"/>
          <w:szCs w:val="22"/>
          <w:lang w:eastAsia="zh-CN"/>
        </w:rPr>
        <w:t>点位</w:t>
      </w:r>
    </w:p>
    <w:p>
      <w:pPr>
        <w:framePr w:w="979" w:wrap="auto" w:vAnchor="margin" w:hAnchor="text" w:x="9381" w:y="6238"/>
        <w:widowControl w:val="0"/>
        <w:autoSpaceDE w:val="0"/>
        <w:autoSpaceDN w:val="0"/>
        <w:spacing w:before="614"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pacing w:val="-1"/>
          <w:sz w:val="21"/>
          <w:szCs w:val="22"/>
          <w:lang w:eastAsia="zh-CN"/>
        </w:rPr>
        <w:t>点位</w:t>
      </w:r>
    </w:p>
    <w:p>
      <w:pPr>
        <w:framePr w:w="979" w:wrap="auto" w:vAnchor="margin" w:hAnchor="text" w:x="9381" w:y="6238"/>
        <w:widowControl w:val="0"/>
        <w:autoSpaceDE w:val="0"/>
        <w:autoSpaceDN w:val="0"/>
        <w:spacing w:before="605"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pacing w:val="-1"/>
          <w:sz w:val="21"/>
          <w:szCs w:val="22"/>
          <w:lang w:eastAsia="zh-CN"/>
        </w:rPr>
        <w:t>点位</w:t>
      </w:r>
    </w:p>
    <w:p>
      <w:pPr>
        <w:framePr w:w="451" w:wrap="auto" w:vAnchor="margin" w:hAnchor="text" w:x="3869" w:y="650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动</w:t>
      </w:r>
    </w:p>
    <w:p>
      <w:pPr>
        <w:framePr w:w="1507" w:wrap="auto" w:vAnchor="margin" w:hAnchor="text" w:x="13216" w:y="665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与工程量有关</w:t>
      </w:r>
    </w:p>
    <w:p>
      <w:pPr>
        <w:framePr w:w="451" w:wrap="auto" w:vAnchor="margin" w:hAnchor="text" w:x="2300" w:y="705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统</w:t>
      </w:r>
    </w:p>
    <w:p>
      <w:pPr>
        <w:framePr w:w="2141" w:wrap="auto" w:vAnchor="margin" w:hAnchor="text" w:x="3029" w:y="706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度监测装置且与排风</w:t>
      </w:r>
    </w:p>
    <w:p>
      <w:pPr>
        <w:framePr w:w="2141" w:wrap="auto" w:vAnchor="margin" w:hAnchor="text" w:x="3029" w:y="7064"/>
        <w:widowControl w:val="0"/>
        <w:autoSpaceDE w:val="0"/>
        <w:autoSpaceDN w:val="0"/>
        <w:spacing w:before="62" w:line="211" w:lineRule="exact"/>
        <w:ind w:left="52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设备联动</w:t>
      </w:r>
    </w:p>
    <w:p>
      <w:pPr>
        <w:framePr w:w="874" w:wrap="auto" w:vAnchor="margin" w:hAnchor="text" w:x="2091" w:y="774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能源监</w:t>
      </w:r>
    </w:p>
    <w:p>
      <w:pPr>
        <w:framePr w:w="874" w:wrap="auto" w:vAnchor="margin" w:hAnchor="text" w:x="2091" w:y="7744"/>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控系统</w:t>
      </w:r>
    </w:p>
    <w:p>
      <w:pPr>
        <w:framePr w:w="3039" w:wrap="auto" w:vAnchor="margin" w:hAnchor="text" w:x="11994" w:y="774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运营管</w:t>
      </w:r>
      <w:r>
        <w:rPr>
          <w:rFonts w:hAnsiTheme="minorHAnsi" w:eastAsiaTheme="minorEastAsia" w:cstheme="minorBidi"/>
          <w:color w:val="auto"/>
          <w:spacing w:val="219"/>
          <w:sz w:val="21"/>
          <w:szCs w:val="22"/>
          <w:lang w:eastAsia="zh-CN"/>
        </w:rPr>
        <w:t xml:space="preserve"> </w:t>
      </w:r>
      <w:r>
        <w:rPr>
          <w:rFonts w:ascii="宋体" w:hAnsi="宋体" w:cs="宋体" w:eastAsiaTheme="minorEastAsia"/>
          <w:color w:val="auto"/>
          <w:sz w:val="21"/>
          <w:szCs w:val="22"/>
          <w:lang w:eastAsia="zh-CN"/>
        </w:rPr>
        <w:t>与工程量有关。不含</w:t>
      </w:r>
    </w:p>
    <w:p>
      <w:pPr>
        <w:framePr w:w="451" w:wrap="auto" w:vAnchor="margin" w:hAnchor="text" w:x="1579" w:y="788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23</w:t>
      </w:r>
    </w:p>
    <w:p>
      <w:pPr>
        <w:framePr w:w="451" w:wrap="auto" w:vAnchor="margin" w:hAnchor="text" w:x="1579" w:y="7880"/>
        <w:widowControl w:val="0"/>
        <w:autoSpaceDE w:val="0"/>
        <w:autoSpaceDN w:val="0"/>
        <w:spacing w:before="876"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24</w:t>
      </w:r>
    </w:p>
    <w:p>
      <w:pPr>
        <w:framePr w:w="451" w:wrap="auto" w:vAnchor="margin" w:hAnchor="text" w:x="1579" w:y="7880"/>
        <w:widowControl w:val="0"/>
        <w:autoSpaceDE w:val="0"/>
        <w:autoSpaceDN w:val="0"/>
        <w:spacing w:before="891"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25</w:t>
      </w:r>
    </w:p>
    <w:p>
      <w:pPr>
        <w:framePr w:w="1507" w:wrap="auto" w:vAnchor="margin" w:hAnchor="text" w:x="3344" w:y="788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能耗监控系统</w:t>
      </w:r>
    </w:p>
    <w:p>
      <w:pPr>
        <w:framePr w:w="451" w:wrap="auto" w:vAnchor="margin" w:hAnchor="text" w:x="12203" w:y="801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理</w:t>
      </w:r>
    </w:p>
    <w:p>
      <w:pPr>
        <w:framePr w:w="1930" w:wrap="auto" w:vAnchor="margin" w:hAnchor="text" w:x="13005" w:y="801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独立能源监控机房</w:t>
      </w:r>
    </w:p>
    <w:p>
      <w:pPr>
        <w:framePr w:w="2141" w:wrap="auto" w:vAnchor="margin" w:hAnchor="text" w:x="3029" w:y="842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规划设计、施工、运</w:t>
      </w:r>
    </w:p>
    <w:p>
      <w:pPr>
        <w:framePr w:w="2141" w:wrap="auto" w:vAnchor="margin" w:hAnchor="text" w:x="3029" w:y="8425"/>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营阶段运用了</w:t>
      </w:r>
      <w:r>
        <w:rPr>
          <w:rFonts w:hAnsiTheme="minorHAnsi" w:eastAsiaTheme="minorEastAsia" w:cstheme="minorBidi"/>
          <w:color w:val="auto"/>
          <w:spacing w:val="1"/>
          <w:sz w:val="21"/>
          <w:szCs w:val="22"/>
          <w:lang w:eastAsia="zh-CN"/>
        </w:rPr>
        <w:t xml:space="preserve"> </w:t>
      </w:r>
      <w:r>
        <w:rPr>
          <w:rFonts w:ascii="宋体" w:hAnsiTheme="minorHAnsi" w:eastAsiaTheme="minorEastAsia" w:cstheme="minorBidi"/>
          <w:color w:val="auto"/>
          <w:sz w:val="21"/>
          <w:szCs w:val="22"/>
          <w:lang w:eastAsia="zh-CN"/>
        </w:rPr>
        <w:t>BIM</w:t>
      </w:r>
      <w:r>
        <w:rPr>
          <w:rFonts w:ascii="宋体" w:hAnsi="宋体" w:cs="宋体" w:eastAsiaTheme="minorEastAsia"/>
          <w:color w:val="auto"/>
          <w:sz w:val="21"/>
          <w:szCs w:val="22"/>
          <w:lang w:eastAsia="zh-CN"/>
        </w:rPr>
        <w:t>多</w:t>
      </w:r>
    </w:p>
    <w:p>
      <w:pPr>
        <w:framePr w:w="2141" w:wrap="auto" w:vAnchor="margin" w:hAnchor="text" w:x="3029" w:y="8425"/>
        <w:widowControl w:val="0"/>
        <w:autoSpaceDE w:val="0"/>
        <w:autoSpaceDN w:val="0"/>
        <w:spacing w:before="60"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维模型信息集成技</w:t>
      </w:r>
    </w:p>
    <w:p>
      <w:pPr>
        <w:framePr w:w="2141" w:wrap="auto" w:vAnchor="margin" w:hAnchor="text" w:x="3029" w:y="8425"/>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术，实现数据共享并</w:t>
      </w:r>
    </w:p>
    <w:p>
      <w:pPr>
        <w:framePr w:w="2141" w:wrap="auto" w:vAnchor="margin" w:hAnchor="text" w:x="3029" w:y="8425"/>
        <w:widowControl w:val="0"/>
        <w:autoSpaceDE w:val="0"/>
        <w:autoSpaceDN w:val="0"/>
        <w:spacing w:before="60" w:line="211" w:lineRule="exact"/>
        <w:ind w:left="52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协同工作</w:t>
      </w:r>
    </w:p>
    <w:p>
      <w:pPr>
        <w:framePr w:w="2141" w:wrap="auto" w:vAnchor="margin" w:hAnchor="text" w:x="12900" w:y="842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与工程量大小、工程</w:t>
      </w:r>
    </w:p>
    <w:p>
      <w:pPr>
        <w:framePr w:w="2141" w:wrap="auto" w:vAnchor="margin" w:hAnchor="text" w:x="12900" w:y="8425"/>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特点</w:t>
      </w:r>
      <w:r>
        <w:rPr>
          <w:rFonts w:hAnsiTheme="minorHAnsi" w:eastAsiaTheme="minorEastAsia" w:cstheme="minorBidi"/>
          <w:color w:val="auto"/>
          <w:sz w:val="21"/>
          <w:szCs w:val="22"/>
          <w:lang w:eastAsia="zh-CN"/>
        </w:rPr>
        <w:t xml:space="preserve"> </w:t>
      </w:r>
      <w:r>
        <w:rPr>
          <w:rFonts w:ascii="宋体" w:hAnsiTheme="minorHAnsi" w:eastAsiaTheme="minorEastAsia" w:cstheme="minorBidi"/>
          <w:color w:val="auto"/>
          <w:sz w:val="21"/>
          <w:szCs w:val="22"/>
          <w:lang w:eastAsia="zh-CN"/>
        </w:rPr>
        <w:t>BIM</w:t>
      </w:r>
      <w:r>
        <w:rPr>
          <w:rFonts w:ascii="宋体" w:hAnsi="宋体" w:cs="宋体" w:eastAsiaTheme="minorEastAsia"/>
          <w:color w:val="auto"/>
          <w:sz w:val="21"/>
          <w:szCs w:val="22"/>
          <w:lang w:eastAsia="zh-CN"/>
        </w:rPr>
        <w:t>技术应用等</w:t>
      </w:r>
    </w:p>
    <w:p>
      <w:pPr>
        <w:framePr w:w="2141" w:wrap="auto" w:vAnchor="margin" w:hAnchor="text" w:x="12900" w:y="8425"/>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级、应用深度有关；</w:t>
      </w:r>
    </w:p>
    <w:p>
      <w:pPr>
        <w:framePr w:w="821" w:wrap="auto" w:vAnchor="margin" w:hAnchor="text" w:x="2117" w:y="8833"/>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BIM</w:t>
      </w:r>
      <w:r>
        <w:rPr>
          <w:rFonts w:ascii="宋体" w:hAnsi="宋体" w:cs="宋体" w:eastAsiaTheme="minorEastAsia"/>
          <w:color w:val="auto"/>
          <w:sz w:val="21"/>
          <w:szCs w:val="22"/>
          <w:lang w:eastAsia="zh-CN"/>
        </w:rPr>
        <w:t>技</w:t>
      </w:r>
    </w:p>
    <w:p>
      <w:pPr>
        <w:framePr w:w="768" w:wrap="auto" w:vAnchor="margin" w:hAnchor="text" w:x="5610" w:y="896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10~55</w:t>
      </w:r>
    </w:p>
    <w:p>
      <w:pPr>
        <w:framePr w:w="768" w:wrap="auto" w:vAnchor="margin" w:hAnchor="text" w:x="5610" w:y="8968"/>
        <w:widowControl w:val="0"/>
        <w:autoSpaceDE w:val="0"/>
        <w:autoSpaceDN w:val="0"/>
        <w:spacing w:before="891" w:line="211" w:lineRule="exact"/>
        <w:ind w:left="53"/>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5~15</w:t>
      </w:r>
    </w:p>
    <w:p>
      <w:pPr>
        <w:framePr w:w="346" w:wrap="auto" w:vAnchor="margin" w:hAnchor="text" w:x="7355" w:y="896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7355" w:y="8968"/>
        <w:widowControl w:val="0"/>
        <w:autoSpaceDE w:val="0"/>
        <w:autoSpaceDN w:val="0"/>
        <w:spacing w:before="891"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8646" w:y="896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8968"/>
        <w:widowControl w:val="0"/>
        <w:autoSpaceDE w:val="0"/>
        <w:autoSpaceDN w:val="0"/>
        <w:spacing w:before="891"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662" w:wrap="auto" w:vAnchor="margin" w:hAnchor="text" w:x="9510" w:y="896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662" w:wrap="auto" w:vAnchor="margin" w:hAnchor="text" w:x="9510" w:y="8968"/>
        <w:widowControl w:val="0"/>
        <w:autoSpaceDE w:val="0"/>
        <w:autoSpaceDN w:val="0"/>
        <w:spacing w:before="891"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8944"/>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768" w:wrap="auto" w:vAnchor="margin" w:hAnchor="text" w:x="10780" w:y="896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10~55</w:t>
      </w:r>
    </w:p>
    <w:p>
      <w:pPr>
        <w:framePr w:w="768" w:wrap="auto" w:vAnchor="margin" w:hAnchor="text" w:x="10780" w:y="8968"/>
        <w:widowControl w:val="0"/>
        <w:autoSpaceDE w:val="0"/>
        <w:autoSpaceDN w:val="0"/>
        <w:spacing w:before="891" w:line="211" w:lineRule="exact"/>
        <w:ind w:left="53"/>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5~15</w:t>
      </w:r>
    </w:p>
    <w:p>
      <w:pPr>
        <w:framePr w:w="451" w:wrap="auto" w:vAnchor="margin" w:hAnchor="text" w:x="2300" w:y="910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术</w:t>
      </w:r>
    </w:p>
    <w:p>
      <w:pPr>
        <w:framePr w:w="3039" w:wrap="auto" w:vAnchor="margin" w:hAnchor="text" w:x="11994" w:y="924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提高与</w:t>
      </w:r>
      <w:r>
        <w:rPr>
          <w:rFonts w:hAnsiTheme="minorHAnsi" w:eastAsiaTheme="minorEastAsia" w:cstheme="minorBidi"/>
          <w:color w:val="auto"/>
          <w:spacing w:val="219"/>
          <w:sz w:val="21"/>
          <w:szCs w:val="22"/>
          <w:lang w:eastAsia="zh-CN"/>
        </w:rPr>
        <w:t xml:space="preserve"> </w:t>
      </w:r>
      <w:r>
        <w:rPr>
          <w:rFonts w:ascii="宋体" w:hAnsi="宋体" w:cs="宋体" w:eastAsiaTheme="minorEastAsia"/>
          <w:color w:val="auto"/>
          <w:sz w:val="21"/>
          <w:szCs w:val="22"/>
          <w:lang w:eastAsia="zh-CN"/>
        </w:rPr>
        <w:t>本处的平方米指建筑</w:t>
      </w:r>
    </w:p>
    <w:p>
      <w:pPr>
        <w:framePr w:w="662" w:wrap="auto" w:vAnchor="margin" w:hAnchor="text" w:x="12100" w:y="95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创新</w:t>
      </w:r>
    </w:p>
    <w:p>
      <w:pPr>
        <w:framePr w:w="662" w:wrap="auto" w:vAnchor="margin" w:hAnchor="text" w:x="13636" w:y="951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面积</w:t>
      </w:r>
    </w:p>
    <w:p>
      <w:pPr>
        <w:framePr w:w="2141" w:wrap="auto" w:vAnchor="margin" w:hAnchor="text" w:x="3029" w:y="979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在主要功能房间设置</w:t>
      </w:r>
    </w:p>
    <w:p>
      <w:pPr>
        <w:framePr w:w="2141" w:wrap="auto" w:vAnchor="margin" w:hAnchor="text" w:x="3029" w:y="9796"/>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适合类型的空气净化</w:t>
      </w:r>
    </w:p>
    <w:p>
      <w:pPr>
        <w:framePr w:w="2141" w:wrap="auto" w:vAnchor="margin" w:hAnchor="text" w:x="3029" w:y="9796"/>
        <w:widowControl w:val="0"/>
        <w:autoSpaceDE w:val="0"/>
        <w:autoSpaceDN w:val="0"/>
        <w:spacing w:before="60" w:line="211" w:lineRule="exact"/>
        <w:ind w:left="734"/>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装置</w:t>
      </w:r>
    </w:p>
    <w:p>
      <w:pPr>
        <w:framePr w:w="874" w:wrap="auto" w:vAnchor="margin" w:hAnchor="text" w:x="2091" w:y="993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空气净</w:t>
      </w:r>
    </w:p>
    <w:p>
      <w:pPr>
        <w:framePr w:w="874" w:wrap="auto" w:vAnchor="margin" w:hAnchor="text" w:x="2091" w:y="9933"/>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化装置</w:t>
      </w:r>
    </w:p>
    <w:p>
      <w:pPr>
        <w:framePr w:w="2141" w:wrap="auto" w:vAnchor="margin" w:hAnchor="text" w:x="12900" w:y="993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与净化装置品牌、种</w:t>
      </w:r>
    </w:p>
    <w:p>
      <w:pPr>
        <w:framePr w:w="2141" w:wrap="auto" w:vAnchor="margin" w:hAnchor="text" w:x="12900" w:y="9933"/>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类及净化面积有关，</w:t>
      </w:r>
    </w:p>
    <w:p>
      <w:pPr>
        <w:framePr w:w="220" w:wrap="auto" w:vAnchor="margin" w:hAnchor="text" w:x="9933" w:y="10046"/>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spacing w:line="0" w:lineRule="atLeast"/>
        <w:rPr>
          <w:rFonts w:ascii="Arial" w:hAnsiTheme="minorHAnsi" w:eastAsiaTheme="minorEastAsia" w:cstheme="minorBidi"/>
          <w:color w:val="auto"/>
          <w:sz w:val="2"/>
          <w:szCs w:val="22"/>
          <w:lang w:eastAsia="zh-CN"/>
        </w:rPr>
        <w:sectPr>
          <w:pgSz w:w="16820" w:h="11900" w:orient="landscape"/>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46304" behindDoc="1" locked="0" layoutInCell="1" allowOverlap="1">
            <wp:simplePos x="0" y="0"/>
            <wp:positionH relativeFrom="page">
              <wp:posOffset>887730</wp:posOffset>
            </wp:positionH>
            <wp:positionV relativeFrom="page">
              <wp:posOffset>883920</wp:posOffset>
            </wp:positionV>
            <wp:extent cx="8592820" cy="5855970"/>
            <wp:effectExtent l="0" t="0" r="17780" b="11430"/>
            <wp:wrapNone/>
            <wp:docPr id="86"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7"/>
                    <pic:cNvPicPr>
                      <a:picLocks noChangeAspect="1"/>
                    </pic:cNvPicPr>
                  </pic:nvPicPr>
                  <pic:blipFill>
                    <a:blip r:embed="rId88"/>
                    <a:stretch>
                      <a:fillRect/>
                    </a:stretch>
                  </pic:blipFill>
                  <pic:spPr>
                    <a:xfrm>
                      <a:off x="0" y="0"/>
                      <a:ext cx="8592820" cy="585597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22" w:name="br1_121"/>
      <w:bookmarkEnd w:id="122"/>
      <w:r>
        <w:rPr>
          <w:rFonts w:ascii="Arial" w:hAnsiTheme="minorHAnsi" w:eastAsiaTheme="minorEastAsia" w:cstheme="minorBidi"/>
          <w:color w:val="auto"/>
          <w:sz w:val="2"/>
          <w:szCs w:val="22"/>
          <w:lang w:eastAsia="zh-CN"/>
        </w:rPr>
        <w:t xml:space="preserve"> </w:t>
      </w:r>
    </w:p>
    <w:p>
      <w:pPr>
        <w:framePr w:w="2299" w:wrap="auto" w:vAnchor="margin" w:hAnchor="text" w:x="3341" w:y="1627"/>
        <w:widowControl w:val="0"/>
        <w:autoSpaceDE w:val="0"/>
        <w:autoSpaceDN w:val="0"/>
        <w:spacing w:line="211" w:lineRule="exact"/>
        <w:ind w:left="792"/>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绿色技术工艺</w:t>
      </w:r>
    </w:p>
    <w:p>
      <w:pPr>
        <w:framePr w:w="2299" w:wrap="auto" w:vAnchor="margin" w:hAnchor="text" w:x="3341" w:y="1627"/>
        <w:widowControl w:val="0"/>
        <w:autoSpaceDE w:val="0"/>
        <w:autoSpaceDN w:val="0"/>
        <w:spacing w:before="38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p>
    <w:p>
      <w:pPr>
        <w:framePr w:w="2374" w:wrap="auto" w:vAnchor="margin" w:hAnchor="text" w:x="6776" w:y="1627"/>
        <w:widowControl w:val="0"/>
        <w:autoSpaceDE w:val="0"/>
        <w:autoSpaceDN w:val="0"/>
        <w:spacing w:line="211" w:lineRule="exact"/>
        <w:ind w:left="545"/>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传统技术工艺</w:t>
      </w:r>
    </w:p>
    <w:p>
      <w:pPr>
        <w:framePr w:w="2374" w:wrap="auto" w:vAnchor="margin" w:hAnchor="text" w:x="6776" w:y="1627"/>
        <w:widowControl w:val="0"/>
        <w:autoSpaceDE w:val="0"/>
        <w:autoSpaceDN w:val="0"/>
        <w:spacing w:before="38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r>
        <w:rPr>
          <w:rFonts w:hAnsiTheme="minorHAnsi" w:eastAsiaTheme="minorEastAsia" w:cstheme="minorBidi"/>
          <w:color w:val="auto"/>
          <w:spacing w:val="392"/>
          <w:sz w:val="21"/>
          <w:szCs w:val="22"/>
          <w:lang w:eastAsia="zh-CN"/>
        </w:rPr>
        <w:t xml:space="preserve"> </w:t>
      </w:r>
      <w:r>
        <w:rPr>
          <w:rFonts w:ascii="宋体" w:hAnsi="宋体" w:cs="宋体" w:eastAsiaTheme="minorEastAsia"/>
          <w:color w:val="auto"/>
          <w:spacing w:val="1"/>
          <w:sz w:val="21"/>
          <w:szCs w:val="22"/>
          <w:lang w:eastAsia="zh-CN"/>
        </w:rPr>
        <w:t>造价</w:t>
      </w:r>
    </w:p>
    <w:p>
      <w:pPr>
        <w:framePr w:w="1351" w:wrap="auto" w:vAnchor="margin" w:hAnchor="text" w:x="13159" w:y="16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备注</w:t>
      </w:r>
    </w:p>
    <w:p>
      <w:pPr>
        <w:framePr w:w="1351" w:wrap="auto" w:vAnchor="margin" w:hAnchor="text" w:x="13159" w:y="1627"/>
        <w:widowControl w:val="0"/>
        <w:autoSpaceDE w:val="0"/>
        <w:autoSpaceDN w:val="0"/>
        <w:spacing w:before="382" w:line="211" w:lineRule="exact"/>
        <w:ind w:left="266"/>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相关说明</w:t>
      </w:r>
    </w:p>
    <w:p>
      <w:pPr>
        <w:framePr w:w="451" w:wrap="auto" w:vAnchor="margin" w:hAnchor="text" w:x="1579" w:y="17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序</w:t>
      </w:r>
    </w:p>
    <w:p>
      <w:pPr>
        <w:framePr w:w="451" w:wrap="auto" w:vAnchor="margin" w:hAnchor="text" w:x="1579" w:y="1769"/>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号</w:t>
      </w:r>
    </w:p>
    <w:p>
      <w:pPr>
        <w:framePr w:w="874" w:wrap="auto" w:vAnchor="margin" w:hAnchor="text" w:x="2088" w:y="17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w:t>
      </w:r>
    </w:p>
    <w:p>
      <w:pPr>
        <w:framePr w:w="874" w:wrap="auto" w:vAnchor="margin" w:hAnchor="text" w:x="2088" w:y="1769"/>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术措施</w:t>
      </w:r>
    </w:p>
    <w:p>
      <w:pPr>
        <w:framePr w:w="662" w:wrap="auto" w:vAnchor="margin" w:hAnchor="text" w:x="9537" w:y="190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单位</w:t>
      </w:r>
    </w:p>
    <w:p>
      <w:pPr>
        <w:framePr w:w="1085" w:wrap="auto" w:vAnchor="margin" w:hAnchor="text" w:x="10621" w:y="190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造价增量</w:t>
      </w:r>
    </w:p>
    <w:p>
      <w:pPr>
        <w:framePr w:w="874" w:wrap="auto" w:vAnchor="margin" w:hAnchor="text" w:x="11992" w:y="208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所属类</w:t>
      </w:r>
    </w:p>
    <w:p>
      <w:pPr>
        <w:framePr w:w="874" w:wrap="auto" w:vAnchor="margin" w:hAnchor="text" w:x="11992" w:y="2083"/>
        <w:widowControl w:val="0"/>
        <w:autoSpaceDE w:val="0"/>
        <w:autoSpaceDN w:val="0"/>
        <w:spacing w:before="62"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别</w:t>
      </w:r>
    </w:p>
    <w:p>
      <w:pPr>
        <w:framePr w:w="662" w:wrap="auto" w:vAnchor="margin" w:hAnchor="text" w:x="5660" w:y="2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w:t>
      </w:r>
    </w:p>
    <w:p>
      <w:pPr>
        <w:framePr w:w="2141" w:wrap="auto" w:vAnchor="margin" w:hAnchor="text" w:x="12900" w:y="263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本处的面积指净化面</w:t>
      </w:r>
    </w:p>
    <w:p>
      <w:pPr>
        <w:framePr w:w="2141" w:wrap="auto" w:vAnchor="margin" w:hAnchor="text" w:x="12900" w:y="2637"/>
        <w:widowControl w:val="0"/>
        <w:autoSpaceDE w:val="0"/>
        <w:autoSpaceDN w:val="0"/>
        <w:spacing w:before="62" w:line="211" w:lineRule="exact"/>
        <w:ind w:left="840"/>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积</w:t>
      </w:r>
    </w:p>
    <w:p>
      <w:pPr>
        <w:framePr w:w="1284" w:wrap="auto" w:vAnchor="margin" w:hAnchor="text" w:x="3555" w:y="341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居住建筑</w:t>
      </w:r>
    </w:p>
    <w:p>
      <w:pPr>
        <w:framePr w:w="1284" w:wrap="auto" w:vAnchor="margin" w:hAnchor="text" w:x="3555" w:y="3413"/>
        <w:widowControl w:val="0"/>
        <w:autoSpaceDE w:val="0"/>
        <w:autoSpaceDN w:val="0"/>
        <w:spacing w:before="367" w:line="211" w:lineRule="exact"/>
        <w:ind w:left="410"/>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一星级</w:t>
      </w:r>
    </w:p>
    <w:p>
      <w:pPr>
        <w:framePr w:w="1613" w:wrap="auto" w:vAnchor="margin" w:hAnchor="text" w:x="5189" w:y="341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100000~300000</w:t>
      </w:r>
    </w:p>
    <w:p>
      <w:pPr>
        <w:framePr w:w="1613" w:wrap="auto" w:vAnchor="margin" w:hAnchor="text" w:x="5189" w:y="3413"/>
        <w:widowControl w:val="0"/>
        <w:autoSpaceDE w:val="0"/>
        <w:autoSpaceDN w:val="0"/>
        <w:spacing w:before="36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100000~300000</w:t>
      </w:r>
    </w:p>
    <w:p>
      <w:pPr>
        <w:framePr w:w="1613" w:wrap="auto" w:vAnchor="margin" w:hAnchor="text" w:x="5189" w:y="3413"/>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100000~200000</w:t>
      </w:r>
    </w:p>
    <w:p>
      <w:pPr>
        <w:framePr w:w="1613" w:wrap="auto" w:vAnchor="margin" w:hAnchor="text" w:x="5189" w:y="3413"/>
        <w:widowControl w:val="0"/>
        <w:autoSpaceDE w:val="0"/>
        <w:autoSpaceDN w:val="0"/>
        <w:spacing w:before="365" w:line="211" w:lineRule="exact"/>
        <w:ind w:left="132"/>
        <w:rPr>
          <w:rFonts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300000</w:t>
      </w:r>
      <w:r>
        <w:rPr>
          <w:rFonts w:ascii="宋体" w:hAnsi="宋体" w:cs="宋体" w:eastAsiaTheme="minorEastAsia"/>
          <w:color w:val="auto"/>
          <w:spacing w:val="-1"/>
          <w:sz w:val="21"/>
          <w:szCs w:val="22"/>
          <w:lang w:eastAsia="zh-CN"/>
        </w:rPr>
        <w:t>以上</w:t>
      </w:r>
    </w:p>
    <w:p>
      <w:pPr>
        <w:framePr w:w="346" w:wrap="auto" w:vAnchor="margin" w:hAnchor="text" w:x="7355" w:y="341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7355" w:y="3413"/>
        <w:widowControl w:val="0"/>
        <w:autoSpaceDE w:val="0"/>
        <w:autoSpaceDN w:val="0"/>
        <w:spacing w:before="36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7355" w:y="3413"/>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7355" w:y="3413"/>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7355" w:y="3413"/>
        <w:widowControl w:val="0"/>
        <w:autoSpaceDE w:val="0"/>
        <w:autoSpaceDN w:val="0"/>
        <w:spacing w:before="356"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7355" w:y="3413"/>
        <w:widowControl w:val="0"/>
        <w:autoSpaceDE w:val="0"/>
        <w:autoSpaceDN w:val="0"/>
        <w:spacing w:before="343"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8646" w:y="341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3413"/>
        <w:widowControl w:val="0"/>
        <w:autoSpaceDE w:val="0"/>
        <w:autoSpaceDN w:val="0"/>
        <w:spacing w:before="36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3413"/>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3413"/>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3413"/>
        <w:widowControl w:val="0"/>
        <w:autoSpaceDE w:val="0"/>
        <w:autoSpaceDN w:val="0"/>
        <w:spacing w:before="356"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3413"/>
        <w:widowControl w:val="0"/>
        <w:autoSpaceDE w:val="0"/>
        <w:autoSpaceDN w:val="0"/>
        <w:spacing w:before="343"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2614" w:wrap="auto" w:vAnchor="margin" w:hAnchor="text" w:x="9354" w:y="341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pacing w:val="-1"/>
          <w:sz w:val="21"/>
          <w:szCs w:val="22"/>
          <w:lang w:eastAsia="zh-CN"/>
        </w:rPr>
        <w:t>项目</w:t>
      </w:r>
      <w:r>
        <w:rPr>
          <w:rFonts w:hAnsiTheme="minorHAnsi" w:eastAsiaTheme="minorEastAsia" w:cstheme="minorBidi"/>
          <w:color w:val="auto"/>
          <w:spacing w:val="219"/>
          <w:sz w:val="21"/>
          <w:szCs w:val="22"/>
          <w:lang w:eastAsia="zh-CN"/>
        </w:rPr>
        <w:t xml:space="preserve"> </w:t>
      </w:r>
      <w:r>
        <w:rPr>
          <w:rFonts w:ascii="宋体" w:hAnsiTheme="minorHAnsi" w:eastAsiaTheme="minorEastAsia" w:cstheme="minorBidi"/>
          <w:color w:val="auto"/>
          <w:sz w:val="21"/>
          <w:szCs w:val="22"/>
          <w:lang w:eastAsia="zh-CN"/>
        </w:rPr>
        <w:t>100000~300000</w:t>
      </w:r>
    </w:p>
    <w:p>
      <w:pPr>
        <w:framePr w:w="2614" w:wrap="auto" w:vAnchor="margin" w:hAnchor="text" w:x="9354" w:y="3413"/>
        <w:widowControl w:val="0"/>
        <w:autoSpaceDE w:val="0"/>
        <w:autoSpaceDN w:val="0"/>
        <w:spacing w:before="367"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pacing w:val="-1"/>
          <w:sz w:val="21"/>
          <w:szCs w:val="22"/>
          <w:lang w:eastAsia="zh-CN"/>
        </w:rPr>
        <w:t>项目</w:t>
      </w:r>
      <w:r>
        <w:rPr>
          <w:rFonts w:hAnsiTheme="minorHAnsi" w:eastAsiaTheme="minorEastAsia" w:cstheme="minorBidi"/>
          <w:color w:val="auto"/>
          <w:spacing w:val="219"/>
          <w:sz w:val="21"/>
          <w:szCs w:val="22"/>
          <w:lang w:eastAsia="zh-CN"/>
        </w:rPr>
        <w:t xml:space="preserve"> </w:t>
      </w:r>
      <w:r>
        <w:rPr>
          <w:rFonts w:ascii="宋体" w:hAnsiTheme="minorHAnsi" w:eastAsiaTheme="minorEastAsia" w:cstheme="minorBidi"/>
          <w:color w:val="auto"/>
          <w:sz w:val="21"/>
          <w:szCs w:val="22"/>
          <w:lang w:eastAsia="zh-CN"/>
        </w:rPr>
        <w:t>100000~300000</w:t>
      </w:r>
    </w:p>
    <w:p>
      <w:pPr>
        <w:framePr w:w="2614" w:wrap="auto" w:vAnchor="margin" w:hAnchor="text" w:x="9354" w:y="3413"/>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pacing w:val="-1"/>
          <w:sz w:val="21"/>
          <w:szCs w:val="22"/>
          <w:lang w:eastAsia="zh-CN"/>
        </w:rPr>
        <w:t>项目</w:t>
      </w:r>
      <w:r>
        <w:rPr>
          <w:rFonts w:hAnsiTheme="minorHAnsi" w:eastAsiaTheme="minorEastAsia" w:cstheme="minorBidi"/>
          <w:color w:val="auto"/>
          <w:spacing w:val="219"/>
          <w:sz w:val="21"/>
          <w:szCs w:val="22"/>
          <w:lang w:eastAsia="zh-CN"/>
        </w:rPr>
        <w:t xml:space="preserve"> </w:t>
      </w:r>
      <w:r>
        <w:rPr>
          <w:rFonts w:ascii="宋体" w:hAnsiTheme="minorHAnsi" w:eastAsiaTheme="minorEastAsia" w:cstheme="minorBidi"/>
          <w:color w:val="auto"/>
          <w:sz w:val="21"/>
          <w:szCs w:val="22"/>
          <w:lang w:eastAsia="zh-CN"/>
        </w:rPr>
        <w:t>100000~200000</w:t>
      </w:r>
    </w:p>
    <w:p>
      <w:pPr>
        <w:framePr w:w="874" w:wrap="auto" w:vAnchor="margin" w:hAnchor="text" w:x="2091" w:y="359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绿色建</w:t>
      </w:r>
    </w:p>
    <w:p>
      <w:pPr>
        <w:framePr w:w="874" w:wrap="auto" w:vAnchor="margin" w:hAnchor="text" w:x="2091" w:y="3598"/>
        <w:widowControl w:val="0"/>
        <w:autoSpaceDE w:val="0"/>
        <w:autoSpaceDN w:val="0"/>
        <w:spacing w:before="62"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筑设</w:t>
      </w:r>
    </w:p>
    <w:p>
      <w:pPr>
        <w:framePr w:w="874" w:wrap="auto" w:vAnchor="margin" w:hAnchor="text" w:x="2091" w:y="414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计、咨</w:t>
      </w:r>
    </w:p>
    <w:p>
      <w:pPr>
        <w:framePr w:w="874" w:wrap="auto" w:vAnchor="margin" w:hAnchor="text" w:x="2091" w:y="4143"/>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询、认</w:t>
      </w:r>
    </w:p>
    <w:p>
      <w:pPr>
        <w:framePr w:w="874" w:wrap="auto" w:vAnchor="margin" w:hAnchor="text" w:x="2091" w:y="4143"/>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证全过</w:t>
      </w:r>
    </w:p>
    <w:p>
      <w:pPr>
        <w:framePr w:w="874" w:wrap="auto" w:vAnchor="margin" w:hAnchor="text" w:x="2091" w:y="4143"/>
        <w:widowControl w:val="0"/>
        <w:autoSpaceDE w:val="0"/>
        <w:autoSpaceDN w:val="0"/>
        <w:spacing w:before="60"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程</w:t>
      </w:r>
    </w:p>
    <w:p>
      <w:pPr>
        <w:framePr w:w="3039" w:wrap="auto" w:vAnchor="margin" w:hAnchor="text" w:x="11994" w:y="414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绿色咨</w:t>
      </w:r>
      <w:r>
        <w:rPr>
          <w:rFonts w:hAnsiTheme="minorHAnsi" w:eastAsiaTheme="minorEastAsia" w:cstheme="minorBidi"/>
          <w:color w:val="auto"/>
          <w:spacing w:val="219"/>
          <w:sz w:val="21"/>
          <w:szCs w:val="22"/>
          <w:lang w:eastAsia="zh-CN"/>
        </w:rPr>
        <w:t xml:space="preserve"> </w:t>
      </w:r>
      <w:r>
        <w:rPr>
          <w:rFonts w:ascii="宋体" w:hAnsi="宋体" w:cs="宋体" w:eastAsiaTheme="minorEastAsia"/>
          <w:color w:val="auto"/>
          <w:sz w:val="21"/>
          <w:szCs w:val="22"/>
          <w:lang w:eastAsia="zh-CN"/>
        </w:rPr>
        <w:t>与项目复杂度、建筑</w:t>
      </w:r>
    </w:p>
    <w:p>
      <w:pPr>
        <w:framePr w:w="451" w:wrap="auto" w:vAnchor="margin" w:hAnchor="text" w:x="1579" w:y="427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26</w:t>
      </w:r>
    </w:p>
    <w:p>
      <w:pPr>
        <w:framePr w:w="874" w:wrap="auto" w:vAnchor="margin" w:hAnchor="text" w:x="3046" w:y="443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公共建</w:t>
      </w:r>
    </w:p>
    <w:p>
      <w:pPr>
        <w:framePr w:w="874" w:wrap="auto" w:vAnchor="margin" w:hAnchor="text" w:x="3046" w:y="4431"/>
        <w:widowControl w:val="0"/>
        <w:autoSpaceDE w:val="0"/>
        <w:autoSpaceDN w:val="0"/>
        <w:spacing w:before="62"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筑</w:t>
      </w:r>
    </w:p>
    <w:p>
      <w:pPr>
        <w:framePr w:w="662" w:wrap="auto" w:vAnchor="margin" w:hAnchor="text" w:x="12100" w:y="441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询费</w:t>
      </w:r>
    </w:p>
    <w:p>
      <w:pPr>
        <w:framePr w:w="1930" w:wrap="auto" w:vAnchor="margin" w:hAnchor="text" w:x="13005" w:y="441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类型、工程量有关</w:t>
      </w:r>
    </w:p>
    <w:p>
      <w:pPr>
        <w:framePr w:w="874" w:wrap="auto" w:vAnchor="margin" w:hAnchor="text" w:x="3965" w:y="456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二星级</w:t>
      </w:r>
    </w:p>
    <w:p>
      <w:pPr>
        <w:framePr w:w="874" w:wrap="auto" w:vAnchor="margin" w:hAnchor="text" w:x="3965" w:y="4568"/>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三星级</w:t>
      </w:r>
    </w:p>
    <w:p>
      <w:pPr>
        <w:framePr w:w="979" w:wrap="auto" w:vAnchor="margin" w:hAnchor="text" w:x="9354" w:y="514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pacing w:val="-1"/>
          <w:sz w:val="21"/>
          <w:szCs w:val="22"/>
          <w:lang w:eastAsia="zh-CN"/>
        </w:rPr>
        <w:t>项目</w:t>
      </w:r>
    </w:p>
    <w:p>
      <w:pPr>
        <w:framePr w:w="1344" w:wrap="auto" w:vAnchor="margin" w:hAnchor="text" w:x="10492" w:y="5143"/>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300000</w:t>
      </w:r>
      <w:r>
        <w:rPr>
          <w:rFonts w:ascii="宋体" w:hAnsi="宋体" w:cs="宋体" w:eastAsiaTheme="minorEastAsia"/>
          <w:color w:val="auto"/>
          <w:spacing w:val="-1"/>
          <w:sz w:val="21"/>
          <w:szCs w:val="22"/>
          <w:lang w:eastAsia="zh-CN"/>
        </w:rPr>
        <w:t>以上</w:t>
      </w:r>
    </w:p>
    <w:p>
      <w:pPr>
        <w:framePr w:w="1344" w:wrap="auto" w:vAnchor="margin" w:hAnchor="text" w:x="10492" w:y="5143"/>
        <w:widowControl w:val="0"/>
        <w:autoSpaceDE w:val="0"/>
        <w:autoSpaceDN w:val="0"/>
        <w:spacing w:before="356" w:line="211" w:lineRule="exact"/>
        <w:ind w:left="394"/>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2~3</w:t>
      </w:r>
    </w:p>
    <w:p>
      <w:pPr>
        <w:framePr w:w="874" w:wrap="auto" w:vAnchor="margin" w:hAnchor="text" w:x="5201" w:y="557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50000m</w:t>
      </w:r>
    </w:p>
    <w:p>
      <w:pPr>
        <w:framePr w:w="220" w:wrap="auto" w:vAnchor="margin" w:hAnchor="text" w:x="5835" w:y="5550"/>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874" w:wrap="auto" w:vAnchor="margin" w:hAnchor="text" w:x="5915" w:y="557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以下：</w:t>
      </w:r>
    </w:p>
    <w:p>
      <w:pPr>
        <w:framePr w:w="874" w:wrap="auto" w:vAnchor="margin" w:hAnchor="text" w:x="2091" w:y="571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节能设</w:t>
      </w:r>
    </w:p>
    <w:p>
      <w:pPr>
        <w:framePr w:w="662" w:wrap="auto" w:vAnchor="margin" w:hAnchor="text" w:x="9510" w:y="571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662" w:wrap="auto" w:vAnchor="margin" w:hAnchor="text" w:x="9510" w:y="5710"/>
        <w:widowControl w:val="0"/>
        <w:autoSpaceDE w:val="0"/>
        <w:autoSpaceDN w:val="0"/>
        <w:spacing w:before="343"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5687"/>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220" w:wrap="auto" w:vAnchor="margin" w:hAnchor="text" w:x="9933" w:y="5687"/>
        <w:widowControl w:val="0"/>
        <w:autoSpaceDE w:val="0"/>
        <w:autoSpaceDN w:val="0"/>
        <w:spacing w:before="444"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874" w:wrap="auto" w:vAnchor="margin" w:hAnchor="text" w:x="11994" w:y="571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节能评</w:t>
      </w:r>
    </w:p>
    <w:p>
      <w:pPr>
        <w:framePr w:w="874" w:wrap="auto" w:vAnchor="margin" w:hAnchor="text" w:x="11994" w:y="5715"/>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估咨询</w:t>
      </w:r>
    </w:p>
    <w:p>
      <w:pPr>
        <w:framePr w:w="874" w:wrap="auto" w:vAnchor="margin" w:hAnchor="text" w:x="11994" w:y="5715"/>
        <w:widowControl w:val="0"/>
        <w:autoSpaceDE w:val="0"/>
        <w:autoSpaceDN w:val="0"/>
        <w:spacing w:before="60"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费</w:t>
      </w:r>
    </w:p>
    <w:p>
      <w:pPr>
        <w:framePr w:w="2141" w:wrap="auto" w:vAnchor="margin" w:hAnchor="text" w:x="3029" w:y="585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判断项目节能潜力，</w:t>
      </w:r>
    </w:p>
    <w:p>
      <w:pPr>
        <w:framePr w:w="2141" w:wrap="auto" w:vAnchor="margin" w:hAnchor="text" w:x="3029" w:y="5852"/>
        <w:widowControl w:val="0"/>
        <w:autoSpaceDE w:val="0"/>
        <w:autoSpaceDN w:val="0"/>
        <w:spacing w:before="60" w:line="211" w:lineRule="exact"/>
        <w:ind w:left="314"/>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提供节能策略</w:t>
      </w:r>
    </w:p>
    <w:p>
      <w:pPr>
        <w:framePr w:w="557" w:wrap="auto" w:vAnchor="margin" w:hAnchor="text" w:x="5715" w:y="584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2~3</w:t>
      </w:r>
    </w:p>
    <w:p>
      <w:pPr>
        <w:framePr w:w="2141" w:wrap="auto" w:vAnchor="margin" w:hAnchor="text" w:x="12900" w:y="585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与工程量有关，本处</w:t>
      </w:r>
    </w:p>
    <w:p>
      <w:pPr>
        <w:framePr w:w="2141" w:wrap="auto" w:vAnchor="margin" w:hAnchor="text" w:x="12900" w:y="5852"/>
        <w:widowControl w:val="0"/>
        <w:autoSpaceDE w:val="0"/>
        <w:autoSpaceDN w:val="0"/>
        <w:spacing w:before="60" w:line="211" w:lineRule="exact"/>
        <w:ind w:left="53"/>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的面积指建筑</w:t>
      </w:r>
      <w:r>
        <w:rPr>
          <w:rFonts w:hAnsiTheme="minorHAnsi" w:eastAsiaTheme="minorEastAsia" w:cstheme="minorBidi"/>
          <w:color w:val="auto"/>
          <w:spacing w:val="51"/>
          <w:sz w:val="21"/>
          <w:szCs w:val="22"/>
          <w:lang w:eastAsia="zh-CN"/>
        </w:rPr>
        <w:t xml:space="preserve"> </w:t>
      </w:r>
      <w:r>
        <w:rPr>
          <w:rFonts w:ascii="宋体" w:hAnsi="宋体" w:cs="宋体" w:eastAsiaTheme="minorEastAsia"/>
          <w:color w:val="auto"/>
          <w:spacing w:val="1"/>
          <w:sz w:val="21"/>
          <w:szCs w:val="22"/>
          <w:lang w:eastAsia="zh-CN"/>
        </w:rPr>
        <w:t>面积</w:t>
      </w:r>
    </w:p>
    <w:p>
      <w:pPr>
        <w:framePr w:w="1385" w:wrap="auto" w:vAnchor="margin" w:hAnchor="text" w:x="1579" w:y="5989"/>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27</w:t>
      </w:r>
      <w:r>
        <w:rPr>
          <w:rFonts w:ascii="宋体" w:hAnsiTheme="minorHAnsi" w:eastAsiaTheme="minorEastAsia" w:cstheme="minorBidi"/>
          <w:color w:val="auto"/>
          <w:spacing w:val="195"/>
          <w:sz w:val="21"/>
          <w:szCs w:val="22"/>
          <w:lang w:eastAsia="zh-CN"/>
        </w:rPr>
        <w:t xml:space="preserve"> </w:t>
      </w:r>
      <w:r>
        <w:rPr>
          <w:rFonts w:ascii="宋体" w:hAnsi="宋体" w:cs="宋体" w:eastAsiaTheme="minorEastAsia"/>
          <w:color w:val="auto"/>
          <w:spacing w:val="1"/>
          <w:sz w:val="21"/>
          <w:szCs w:val="22"/>
          <w:lang w:eastAsia="zh-CN"/>
        </w:rPr>
        <w:t>计、优</w:t>
      </w:r>
    </w:p>
    <w:p>
      <w:pPr>
        <w:framePr w:w="874" w:wrap="auto" w:vAnchor="margin" w:hAnchor="text" w:x="5201" w:y="612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50000m</w:t>
      </w:r>
    </w:p>
    <w:p>
      <w:pPr>
        <w:framePr w:w="220" w:wrap="auto" w:vAnchor="margin" w:hAnchor="text" w:x="5835" w:y="6104"/>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874" w:wrap="auto" w:vAnchor="margin" w:hAnchor="text" w:x="5915" w:y="612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以上：</w:t>
      </w:r>
    </w:p>
    <w:p>
      <w:pPr>
        <w:framePr w:w="451" w:wrap="auto" w:vAnchor="margin" w:hAnchor="text" w:x="2300" w:y="62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化</w:t>
      </w:r>
    </w:p>
    <w:p>
      <w:pPr>
        <w:framePr w:w="557" w:wrap="auto" w:vAnchor="margin" w:hAnchor="text" w:x="10885" w:y="626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1~2</w:t>
      </w:r>
    </w:p>
    <w:p>
      <w:pPr>
        <w:framePr w:w="557" w:wrap="auto" w:vAnchor="margin" w:hAnchor="text" w:x="5715" w:y="640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1~2</w:t>
      </w:r>
    </w:p>
    <w:p>
      <w:pPr>
        <w:framePr w:w="2146" w:wrap="auto" w:vAnchor="margin" w:hAnchor="text" w:x="12895" w:y="668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2"/>
          <w:sz w:val="21"/>
          <w:szCs w:val="22"/>
          <w:lang w:eastAsia="zh-CN"/>
        </w:rPr>
        <w:t>与玻璃品种有关，本</w:t>
      </w:r>
    </w:p>
    <w:p>
      <w:pPr>
        <w:framePr w:w="2146" w:wrap="auto" w:vAnchor="margin" w:hAnchor="text" w:x="12895" w:y="6685"/>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5"/>
          <w:sz w:val="21"/>
          <w:szCs w:val="22"/>
          <w:lang w:eastAsia="zh-CN"/>
        </w:rPr>
        <w:t>处的面积指玻</w:t>
      </w:r>
      <w:r>
        <w:rPr>
          <w:rFonts w:hAnsiTheme="minorHAnsi" w:eastAsiaTheme="minorEastAsia" w:cstheme="minorBidi"/>
          <w:color w:val="auto"/>
          <w:spacing w:val="67"/>
          <w:sz w:val="21"/>
          <w:szCs w:val="22"/>
          <w:lang w:eastAsia="zh-CN"/>
        </w:rPr>
        <w:t xml:space="preserve"> </w:t>
      </w:r>
      <w:r>
        <w:rPr>
          <w:rFonts w:ascii="宋体" w:hAnsi="宋体" w:cs="宋体" w:eastAsiaTheme="minorEastAsia"/>
          <w:color w:val="auto"/>
          <w:spacing w:val="16"/>
          <w:sz w:val="21"/>
          <w:szCs w:val="22"/>
          <w:lang w:eastAsia="zh-CN"/>
        </w:rPr>
        <w:t>璃面</w:t>
      </w:r>
    </w:p>
    <w:p>
      <w:pPr>
        <w:framePr w:w="2146" w:wrap="auto" w:vAnchor="margin" w:hAnchor="text" w:x="12895" w:y="6685"/>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2"/>
          <w:sz w:val="21"/>
          <w:szCs w:val="22"/>
          <w:lang w:eastAsia="zh-CN"/>
        </w:rPr>
        <w:t>积。未考虑电控等新</w:t>
      </w:r>
    </w:p>
    <w:p>
      <w:pPr>
        <w:framePr w:w="2146" w:wrap="auto" w:vAnchor="margin" w:hAnchor="text" w:x="12895" w:y="6685"/>
        <w:widowControl w:val="0"/>
        <w:autoSpaceDE w:val="0"/>
        <w:autoSpaceDN w:val="0"/>
        <w:spacing w:before="60"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型玻璃。</w:t>
      </w:r>
    </w:p>
    <w:p>
      <w:pPr>
        <w:framePr w:w="950" w:wrap="auto" w:vAnchor="margin" w:hAnchor="text" w:x="2052" w:y="6956"/>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安</w:t>
      </w:r>
      <w:r>
        <w:rPr>
          <w:rFonts w:hAnsiTheme="minorHAnsi" w:eastAsiaTheme="minorEastAsia" w:cstheme="minorBidi"/>
          <w:color w:val="auto"/>
          <w:spacing w:val="-13"/>
          <w:sz w:val="21"/>
          <w:szCs w:val="22"/>
        </w:rPr>
        <w:t xml:space="preserve"> </w:t>
      </w:r>
      <w:r>
        <w:rPr>
          <w:rFonts w:ascii="宋体" w:hAnsi="宋体" w:cs="宋体" w:eastAsiaTheme="minorEastAsia"/>
          <w:color w:val="auto"/>
          <w:sz w:val="21"/>
          <w:szCs w:val="22"/>
        </w:rPr>
        <w:t>全</w:t>
      </w:r>
      <w:r>
        <w:rPr>
          <w:rFonts w:hAnsiTheme="minorHAnsi" w:eastAsiaTheme="minorEastAsia" w:cstheme="minorBidi"/>
          <w:color w:val="auto"/>
          <w:spacing w:val="-13"/>
          <w:sz w:val="21"/>
          <w:szCs w:val="22"/>
        </w:rPr>
        <w:t xml:space="preserve"> </w:t>
      </w:r>
      <w:r>
        <w:rPr>
          <w:rFonts w:ascii="宋体" w:hAnsi="宋体" w:cs="宋体" w:eastAsiaTheme="minorEastAsia"/>
          <w:color w:val="auto"/>
          <w:sz w:val="21"/>
          <w:szCs w:val="22"/>
        </w:rPr>
        <w:t>玻</w:t>
      </w:r>
    </w:p>
    <w:p>
      <w:pPr>
        <w:framePr w:w="499" w:wrap="auto" w:vAnchor="margin" w:hAnchor="text" w:x="1531" w:y="7093"/>
        <w:widowControl w:val="0"/>
        <w:autoSpaceDE w:val="0"/>
        <w:autoSpaceDN w:val="0"/>
        <w:spacing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1"/>
          <w:szCs w:val="22"/>
        </w:rPr>
        <w:t>28</w:t>
      </w:r>
    </w:p>
    <w:p>
      <w:pPr>
        <w:framePr w:w="499" w:wrap="auto" w:vAnchor="margin" w:hAnchor="text" w:x="1531" w:y="7093"/>
        <w:widowControl w:val="0"/>
        <w:autoSpaceDE w:val="0"/>
        <w:autoSpaceDN w:val="0"/>
        <w:spacing w:before="1165" w:line="211" w:lineRule="exact"/>
        <w:ind w:left="48"/>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1"/>
          <w:szCs w:val="22"/>
        </w:rPr>
        <w:t>29</w:t>
      </w:r>
    </w:p>
    <w:p>
      <w:pPr>
        <w:framePr w:w="1085" w:wrap="auto" w:vAnchor="margin" w:hAnchor="text" w:x="3555" w:y="7093"/>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安全玻璃</w:t>
      </w:r>
    </w:p>
    <w:p>
      <w:pPr>
        <w:framePr w:w="874" w:wrap="auto" w:vAnchor="margin" w:hAnchor="text" w:x="5557" w:y="709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60~300</w:t>
      </w:r>
    </w:p>
    <w:p>
      <w:pPr>
        <w:framePr w:w="1085" w:wrap="auto" w:vAnchor="margin" w:hAnchor="text" w:x="6987" w:y="709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普通玻璃</w:t>
      </w:r>
    </w:p>
    <w:p>
      <w:pPr>
        <w:framePr w:w="874" w:wrap="auto" w:vAnchor="margin" w:hAnchor="text" w:x="8384" w:y="709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30~270</w:t>
      </w:r>
    </w:p>
    <w:p>
      <w:pPr>
        <w:framePr w:w="662" w:wrap="auto" w:vAnchor="margin" w:hAnchor="text" w:x="9510" w:y="709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7069"/>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768" w:wrap="auto" w:vAnchor="margin" w:hAnchor="text" w:x="10780" w:y="709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20~30</w:t>
      </w:r>
    </w:p>
    <w:p>
      <w:pPr>
        <w:framePr w:w="451" w:wrap="auto" w:vAnchor="margin" w:hAnchor="text" w:x="2052" w:y="722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璃</w:t>
      </w:r>
    </w:p>
    <w:p>
      <w:pPr>
        <w:framePr w:w="2146" w:wrap="auto" w:vAnchor="margin" w:hAnchor="text" w:x="12895" w:y="778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2"/>
          <w:sz w:val="21"/>
          <w:szCs w:val="22"/>
          <w:lang w:eastAsia="zh-CN"/>
        </w:rPr>
        <w:t>与防滑条做法有关，</w:t>
      </w:r>
    </w:p>
    <w:p>
      <w:pPr>
        <w:framePr w:w="2146" w:wrap="auto" w:vAnchor="margin" w:hAnchor="text" w:x="12895" w:y="7784"/>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2"/>
          <w:sz w:val="21"/>
          <w:szCs w:val="22"/>
          <w:lang w:eastAsia="zh-CN"/>
        </w:rPr>
        <w:t>本处的</w:t>
      </w:r>
      <w:r>
        <w:rPr>
          <w:rFonts w:hAnsiTheme="minorHAnsi" w:eastAsiaTheme="minorEastAsia" w:cstheme="minorBidi"/>
          <w:color w:val="auto"/>
          <w:spacing w:val="50"/>
          <w:sz w:val="21"/>
          <w:szCs w:val="22"/>
          <w:lang w:eastAsia="zh-CN"/>
        </w:rPr>
        <w:t xml:space="preserve"> </w:t>
      </w:r>
      <w:r>
        <w:rPr>
          <w:rFonts w:ascii="宋体" w:hAnsiTheme="minorHAnsi" w:eastAsiaTheme="minorEastAsia" w:cstheme="minorBidi"/>
          <w:color w:val="auto"/>
          <w:sz w:val="21"/>
          <w:szCs w:val="22"/>
          <w:lang w:eastAsia="zh-CN"/>
        </w:rPr>
        <w:t>m</w:t>
      </w:r>
      <w:r>
        <w:rPr>
          <w:rFonts w:ascii="宋体" w:hAnsiTheme="minorHAnsi" w:eastAsiaTheme="minorEastAsia" w:cstheme="minorBidi"/>
          <w:color w:val="auto"/>
          <w:spacing w:val="1"/>
          <w:sz w:val="21"/>
          <w:szCs w:val="22"/>
          <w:lang w:eastAsia="zh-CN"/>
        </w:rPr>
        <w:t xml:space="preserve"> </w:t>
      </w:r>
      <w:r>
        <w:rPr>
          <w:rFonts w:ascii="宋体" w:hAnsi="宋体" w:cs="宋体" w:eastAsiaTheme="minorEastAsia"/>
          <w:color w:val="auto"/>
          <w:spacing w:val="1"/>
          <w:sz w:val="21"/>
          <w:szCs w:val="22"/>
          <w:lang w:eastAsia="zh-CN"/>
        </w:rPr>
        <w:t>指防滑</w:t>
      </w:r>
      <w:r>
        <w:rPr>
          <w:rFonts w:hAnsiTheme="minorHAnsi" w:eastAsiaTheme="minorEastAsia" w:cstheme="minorBidi"/>
          <w:color w:val="auto"/>
          <w:spacing w:val="58"/>
          <w:sz w:val="21"/>
          <w:szCs w:val="22"/>
          <w:lang w:eastAsia="zh-CN"/>
        </w:rPr>
        <w:t xml:space="preserve"> </w:t>
      </w:r>
      <w:r>
        <w:rPr>
          <w:rFonts w:ascii="宋体" w:hAnsi="宋体" w:cs="宋体" w:eastAsiaTheme="minorEastAsia"/>
          <w:color w:val="auto"/>
          <w:sz w:val="21"/>
          <w:szCs w:val="22"/>
          <w:lang w:eastAsia="zh-CN"/>
        </w:rPr>
        <w:t>条</w:t>
      </w:r>
    </w:p>
    <w:p>
      <w:pPr>
        <w:framePr w:w="2146" w:wrap="auto" w:vAnchor="margin" w:hAnchor="text" w:x="12895" w:y="7784"/>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长度</w:t>
      </w:r>
    </w:p>
    <w:p>
      <w:pPr>
        <w:framePr w:w="2141" w:wrap="auto" w:vAnchor="margin" w:hAnchor="text" w:x="3029" w:y="791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楼梯、坡道防滑措施</w:t>
      </w:r>
    </w:p>
    <w:p>
      <w:pPr>
        <w:framePr w:w="2141" w:wrap="auto" w:vAnchor="margin" w:hAnchor="text" w:x="3029" w:y="7919"/>
        <w:widowControl w:val="0"/>
        <w:autoSpaceDE w:val="0"/>
        <w:autoSpaceDN w:val="0"/>
        <w:spacing w:before="62" w:line="211" w:lineRule="exact"/>
        <w:ind w:left="420"/>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提高一等级</w:t>
      </w:r>
    </w:p>
    <w:p>
      <w:pPr>
        <w:framePr w:w="662" w:wrap="auto" w:vAnchor="margin" w:hAnchor="text" w:x="5663" w:y="805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5~35</w:t>
      </w:r>
    </w:p>
    <w:p>
      <w:pPr>
        <w:framePr w:w="874" w:wrap="auto" w:vAnchor="margin" w:hAnchor="text" w:x="8384" w:y="8056"/>
        <w:widowControl w:val="0"/>
        <w:autoSpaceDE w:val="0"/>
        <w:autoSpaceDN w:val="0"/>
        <w:spacing w:line="211" w:lineRule="exact"/>
        <w:ind w:left="262"/>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874" w:wrap="auto" w:vAnchor="margin" w:hAnchor="text" w:x="8384" w:y="8056"/>
        <w:widowControl w:val="0"/>
        <w:autoSpaceDE w:val="0"/>
        <w:autoSpaceDN w:val="0"/>
        <w:spacing w:before="61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50~170</w:t>
      </w:r>
    </w:p>
    <w:p>
      <w:pPr>
        <w:framePr w:w="874" w:wrap="auto" w:vAnchor="margin" w:hAnchor="text" w:x="8384" w:y="8056"/>
        <w:widowControl w:val="0"/>
        <w:autoSpaceDE w:val="0"/>
        <w:autoSpaceDN w:val="0"/>
        <w:spacing w:before="605" w:line="211" w:lineRule="exact"/>
        <w:ind w:left="262"/>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662" w:wrap="auto" w:vAnchor="margin" w:hAnchor="text" w:x="9539" w:y="805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768" w:wrap="auto" w:vAnchor="margin" w:hAnchor="text" w:x="10780" w:y="8056"/>
        <w:widowControl w:val="0"/>
        <w:autoSpaceDE w:val="0"/>
        <w:autoSpaceDN w:val="0"/>
        <w:spacing w:line="211" w:lineRule="exact"/>
        <w:ind w:left="53"/>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5~35</w:t>
      </w:r>
    </w:p>
    <w:p>
      <w:pPr>
        <w:framePr w:w="768" w:wrap="auto" w:vAnchor="margin" w:hAnchor="text" w:x="10780" w:y="8056"/>
        <w:widowControl w:val="0"/>
        <w:autoSpaceDE w:val="0"/>
        <w:autoSpaceDN w:val="0"/>
        <w:spacing w:before="61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30~50</w:t>
      </w:r>
    </w:p>
    <w:p>
      <w:pPr>
        <w:framePr w:w="874" w:wrap="auto" w:vAnchor="margin" w:hAnchor="text" w:x="2091" w:y="833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防滑措</w:t>
      </w:r>
    </w:p>
    <w:p>
      <w:pPr>
        <w:framePr w:w="874" w:wrap="auto" w:vAnchor="margin" w:hAnchor="text" w:x="2091" w:y="8334"/>
        <w:widowControl w:val="0"/>
        <w:autoSpaceDE w:val="0"/>
        <w:autoSpaceDN w:val="0"/>
        <w:spacing w:before="60"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施</w:t>
      </w:r>
    </w:p>
    <w:p>
      <w:pPr>
        <w:framePr w:w="662" w:wrap="auto" w:vAnchor="margin" w:hAnchor="text" w:x="12100" w:y="832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其他</w:t>
      </w:r>
    </w:p>
    <w:p>
      <w:pPr>
        <w:framePr w:w="1085" w:wrap="auto" w:vAnchor="margin" w:hAnchor="text" w:x="6987" w:y="846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普通地砖</w:t>
      </w:r>
    </w:p>
    <w:p>
      <w:pPr>
        <w:framePr w:w="2146" w:wrap="auto" w:vAnchor="margin" w:hAnchor="text" w:x="12895" w:y="861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2"/>
          <w:sz w:val="21"/>
          <w:szCs w:val="22"/>
          <w:lang w:eastAsia="zh-CN"/>
        </w:rPr>
        <w:t>与地砖品牌有关，本</w:t>
      </w:r>
    </w:p>
    <w:p>
      <w:pPr>
        <w:framePr w:w="2146" w:wrap="auto" w:vAnchor="margin" w:hAnchor="text" w:x="12895" w:y="8610"/>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5"/>
          <w:sz w:val="21"/>
          <w:szCs w:val="22"/>
          <w:lang w:eastAsia="zh-CN"/>
        </w:rPr>
        <w:t>处的面积指防</w:t>
      </w:r>
      <w:r>
        <w:rPr>
          <w:rFonts w:hAnsiTheme="minorHAnsi" w:eastAsiaTheme="minorEastAsia" w:cstheme="minorBidi"/>
          <w:color w:val="auto"/>
          <w:spacing w:val="67"/>
          <w:sz w:val="21"/>
          <w:szCs w:val="22"/>
          <w:lang w:eastAsia="zh-CN"/>
        </w:rPr>
        <w:t xml:space="preserve"> </w:t>
      </w:r>
      <w:r>
        <w:rPr>
          <w:rFonts w:ascii="宋体" w:hAnsi="宋体" w:cs="宋体" w:eastAsiaTheme="minorEastAsia"/>
          <w:color w:val="auto"/>
          <w:spacing w:val="16"/>
          <w:sz w:val="21"/>
          <w:szCs w:val="22"/>
          <w:lang w:eastAsia="zh-CN"/>
        </w:rPr>
        <w:t>滑地</w:t>
      </w:r>
    </w:p>
    <w:p>
      <w:pPr>
        <w:framePr w:w="2146" w:wrap="auto" w:vAnchor="margin" w:hAnchor="text" w:x="12895" w:y="8610"/>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砖面积</w:t>
      </w:r>
    </w:p>
    <w:p>
      <w:pPr>
        <w:framePr w:w="1085" w:wrap="auto" w:vAnchor="margin" w:hAnchor="text" w:x="3555" w:y="888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防滑地砖</w:t>
      </w:r>
    </w:p>
    <w:p>
      <w:pPr>
        <w:framePr w:w="874" w:wrap="auto" w:vAnchor="margin" w:hAnchor="text" w:x="5557" w:y="888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80~200</w:t>
      </w:r>
    </w:p>
    <w:p>
      <w:pPr>
        <w:framePr w:w="662" w:wrap="auto" w:vAnchor="margin" w:hAnchor="text" w:x="9510" w:y="888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8860"/>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1395" w:wrap="auto" w:vAnchor="margin" w:hAnchor="text" w:x="1531" w:y="9700"/>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30</w:t>
      </w:r>
      <w:r>
        <w:rPr>
          <w:rFonts w:ascii="宋体" w:hAnsiTheme="minorHAnsi" w:eastAsiaTheme="minorEastAsia" w:cstheme="minorBidi"/>
          <w:color w:val="auto"/>
          <w:spacing w:val="205"/>
          <w:sz w:val="21"/>
          <w:szCs w:val="22"/>
          <w:lang w:eastAsia="zh-CN"/>
        </w:rPr>
        <w:t xml:space="preserve"> </w:t>
      </w:r>
      <w:r>
        <w:rPr>
          <w:rFonts w:ascii="宋体" w:hAnsi="宋体" w:cs="宋体" w:eastAsiaTheme="minorEastAsia"/>
          <w:color w:val="auto"/>
          <w:spacing w:val="1"/>
          <w:sz w:val="21"/>
          <w:szCs w:val="22"/>
          <w:lang w:eastAsia="zh-CN"/>
        </w:rPr>
        <w:t>充电桩</w:t>
      </w:r>
    </w:p>
    <w:p>
      <w:pPr>
        <w:framePr w:w="1930" w:wrap="auto" w:vAnchor="margin" w:hAnchor="text" w:x="3135" w:y="970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新能源汽车充电桩</w:t>
      </w:r>
    </w:p>
    <w:p>
      <w:pPr>
        <w:framePr w:w="1190" w:wrap="auto" w:vAnchor="margin" w:hAnchor="text" w:x="5399" w:y="970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2800-6500</w:t>
      </w:r>
    </w:p>
    <w:p>
      <w:pPr>
        <w:framePr w:w="346" w:wrap="auto" w:vAnchor="margin" w:hAnchor="text" w:x="7355" w:y="970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768" w:wrap="auto" w:vAnchor="margin" w:hAnchor="text" w:x="9486" w:y="970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z w:val="21"/>
          <w:szCs w:val="22"/>
          <w:lang w:eastAsia="zh-CN"/>
        </w:rPr>
        <w:t>套</w:t>
      </w:r>
    </w:p>
    <w:p>
      <w:pPr>
        <w:framePr w:w="1190" w:wrap="auto" w:vAnchor="margin" w:hAnchor="text" w:x="10569" w:y="970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2800~6500</w:t>
      </w:r>
    </w:p>
    <w:p>
      <w:pPr>
        <w:framePr w:w="1930" w:wrap="auto" w:vAnchor="margin" w:hAnchor="text" w:x="12895" w:y="970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与品牌、做法有关</w:t>
      </w:r>
    </w:p>
    <w:p>
      <w:pPr>
        <w:framePr w:w="510" w:wrap="auto" w:vAnchor="margin" w:hAnchor="text" w:x="1778" w:y="1060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2"/>
          <w:sz w:val="18"/>
          <w:szCs w:val="22"/>
          <w:lang w:eastAsia="zh-CN"/>
        </w:rPr>
        <w:t>117</w:t>
      </w:r>
    </w:p>
    <w:p>
      <w:pPr>
        <w:spacing w:line="0" w:lineRule="atLeast"/>
        <w:rPr>
          <w:rFonts w:ascii="Arial" w:hAnsiTheme="minorHAnsi" w:eastAsiaTheme="minorEastAsia" w:cstheme="minorBidi"/>
          <w:color w:val="auto"/>
          <w:sz w:val="2"/>
          <w:szCs w:val="22"/>
          <w:lang w:eastAsia="zh-CN"/>
        </w:rPr>
        <w:sectPr>
          <w:pgSz w:w="16820" w:h="11900" w:orient="landscape"/>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47328" behindDoc="1" locked="0" layoutInCell="1" allowOverlap="1">
            <wp:simplePos x="0" y="0"/>
            <wp:positionH relativeFrom="page">
              <wp:posOffset>887730</wp:posOffset>
            </wp:positionH>
            <wp:positionV relativeFrom="page">
              <wp:posOffset>883920</wp:posOffset>
            </wp:positionV>
            <wp:extent cx="8592820" cy="5613400"/>
            <wp:effectExtent l="0" t="0" r="17780" b="6350"/>
            <wp:wrapNone/>
            <wp:docPr id="8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8"/>
                    <pic:cNvPicPr>
                      <a:picLocks noChangeAspect="1"/>
                    </pic:cNvPicPr>
                  </pic:nvPicPr>
                  <pic:blipFill>
                    <a:blip r:embed="rId89"/>
                    <a:stretch>
                      <a:fillRect/>
                    </a:stretch>
                  </pic:blipFill>
                  <pic:spPr>
                    <a:xfrm>
                      <a:off x="0" y="0"/>
                      <a:ext cx="8592820" cy="561340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23" w:name="br1_122"/>
      <w:bookmarkEnd w:id="123"/>
      <w:r>
        <w:rPr>
          <w:rFonts w:ascii="Arial" w:hAnsiTheme="minorHAnsi" w:eastAsiaTheme="minorEastAsia" w:cstheme="minorBidi"/>
          <w:color w:val="auto"/>
          <w:sz w:val="2"/>
          <w:szCs w:val="22"/>
          <w:lang w:eastAsia="zh-CN"/>
        </w:rPr>
        <w:t xml:space="preserve"> </w:t>
      </w:r>
    </w:p>
    <w:p>
      <w:pPr>
        <w:framePr w:w="510" w:wrap="auto" w:vAnchor="margin" w:hAnchor="text" w:x="1418" w:y="848"/>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2"/>
          <w:sz w:val="18"/>
          <w:szCs w:val="22"/>
          <w:lang w:eastAsia="zh-CN"/>
        </w:rPr>
        <w:t>118</w:t>
      </w:r>
    </w:p>
    <w:p>
      <w:pPr>
        <w:framePr w:w="2299" w:wrap="auto" w:vAnchor="margin" w:hAnchor="text" w:x="3341" w:y="1627"/>
        <w:widowControl w:val="0"/>
        <w:autoSpaceDE w:val="0"/>
        <w:autoSpaceDN w:val="0"/>
        <w:spacing w:line="211" w:lineRule="exact"/>
        <w:ind w:left="792"/>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绿色技术工艺</w:t>
      </w:r>
    </w:p>
    <w:p>
      <w:pPr>
        <w:framePr w:w="2299" w:wrap="auto" w:vAnchor="margin" w:hAnchor="text" w:x="3341" w:y="1627"/>
        <w:widowControl w:val="0"/>
        <w:autoSpaceDE w:val="0"/>
        <w:autoSpaceDN w:val="0"/>
        <w:spacing w:before="38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p>
    <w:p>
      <w:pPr>
        <w:framePr w:w="2374" w:wrap="auto" w:vAnchor="margin" w:hAnchor="text" w:x="6776" w:y="1627"/>
        <w:widowControl w:val="0"/>
        <w:autoSpaceDE w:val="0"/>
        <w:autoSpaceDN w:val="0"/>
        <w:spacing w:line="211" w:lineRule="exact"/>
        <w:ind w:left="545"/>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传统技术工艺</w:t>
      </w:r>
    </w:p>
    <w:p>
      <w:pPr>
        <w:framePr w:w="2374" w:wrap="auto" w:vAnchor="margin" w:hAnchor="text" w:x="6776" w:y="1627"/>
        <w:widowControl w:val="0"/>
        <w:autoSpaceDE w:val="0"/>
        <w:autoSpaceDN w:val="0"/>
        <w:spacing w:before="38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主要技术特征</w:t>
      </w:r>
      <w:r>
        <w:rPr>
          <w:rFonts w:hAnsiTheme="minorHAnsi" w:eastAsiaTheme="minorEastAsia" w:cstheme="minorBidi"/>
          <w:color w:val="auto"/>
          <w:spacing w:val="392"/>
          <w:sz w:val="21"/>
          <w:szCs w:val="22"/>
          <w:lang w:eastAsia="zh-CN"/>
        </w:rPr>
        <w:t xml:space="preserve"> </w:t>
      </w:r>
      <w:r>
        <w:rPr>
          <w:rFonts w:ascii="宋体" w:hAnsi="宋体" w:cs="宋体" w:eastAsiaTheme="minorEastAsia"/>
          <w:color w:val="auto"/>
          <w:spacing w:val="1"/>
          <w:sz w:val="21"/>
          <w:szCs w:val="22"/>
          <w:lang w:eastAsia="zh-CN"/>
        </w:rPr>
        <w:t>造价</w:t>
      </w:r>
    </w:p>
    <w:p>
      <w:pPr>
        <w:framePr w:w="1351" w:wrap="auto" w:vAnchor="margin" w:hAnchor="text" w:x="13159" w:y="16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备注</w:t>
      </w:r>
    </w:p>
    <w:p>
      <w:pPr>
        <w:framePr w:w="1351" w:wrap="auto" w:vAnchor="margin" w:hAnchor="text" w:x="13159" w:y="1627"/>
        <w:widowControl w:val="0"/>
        <w:autoSpaceDE w:val="0"/>
        <w:autoSpaceDN w:val="0"/>
        <w:spacing w:before="382" w:line="211" w:lineRule="exact"/>
        <w:ind w:left="266"/>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相关说明</w:t>
      </w:r>
    </w:p>
    <w:p>
      <w:pPr>
        <w:framePr w:w="451" w:wrap="auto" w:vAnchor="margin" w:hAnchor="text" w:x="1579" w:y="17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序</w:t>
      </w:r>
    </w:p>
    <w:p>
      <w:pPr>
        <w:framePr w:w="874" w:wrap="auto" w:vAnchor="margin" w:hAnchor="text" w:x="2088" w:y="17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绿色技</w:t>
      </w:r>
    </w:p>
    <w:p>
      <w:pPr>
        <w:framePr w:w="874" w:wrap="auto" w:vAnchor="margin" w:hAnchor="text" w:x="2088" w:y="1769"/>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术措施</w:t>
      </w:r>
    </w:p>
    <w:p>
      <w:pPr>
        <w:framePr w:w="662" w:wrap="auto" w:vAnchor="margin" w:hAnchor="text" w:x="9537" w:y="190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单位</w:t>
      </w:r>
    </w:p>
    <w:p>
      <w:pPr>
        <w:framePr w:w="1085" w:wrap="auto" w:vAnchor="margin" w:hAnchor="text" w:x="10621" w:y="190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造价增量</w:t>
      </w:r>
    </w:p>
    <w:p>
      <w:pPr>
        <w:framePr w:w="451" w:wrap="auto" w:vAnchor="margin" w:hAnchor="text" w:x="1579" w:y="204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号</w:t>
      </w:r>
    </w:p>
    <w:p>
      <w:pPr>
        <w:framePr w:w="874" w:wrap="auto" w:vAnchor="margin" w:hAnchor="text" w:x="11992" w:y="208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所属类</w:t>
      </w:r>
    </w:p>
    <w:p>
      <w:pPr>
        <w:framePr w:w="874" w:wrap="auto" w:vAnchor="margin" w:hAnchor="text" w:x="11992" w:y="2083"/>
        <w:widowControl w:val="0"/>
        <w:autoSpaceDE w:val="0"/>
        <w:autoSpaceDN w:val="0"/>
        <w:spacing w:before="62"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别</w:t>
      </w:r>
    </w:p>
    <w:p>
      <w:pPr>
        <w:framePr w:w="662" w:wrap="auto" w:vAnchor="margin" w:hAnchor="text" w:x="5660" w:y="2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造价</w:t>
      </w:r>
    </w:p>
    <w:p>
      <w:pPr>
        <w:framePr w:w="2145" w:wrap="auto" w:vAnchor="margin" w:hAnchor="text" w:x="12895" w:y="276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2"/>
          <w:sz w:val="21"/>
          <w:szCs w:val="22"/>
          <w:lang w:eastAsia="zh-CN"/>
        </w:rPr>
        <w:t>与品牌、组合搭配方</w:t>
      </w:r>
    </w:p>
    <w:p>
      <w:pPr>
        <w:framePr w:w="2145" w:wrap="auto" w:vAnchor="margin" w:hAnchor="text" w:x="12895" w:y="2762"/>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式有关</w:t>
      </w:r>
    </w:p>
    <w:p>
      <w:pPr>
        <w:framePr w:w="1507" w:wrap="auto" w:vAnchor="margin" w:hAnchor="text" w:x="3344" w:y="289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儿童游乐设施</w:t>
      </w:r>
    </w:p>
    <w:p>
      <w:pPr>
        <w:framePr w:w="1507" w:wrap="auto" w:vAnchor="margin" w:hAnchor="text" w:x="3344" w:y="2899"/>
        <w:widowControl w:val="0"/>
        <w:autoSpaceDE w:val="0"/>
        <w:autoSpaceDN w:val="0"/>
        <w:spacing w:before="605"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安全胶垫</w:t>
      </w:r>
    </w:p>
    <w:p>
      <w:pPr>
        <w:framePr w:w="1507" w:wrap="auto" w:vAnchor="margin" w:hAnchor="text" w:x="3344" w:y="2899"/>
        <w:widowControl w:val="0"/>
        <w:autoSpaceDE w:val="0"/>
        <w:autoSpaceDN w:val="0"/>
        <w:spacing w:before="617" w:line="211" w:lineRule="exact"/>
        <w:ind w:left="314"/>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塑胶垫</w:t>
      </w:r>
    </w:p>
    <w:p>
      <w:pPr>
        <w:framePr w:w="1507" w:wrap="auto" w:vAnchor="margin" w:hAnchor="text" w:x="5242" w:y="289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50000~250000</w:t>
      </w:r>
    </w:p>
    <w:p>
      <w:pPr>
        <w:framePr w:w="346" w:wrap="auto" w:vAnchor="margin" w:hAnchor="text" w:x="7355" w:y="289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7355" w:y="2899"/>
        <w:widowControl w:val="0"/>
        <w:autoSpaceDE w:val="0"/>
        <w:autoSpaceDN w:val="0"/>
        <w:spacing w:before="60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7355" w:y="2899"/>
        <w:widowControl w:val="0"/>
        <w:autoSpaceDE w:val="0"/>
        <w:autoSpaceDN w:val="0"/>
        <w:spacing w:before="61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7355" w:y="2899"/>
        <w:widowControl w:val="0"/>
        <w:autoSpaceDE w:val="0"/>
        <w:autoSpaceDN w:val="0"/>
        <w:spacing w:before="598"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w:t>
      </w:r>
    </w:p>
    <w:p>
      <w:pPr>
        <w:framePr w:w="346" w:wrap="auto" w:vAnchor="margin" w:hAnchor="text" w:x="8646" w:y="289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2899"/>
        <w:widowControl w:val="0"/>
        <w:autoSpaceDE w:val="0"/>
        <w:autoSpaceDN w:val="0"/>
        <w:spacing w:before="60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2899"/>
        <w:widowControl w:val="0"/>
        <w:autoSpaceDE w:val="0"/>
        <w:autoSpaceDN w:val="0"/>
        <w:spacing w:before="61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346" w:wrap="auto" w:vAnchor="margin" w:hAnchor="text" w:x="8646" w:y="2899"/>
        <w:widowControl w:val="0"/>
        <w:autoSpaceDE w:val="0"/>
        <w:autoSpaceDN w:val="0"/>
        <w:spacing w:before="598"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0</w:t>
      </w:r>
    </w:p>
    <w:p>
      <w:pPr>
        <w:framePr w:w="768" w:wrap="auto" w:vAnchor="margin" w:hAnchor="text" w:x="9486" w:y="289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z w:val="21"/>
          <w:szCs w:val="22"/>
          <w:lang w:eastAsia="zh-CN"/>
        </w:rPr>
        <w:t>组</w:t>
      </w:r>
    </w:p>
    <w:p>
      <w:pPr>
        <w:framePr w:w="768" w:wrap="auto" w:vAnchor="margin" w:hAnchor="text" w:x="9486" w:y="2899"/>
        <w:widowControl w:val="0"/>
        <w:autoSpaceDE w:val="0"/>
        <w:autoSpaceDN w:val="0"/>
        <w:spacing w:before="582" w:line="211" w:lineRule="exact"/>
        <w:ind w:left="24"/>
        <w:rPr>
          <w:rFonts w:ascii="宋体" w:hAnsiTheme="minorHAnsi" w:eastAsiaTheme="minorEastAsia" w:cstheme="minorBidi"/>
          <w:color w:val="auto"/>
          <w:sz w:val="16"/>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r>
        <w:rPr>
          <w:rFonts w:ascii="宋体" w:hAnsiTheme="minorHAnsi" w:eastAsiaTheme="minorEastAsia" w:cstheme="minorBidi"/>
          <w:color w:val="auto"/>
          <w:sz w:val="16"/>
          <w:szCs w:val="22"/>
          <w:vertAlign w:val="superscript"/>
          <w:lang w:eastAsia="zh-CN"/>
        </w:rPr>
        <w:t>2</w:t>
      </w:r>
    </w:p>
    <w:p>
      <w:pPr>
        <w:framePr w:w="1507" w:wrap="auto" w:vAnchor="margin" w:hAnchor="text" w:x="10413" w:y="289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50000~250000</w:t>
      </w:r>
    </w:p>
    <w:p>
      <w:pPr>
        <w:framePr w:w="1507" w:wrap="auto" w:vAnchor="margin" w:hAnchor="text" w:x="10413" w:y="2899"/>
        <w:widowControl w:val="0"/>
        <w:autoSpaceDE w:val="0"/>
        <w:autoSpaceDN w:val="0"/>
        <w:spacing w:before="605" w:line="211" w:lineRule="exact"/>
        <w:ind w:left="262"/>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220~650</w:t>
      </w:r>
    </w:p>
    <w:p>
      <w:pPr>
        <w:framePr w:w="2146" w:wrap="auto" w:vAnchor="margin" w:hAnchor="text" w:x="12895" w:y="344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2"/>
          <w:sz w:val="21"/>
          <w:szCs w:val="22"/>
          <w:lang w:eastAsia="zh-CN"/>
        </w:rPr>
        <w:t>与安全胶垫厚度、品</w:t>
      </w:r>
    </w:p>
    <w:p>
      <w:pPr>
        <w:framePr w:w="2146" w:wrap="auto" w:vAnchor="margin" w:hAnchor="text" w:x="12895" w:y="3442"/>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5"/>
          <w:sz w:val="21"/>
          <w:szCs w:val="22"/>
          <w:lang w:eastAsia="zh-CN"/>
        </w:rPr>
        <w:t>牌有关，本处</w:t>
      </w:r>
      <w:r>
        <w:rPr>
          <w:rFonts w:hAnsiTheme="minorHAnsi" w:eastAsiaTheme="minorEastAsia" w:cstheme="minorBidi"/>
          <w:color w:val="auto"/>
          <w:spacing w:val="69"/>
          <w:sz w:val="21"/>
          <w:szCs w:val="22"/>
          <w:lang w:eastAsia="zh-CN"/>
        </w:rPr>
        <w:t xml:space="preserve"> </w:t>
      </w:r>
      <w:r>
        <w:rPr>
          <w:rFonts w:ascii="宋体" w:hAnsi="宋体" w:cs="宋体" w:eastAsiaTheme="minorEastAsia"/>
          <w:color w:val="auto"/>
          <w:sz w:val="21"/>
          <w:szCs w:val="22"/>
          <w:lang w:eastAsia="zh-CN"/>
        </w:rPr>
        <w:t>的面积</w:t>
      </w:r>
    </w:p>
    <w:p>
      <w:pPr>
        <w:framePr w:w="2146" w:wrap="auto" w:vAnchor="margin" w:hAnchor="text" w:x="12895" w:y="3442"/>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指塑胶垫面积</w:t>
      </w:r>
    </w:p>
    <w:p>
      <w:pPr>
        <w:framePr w:w="874" w:wrap="auto" w:vAnchor="margin" w:hAnchor="text" w:x="2091" w:y="359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全龄友</w:t>
      </w:r>
    </w:p>
    <w:p>
      <w:pPr>
        <w:framePr w:w="874" w:wrap="auto" w:vAnchor="margin" w:hAnchor="text" w:x="2091" w:y="3591"/>
        <w:widowControl w:val="0"/>
        <w:autoSpaceDE w:val="0"/>
        <w:autoSpaceDN w:val="0"/>
        <w:spacing w:before="60"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好</w:t>
      </w:r>
    </w:p>
    <w:p>
      <w:pPr>
        <w:framePr w:w="451" w:wrap="auto" w:vAnchor="margin" w:hAnchor="text" w:x="1579" w:y="372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31</w:t>
      </w:r>
    </w:p>
    <w:p>
      <w:pPr>
        <w:framePr w:w="979" w:wrap="auto" w:vAnchor="margin" w:hAnchor="text" w:x="5504" w:y="371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220~650</w:t>
      </w:r>
    </w:p>
    <w:p>
      <w:pPr>
        <w:framePr w:w="979" w:wrap="auto" w:vAnchor="margin" w:hAnchor="text" w:x="5504" w:y="3716"/>
        <w:widowControl w:val="0"/>
        <w:autoSpaceDE w:val="0"/>
        <w:autoSpaceDN w:val="0"/>
        <w:spacing w:before="61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220~650</w:t>
      </w:r>
    </w:p>
    <w:p>
      <w:pPr>
        <w:framePr w:w="979" w:wrap="auto" w:vAnchor="margin" w:hAnchor="text" w:x="5504" w:y="3716"/>
        <w:widowControl w:val="0"/>
        <w:autoSpaceDE w:val="0"/>
        <w:autoSpaceDN w:val="0"/>
        <w:spacing w:before="598"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350~800</w:t>
      </w:r>
    </w:p>
    <w:p>
      <w:pPr>
        <w:framePr w:w="2146" w:wrap="auto" w:vAnchor="margin" w:hAnchor="text" w:x="12895" w:y="427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2"/>
          <w:sz w:val="21"/>
          <w:szCs w:val="22"/>
          <w:lang w:eastAsia="zh-CN"/>
        </w:rPr>
        <w:t>与塑胶垫厚度、品牌</w:t>
      </w:r>
    </w:p>
    <w:p>
      <w:pPr>
        <w:framePr w:w="2146" w:wrap="auto" w:vAnchor="margin" w:hAnchor="text" w:x="12895" w:y="4270"/>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5"/>
          <w:sz w:val="21"/>
          <w:szCs w:val="22"/>
          <w:lang w:eastAsia="zh-CN"/>
        </w:rPr>
        <w:t>有关，本处的</w:t>
      </w:r>
      <w:r>
        <w:rPr>
          <w:rFonts w:hAnsiTheme="minorHAnsi" w:eastAsiaTheme="minorEastAsia" w:cstheme="minorBidi"/>
          <w:color w:val="auto"/>
          <w:spacing w:val="70"/>
          <w:sz w:val="21"/>
          <w:szCs w:val="22"/>
          <w:lang w:eastAsia="zh-CN"/>
        </w:rPr>
        <w:t xml:space="preserve"> </w:t>
      </w:r>
      <w:r>
        <w:rPr>
          <w:rFonts w:ascii="宋体" w:hAnsi="宋体" w:cs="宋体" w:eastAsiaTheme="minorEastAsia"/>
          <w:color w:val="auto"/>
          <w:sz w:val="21"/>
          <w:szCs w:val="22"/>
          <w:lang w:eastAsia="zh-CN"/>
        </w:rPr>
        <w:t>面积指</w:t>
      </w:r>
    </w:p>
    <w:p>
      <w:pPr>
        <w:framePr w:w="2146" w:wrap="auto" w:vAnchor="margin" w:hAnchor="text" w:x="12895" w:y="4270"/>
        <w:widowControl w:val="0"/>
        <w:autoSpaceDE w:val="0"/>
        <w:autoSpaceDN w:val="0"/>
        <w:spacing w:before="60"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塑胶垫面积</w:t>
      </w:r>
    </w:p>
    <w:p>
      <w:pPr>
        <w:framePr w:w="662" w:wrap="auto" w:vAnchor="margin" w:hAnchor="text" w:x="9510" w:y="454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662" w:wrap="auto" w:vAnchor="margin" w:hAnchor="text" w:x="9510" w:y="4544"/>
        <w:widowControl w:val="0"/>
        <w:autoSpaceDE w:val="0"/>
        <w:autoSpaceDN w:val="0"/>
        <w:spacing w:before="598" w:line="211" w:lineRule="exact"/>
        <w:rPr>
          <w:rFonts w:ascii="宋体"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元</w:t>
      </w:r>
      <w:r>
        <w:rPr>
          <w:rFonts w:ascii="宋体" w:hAnsiTheme="minorHAnsi" w:eastAsiaTheme="minorEastAsia" w:cstheme="minorBidi"/>
          <w:color w:val="auto"/>
          <w:spacing w:val="1"/>
          <w:sz w:val="21"/>
          <w:szCs w:val="22"/>
          <w:lang w:eastAsia="zh-CN"/>
        </w:rPr>
        <w:t>/m</w:t>
      </w:r>
    </w:p>
    <w:p>
      <w:pPr>
        <w:framePr w:w="220" w:wrap="auto" w:vAnchor="margin" w:hAnchor="text" w:x="9933" w:y="4520"/>
        <w:widowControl w:val="0"/>
        <w:autoSpaceDE w:val="0"/>
        <w:autoSpaceDN w:val="0"/>
        <w:spacing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220" w:wrap="auto" w:vAnchor="margin" w:hAnchor="text" w:x="9933" w:y="4520"/>
        <w:widowControl w:val="0"/>
        <w:autoSpaceDE w:val="0"/>
        <w:autoSpaceDN w:val="0"/>
        <w:spacing w:before="698" w:line="110" w:lineRule="exact"/>
        <w:rPr>
          <w:rFonts w:ascii="宋体" w:hAnsiTheme="minorHAnsi" w:eastAsiaTheme="minorEastAsia" w:cstheme="minorBidi"/>
          <w:color w:val="auto"/>
          <w:sz w:val="11"/>
          <w:szCs w:val="22"/>
          <w:lang w:eastAsia="zh-CN"/>
        </w:rPr>
      </w:pPr>
      <w:r>
        <w:rPr>
          <w:rFonts w:ascii="宋体" w:hAnsiTheme="minorHAnsi" w:eastAsiaTheme="minorEastAsia" w:cstheme="minorBidi"/>
          <w:color w:val="auto"/>
          <w:sz w:val="11"/>
          <w:szCs w:val="22"/>
          <w:lang w:eastAsia="zh-CN"/>
        </w:rPr>
        <w:t>2</w:t>
      </w:r>
    </w:p>
    <w:p>
      <w:pPr>
        <w:framePr w:w="979" w:wrap="auto" w:vAnchor="margin" w:hAnchor="text" w:x="10674" w:y="454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220~650</w:t>
      </w:r>
    </w:p>
    <w:p>
      <w:pPr>
        <w:framePr w:w="3110" w:wrap="auto" w:vAnchor="margin" w:hAnchor="text" w:x="2052" w:y="521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健</w:t>
      </w:r>
      <w:r>
        <w:rPr>
          <w:rFonts w:hAnsiTheme="minorHAnsi" w:eastAsiaTheme="minorEastAsia" w:cstheme="minorBidi"/>
          <w:color w:val="auto"/>
          <w:spacing w:val="-13"/>
          <w:sz w:val="21"/>
          <w:szCs w:val="22"/>
          <w:lang w:eastAsia="zh-CN"/>
        </w:rPr>
        <w:t xml:space="preserve"> </w:t>
      </w:r>
      <w:r>
        <w:rPr>
          <w:rFonts w:ascii="宋体" w:hAnsi="宋体" w:cs="宋体" w:eastAsiaTheme="minorEastAsia"/>
          <w:color w:val="auto"/>
          <w:sz w:val="21"/>
          <w:szCs w:val="22"/>
          <w:lang w:eastAsia="zh-CN"/>
        </w:rPr>
        <w:t>身</w:t>
      </w:r>
      <w:r>
        <w:rPr>
          <w:rFonts w:hAnsiTheme="minorHAnsi" w:eastAsiaTheme="minorEastAsia" w:cstheme="minorBidi"/>
          <w:color w:val="auto"/>
          <w:spacing w:val="-13"/>
          <w:sz w:val="21"/>
          <w:szCs w:val="22"/>
          <w:lang w:eastAsia="zh-CN"/>
        </w:rPr>
        <w:t xml:space="preserve"> </w:t>
      </w:r>
      <w:r>
        <w:rPr>
          <w:rFonts w:ascii="宋体" w:hAnsi="宋体" w:cs="宋体" w:eastAsiaTheme="minorEastAsia"/>
          <w:color w:val="auto"/>
          <w:sz w:val="21"/>
          <w:szCs w:val="22"/>
          <w:lang w:eastAsia="zh-CN"/>
        </w:rPr>
        <w:t>步</w:t>
      </w:r>
      <w:r>
        <w:rPr>
          <w:rFonts w:hAnsiTheme="minorHAnsi" w:eastAsiaTheme="minorEastAsia" w:cstheme="minorBidi"/>
          <w:color w:val="auto"/>
          <w:spacing w:val="215"/>
          <w:sz w:val="21"/>
          <w:szCs w:val="22"/>
          <w:lang w:eastAsia="zh-CN"/>
        </w:rPr>
        <w:t xml:space="preserve"> </w:t>
      </w:r>
      <w:r>
        <w:rPr>
          <w:rFonts w:ascii="宋体" w:hAnsi="宋体" w:cs="宋体" w:eastAsiaTheme="minorEastAsia"/>
          <w:color w:val="auto"/>
          <w:sz w:val="21"/>
          <w:szCs w:val="22"/>
          <w:lang w:eastAsia="zh-CN"/>
        </w:rPr>
        <w:t>宽度不小于</w:t>
      </w:r>
      <w:r>
        <w:rPr>
          <w:rFonts w:hAnsiTheme="minorHAnsi" w:eastAsiaTheme="minorEastAsia" w:cstheme="minorBidi"/>
          <w:color w:val="auto"/>
          <w:spacing w:val="1"/>
          <w:sz w:val="21"/>
          <w:szCs w:val="22"/>
          <w:lang w:eastAsia="zh-CN"/>
        </w:rPr>
        <w:t xml:space="preserve"> </w:t>
      </w:r>
      <w:r>
        <w:rPr>
          <w:rFonts w:ascii="宋体" w:hAnsiTheme="minorHAnsi" w:eastAsiaTheme="minorEastAsia" w:cstheme="minorBidi"/>
          <w:color w:val="auto"/>
          <w:sz w:val="21"/>
          <w:szCs w:val="22"/>
          <w:lang w:eastAsia="zh-CN"/>
        </w:rPr>
        <w:t>1.25m</w:t>
      </w:r>
      <w:r>
        <w:rPr>
          <w:rFonts w:ascii="宋体" w:hAnsi="宋体" w:cs="宋体" w:eastAsiaTheme="minorEastAsia"/>
          <w:color w:val="auto"/>
          <w:sz w:val="21"/>
          <w:szCs w:val="22"/>
          <w:lang w:eastAsia="zh-CN"/>
        </w:rPr>
        <w:t>健</w:t>
      </w:r>
    </w:p>
    <w:p>
      <w:pPr>
        <w:framePr w:w="3110" w:wrap="auto" w:vAnchor="margin" w:hAnchor="text" w:x="2052" w:y="5215"/>
        <w:widowControl w:val="0"/>
        <w:autoSpaceDE w:val="0"/>
        <w:autoSpaceDN w:val="0"/>
        <w:spacing w:before="63" w:line="211" w:lineRule="exact"/>
        <w:ind w:left="1606"/>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身步道</w:t>
      </w:r>
    </w:p>
    <w:p>
      <w:pPr>
        <w:framePr w:w="2145" w:wrap="auto" w:vAnchor="margin" w:hAnchor="text" w:x="12895" w:y="521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2"/>
          <w:sz w:val="21"/>
          <w:szCs w:val="22"/>
          <w:lang w:eastAsia="zh-CN"/>
        </w:rPr>
        <w:t>与做法有关，本处的</w:t>
      </w:r>
    </w:p>
    <w:p>
      <w:pPr>
        <w:framePr w:w="2145" w:wrap="auto" w:vAnchor="margin" w:hAnchor="text" w:x="12895" w:y="5215"/>
        <w:widowControl w:val="0"/>
        <w:autoSpaceDE w:val="0"/>
        <w:autoSpaceDN w:val="0"/>
        <w:spacing w:before="63"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面积指步道面积</w:t>
      </w:r>
    </w:p>
    <w:p>
      <w:pPr>
        <w:framePr w:w="451" w:wrap="auto" w:vAnchor="margin" w:hAnchor="text" w:x="1531" w:y="535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32</w:t>
      </w:r>
    </w:p>
    <w:p>
      <w:pPr>
        <w:framePr w:w="979" w:wrap="auto" w:vAnchor="margin" w:hAnchor="text" w:x="10674" w:y="535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350~800</w:t>
      </w:r>
    </w:p>
    <w:p>
      <w:pPr>
        <w:framePr w:w="451" w:wrap="auto" w:vAnchor="margin" w:hAnchor="text" w:x="2052" w:y="548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道</w:t>
      </w:r>
    </w:p>
    <w:p>
      <w:pPr>
        <w:spacing w:line="0" w:lineRule="atLeast"/>
        <w:rPr>
          <w:rFonts w:ascii="Arial" w:hAnsiTheme="minorHAnsi" w:eastAsiaTheme="minorEastAsia" w:cstheme="minorBidi"/>
          <w:color w:val="auto"/>
          <w:sz w:val="2"/>
          <w:szCs w:val="22"/>
          <w:lang w:eastAsia="zh-CN"/>
        </w:rPr>
        <w:sectPr>
          <w:pgSz w:w="16820" w:h="11900" w:orient="landscape"/>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48352" behindDoc="1" locked="0" layoutInCell="1" allowOverlap="1">
            <wp:simplePos x="0" y="0"/>
            <wp:positionH relativeFrom="page">
              <wp:posOffset>887730</wp:posOffset>
            </wp:positionH>
            <wp:positionV relativeFrom="page">
              <wp:posOffset>883920</wp:posOffset>
            </wp:positionV>
            <wp:extent cx="8592820" cy="2849880"/>
            <wp:effectExtent l="0" t="0" r="17780" b="7620"/>
            <wp:wrapNone/>
            <wp:docPr id="8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9"/>
                    <pic:cNvPicPr>
                      <a:picLocks noChangeAspect="1"/>
                    </pic:cNvPicPr>
                  </pic:nvPicPr>
                  <pic:blipFill>
                    <a:blip r:embed="rId90"/>
                    <a:stretch>
                      <a:fillRect/>
                    </a:stretch>
                  </pic:blipFill>
                  <pic:spPr>
                    <a:xfrm>
                      <a:off x="0" y="0"/>
                      <a:ext cx="8592820" cy="284988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24" w:name="br1_123"/>
      <w:bookmarkEnd w:id="124"/>
      <w:r>
        <w:rPr>
          <w:rFonts w:ascii="Arial" w:hAnsiTheme="minorHAnsi" w:eastAsiaTheme="minorEastAsia" w:cstheme="minorBidi"/>
          <w:color w:val="auto"/>
          <w:sz w:val="2"/>
          <w:szCs w:val="22"/>
          <w:lang w:eastAsia="zh-CN"/>
        </w:rPr>
        <w:t xml:space="preserve"> </w:t>
      </w:r>
    </w:p>
    <w:p>
      <w:pPr>
        <w:framePr w:w="3194" w:wrap="auto" w:vAnchor="margin" w:hAnchor="text" w:x="6745" w:y="1538"/>
        <w:widowControl w:val="0"/>
        <w:autoSpaceDE w:val="0"/>
        <w:autoSpaceDN w:val="0"/>
        <w:spacing w:line="281" w:lineRule="exact"/>
        <w:rPr>
          <w:rFonts w:hAnsiTheme="minorHAnsi" w:eastAsiaTheme="minorEastAsia" w:cstheme="minorBidi"/>
          <w:color w:val="auto"/>
          <w:sz w:val="28"/>
          <w:szCs w:val="22"/>
          <w:lang w:eastAsia="zh-CN"/>
        </w:rPr>
      </w:pPr>
      <w:r>
        <w:rPr>
          <w:rFonts w:ascii="宋体" w:hAnsiTheme="minorHAnsi" w:eastAsiaTheme="minorEastAsia" w:cstheme="minorBidi"/>
          <w:color w:val="auto"/>
          <w:spacing w:val="2"/>
          <w:sz w:val="28"/>
          <w:szCs w:val="22"/>
          <w:lang w:eastAsia="zh-CN"/>
        </w:rPr>
        <w:t xml:space="preserve">12.3 </w:t>
      </w:r>
      <w:r>
        <w:rPr>
          <w:rFonts w:ascii="宋体" w:hAnsi="宋体" w:cs="宋体" w:eastAsiaTheme="minorEastAsia"/>
          <w:color w:val="auto"/>
          <w:spacing w:val="1"/>
          <w:sz w:val="28"/>
          <w:szCs w:val="22"/>
          <w:lang w:eastAsia="zh-CN"/>
        </w:rPr>
        <w:t>绿色建筑增项清单</w:t>
      </w:r>
    </w:p>
    <w:p>
      <w:pPr>
        <w:framePr w:w="13999" w:wrap="auto" w:vAnchor="margin" w:hAnchor="text" w:x="1418" w:y="2117"/>
        <w:widowControl w:val="0"/>
        <w:autoSpaceDE w:val="0"/>
        <w:autoSpaceDN w:val="0"/>
        <w:spacing w:line="281" w:lineRule="exact"/>
        <w:ind w:left="560"/>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为满足绿色建筑技术标准，区别于现行国标清单现有子目，反映绿色建筑独特技术与措施的新增清单项目。</w:t>
      </w:r>
    </w:p>
    <w:p>
      <w:pPr>
        <w:framePr w:w="13999" w:wrap="auto" w:vAnchor="margin" w:hAnchor="text" w:x="1418" w:y="2117"/>
        <w:widowControl w:val="0"/>
        <w:autoSpaceDE w:val="0"/>
        <w:autoSpaceDN w:val="0"/>
        <w:spacing w:before="180"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本清单项目按照现有标准开项，可根据实际情况补充完善，在相应的建设阶段根据明确需求进行预算造价测算。</w:t>
      </w:r>
    </w:p>
    <w:p>
      <w:pPr>
        <w:framePr w:w="3360" w:wrap="auto" w:vAnchor="margin" w:hAnchor="text" w:x="6661" w:y="315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绿色建筑选定增项清单计价表</w:t>
      </w:r>
    </w:p>
    <w:p>
      <w:pPr>
        <w:framePr w:w="3360" w:wrap="auto" w:vAnchor="margin" w:hAnchor="text" w:x="6661" w:y="3158"/>
        <w:widowControl w:val="0"/>
        <w:autoSpaceDE w:val="0"/>
        <w:autoSpaceDN w:val="0"/>
        <w:spacing w:before="413" w:line="240" w:lineRule="exact"/>
        <w:ind w:left="518"/>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w:t>
      </w:r>
    </w:p>
    <w:p>
      <w:pPr>
        <w:framePr w:w="480" w:wrap="auto" w:vAnchor="margin" w:hAnchor="text" w:x="4409" w:y="368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w:t>
      </w:r>
    </w:p>
    <w:p>
      <w:pPr>
        <w:framePr w:w="1200" w:wrap="auto" w:vAnchor="margin" w:hAnchor="text" w:x="11128" w:y="381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基准建筑</w:t>
      </w:r>
    </w:p>
    <w:p>
      <w:pPr>
        <w:framePr w:w="480" w:wrap="auto" w:vAnchor="margin" w:hAnchor="text" w:x="3819" w:y="399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w:t>
      </w:r>
    </w:p>
    <w:p>
      <w:pPr>
        <w:framePr w:w="480" w:wrap="auto" w:vAnchor="margin" w:hAnchor="text" w:x="3819" w:y="39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w:t>
      </w:r>
    </w:p>
    <w:p>
      <w:pPr>
        <w:framePr w:w="480" w:wrap="auto" w:vAnchor="margin" w:hAnchor="text" w:x="3819" w:y="39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清</w:t>
      </w:r>
    </w:p>
    <w:p>
      <w:pPr>
        <w:framePr w:w="480" w:wrap="auto" w:vAnchor="margin" w:hAnchor="text" w:x="3819" w:y="39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3819" w:y="39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名</w:t>
      </w:r>
    </w:p>
    <w:p>
      <w:pPr>
        <w:framePr w:w="480" w:wrap="auto" w:vAnchor="margin" w:hAnchor="text" w:x="3819" w:y="39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称</w:t>
      </w:r>
    </w:p>
    <w:p>
      <w:pPr>
        <w:framePr w:w="480" w:wrap="auto" w:vAnchor="margin" w:hAnchor="text" w:x="4409" w:y="399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w:t>
      </w:r>
    </w:p>
    <w:p>
      <w:pPr>
        <w:framePr w:w="480" w:wrap="auto" w:vAnchor="margin" w:hAnchor="text" w:x="4409" w:y="39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清</w:t>
      </w:r>
    </w:p>
    <w:p>
      <w:pPr>
        <w:framePr w:w="480" w:wrap="auto" w:vAnchor="margin" w:hAnchor="text" w:x="4409" w:y="39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4409" w:y="39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工</w:t>
      </w:r>
    </w:p>
    <w:p>
      <w:pPr>
        <w:framePr w:w="480" w:wrap="auto" w:vAnchor="margin" w:hAnchor="text" w:x="4409" w:y="39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作</w:t>
      </w:r>
    </w:p>
    <w:p>
      <w:pPr>
        <w:framePr w:w="480" w:wrap="auto" w:vAnchor="margin" w:hAnchor="text" w:x="4409" w:y="39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内</w:t>
      </w:r>
    </w:p>
    <w:p>
      <w:pPr>
        <w:framePr w:w="480" w:wrap="auto" w:vAnchor="margin" w:hAnchor="text" w:x="4409" w:y="39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容</w:t>
      </w:r>
    </w:p>
    <w:p>
      <w:pPr>
        <w:framePr w:w="480" w:wrap="auto" w:vAnchor="margin" w:hAnchor="text" w:x="4985" w:y="399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对</w:t>
      </w:r>
    </w:p>
    <w:p>
      <w:pPr>
        <w:framePr w:w="480" w:wrap="auto" w:vAnchor="margin" w:hAnchor="text" w:x="4985" w:y="39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应</w:t>
      </w:r>
    </w:p>
    <w:p>
      <w:pPr>
        <w:framePr w:w="480" w:wrap="auto" w:vAnchor="margin" w:hAnchor="text" w:x="4985" w:y="39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条</w:t>
      </w:r>
    </w:p>
    <w:p>
      <w:pPr>
        <w:framePr w:w="480" w:wrap="auto" w:vAnchor="margin" w:hAnchor="text" w:x="4985" w:y="39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文</w:t>
      </w:r>
    </w:p>
    <w:p>
      <w:pPr>
        <w:framePr w:w="480" w:wrap="auto" w:vAnchor="margin" w:hAnchor="text" w:x="4985" w:y="39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序</w:t>
      </w:r>
    </w:p>
    <w:p>
      <w:pPr>
        <w:framePr w:w="480" w:wrap="auto" w:vAnchor="margin" w:hAnchor="text" w:x="4985" w:y="39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号</w:t>
      </w:r>
    </w:p>
    <w:p>
      <w:pPr>
        <w:framePr w:w="480" w:wrap="auto" w:vAnchor="margin" w:hAnchor="text" w:x="12066" w:y="443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13692" w:y="443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w:t>
      </w:r>
    </w:p>
    <w:p>
      <w:pPr>
        <w:framePr w:w="480" w:wrap="auto" w:vAnchor="margin" w:hAnchor="text" w:x="13692" w:y="4437"/>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造</w:t>
      </w:r>
    </w:p>
    <w:p>
      <w:pPr>
        <w:framePr w:w="480" w:wrap="auto" w:vAnchor="margin" w:hAnchor="text" w:x="13692" w:y="4437"/>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480" w:wrap="auto" w:vAnchor="margin" w:hAnchor="text" w:x="13692" w:y="4437"/>
        <w:widowControl w:val="0"/>
        <w:autoSpaceDE w:val="0"/>
        <w:autoSpaceDN w:val="0"/>
        <w:spacing w:before="70" w:line="240" w:lineRule="exact"/>
        <w:ind w:left="60"/>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w:t>
      </w:r>
    </w:p>
    <w:p>
      <w:pPr>
        <w:framePr w:w="960" w:wrap="auto" w:vAnchor="margin" w:hAnchor="text" w:x="14193" w:y="4459"/>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总增量</w:t>
      </w:r>
    </w:p>
    <w:p>
      <w:pPr>
        <w:framePr w:w="960" w:wrap="auto" w:vAnchor="margin" w:hAnchor="text" w:x="14193" w:y="4459"/>
        <w:widowControl w:val="0"/>
        <w:autoSpaceDE w:val="0"/>
        <w:autoSpaceDN w:val="0"/>
        <w:spacing w:before="72" w:line="240" w:lineRule="exact"/>
        <w:ind w:left="120"/>
        <w:rPr>
          <w:rFonts w:hAnsiTheme="minorHAnsi" w:eastAsiaTheme="minorEastAsia" w:cstheme="minorBidi"/>
          <w:color w:val="auto"/>
          <w:szCs w:val="22"/>
          <w:lang w:eastAsia="zh-CN"/>
        </w:rPr>
      </w:pPr>
      <w:r>
        <w:rPr>
          <w:rFonts w:ascii="黑体" w:hAnsi="黑体" w:cs="黑体" w:eastAsiaTheme="minorEastAsia"/>
          <w:color w:val="auto"/>
          <w:szCs w:val="22"/>
          <w:lang w:eastAsia="zh-CN"/>
        </w:rPr>
        <w:t>成本</w:t>
      </w:r>
    </w:p>
    <w:p>
      <w:pPr>
        <w:framePr w:w="1680" w:wrap="auto" w:vAnchor="margin" w:hAnchor="text" w:x="2038" w:y="461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绿色建筑选定</w:t>
      </w:r>
    </w:p>
    <w:p>
      <w:pPr>
        <w:framePr w:w="1680" w:wrap="auto" w:vAnchor="margin" w:hAnchor="text" w:x="2038" w:y="4615"/>
        <w:widowControl w:val="0"/>
        <w:autoSpaceDE w:val="0"/>
        <w:autoSpaceDN w:val="0"/>
        <w:spacing w:before="72" w:line="240" w:lineRule="exact"/>
        <w:ind w:left="480"/>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增项</w:t>
      </w:r>
    </w:p>
    <w:p>
      <w:pPr>
        <w:framePr w:w="720" w:wrap="auto" w:vAnchor="margin" w:hAnchor="text" w:x="5552" w:y="461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项目</w:t>
      </w:r>
    </w:p>
    <w:p>
      <w:pPr>
        <w:framePr w:w="720" w:wrap="auto" w:vAnchor="margin" w:hAnchor="text" w:x="5552" w:y="4615"/>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阶段</w:t>
      </w:r>
    </w:p>
    <w:p>
      <w:pPr>
        <w:framePr w:w="960" w:wrap="auto" w:vAnchor="margin" w:hAnchor="text" w:x="6296" w:y="4749"/>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单位造</w:t>
      </w:r>
    </w:p>
    <w:p>
      <w:pPr>
        <w:framePr w:w="960" w:wrap="auto" w:vAnchor="margin" w:hAnchor="text" w:x="6296" w:y="4749"/>
        <w:widowControl w:val="0"/>
        <w:autoSpaceDE w:val="0"/>
        <w:autoSpaceDN w:val="0"/>
        <w:spacing w:before="72" w:line="240" w:lineRule="exact"/>
        <w:ind w:left="240"/>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960" w:wrap="auto" w:vAnchor="margin" w:hAnchor="text" w:x="6296" w:y="4749"/>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066" w:y="4749"/>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12066" w:y="4749"/>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造</w:t>
      </w:r>
    </w:p>
    <w:p>
      <w:pPr>
        <w:framePr w:w="480" w:wrap="auto" w:vAnchor="margin" w:hAnchor="text" w:x="7261" w:y="49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7261" w:y="49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7799" w:y="49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数</w:t>
      </w:r>
    </w:p>
    <w:p>
      <w:pPr>
        <w:framePr w:w="480" w:wrap="auto" w:vAnchor="margin" w:hAnchor="text" w:x="7799" w:y="49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量</w:t>
      </w:r>
    </w:p>
    <w:p>
      <w:pPr>
        <w:framePr w:w="960" w:wrap="auto" w:vAnchor="margin" w:hAnchor="text" w:x="8305" w:y="49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总造价</w:t>
      </w:r>
    </w:p>
    <w:p>
      <w:pPr>
        <w:framePr w:w="960" w:wrap="auto" w:vAnchor="margin" w:hAnchor="text" w:x="8305" w:y="49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652" w:y="49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12652" w:y="49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13180" w:y="49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数</w:t>
      </w:r>
    </w:p>
    <w:p>
      <w:pPr>
        <w:framePr w:w="480" w:wrap="auto" w:vAnchor="margin" w:hAnchor="text" w:x="13180" w:y="49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量</w:t>
      </w:r>
    </w:p>
    <w:p>
      <w:pPr>
        <w:framePr w:w="1200" w:wrap="auto" w:vAnchor="margin" w:hAnchor="text" w:x="10036" w:y="506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对比方案</w:t>
      </w:r>
    </w:p>
    <w:p>
      <w:pPr>
        <w:framePr w:w="960" w:wrap="auto" w:vAnchor="margin" w:hAnchor="text" w:x="14193" w:y="508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066" w:y="537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600" w:wrap="auto" w:vAnchor="margin" w:hAnchor="text" w:x="12006" w:y="5683"/>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w:t>
      </w:r>
      <w:r>
        <w:rPr>
          <w:rFonts w:ascii="黑体" w:hAnsi="黑体" w:cs="黑体" w:eastAsiaTheme="minorEastAsia"/>
          <w:color w:val="auto"/>
          <w:szCs w:val="22"/>
          <w:lang w:eastAsia="zh-CN"/>
        </w:rPr>
        <w:t>元</w:t>
      </w:r>
    </w:p>
    <w:p>
      <w:pPr>
        <w:framePr w:w="480" w:wrap="auto" w:vAnchor="margin" w:hAnchor="text" w:x="13692" w:y="568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720" w:wrap="auto" w:vAnchor="margin" w:hAnchor="text" w:x="5552" w:y="621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621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360" w:wrap="auto" w:vAnchor="margin" w:hAnchor="text" w:x="1591" w:y="6367"/>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1</w:t>
      </w:r>
    </w:p>
    <w:p>
      <w:pPr>
        <w:framePr w:w="360" w:wrap="auto" w:vAnchor="margin" w:hAnchor="text" w:x="1591" w:y="6367"/>
        <w:widowControl w:val="0"/>
        <w:autoSpaceDE w:val="0"/>
        <w:autoSpaceDN w:val="0"/>
        <w:spacing w:before="449"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2</w:t>
      </w:r>
    </w:p>
    <w:p>
      <w:pPr>
        <w:framePr w:w="360" w:wrap="auto" w:vAnchor="margin" w:hAnchor="text" w:x="1591" w:y="6367"/>
        <w:widowControl w:val="0"/>
        <w:autoSpaceDE w:val="0"/>
        <w:autoSpaceDN w:val="0"/>
        <w:spacing w:before="452"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3</w:t>
      </w:r>
    </w:p>
    <w:p>
      <w:pPr>
        <w:framePr w:w="360" w:wrap="auto" w:vAnchor="margin" w:hAnchor="text" w:x="1591" w:y="6367"/>
        <w:widowControl w:val="0"/>
        <w:autoSpaceDE w:val="0"/>
        <w:autoSpaceDN w:val="0"/>
        <w:spacing w:before="449"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4</w:t>
      </w:r>
    </w:p>
    <w:p>
      <w:pPr>
        <w:framePr w:w="360" w:wrap="auto" w:vAnchor="margin" w:hAnchor="text" w:x="1591" w:y="6367"/>
        <w:widowControl w:val="0"/>
        <w:autoSpaceDE w:val="0"/>
        <w:autoSpaceDN w:val="0"/>
        <w:spacing w:before="451"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5</w:t>
      </w:r>
    </w:p>
    <w:p>
      <w:pPr>
        <w:framePr w:w="360" w:wrap="auto" w:vAnchor="margin" w:hAnchor="text" w:x="1591" w:y="6367"/>
        <w:widowControl w:val="0"/>
        <w:autoSpaceDE w:val="0"/>
        <w:autoSpaceDN w:val="0"/>
        <w:spacing w:before="449"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6</w:t>
      </w:r>
    </w:p>
    <w:p>
      <w:pPr>
        <w:framePr w:w="1440" w:wrap="auto" w:vAnchor="margin" w:hAnchor="text" w:x="1988" w:y="636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土壤氡检测</w:t>
      </w:r>
    </w:p>
    <w:p>
      <w:pPr>
        <w:framePr w:w="1440" w:wrap="auto" w:vAnchor="margin" w:hAnchor="text" w:x="1988" w:y="6367"/>
        <w:widowControl w:val="0"/>
        <w:autoSpaceDE w:val="0"/>
        <w:autoSpaceDN w:val="0"/>
        <w:spacing w:before="449"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屋顶绿化</w:t>
      </w:r>
    </w:p>
    <w:p>
      <w:pPr>
        <w:framePr w:w="480" w:wrap="auto" w:vAnchor="margin" w:hAnchor="text" w:x="7261" w:y="636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点</w:t>
      </w:r>
    </w:p>
    <w:p>
      <w:pPr>
        <w:framePr w:w="1680" w:wrap="auto" w:vAnchor="margin" w:hAnchor="text" w:x="9241" w:y="636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无土壤氡检测</w:t>
      </w:r>
    </w:p>
    <w:p>
      <w:pPr>
        <w:framePr w:w="480" w:wrap="auto" w:vAnchor="margin" w:hAnchor="text" w:x="12652" w:y="636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点</w:t>
      </w:r>
    </w:p>
    <w:p>
      <w:pPr>
        <w:framePr w:w="720" w:wrap="auto" w:vAnchor="margin" w:hAnchor="text" w:x="5552" w:y="690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6900"/>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360" w:wrap="auto" w:vAnchor="margin" w:hAnchor="text" w:x="7292" w:y="7056"/>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m</w:t>
      </w:r>
    </w:p>
    <w:p>
      <w:pPr>
        <w:framePr w:w="360" w:wrap="auto" w:vAnchor="margin" w:hAnchor="text" w:x="7292" w:y="7056"/>
        <w:widowControl w:val="0"/>
        <w:autoSpaceDE w:val="0"/>
        <w:autoSpaceDN w:val="0"/>
        <w:spacing w:before="452"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m</w:t>
      </w:r>
    </w:p>
    <w:p>
      <w:pPr>
        <w:framePr w:w="360" w:wrap="auto" w:vAnchor="margin" w:hAnchor="text" w:x="7292" w:y="7056"/>
        <w:widowControl w:val="0"/>
        <w:autoSpaceDE w:val="0"/>
        <w:autoSpaceDN w:val="0"/>
        <w:spacing w:before="449"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m</w:t>
      </w:r>
    </w:p>
    <w:p>
      <w:pPr>
        <w:framePr w:w="360" w:wrap="auto" w:vAnchor="margin" w:hAnchor="text" w:x="7292" w:y="7056"/>
        <w:widowControl w:val="0"/>
        <w:autoSpaceDE w:val="0"/>
        <w:autoSpaceDN w:val="0"/>
        <w:spacing w:before="451"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m</w:t>
      </w:r>
    </w:p>
    <w:p>
      <w:pPr>
        <w:framePr w:w="360" w:wrap="auto" w:vAnchor="margin" w:hAnchor="text" w:x="7292" w:y="7056"/>
        <w:widowControl w:val="0"/>
        <w:autoSpaceDE w:val="0"/>
        <w:autoSpaceDN w:val="0"/>
        <w:spacing w:before="449"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m</w:t>
      </w:r>
    </w:p>
    <w:p>
      <w:pPr>
        <w:framePr w:w="240" w:wrap="auto" w:vAnchor="margin" w:hAnchor="text" w:x="7412" w:y="7046"/>
        <w:widowControl w:val="0"/>
        <w:autoSpaceDE w:val="0"/>
        <w:autoSpaceDN w:val="0"/>
        <w:spacing w:line="120" w:lineRule="exact"/>
        <w:rPr>
          <w:rFonts w:ascii="黑体" w:hAnsiTheme="minorHAnsi" w:eastAsiaTheme="minorEastAsia" w:cstheme="minorBidi"/>
          <w:color w:val="auto"/>
          <w:sz w:val="12"/>
          <w:szCs w:val="22"/>
          <w:lang w:eastAsia="zh-CN"/>
        </w:rPr>
      </w:pPr>
      <w:r>
        <w:rPr>
          <w:rFonts w:ascii="黑体" w:hAnsiTheme="minorHAnsi" w:eastAsiaTheme="minorEastAsia" w:cstheme="minorBidi"/>
          <w:color w:val="auto"/>
          <w:sz w:val="12"/>
          <w:szCs w:val="22"/>
          <w:lang w:eastAsia="zh-CN"/>
        </w:rPr>
        <w:t>2</w:t>
      </w:r>
    </w:p>
    <w:p>
      <w:pPr>
        <w:framePr w:w="240" w:wrap="auto" w:vAnchor="margin" w:hAnchor="text" w:x="7412" w:y="7046"/>
        <w:widowControl w:val="0"/>
        <w:autoSpaceDE w:val="0"/>
        <w:autoSpaceDN w:val="0"/>
        <w:spacing w:before="572" w:line="120" w:lineRule="exact"/>
        <w:rPr>
          <w:rFonts w:ascii="黑体" w:hAnsiTheme="minorHAnsi" w:eastAsiaTheme="minorEastAsia" w:cstheme="minorBidi"/>
          <w:color w:val="auto"/>
          <w:sz w:val="12"/>
          <w:szCs w:val="22"/>
          <w:lang w:eastAsia="zh-CN"/>
        </w:rPr>
      </w:pPr>
      <w:r>
        <w:rPr>
          <w:rFonts w:ascii="黑体" w:hAnsiTheme="minorHAnsi" w:eastAsiaTheme="minorEastAsia" w:cstheme="minorBidi"/>
          <w:color w:val="auto"/>
          <w:sz w:val="12"/>
          <w:szCs w:val="22"/>
          <w:lang w:eastAsia="zh-CN"/>
        </w:rPr>
        <w:t>2</w:t>
      </w:r>
    </w:p>
    <w:p>
      <w:pPr>
        <w:framePr w:w="240" w:wrap="auto" w:vAnchor="margin" w:hAnchor="text" w:x="7412" w:y="7046"/>
        <w:widowControl w:val="0"/>
        <w:autoSpaceDE w:val="0"/>
        <w:autoSpaceDN w:val="0"/>
        <w:spacing w:before="569" w:line="120" w:lineRule="exact"/>
        <w:rPr>
          <w:rFonts w:ascii="黑体" w:hAnsiTheme="minorHAnsi" w:eastAsiaTheme="minorEastAsia" w:cstheme="minorBidi"/>
          <w:color w:val="auto"/>
          <w:sz w:val="12"/>
          <w:szCs w:val="22"/>
          <w:lang w:eastAsia="zh-CN"/>
        </w:rPr>
      </w:pPr>
      <w:r>
        <w:rPr>
          <w:rFonts w:ascii="黑体" w:hAnsiTheme="minorHAnsi" w:eastAsiaTheme="minorEastAsia" w:cstheme="minorBidi"/>
          <w:color w:val="auto"/>
          <w:sz w:val="12"/>
          <w:szCs w:val="22"/>
          <w:lang w:eastAsia="zh-CN"/>
        </w:rPr>
        <w:t>2</w:t>
      </w:r>
    </w:p>
    <w:p>
      <w:pPr>
        <w:framePr w:w="240" w:wrap="auto" w:vAnchor="margin" w:hAnchor="text" w:x="7412" w:y="7046"/>
        <w:widowControl w:val="0"/>
        <w:autoSpaceDE w:val="0"/>
        <w:autoSpaceDN w:val="0"/>
        <w:spacing w:before="571" w:line="120" w:lineRule="exact"/>
        <w:rPr>
          <w:rFonts w:ascii="黑体" w:hAnsiTheme="minorHAnsi" w:eastAsiaTheme="minorEastAsia" w:cstheme="minorBidi"/>
          <w:color w:val="auto"/>
          <w:sz w:val="12"/>
          <w:szCs w:val="22"/>
          <w:lang w:eastAsia="zh-CN"/>
        </w:rPr>
      </w:pPr>
      <w:r>
        <w:rPr>
          <w:rFonts w:ascii="黑体" w:hAnsiTheme="minorHAnsi" w:eastAsiaTheme="minorEastAsia" w:cstheme="minorBidi"/>
          <w:color w:val="auto"/>
          <w:sz w:val="12"/>
          <w:szCs w:val="22"/>
          <w:lang w:eastAsia="zh-CN"/>
        </w:rPr>
        <w:t>2</w:t>
      </w:r>
    </w:p>
    <w:p>
      <w:pPr>
        <w:framePr w:w="240" w:wrap="auto" w:vAnchor="margin" w:hAnchor="text" w:x="7412" w:y="7046"/>
        <w:widowControl w:val="0"/>
        <w:autoSpaceDE w:val="0"/>
        <w:autoSpaceDN w:val="0"/>
        <w:spacing w:before="569" w:line="120" w:lineRule="exact"/>
        <w:rPr>
          <w:rFonts w:ascii="黑体" w:hAnsiTheme="minorHAnsi" w:eastAsiaTheme="minorEastAsia" w:cstheme="minorBidi"/>
          <w:color w:val="auto"/>
          <w:sz w:val="12"/>
          <w:szCs w:val="22"/>
          <w:lang w:eastAsia="zh-CN"/>
        </w:rPr>
      </w:pPr>
      <w:r>
        <w:rPr>
          <w:rFonts w:ascii="黑体" w:hAnsiTheme="minorHAnsi" w:eastAsiaTheme="minorEastAsia" w:cstheme="minorBidi"/>
          <w:color w:val="auto"/>
          <w:sz w:val="12"/>
          <w:szCs w:val="22"/>
          <w:lang w:eastAsia="zh-CN"/>
        </w:rPr>
        <w:t>2</w:t>
      </w:r>
    </w:p>
    <w:p>
      <w:pPr>
        <w:framePr w:w="1680" w:wrap="auto" w:vAnchor="margin" w:hAnchor="text" w:x="9241" w:y="7056"/>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不设屋顶绿化</w:t>
      </w:r>
    </w:p>
    <w:p>
      <w:pPr>
        <w:framePr w:w="1680" w:wrap="auto" w:vAnchor="margin" w:hAnchor="text" w:x="9241" w:y="7056"/>
        <w:widowControl w:val="0"/>
        <w:autoSpaceDE w:val="0"/>
        <w:autoSpaceDN w:val="0"/>
        <w:spacing w:before="45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不设垂直绿化</w:t>
      </w:r>
    </w:p>
    <w:p>
      <w:pPr>
        <w:framePr w:w="1680" w:wrap="auto" w:vAnchor="margin" w:hAnchor="text" w:x="9241" w:y="7056"/>
        <w:widowControl w:val="0"/>
        <w:autoSpaceDE w:val="0"/>
        <w:autoSpaceDN w:val="0"/>
        <w:spacing w:before="449"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常规铺装</w:t>
      </w:r>
    </w:p>
    <w:p>
      <w:pPr>
        <w:framePr w:w="360" w:wrap="auto" w:vAnchor="margin" w:hAnchor="text" w:x="12681" w:y="7056"/>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m</w:t>
      </w:r>
    </w:p>
    <w:p>
      <w:pPr>
        <w:framePr w:w="360" w:wrap="auto" w:vAnchor="margin" w:hAnchor="text" w:x="12681" w:y="7056"/>
        <w:widowControl w:val="0"/>
        <w:autoSpaceDE w:val="0"/>
        <w:autoSpaceDN w:val="0"/>
        <w:spacing w:before="452"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m</w:t>
      </w:r>
    </w:p>
    <w:p>
      <w:pPr>
        <w:framePr w:w="360" w:wrap="auto" w:vAnchor="margin" w:hAnchor="text" w:x="12681" w:y="7056"/>
        <w:widowControl w:val="0"/>
        <w:autoSpaceDE w:val="0"/>
        <w:autoSpaceDN w:val="0"/>
        <w:spacing w:before="449"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m</w:t>
      </w:r>
    </w:p>
    <w:p>
      <w:pPr>
        <w:framePr w:w="360" w:wrap="auto" w:vAnchor="margin" w:hAnchor="text" w:x="12681" w:y="7056"/>
        <w:widowControl w:val="0"/>
        <w:autoSpaceDE w:val="0"/>
        <w:autoSpaceDN w:val="0"/>
        <w:spacing w:before="451"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m</w:t>
      </w:r>
    </w:p>
    <w:p>
      <w:pPr>
        <w:framePr w:w="360" w:wrap="auto" w:vAnchor="margin" w:hAnchor="text" w:x="12681" w:y="7056"/>
        <w:widowControl w:val="0"/>
        <w:autoSpaceDE w:val="0"/>
        <w:autoSpaceDN w:val="0"/>
        <w:spacing w:before="449"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m</w:t>
      </w:r>
    </w:p>
    <w:p>
      <w:pPr>
        <w:framePr w:w="240" w:wrap="auto" w:vAnchor="margin" w:hAnchor="text" w:x="12801" w:y="7046"/>
        <w:widowControl w:val="0"/>
        <w:autoSpaceDE w:val="0"/>
        <w:autoSpaceDN w:val="0"/>
        <w:spacing w:line="120" w:lineRule="exact"/>
        <w:rPr>
          <w:rFonts w:ascii="黑体" w:hAnsiTheme="minorHAnsi" w:eastAsiaTheme="minorEastAsia" w:cstheme="minorBidi"/>
          <w:color w:val="auto"/>
          <w:sz w:val="12"/>
          <w:szCs w:val="22"/>
          <w:lang w:eastAsia="zh-CN"/>
        </w:rPr>
      </w:pPr>
      <w:r>
        <w:rPr>
          <w:rFonts w:ascii="黑体" w:hAnsiTheme="minorHAnsi" w:eastAsiaTheme="minorEastAsia" w:cstheme="minorBidi"/>
          <w:color w:val="auto"/>
          <w:sz w:val="12"/>
          <w:szCs w:val="22"/>
          <w:lang w:eastAsia="zh-CN"/>
        </w:rPr>
        <w:t>2</w:t>
      </w:r>
    </w:p>
    <w:p>
      <w:pPr>
        <w:framePr w:w="240" w:wrap="auto" w:vAnchor="margin" w:hAnchor="text" w:x="12801" w:y="7046"/>
        <w:widowControl w:val="0"/>
        <w:autoSpaceDE w:val="0"/>
        <w:autoSpaceDN w:val="0"/>
        <w:spacing w:before="572" w:line="120" w:lineRule="exact"/>
        <w:rPr>
          <w:rFonts w:ascii="黑体" w:hAnsiTheme="minorHAnsi" w:eastAsiaTheme="minorEastAsia" w:cstheme="minorBidi"/>
          <w:color w:val="auto"/>
          <w:sz w:val="12"/>
          <w:szCs w:val="22"/>
          <w:lang w:eastAsia="zh-CN"/>
        </w:rPr>
      </w:pPr>
      <w:r>
        <w:rPr>
          <w:rFonts w:ascii="黑体" w:hAnsiTheme="minorHAnsi" w:eastAsiaTheme="minorEastAsia" w:cstheme="minorBidi"/>
          <w:color w:val="auto"/>
          <w:sz w:val="12"/>
          <w:szCs w:val="22"/>
          <w:lang w:eastAsia="zh-CN"/>
        </w:rPr>
        <w:t>2</w:t>
      </w:r>
    </w:p>
    <w:p>
      <w:pPr>
        <w:framePr w:w="240" w:wrap="auto" w:vAnchor="margin" w:hAnchor="text" w:x="12801" w:y="7046"/>
        <w:widowControl w:val="0"/>
        <w:autoSpaceDE w:val="0"/>
        <w:autoSpaceDN w:val="0"/>
        <w:spacing w:before="569" w:line="120" w:lineRule="exact"/>
        <w:rPr>
          <w:rFonts w:ascii="黑体" w:hAnsiTheme="minorHAnsi" w:eastAsiaTheme="minorEastAsia" w:cstheme="minorBidi"/>
          <w:color w:val="auto"/>
          <w:sz w:val="12"/>
          <w:szCs w:val="22"/>
          <w:lang w:eastAsia="zh-CN"/>
        </w:rPr>
      </w:pPr>
      <w:r>
        <w:rPr>
          <w:rFonts w:ascii="黑体" w:hAnsiTheme="minorHAnsi" w:eastAsiaTheme="minorEastAsia" w:cstheme="minorBidi"/>
          <w:color w:val="auto"/>
          <w:sz w:val="12"/>
          <w:szCs w:val="22"/>
          <w:lang w:eastAsia="zh-CN"/>
        </w:rPr>
        <w:t>2</w:t>
      </w:r>
    </w:p>
    <w:p>
      <w:pPr>
        <w:framePr w:w="240" w:wrap="auto" w:vAnchor="margin" w:hAnchor="text" w:x="12801" w:y="7046"/>
        <w:widowControl w:val="0"/>
        <w:autoSpaceDE w:val="0"/>
        <w:autoSpaceDN w:val="0"/>
        <w:spacing w:before="571" w:line="120" w:lineRule="exact"/>
        <w:rPr>
          <w:rFonts w:ascii="黑体" w:hAnsiTheme="minorHAnsi" w:eastAsiaTheme="minorEastAsia" w:cstheme="minorBidi"/>
          <w:color w:val="auto"/>
          <w:sz w:val="12"/>
          <w:szCs w:val="22"/>
          <w:lang w:eastAsia="zh-CN"/>
        </w:rPr>
      </w:pPr>
      <w:r>
        <w:rPr>
          <w:rFonts w:ascii="黑体" w:hAnsiTheme="minorHAnsi" w:eastAsiaTheme="minorEastAsia" w:cstheme="minorBidi"/>
          <w:color w:val="auto"/>
          <w:sz w:val="12"/>
          <w:szCs w:val="22"/>
          <w:lang w:eastAsia="zh-CN"/>
        </w:rPr>
        <w:t>2</w:t>
      </w:r>
    </w:p>
    <w:p>
      <w:pPr>
        <w:framePr w:w="240" w:wrap="auto" w:vAnchor="margin" w:hAnchor="text" w:x="12801" w:y="7046"/>
        <w:widowControl w:val="0"/>
        <w:autoSpaceDE w:val="0"/>
        <w:autoSpaceDN w:val="0"/>
        <w:spacing w:before="569" w:line="120" w:lineRule="exact"/>
        <w:rPr>
          <w:rFonts w:ascii="黑体" w:hAnsiTheme="minorHAnsi" w:eastAsiaTheme="minorEastAsia" w:cstheme="minorBidi"/>
          <w:color w:val="auto"/>
          <w:sz w:val="12"/>
          <w:szCs w:val="22"/>
          <w:lang w:eastAsia="zh-CN"/>
        </w:rPr>
      </w:pPr>
      <w:r>
        <w:rPr>
          <w:rFonts w:ascii="黑体" w:hAnsiTheme="minorHAnsi" w:eastAsiaTheme="minorEastAsia" w:cstheme="minorBidi"/>
          <w:color w:val="auto"/>
          <w:sz w:val="12"/>
          <w:szCs w:val="22"/>
          <w:lang w:eastAsia="zh-CN"/>
        </w:rPr>
        <w:t>2</w:t>
      </w:r>
    </w:p>
    <w:p>
      <w:pPr>
        <w:framePr w:w="720" w:wrap="auto" w:vAnchor="margin" w:hAnchor="text" w:x="5552" w:y="7592"/>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7592"/>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1200" w:wrap="auto" w:vAnchor="margin" w:hAnchor="text" w:x="1988" w:y="774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垂直绿化</w:t>
      </w:r>
    </w:p>
    <w:p>
      <w:pPr>
        <w:framePr w:w="720" w:wrap="auto" w:vAnchor="margin" w:hAnchor="text" w:x="5552" w:y="828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82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1440" w:wrap="auto" w:vAnchor="margin" w:hAnchor="text" w:x="1988" w:y="843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铺设植草砖</w:t>
      </w:r>
    </w:p>
    <w:p>
      <w:pPr>
        <w:framePr w:w="1440" w:wrap="auto" w:vAnchor="margin" w:hAnchor="text" w:x="1988" w:y="8437"/>
        <w:widowControl w:val="0"/>
        <w:autoSpaceDE w:val="0"/>
        <w:autoSpaceDN w:val="0"/>
        <w:spacing w:before="451"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提高绿地率</w:t>
      </w:r>
    </w:p>
    <w:p>
      <w:pPr>
        <w:framePr w:w="1440" w:wrap="auto" w:vAnchor="margin" w:hAnchor="text" w:x="1988" w:y="8437"/>
        <w:widowControl w:val="0"/>
        <w:autoSpaceDE w:val="0"/>
        <w:autoSpaceDN w:val="0"/>
        <w:spacing w:before="449"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光污染控制</w:t>
      </w:r>
    </w:p>
    <w:p>
      <w:pPr>
        <w:framePr w:w="720" w:wrap="auto" w:vAnchor="margin" w:hAnchor="text" w:x="5552" w:y="8972"/>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8972"/>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2640" w:wrap="auto" w:vAnchor="margin" w:hAnchor="text" w:x="9241" w:y="8972"/>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满足当地绿地率最低要</w:t>
      </w:r>
    </w:p>
    <w:p>
      <w:pPr>
        <w:framePr w:w="2640" w:wrap="auto" w:vAnchor="margin" w:hAnchor="text" w:x="9241" w:y="8972"/>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求</w:t>
      </w:r>
    </w:p>
    <w:p>
      <w:pPr>
        <w:framePr w:w="720" w:wrap="auto" w:vAnchor="margin" w:hAnchor="text" w:x="5552" w:y="966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966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480" w:wrap="auto" w:vAnchor="margin" w:hAnchor="text" w:x="9241" w:y="981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w:t>
      </w:r>
    </w:p>
    <w:p>
      <w:pPr>
        <w:framePr w:w="510" w:wrap="auto" w:vAnchor="margin" w:hAnchor="text" w:x="1778" w:y="1060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2"/>
          <w:sz w:val="18"/>
          <w:szCs w:val="22"/>
          <w:lang w:eastAsia="zh-CN"/>
        </w:rPr>
        <w:t>119</w:t>
      </w:r>
    </w:p>
    <w:p>
      <w:pPr>
        <w:spacing w:line="0" w:lineRule="atLeast"/>
        <w:rPr>
          <w:rFonts w:ascii="Arial" w:hAnsiTheme="minorHAnsi" w:eastAsiaTheme="minorEastAsia" w:cstheme="minorBidi"/>
          <w:color w:val="auto"/>
          <w:sz w:val="2"/>
          <w:szCs w:val="22"/>
          <w:lang w:eastAsia="zh-CN"/>
        </w:rPr>
        <w:sectPr>
          <w:pgSz w:w="16820" w:h="11900" w:orient="landscape"/>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49376" behindDoc="1" locked="0" layoutInCell="1" allowOverlap="1">
            <wp:simplePos x="0" y="0"/>
            <wp:positionH relativeFrom="page">
              <wp:posOffset>887730</wp:posOffset>
            </wp:positionH>
            <wp:positionV relativeFrom="page">
              <wp:posOffset>1836420</wp:posOffset>
            </wp:positionV>
            <wp:extent cx="8666480" cy="4709795"/>
            <wp:effectExtent l="0" t="0" r="1270" b="14605"/>
            <wp:wrapNone/>
            <wp:docPr id="89"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0"/>
                    <pic:cNvPicPr>
                      <a:picLocks noChangeAspect="1"/>
                    </pic:cNvPicPr>
                  </pic:nvPicPr>
                  <pic:blipFill>
                    <a:blip r:embed="rId91"/>
                    <a:stretch>
                      <a:fillRect/>
                    </a:stretch>
                  </pic:blipFill>
                  <pic:spPr>
                    <a:xfrm>
                      <a:off x="0" y="0"/>
                      <a:ext cx="8666480" cy="470979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25" w:name="br1_124"/>
      <w:bookmarkEnd w:id="125"/>
      <w:r>
        <w:rPr>
          <w:rFonts w:ascii="Arial" w:hAnsiTheme="minorHAnsi" w:eastAsiaTheme="minorEastAsia" w:cstheme="minorBidi"/>
          <w:color w:val="auto"/>
          <w:sz w:val="2"/>
          <w:szCs w:val="22"/>
          <w:lang w:eastAsia="zh-CN"/>
        </w:rPr>
        <w:t xml:space="preserve"> </w:t>
      </w:r>
    </w:p>
    <w:p>
      <w:pPr>
        <w:framePr w:w="512" w:wrap="auto" w:vAnchor="margin" w:hAnchor="text" w:x="1418" w:y="848"/>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120</w:t>
      </w:r>
    </w:p>
    <w:p>
      <w:pPr>
        <w:framePr w:w="3360" w:wrap="auto" w:vAnchor="margin" w:hAnchor="text" w:x="6661" w:y="165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绿色建筑选定增项清单计价表</w:t>
      </w:r>
    </w:p>
    <w:p>
      <w:pPr>
        <w:framePr w:w="3360" w:wrap="auto" w:vAnchor="margin" w:hAnchor="text" w:x="6661" w:y="1657"/>
        <w:widowControl w:val="0"/>
        <w:autoSpaceDE w:val="0"/>
        <w:autoSpaceDN w:val="0"/>
        <w:spacing w:before="413" w:line="240" w:lineRule="exact"/>
        <w:ind w:left="518"/>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w:t>
      </w:r>
    </w:p>
    <w:p>
      <w:pPr>
        <w:framePr w:w="480" w:wrap="auto" w:vAnchor="margin" w:hAnchor="text" w:x="4409" w:y="218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w:t>
      </w:r>
    </w:p>
    <w:p>
      <w:pPr>
        <w:framePr w:w="480" w:wrap="auto" w:vAnchor="margin" w:hAnchor="text" w:x="4409" w:y="218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清</w:t>
      </w:r>
    </w:p>
    <w:p>
      <w:pPr>
        <w:framePr w:w="480" w:wrap="auto" w:vAnchor="margin" w:hAnchor="text" w:x="4409" w:y="2181"/>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工</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作</w:t>
      </w:r>
    </w:p>
    <w:p>
      <w:pPr>
        <w:framePr w:w="480" w:wrap="auto" w:vAnchor="margin" w:hAnchor="text" w:x="4409" w:y="218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内</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容</w:t>
      </w:r>
    </w:p>
    <w:p>
      <w:pPr>
        <w:framePr w:w="1200" w:wrap="auto" w:vAnchor="margin" w:hAnchor="text" w:x="11128" w:y="231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基准建筑</w:t>
      </w:r>
    </w:p>
    <w:p>
      <w:pPr>
        <w:framePr w:w="480" w:wrap="auto" w:vAnchor="margin" w:hAnchor="text" w:x="3819" w:y="249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w:t>
      </w:r>
    </w:p>
    <w:p>
      <w:pPr>
        <w:framePr w:w="480" w:wrap="auto" w:vAnchor="margin" w:hAnchor="text" w:x="3819"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w:t>
      </w:r>
    </w:p>
    <w:p>
      <w:pPr>
        <w:framePr w:w="480" w:wrap="auto" w:vAnchor="margin" w:hAnchor="text" w:x="3819" w:y="2493"/>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清</w:t>
      </w:r>
    </w:p>
    <w:p>
      <w:pPr>
        <w:framePr w:w="480" w:wrap="auto" w:vAnchor="margin" w:hAnchor="text" w:x="3819"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3819"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名</w:t>
      </w:r>
    </w:p>
    <w:p>
      <w:pPr>
        <w:framePr w:w="480" w:wrap="auto" w:vAnchor="margin" w:hAnchor="text" w:x="3819"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称</w:t>
      </w:r>
    </w:p>
    <w:p>
      <w:pPr>
        <w:framePr w:w="480" w:wrap="auto" w:vAnchor="margin" w:hAnchor="text" w:x="4985" w:y="249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对</w:t>
      </w:r>
    </w:p>
    <w:p>
      <w:pPr>
        <w:framePr w:w="480" w:wrap="auto" w:vAnchor="margin" w:hAnchor="text" w:x="4985"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应</w:t>
      </w:r>
    </w:p>
    <w:p>
      <w:pPr>
        <w:framePr w:w="480" w:wrap="auto" w:vAnchor="margin" w:hAnchor="text" w:x="4985" w:y="2493"/>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条</w:t>
      </w:r>
    </w:p>
    <w:p>
      <w:pPr>
        <w:framePr w:w="480" w:wrap="auto" w:vAnchor="margin" w:hAnchor="text" w:x="4985"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文</w:t>
      </w:r>
    </w:p>
    <w:p>
      <w:pPr>
        <w:framePr w:w="480" w:wrap="auto" w:vAnchor="margin" w:hAnchor="text" w:x="4985"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序</w:t>
      </w:r>
    </w:p>
    <w:p>
      <w:pPr>
        <w:framePr w:w="480" w:wrap="auto" w:vAnchor="margin" w:hAnchor="text" w:x="4985"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号</w:t>
      </w:r>
    </w:p>
    <w:p>
      <w:pPr>
        <w:framePr w:w="480" w:wrap="auto" w:vAnchor="margin" w:hAnchor="text" w:x="12066" w:y="293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13692" w:y="293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w:t>
      </w:r>
    </w:p>
    <w:p>
      <w:pPr>
        <w:framePr w:w="480" w:wrap="auto" w:vAnchor="margin" w:hAnchor="text" w:x="13692" w:y="2937"/>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造</w:t>
      </w:r>
    </w:p>
    <w:p>
      <w:pPr>
        <w:framePr w:w="480" w:wrap="auto" w:vAnchor="margin" w:hAnchor="text" w:x="13692" w:y="2937"/>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480" w:wrap="auto" w:vAnchor="margin" w:hAnchor="text" w:x="13692" w:y="2937"/>
        <w:widowControl w:val="0"/>
        <w:autoSpaceDE w:val="0"/>
        <w:autoSpaceDN w:val="0"/>
        <w:spacing w:before="70" w:line="240" w:lineRule="exact"/>
        <w:ind w:left="60"/>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w:t>
      </w:r>
    </w:p>
    <w:p>
      <w:pPr>
        <w:framePr w:w="960" w:wrap="auto" w:vAnchor="margin" w:hAnchor="text" w:x="14193" w:y="295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总增量</w:t>
      </w:r>
    </w:p>
    <w:p>
      <w:pPr>
        <w:framePr w:w="960" w:wrap="auto" w:vAnchor="margin" w:hAnchor="text" w:x="14193" w:y="2958"/>
        <w:widowControl w:val="0"/>
        <w:autoSpaceDE w:val="0"/>
        <w:autoSpaceDN w:val="0"/>
        <w:spacing w:before="73" w:line="240" w:lineRule="exact"/>
        <w:ind w:left="120"/>
        <w:rPr>
          <w:rFonts w:hAnsiTheme="minorHAnsi" w:eastAsiaTheme="minorEastAsia" w:cstheme="minorBidi"/>
          <w:color w:val="auto"/>
          <w:szCs w:val="22"/>
          <w:lang w:eastAsia="zh-CN"/>
        </w:rPr>
      </w:pPr>
      <w:r>
        <w:rPr>
          <w:rFonts w:ascii="黑体" w:hAnsi="黑体" w:cs="黑体" w:eastAsiaTheme="minorEastAsia"/>
          <w:color w:val="auto"/>
          <w:szCs w:val="22"/>
          <w:lang w:eastAsia="zh-CN"/>
        </w:rPr>
        <w:t>成本</w:t>
      </w:r>
    </w:p>
    <w:p>
      <w:pPr>
        <w:framePr w:w="1680" w:wrap="auto" w:vAnchor="margin" w:hAnchor="text" w:x="2038" w:y="311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绿色建筑选定</w:t>
      </w:r>
    </w:p>
    <w:p>
      <w:pPr>
        <w:framePr w:w="1680" w:wrap="auto" w:vAnchor="margin" w:hAnchor="text" w:x="2038" w:y="3115"/>
        <w:widowControl w:val="0"/>
        <w:autoSpaceDE w:val="0"/>
        <w:autoSpaceDN w:val="0"/>
        <w:spacing w:before="72" w:line="240" w:lineRule="exact"/>
        <w:ind w:left="480"/>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增项</w:t>
      </w:r>
    </w:p>
    <w:p>
      <w:pPr>
        <w:framePr w:w="720" w:wrap="auto" w:vAnchor="margin" w:hAnchor="text" w:x="5552" w:y="311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项目</w:t>
      </w:r>
    </w:p>
    <w:p>
      <w:pPr>
        <w:framePr w:w="720" w:wrap="auto" w:vAnchor="margin" w:hAnchor="text" w:x="5552" w:y="3115"/>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阶段</w:t>
      </w:r>
    </w:p>
    <w:p>
      <w:pPr>
        <w:framePr w:w="960" w:wrap="auto" w:vAnchor="margin" w:hAnchor="text" w:x="6296" w:y="3249"/>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单位造</w:t>
      </w:r>
    </w:p>
    <w:p>
      <w:pPr>
        <w:framePr w:w="960" w:wrap="auto" w:vAnchor="margin" w:hAnchor="text" w:x="6296" w:y="3249"/>
        <w:widowControl w:val="0"/>
        <w:autoSpaceDE w:val="0"/>
        <w:autoSpaceDN w:val="0"/>
        <w:spacing w:before="72" w:line="240" w:lineRule="exact"/>
        <w:ind w:left="240"/>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960" w:wrap="auto" w:vAnchor="margin" w:hAnchor="text" w:x="6296" w:y="3249"/>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066" w:y="3249"/>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12066" w:y="3249"/>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造</w:t>
      </w:r>
    </w:p>
    <w:p>
      <w:pPr>
        <w:framePr w:w="480" w:wrap="auto" w:vAnchor="margin" w:hAnchor="text" w:x="7261"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7261"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7799"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数</w:t>
      </w:r>
    </w:p>
    <w:p>
      <w:pPr>
        <w:framePr w:w="480" w:wrap="auto" w:vAnchor="margin" w:hAnchor="text" w:x="7799"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量</w:t>
      </w:r>
    </w:p>
    <w:p>
      <w:pPr>
        <w:framePr w:w="960" w:wrap="auto" w:vAnchor="margin" w:hAnchor="text" w:x="8305"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总造价</w:t>
      </w:r>
    </w:p>
    <w:p>
      <w:pPr>
        <w:framePr w:w="960" w:wrap="auto" w:vAnchor="margin" w:hAnchor="text" w:x="8305"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652"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12652"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13180"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数</w:t>
      </w:r>
    </w:p>
    <w:p>
      <w:pPr>
        <w:framePr w:w="480" w:wrap="auto" w:vAnchor="margin" w:hAnchor="text" w:x="13180"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量</w:t>
      </w:r>
    </w:p>
    <w:p>
      <w:pPr>
        <w:framePr w:w="1200" w:wrap="auto" w:vAnchor="margin" w:hAnchor="text" w:x="10036" w:y="356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对比方案</w:t>
      </w:r>
    </w:p>
    <w:p>
      <w:pPr>
        <w:framePr w:w="960" w:wrap="auto" w:vAnchor="margin" w:hAnchor="text" w:x="14193" w:y="358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066" w:y="387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600" w:wrap="auto" w:vAnchor="margin" w:hAnchor="text" w:x="12006" w:y="4183"/>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w:t>
      </w:r>
      <w:r>
        <w:rPr>
          <w:rFonts w:ascii="黑体" w:hAnsi="黑体" w:cs="黑体" w:eastAsiaTheme="minorEastAsia"/>
          <w:color w:val="auto"/>
          <w:szCs w:val="22"/>
          <w:lang w:eastAsia="zh-CN"/>
        </w:rPr>
        <w:t>元</w:t>
      </w:r>
    </w:p>
    <w:p>
      <w:pPr>
        <w:framePr w:w="480" w:wrap="auto" w:vAnchor="margin" w:hAnchor="text" w:x="13692" w:y="418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1680" w:wrap="auto" w:vAnchor="margin" w:hAnchor="text" w:x="1988" w:y="471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隔声降噪措施</w:t>
      </w:r>
    </w:p>
    <w:p>
      <w:pPr>
        <w:framePr w:w="1680" w:wrap="auto" w:vAnchor="margin" w:hAnchor="text" w:x="1988" w:y="471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（绿化隔墙）</w:t>
      </w:r>
    </w:p>
    <w:p>
      <w:pPr>
        <w:framePr w:w="720" w:wrap="auto" w:vAnchor="margin" w:hAnchor="text" w:x="5552" w:y="471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471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360" w:wrap="auto" w:vAnchor="margin" w:hAnchor="text" w:x="1591" w:y="4867"/>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7</w:t>
      </w:r>
    </w:p>
    <w:p>
      <w:pPr>
        <w:framePr w:w="360" w:wrap="auto" w:vAnchor="margin" w:hAnchor="text" w:x="1591" w:y="4867"/>
        <w:widowControl w:val="0"/>
        <w:autoSpaceDE w:val="0"/>
        <w:autoSpaceDN w:val="0"/>
        <w:spacing w:before="449"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8</w:t>
      </w:r>
    </w:p>
    <w:p>
      <w:pPr>
        <w:framePr w:w="480" w:wrap="auto" w:vAnchor="margin" w:hAnchor="text" w:x="9241" w:y="486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w:t>
      </w:r>
    </w:p>
    <w:p>
      <w:pPr>
        <w:framePr w:w="1560" w:wrap="auto" w:vAnchor="margin" w:hAnchor="text" w:x="1988" w:y="540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废弃</w:t>
      </w:r>
      <w:r>
        <w:rPr>
          <w:rFonts w:ascii="黑体" w:hAnsiTheme="minorHAnsi" w:eastAsiaTheme="minorEastAsia" w:cstheme="minorBidi"/>
          <w:color w:val="auto"/>
          <w:szCs w:val="22"/>
          <w:lang w:eastAsia="zh-CN"/>
        </w:rPr>
        <w:t>/</w:t>
      </w:r>
      <w:r>
        <w:rPr>
          <w:rFonts w:ascii="黑体" w:hAnsi="黑体" w:cs="黑体" w:eastAsiaTheme="minorEastAsia"/>
          <w:color w:val="auto"/>
          <w:szCs w:val="22"/>
          <w:lang w:eastAsia="zh-CN"/>
        </w:rPr>
        <w:t>污染场</w:t>
      </w:r>
    </w:p>
    <w:p>
      <w:pPr>
        <w:framePr w:w="720" w:wrap="auto" w:vAnchor="margin" w:hAnchor="text" w:x="5552" w:y="540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5400"/>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360" w:wrap="auto" w:vAnchor="margin" w:hAnchor="text" w:x="7292" w:y="5556"/>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m</w:t>
      </w:r>
    </w:p>
    <w:p>
      <w:pPr>
        <w:framePr w:w="240" w:wrap="auto" w:vAnchor="margin" w:hAnchor="text" w:x="7412" w:y="5546"/>
        <w:widowControl w:val="0"/>
        <w:autoSpaceDE w:val="0"/>
        <w:autoSpaceDN w:val="0"/>
        <w:spacing w:line="120" w:lineRule="exact"/>
        <w:rPr>
          <w:rFonts w:ascii="黑体" w:hAnsiTheme="minorHAnsi" w:eastAsiaTheme="minorEastAsia" w:cstheme="minorBidi"/>
          <w:color w:val="auto"/>
          <w:sz w:val="12"/>
          <w:szCs w:val="22"/>
          <w:lang w:eastAsia="zh-CN"/>
        </w:rPr>
      </w:pPr>
      <w:r>
        <w:rPr>
          <w:rFonts w:ascii="黑体" w:hAnsiTheme="minorHAnsi" w:eastAsiaTheme="minorEastAsia" w:cstheme="minorBidi"/>
          <w:color w:val="auto"/>
          <w:sz w:val="12"/>
          <w:szCs w:val="22"/>
          <w:lang w:eastAsia="zh-CN"/>
        </w:rPr>
        <w:t>2</w:t>
      </w:r>
    </w:p>
    <w:p>
      <w:pPr>
        <w:framePr w:w="1920" w:wrap="auto" w:vAnchor="margin" w:hAnchor="text" w:x="9241" w:y="5556"/>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常规无污染用地</w:t>
      </w:r>
    </w:p>
    <w:p>
      <w:pPr>
        <w:framePr w:w="360" w:wrap="auto" w:vAnchor="margin" w:hAnchor="text" w:x="12681" w:y="5556"/>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m</w:t>
      </w:r>
    </w:p>
    <w:p>
      <w:pPr>
        <w:framePr w:w="240" w:wrap="auto" w:vAnchor="margin" w:hAnchor="text" w:x="12801" w:y="5546"/>
        <w:widowControl w:val="0"/>
        <w:autoSpaceDE w:val="0"/>
        <w:autoSpaceDN w:val="0"/>
        <w:spacing w:line="120" w:lineRule="exact"/>
        <w:rPr>
          <w:rFonts w:ascii="黑体" w:hAnsiTheme="minorHAnsi" w:eastAsiaTheme="minorEastAsia" w:cstheme="minorBidi"/>
          <w:color w:val="auto"/>
          <w:sz w:val="12"/>
          <w:szCs w:val="22"/>
          <w:lang w:eastAsia="zh-CN"/>
        </w:rPr>
      </w:pPr>
      <w:r>
        <w:rPr>
          <w:rFonts w:ascii="黑体" w:hAnsiTheme="minorHAnsi" w:eastAsiaTheme="minorEastAsia" w:cstheme="minorBidi"/>
          <w:color w:val="auto"/>
          <w:sz w:val="12"/>
          <w:szCs w:val="22"/>
          <w:lang w:eastAsia="zh-CN"/>
        </w:rPr>
        <w:t>2</w:t>
      </w:r>
    </w:p>
    <w:p>
      <w:pPr>
        <w:framePr w:w="960" w:wrap="auto" w:vAnchor="margin" w:hAnchor="text" w:x="1988" w:y="5712"/>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地处理</w:t>
      </w:r>
    </w:p>
    <w:p>
      <w:pPr>
        <w:framePr w:w="1200" w:wrap="auto" w:vAnchor="margin" w:hAnchor="text" w:x="1988" w:y="624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透水地面</w:t>
      </w:r>
    </w:p>
    <w:p>
      <w:pPr>
        <w:framePr w:w="1200" w:wrap="auto" w:vAnchor="margin" w:hAnchor="text" w:x="1988" w:y="6247"/>
        <w:widowControl w:val="0"/>
        <w:autoSpaceDE w:val="0"/>
        <w:autoSpaceDN w:val="0"/>
        <w:spacing w:before="449"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其他</w:t>
      </w:r>
    </w:p>
    <w:p>
      <w:pPr>
        <w:framePr w:w="360" w:wrap="auto" w:vAnchor="margin" w:hAnchor="text" w:x="1591" w:y="6936"/>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9</w:t>
      </w:r>
    </w:p>
    <w:p>
      <w:pPr>
        <w:framePr w:w="1560" w:wrap="auto" w:vAnchor="margin" w:hAnchor="text" w:x="1988" w:y="747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围护结构</w:t>
      </w:r>
      <w:r>
        <w:rPr>
          <w:rFonts w:ascii="黑体" w:hAnsiTheme="minorHAnsi" w:eastAsiaTheme="minorEastAsia" w:cstheme="minorBidi"/>
          <w:color w:val="auto"/>
          <w:szCs w:val="22"/>
          <w:lang w:eastAsia="zh-CN"/>
        </w:rPr>
        <w:t>-</w:t>
      </w:r>
      <w:r>
        <w:rPr>
          <w:rFonts w:ascii="黑体" w:hAnsi="黑体" w:cs="黑体" w:eastAsiaTheme="minorEastAsia"/>
          <w:color w:val="auto"/>
          <w:szCs w:val="22"/>
          <w:lang w:eastAsia="zh-CN"/>
        </w:rPr>
        <w:t>屋</w:t>
      </w:r>
    </w:p>
    <w:p>
      <w:pPr>
        <w:framePr w:w="1560" w:wrap="auto" w:vAnchor="margin" w:hAnchor="text" w:x="1988" w:y="747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顶</w:t>
      </w:r>
    </w:p>
    <w:p>
      <w:pPr>
        <w:framePr w:w="720" w:wrap="auto" w:vAnchor="margin" w:hAnchor="text" w:x="5552" w:y="747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747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480" w:wrap="auto" w:vAnchor="margin" w:hAnchor="text" w:x="1531" w:y="7628"/>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10</w:t>
      </w:r>
    </w:p>
    <w:p>
      <w:pPr>
        <w:framePr w:w="2640" w:wrap="auto" w:vAnchor="margin" w:hAnchor="text" w:x="9241" w:y="762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满足当地最低节能要求</w:t>
      </w:r>
    </w:p>
    <w:p>
      <w:pPr>
        <w:framePr w:w="2640" w:wrap="auto" w:vAnchor="margin" w:hAnchor="text" w:x="9241" w:y="7628"/>
        <w:widowControl w:val="0"/>
        <w:autoSpaceDE w:val="0"/>
        <w:autoSpaceDN w:val="0"/>
        <w:spacing w:before="449"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满足当地最低节能要求</w:t>
      </w:r>
    </w:p>
    <w:p>
      <w:pPr>
        <w:framePr w:w="1560" w:wrap="auto" w:vAnchor="margin" w:hAnchor="text" w:x="1988" w:y="816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围护结构</w:t>
      </w:r>
      <w:r>
        <w:rPr>
          <w:rFonts w:ascii="黑体" w:hAnsiTheme="minorHAnsi" w:eastAsiaTheme="minorEastAsia" w:cstheme="minorBidi"/>
          <w:color w:val="auto"/>
          <w:szCs w:val="22"/>
          <w:lang w:eastAsia="zh-CN"/>
        </w:rPr>
        <w:t>-</w:t>
      </w:r>
      <w:r>
        <w:rPr>
          <w:rFonts w:ascii="黑体" w:hAnsi="黑体" w:cs="黑体" w:eastAsiaTheme="minorEastAsia"/>
          <w:color w:val="auto"/>
          <w:szCs w:val="22"/>
          <w:lang w:eastAsia="zh-CN"/>
        </w:rPr>
        <w:t>外</w:t>
      </w:r>
    </w:p>
    <w:p>
      <w:pPr>
        <w:framePr w:w="720" w:wrap="auto" w:vAnchor="margin" w:hAnchor="text" w:x="5552" w:y="816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816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480" w:wrap="auto" w:vAnchor="margin" w:hAnchor="text" w:x="1531" w:y="8317"/>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11</w:t>
      </w:r>
    </w:p>
    <w:p>
      <w:pPr>
        <w:framePr w:w="480" w:wrap="auto" w:vAnchor="margin" w:hAnchor="text" w:x="1988" w:y="847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墙</w:t>
      </w:r>
    </w:p>
    <w:p>
      <w:pPr>
        <w:framePr w:w="2016" w:wrap="auto" w:vAnchor="margin" w:hAnchor="text" w:x="1531" w:y="8823"/>
        <w:widowControl w:val="0"/>
        <w:autoSpaceDE w:val="0"/>
        <w:autoSpaceDN w:val="0"/>
        <w:spacing w:line="240" w:lineRule="exact"/>
        <w:ind w:left="456"/>
        <w:rPr>
          <w:rFonts w:hAnsiTheme="minorHAnsi" w:eastAsiaTheme="minorEastAsia" w:cstheme="minorBidi"/>
          <w:color w:val="auto"/>
          <w:szCs w:val="22"/>
          <w:lang w:eastAsia="zh-CN"/>
        </w:rPr>
      </w:pPr>
      <w:r>
        <w:rPr>
          <w:rFonts w:ascii="黑体" w:hAnsi="黑体" w:cs="黑体" w:eastAsiaTheme="minorEastAsia"/>
          <w:color w:val="auto"/>
          <w:szCs w:val="22"/>
          <w:lang w:eastAsia="zh-CN"/>
        </w:rPr>
        <w:t>围护结构</w:t>
      </w:r>
      <w:r>
        <w:rPr>
          <w:rFonts w:ascii="黑体" w:hAnsiTheme="minorHAnsi" w:eastAsiaTheme="minorEastAsia" w:cstheme="minorBidi"/>
          <w:color w:val="auto"/>
          <w:szCs w:val="22"/>
          <w:lang w:eastAsia="zh-CN"/>
        </w:rPr>
        <w:t>-</w:t>
      </w:r>
      <w:r>
        <w:rPr>
          <w:rFonts w:ascii="黑体" w:hAnsi="黑体" w:cs="黑体" w:eastAsiaTheme="minorEastAsia"/>
          <w:color w:val="auto"/>
          <w:szCs w:val="22"/>
          <w:lang w:eastAsia="zh-CN"/>
        </w:rPr>
        <w:t>幕</w:t>
      </w:r>
    </w:p>
    <w:p>
      <w:pPr>
        <w:framePr w:w="2016" w:wrap="auto" w:vAnchor="margin" w:hAnchor="text" w:x="1531" w:y="8823"/>
        <w:widowControl w:val="0"/>
        <w:autoSpaceDE w:val="0"/>
        <w:autoSpaceDN w:val="0"/>
        <w:spacing w:before="70"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12</w:t>
      </w:r>
      <w:r>
        <w:rPr>
          <w:rFonts w:ascii="黑体" w:hAnsiTheme="minorHAnsi" w:eastAsiaTheme="minorEastAsia" w:cstheme="minorBidi"/>
          <w:color w:val="auto"/>
          <w:spacing w:val="96"/>
          <w:szCs w:val="22"/>
          <w:lang w:eastAsia="zh-CN"/>
        </w:rPr>
        <w:t xml:space="preserve"> </w:t>
      </w:r>
      <w:r>
        <w:rPr>
          <w:rFonts w:ascii="黑体" w:hAnsi="黑体" w:cs="黑体" w:eastAsiaTheme="minorEastAsia"/>
          <w:color w:val="auto"/>
          <w:szCs w:val="22"/>
          <w:lang w:eastAsia="zh-CN"/>
        </w:rPr>
        <w:t>墙（保温隔</w:t>
      </w:r>
    </w:p>
    <w:p>
      <w:pPr>
        <w:framePr w:w="2016" w:wrap="auto" w:vAnchor="margin" w:hAnchor="text" w:x="1531" w:y="8823"/>
        <w:widowControl w:val="0"/>
        <w:autoSpaceDE w:val="0"/>
        <w:autoSpaceDN w:val="0"/>
        <w:spacing w:before="72" w:line="240" w:lineRule="exact"/>
        <w:ind w:left="456"/>
        <w:rPr>
          <w:rFonts w:ascii="黑体" w:hAnsiTheme="minorHAnsi" w:eastAsiaTheme="minorEastAsia" w:cstheme="minorBidi"/>
          <w:color w:val="auto"/>
          <w:szCs w:val="22"/>
          <w:lang w:eastAsia="zh-CN"/>
        </w:rPr>
      </w:pPr>
      <w:r>
        <w:rPr>
          <w:rFonts w:ascii="黑体" w:hAnsi="黑体" w:cs="黑体" w:eastAsiaTheme="minorEastAsia"/>
          <w:color w:val="auto"/>
          <w:szCs w:val="22"/>
          <w:lang w:eastAsia="zh-CN"/>
        </w:rPr>
        <w:t>热</w:t>
      </w:r>
      <w:r>
        <w:rPr>
          <w:rFonts w:ascii="黑体" w:hAnsiTheme="minorHAnsi" w:eastAsiaTheme="minorEastAsia" w:cstheme="minorBidi"/>
          <w:color w:val="auto"/>
          <w:szCs w:val="22"/>
          <w:lang w:eastAsia="zh-CN"/>
        </w:rPr>
        <w:t>)</w:t>
      </w:r>
    </w:p>
    <w:p>
      <w:pPr>
        <w:framePr w:w="720" w:wrap="auto" w:vAnchor="margin" w:hAnchor="text" w:x="5552" w:y="8979"/>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8979"/>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2640" w:wrap="auto" w:vAnchor="margin" w:hAnchor="text" w:x="9241" w:y="913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满足当地最低节能要求</w:t>
      </w:r>
    </w:p>
    <w:p>
      <w:pPr>
        <w:framePr w:w="2640" w:wrap="auto" w:vAnchor="margin" w:hAnchor="text" w:x="9241" w:y="9133"/>
        <w:widowControl w:val="0"/>
        <w:autoSpaceDE w:val="0"/>
        <w:autoSpaceDN w:val="0"/>
        <w:spacing w:before="579"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满足最低要求</w:t>
      </w:r>
    </w:p>
    <w:p>
      <w:pPr>
        <w:framePr w:w="1560" w:wrap="auto" w:vAnchor="margin" w:hAnchor="text" w:x="1988" w:y="979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围护结构</w:t>
      </w:r>
      <w:r>
        <w:rPr>
          <w:rFonts w:ascii="黑体" w:hAnsiTheme="minorHAnsi" w:eastAsiaTheme="minorEastAsia" w:cstheme="minorBidi"/>
          <w:color w:val="auto"/>
          <w:szCs w:val="22"/>
          <w:lang w:eastAsia="zh-CN"/>
        </w:rPr>
        <w:t>-</w:t>
      </w:r>
      <w:r>
        <w:rPr>
          <w:rFonts w:ascii="黑体" w:hAnsi="黑体" w:cs="黑体" w:eastAsiaTheme="minorEastAsia"/>
          <w:color w:val="auto"/>
          <w:szCs w:val="22"/>
          <w:lang w:eastAsia="zh-CN"/>
        </w:rPr>
        <w:t>外</w:t>
      </w:r>
    </w:p>
    <w:p>
      <w:pPr>
        <w:framePr w:w="1560" w:wrap="auto" w:vAnchor="margin" w:hAnchor="text" w:x="1988" w:y="9795"/>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窗</w:t>
      </w:r>
    </w:p>
    <w:p>
      <w:pPr>
        <w:framePr w:w="720" w:wrap="auto" w:vAnchor="margin" w:hAnchor="text" w:x="5552" w:y="979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9795"/>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480" w:wrap="auto" w:vAnchor="margin" w:hAnchor="text" w:x="1531" w:y="9951"/>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13</w:t>
      </w:r>
    </w:p>
    <w:p>
      <w:pPr>
        <w:spacing w:line="0" w:lineRule="atLeast"/>
        <w:rPr>
          <w:rFonts w:ascii="Arial" w:hAnsiTheme="minorHAnsi" w:eastAsiaTheme="minorEastAsia" w:cstheme="minorBidi"/>
          <w:color w:val="auto"/>
          <w:sz w:val="2"/>
          <w:szCs w:val="22"/>
          <w:lang w:eastAsia="zh-CN"/>
        </w:rPr>
        <w:sectPr>
          <w:pgSz w:w="16820" w:h="11900" w:orient="landscape"/>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50400" behindDoc="1" locked="0" layoutInCell="1" allowOverlap="1">
            <wp:simplePos x="0" y="0"/>
            <wp:positionH relativeFrom="page">
              <wp:posOffset>887730</wp:posOffset>
            </wp:positionH>
            <wp:positionV relativeFrom="page">
              <wp:posOffset>883920</wp:posOffset>
            </wp:positionV>
            <wp:extent cx="8666480" cy="5746115"/>
            <wp:effectExtent l="0" t="0" r="1270" b="6985"/>
            <wp:wrapNone/>
            <wp:docPr id="90"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1"/>
                    <pic:cNvPicPr>
                      <a:picLocks noChangeAspect="1"/>
                    </pic:cNvPicPr>
                  </pic:nvPicPr>
                  <pic:blipFill>
                    <a:blip r:embed="rId92"/>
                    <a:stretch>
                      <a:fillRect/>
                    </a:stretch>
                  </pic:blipFill>
                  <pic:spPr>
                    <a:xfrm>
                      <a:off x="0" y="0"/>
                      <a:ext cx="8666480" cy="574611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26" w:name="br1_125"/>
      <w:bookmarkEnd w:id="126"/>
      <w:r>
        <w:rPr>
          <w:rFonts w:ascii="Arial" w:hAnsiTheme="minorHAnsi" w:eastAsiaTheme="minorEastAsia" w:cstheme="minorBidi"/>
          <w:color w:val="auto"/>
          <w:sz w:val="2"/>
          <w:szCs w:val="22"/>
          <w:lang w:eastAsia="zh-CN"/>
        </w:rPr>
        <w:t xml:space="preserve"> </w:t>
      </w:r>
    </w:p>
    <w:p>
      <w:pPr>
        <w:framePr w:w="3360" w:wrap="auto" w:vAnchor="margin" w:hAnchor="text" w:x="6661" w:y="165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绿色建筑选定增项清单计价表</w:t>
      </w:r>
    </w:p>
    <w:p>
      <w:pPr>
        <w:framePr w:w="3360" w:wrap="auto" w:vAnchor="margin" w:hAnchor="text" w:x="6661" w:y="1657"/>
        <w:widowControl w:val="0"/>
        <w:autoSpaceDE w:val="0"/>
        <w:autoSpaceDN w:val="0"/>
        <w:spacing w:before="413" w:line="240" w:lineRule="exact"/>
        <w:ind w:left="518"/>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w:t>
      </w:r>
    </w:p>
    <w:p>
      <w:pPr>
        <w:framePr w:w="480" w:wrap="auto" w:vAnchor="margin" w:hAnchor="text" w:x="4409" w:y="218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w:t>
      </w:r>
    </w:p>
    <w:p>
      <w:pPr>
        <w:framePr w:w="480" w:wrap="auto" w:vAnchor="margin" w:hAnchor="text" w:x="4409" w:y="218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清</w:t>
      </w:r>
    </w:p>
    <w:p>
      <w:pPr>
        <w:framePr w:w="480" w:wrap="auto" w:vAnchor="margin" w:hAnchor="text" w:x="4409" w:y="2181"/>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工</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作</w:t>
      </w:r>
    </w:p>
    <w:p>
      <w:pPr>
        <w:framePr w:w="480" w:wrap="auto" w:vAnchor="margin" w:hAnchor="text" w:x="4409" w:y="218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内</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容</w:t>
      </w:r>
    </w:p>
    <w:p>
      <w:pPr>
        <w:framePr w:w="1200" w:wrap="auto" w:vAnchor="margin" w:hAnchor="text" w:x="11128" w:y="231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基准建筑</w:t>
      </w:r>
    </w:p>
    <w:p>
      <w:pPr>
        <w:framePr w:w="480" w:wrap="auto" w:vAnchor="margin" w:hAnchor="text" w:x="3819" w:y="249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w:t>
      </w:r>
    </w:p>
    <w:p>
      <w:pPr>
        <w:framePr w:w="480" w:wrap="auto" w:vAnchor="margin" w:hAnchor="text" w:x="3819"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w:t>
      </w:r>
    </w:p>
    <w:p>
      <w:pPr>
        <w:framePr w:w="480" w:wrap="auto" w:vAnchor="margin" w:hAnchor="text" w:x="3819" w:y="2493"/>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清</w:t>
      </w:r>
    </w:p>
    <w:p>
      <w:pPr>
        <w:framePr w:w="480" w:wrap="auto" w:vAnchor="margin" w:hAnchor="text" w:x="3819"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3819"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名</w:t>
      </w:r>
    </w:p>
    <w:p>
      <w:pPr>
        <w:framePr w:w="480" w:wrap="auto" w:vAnchor="margin" w:hAnchor="text" w:x="3819"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称</w:t>
      </w:r>
    </w:p>
    <w:p>
      <w:pPr>
        <w:framePr w:w="480" w:wrap="auto" w:vAnchor="margin" w:hAnchor="text" w:x="4985" w:y="249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对</w:t>
      </w:r>
    </w:p>
    <w:p>
      <w:pPr>
        <w:framePr w:w="480" w:wrap="auto" w:vAnchor="margin" w:hAnchor="text" w:x="4985"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应</w:t>
      </w:r>
    </w:p>
    <w:p>
      <w:pPr>
        <w:framePr w:w="480" w:wrap="auto" w:vAnchor="margin" w:hAnchor="text" w:x="4985" w:y="2493"/>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条</w:t>
      </w:r>
    </w:p>
    <w:p>
      <w:pPr>
        <w:framePr w:w="480" w:wrap="auto" w:vAnchor="margin" w:hAnchor="text" w:x="4985"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文</w:t>
      </w:r>
    </w:p>
    <w:p>
      <w:pPr>
        <w:framePr w:w="480" w:wrap="auto" w:vAnchor="margin" w:hAnchor="text" w:x="4985"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序</w:t>
      </w:r>
    </w:p>
    <w:p>
      <w:pPr>
        <w:framePr w:w="480" w:wrap="auto" w:vAnchor="margin" w:hAnchor="text" w:x="4985"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号</w:t>
      </w:r>
    </w:p>
    <w:p>
      <w:pPr>
        <w:framePr w:w="480" w:wrap="auto" w:vAnchor="margin" w:hAnchor="text" w:x="12066" w:y="293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13692" w:y="293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w:t>
      </w:r>
    </w:p>
    <w:p>
      <w:pPr>
        <w:framePr w:w="480" w:wrap="auto" w:vAnchor="margin" w:hAnchor="text" w:x="13692" w:y="2937"/>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造</w:t>
      </w:r>
    </w:p>
    <w:p>
      <w:pPr>
        <w:framePr w:w="480" w:wrap="auto" w:vAnchor="margin" w:hAnchor="text" w:x="13692" w:y="2937"/>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480" w:wrap="auto" w:vAnchor="margin" w:hAnchor="text" w:x="13692" w:y="2937"/>
        <w:widowControl w:val="0"/>
        <w:autoSpaceDE w:val="0"/>
        <w:autoSpaceDN w:val="0"/>
        <w:spacing w:before="70" w:line="240" w:lineRule="exact"/>
        <w:ind w:left="60"/>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w:t>
      </w:r>
    </w:p>
    <w:p>
      <w:pPr>
        <w:framePr w:w="960" w:wrap="auto" w:vAnchor="margin" w:hAnchor="text" w:x="14193" w:y="295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总增量</w:t>
      </w:r>
    </w:p>
    <w:p>
      <w:pPr>
        <w:framePr w:w="960" w:wrap="auto" w:vAnchor="margin" w:hAnchor="text" w:x="14193" w:y="2958"/>
        <w:widowControl w:val="0"/>
        <w:autoSpaceDE w:val="0"/>
        <w:autoSpaceDN w:val="0"/>
        <w:spacing w:before="73" w:line="240" w:lineRule="exact"/>
        <w:ind w:left="120"/>
        <w:rPr>
          <w:rFonts w:hAnsiTheme="minorHAnsi" w:eastAsiaTheme="minorEastAsia" w:cstheme="minorBidi"/>
          <w:color w:val="auto"/>
          <w:szCs w:val="22"/>
          <w:lang w:eastAsia="zh-CN"/>
        </w:rPr>
      </w:pPr>
      <w:r>
        <w:rPr>
          <w:rFonts w:ascii="黑体" w:hAnsi="黑体" w:cs="黑体" w:eastAsiaTheme="minorEastAsia"/>
          <w:color w:val="auto"/>
          <w:szCs w:val="22"/>
          <w:lang w:eastAsia="zh-CN"/>
        </w:rPr>
        <w:t>成本</w:t>
      </w:r>
    </w:p>
    <w:p>
      <w:pPr>
        <w:framePr w:w="1680" w:wrap="auto" w:vAnchor="margin" w:hAnchor="text" w:x="2038" w:y="311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绿色建筑选定</w:t>
      </w:r>
    </w:p>
    <w:p>
      <w:pPr>
        <w:framePr w:w="1680" w:wrap="auto" w:vAnchor="margin" w:hAnchor="text" w:x="2038" w:y="3115"/>
        <w:widowControl w:val="0"/>
        <w:autoSpaceDE w:val="0"/>
        <w:autoSpaceDN w:val="0"/>
        <w:spacing w:before="72" w:line="240" w:lineRule="exact"/>
        <w:ind w:left="480"/>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增项</w:t>
      </w:r>
    </w:p>
    <w:p>
      <w:pPr>
        <w:framePr w:w="720" w:wrap="auto" w:vAnchor="margin" w:hAnchor="text" w:x="5552" w:y="311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项目</w:t>
      </w:r>
    </w:p>
    <w:p>
      <w:pPr>
        <w:framePr w:w="720" w:wrap="auto" w:vAnchor="margin" w:hAnchor="text" w:x="5552" w:y="3115"/>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阶段</w:t>
      </w:r>
    </w:p>
    <w:p>
      <w:pPr>
        <w:framePr w:w="960" w:wrap="auto" w:vAnchor="margin" w:hAnchor="text" w:x="6296" w:y="3249"/>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单位造</w:t>
      </w:r>
    </w:p>
    <w:p>
      <w:pPr>
        <w:framePr w:w="960" w:wrap="auto" w:vAnchor="margin" w:hAnchor="text" w:x="6296" w:y="3249"/>
        <w:widowControl w:val="0"/>
        <w:autoSpaceDE w:val="0"/>
        <w:autoSpaceDN w:val="0"/>
        <w:spacing w:before="72" w:line="240" w:lineRule="exact"/>
        <w:ind w:left="240"/>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960" w:wrap="auto" w:vAnchor="margin" w:hAnchor="text" w:x="6296" w:y="3249"/>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066" w:y="3249"/>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12066" w:y="3249"/>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造</w:t>
      </w:r>
    </w:p>
    <w:p>
      <w:pPr>
        <w:framePr w:w="480" w:wrap="auto" w:vAnchor="margin" w:hAnchor="text" w:x="7261"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7261"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7799"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数</w:t>
      </w:r>
    </w:p>
    <w:p>
      <w:pPr>
        <w:framePr w:w="480" w:wrap="auto" w:vAnchor="margin" w:hAnchor="text" w:x="7799"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量</w:t>
      </w:r>
    </w:p>
    <w:p>
      <w:pPr>
        <w:framePr w:w="960" w:wrap="auto" w:vAnchor="margin" w:hAnchor="text" w:x="8305"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总造价</w:t>
      </w:r>
    </w:p>
    <w:p>
      <w:pPr>
        <w:framePr w:w="960" w:wrap="auto" w:vAnchor="margin" w:hAnchor="text" w:x="8305"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652"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12652"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13180"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数</w:t>
      </w:r>
    </w:p>
    <w:p>
      <w:pPr>
        <w:framePr w:w="480" w:wrap="auto" w:vAnchor="margin" w:hAnchor="text" w:x="13180"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量</w:t>
      </w:r>
    </w:p>
    <w:p>
      <w:pPr>
        <w:framePr w:w="1200" w:wrap="auto" w:vAnchor="margin" w:hAnchor="text" w:x="10036" w:y="356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对比方案</w:t>
      </w:r>
    </w:p>
    <w:p>
      <w:pPr>
        <w:framePr w:w="960" w:wrap="auto" w:vAnchor="margin" w:hAnchor="text" w:x="14193" w:y="358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066" w:y="387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600" w:wrap="auto" w:vAnchor="margin" w:hAnchor="text" w:x="12006" w:y="4183"/>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w:t>
      </w:r>
      <w:r>
        <w:rPr>
          <w:rFonts w:ascii="黑体" w:hAnsi="黑体" w:cs="黑体" w:eastAsiaTheme="minorEastAsia"/>
          <w:color w:val="auto"/>
          <w:szCs w:val="22"/>
          <w:lang w:eastAsia="zh-CN"/>
        </w:rPr>
        <w:t>元</w:t>
      </w:r>
    </w:p>
    <w:p>
      <w:pPr>
        <w:framePr w:w="480" w:wrap="auto" w:vAnchor="margin" w:hAnchor="text" w:x="13692" w:y="418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720" w:wrap="auto" w:vAnchor="margin" w:hAnchor="text" w:x="5552" w:y="471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471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2640" w:wrap="auto" w:vAnchor="margin" w:hAnchor="text" w:x="9241" w:y="471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当地对能耗分项计量的</w:t>
      </w:r>
    </w:p>
    <w:p>
      <w:pPr>
        <w:framePr w:w="2640" w:wrap="auto" w:vAnchor="margin" w:hAnchor="text" w:x="9241" w:y="471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基本要求</w:t>
      </w:r>
    </w:p>
    <w:p>
      <w:pPr>
        <w:framePr w:w="2136" w:wrap="auto" w:vAnchor="margin" w:hAnchor="text" w:x="1531" w:y="4867"/>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14</w:t>
      </w:r>
      <w:r>
        <w:rPr>
          <w:rFonts w:ascii="黑体" w:hAnsiTheme="minorHAnsi" w:eastAsiaTheme="minorEastAsia" w:cstheme="minorBidi"/>
          <w:color w:val="auto"/>
          <w:spacing w:val="96"/>
          <w:szCs w:val="22"/>
          <w:lang w:eastAsia="zh-CN"/>
        </w:rPr>
        <w:t xml:space="preserve"> </w:t>
      </w:r>
      <w:r>
        <w:rPr>
          <w:rFonts w:ascii="黑体" w:hAnsi="黑体" w:cs="黑体" w:eastAsiaTheme="minorEastAsia"/>
          <w:color w:val="auto"/>
          <w:szCs w:val="22"/>
          <w:lang w:eastAsia="zh-CN"/>
        </w:rPr>
        <w:t>能耗分项计量</w:t>
      </w:r>
    </w:p>
    <w:p>
      <w:pPr>
        <w:framePr w:w="1680" w:wrap="auto" w:vAnchor="margin" w:hAnchor="text" w:x="1988" w:y="540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幕墙通风换气</w:t>
      </w:r>
    </w:p>
    <w:p>
      <w:pPr>
        <w:framePr w:w="720" w:wrap="auto" w:vAnchor="margin" w:hAnchor="text" w:x="5552" w:y="540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5400"/>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2640" w:wrap="auto" w:vAnchor="margin" w:hAnchor="text" w:x="9241" w:y="540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未实施绿色建筑前设计</w:t>
      </w:r>
    </w:p>
    <w:p>
      <w:pPr>
        <w:framePr w:w="2640" w:wrap="auto" w:vAnchor="margin" w:hAnchor="text" w:x="9241" w:y="5400"/>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480" w:wrap="auto" w:vAnchor="margin" w:hAnchor="text" w:x="1531" w:y="5556"/>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15</w:t>
      </w:r>
    </w:p>
    <w:p>
      <w:pPr>
        <w:framePr w:w="480" w:wrap="auto" w:vAnchor="margin" w:hAnchor="text" w:x="1531" w:y="5556"/>
        <w:widowControl w:val="0"/>
        <w:autoSpaceDE w:val="0"/>
        <w:autoSpaceDN w:val="0"/>
        <w:spacing w:before="451"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16</w:t>
      </w:r>
    </w:p>
    <w:p>
      <w:pPr>
        <w:framePr w:w="480" w:wrap="auto" w:vAnchor="margin" w:hAnchor="text" w:x="1531" w:y="5556"/>
        <w:widowControl w:val="0"/>
        <w:autoSpaceDE w:val="0"/>
        <w:autoSpaceDN w:val="0"/>
        <w:spacing w:before="449"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17</w:t>
      </w:r>
    </w:p>
    <w:p>
      <w:pPr>
        <w:framePr w:w="480" w:wrap="auto" w:vAnchor="margin" w:hAnchor="text" w:x="1531" w:y="5556"/>
        <w:widowControl w:val="0"/>
        <w:autoSpaceDE w:val="0"/>
        <w:autoSpaceDN w:val="0"/>
        <w:spacing w:before="452"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18</w:t>
      </w:r>
    </w:p>
    <w:p>
      <w:pPr>
        <w:framePr w:w="480" w:wrap="auto" w:vAnchor="margin" w:hAnchor="text" w:x="1531" w:y="5556"/>
        <w:widowControl w:val="0"/>
        <w:autoSpaceDE w:val="0"/>
        <w:autoSpaceDN w:val="0"/>
        <w:spacing w:before="449"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19</w:t>
      </w:r>
    </w:p>
    <w:p>
      <w:pPr>
        <w:framePr w:w="720" w:wrap="auto" w:vAnchor="margin" w:hAnchor="text" w:x="1988" w:y="5712"/>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装置</w:t>
      </w:r>
    </w:p>
    <w:p>
      <w:pPr>
        <w:framePr w:w="1680" w:wrap="auto" w:vAnchor="margin" w:hAnchor="text" w:x="1988" w:y="609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高效冷热源系</w:t>
      </w:r>
    </w:p>
    <w:p>
      <w:pPr>
        <w:framePr w:w="1680" w:wrap="auto" w:vAnchor="margin" w:hAnchor="text" w:x="1988" w:y="609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统</w:t>
      </w:r>
    </w:p>
    <w:p>
      <w:pPr>
        <w:framePr w:w="720" w:wrap="auto" w:vAnchor="margin" w:hAnchor="text" w:x="5552" w:y="609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609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1200" w:wrap="auto" w:vAnchor="margin" w:hAnchor="text" w:x="9241" w:y="624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常规系统</w:t>
      </w:r>
    </w:p>
    <w:p>
      <w:pPr>
        <w:framePr w:w="1440" w:wrap="auto" w:vAnchor="margin" w:hAnchor="text" w:x="1988" w:y="678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空调、供暖</w:t>
      </w:r>
    </w:p>
    <w:p>
      <w:pPr>
        <w:framePr w:w="1440" w:wrap="auto" w:vAnchor="margin" w:hAnchor="text" w:x="1988" w:y="6780"/>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输配系统</w:t>
      </w:r>
    </w:p>
    <w:p>
      <w:pPr>
        <w:framePr w:w="720" w:wrap="auto" w:vAnchor="margin" w:hAnchor="text" w:x="5552" w:y="678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6780"/>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2640" w:wrap="auto" w:vAnchor="margin" w:hAnchor="text" w:x="9241" w:y="6936"/>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满足当地最低效率要求</w:t>
      </w:r>
    </w:p>
    <w:p>
      <w:pPr>
        <w:framePr w:w="2640" w:wrap="auto" w:vAnchor="margin" w:hAnchor="text" w:x="9241" w:y="6936"/>
        <w:widowControl w:val="0"/>
        <w:autoSpaceDE w:val="0"/>
        <w:autoSpaceDN w:val="0"/>
        <w:spacing w:before="45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无冰蓄冷</w:t>
      </w:r>
      <w:r>
        <w:rPr>
          <w:rFonts w:ascii="黑体" w:hAnsiTheme="minorHAnsi" w:eastAsiaTheme="minorEastAsia" w:cstheme="minorBidi"/>
          <w:color w:val="auto"/>
          <w:szCs w:val="22"/>
          <w:lang w:eastAsia="zh-CN"/>
        </w:rPr>
        <w:t>/</w:t>
      </w:r>
      <w:r>
        <w:rPr>
          <w:rFonts w:ascii="黑体" w:hAnsi="黑体" w:cs="黑体" w:eastAsiaTheme="minorEastAsia"/>
          <w:color w:val="auto"/>
          <w:szCs w:val="22"/>
          <w:lang w:eastAsia="zh-CN"/>
        </w:rPr>
        <w:t>水蓄冷</w:t>
      </w:r>
    </w:p>
    <w:p>
      <w:pPr>
        <w:framePr w:w="2640" w:wrap="auto" w:vAnchor="margin" w:hAnchor="text" w:x="9241" w:y="6936"/>
        <w:widowControl w:val="0"/>
        <w:autoSpaceDE w:val="0"/>
        <w:autoSpaceDN w:val="0"/>
        <w:spacing w:before="449"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无排风热回收</w:t>
      </w:r>
    </w:p>
    <w:p>
      <w:pPr>
        <w:framePr w:w="1560" w:wrap="auto" w:vAnchor="margin" w:hAnchor="text" w:x="1988" w:y="747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冰蓄冷</w:t>
      </w:r>
      <w:r>
        <w:rPr>
          <w:rFonts w:ascii="黑体" w:hAnsiTheme="minorHAnsi" w:eastAsiaTheme="minorEastAsia" w:cstheme="minorBidi"/>
          <w:color w:val="auto"/>
          <w:szCs w:val="22"/>
          <w:lang w:eastAsia="zh-CN"/>
        </w:rPr>
        <w:t>/</w:t>
      </w:r>
      <w:r>
        <w:rPr>
          <w:rFonts w:ascii="黑体" w:hAnsi="黑体" w:cs="黑体" w:eastAsiaTheme="minorEastAsia"/>
          <w:color w:val="auto"/>
          <w:szCs w:val="22"/>
          <w:lang w:eastAsia="zh-CN"/>
        </w:rPr>
        <w:t>水蓄</w:t>
      </w:r>
    </w:p>
    <w:p>
      <w:pPr>
        <w:framePr w:w="1560" w:wrap="auto" w:vAnchor="margin" w:hAnchor="text" w:x="1988" w:y="747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冷</w:t>
      </w:r>
    </w:p>
    <w:p>
      <w:pPr>
        <w:framePr w:w="720" w:wrap="auto" w:vAnchor="margin" w:hAnchor="text" w:x="5552" w:y="747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747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1680" w:wrap="auto" w:vAnchor="margin" w:hAnchor="text" w:x="1988" w:y="816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排风热回收系</w:t>
      </w:r>
    </w:p>
    <w:p>
      <w:pPr>
        <w:framePr w:w="1680" w:wrap="auto" w:vAnchor="margin" w:hAnchor="text" w:x="1988" w:y="816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统</w:t>
      </w:r>
    </w:p>
    <w:p>
      <w:pPr>
        <w:framePr w:w="720" w:wrap="auto" w:vAnchor="margin" w:hAnchor="text" w:x="5552" w:y="816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816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720" w:wrap="auto" w:vAnchor="margin" w:hAnchor="text" w:x="5552" w:y="8852"/>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8852"/>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2136" w:wrap="auto" w:vAnchor="margin" w:hAnchor="text" w:x="1531" w:y="9008"/>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20</w:t>
      </w:r>
      <w:r>
        <w:rPr>
          <w:rFonts w:ascii="黑体" w:hAnsiTheme="minorHAnsi" w:eastAsiaTheme="minorEastAsia" w:cstheme="minorBidi"/>
          <w:color w:val="auto"/>
          <w:spacing w:val="96"/>
          <w:szCs w:val="22"/>
          <w:lang w:eastAsia="zh-CN"/>
        </w:rPr>
        <w:t xml:space="preserve"> </w:t>
      </w:r>
      <w:r>
        <w:rPr>
          <w:rFonts w:ascii="黑体" w:hAnsi="黑体" w:cs="黑体" w:eastAsiaTheme="minorEastAsia"/>
          <w:color w:val="auto"/>
          <w:szCs w:val="22"/>
          <w:lang w:eastAsia="zh-CN"/>
        </w:rPr>
        <w:t>余热废热利用</w:t>
      </w:r>
    </w:p>
    <w:p>
      <w:pPr>
        <w:framePr w:w="1920" w:wrap="auto" w:vAnchor="margin" w:hAnchor="text" w:x="9241" w:y="900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无余热废热利用</w:t>
      </w:r>
    </w:p>
    <w:p>
      <w:pPr>
        <w:framePr w:w="1920" w:wrap="auto" w:vAnchor="margin" w:hAnchor="text" w:x="9241" w:y="9008"/>
        <w:widowControl w:val="0"/>
        <w:autoSpaceDE w:val="0"/>
        <w:autoSpaceDN w:val="0"/>
        <w:spacing w:before="449"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无热电冷联供</w:t>
      </w:r>
    </w:p>
    <w:p>
      <w:pPr>
        <w:framePr w:w="1680" w:wrap="auto" w:vAnchor="margin" w:hAnchor="text" w:x="1988" w:y="954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分布式热电冷</w:t>
      </w:r>
    </w:p>
    <w:p>
      <w:pPr>
        <w:framePr w:w="720" w:wrap="auto" w:vAnchor="margin" w:hAnchor="text" w:x="5552" w:y="954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954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480" w:wrap="auto" w:vAnchor="margin" w:hAnchor="text" w:x="1531" w:y="9696"/>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21</w:t>
      </w:r>
    </w:p>
    <w:p>
      <w:pPr>
        <w:framePr w:w="1200" w:wrap="auto" w:vAnchor="margin" w:hAnchor="text" w:x="1988" w:y="985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联供技术</w:t>
      </w:r>
    </w:p>
    <w:p>
      <w:pPr>
        <w:framePr w:w="512" w:wrap="auto" w:vAnchor="margin" w:hAnchor="text" w:x="1778" w:y="1060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121</w:t>
      </w:r>
    </w:p>
    <w:p>
      <w:pPr>
        <w:spacing w:line="0" w:lineRule="atLeast"/>
        <w:rPr>
          <w:rFonts w:ascii="Arial" w:hAnsiTheme="minorHAnsi" w:eastAsiaTheme="minorEastAsia" w:cstheme="minorBidi"/>
          <w:color w:val="auto"/>
          <w:sz w:val="2"/>
          <w:szCs w:val="22"/>
          <w:lang w:eastAsia="zh-CN"/>
        </w:rPr>
        <w:sectPr>
          <w:pgSz w:w="16820" w:h="11900" w:orient="landscape"/>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51424" behindDoc="1" locked="0" layoutInCell="1" allowOverlap="1">
            <wp:simplePos x="0" y="0"/>
            <wp:positionH relativeFrom="page">
              <wp:posOffset>887730</wp:posOffset>
            </wp:positionH>
            <wp:positionV relativeFrom="page">
              <wp:posOffset>883920</wp:posOffset>
            </wp:positionV>
            <wp:extent cx="8666480" cy="5586095"/>
            <wp:effectExtent l="0" t="0" r="1270" b="14605"/>
            <wp:wrapNone/>
            <wp:docPr id="9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2"/>
                    <pic:cNvPicPr>
                      <a:picLocks noChangeAspect="1"/>
                    </pic:cNvPicPr>
                  </pic:nvPicPr>
                  <pic:blipFill>
                    <a:blip r:embed="rId93"/>
                    <a:stretch>
                      <a:fillRect/>
                    </a:stretch>
                  </pic:blipFill>
                  <pic:spPr>
                    <a:xfrm>
                      <a:off x="0" y="0"/>
                      <a:ext cx="8666480" cy="558609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27" w:name="br1_126"/>
      <w:bookmarkEnd w:id="127"/>
      <w:r>
        <w:rPr>
          <w:rFonts w:ascii="Arial" w:hAnsiTheme="minorHAnsi" w:eastAsiaTheme="minorEastAsia" w:cstheme="minorBidi"/>
          <w:color w:val="auto"/>
          <w:sz w:val="2"/>
          <w:szCs w:val="22"/>
          <w:lang w:eastAsia="zh-CN"/>
        </w:rPr>
        <w:t xml:space="preserve"> </w:t>
      </w:r>
    </w:p>
    <w:p>
      <w:pPr>
        <w:framePr w:w="512" w:wrap="auto" w:vAnchor="margin" w:hAnchor="text" w:x="1418" w:y="848"/>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122</w:t>
      </w:r>
    </w:p>
    <w:p>
      <w:pPr>
        <w:framePr w:w="3360" w:wrap="auto" w:vAnchor="margin" w:hAnchor="text" w:x="6661" w:y="165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绿色建筑选定增项清单计价表</w:t>
      </w:r>
    </w:p>
    <w:p>
      <w:pPr>
        <w:framePr w:w="3360" w:wrap="auto" w:vAnchor="margin" w:hAnchor="text" w:x="6661" w:y="1657"/>
        <w:widowControl w:val="0"/>
        <w:autoSpaceDE w:val="0"/>
        <w:autoSpaceDN w:val="0"/>
        <w:spacing w:before="413" w:line="240" w:lineRule="exact"/>
        <w:ind w:left="518"/>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w:t>
      </w:r>
    </w:p>
    <w:p>
      <w:pPr>
        <w:framePr w:w="480" w:wrap="auto" w:vAnchor="margin" w:hAnchor="text" w:x="4409" w:y="218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w:t>
      </w:r>
    </w:p>
    <w:p>
      <w:pPr>
        <w:framePr w:w="480" w:wrap="auto" w:vAnchor="margin" w:hAnchor="text" w:x="4409" w:y="218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清</w:t>
      </w:r>
    </w:p>
    <w:p>
      <w:pPr>
        <w:framePr w:w="480" w:wrap="auto" w:vAnchor="margin" w:hAnchor="text" w:x="4409" w:y="2181"/>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工</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作</w:t>
      </w:r>
    </w:p>
    <w:p>
      <w:pPr>
        <w:framePr w:w="480" w:wrap="auto" w:vAnchor="margin" w:hAnchor="text" w:x="4409" w:y="218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内</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容</w:t>
      </w:r>
    </w:p>
    <w:p>
      <w:pPr>
        <w:framePr w:w="1200" w:wrap="auto" w:vAnchor="margin" w:hAnchor="text" w:x="11128" w:y="231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基准建筑</w:t>
      </w:r>
    </w:p>
    <w:p>
      <w:pPr>
        <w:framePr w:w="480" w:wrap="auto" w:vAnchor="margin" w:hAnchor="text" w:x="3819" w:y="249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w:t>
      </w:r>
    </w:p>
    <w:p>
      <w:pPr>
        <w:framePr w:w="480" w:wrap="auto" w:vAnchor="margin" w:hAnchor="text" w:x="3819"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w:t>
      </w:r>
    </w:p>
    <w:p>
      <w:pPr>
        <w:framePr w:w="480" w:wrap="auto" w:vAnchor="margin" w:hAnchor="text" w:x="3819" w:y="2493"/>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清</w:t>
      </w:r>
    </w:p>
    <w:p>
      <w:pPr>
        <w:framePr w:w="480" w:wrap="auto" w:vAnchor="margin" w:hAnchor="text" w:x="3819"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3819"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名</w:t>
      </w:r>
    </w:p>
    <w:p>
      <w:pPr>
        <w:framePr w:w="480" w:wrap="auto" w:vAnchor="margin" w:hAnchor="text" w:x="3819"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称</w:t>
      </w:r>
    </w:p>
    <w:p>
      <w:pPr>
        <w:framePr w:w="480" w:wrap="auto" w:vAnchor="margin" w:hAnchor="text" w:x="4985" w:y="249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对</w:t>
      </w:r>
    </w:p>
    <w:p>
      <w:pPr>
        <w:framePr w:w="480" w:wrap="auto" w:vAnchor="margin" w:hAnchor="text" w:x="4985"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应</w:t>
      </w:r>
    </w:p>
    <w:p>
      <w:pPr>
        <w:framePr w:w="480" w:wrap="auto" w:vAnchor="margin" w:hAnchor="text" w:x="4985" w:y="2493"/>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条</w:t>
      </w:r>
    </w:p>
    <w:p>
      <w:pPr>
        <w:framePr w:w="480" w:wrap="auto" w:vAnchor="margin" w:hAnchor="text" w:x="4985"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文</w:t>
      </w:r>
    </w:p>
    <w:p>
      <w:pPr>
        <w:framePr w:w="480" w:wrap="auto" w:vAnchor="margin" w:hAnchor="text" w:x="4985"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序</w:t>
      </w:r>
    </w:p>
    <w:p>
      <w:pPr>
        <w:framePr w:w="480" w:wrap="auto" w:vAnchor="margin" w:hAnchor="text" w:x="4985"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号</w:t>
      </w:r>
    </w:p>
    <w:p>
      <w:pPr>
        <w:framePr w:w="480" w:wrap="auto" w:vAnchor="margin" w:hAnchor="text" w:x="12066" w:y="293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13692" w:y="293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w:t>
      </w:r>
    </w:p>
    <w:p>
      <w:pPr>
        <w:framePr w:w="480" w:wrap="auto" w:vAnchor="margin" w:hAnchor="text" w:x="13692" w:y="2937"/>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造</w:t>
      </w:r>
    </w:p>
    <w:p>
      <w:pPr>
        <w:framePr w:w="480" w:wrap="auto" w:vAnchor="margin" w:hAnchor="text" w:x="13692" w:y="2937"/>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480" w:wrap="auto" w:vAnchor="margin" w:hAnchor="text" w:x="13692" w:y="2937"/>
        <w:widowControl w:val="0"/>
        <w:autoSpaceDE w:val="0"/>
        <w:autoSpaceDN w:val="0"/>
        <w:spacing w:before="70" w:line="240" w:lineRule="exact"/>
        <w:ind w:left="60"/>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w:t>
      </w:r>
    </w:p>
    <w:p>
      <w:pPr>
        <w:framePr w:w="960" w:wrap="auto" w:vAnchor="margin" w:hAnchor="text" w:x="14193" w:y="295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总增量</w:t>
      </w:r>
    </w:p>
    <w:p>
      <w:pPr>
        <w:framePr w:w="960" w:wrap="auto" w:vAnchor="margin" w:hAnchor="text" w:x="14193" w:y="2958"/>
        <w:widowControl w:val="0"/>
        <w:autoSpaceDE w:val="0"/>
        <w:autoSpaceDN w:val="0"/>
        <w:spacing w:before="73" w:line="240" w:lineRule="exact"/>
        <w:ind w:left="120"/>
        <w:rPr>
          <w:rFonts w:hAnsiTheme="minorHAnsi" w:eastAsiaTheme="minorEastAsia" w:cstheme="minorBidi"/>
          <w:color w:val="auto"/>
          <w:szCs w:val="22"/>
          <w:lang w:eastAsia="zh-CN"/>
        </w:rPr>
      </w:pPr>
      <w:r>
        <w:rPr>
          <w:rFonts w:ascii="黑体" w:hAnsi="黑体" w:cs="黑体" w:eastAsiaTheme="minorEastAsia"/>
          <w:color w:val="auto"/>
          <w:szCs w:val="22"/>
          <w:lang w:eastAsia="zh-CN"/>
        </w:rPr>
        <w:t>成本</w:t>
      </w:r>
    </w:p>
    <w:p>
      <w:pPr>
        <w:framePr w:w="1680" w:wrap="auto" w:vAnchor="margin" w:hAnchor="text" w:x="2038" w:y="311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绿色建筑选定</w:t>
      </w:r>
    </w:p>
    <w:p>
      <w:pPr>
        <w:framePr w:w="1680" w:wrap="auto" w:vAnchor="margin" w:hAnchor="text" w:x="2038" w:y="3115"/>
        <w:widowControl w:val="0"/>
        <w:autoSpaceDE w:val="0"/>
        <w:autoSpaceDN w:val="0"/>
        <w:spacing w:before="72" w:line="240" w:lineRule="exact"/>
        <w:ind w:left="480"/>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增项</w:t>
      </w:r>
    </w:p>
    <w:p>
      <w:pPr>
        <w:framePr w:w="720" w:wrap="auto" w:vAnchor="margin" w:hAnchor="text" w:x="5552" w:y="311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项目</w:t>
      </w:r>
    </w:p>
    <w:p>
      <w:pPr>
        <w:framePr w:w="720" w:wrap="auto" w:vAnchor="margin" w:hAnchor="text" w:x="5552" w:y="3115"/>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阶段</w:t>
      </w:r>
    </w:p>
    <w:p>
      <w:pPr>
        <w:framePr w:w="960" w:wrap="auto" w:vAnchor="margin" w:hAnchor="text" w:x="6296" w:y="3249"/>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单位造</w:t>
      </w:r>
    </w:p>
    <w:p>
      <w:pPr>
        <w:framePr w:w="960" w:wrap="auto" w:vAnchor="margin" w:hAnchor="text" w:x="6296" w:y="3249"/>
        <w:widowControl w:val="0"/>
        <w:autoSpaceDE w:val="0"/>
        <w:autoSpaceDN w:val="0"/>
        <w:spacing w:before="72" w:line="240" w:lineRule="exact"/>
        <w:ind w:left="240"/>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960" w:wrap="auto" w:vAnchor="margin" w:hAnchor="text" w:x="6296" w:y="3249"/>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066" w:y="3249"/>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12066" w:y="3249"/>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造</w:t>
      </w:r>
    </w:p>
    <w:p>
      <w:pPr>
        <w:framePr w:w="480" w:wrap="auto" w:vAnchor="margin" w:hAnchor="text" w:x="7261"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7261"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7799"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数</w:t>
      </w:r>
    </w:p>
    <w:p>
      <w:pPr>
        <w:framePr w:w="480" w:wrap="auto" w:vAnchor="margin" w:hAnchor="text" w:x="7799"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量</w:t>
      </w:r>
    </w:p>
    <w:p>
      <w:pPr>
        <w:framePr w:w="960" w:wrap="auto" w:vAnchor="margin" w:hAnchor="text" w:x="8305"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总造价</w:t>
      </w:r>
    </w:p>
    <w:p>
      <w:pPr>
        <w:framePr w:w="960" w:wrap="auto" w:vAnchor="margin" w:hAnchor="text" w:x="8305"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652"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12652"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13180"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数</w:t>
      </w:r>
    </w:p>
    <w:p>
      <w:pPr>
        <w:framePr w:w="480" w:wrap="auto" w:vAnchor="margin" w:hAnchor="text" w:x="13180"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量</w:t>
      </w:r>
    </w:p>
    <w:p>
      <w:pPr>
        <w:framePr w:w="1200" w:wrap="auto" w:vAnchor="margin" w:hAnchor="text" w:x="10036" w:y="356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对比方案</w:t>
      </w:r>
    </w:p>
    <w:p>
      <w:pPr>
        <w:framePr w:w="960" w:wrap="auto" w:vAnchor="margin" w:hAnchor="text" w:x="14193" w:y="358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066" w:y="387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600" w:wrap="auto" w:vAnchor="margin" w:hAnchor="text" w:x="12006" w:y="4183"/>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w:t>
      </w:r>
      <w:r>
        <w:rPr>
          <w:rFonts w:ascii="黑体" w:hAnsi="黑体" w:cs="黑体" w:eastAsiaTheme="minorEastAsia"/>
          <w:color w:val="auto"/>
          <w:szCs w:val="22"/>
          <w:lang w:eastAsia="zh-CN"/>
        </w:rPr>
        <w:t>元</w:t>
      </w:r>
    </w:p>
    <w:p>
      <w:pPr>
        <w:framePr w:w="480" w:wrap="auto" w:vAnchor="margin" w:hAnchor="text" w:x="13692" w:y="418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1680" w:wrap="auto" w:vAnchor="margin" w:hAnchor="text" w:x="1988" w:y="471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太阳能热水系</w:t>
      </w:r>
    </w:p>
    <w:p>
      <w:pPr>
        <w:framePr w:w="1680" w:wrap="auto" w:vAnchor="margin" w:hAnchor="text" w:x="1988" w:y="471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统</w:t>
      </w:r>
    </w:p>
    <w:p>
      <w:pPr>
        <w:framePr w:w="720" w:wrap="auto" w:vAnchor="margin" w:hAnchor="text" w:x="5552" w:y="471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471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2640" w:wrap="auto" w:vAnchor="margin" w:hAnchor="text" w:x="9241" w:y="471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当地对太阳能热水应用</w:t>
      </w:r>
    </w:p>
    <w:p>
      <w:pPr>
        <w:framePr w:w="2640" w:wrap="auto" w:vAnchor="margin" w:hAnchor="text" w:x="9241" w:y="471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的最低要求</w:t>
      </w:r>
    </w:p>
    <w:p>
      <w:pPr>
        <w:framePr w:w="480" w:wrap="auto" w:vAnchor="margin" w:hAnchor="text" w:x="1531" w:y="4867"/>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22</w:t>
      </w:r>
    </w:p>
    <w:p>
      <w:pPr>
        <w:framePr w:w="1680" w:wrap="auto" w:vAnchor="margin" w:hAnchor="text" w:x="1988" w:y="540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太阳能光伏系</w:t>
      </w:r>
    </w:p>
    <w:p>
      <w:pPr>
        <w:framePr w:w="1680" w:wrap="auto" w:vAnchor="margin" w:hAnchor="text" w:x="1988" w:y="5400"/>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统</w:t>
      </w:r>
    </w:p>
    <w:p>
      <w:pPr>
        <w:framePr w:w="720" w:wrap="auto" w:vAnchor="margin" w:hAnchor="text" w:x="5552" w:y="540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5400"/>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480" w:wrap="auto" w:vAnchor="margin" w:hAnchor="text" w:x="1531" w:y="5556"/>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23</w:t>
      </w:r>
    </w:p>
    <w:p>
      <w:pPr>
        <w:framePr w:w="480" w:wrap="auto" w:vAnchor="margin" w:hAnchor="text" w:x="1531" w:y="5556"/>
        <w:widowControl w:val="0"/>
        <w:autoSpaceDE w:val="0"/>
        <w:autoSpaceDN w:val="0"/>
        <w:spacing w:before="451"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24</w:t>
      </w:r>
    </w:p>
    <w:p>
      <w:pPr>
        <w:framePr w:w="2160" w:wrap="auto" w:vAnchor="margin" w:hAnchor="text" w:x="9241" w:y="5556"/>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无太阳能光伏系统</w:t>
      </w:r>
    </w:p>
    <w:p>
      <w:pPr>
        <w:framePr w:w="1680" w:wrap="auto" w:vAnchor="margin" w:hAnchor="text" w:x="1988" w:y="609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其他可再生能</w:t>
      </w:r>
    </w:p>
    <w:p>
      <w:pPr>
        <w:framePr w:w="1680" w:wrap="auto" w:vAnchor="margin" w:hAnchor="text" w:x="1988" w:y="609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源系统</w:t>
      </w:r>
    </w:p>
    <w:p>
      <w:pPr>
        <w:framePr w:w="720" w:wrap="auto" w:vAnchor="margin" w:hAnchor="text" w:x="5552" w:y="609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609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2640" w:wrap="auto" w:vAnchor="margin" w:hAnchor="text" w:x="9241" w:y="609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被替代的常规能源产生</w:t>
      </w:r>
    </w:p>
    <w:p>
      <w:pPr>
        <w:framePr w:w="2640" w:wrap="auto" w:vAnchor="margin" w:hAnchor="text" w:x="9241" w:y="609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方式</w:t>
      </w:r>
    </w:p>
    <w:p>
      <w:pPr>
        <w:framePr w:w="720" w:wrap="auto" w:vAnchor="margin" w:hAnchor="text" w:x="5552" w:y="678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6780"/>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2640" w:wrap="auto" w:vAnchor="margin" w:hAnchor="text" w:x="9241" w:y="678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满足《建筑照明设计标</w:t>
      </w:r>
    </w:p>
    <w:p>
      <w:pPr>
        <w:framePr w:w="2640" w:wrap="auto" w:vAnchor="margin" w:hAnchor="text" w:x="9241" w:y="6780"/>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准》现行值要求的灯具</w:t>
      </w:r>
    </w:p>
    <w:p>
      <w:pPr>
        <w:framePr w:w="1656" w:wrap="auto" w:vAnchor="margin" w:hAnchor="text" w:x="1531" w:y="6936"/>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25</w:t>
      </w:r>
      <w:r>
        <w:rPr>
          <w:rFonts w:ascii="黑体" w:hAnsiTheme="minorHAnsi" w:eastAsiaTheme="minorEastAsia" w:cstheme="minorBidi"/>
          <w:color w:val="auto"/>
          <w:spacing w:val="96"/>
          <w:szCs w:val="22"/>
          <w:lang w:eastAsia="zh-CN"/>
        </w:rPr>
        <w:t xml:space="preserve"> </w:t>
      </w:r>
      <w:r>
        <w:rPr>
          <w:rFonts w:ascii="黑体" w:hAnsi="黑体" w:cs="黑体" w:eastAsiaTheme="minorEastAsia"/>
          <w:color w:val="auto"/>
          <w:szCs w:val="22"/>
          <w:lang w:eastAsia="zh-CN"/>
        </w:rPr>
        <w:t>节能灯具</w:t>
      </w:r>
    </w:p>
    <w:p>
      <w:pPr>
        <w:framePr w:w="1680" w:wrap="auto" w:vAnchor="margin" w:hAnchor="text" w:x="1988" w:y="747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节能照明控制</w:t>
      </w:r>
    </w:p>
    <w:p>
      <w:pPr>
        <w:framePr w:w="1680" w:wrap="auto" w:vAnchor="margin" w:hAnchor="text" w:x="1988" w:y="747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系统</w:t>
      </w:r>
    </w:p>
    <w:p>
      <w:pPr>
        <w:framePr w:w="720" w:wrap="auto" w:vAnchor="margin" w:hAnchor="text" w:x="5552" w:y="747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747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480" w:wrap="auto" w:vAnchor="margin" w:hAnchor="text" w:x="1531" w:y="7628"/>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26</w:t>
      </w:r>
    </w:p>
    <w:p>
      <w:pPr>
        <w:framePr w:w="1200" w:wrap="auto" w:vAnchor="margin" w:hAnchor="text" w:x="9241" w:y="762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常规控制</w:t>
      </w:r>
    </w:p>
    <w:p>
      <w:pPr>
        <w:framePr w:w="1176" w:wrap="auto" w:vAnchor="margin" w:hAnchor="text" w:x="1531" w:y="8317"/>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27</w:t>
      </w:r>
      <w:r>
        <w:rPr>
          <w:rFonts w:ascii="黑体" w:hAnsiTheme="minorHAnsi" w:eastAsiaTheme="minorEastAsia" w:cstheme="minorBidi"/>
          <w:color w:val="auto"/>
          <w:spacing w:val="96"/>
          <w:szCs w:val="22"/>
          <w:lang w:eastAsia="zh-CN"/>
        </w:rPr>
        <w:t xml:space="preserve"> </w:t>
      </w:r>
      <w:r>
        <w:rPr>
          <w:rFonts w:ascii="黑体" w:hAnsi="黑体" w:cs="黑体" w:eastAsiaTheme="minorEastAsia"/>
          <w:color w:val="auto"/>
          <w:szCs w:val="22"/>
          <w:lang w:eastAsia="zh-CN"/>
        </w:rPr>
        <w:t>其他</w:t>
      </w:r>
    </w:p>
    <w:p>
      <w:pPr>
        <w:framePr w:w="720" w:wrap="auto" w:vAnchor="margin" w:hAnchor="text" w:x="5552" w:y="8852"/>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8852"/>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1656" w:wrap="auto" w:vAnchor="margin" w:hAnchor="text" w:x="1531" w:y="9008"/>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28</w:t>
      </w:r>
      <w:r>
        <w:rPr>
          <w:rFonts w:ascii="黑体" w:hAnsiTheme="minorHAnsi" w:eastAsiaTheme="minorEastAsia" w:cstheme="minorBidi"/>
          <w:color w:val="auto"/>
          <w:spacing w:val="96"/>
          <w:szCs w:val="22"/>
          <w:lang w:eastAsia="zh-CN"/>
        </w:rPr>
        <w:t xml:space="preserve"> </w:t>
      </w:r>
      <w:r>
        <w:rPr>
          <w:rFonts w:ascii="黑体" w:hAnsi="黑体" w:cs="黑体" w:eastAsiaTheme="minorEastAsia"/>
          <w:color w:val="auto"/>
          <w:szCs w:val="22"/>
          <w:lang w:eastAsia="zh-CN"/>
        </w:rPr>
        <w:t>节水器具</w:t>
      </w:r>
    </w:p>
    <w:p>
      <w:pPr>
        <w:framePr w:w="480" w:wrap="auto" w:vAnchor="margin" w:hAnchor="text" w:x="9241" w:y="900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w:t>
      </w:r>
    </w:p>
    <w:p>
      <w:pPr>
        <w:framePr w:w="480" w:wrap="auto" w:vAnchor="margin" w:hAnchor="text" w:x="9241" w:y="9008"/>
        <w:widowControl w:val="0"/>
        <w:autoSpaceDE w:val="0"/>
        <w:autoSpaceDN w:val="0"/>
        <w:spacing w:before="449"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w:t>
      </w:r>
    </w:p>
    <w:p>
      <w:pPr>
        <w:framePr w:w="1680" w:wrap="auto" w:vAnchor="margin" w:hAnchor="text" w:x="1988" w:y="954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雨水收集、利</w:t>
      </w:r>
    </w:p>
    <w:p>
      <w:pPr>
        <w:framePr w:w="720" w:wrap="auto" w:vAnchor="margin" w:hAnchor="text" w:x="5552" w:y="954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954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480" w:wrap="auto" w:vAnchor="margin" w:hAnchor="text" w:x="1531" w:y="9696"/>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29</w:t>
      </w:r>
    </w:p>
    <w:p>
      <w:pPr>
        <w:framePr w:w="1680" w:wrap="auto" w:vAnchor="margin" w:hAnchor="text" w:x="1988" w:y="985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用系统及管网</w:t>
      </w:r>
    </w:p>
    <w:p>
      <w:pPr>
        <w:spacing w:line="0" w:lineRule="atLeast"/>
        <w:rPr>
          <w:rFonts w:ascii="Arial" w:hAnsiTheme="minorHAnsi" w:eastAsiaTheme="minorEastAsia" w:cstheme="minorBidi"/>
          <w:color w:val="auto"/>
          <w:sz w:val="2"/>
          <w:szCs w:val="22"/>
          <w:lang w:eastAsia="zh-CN"/>
        </w:rPr>
        <w:sectPr>
          <w:pgSz w:w="16820" w:h="11900" w:orient="landscape"/>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52448" behindDoc="1" locked="0" layoutInCell="1" allowOverlap="1">
            <wp:simplePos x="0" y="0"/>
            <wp:positionH relativeFrom="page">
              <wp:posOffset>887730</wp:posOffset>
            </wp:positionH>
            <wp:positionV relativeFrom="page">
              <wp:posOffset>883920</wp:posOffset>
            </wp:positionV>
            <wp:extent cx="8666480" cy="5586095"/>
            <wp:effectExtent l="0" t="0" r="1270" b="14605"/>
            <wp:wrapNone/>
            <wp:docPr id="92"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3"/>
                    <pic:cNvPicPr>
                      <a:picLocks noChangeAspect="1"/>
                    </pic:cNvPicPr>
                  </pic:nvPicPr>
                  <pic:blipFill>
                    <a:blip r:embed="rId93"/>
                    <a:stretch>
                      <a:fillRect/>
                    </a:stretch>
                  </pic:blipFill>
                  <pic:spPr>
                    <a:xfrm>
                      <a:off x="0" y="0"/>
                      <a:ext cx="8666480" cy="558609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28" w:name="br1_127"/>
      <w:bookmarkEnd w:id="128"/>
      <w:r>
        <w:rPr>
          <w:rFonts w:ascii="Arial" w:hAnsiTheme="minorHAnsi" w:eastAsiaTheme="minorEastAsia" w:cstheme="minorBidi"/>
          <w:color w:val="auto"/>
          <w:sz w:val="2"/>
          <w:szCs w:val="22"/>
          <w:lang w:eastAsia="zh-CN"/>
        </w:rPr>
        <w:t xml:space="preserve"> </w:t>
      </w:r>
    </w:p>
    <w:p>
      <w:pPr>
        <w:framePr w:w="3360" w:wrap="auto" w:vAnchor="margin" w:hAnchor="text" w:x="6661" w:y="165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绿色建筑选定增项清单计价表</w:t>
      </w:r>
    </w:p>
    <w:p>
      <w:pPr>
        <w:framePr w:w="3360" w:wrap="auto" w:vAnchor="margin" w:hAnchor="text" w:x="6661" w:y="1657"/>
        <w:widowControl w:val="0"/>
        <w:autoSpaceDE w:val="0"/>
        <w:autoSpaceDN w:val="0"/>
        <w:spacing w:before="413" w:line="240" w:lineRule="exact"/>
        <w:ind w:left="518"/>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w:t>
      </w:r>
    </w:p>
    <w:p>
      <w:pPr>
        <w:framePr w:w="480" w:wrap="auto" w:vAnchor="margin" w:hAnchor="text" w:x="4409" w:y="218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w:t>
      </w:r>
    </w:p>
    <w:p>
      <w:pPr>
        <w:framePr w:w="480" w:wrap="auto" w:vAnchor="margin" w:hAnchor="text" w:x="4409" w:y="218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清</w:t>
      </w:r>
    </w:p>
    <w:p>
      <w:pPr>
        <w:framePr w:w="480" w:wrap="auto" w:vAnchor="margin" w:hAnchor="text" w:x="4409" w:y="2181"/>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工</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作</w:t>
      </w:r>
    </w:p>
    <w:p>
      <w:pPr>
        <w:framePr w:w="480" w:wrap="auto" w:vAnchor="margin" w:hAnchor="text" w:x="4409" w:y="218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内</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容</w:t>
      </w:r>
    </w:p>
    <w:p>
      <w:pPr>
        <w:framePr w:w="1200" w:wrap="auto" w:vAnchor="margin" w:hAnchor="text" w:x="11128" w:y="231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基准建筑</w:t>
      </w:r>
    </w:p>
    <w:p>
      <w:pPr>
        <w:framePr w:w="480" w:wrap="auto" w:vAnchor="margin" w:hAnchor="text" w:x="3819" w:y="249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w:t>
      </w:r>
    </w:p>
    <w:p>
      <w:pPr>
        <w:framePr w:w="480" w:wrap="auto" w:vAnchor="margin" w:hAnchor="text" w:x="3819"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w:t>
      </w:r>
    </w:p>
    <w:p>
      <w:pPr>
        <w:framePr w:w="480" w:wrap="auto" w:vAnchor="margin" w:hAnchor="text" w:x="3819" w:y="2493"/>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清</w:t>
      </w:r>
    </w:p>
    <w:p>
      <w:pPr>
        <w:framePr w:w="480" w:wrap="auto" w:vAnchor="margin" w:hAnchor="text" w:x="3819"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3819"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名</w:t>
      </w:r>
    </w:p>
    <w:p>
      <w:pPr>
        <w:framePr w:w="480" w:wrap="auto" w:vAnchor="margin" w:hAnchor="text" w:x="3819"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称</w:t>
      </w:r>
    </w:p>
    <w:p>
      <w:pPr>
        <w:framePr w:w="480" w:wrap="auto" w:vAnchor="margin" w:hAnchor="text" w:x="4985" w:y="249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对</w:t>
      </w:r>
    </w:p>
    <w:p>
      <w:pPr>
        <w:framePr w:w="480" w:wrap="auto" w:vAnchor="margin" w:hAnchor="text" w:x="4985"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应</w:t>
      </w:r>
    </w:p>
    <w:p>
      <w:pPr>
        <w:framePr w:w="480" w:wrap="auto" w:vAnchor="margin" w:hAnchor="text" w:x="4985" w:y="2493"/>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条</w:t>
      </w:r>
    </w:p>
    <w:p>
      <w:pPr>
        <w:framePr w:w="480" w:wrap="auto" w:vAnchor="margin" w:hAnchor="text" w:x="4985"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文</w:t>
      </w:r>
    </w:p>
    <w:p>
      <w:pPr>
        <w:framePr w:w="480" w:wrap="auto" w:vAnchor="margin" w:hAnchor="text" w:x="4985"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序</w:t>
      </w:r>
    </w:p>
    <w:p>
      <w:pPr>
        <w:framePr w:w="480" w:wrap="auto" w:vAnchor="margin" w:hAnchor="text" w:x="4985"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号</w:t>
      </w:r>
    </w:p>
    <w:p>
      <w:pPr>
        <w:framePr w:w="480" w:wrap="auto" w:vAnchor="margin" w:hAnchor="text" w:x="12066" w:y="293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13692" w:y="293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w:t>
      </w:r>
    </w:p>
    <w:p>
      <w:pPr>
        <w:framePr w:w="480" w:wrap="auto" w:vAnchor="margin" w:hAnchor="text" w:x="13692" w:y="2937"/>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造</w:t>
      </w:r>
    </w:p>
    <w:p>
      <w:pPr>
        <w:framePr w:w="480" w:wrap="auto" w:vAnchor="margin" w:hAnchor="text" w:x="13692" w:y="2937"/>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480" w:wrap="auto" w:vAnchor="margin" w:hAnchor="text" w:x="13692" w:y="2937"/>
        <w:widowControl w:val="0"/>
        <w:autoSpaceDE w:val="0"/>
        <w:autoSpaceDN w:val="0"/>
        <w:spacing w:before="70" w:line="240" w:lineRule="exact"/>
        <w:ind w:left="60"/>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w:t>
      </w:r>
    </w:p>
    <w:p>
      <w:pPr>
        <w:framePr w:w="960" w:wrap="auto" w:vAnchor="margin" w:hAnchor="text" w:x="14193" w:y="295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总增量</w:t>
      </w:r>
    </w:p>
    <w:p>
      <w:pPr>
        <w:framePr w:w="960" w:wrap="auto" w:vAnchor="margin" w:hAnchor="text" w:x="14193" w:y="2958"/>
        <w:widowControl w:val="0"/>
        <w:autoSpaceDE w:val="0"/>
        <w:autoSpaceDN w:val="0"/>
        <w:spacing w:before="73" w:line="240" w:lineRule="exact"/>
        <w:ind w:left="120"/>
        <w:rPr>
          <w:rFonts w:hAnsiTheme="minorHAnsi" w:eastAsiaTheme="minorEastAsia" w:cstheme="minorBidi"/>
          <w:color w:val="auto"/>
          <w:szCs w:val="22"/>
          <w:lang w:eastAsia="zh-CN"/>
        </w:rPr>
      </w:pPr>
      <w:r>
        <w:rPr>
          <w:rFonts w:ascii="黑体" w:hAnsi="黑体" w:cs="黑体" w:eastAsiaTheme="minorEastAsia"/>
          <w:color w:val="auto"/>
          <w:szCs w:val="22"/>
          <w:lang w:eastAsia="zh-CN"/>
        </w:rPr>
        <w:t>成本</w:t>
      </w:r>
    </w:p>
    <w:p>
      <w:pPr>
        <w:framePr w:w="1680" w:wrap="auto" w:vAnchor="margin" w:hAnchor="text" w:x="2038" w:y="311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绿色建筑选定</w:t>
      </w:r>
    </w:p>
    <w:p>
      <w:pPr>
        <w:framePr w:w="1680" w:wrap="auto" w:vAnchor="margin" w:hAnchor="text" w:x="2038" w:y="3115"/>
        <w:widowControl w:val="0"/>
        <w:autoSpaceDE w:val="0"/>
        <w:autoSpaceDN w:val="0"/>
        <w:spacing w:before="72" w:line="240" w:lineRule="exact"/>
        <w:ind w:left="480"/>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增项</w:t>
      </w:r>
    </w:p>
    <w:p>
      <w:pPr>
        <w:framePr w:w="720" w:wrap="auto" w:vAnchor="margin" w:hAnchor="text" w:x="5552" w:y="311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项目</w:t>
      </w:r>
    </w:p>
    <w:p>
      <w:pPr>
        <w:framePr w:w="720" w:wrap="auto" w:vAnchor="margin" w:hAnchor="text" w:x="5552" w:y="3115"/>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阶段</w:t>
      </w:r>
    </w:p>
    <w:p>
      <w:pPr>
        <w:framePr w:w="960" w:wrap="auto" w:vAnchor="margin" w:hAnchor="text" w:x="6296" w:y="3249"/>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单位造</w:t>
      </w:r>
    </w:p>
    <w:p>
      <w:pPr>
        <w:framePr w:w="960" w:wrap="auto" w:vAnchor="margin" w:hAnchor="text" w:x="6296" w:y="3249"/>
        <w:widowControl w:val="0"/>
        <w:autoSpaceDE w:val="0"/>
        <w:autoSpaceDN w:val="0"/>
        <w:spacing w:before="72" w:line="240" w:lineRule="exact"/>
        <w:ind w:left="240"/>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960" w:wrap="auto" w:vAnchor="margin" w:hAnchor="text" w:x="6296" w:y="3249"/>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066" w:y="3249"/>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12066" w:y="3249"/>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造</w:t>
      </w:r>
    </w:p>
    <w:p>
      <w:pPr>
        <w:framePr w:w="480" w:wrap="auto" w:vAnchor="margin" w:hAnchor="text" w:x="7261"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7261"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7799"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数</w:t>
      </w:r>
    </w:p>
    <w:p>
      <w:pPr>
        <w:framePr w:w="480" w:wrap="auto" w:vAnchor="margin" w:hAnchor="text" w:x="7799"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量</w:t>
      </w:r>
    </w:p>
    <w:p>
      <w:pPr>
        <w:framePr w:w="960" w:wrap="auto" w:vAnchor="margin" w:hAnchor="text" w:x="8305"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总造价</w:t>
      </w:r>
    </w:p>
    <w:p>
      <w:pPr>
        <w:framePr w:w="960" w:wrap="auto" w:vAnchor="margin" w:hAnchor="text" w:x="8305"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652"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12652"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13180"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数</w:t>
      </w:r>
    </w:p>
    <w:p>
      <w:pPr>
        <w:framePr w:w="480" w:wrap="auto" w:vAnchor="margin" w:hAnchor="text" w:x="13180"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量</w:t>
      </w:r>
    </w:p>
    <w:p>
      <w:pPr>
        <w:framePr w:w="1200" w:wrap="auto" w:vAnchor="margin" w:hAnchor="text" w:x="10036" w:y="356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对比方案</w:t>
      </w:r>
    </w:p>
    <w:p>
      <w:pPr>
        <w:framePr w:w="960" w:wrap="auto" w:vAnchor="margin" w:hAnchor="text" w:x="14193" w:y="358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066" w:y="387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600" w:wrap="auto" w:vAnchor="margin" w:hAnchor="text" w:x="12006" w:y="4183"/>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w:t>
      </w:r>
      <w:r>
        <w:rPr>
          <w:rFonts w:ascii="黑体" w:hAnsi="黑体" w:cs="黑体" w:eastAsiaTheme="minorEastAsia"/>
          <w:color w:val="auto"/>
          <w:szCs w:val="22"/>
          <w:lang w:eastAsia="zh-CN"/>
        </w:rPr>
        <w:t>元</w:t>
      </w:r>
    </w:p>
    <w:p>
      <w:pPr>
        <w:framePr w:w="480" w:wrap="auto" w:vAnchor="margin" w:hAnchor="text" w:x="13692" w:y="418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1680" w:wrap="auto" w:vAnchor="margin" w:hAnchor="text" w:x="1988" w:y="471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中水回用系统</w:t>
      </w:r>
    </w:p>
    <w:p>
      <w:pPr>
        <w:framePr w:w="1680" w:wrap="auto" w:vAnchor="margin" w:hAnchor="text" w:x="1988" w:y="471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及管网</w:t>
      </w:r>
    </w:p>
    <w:p>
      <w:pPr>
        <w:framePr w:w="720" w:wrap="auto" w:vAnchor="margin" w:hAnchor="text" w:x="5552" w:y="471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471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480" w:wrap="auto" w:vAnchor="margin" w:hAnchor="text" w:x="1531" w:y="4867"/>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30</w:t>
      </w:r>
    </w:p>
    <w:p>
      <w:pPr>
        <w:framePr w:w="480" w:wrap="auto" w:vAnchor="margin" w:hAnchor="text" w:x="9241" w:y="486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w:t>
      </w:r>
    </w:p>
    <w:p>
      <w:pPr>
        <w:framePr w:w="720" w:wrap="auto" w:vAnchor="margin" w:hAnchor="text" w:x="5552" w:y="540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5400"/>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2136" w:wrap="auto" w:vAnchor="margin" w:hAnchor="text" w:x="1531" w:y="5556"/>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31</w:t>
      </w:r>
      <w:r>
        <w:rPr>
          <w:rFonts w:ascii="黑体" w:hAnsiTheme="minorHAnsi" w:eastAsiaTheme="minorEastAsia" w:cstheme="minorBidi"/>
          <w:color w:val="auto"/>
          <w:spacing w:val="96"/>
          <w:szCs w:val="22"/>
          <w:lang w:eastAsia="zh-CN"/>
        </w:rPr>
        <w:t xml:space="preserve"> </w:t>
      </w:r>
      <w:r>
        <w:rPr>
          <w:rFonts w:ascii="黑体" w:hAnsi="黑体" w:cs="黑体" w:eastAsiaTheme="minorEastAsia"/>
          <w:color w:val="auto"/>
          <w:szCs w:val="22"/>
          <w:lang w:eastAsia="zh-CN"/>
        </w:rPr>
        <w:t>节水灌溉系统</w:t>
      </w:r>
    </w:p>
    <w:p>
      <w:pPr>
        <w:framePr w:w="1200" w:wrap="auto" w:vAnchor="margin" w:hAnchor="text" w:x="9241" w:y="5556"/>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人工漫灌</w:t>
      </w:r>
    </w:p>
    <w:p>
      <w:pPr>
        <w:framePr w:w="2136" w:wrap="auto" w:vAnchor="margin" w:hAnchor="text" w:x="1531" w:y="6062"/>
        <w:widowControl w:val="0"/>
        <w:autoSpaceDE w:val="0"/>
        <w:autoSpaceDN w:val="0"/>
        <w:spacing w:line="240" w:lineRule="exact"/>
        <w:ind w:left="456"/>
        <w:rPr>
          <w:rFonts w:hAnsiTheme="minorHAnsi" w:eastAsiaTheme="minorEastAsia" w:cstheme="minorBidi"/>
          <w:color w:val="auto"/>
          <w:szCs w:val="22"/>
          <w:lang w:eastAsia="zh-CN"/>
        </w:rPr>
      </w:pPr>
      <w:r>
        <w:rPr>
          <w:rFonts w:ascii="黑体" w:hAnsi="黑体" w:cs="黑体" w:eastAsiaTheme="minorEastAsia"/>
          <w:color w:val="auto"/>
          <w:szCs w:val="22"/>
          <w:lang w:eastAsia="zh-CN"/>
        </w:rPr>
        <w:t>用水计量水表</w:t>
      </w:r>
    </w:p>
    <w:p>
      <w:pPr>
        <w:framePr w:w="2136" w:wrap="auto" w:vAnchor="margin" w:hAnchor="text" w:x="1531" w:y="6062"/>
        <w:widowControl w:val="0"/>
        <w:autoSpaceDE w:val="0"/>
        <w:autoSpaceDN w:val="0"/>
        <w:spacing w:before="72"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32</w:t>
      </w:r>
      <w:r>
        <w:rPr>
          <w:rFonts w:ascii="黑体" w:hAnsiTheme="minorHAnsi" w:eastAsiaTheme="minorEastAsia" w:cstheme="minorBidi"/>
          <w:color w:val="auto"/>
          <w:spacing w:val="96"/>
          <w:szCs w:val="22"/>
          <w:lang w:eastAsia="zh-CN"/>
        </w:rPr>
        <w:t xml:space="preserve"> </w:t>
      </w:r>
      <w:r>
        <w:rPr>
          <w:rFonts w:ascii="黑体" w:hAnsi="黑体" w:cs="黑体" w:eastAsiaTheme="minorEastAsia"/>
          <w:color w:val="auto"/>
          <w:szCs w:val="22"/>
          <w:lang w:eastAsia="zh-CN"/>
        </w:rPr>
        <w:t>（分用途、分</w:t>
      </w:r>
    </w:p>
    <w:p>
      <w:pPr>
        <w:framePr w:w="2136" w:wrap="auto" w:vAnchor="margin" w:hAnchor="text" w:x="1531" w:y="6062"/>
        <w:widowControl w:val="0"/>
        <w:autoSpaceDE w:val="0"/>
        <w:autoSpaceDN w:val="0"/>
        <w:spacing w:before="72" w:line="240" w:lineRule="exact"/>
        <w:ind w:left="456"/>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w:t>
      </w:r>
    </w:p>
    <w:p>
      <w:pPr>
        <w:framePr w:w="720" w:wrap="auto" w:vAnchor="margin" w:hAnchor="text" w:x="5552" w:y="621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6218"/>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1920" w:wrap="auto" w:vAnchor="margin" w:hAnchor="text" w:x="9241" w:y="6374"/>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未分用途、分项</w:t>
      </w:r>
    </w:p>
    <w:p>
      <w:pPr>
        <w:framePr w:w="1176" w:wrap="auto" w:vAnchor="margin" w:hAnchor="text" w:x="1531" w:y="7193"/>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33</w:t>
      </w:r>
      <w:r>
        <w:rPr>
          <w:rFonts w:ascii="黑体" w:hAnsiTheme="minorHAnsi" w:eastAsiaTheme="minorEastAsia" w:cstheme="minorBidi"/>
          <w:color w:val="auto"/>
          <w:spacing w:val="96"/>
          <w:szCs w:val="22"/>
          <w:lang w:eastAsia="zh-CN"/>
        </w:rPr>
        <w:t xml:space="preserve"> </w:t>
      </w:r>
      <w:r>
        <w:rPr>
          <w:rFonts w:ascii="黑体" w:hAnsi="黑体" w:cs="黑体" w:eastAsiaTheme="minorEastAsia"/>
          <w:color w:val="auto"/>
          <w:szCs w:val="22"/>
          <w:lang w:eastAsia="zh-CN"/>
        </w:rPr>
        <w:t>其他</w:t>
      </w:r>
    </w:p>
    <w:p>
      <w:pPr>
        <w:framePr w:w="1680" w:wrap="auto" w:vAnchor="margin" w:hAnchor="text" w:x="1988" w:y="7726"/>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室内空气质量</w:t>
      </w:r>
    </w:p>
    <w:p>
      <w:pPr>
        <w:framePr w:w="720" w:wrap="auto" w:vAnchor="margin" w:hAnchor="text" w:x="5552" w:y="7726"/>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7726"/>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480" w:wrap="auto" w:vAnchor="margin" w:hAnchor="text" w:x="1531" w:y="7882"/>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34</w:t>
      </w:r>
    </w:p>
    <w:p>
      <w:pPr>
        <w:framePr w:w="2400" w:wrap="auto" w:vAnchor="margin" w:hAnchor="text" w:x="9241" w:y="7882"/>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无空气质量监控系统</w:t>
      </w:r>
    </w:p>
    <w:p>
      <w:pPr>
        <w:framePr w:w="2400" w:wrap="auto" w:vAnchor="margin" w:hAnchor="text" w:x="9241" w:y="7882"/>
        <w:widowControl w:val="0"/>
        <w:autoSpaceDE w:val="0"/>
        <w:autoSpaceDN w:val="0"/>
        <w:spacing w:before="451"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无外遮阳系统</w:t>
      </w:r>
    </w:p>
    <w:p>
      <w:pPr>
        <w:framePr w:w="1200" w:wrap="auto" w:vAnchor="margin" w:hAnchor="text" w:x="1988" w:y="803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监控系统</w:t>
      </w:r>
    </w:p>
    <w:p>
      <w:pPr>
        <w:framePr w:w="720" w:wrap="auto" w:vAnchor="margin" w:hAnchor="text" w:x="5552" w:y="841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8417"/>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1896" w:wrap="auto" w:vAnchor="margin" w:hAnchor="text" w:x="1531" w:y="8573"/>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35</w:t>
      </w:r>
      <w:r>
        <w:rPr>
          <w:rFonts w:ascii="黑体" w:hAnsiTheme="minorHAnsi" w:eastAsiaTheme="minorEastAsia" w:cstheme="minorBidi"/>
          <w:color w:val="auto"/>
          <w:spacing w:val="96"/>
          <w:szCs w:val="22"/>
          <w:lang w:eastAsia="zh-CN"/>
        </w:rPr>
        <w:t xml:space="preserve"> </w:t>
      </w:r>
      <w:r>
        <w:rPr>
          <w:rFonts w:ascii="黑体" w:hAnsi="黑体" w:cs="黑体" w:eastAsiaTheme="minorEastAsia"/>
          <w:color w:val="auto"/>
          <w:szCs w:val="22"/>
          <w:lang w:eastAsia="zh-CN"/>
        </w:rPr>
        <w:t>外遮阳系统</w:t>
      </w:r>
    </w:p>
    <w:p>
      <w:pPr>
        <w:framePr w:w="720" w:wrap="auto" w:vAnchor="margin" w:hAnchor="text" w:x="5552" w:y="9106"/>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9106"/>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1896" w:wrap="auto" w:vAnchor="margin" w:hAnchor="text" w:x="1531" w:y="9262"/>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36</w:t>
      </w:r>
      <w:r>
        <w:rPr>
          <w:rFonts w:ascii="黑体" w:hAnsiTheme="minorHAnsi" w:eastAsiaTheme="minorEastAsia" w:cstheme="minorBidi"/>
          <w:color w:val="auto"/>
          <w:spacing w:val="96"/>
          <w:szCs w:val="22"/>
          <w:lang w:eastAsia="zh-CN"/>
        </w:rPr>
        <w:t xml:space="preserve"> </w:t>
      </w:r>
      <w:r>
        <w:rPr>
          <w:rFonts w:ascii="黑体" w:hAnsi="黑体" w:cs="黑体" w:eastAsiaTheme="minorEastAsia"/>
          <w:color w:val="auto"/>
          <w:szCs w:val="22"/>
          <w:lang w:eastAsia="zh-CN"/>
        </w:rPr>
        <w:t>导光筒系统</w:t>
      </w:r>
    </w:p>
    <w:p>
      <w:pPr>
        <w:framePr w:w="1680" w:wrap="auto" w:vAnchor="margin" w:hAnchor="text" w:x="9241" w:y="9262"/>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无导光筒系统</w:t>
      </w:r>
    </w:p>
    <w:p>
      <w:pPr>
        <w:framePr w:w="1680" w:wrap="auto" w:vAnchor="margin" w:hAnchor="text" w:x="1988" w:y="979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隔声降噪措施</w:t>
      </w:r>
    </w:p>
    <w:p>
      <w:pPr>
        <w:framePr w:w="1680" w:wrap="auto" w:vAnchor="margin" w:hAnchor="text" w:x="1988" w:y="9798"/>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（室内）</w:t>
      </w:r>
    </w:p>
    <w:p>
      <w:pPr>
        <w:framePr w:w="720" w:wrap="auto" w:vAnchor="margin" w:hAnchor="text" w:x="5552" w:y="979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9798"/>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2400" w:wrap="auto" w:vAnchor="margin" w:hAnchor="text" w:x="9241" w:y="979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无隔声降噪措施（室</w:t>
      </w:r>
    </w:p>
    <w:p>
      <w:pPr>
        <w:framePr w:w="2400" w:wrap="auto" w:vAnchor="margin" w:hAnchor="text" w:x="9241" w:y="9798"/>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内）</w:t>
      </w:r>
    </w:p>
    <w:p>
      <w:pPr>
        <w:framePr w:w="480" w:wrap="auto" w:vAnchor="margin" w:hAnchor="text" w:x="1531" w:y="9954"/>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37</w:t>
      </w:r>
    </w:p>
    <w:p>
      <w:pPr>
        <w:framePr w:w="512" w:wrap="auto" w:vAnchor="margin" w:hAnchor="text" w:x="1778" w:y="1060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123</w:t>
      </w:r>
    </w:p>
    <w:p>
      <w:pPr>
        <w:spacing w:line="0" w:lineRule="atLeast"/>
        <w:rPr>
          <w:rFonts w:ascii="Arial" w:hAnsiTheme="minorHAnsi" w:eastAsiaTheme="minorEastAsia" w:cstheme="minorBidi"/>
          <w:color w:val="auto"/>
          <w:sz w:val="2"/>
          <w:szCs w:val="22"/>
          <w:lang w:eastAsia="zh-CN"/>
        </w:rPr>
        <w:sectPr>
          <w:pgSz w:w="16820" w:h="11900" w:orient="landscape"/>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53472" behindDoc="1" locked="0" layoutInCell="1" allowOverlap="1">
            <wp:simplePos x="0" y="0"/>
            <wp:positionH relativeFrom="page">
              <wp:posOffset>887730</wp:posOffset>
            </wp:positionH>
            <wp:positionV relativeFrom="page">
              <wp:posOffset>883920</wp:posOffset>
            </wp:positionV>
            <wp:extent cx="8666480" cy="5748020"/>
            <wp:effectExtent l="0" t="0" r="1270" b="5080"/>
            <wp:wrapNone/>
            <wp:docPr id="9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4"/>
                    <pic:cNvPicPr>
                      <a:picLocks noChangeAspect="1"/>
                    </pic:cNvPicPr>
                  </pic:nvPicPr>
                  <pic:blipFill>
                    <a:blip r:embed="rId94"/>
                    <a:stretch>
                      <a:fillRect/>
                    </a:stretch>
                  </pic:blipFill>
                  <pic:spPr>
                    <a:xfrm>
                      <a:off x="0" y="0"/>
                      <a:ext cx="8666480" cy="574802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29" w:name="br1_128"/>
      <w:bookmarkEnd w:id="129"/>
      <w:r>
        <w:rPr>
          <w:rFonts w:ascii="Arial" w:hAnsiTheme="minorHAnsi" w:eastAsiaTheme="minorEastAsia" w:cstheme="minorBidi"/>
          <w:color w:val="auto"/>
          <w:sz w:val="2"/>
          <w:szCs w:val="22"/>
          <w:lang w:eastAsia="zh-CN"/>
        </w:rPr>
        <w:t xml:space="preserve"> </w:t>
      </w:r>
    </w:p>
    <w:p>
      <w:pPr>
        <w:framePr w:w="512" w:wrap="auto" w:vAnchor="margin" w:hAnchor="text" w:x="1418" w:y="848"/>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124</w:t>
      </w:r>
    </w:p>
    <w:p>
      <w:pPr>
        <w:framePr w:w="3360" w:wrap="auto" w:vAnchor="margin" w:hAnchor="text" w:x="6661" w:y="165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绿色建筑选定增项清单计价表</w:t>
      </w:r>
    </w:p>
    <w:p>
      <w:pPr>
        <w:framePr w:w="3360" w:wrap="auto" w:vAnchor="margin" w:hAnchor="text" w:x="6661" w:y="1657"/>
        <w:widowControl w:val="0"/>
        <w:autoSpaceDE w:val="0"/>
        <w:autoSpaceDN w:val="0"/>
        <w:spacing w:before="413" w:line="240" w:lineRule="exact"/>
        <w:ind w:left="518"/>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w:t>
      </w:r>
    </w:p>
    <w:p>
      <w:pPr>
        <w:framePr w:w="480" w:wrap="auto" w:vAnchor="margin" w:hAnchor="text" w:x="4409" w:y="218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w:t>
      </w:r>
    </w:p>
    <w:p>
      <w:pPr>
        <w:framePr w:w="480" w:wrap="auto" w:vAnchor="margin" w:hAnchor="text" w:x="4409" w:y="218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清</w:t>
      </w:r>
    </w:p>
    <w:p>
      <w:pPr>
        <w:framePr w:w="480" w:wrap="auto" w:vAnchor="margin" w:hAnchor="text" w:x="4409" w:y="2181"/>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工</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作</w:t>
      </w:r>
    </w:p>
    <w:p>
      <w:pPr>
        <w:framePr w:w="480" w:wrap="auto" w:vAnchor="margin" w:hAnchor="text" w:x="4409" w:y="218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内</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容</w:t>
      </w:r>
    </w:p>
    <w:p>
      <w:pPr>
        <w:framePr w:w="1200" w:wrap="auto" w:vAnchor="margin" w:hAnchor="text" w:x="11128" w:y="231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基准建筑</w:t>
      </w:r>
    </w:p>
    <w:p>
      <w:pPr>
        <w:framePr w:w="480" w:wrap="auto" w:vAnchor="margin" w:hAnchor="text" w:x="3819" w:y="249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w:t>
      </w:r>
    </w:p>
    <w:p>
      <w:pPr>
        <w:framePr w:w="480" w:wrap="auto" w:vAnchor="margin" w:hAnchor="text" w:x="3819"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w:t>
      </w:r>
    </w:p>
    <w:p>
      <w:pPr>
        <w:framePr w:w="480" w:wrap="auto" w:vAnchor="margin" w:hAnchor="text" w:x="3819" w:y="2493"/>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清</w:t>
      </w:r>
    </w:p>
    <w:p>
      <w:pPr>
        <w:framePr w:w="480" w:wrap="auto" w:vAnchor="margin" w:hAnchor="text" w:x="3819"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3819"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名</w:t>
      </w:r>
    </w:p>
    <w:p>
      <w:pPr>
        <w:framePr w:w="480" w:wrap="auto" w:vAnchor="margin" w:hAnchor="text" w:x="3819"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称</w:t>
      </w:r>
    </w:p>
    <w:p>
      <w:pPr>
        <w:framePr w:w="480" w:wrap="auto" w:vAnchor="margin" w:hAnchor="text" w:x="4985" w:y="249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对</w:t>
      </w:r>
    </w:p>
    <w:p>
      <w:pPr>
        <w:framePr w:w="480" w:wrap="auto" w:vAnchor="margin" w:hAnchor="text" w:x="4985"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应</w:t>
      </w:r>
    </w:p>
    <w:p>
      <w:pPr>
        <w:framePr w:w="480" w:wrap="auto" w:vAnchor="margin" w:hAnchor="text" w:x="4985" w:y="2493"/>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条</w:t>
      </w:r>
    </w:p>
    <w:p>
      <w:pPr>
        <w:framePr w:w="480" w:wrap="auto" w:vAnchor="margin" w:hAnchor="text" w:x="4985"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文</w:t>
      </w:r>
    </w:p>
    <w:p>
      <w:pPr>
        <w:framePr w:w="480" w:wrap="auto" w:vAnchor="margin" w:hAnchor="text" w:x="4985"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序</w:t>
      </w:r>
    </w:p>
    <w:p>
      <w:pPr>
        <w:framePr w:w="480" w:wrap="auto" w:vAnchor="margin" w:hAnchor="text" w:x="4985"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号</w:t>
      </w:r>
    </w:p>
    <w:p>
      <w:pPr>
        <w:framePr w:w="480" w:wrap="auto" w:vAnchor="margin" w:hAnchor="text" w:x="12066" w:y="293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13692" w:y="293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w:t>
      </w:r>
    </w:p>
    <w:p>
      <w:pPr>
        <w:framePr w:w="480" w:wrap="auto" w:vAnchor="margin" w:hAnchor="text" w:x="13692" w:y="2937"/>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造</w:t>
      </w:r>
    </w:p>
    <w:p>
      <w:pPr>
        <w:framePr w:w="480" w:wrap="auto" w:vAnchor="margin" w:hAnchor="text" w:x="13692" w:y="2937"/>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480" w:wrap="auto" w:vAnchor="margin" w:hAnchor="text" w:x="13692" w:y="2937"/>
        <w:widowControl w:val="0"/>
        <w:autoSpaceDE w:val="0"/>
        <w:autoSpaceDN w:val="0"/>
        <w:spacing w:before="70" w:line="240" w:lineRule="exact"/>
        <w:ind w:left="60"/>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w:t>
      </w:r>
    </w:p>
    <w:p>
      <w:pPr>
        <w:framePr w:w="960" w:wrap="auto" w:vAnchor="margin" w:hAnchor="text" w:x="14193" w:y="295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总增量</w:t>
      </w:r>
    </w:p>
    <w:p>
      <w:pPr>
        <w:framePr w:w="960" w:wrap="auto" w:vAnchor="margin" w:hAnchor="text" w:x="14193" w:y="2958"/>
        <w:widowControl w:val="0"/>
        <w:autoSpaceDE w:val="0"/>
        <w:autoSpaceDN w:val="0"/>
        <w:spacing w:before="73" w:line="240" w:lineRule="exact"/>
        <w:ind w:left="120"/>
        <w:rPr>
          <w:rFonts w:hAnsiTheme="minorHAnsi" w:eastAsiaTheme="minorEastAsia" w:cstheme="minorBidi"/>
          <w:color w:val="auto"/>
          <w:szCs w:val="22"/>
          <w:lang w:eastAsia="zh-CN"/>
        </w:rPr>
      </w:pPr>
      <w:r>
        <w:rPr>
          <w:rFonts w:ascii="黑体" w:hAnsi="黑体" w:cs="黑体" w:eastAsiaTheme="minorEastAsia"/>
          <w:color w:val="auto"/>
          <w:szCs w:val="22"/>
          <w:lang w:eastAsia="zh-CN"/>
        </w:rPr>
        <w:t>成本</w:t>
      </w:r>
    </w:p>
    <w:p>
      <w:pPr>
        <w:framePr w:w="1680" w:wrap="auto" w:vAnchor="margin" w:hAnchor="text" w:x="2038" w:y="311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绿色建筑选定</w:t>
      </w:r>
    </w:p>
    <w:p>
      <w:pPr>
        <w:framePr w:w="1680" w:wrap="auto" w:vAnchor="margin" w:hAnchor="text" w:x="2038" w:y="3115"/>
        <w:widowControl w:val="0"/>
        <w:autoSpaceDE w:val="0"/>
        <w:autoSpaceDN w:val="0"/>
        <w:spacing w:before="72" w:line="240" w:lineRule="exact"/>
        <w:ind w:left="480"/>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增项</w:t>
      </w:r>
    </w:p>
    <w:p>
      <w:pPr>
        <w:framePr w:w="720" w:wrap="auto" w:vAnchor="margin" w:hAnchor="text" w:x="5552" w:y="311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项目</w:t>
      </w:r>
    </w:p>
    <w:p>
      <w:pPr>
        <w:framePr w:w="720" w:wrap="auto" w:vAnchor="margin" w:hAnchor="text" w:x="5552" w:y="3115"/>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阶段</w:t>
      </w:r>
    </w:p>
    <w:p>
      <w:pPr>
        <w:framePr w:w="960" w:wrap="auto" w:vAnchor="margin" w:hAnchor="text" w:x="6296" w:y="3249"/>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单位造</w:t>
      </w:r>
    </w:p>
    <w:p>
      <w:pPr>
        <w:framePr w:w="960" w:wrap="auto" w:vAnchor="margin" w:hAnchor="text" w:x="6296" w:y="3249"/>
        <w:widowControl w:val="0"/>
        <w:autoSpaceDE w:val="0"/>
        <w:autoSpaceDN w:val="0"/>
        <w:spacing w:before="72" w:line="240" w:lineRule="exact"/>
        <w:ind w:left="240"/>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960" w:wrap="auto" w:vAnchor="margin" w:hAnchor="text" w:x="6296" w:y="3249"/>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066" w:y="3249"/>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12066" w:y="3249"/>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造</w:t>
      </w:r>
    </w:p>
    <w:p>
      <w:pPr>
        <w:framePr w:w="480" w:wrap="auto" w:vAnchor="margin" w:hAnchor="text" w:x="7261"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7261"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7799"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数</w:t>
      </w:r>
    </w:p>
    <w:p>
      <w:pPr>
        <w:framePr w:w="480" w:wrap="auto" w:vAnchor="margin" w:hAnchor="text" w:x="7799"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量</w:t>
      </w:r>
    </w:p>
    <w:p>
      <w:pPr>
        <w:framePr w:w="960" w:wrap="auto" w:vAnchor="margin" w:hAnchor="text" w:x="8305"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总造价</w:t>
      </w:r>
    </w:p>
    <w:p>
      <w:pPr>
        <w:framePr w:w="960" w:wrap="auto" w:vAnchor="margin" w:hAnchor="text" w:x="8305"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652"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12652"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13180"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数</w:t>
      </w:r>
    </w:p>
    <w:p>
      <w:pPr>
        <w:framePr w:w="480" w:wrap="auto" w:vAnchor="margin" w:hAnchor="text" w:x="13180"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量</w:t>
      </w:r>
    </w:p>
    <w:p>
      <w:pPr>
        <w:framePr w:w="1200" w:wrap="auto" w:vAnchor="margin" w:hAnchor="text" w:x="10036" w:y="356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对比方案</w:t>
      </w:r>
    </w:p>
    <w:p>
      <w:pPr>
        <w:framePr w:w="960" w:wrap="auto" w:vAnchor="margin" w:hAnchor="text" w:x="14193" w:y="358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066" w:y="387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600" w:wrap="auto" w:vAnchor="margin" w:hAnchor="text" w:x="12006" w:y="4183"/>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w:t>
      </w:r>
      <w:r>
        <w:rPr>
          <w:rFonts w:ascii="黑体" w:hAnsi="黑体" w:cs="黑体" w:eastAsiaTheme="minorEastAsia"/>
          <w:color w:val="auto"/>
          <w:szCs w:val="22"/>
          <w:lang w:eastAsia="zh-CN"/>
        </w:rPr>
        <w:t>元</w:t>
      </w:r>
    </w:p>
    <w:p>
      <w:pPr>
        <w:framePr w:w="480" w:wrap="auto" w:vAnchor="margin" w:hAnchor="text" w:x="13692" w:y="418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1656" w:wrap="auto" w:vAnchor="margin" w:hAnchor="text" w:x="1531" w:y="4867"/>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38</w:t>
      </w:r>
      <w:r>
        <w:rPr>
          <w:rFonts w:ascii="黑体" w:hAnsiTheme="minorHAnsi" w:eastAsiaTheme="minorEastAsia" w:cstheme="minorBidi"/>
          <w:color w:val="auto"/>
          <w:spacing w:val="96"/>
          <w:szCs w:val="22"/>
          <w:lang w:eastAsia="zh-CN"/>
        </w:rPr>
        <w:t xml:space="preserve"> </w:t>
      </w:r>
      <w:r>
        <w:rPr>
          <w:rFonts w:ascii="黑体" w:hAnsi="黑体" w:cs="黑体" w:eastAsiaTheme="minorEastAsia"/>
          <w:color w:val="auto"/>
          <w:szCs w:val="22"/>
          <w:lang w:eastAsia="zh-CN"/>
        </w:rPr>
        <w:t>功能材料</w:t>
      </w:r>
    </w:p>
    <w:p>
      <w:pPr>
        <w:framePr w:w="720" w:wrap="auto" w:vAnchor="margin" w:hAnchor="text" w:x="5552" w:y="486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运营</w:t>
      </w:r>
    </w:p>
    <w:p>
      <w:pPr>
        <w:framePr w:w="1200" w:wrap="auto" w:vAnchor="margin" w:hAnchor="text" w:x="9241" w:y="486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普通材料</w:t>
      </w:r>
    </w:p>
    <w:p>
      <w:pPr>
        <w:framePr w:w="1176" w:wrap="auto" w:vAnchor="margin" w:hAnchor="text" w:x="1531" w:y="5556"/>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39</w:t>
      </w:r>
      <w:r>
        <w:rPr>
          <w:rFonts w:ascii="黑体" w:hAnsiTheme="minorHAnsi" w:eastAsiaTheme="minorEastAsia" w:cstheme="minorBidi"/>
          <w:color w:val="auto"/>
          <w:spacing w:val="96"/>
          <w:szCs w:val="22"/>
          <w:lang w:eastAsia="zh-CN"/>
        </w:rPr>
        <w:t xml:space="preserve"> </w:t>
      </w:r>
      <w:r>
        <w:rPr>
          <w:rFonts w:ascii="黑体" w:hAnsi="黑体" w:cs="黑体" w:eastAsiaTheme="minorEastAsia"/>
          <w:color w:val="auto"/>
          <w:szCs w:val="22"/>
          <w:lang w:eastAsia="zh-CN"/>
        </w:rPr>
        <w:t>其他</w:t>
      </w:r>
    </w:p>
    <w:p>
      <w:pPr>
        <w:framePr w:w="720" w:wrap="auto" w:vAnchor="margin" w:hAnchor="text" w:x="5552" w:y="609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609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2640" w:wrap="auto" w:vAnchor="margin" w:hAnchor="text" w:x="9241" w:y="609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《智能建筑设计标准》</w:t>
      </w:r>
    </w:p>
    <w:p>
      <w:pPr>
        <w:framePr w:w="2640" w:wrap="auto" w:vAnchor="margin" w:hAnchor="text" w:x="9241" w:y="609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的最低设计要求</w:t>
      </w:r>
    </w:p>
    <w:p>
      <w:pPr>
        <w:framePr w:w="1896" w:wrap="auto" w:vAnchor="margin" w:hAnchor="text" w:x="1531" w:y="6247"/>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40</w:t>
      </w:r>
      <w:r>
        <w:rPr>
          <w:rFonts w:ascii="黑体" w:hAnsiTheme="minorHAnsi" w:eastAsiaTheme="minorEastAsia" w:cstheme="minorBidi"/>
          <w:color w:val="auto"/>
          <w:spacing w:val="96"/>
          <w:szCs w:val="22"/>
          <w:lang w:eastAsia="zh-CN"/>
        </w:rPr>
        <w:t xml:space="preserve"> </w:t>
      </w:r>
      <w:r>
        <w:rPr>
          <w:rFonts w:ascii="黑体" w:hAnsi="黑体" w:cs="黑体" w:eastAsiaTheme="minorEastAsia"/>
          <w:color w:val="auto"/>
          <w:szCs w:val="22"/>
          <w:lang w:eastAsia="zh-CN"/>
        </w:rPr>
        <w:t>智能化系统</w:t>
      </w:r>
    </w:p>
    <w:p>
      <w:pPr>
        <w:framePr w:w="1680" w:wrap="auto" w:vAnchor="margin" w:hAnchor="text" w:x="1988" w:y="6754"/>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设备自动监控</w:t>
      </w:r>
    </w:p>
    <w:p>
      <w:pPr>
        <w:framePr w:w="1680" w:wrap="auto" w:vAnchor="margin" w:hAnchor="text" w:x="1988" w:y="6754"/>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系统</w:t>
      </w:r>
    </w:p>
    <w:p>
      <w:pPr>
        <w:framePr w:w="720" w:wrap="auto" w:vAnchor="margin" w:hAnchor="text" w:x="5552" w:y="6754"/>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方案</w:t>
      </w:r>
    </w:p>
    <w:p>
      <w:pPr>
        <w:framePr w:w="720" w:wrap="auto" w:vAnchor="margin" w:hAnchor="text" w:x="5552" w:y="6754"/>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设计</w:t>
      </w:r>
    </w:p>
    <w:p>
      <w:pPr>
        <w:framePr w:w="480" w:wrap="auto" w:vAnchor="margin" w:hAnchor="text" w:x="1531" w:y="6907"/>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41</w:t>
      </w:r>
    </w:p>
    <w:p>
      <w:pPr>
        <w:framePr w:w="480" w:wrap="auto" w:vAnchor="margin" w:hAnchor="text" w:x="1531" w:y="6907"/>
        <w:widowControl w:val="0"/>
        <w:autoSpaceDE w:val="0"/>
        <w:autoSpaceDN w:val="0"/>
        <w:spacing w:before="397"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42</w:t>
      </w:r>
    </w:p>
    <w:p>
      <w:pPr>
        <w:framePr w:w="480" w:wrap="auto" w:vAnchor="margin" w:hAnchor="text" w:x="1531" w:y="6907"/>
        <w:widowControl w:val="0"/>
        <w:autoSpaceDE w:val="0"/>
        <w:autoSpaceDN w:val="0"/>
        <w:spacing w:before="394"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43</w:t>
      </w:r>
    </w:p>
    <w:p>
      <w:pPr>
        <w:framePr w:w="1440" w:wrap="auto" w:vAnchor="margin" w:hAnchor="text" w:x="9241" w:y="690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无自动监控</w:t>
      </w:r>
    </w:p>
    <w:p>
      <w:pPr>
        <w:framePr w:w="1680" w:wrap="auto" w:vAnchor="margin" w:hAnchor="text" w:x="1988" w:y="738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冷热量计量收</w:t>
      </w:r>
    </w:p>
    <w:p>
      <w:pPr>
        <w:framePr w:w="1680" w:wrap="auto" w:vAnchor="margin" w:hAnchor="text" w:x="1988" w:y="7387"/>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费系统</w:t>
      </w:r>
    </w:p>
    <w:p>
      <w:pPr>
        <w:framePr w:w="2640" w:wrap="auto" w:vAnchor="margin" w:hAnchor="text" w:x="9241" w:y="738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当地对冷热量计量的最</w:t>
      </w:r>
    </w:p>
    <w:p>
      <w:pPr>
        <w:framePr w:w="2640" w:wrap="auto" w:vAnchor="margin" w:hAnchor="text" w:x="9241" w:y="7387"/>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低要求</w:t>
      </w:r>
    </w:p>
    <w:p>
      <w:pPr>
        <w:framePr w:w="720" w:wrap="auto" w:vAnchor="margin" w:hAnchor="text" w:x="5552" w:y="7544"/>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运营</w:t>
      </w:r>
    </w:p>
    <w:p>
      <w:pPr>
        <w:framePr w:w="720" w:wrap="auto" w:vAnchor="margin" w:hAnchor="text" w:x="5552" w:y="7544"/>
        <w:widowControl w:val="0"/>
        <w:autoSpaceDE w:val="0"/>
        <w:autoSpaceDN w:val="0"/>
        <w:spacing w:before="394"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运营</w:t>
      </w:r>
    </w:p>
    <w:p>
      <w:pPr>
        <w:framePr w:w="1680" w:wrap="auto" w:vAnchor="margin" w:hAnchor="text" w:x="1988" w:y="802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可再生降解垃</w:t>
      </w:r>
    </w:p>
    <w:p>
      <w:pPr>
        <w:framePr w:w="1680" w:wrap="auto" w:vAnchor="margin" w:hAnchor="text" w:x="1988" w:y="802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圾房</w:t>
      </w:r>
    </w:p>
    <w:p>
      <w:pPr>
        <w:framePr w:w="1440" w:wrap="auto" w:vAnchor="margin" w:hAnchor="text" w:x="9241" w:y="817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普通垃圾房</w:t>
      </w:r>
    </w:p>
    <w:p>
      <w:pPr>
        <w:framePr w:w="1176" w:wrap="auto" w:vAnchor="margin" w:hAnchor="text" w:x="1531" w:y="8811"/>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44</w:t>
      </w:r>
      <w:r>
        <w:rPr>
          <w:rFonts w:ascii="黑体" w:hAnsiTheme="minorHAnsi" w:eastAsiaTheme="minorEastAsia" w:cstheme="minorBidi"/>
          <w:color w:val="auto"/>
          <w:spacing w:val="96"/>
          <w:szCs w:val="22"/>
          <w:lang w:eastAsia="zh-CN"/>
        </w:rPr>
        <w:t xml:space="preserve"> </w:t>
      </w:r>
      <w:r>
        <w:rPr>
          <w:rFonts w:ascii="黑体" w:hAnsi="黑体" w:cs="黑体" w:eastAsiaTheme="minorEastAsia"/>
          <w:color w:val="auto"/>
          <w:szCs w:val="22"/>
          <w:lang w:eastAsia="zh-CN"/>
        </w:rPr>
        <w:t>其他</w:t>
      </w:r>
    </w:p>
    <w:p>
      <w:pPr>
        <w:framePr w:w="1680" w:wrap="auto" w:vAnchor="margin" w:hAnchor="text" w:x="1988" w:y="9289"/>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绿色建筑咨询</w:t>
      </w:r>
    </w:p>
    <w:p>
      <w:pPr>
        <w:framePr w:w="480" w:wrap="auto" w:vAnchor="margin" w:hAnchor="text" w:x="1531" w:y="9445"/>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45</w:t>
      </w:r>
    </w:p>
    <w:p>
      <w:pPr>
        <w:framePr w:w="480" w:wrap="auto" w:vAnchor="margin" w:hAnchor="text" w:x="8545" w:y="9445"/>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81</w:t>
      </w:r>
    </w:p>
    <w:p>
      <w:pPr>
        <w:framePr w:w="480" w:wrap="auto" w:vAnchor="margin" w:hAnchor="text" w:x="8545" w:y="9445"/>
        <w:widowControl w:val="0"/>
        <w:autoSpaceDE w:val="0"/>
        <w:autoSpaceDN w:val="0"/>
        <w:spacing w:before="394"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25</w:t>
      </w:r>
    </w:p>
    <w:p>
      <w:pPr>
        <w:framePr w:w="2400" w:wrap="auto" w:vAnchor="margin" w:hAnchor="text" w:x="9241" w:y="944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无绿色建筑咨询服务</w:t>
      </w:r>
    </w:p>
    <w:p>
      <w:pPr>
        <w:framePr w:w="960" w:wrap="auto" w:vAnchor="margin" w:hAnchor="text" w:x="1988" w:y="960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服务费</w:t>
      </w:r>
    </w:p>
    <w:p>
      <w:pPr>
        <w:framePr w:w="1416" w:wrap="auto" w:vAnchor="margin" w:hAnchor="text" w:x="1531" w:y="10079"/>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46</w:t>
      </w:r>
      <w:r>
        <w:rPr>
          <w:rFonts w:ascii="黑体" w:hAnsiTheme="minorHAnsi" w:eastAsiaTheme="minorEastAsia" w:cstheme="minorBidi"/>
          <w:color w:val="auto"/>
          <w:spacing w:val="96"/>
          <w:szCs w:val="22"/>
          <w:lang w:eastAsia="zh-CN"/>
        </w:rPr>
        <w:t xml:space="preserve"> </w:t>
      </w:r>
      <w:r>
        <w:rPr>
          <w:rFonts w:ascii="黑体" w:hAnsi="黑体" w:cs="黑体" w:eastAsiaTheme="minorEastAsia"/>
          <w:color w:val="auto"/>
          <w:szCs w:val="22"/>
          <w:lang w:eastAsia="zh-CN"/>
        </w:rPr>
        <w:t>审图费</w:t>
      </w:r>
    </w:p>
    <w:p>
      <w:pPr>
        <w:spacing w:line="0" w:lineRule="atLeast"/>
        <w:rPr>
          <w:rFonts w:ascii="Arial" w:hAnsiTheme="minorHAnsi" w:eastAsiaTheme="minorEastAsia" w:cstheme="minorBidi"/>
          <w:color w:val="auto"/>
          <w:sz w:val="2"/>
          <w:szCs w:val="22"/>
          <w:lang w:eastAsia="zh-CN"/>
        </w:rPr>
        <w:sectPr>
          <w:pgSz w:w="16820" w:h="11900" w:orient="landscape"/>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54496" behindDoc="1" locked="0" layoutInCell="1" allowOverlap="1">
            <wp:simplePos x="0" y="0"/>
            <wp:positionH relativeFrom="page">
              <wp:posOffset>887730</wp:posOffset>
            </wp:positionH>
            <wp:positionV relativeFrom="page">
              <wp:posOffset>883920</wp:posOffset>
            </wp:positionV>
            <wp:extent cx="8666480" cy="5810250"/>
            <wp:effectExtent l="0" t="0" r="1270" b="0"/>
            <wp:wrapNone/>
            <wp:docPr id="9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5"/>
                    <pic:cNvPicPr>
                      <a:picLocks noChangeAspect="1"/>
                    </pic:cNvPicPr>
                  </pic:nvPicPr>
                  <pic:blipFill>
                    <a:blip r:embed="rId95"/>
                    <a:stretch>
                      <a:fillRect/>
                    </a:stretch>
                  </pic:blipFill>
                  <pic:spPr>
                    <a:xfrm>
                      <a:off x="0" y="0"/>
                      <a:ext cx="8666480" cy="581025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30" w:name="br1_129"/>
      <w:bookmarkEnd w:id="130"/>
      <w:r>
        <w:rPr>
          <w:rFonts w:ascii="Arial" w:hAnsiTheme="minorHAnsi" w:eastAsiaTheme="minorEastAsia" w:cstheme="minorBidi"/>
          <w:color w:val="auto"/>
          <w:sz w:val="2"/>
          <w:szCs w:val="22"/>
          <w:lang w:eastAsia="zh-CN"/>
        </w:rPr>
        <w:t xml:space="preserve"> </w:t>
      </w:r>
    </w:p>
    <w:p>
      <w:pPr>
        <w:framePr w:w="3360" w:wrap="auto" w:vAnchor="margin" w:hAnchor="text" w:x="6661" w:y="165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绿色建筑选定增项清单计价表</w:t>
      </w:r>
    </w:p>
    <w:p>
      <w:pPr>
        <w:framePr w:w="3360" w:wrap="auto" w:vAnchor="margin" w:hAnchor="text" w:x="6661" w:y="1657"/>
        <w:widowControl w:val="0"/>
        <w:autoSpaceDE w:val="0"/>
        <w:autoSpaceDN w:val="0"/>
        <w:spacing w:before="413" w:line="240" w:lineRule="exact"/>
        <w:ind w:left="518"/>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w:t>
      </w:r>
    </w:p>
    <w:p>
      <w:pPr>
        <w:framePr w:w="480" w:wrap="auto" w:vAnchor="margin" w:hAnchor="text" w:x="4409" w:y="218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w:t>
      </w:r>
    </w:p>
    <w:p>
      <w:pPr>
        <w:framePr w:w="480" w:wrap="auto" w:vAnchor="margin" w:hAnchor="text" w:x="4409" w:y="218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清</w:t>
      </w:r>
    </w:p>
    <w:p>
      <w:pPr>
        <w:framePr w:w="480" w:wrap="auto" w:vAnchor="margin" w:hAnchor="text" w:x="4409" w:y="2181"/>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工</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作</w:t>
      </w:r>
    </w:p>
    <w:p>
      <w:pPr>
        <w:framePr w:w="480" w:wrap="auto" w:vAnchor="margin" w:hAnchor="text" w:x="4409" w:y="2181"/>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内</w:t>
      </w:r>
    </w:p>
    <w:p>
      <w:pPr>
        <w:framePr w:w="480" w:wrap="auto" w:vAnchor="margin" w:hAnchor="text" w:x="4409" w:y="2181"/>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容</w:t>
      </w:r>
    </w:p>
    <w:p>
      <w:pPr>
        <w:framePr w:w="1200" w:wrap="auto" w:vAnchor="margin" w:hAnchor="text" w:x="11128" w:y="2310"/>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基准建筑</w:t>
      </w:r>
    </w:p>
    <w:p>
      <w:pPr>
        <w:framePr w:w="480" w:wrap="auto" w:vAnchor="margin" w:hAnchor="text" w:x="3819" w:y="249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w:t>
      </w:r>
    </w:p>
    <w:p>
      <w:pPr>
        <w:framePr w:w="480" w:wrap="auto" w:vAnchor="margin" w:hAnchor="text" w:x="3819"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w:t>
      </w:r>
    </w:p>
    <w:p>
      <w:pPr>
        <w:framePr w:w="480" w:wrap="auto" w:vAnchor="margin" w:hAnchor="text" w:x="3819" w:y="2493"/>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清</w:t>
      </w:r>
    </w:p>
    <w:p>
      <w:pPr>
        <w:framePr w:w="480" w:wrap="auto" w:vAnchor="margin" w:hAnchor="text" w:x="3819"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3819"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名</w:t>
      </w:r>
    </w:p>
    <w:p>
      <w:pPr>
        <w:framePr w:w="480" w:wrap="auto" w:vAnchor="margin" w:hAnchor="text" w:x="3819"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称</w:t>
      </w:r>
    </w:p>
    <w:p>
      <w:pPr>
        <w:framePr w:w="480" w:wrap="auto" w:vAnchor="margin" w:hAnchor="text" w:x="4985" w:y="249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对</w:t>
      </w:r>
    </w:p>
    <w:p>
      <w:pPr>
        <w:framePr w:w="480" w:wrap="auto" w:vAnchor="margin" w:hAnchor="text" w:x="4985"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应</w:t>
      </w:r>
    </w:p>
    <w:p>
      <w:pPr>
        <w:framePr w:w="480" w:wrap="auto" w:vAnchor="margin" w:hAnchor="text" w:x="4985" w:y="2493"/>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条</w:t>
      </w:r>
    </w:p>
    <w:p>
      <w:pPr>
        <w:framePr w:w="480" w:wrap="auto" w:vAnchor="margin" w:hAnchor="text" w:x="4985"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文</w:t>
      </w:r>
    </w:p>
    <w:p>
      <w:pPr>
        <w:framePr w:w="480" w:wrap="auto" w:vAnchor="margin" w:hAnchor="text" w:x="4985" w:y="2493"/>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序</w:t>
      </w:r>
    </w:p>
    <w:p>
      <w:pPr>
        <w:framePr w:w="480" w:wrap="auto" w:vAnchor="margin" w:hAnchor="text" w:x="4985" w:y="2493"/>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号</w:t>
      </w:r>
    </w:p>
    <w:p>
      <w:pPr>
        <w:framePr w:w="480" w:wrap="auto" w:vAnchor="margin" w:hAnchor="text" w:x="12066" w:y="293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13692" w:y="2937"/>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w:t>
      </w:r>
    </w:p>
    <w:p>
      <w:pPr>
        <w:framePr w:w="480" w:wrap="auto" w:vAnchor="margin" w:hAnchor="text" w:x="13692" w:y="2937"/>
        <w:widowControl w:val="0"/>
        <w:autoSpaceDE w:val="0"/>
        <w:autoSpaceDN w:val="0"/>
        <w:spacing w:before="73"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造</w:t>
      </w:r>
    </w:p>
    <w:p>
      <w:pPr>
        <w:framePr w:w="480" w:wrap="auto" w:vAnchor="margin" w:hAnchor="text" w:x="13692" w:y="2937"/>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480" w:wrap="auto" w:vAnchor="margin" w:hAnchor="text" w:x="13692" w:y="2937"/>
        <w:widowControl w:val="0"/>
        <w:autoSpaceDE w:val="0"/>
        <w:autoSpaceDN w:val="0"/>
        <w:spacing w:before="70" w:line="240" w:lineRule="exact"/>
        <w:ind w:left="60"/>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w:t>
      </w:r>
    </w:p>
    <w:p>
      <w:pPr>
        <w:framePr w:w="960" w:wrap="auto" w:vAnchor="margin" w:hAnchor="text" w:x="14193" w:y="295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总增量</w:t>
      </w:r>
    </w:p>
    <w:p>
      <w:pPr>
        <w:framePr w:w="960" w:wrap="auto" w:vAnchor="margin" w:hAnchor="text" w:x="14193" w:y="2958"/>
        <w:widowControl w:val="0"/>
        <w:autoSpaceDE w:val="0"/>
        <w:autoSpaceDN w:val="0"/>
        <w:spacing w:before="73" w:line="240" w:lineRule="exact"/>
        <w:ind w:left="120"/>
        <w:rPr>
          <w:rFonts w:hAnsiTheme="minorHAnsi" w:eastAsiaTheme="minorEastAsia" w:cstheme="minorBidi"/>
          <w:color w:val="auto"/>
          <w:szCs w:val="22"/>
          <w:lang w:eastAsia="zh-CN"/>
        </w:rPr>
      </w:pPr>
      <w:r>
        <w:rPr>
          <w:rFonts w:ascii="黑体" w:hAnsi="黑体" w:cs="黑体" w:eastAsiaTheme="minorEastAsia"/>
          <w:color w:val="auto"/>
          <w:szCs w:val="22"/>
          <w:lang w:eastAsia="zh-CN"/>
        </w:rPr>
        <w:t>成本</w:t>
      </w:r>
    </w:p>
    <w:p>
      <w:pPr>
        <w:framePr w:w="1680" w:wrap="auto" w:vAnchor="margin" w:hAnchor="text" w:x="2038" w:y="311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绿色建筑选定</w:t>
      </w:r>
    </w:p>
    <w:p>
      <w:pPr>
        <w:framePr w:w="1680" w:wrap="auto" w:vAnchor="margin" w:hAnchor="text" w:x="2038" w:y="3115"/>
        <w:widowControl w:val="0"/>
        <w:autoSpaceDE w:val="0"/>
        <w:autoSpaceDN w:val="0"/>
        <w:spacing w:before="72" w:line="240" w:lineRule="exact"/>
        <w:ind w:left="480"/>
        <w:rPr>
          <w:rFonts w:hAnsiTheme="minorHAnsi" w:eastAsiaTheme="minorEastAsia" w:cstheme="minorBidi"/>
          <w:color w:val="auto"/>
          <w:szCs w:val="22"/>
          <w:lang w:eastAsia="zh-CN"/>
        </w:rPr>
      </w:pPr>
      <w:r>
        <w:rPr>
          <w:rFonts w:ascii="黑体" w:hAnsi="黑体" w:cs="黑体" w:eastAsiaTheme="minorEastAsia"/>
          <w:color w:val="auto"/>
          <w:szCs w:val="22"/>
          <w:lang w:eastAsia="zh-CN"/>
        </w:rPr>
        <w:t>增项</w:t>
      </w:r>
    </w:p>
    <w:p>
      <w:pPr>
        <w:framePr w:w="720" w:wrap="auto" w:vAnchor="margin" w:hAnchor="text" w:x="5552" w:y="311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项目</w:t>
      </w:r>
    </w:p>
    <w:p>
      <w:pPr>
        <w:framePr w:w="720" w:wrap="auto" w:vAnchor="margin" w:hAnchor="text" w:x="5552" w:y="3115"/>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阶段</w:t>
      </w:r>
    </w:p>
    <w:p>
      <w:pPr>
        <w:framePr w:w="960" w:wrap="auto" w:vAnchor="margin" w:hAnchor="text" w:x="6296" w:y="3249"/>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单位造</w:t>
      </w:r>
    </w:p>
    <w:p>
      <w:pPr>
        <w:framePr w:w="960" w:wrap="auto" w:vAnchor="margin" w:hAnchor="text" w:x="6296" w:y="3249"/>
        <w:widowControl w:val="0"/>
        <w:autoSpaceDE w:val="0"/>
        <w:autoSpaceDN w:val="0"/>
        <w:spacing w:before="72" w:line="240" w:lineRule="exact"/>
        <w:ind w:left="240"/>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960" w:wrap="auto" w:vAnchor="margin" w:hAnchor="text" w:x="6296" w:y="3249"/>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066" w:y="3249"/>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12066" w:y="3249"/>
        <w:widowControl w:val="0"/>
        <w:autoSpaceDE w:val="0"/>
        <w:autoSpaceDN w:val="0"/>
        <w:spacing w:before="72"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造</w:t>
      </w:r>
    </w:p>
    <w:p>
      <w:pPr>
        <w:framePr w:w="480" w:wrap="auto" w:vAnchor="margin" w:hAnchor="text" w:x="7261"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7261"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7799"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数</w:t>
      </w:r>
    </w:p>
    <w:p>
      <w:pPr>
        <w:framePr w:w="480" w:wrap="auto" w:vAnchor="margin" w:hAnchor="text" w:x="7799"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量</w:t>
      </w:r>
    </w:p>
    <w:p>
      <w:pPr>
        <w:framePr w:w="960" w:wrap="auto" w:vAnchor="margin" w:hAnchor="text" w:x="8305"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总造价</w:t>
      </w:r>
    </w:p>
    <w:p>
      <w:pPr>
        <w:framePr w:w="960" w:wrap="auto" w:vAnchor="margin" w:hAnchor="text" w:x="8305"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652"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单</w:t>
      </w:r>
    </w:p>
    <w:p>
      <w:pPr>
        <w:framePr w:w="480" w:wrap="auto" w:vAnchor="margin" w:hAnchor="text" w:x="12652"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位</w:t>
      </w:r>
    </w:p>
    <w:p>
      <w:pPr>
        <w:framePr w:w="480" w:wrap="auto" w:vAnchor="margin" w:hAnchor="text" w:x="13180" w:y="3405"/>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数</w:t>
      </w:r>
    </w:p>
    <w:p>
      <w:pPr>
        <w:framePr w:w="480" w:wrap="auto" w:vAnchor="margin" w:hAnchor="text" w:x="13180" w:y="3405"/>
        <w:widowControl w:val="0"/>
        <w:autoSpaceDE w:val="0"/>
        <w:autoSpaceDN w:val="0"/>
        <w:spacing w:before="70"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量</w:t>
      </w:r>
    </w:p>
    <w:p>
      <w:pPr>
        <w:framePr w:w="1200" w:wrap="auto" w:vAnchor="margin" w:hAnchor="text" w:x="10036" w:y="356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对比方案</w:t>
      </w:r>
    </w:p>
    <w:p>
      <w:pPr>
        <w:framePr w:w="960" w:wrap="auto" w:vAnchor="margin" w:hAnchor="text" w:x="14193" w:y="358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480" w:wrap="auto" w:vAnchor="margin" w:hAnchor="text" w:x="12066" w:y="3871"/>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价</w:t>
      </w:r>
    </w:p>
    <w:p>
      <w:pPr>
        <w:framePr w:w="600" w:wrap="auto" w:vAnchor="margin" w:hAnchor="text" w:x="12006" w:y="4183"/>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w:t>
      </w:r>
      <w:r>
        <w:rPr>
          <w:rFonts w:ascii="黑体" w:hAnsi="黑体" w:cs="黑体" w:eastAsiaTheme="minorEastAsia"/>
          <w:color w:val="auto"/>
          <w:szCs w:val="22"/>
          <w:lang w:eastAsia="zh-CN"/>
        </w:rPr>
        <w:t>元</w:t>
      </w:r>
    </w:p>
    <w:p>
      <w:pPr>
        <w:framePr w:w="480" w:wrap="auto" w:vAnchor="margin" w:hAnchor="text" w:x="13692" w:y="4183"/>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元</w:t>
      </w:r>
    </w:p>
    <w:p>
      <w:pPr>
        <w:framePr w:w="2136" w:wrap="auto" w:vAnchor="margin" w:hAnchor="text" w:x="1531" w:y="4838"/>
        <w:widowControl w:val="0"/>
        <w:autoSpaceDE w:val="0"/>
        <w:autoSpaceDN w:val="0"/>
        <w:spacing w:line="240" w:lineRule="exact"/>
        <w:rPr>
          <w:rFonts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47</w:t>
      </w:r>
      <w:r>
        <w:rPr>
          <w:rFonts w:ascii="黑体" w:hAnsiTheme="minorHAnsi" w:eastAsiaTheme="minorEastAsia" w:cstheme="minorBidi"/>
          <w:color w:val="auto"/>
          <w:spacing w:val="96"/>
          <w:szCs w:val="22"/>
          <w:lang w:eastAsia="zh-CN"/>
        </w:rPr>
        <w:t xml:space="preserve"> </w:t>
      </w:r>
      <w:r>
        <w:rPr>
          <w:rFonts w:ascii="黑体" w:hAnsi="黑体" w:cs="黑体" w:eastAsiaTheme="minorEastAsia"/>
          <w:color w:val="auto"/>
          <w:szCs w:val="22"/>
          <w:lang w:eastAsia="zh-CN"/>
        </w:rPr>
        <w:t>第三方检测费</w:t>
      </w:r>
    </w:p>
    <w:p>
      <w:pPr>
        <w:framePr w:w="480" w:wrap="auto" w:vAnchor="margin" w:hAnchor="text" w:x="8545" w:y="4838"/>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20</w:t>
      </w:r>
    </w:p>
    <w:p>
      <w:pPr>
        <w:framePr w:w="480" w:wrap="auto" w:vAnchor="margin" w:hAnchor="text" w:x="8545" w:y="4838"/>
        <w:widowControl w:val="0"/>
        <w:autoSpaceDE w:val="0"/>
        <w:autoSpaceDN w:val="0"/>
        <w:spacing w:before="394"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50</w:t>
      </w:r>
    </w:p>
    <w:p>
      <w:pPr>
        <w:framePr w:w="1680" w:wrap="auto" w:vAnchor="margin" w:hAnchor="text" w:x="1988" w:y="5316"/>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加强调试顾问</w:t>
      </w:r>
    </w:p>
    <w:p>
      <w:pPr>
        <w:framePr w:w="480" w:wrap="auto" w:vAnchor="margin" w:hAnchor="text" w:x="1531" w:y="5472"/>
        <w:widowControl w:val="0"/>
        <w:autoSpaceDE w:val="0"/>
        <w:autoSpaceDN w:val="0"/>
        <w:spacing w:line="240" w:lineRule="exact"/>
        <w:rPr>
          <w:rFonts w:ascii="黑体" w:hAnsiTheme="minorHAnsi" w:eastAsiaTheme="minorEastAsia" w:cstheme="minorBidi"/>
          <w:color w:val="auto"/>
          <w:szCs w:val="22"/>
          <w:lang w:eastAsia="zh-CN"/>
        </w:rPr>
      </w:pPr>
      <w:r>
        <w:rPr>
          <w:rFonts w:ascii="黑体" w:hAnsiTheme="minorHAnsi" w:eastAsiaTheme="minorEastAsia" w:cstheme="minorBidi"/>
          <w:color w:val="auto"/>
          <w:szCs w:val="22"/>
          <w:lang w:eastAsia="zh-CN"/>
        </w:rPr>
        <w:t>48</w:t>
      </w:r>
    </w:p>
    <w:p>
      <w:pPr>
        <w:framePr w:w="1440" w:wrap="auto" w:vAnchor="margin" w:hAnchor="text" w:x="9241" w:y="5472"/>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无加强调试</w:t>
      </w:r>
    </w:p>
    <w:p>
      <w:pPr>
        <w:framePr w:w="480" w:wrap="auto" w:vAnchor="margin" w:hAnchor="text" w:x="1988" w:y="5628"/>
        <w:widowControl w:val="0"/>
        <w:autoSpaceDE w:val="0"/>
        <w:autoSpaceDN w:val="0"/>
        <w:spacing w:line="240" w:lineRule="exact"/>
        <w:rPr>
          <w:rFonts w:hAnsiTheme="minorHAnsi" w:eastAsiaTheme="minorEastAsia" w:cstheme="minorBidi"/>
          <w:color w:val="auto"/>
          <w:szCs w:val="22"/>
          <w:lang w:eastAsia="zh-CN"/>
        </w:rPr>
      </w:pPr>
      <w:r>
        <w:rPr>
          <w:rFonts w:ascii="黑体" w:hAnsi="黑体" w:cs="黑体" w:eastAsiaTheme="minorEastAsia"/>
          <w:color w:val="auto"/>
          <w:szCs w:val="22"/>
          <w:lang w:eastAsia="zh-CN"/>
        </w:rPr>
        <w:t>费</w:t>
      </w:r>
    </w:p>
    <w:p>
      <w:pPr>
        <w:framePr w:w="512" w:wrap="auto" w:vAnchor="margin" w:hAnchor="text" w:x="1778" w:y="1060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125</w:t>
      </w:r>
    </w:p>
    <w:p>
      <w:pPr>
        <w:spacing w:line="0" w:lineRule="atLeast"/>
        <w:rPr>
          <w:rFonts w:ascii="Arial" w:hAnsiTheme="minorHAnsi" w:eastAsiaTheme="minorEastAsia" w:cstheme="minorBidi"/>
          <w:color w:val="auto"/>
          <w:sz w:val="2"/>
          <w:szCs w:val="22"/>
          <w:lang w:eastAsia="zh-CN"/>
        </w:rPr>
        <w:sectPr>
          <w:pgSz w:w="16820" w:h="11900" w:orient="landscape"/>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55520" behindDoc="1" locked="0" layoutInCell="1" allowOverlap="1">
            <wp:simplePos x="0" y="0"/>
            <wp:positionH relativeFrom="page">
              <wp:posOffset>887730</wp:posOffset>
            </wp:positionH>
            <wp:positionV relativeFrom="page">
              <wp:posOffset>883920</wp:posOffset>
            </wp:positionV>
            <wp:extent cx="8666480" cy="2884805"/>
            <wp:effectExtent l="0" t="0" r="1270" b="10795"/>
            <wp:wrapNone/>
            <wp:docPr id="9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6"/>
                    <pic:cNvPicPr>
                      <a:picLocks noChangeAspect="1"/>
                    </pic:cNvPicPr>
                  </pic:nvPicPr>
                  <pic:blipFill>
                    <a:blip r:embed="rId96"/>
                    <a:stretch>
                      <a:fillRect/>
                    </a:stretch>
                  </pic:blipFill>
                  <pic:spPr>
                    <a:xfrm>
                      <a:off x="0" y="0"/>
                      <a:ext cx="8666480" cy="288480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31" w:name="br1_130"/>
      <w:bookmarkEnd w:id="131"/>
      <w:r>
        <w:rPr>
          <w:rFonts w:ascii="Arial" w:hAnsiTheme="minorHAnsi" w:eastAsiaTheme="minorEastAsia" w:cstheme="minorBidi"/>
          <w:color w:val="auto"/>
          <w:sz w:val="2"/>
          <w:szCs w:val="22"/>
          <w:lang w:eastAsia="zh-CN"/>
        </w:rPr>
        <w:t xml:space="preserve"> </w:t>
      </w:r>
    </w:p>
    <w:p>
      <w:pPr>
        <w:framePr w:w="4458" w:wrap="auto" w:vAnchor="margin" w:hAnchor="text" w:x="1078" w:y="204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附件</w:t>
      </w:r>
      <w:r>
        <w:rPr>
          <w:rFonts w:ascii="宋体" w:hAnsiTheme="minorHAnsi" w:eastAsiaTheme="minorEastAsia" w:cstheme="minorBidi"/>
          <w:color w:val="auto"/>
          <w:sz w:val="28"/>
          <w:szCs w:val="22"/>
          <w:lang w:eastAsia="zh-CN"/>
        </w:rPr>
        <w:t>1</w:t>
      </w:r>
      <w:r>
        <w:rPr>
          <w:rFonts w:ascii="宋体" w:hAnsiTheme="minorHAnsi" w:eastAsiaTheme="minorEastAsia" w:cstheme="minorBidi"/>
          <w:color w:val="auto"/>
          <w:spacing w:val="3"/>
          <w:sz w:val="28"/>
          <w:szCs w:val="22"/>
          <w:lang w:eastAsia="zh-CN"/>
        </w:rPr>
        <w:t xml:space="preserve"> </w:t>
      </w:r>
      <w:r>
        <w:rPr>
          <w:rFonts w:ascii="宋体" w:hAnsi="宋体" w:cs="宋体" w:eastAsiaTheme="minorEastAsia"/>
          <w:color w:val="auto"/>
          <w:spacing w:val="1"/>
          <w:sz w:val="28"/>
          <w:szCs w:val="22"/>
          <w:lang w:eastAsia="zh-CN"/>
        </w:rPr>
        <w:t>绿色建筑工程涉及检测项目</w:t>
      </w:r>
    </w:p>
    <w:p>
      <w:pPr>
        <w:framePr w:w="1342" w:wrap="auto" w:vAnchor="margin" w:hAnchor="text" w:x="7453" w:y="262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检测项目</w:t>
      </w:r>
    </w:p>
    <w:p>
      <w:pPr>
        <w:framePr w:w="1342" w:wrap="auto" w:vAnchor="margin" w:hAnchor="text" w:x="7453" w:y="2628"/>
        <w:widowControl w:val="0"/>
        <w:autoSpaceDE w:val="0"/>
        <w:autoSpaceDN w:val="0"/>
        <w:spacing w:before="252" w:line="211" w:lineRule="exact"/>
        <w:ind w:left="680"/>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名称</w:t>
      </w:r>
    </w:p>
    <w:p>
      <w:pPr>
        <w:framePr w:w="662" w:wrap="auto" w:vAnchor="margin" w:hAnchor="text" w:x="1400" w:y="285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1085" w:wrap="auto" w:vAnchor="margin" w:hAnchor="text" w:x="3281" w:y="285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检测类别</w:t>
      </w:r>
    </w:p>
    <w:p>
      <w:pPr>
        <w:framePr w:w="662" w:wrap="auto" w:vAnchor="margin" w:hAnchor="text" w:x="5523" w:y="309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346" w:wrap="auto" w:vAnchor="margin" w:hAnchor="text" w:x="1558" w:y="361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1</w:t>
      </w:r>
    </w:p>
    <w:p>
      <w:pPr>
        <w:framePr w:w="1085" w:wrap="auto" w:vAnchor="margin" w:hAnchor="text" w:x="2247" w:y="361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室外环境</w:t>
      </w:r>
    </w:p>
    <w:p>
      <w:pPr>
        <w:framePr w:w="2134" w:wrap="auto" w:vAnchor="margin" w:hAnchor="text" w:x="5471" w:y="4159"/>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1.1.1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土壤氡浓度</w:t>
      </w:r>
    </w:p>
    <w:p>
      <w:pPr>
        <w:framePr w:w="557" w:wrap="auto" w:vAnchor="margin" w:hAnchor="text" w:x="1452" w:y="4420"/>
        <w:widowControl w:val="0"/>
        <w:autoSpaceDE w:val="0"/>
        <w:autoSpaceDN w:val="0"/>
        <w:spacing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1"/>
          <w:szCs w:val="22"/>
        </w:rPr>
        <w:t>1.1</w:t>
      </w:r>
    </w:p>
    <w:p>
      <w:pPr>
        <w:framePr w:w="1296" w:wrap="auto" w:vAnchor="margin" w:hAnchor="text" w:x="3176" w:y="4420"/>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pacing w:val="1"/>
          <w:sz w:val="21"/>
          <w:szCs w:val="22"/>
        </w:rPr>
        <w:t>土壤放射性</w:t>
      </w:r>
    </w:p>
    <w:p>
      <w:pPr>
        <w:framePr w:w="2763" w:wrap="auto" w:vAnchor="margin" w:hAnchor="text" w:x="5471" w:y="4680"/>
        <w:widowControl w:val="0"/>
        <w:autoSpaceDE w:val="0"/>
        <w:autoSpaceDN w:val="0"/>
        <w:spacing w:line="211" w:lineRule="exact"/>
        <w:rPr>
          <w:rFonts w:hAnsiTheme="minorHAnsi" w:eastAsiaTheme="minorEastAsia" w:cstheme="minorBidi"/>
          <w:color w:val="auto"/>
          <w:sz w:val="21"/>
          <w:szCs w:val="22"/>
        </w:rPr>
      </w:pPr>
      <w:r>
        <w:rPr>
          <w:rFonts w:ascii="宋体" w:hAnsiTheme="minorHAnsi" w:eastAsiaTheme="minorEastAsia" w:cstheme="minorBidi"/>
          <w:color w:val="auto"/>
          <w:spacing w:val="1"/>
          <w:sz w:val="21"/>
          <w:szCs w:val="22"/>
        </w:rPr>
        <w:t>1.1.2</w:t>
      </w:r>
      <w:r>
        <w:rPr>
          <w:rFonts w:ascii="宋体" w:hAnsiTheme="minorHAnsi" w:eastAsiaTheme="minorEastAsia" w:cstheme="minorBidi"/>
          <w:color w:val="auto"/>
          <w:spacing w:val="207"/>
          <w:sz w:val="21"/>
          <w:szCs w:val="22"/>
        </w:rPr>
        <w:t xml:space="preserve"> </w:t>
      </w:r>
      <w:r>
        <w:rPr>
          <w:rFonts w:ascii="宋体" w:hAnsi="宋体" w:cs="宋体" w:eastAsiaTheme="minorEastAsia"/>
          <w:color w:val="auto"/>
          <w:sz w:val="21"/>
          <w:szCs w:val="22"/>
        </w:rPr>
        <w:t>土壤表面氡析出率</w:t>
      </w:r>
    </w:p>
    <w:p>
      <w:pPr>
        <w:framePr w:w="2763" w:wrap="auto" w:vAnchor="margin" w:hAnchor="text" w:x="5471" w:y="4680"/>
        <w:widowControl w:val="0"/>
        <w:autoSpaceDE w:val="0"/>
        <w:autoSpaceDN w:val="0"/>
        <w:spacing w:before="310"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1.2.1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电场强度</w:t>
      </w:r>
    </w:p>
    <w:p>
      <w:pPr>
        <w:framePr w:w="1923" w:wrap="auto" w:vAnchor="margin" w:hAnchor="text" w:x="5471" w:y="5719"/>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1.2.2</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磁场强度</w:t>
      </w:r>
    </w:p>
    <w:p>
      <w:pPr>
        <w:framePr w:w="557" w:wrap="auto" w:vAnchor="margin" w:hAnchor="text" w:x="1452" w:y="598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1.2</w:t>
      </w:r>
    </w:p>
    <w:p>
      <w:pPr>
        <w:framePr w:w="1085" w:wrap="auto" w:vAnchor="margin" w:hAnchor="text" w:x="3281" w:y="598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电磁辐射</w:t>
      </w:r>
    </w:p>
    <w:p>
      <w:pPr>
        <w:framePr w:w="2134" w:wrap="auto" w:vAnchor="margin" w:hAnchor="text" w:x="5471" w:y="6240"/>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1.2.3</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磁感应强度</w:t>
      </w:r>
    </w:p>
    <w:p>
      <w:pPr>
        <w:framePr w:w="3395" w:wrap="auto" w:vAnchor="margin" w:hAnchor="text" w:x="5471" w:y="6761"/>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1.2.4</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等效平面波功率密度</w:t>
      </w:r>
    </w:p>
    <w:p>
      <w:pPr>
        <w:framePr w:w="3395" w:wrap="auto" w:vAnchor="margin" w:hAnchor="text" w:x="5471" w:y="6761"/>
        <w:widowControl w:val="0"/>
        <w:autoSpaceDE w:val="0"/>
        <w:autoSpaceDN w:val="0"/>
        <w:spacing w:before="307"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1.3.1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环境噪声等效连续</w:t>
      </w:r>
      <w:r>
        <w:rPr>
          <w:rFonts w:hAnsiTheme="minorHAnsi" w:eastAsiaTheme="minorEastAsia" w:cstheme="minorBidi"/>
          <w:color w:val="auto"/>
          <w:spacing w:val="2"/>
          <w:sz w:val="21"/>
          <w:szCs w:val="22"/>
          <w:lang w:eastAsia="zh-CN"/>
        </w:rPr>
        <w:t xml:space="preserve"> </w:t>
      </w:r>
      <w:r>
        <w:rPr>
          <w:rFonts w:ascii="宋体" w:hAnsiTheme="minorHAnsi" w:eastAsiaTheme="minorEastAsia" w:cstheme="minorBidi"/>
          <w:color w:val="auto"/>
          <w:spacing w:val="51"/>
          <w:sz w:val="21"/>
          <w:szCs w:val="22"/>
          <w:lang w:eastAsia="zh-CN"/>
        </w:rPr>
        <w:t>A</w:t>
      </w:r>
      <w:r>
        <w:rPr>
          <w:rFonts w:ascii="宋体" w:hAnsi="宋体" w:cs="宋体" w:eastAsiaTheme="minorEastAsia"/>
          <w:color w:val="auto"/>
          <w:spacing w:val="1"/>
          <w:sz w:val="21"/>
          <w:szCs w:val="22"/>
          <w:lang w:eastAsia="zh-CN"/>
        </w:rPr>
        <w:t>声级</w:t>
      </w:r>
    </w:p>
    <w:p>
      <w:pPr>
        <w:framePr w:w="3395" w:wrap="auto" w:vAnchor="margin" w:hAnchor="text" w:x="5471" w:y="6761"/>
        <w:widowControl w:val="0"/>
        <w:autoSpaceDE w:val="0"/>
        <w:autoSpaceDN w:val="0"/>
        <w:spacing w:before="310"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1.4.1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路面平均照度</w:t>
      </w:r>
    </w:p>
    <w:p>
      <w:pPr>
        <w:framePr w:w="574" w:wrap="auto" w:vAnchor="margin" w:hAnchor="text" w:x="1452" w:y="727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1.3</w:t>
      </w:r>
    </w:p>
    <w:p>
      <w:pPr>
        <w:framePr w:w="574" w:wrap="auto" w:vAnchor="margin" w:hAnchor="text" w:x="1452" w:y="7279"/>
        <w:widowControl w:val="0"/>
        <w:autoSpaceDE w:val="0"/>
        <w:autoSpaceDN w:val="0"/>
        <w:spacing w:before="830"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1.4</w:t>
      </w:r>
    </w:p>
    <w:p>
      <w:pPr>
        <w:framePr w:w="1296" w:wrap="auto" w:vAnchor="margin" w:hAnchor="text" w:x="3176" w:y="727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场地声环境</w:t>
      </w:r>
    </w:p>
    <w:p>
      <w:pPr>
        <w:framePr w:w="2563" w:wrap="auto" w:vAnchor="margin" w:hAnchor="text" w:x="2547" w:y="832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人行及非机动车道路照明</w:t>
      </w:r>
    </w:p>
    <w:p>
      <w:pPr>
        <w:framePr w:w="2563" w:wrap="auto" w:vAnchor="margin" w:hAnchor="text" w:x="2547" w:y="8321"/>
        <w:widowControl w:val="0"/>
        <w:autoSpaceDE w:val="0"/>
        <w:autoSpaceDN w:val="0"/>
        <w:spacing w:before="1116" w:line="211" w:lineRule="exact"/>
        <w:ind w:left="420"/>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玻璃幕墙光污染</w:t>
      </w:r>
    </w:p>
    <w:p>
      <w:pPr>
        <w:framePr w:w="2343" w:wrap="auto" w:vAnchor="margin" w:hAnchor="text" w:x="5471" w:y="8321"/>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1.4.2</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路面最小照度</w:t>
      </w:r>
    </w:p>
    <w:p>
      <w:pPr>
        <w:framePr w:w="2343" w:wrap="auto" w:vAnchor="margin" w:hAnchor="text" w:x="5471" w:y="8840"/>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1.4.3</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最小垂直照度</w:t>
      </w:r>
    </w:p>
    <w:p>
      <w:pPr>
        <w:framePr w:w="2763" w:wrap="auto" w:vAnchor="margin" w:hAnchor="text" w:x="5471" w:y="9361"/>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1.5.1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玻璃可见光反射比</w:t>
      </w:r>
    </w:p>
    <w:p>
      <w:pPr>
        <w:framePr w:w="557" w:wrap="auto" w:vAnchor="margin" w:hAnchor="text" w:x="1452" w:y="9649"/>
        <w:widowControl w:val="0"/>
        <w:autoSpaceDE w:val="0"/>
        <w:autoSpaceDN w:val="0"/>
        <w:spacing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1"/>
          <w:szCs w:val="22"/>
        </w:rPr>
        <w:t>1.5</w:t>
      </w:r>
    </w:p>
    <w:p>
      <w:pPr>
        <w:framePr w:w="4253" w:wrap="auto" w:vAnchor="margin" w:hAnchor="text" w:x="6311" w:y="9773"/>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照明光污染（垂直照度、平均亮度、最大亮</w:t>
      </w:r>
    </w:p>
    <w:p>
      <w:pPr>
        <w:framePr w:w="4253" w:wrap="auto" w:vAnchor="margin" w:hAnchor="text" w:x="6311" w:y="9773"/>
        <w:widowControl w:val="0"/>
        <w:autoSpaceDE w:val="0"/>
        <w:autoSpaceDN w:val="0"/>
        <w:spacing w:before="60" w:line="211" w:lineRule="exact"/>
        <w:rPr>
          <w:rFonts w:hAnsiTheme="minorHAnsi" w:eastAsiaTheme="minorEastAsia" w:cstheme="minorBidi"/>
          <w:color w:val="auto"/>
          <w:sz w:val="21"/>
          <w:szCs w:val="22"/>
        </w:rPr>
      </w:pPr>
      <w:r>
        <w:rPr>
          <w:rFonts w:ascii="宋体" w:hAnsi="宋体" w:cs="宋体" w:eastAsiaTheme="minorEastAsia"/>
          <w:color w:val="auto"/>
          <w:spacing w:val="1"/>
          <w:sz w:val="21"/>
          <w:szCs w:val="22"/>
        </w:rPr>
        <w:t>度等）</w:t>
      </w:r>
    </w:p>
    <w:p>
      <w:pPr>
        <w:framePr w:w="768" w:wrap="auto" w:vAnchor="margin" w:hAnchor="text" w:x="5471" w:y="9908"/>
        <w:widowControl w:val="0"/>
        <w:autoSpaceDE w:val="0"/>
        <w:autoSpaceDN w:val="0"/>
        <w:spacing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1"/>
          <w:szCs w:val="22"/>
        </w:rPr>
        <w:t>1.5.2</w:t>
      </w:r>
    </w:p>
    <w:p>
      <w:pPr>
        <w:framePr w:w="557" w:wrap="auto" w:vAnchor="margin" w:hAnchor="text" w:x="1452" w:y="10486"/>
        <w:widowControl w:val="0"/>
        <w:autoSpaceDE w:val="0"/>
        <w:autoSpaceDN w:val="0"/>
        <w:spacing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1"/>
          <w:szCs w:val="22"/>
        </w:rPr>
        <w:t>1.6</w:t>
      </w:r>
    </w:p>
    <w:p>
      <w:pPr>
        <w:framePr w:w="557" w:wrap="auto" w:vAnchor="margin" w:hAnchor="text" w:x="1452" w:y="10486"/>
        <w:widowControl w:val="0"/>
        <w:autoSpaceDE w:val="0"/>
        <w:autoSpaceDN w:val="0"/>
        <w:spacing w:before="365"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1"/>
          <w:szCs w:val="22"/>
        </w:rPr>
        <w:t>1.7</w:t>
      </w:r>
    </w:p>
    <w:p>
      <w:pPr>
        <w:framePr w:w="557" w:wrap="auto" w:vAnchor="margin" w:hAnchor="text" w:x="1452" w:y="10486"/>
        <w:widowControl w:val="0"/>
        <w:autoSpaceDE w:val="0"/>
        <w:autoSpaceDN w:val="0"/>
        <w:spacing w:before="367"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1"/>
          <w:szCs w:val="22"/>
        </w:rPr>
        <w:t>1.8</w:t>
      </w:r>
    </w:p>
    <w:p>
      <w:pPr>
        <w:framePr w:w="557" w:wrap="auto" w:vAnchor="margin" w:hAnchor="text" w:x="1452" w:y="10486"/>
        <w:widowControl w:val="0"/>
        <w:autoSpaceDE w:val="0"/>
        <w:autoSpaceDN w:val="0"/>
        <w:spacing w:before="365" w:line="211" w:lineRule="exact"/>
        <w:ind w:left="106"/>
        <w:rPr>
          <w:rFonts w:ascii="宋体" w:hAnsiTheme="minorHAnsi" w:eastAsiaTheme="minorEastAsia" w:cstheme="minorBidi"/>
          <w:color w:val="auto"/>
          <w:sz w:val="21"/>
          <w:szCs w:val="22"/>
        </w:rPr>
      </w:pPr>
      <w:r>
        <w:rPr>
          <w:rFonts w:ascii="宋体" w:hAnsiTheme="minorHAnsi" w:eastAsiaTheme="minorEastAsia" w:cstheme="minorBidi"/>
          <w:color w:val="auto"/>
          <w:sz w:val="21"/>
          <w:szCs w:val="22"/>
        </w:rPr>
        <w:t>2</w:t>
      </w:r>
    </w:p>
    <w:p>
      <w:pPr>
        <w:framePr w:w="1930" w:wrap="auto" w:vAnchor="margin" w:hAnchor="text" w:x="2861" w:y="10486"/>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地面材料防滑性能</w:t>
      </w:r>
    </w:p>
    <w:p>
      <w:pPr>
        <w:framePr w:w="1930" w:wrap="auto" w:vAnchor="margin" w:hAnchor="text" w:x="2861" w:y="10486"/>
        <w:widowControl w:val="0"/>
        <w:autoSpaceDE w:val="0"/>
        <w:autoSpaceDN w:val="0"/>
        <w:spacing w:before="365" w:line="211" w:lineRule="exact"/>
        <w:ind w:left="420"/>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透水铺装</w:t>
      </w:r>
    </w:p>
    <w:p>
      <w:pPr>
        <w:framePr w:w="1923" w:wrap="auto" w:vAnchor="margin" w:hAnchor="text" w:x="5471" w:y="10486"/>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1.6.1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防滑性能</w:t>
      </w:r>
    </w:p>
    <w:p>
      <w:pPr>
        <w:framePr w:w="2974" w:wrap="auto" w:vAnchor="margin" w:hAnchor="text" w:x="5471" w:y="11062"/>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1.7.1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综合透水系数</w:t>
      </w:r>
    </w:p>
    <w:p>
      <w:pPr>
        <w:framePr w:w="2974" w:wrap="auto" w:vAnchor="margin" w:hAnchor="text" w:x="5471" w:y="11062"/>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1.8.1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路面太阳辐射反射率</w:t>
      </w:r>
    </w:p>
    <w:p>
      <w:pPr>
        <w:framePr w:w="1296" w:wrap="auto" w:vAnchor="margin" w:hAnchor="text" w:x="3176" w:y="1164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室外热环境</w:t>
      </w:r>
    </w:p>
    <w:p>
      <w:pPr>
        <w:framePr w:w="1085" w:wrap="auto" w:vAnchor="margin" w:hAnchor="text" w:x="2247" w:y="1221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室内环境</w:t>
      </w:r>
    </w:p>
    <w:p>
      <w:pPr>
        <w:framePr w:w="557" w:wrap="auto" w:vAnchor="margin" w:hAnchor="text" w:x="1452" w:y="1279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2.1</w:t>
      </w:r>
    </w:p>
    <w:p>
      <w:pPr>
        <w:framePr w:w="1085" w:wrap="auto" w:vAnchor="margin" w:hAnchor="text" w:x="3281" w:y="1279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室内噪声</w:t>
      </w:r>
    </w:p>
    <w:p>
      <w:pPr>
        <w:framePr w:w="3603" w:wrap="auto" w:vAnchor="margin" w:hAnchor="text" w:x="5471" w:y="12796"/>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2.1.1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允许噪声级（</w:t>
      </w:r>
      <w:r>
        <w:rPr>
          <w:rFonts w:ascii="宋体" w:hAnsiTheme="minorHAnsi" w:eastAsiaTheme="minorEastAsia" w:cstheme="minorBidi"/>
          <w:color w:val="auto"/>
          <w:spacing w:val="51"/>
          <w:sz w:val="21"/>
          <w:szCs w:val="22"/>
          <w:lang w:eastAsia="zh-CN"/>
        </w:rPr>
        <w:t>A</w:t>
      </w:r>
      <w:r>
        <w:rPr>
          <w:rFonts w:ascii="宋体" w:hAnsi="宋体" w:cs="宋体" w:eastAsiaTheme="minorEastAsia"/>
          <w:color w:val="auto"/>
          <w:spacing w:val="1"/>
          <w:sz w:val="21"/>
          <w:szCs w:val="22"/>
          <w:lang w:eastAsia="zh-CN"/>
        </w:rPr>
        <w:t>声级，</w:t>
      </w:r>
      <w:r>
        <w:rPr>
          <w:rFonts w:ascii="宋体" w:hAnsiTheme="minorHAnsi" w:eastAsiaTheme="minorEastAsia" w:cstheme="minorBidi"/>
          <w:color w:val="auto"/>
          <w:spacing w:val="-1"/>
          <w:sz w:val="21"/>
          <w:szCs w:val="22"/>
          <w:lang w:eastAsia="zh-CN"/>
        </w:rPr>
        <w:t>dB</w:t>
      </w:r>
      <w:r>
        <w:rPr>
          <w:rFonts w:ascii="宋体" w:hAnsi="宋体" w:cs="宋体" w:eastAsiaTheme="minorEastAsia"/>
          <w:color w:val="auto"/>
          <w:sz w:val="21"/>
          <w:szCs w:val="22"/>
          <w:lang w:eastAsia="zh-CN"/>
        </w:rPr>
        <w:t>）</w:t>
      </w:r>
    </w:p>
    <w:p>
      <w:pPr>
        <w:framePr w:w="3603" w:wrap="auto" w:vAnchor="margin" w:hAnchor="text" w:x="5471" w:y="12796"/>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2.2.1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楼板和隔墙空气声隔声性能</w:t>
      </w:r>
    </w:p>
    <w:p>
      <w:pPr>
        <w:framePr w:w="3603" w:wrap="auto" w:vAnchor="margin" w:hAnchor="text" w:x="5471" w:y="12796"/>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2.2.2</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外窗和门空气声隔声性能</w:t>
      </w:r>
    </w:p>
    <w:p>
      <w:pPr>
        <w:framePr w:w="3603" w:wrap="auto" w:vAnchor="margin" w:hAnchor="text" w:x="5471" w:y="12796"/>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2.2.3</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楼板撞击声隔声性能</w:t>
      </w:r>
    </w:p>
    <w:p>
      <w:pPr>
        <w:framePr w:w="557" w:wrap="auto" w:vAnchor="margin" w:hAnchor="text" w:x="1452" w:y="1394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2.2</w:t>
      </w:r>
    </w:p>
    <w:p>
      <w:pPr>
        <w:framePr w:w="1930" w:wrap="auto" w:vAnchor="margin" w:hAnchor="text" w:x="2861" w:y="1394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建筑构件声学性能</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126</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56544" behindDoc="1" locked="0" layoutInCell="1" allowOverlap="1">
            <wp:simplePos x="0" y="0"/>
            <wp:positionH relativeFrom="page">
              <wp:posOffset>671830</wp:posOffset>
            </wp:positionH>
            <wp:positionV relativeFrom="page">
              <wp:posOffset>1571625</wp:posOffset>
            </wp:positionV>
            <wp:extent cx="6002655" cy="7919085"/>
            <wp:effectExtent l="0" t="0" r="17145" b="5715"/>
            <wp:wrapNone/>
            <wp:docPr id="9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7"/>
                    <pic:cNvPicPr>
                      <a:picLocks noChangeAspect="1"/>
                    </pic:cNvPicPr>
                  </pic:nvPicPr>
                  <pic:blipFill>
                    <a:blip r:embed="rId97"/>
                    <a:stretch>
                      <a:fillRect/>
                    </a:stretch>
                  </pic:blipFill>
                  <pic:spPr>
                    <a:xfrm>
                      <a:off x="0" y="0"/>
                      <a:ext cx="6002655" cy="791908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32" w:name="br1_131"/>
      <w:bookmarkEnd w:id="132"/>
      <w:r>
        <w:rPr>
          <w:rFonts w:ascii="Arial" w:hAnsiTheme="minorHAnsi" w:eastAsiaTheme="minorEastAsia" w:cstheme="minorBidi"/>
          <w:color w:val="auto"/>
          <w:sz w:val="2"/>
          <w:szCs w:val="22"/>
          <w:lang w:eastAsia="zh-CN"/>
        </w:rPr>
        <w:t xml:space="preserve"> </w:t>
      </w:r>
    </w:p>
    <w:p>
      <w:pPr>
        <w:framePr w:w="1342" w:wrap="auto" w:vAnchor="margin" w:hAnchor="text" w:x="7795" w:y="19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检测项目</w:t>
      </w:r>
    </w:p>
    <w:p>
      <w:pPr>
        <w:framePr w:w="1342" w:wrap="auto" w:vAnchor="margin" w:hAnchor="text" w:x="7795" w:y="1927"/>
        <w:widowControl w:val="0"/>
        <w:autoSpaceDE w:val="0"/>
        <w:autoSpaceDN w:val="0"/>
        <w:spacing w:before="252" w:line="211" w:lineRule="exact"/>
        <w:ind w:left="679"/>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名称</w:t>
      </w:r>
    </w:p>
    <w:p>
      <w:pPr>
        <w:framePr w:w="662" w:wrap="auto" w:vAnchor="margin" w:hAnchor="text" w:x="1740"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1085" w:wrap="auto" w:vAnchor="margin" w:hAnchor="text" w:x="3623"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检测类别</w:t>
      </w:r>
    </w:p>
    <w:p>
      <w:pPr>
        <w:framePr w:w="662" w:wrap="auto" w:vAnchor="margin" w:hAnchor="text" w:x="5865" w:y="239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662" w:wrap="auto" w:vAnchor="margin" w:hAnchor="text" w:x="5865" w:y="291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23.1</w:t>
      </w:r>
    </w:p>
    <w:p>
      <w:pPr>
        <w:framePr w:w="1507" w:wrap="auto" w:vAnchor="margin" w:hAnchor="text" w:x="6652" w:y="291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传输频率特性</w:t>
      </w:r>
    </w:p>
    <w:p>
      <w:pPr>
        <w:framePr w:w="1922" w:wrap="auto" w:vAnchor="margin" w:hAnchor="text" w:x="5812" w:y="3487"/>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2.3.2</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传声增益</w:t>
      </w:r>
    </w:p>
    <w:p>
      <w:pPr>
        <w:framePr w:w="2343" w:wrap="auto" w:vAnchor="margin" w:hAnchor="text" w:x="5812" w:y="4065"/>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2.3.3</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声场不均匀度</w:t>
      </w:r>
    </w:p>
    <w:p>
      <w:pPr>
        <w:framePr w:w="2343" w:wrap="auto" w:vAnchor="margin" w:hAnchor="text" w:x="5812" w:y="4065"/>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2.3.4</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最大声压级</w:t>
      </w:r>
    </w:p>
    <w:p>
      <w:pPr>
        <w:framePr w:w="2343" w:wrap="auto" w:vAnchor="margin" w:hAnchor="text" w:x="5812" w:y="4065"/>
        <w:widowControl w:val="0"/>
        <w:autoSpaceDE w:val="0"/>
        <w:autoSpaceDN w:val="0"/>
        <w:spacing w:before="368"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2.3.5</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系统总噪声级</w:t>
      </w:r>
    </w:p>
    <w:p>
      <w:pPr>
        <w:framePr w:w="2343" w:wrap="auto" w:vAnchor="margin" w:hAnchor="text" w:x="5812" w:y="4065"/>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2.3.6</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混响时间</w:t>
      </w:r>
    </w:p>
    <w:p>
      <w:pPr>
        <w:framePr w:w="557" w:wrap="auto" w:vAnchor="margin" w:hAnchor="text" w:x="1793" w:y="464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2.3</w:t>
      </w:r>
    </w:p>
    <w:p>
      <w:pPr>
        <w:framePr w:w="1507" w:wrap="auto" w:vAnchor="margin" w:hAnchor="text" w:x="3414" w:y="464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室内声学特性</w:t>
      </w:r>
    </w:p>
    <w:p>
      <w:pPr>
        <w:framePr w:w="2763" w:wrap="auto" w:vAnchor="margin" w:hAnchor="text" w:x="5812" w:y="6375"/>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2.3.7</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语言传输指数</w:t>
      </w:r>
    </w:p>
    <w:p>
      <w:pPr>
        <w:framePr w:w="2763" w:wrap="auto" w:vAnchor="margin" w:hAnchor="text" w:x="5812" w:y="6375"/>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2.4.1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运行中桥箱内噪声</w:t>
      </w:r>
    </w:p>
    <w:p>
      <w:pPr>
        <w:framePr w:w="2763" w:wrap="auto" w:vAnchor="margin" w:hAnchor="text" w:x="5812" w:y="6375"/>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2.4.2</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开关门过程噪声</w:t>
      </w:r>
    </w:p>
    <w:p>
      <w:pPr>
        <w:framePr w:w="2763" w:wrap="auto" w:vAnchor="margin" w:hAnchor="text" w:x="5812" w:y="6375"/>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2.4.3</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机房噪声</w:t>
      </w:r>
    </w:p>
    <w:p>
      <w:pPr>
        <w:framePr w:w="557" w:wrap="auto" w:vAnchor="margin" w:hAnchor="text" w:x="1793" w:y="752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2.4</w:t>
      </w:r>
    </w:p>
    <w:p>
      <w:pPr>
        <w:framePr w:w="557" w:wrap="auto" w:vAnchor="margin" w:hAnchor="text" w:x="1793" w:y="7527"/>
        <w:widowControl w:val="0"/>
        <w:autoSpaceDE w:val="0"/>
        <w:autoSpaceDN w:val="0"/>
        <w:spacing w:before="943"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2.5</w:t>
      </w:r>
    </w:p>
    <w:p>
      <w:pPr>
        <w:framePr w:w="1507" w:wrap="auto" w:vAnchor="margin" w:hAnchor="text" w:x="3414" w:y="75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室内电梯噪声</w:t>
      </w:r>
    </w:p>
    <w:p>
      <w:pPr>
        <w:framePr w:w="1507" w:wrap="auto" w:vAnchor="margin" w:hAnchor="text" w:x="3414" w:y="7527"/>
        <w:widowControl w:val="0"/>
        <w:autoSpaceDE w:val="0"/>
        <w:autoSpaceDN w:val="0"/>
        <w:spacing w:before="943"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室内采光</w:t>
      </w:r>
    </w:p>
    <w:p>
      <w:pPr>
        <w:framePr w:w="3183" w:wrap="auto" w:vAnchor="margin" w:hAnchor="text" w:x="5812" w:y="8681"/>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2.5.1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采光系数和天然光照度</w:t>
      </w:r>
    </w:p>
    <w:p>
      <w:pPr>
        <w:framePr w:w="3183" w:wrap="auto" w:vAnchor="margin" w:hAnchor="text" w:x="5812" w:y="8681"/>
        <w:widowControl w:val="0"/>
        <w:autoSpaceDE w:val="0"/>
        <w:autoSpaceDN w:val="0"/>
        <w:spacing w:before="368"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2.6.1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新风量</w:t>
      </w:r>
    </w:p>
    <w:p>
      <w:pPr>
        <w:framePr w:w="1922" w:wrap="auto" w:vAnchor="margin" w:hAnchor="text" w:x="5812" w:y="9836"/>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2.6.2</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空气流速</w:t>
      </w:r>
    </w:p>
    <w:p>
      <w:pPr>
        <w:framePr w:w="557" w:wrap="auto" w:vAnchor="margin" w:hAnchor="text" w:x="1793" w:y="1012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2.6</w:t>
      </w:r>
    </w:p>
    <w:p>
      <w:pPr>
        <w:framePr w:w="1718" w:wrap="auto" w:vAnchor="margin" w:hAnchor="text" w:x="3308" w:y="1012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室内空气物理性</w:t>
      </w:r>
    </w:p>
    <w:p>
      <w:pPr>
        <w:framePr w:w="1922" w:wrap="auto" w:vAnchor="margin" w:hAnchor="text" w:x="5812" w:y="10412"/>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2.6.3</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平均温度</w:t>
      </w:r>
    </w:p>
    <w:p>
      <w:pPr>
        <w:framePr w:w="1922" w:wrap="auto" w:vAnchor="margin" w:hAnchor="text" w:x="5812" w:y="10990"/>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2.6.4</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平均湿度</w:t>
      </w:r>
    </w:p>
    <w:p>
      <w:pPr>
        <w:framePr w:w="768" w:wrap="auto" w:vAnchor="margin" w:hAnchor="text" w:x="5812" w:y="1156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2.7.1</w:t>
      </w:r>
    </w:p>
    <w:p>
      <w:pPr>
        <w:framePr w:w="451" w:wrap="auto" w:vAnchor="margin" w:hAnchor="text" w:x="6652" w:y="1156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苯</w:t>
      </w:r>
    </w:p>
    <w:p>
      <w:pPr>
        <w:framePr w:w="1714" w:wrap="auto" w:vAnchor="margin" w:hAnchor="text" w:x="5812" w:y="12145"/>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2.7.2</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氡气</w:t>
      </w:r>
    </w:p>
    <w:p>
      <w:pPr>
        <w:framePr w:w="1714" w:wrap="auto" w:vAnchor="margin" w:hAnchor="text" w:x="5812" w:y="12145"/>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2.7.3</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甲苯</w:t>
      </w:r>
    </w:p>
    <w:p>
      <w:pPr>
        <w:framePr w:w="1714" w:wrap="auto" w:vAnchor="margin" w:hAnchor="text" w:x="5812" w:y="12145"/>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2.7.4</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二甲苯</w:t>
      </w:r>
    </w:p>
    <w:p>
      <w:pPr>
        <w:framePr w:w="1714" w:wrap="auto" w:vAnchor="margin" w:hAnchor="text" w:x="5812" w:y="12145"/>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2.7.5</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甲醛</w:t>
      </w:r>
    </w:p>
    <w:p>
      <w:pPr>
        <w:framePr w:w="557" w:wrap="auto" w:vAnchor="margin" w:hAnchor="text" w:x="1793" w:y="1300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2.7</w:t>
      </w:r>
    </w:p>
    <w:p>
      <w:pPr>
        <w:framePr w:w="1507" w:wrap="auto" w:vAnchor="margin" w:hAnchor="text" w:x="3414" w:y="1300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室内空气质量</w:t>
      </w:r>
    </w:p>
    <w:p>
      <w:pPr>
        <w:framePr w:w="768" w:wrap="auto" w:vAnchor="margin" w:hAnchor="text" w:x="5812" w:y="1445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2.7.6</w:t>
      </w:r>
    </w:p>
    <w:p>
      <w:pPr>
        <w:framePr w:w="451" w:wrap="auto" w:vAnchor="margin" w:hAnchor="text" w:x="6652" w:y="1445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氨</w:t>
      </w:r>
    </w:p>
    <w:p>
      <w:pPr>
        <w:framePr w:w="512" w:wrap="auto" w:vAnchor="margin" w:hAnchor="text" w:x="10560"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127</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57568" behindDoc="1" locked="0" layoutInCell="1" allowOverlap="1">
            <wp:simplePos x="0" y="0"/>
            <wp:positionH relativeFrom="page">
              <wp:posOffset>888365</wp:posOffset>
            </wp:positionH>
            <wp:positionV relativeFrom="page">
              <wp:posOffset>1127760</wp:posOffset>
            </wp:positionV>
            <wp:extent cx="6002020" cy="8315325"/>
            <wp:effectExtent l="0" t="0" r="17780" b="9525"/>
            <wp:wrapNone/>
            <wp:docPr id="97"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8"/>
                    <pic:cNvPicPr>
                      <a:picLocks noChangeAspect="1"/>
                    </pic:cNvPicPr>
                  </pic:nvPicPr>
                  <pic:blipFill>
                    <a:blip r:embed="rId98"/>
                    <a:stretch>
                      <a:fillRect/>
                    </a:stretch>
                  </pic:blipFill>
                  <pic:spPr>
                    <a:xfrm>
                      <a:off x="0" y="0"/>
                      <a:ext cx="6002020" cy="831532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33" w:name="br1_132"/>
      <w:bookmarkEnd w:id="133"/>
      <w:r>
        <w:rPr>
          <w:rFonts w:ascii="Arial" w:hAnsiTheme="minorHAnsi" w:eastAsiaTheme="minorEastAsia" w:cstheme="minorBidi"/>
          <w:color w:val="auto"/>
          <w:sz w:val="2"/>
          <w:szCs w:val="22"/>
          <w:lang w:eastAsia="zh-CN"/>
        </w:rPr>
        <w:t xml:space="preserve"> </w:t>
      </w:r>
    </w:p>
    <w:p>
      <w:pPr>
        <w:framePr w:w="1342" w:wrap="auto" w:vAnchor="margin" w:hAnchor="text" w:x="7453" w:y="19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检测项目</w:t>
      </w:r>
    </w:p>
    <w:p>
      <w:pPr>
        <w:framePr w:w="1342" w:wrap="auto" w:vAnchor="margin" w:hAnchor="text" w:x="7453" w:y="1927"/>
        <w:widowControl w:val="0"/>
        <w:autoSpaceDE w:val="0"/>
        <w:autoSpaceDN w:val="0"/>
        <w:spacing w:before="252" w:line="211" w:lineRule="exact"/>
        <w:ind w:left="680"/>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名称</w:t>
      </w:r>
    </w:p>
    <w:p>
      <w:pPr>
        <w:framePr w:w="662" w:wrap="auto" w:vAnchor="margin" w:hAnchor="text" w:x="1400"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1085" w:wrap="auto" w:vAnchor="margin" w:hAnchor="text" w:x="3281"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检测类别</w:t>
      </w:r>
    </w:p>
    <w:p>
      <w:pPr>
        <w:framePr w:w="662" w:wrap="auto" w:vAnchor="margin" w:hAnchor="text" w:x="5523" w:y="239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1503" w:wrap="auto" w:vAnchor="margin" w:hAnchor="text" w:x="5471" w:y="291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2.7.7</w:t>
      </w:r>
      <w:r>
        <w:rPr>
          <w:rFonts w:ascii="宋体" w:hAnsiTheme="minorHAnsi" w:eastAsiaTheme="minorEastAsia" w:cstheme="minorBidi"/>
          <w:color w:val="auto"/>
          <w:spacing w:val="207"/>
          <w:sz w:val="21"/>
          <w:szCs w:val="22"/>
          <w:lang w:eastAsia="zh-CN"/>
        </w:rPr>
        <w:t xml:space="preserve"> </w:t>
      </w:r>
      <w:r>
        <w:rPr>
          <w:rFonts w:ascii="宋体" w:hAnsiTheme="minorHAnsi" w:eastAsiaTheme="minorEastAsia" w:cstheme="minorBidi"/>
          <w:color w:val="auto"/>
          <w:spacing w:val="1"/>
          <w:sz w:val="21"/>
          <w:szCs w:val="22"/>
          <w:lang w:eastAsia="zh-CN"/>
        </w:rPr>
        <w:t>TVOC</w:t>
      </w:r>
    </w:p>
    <w:p>
      <w:pPr>
        <w:framePr w:w="1923" w:wrap="auto" w:vAnchor="margin" w:hAnchor="text" w:x="5471" w:y="3487"/>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2.7.8</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二氧化碳</w:t>
      </w:r>
    </w:p>
    <w:p>
      <w:pPr>
        <w:framePr w:w="557" w:wrap="auto" w:vAnchor="margin" w:hAnchor="text" w:x="1452" w:y="377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2.7</w:t>
      </w:r>
    </w:p>
    <w:p>
      <w:pPr>
        <w:framePr w:w="1507" w:wrap="auto" w:vAnchor="margin" w:hAnchor="text" w:x="3072" w:y="377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室内空气质量</w:t>
      </w:r>
    </w:p>
    <w:p>
      <w:pPr>
        <w:framePr w:w="2763" w:wrap="auto" w:vAnchor="margin" w:hAnchor="text" w:x="5418" w:y="4065"/>
        <w:widowControl w:val="0"/>
        <w:autoSpaceDE w:val="0"/>
        <w:autoSpaceDN w:val="0"/>
        <w:spacing w:line="211" w:lineRule="exact"/>
        <w:ind w:left="53"/>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2.7.9</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可入肺颗粒</w:t>
      </w:r>
      <w:r>
        <w:rPr>
          <w:rFonts w:hAnsiTheme="minorHAnsi" w:eastAsiaTheme="minorEastAsia" w:cstheme="minorBidi"/>
          <w:color w:val="auto"/>
          <w:spacing w:val="1"/>
          <w:sz w:val="21"/>
          <w:szCs w:val="22"/>
          <w:lang w:eastAsia="zh-CN"/>
        </w:rPr>
        <w:t xml:space="preserve"> </w:t>
      </w:r>
      <w:r>
        <w:rPr>
          <w:rFonts w:ascii="宋体" w:hAnsiTheme="minorHAnsi" w:eastAsiaTheme="minorEastAsia" w:cstheme="minorBidi"/>
          <w:color w:val="auto"/>
          <w:sz w:val="21"/>
          <w:szCs w:val="22"/>
          <w:lang w:eastAsia="zh-CN"/>
        </w:rPr>
        <w:t>PM2.5</w:t>
      </w:r>
    </w:p>
    <w:p>
      <w:pPr>
        <w:framePr w:w="2763" w:wrap="auto" w:vAnchor="margin" w:hAnchor="text" w:x="5418" w:y="4065"/>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2.7.10</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可吸入颗粒</w:t>
      </w:r>
      <w:r>
        <w:rPr>
          <w:rFonts w:hAnsiTheme="minorHAnsi" w:eastAsiaTheme="minorEastAsia" w:cstheme="minorBidi"/>
          <w:color w:val="auto"/>
          <w:spacing w:val="1"/>
          <w:sz w:val="21"/>
          <w:szCs w:val="22"/>
          <w:lang w:eastAsia="zh-CN"/>
        </w:rPr>
        <w:t xml:space="preserve"> </w:t>
      </w:r>
      <w:r>
        <w:rPr>
          <w:rFonts w:ascii="宋体" w:hAnsiTheme="minorHAnsi" w:eastAsiaTheme="minorEastAsia" w:cstheme="minorBidi"/>
          <w:color w:val="auto"/>
          <w:sz w:val="21"/>
          <w:szCs w:val="22"/>
          <w:lang w:eastAsia="zh-CN"/>
        </w:rPr>
        <w:t>PM10</w:t>
      </w:r>
    </w:p>
    <w:p>
      <w:pPr>
        <w:framePr w:w="346" w:wrap="auto" w:vAnchor="margin" w:hAnchor="text" w:x="1558" w:y="530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3</w:t>
      </w:r>
    </w:p>
    <w:p>
      <w:pPr>
        <w:framePr w:w="1718" w:wrap="auto" w:vAnchor="margin" w:hAnchor="text" w:x="2247" w:y="530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外围护结构性能</w:t>
      </w:r>
    </w:p>
    <w:p>
      <w:pPr>
        <w:framePr w:w="2763" w:wrap="auto" w:vAnchor="margin" w:hAnchor="text" w:x="5471" w:y="5967"/>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3.1.1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建筑玻璃传热系数</w:t>
      </w:r>
    </w:p>
    <w:p>
      <w:pPr>
        <w:framePr w:w="557" w:wrap="auto" w:vAnchor="margin" w:hAnchor="text" w:x="1452" w:y="625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3.1</w:t>
      </w:r>
    </w:p>
    <w:p>
      <w:pPr>
        <w:framePr w:w="557" w:wrap="auto" w:vAnchor="margin" w:hAnchor="text" w:x="1452" w:y="6255"/>
        <w:widowControl w:val="0"/>
        <w:autoSpaceDE w:val="0"/>
        <w:autoSpaceDN w:val="0"/>
        <w:spacing w:before="65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3.2</w:t>
      </w:r>
    </w:p>
    <w:p>
      <w:pPr>
        <w:framePr w:w="557" w:wrap="auto" w:vAnchor="margin" w:hAnchor="text" w:x="1452" w:y="6255"/>
        <w:widowControl w:val="0"/>
        <w:autoSpaceDE w:val="0"/>
        <w:autoSpaceDN w:val="0"/>
        <w:spacing w:before="653"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3.3</w:t>
      </w:r>
    </w:p>
    <w:p>
      <w:pPr>
        <w:framePr w:w="1296" w:wrap="auto" w:vAnchor="margin" w:hAnchor="text" w:x="3176" w:y="6255"/>
        <w:widowControl w:val="0"/>
        <w:autoSpaceDE w:val="0"/>
        <w:autoSpaceDN w:val="0"/>
        <w:spacing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传热系数</w:t>
      </w:r>
    </w:p>
    <w:p>
      <w:pPr>
        <w:framePr w:w="1296" w:wrap="auto" w:vAnchor="margin" w:hAnchor="text" w:x="3176" w:y="6255"/>
        <w:widowControl w:val="0"/>
        <w:autoSpaceDE w:val="0"/>
        <w:autoSpaceDN w:val="0"/>
        <w:spacing w:before="655"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结露和冷凝</w:t>
      </w:r>
    </w:p>
    <w:p>
      <w:pPr>
        <w:framePr w:w="1296" w:wrap="auto" w:vAnchor="margin" w:hAnchor="text" w:x="3176" w:y="6255"/>
        <w:widowControl w:val="0"/>
        <w:autoSpaceDE w:val="0"/>
        <w:autoSpaceDN w:val="0"/>
        <w:spacing w:before="653"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热工缺陷</w:t>
      </w:r>
    </w:p>
    <w:p>
      <w:pPr>
        <w:framePr w:w="4235" w:wrap="auto" w:vAnchor="margin" w:hAnchor="text" w:x="5471" w:y="6543"/>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3.1.2</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内置遮阳中空玻璃传热系数</w:t>
      </w:r>
    </w:p>
    <w:p>
      <w:pPr>
        <w:framePr w:w="4235" w:wrap="auto" w:vAnchor="margin" w:hAnchor="text" w:x="5471" w:y="6543"/>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3.2.1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热桥部位内表面</w:t>
      </w:r>
      <w:r>
        <w:rPr>
          <w:rFonts w:hAnsiTheme="minorHAnsi" w:eastAsiaTheme="minorEastAsia" w:cstheme="minorBidi"/>
          <w:color w:val="auto"/>
          <w:spacing w:val="2"/>
          <w:sz w:val="21"/>
          <w:szCs w:val="22"/>
          <w:lang w:eastAsia="zh-CN"/>
        </w:rPr>
        <w:t xml:space="preserve"> </w:t>
      </w:r>
      <w:r>
        <w:rPr>
          <w:rFonts w:ascii="宋体" w:hAnsiTheme="minorHAnsi" w:eastAsiaTheme="minorEastAsia" w:cstheme="minorBidi"/>
          <w:color w:val="auto"/>
          <w:sz w:val="21"/>
          <w:szCs w:val="22"/>
          <w:lang w:eastAsia="zh-CN"/>
        </w:rPr>
        <w:t>72h</w:t>
      </w:r>
      <w:r>
        <w:rPr>
          <w:rFonts w:ascii="宋体" w:hAnsi="宋体" w:cs="宋体" w:eastAsiaTheme="minorEastAsia"/>
          <w:color w:val="auto"/>
          <w:sz w:val="21"/>
          <w:szCs w:val="22"/>
          <w:lang w:eastAsia="zh-CN"/>
        </w:rPr>
        <w:t>以上逐时温度</w:t>
      </w:r>
    </w:p>
    <w:p>
      <w:pPr>
        <w:framePr w:w="4235" w:wrap="auto" w:vAnchor="margin" w:hAnchor="text" w:x="5471" w:y="6543"/>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3.3.1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外表面热工缺陷</w:t>
      </w:r>
    </w:p>
    <w:p>
      <w:pPr>
        <w:framePr w:w="2554" w:wrap="auto" w:vAnchor="margin" w:hAnchor="text" w:x="5471" w:y="8275"/>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3.3.2</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内表面热工缺陷</w:t>
      </w:r>
    </w:p>
    <w:p>
      <w:pPr>
        <w:framePr w:w="2763" w:wrap="auto" w:vAnchor="margin" w:hAnchor="text" w:x="5471" w:y="8852"/>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3.4.1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太阳光直接透射比</w:t>
      </w:r>
    </w:p>
    <w:p>
      <w:pPr>
        <w:framePr w:w="2763" w:wrap="auto" w:vAnchor="margin" w:hAnchor="text" w:x="5471" w:y="8852"/>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3.4.2</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太阳光反射比</w:t>
      </w:r>
    </w:p>
    <w:p>
      <w:pPr>
        <w:framePr w:w="557" w:wrap="auto" w:vAnchor="margin" w:hAnchor="text" w:x="1452" w:y="914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3.4</w:t>
      </w:r>
    </w:p>
    <w:p>
      <w:pPr>
        <w:framePr w:w="1296" w:wrap="auto" w:vAnchor="margin" w:hAnchor="text" w:x="3176" w:y="914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外遮阳设施</w:t>
      </w:r>
    </w:p>
    <w:p>
      <w:pPr>
        <w:framePr w:w="2343" w:wrap="auto" w:vAnchor="margin" w:hAnchor="text" w:x="5471" w:y="10006"/>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3.5.1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外窗气密性能</w:t>
      </w:r>
    </w:p>
    <w:p>
      <w:pPr>
        <w:framePr w:w="557" w:wrap="auto" w:vAnchor="margin" w:hAnchor="text" w:x="1452" w:y="1029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3.5</w:t>
      </w:r>
    </w:p>
    <w:p>
      <w:pPr>
        <w:framePr w:w="557" w:wrap="auto" w:vAnchor="margin" w:hAnchor="text" w:x="1452" w:y="10294"/>
        <w:widowControl w:val="0"/>
        <w:autoSpaceDE w:val="0"/>
        <w:autoSpaceDN w:val="0"/>
        <w:spacing w:before="65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3.6</w:t>
      </w:r>
    </w:p>
    <w:p>
      <w:pPr>
        <w:framePr w:w="1085" w:wrap="auto" w:vAnchor="margin" w:hAnchor="text" w:x="3281" w:y="1029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气密性能</w:t>
      </w:r>
    </w:p>
    <w:p>
      <w:pPr>
        <w:framePr w:w="2763" w:wrap="auto" w:vAnchor="margin" w:hAnchor="text" w:x="5471" w:y="10582"/>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3.5.2</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透明幕墙气密性能</w:t>
      </w:r>
    </w:p>
    <w:p>
      <w:pPr>
        <w:framePr w:w="2763" w:wrap="auto" w:vAnchor="margin" w:hAnchor="text" w:x="5471" w:y="10582"/>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3.6.1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中空玻璃露点</w:t>
      </w:r>
    </w:p>
    <w:p>
      <w:pPr>
        <w:framePr w:w="1930" w:wrap="auto" w:vAnchor="margin" w:hAnchor="text" w:x="2861" w:y="1116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中空玻璃密封性能</w:t>
      </w:r>
    </w:p>
    <w:p>
      <w:pPr>
        <w:framePr w:w="2763" w:wrap="auto" w:vAnchor="margin" w:hAnchor="text" w:x="5471" w:y="11737"/>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3.7.1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玻璃系统平均厚度</w:t>
      </w:r>
    </w:p>
    <w:p>
      <w:pPr>
        <w:framePr w:w="2563" w:wrap="auto" w:vAnchor="margin" w:hAnchor="text" w:x="2787" w:y="1208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玻璃光学热工性能现场检</w:t>
      </w:r>
    </w:p>
    <w:p>
      <w:pPr>
        <w:framePr w:w="2563" w:wrap="auto" w:vAnchor="margin" w:hAnchor="text" w:x="2787" w:y="12087"/>
        <w:widowControl w:val="0"/>
        <w:autoSpaceDE w:val="0"/>
        <w:autoSpaceDN w:val="0"/>
        <w:spacing w:before="63" w:line="211" w:lineRule="exact"/>
        <w:ind w:left="8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测</w:t>
      </w:r>
    </w:p>
    <w:p>
      <w:pPr>
        <w:framePr w:w="557" w:wrap="auto" w:vAnchor="margin" w:hAnchor="text" w:x="1692" w:y="1222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3.7</w:t>
      </w:r>
    </w:p>
    <w:p>
      <w:pPr>
        <w:framePr w:w="4253" w:wrap="auto" w:vAnchor="margin" w:hAnchor="text" w:x="6311" w:y="1237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可见光透射比、可见光反射比、传热系数和</w:t>
      </w:r>
    </w:p>
    <w:p>
      <w:pPr>
        <w:framePr w:w="768" w:wrap="auto" w:vAnchor="margin" w:hAnchor="text" w:x="5471" w:y="1251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3.7.2</w:t>
      </w:r>
    </w:p>
    <w:p>
      <w:pPr>
        <w:framePr w:w="1085" w:wrap="auto" w:vAnchor="margin" w:hAnchor="text" w:x="6311" w:y="1264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遮阳系数</w:t>
      </w:r>
    </w:p>
    <w:p>
      <w:pPr>
        <w:framePr w:w="2134" w:wrap="auto" w:vAnchor="margin" w:hAnchor="text" w:x="5471" w:y="13288"/>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3.8.1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粘结面积比</w:t>
      </w:r>
    </w:p>
    <w:p>
      <w:pPr>
        <w:framePr w:w="557" w:wrap="auto" w:vAnchor="margin" w:hAnchor="text" w:x="1452" w:y="1386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3.8</w:t>
      </w:r>
    </w:p>
    <w:p>
      <w:pPr>
        <w:framePr w:w="2563" w:wrap="auto" w:vAnchor="margin" w:hAnchor="text" w:x="2547" w:y="1386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保温板粘结质量现场检测</w:t>
      </w:r>
    </w:p>
    <w:p>
      <w:pPr>
        <w:framePr w:w="4234" w:wrap="auto" w:vAnchor="margin" w:hAnchor="text" w:x="5471" w:y="13866"/>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3.8.2</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保温板与粘结材料之间粘结强度</w:t>
      </w:r>
    </w:p>
    <w:p>
      <w:pPr>
        <w:framePr w:w="4234" w:wrap="auto" w:vAnchor="margin" w:hAnchor="text" w:x="5471" w:y="13866"/>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3.8.3</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粘结材料与基层墙体之间粘结强度</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128</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58592" behindDoc="1" locked="0" layoutInCell="1" allowOverlap="1">
            <wp:simplePos x="0" y="0"/>
            <wp:positionH relativeFrom="page">
              <wp:posOffset>671830</wp:posOffset>
            </wp:positionH>
            <wp:positionV relativeFrom="page">
              <wp:posOffset>1127760</wp:posOffset>
            </wp:positionV>
            <wp:extent cx="6002655" cy="8309610"/>
            <wp:effectExtent l="0" t="0" r="17145" b="15240"/>
            <wp:wrapNone/>
            <wp:docPr id="98"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9"/>
                    <pic:cNvPicPr>
                      <a:picLocks noChangeAspect="1"/>
                    </pic:cNvPicPr>
                  </pic:nvPicPr>
                  <pic:blipFill>
                    <a:blip r:embed="rId99"/>
                    <a:stretch>
                      <a:fillRect/>
                    </a:stretch>
                  </pic:blipFill>
                  <pic:spPr>
                    <a:xfrm>
                      <a:off x="0" y="0"/>
                      <a:ext cx="6002655" cy="830961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34" w:name="br1_133"/>
      <w:bookmarkEnd w:id="134"/>
      <w:r>
        <w:rPr>
          <w:rFonts w:ascii="Arial" w:hAnsiTheme="minorHAnsi" w:eastAsiaTheme="minorEastAsia" w:cstheme="minorBidi"/>
          <w:color w:val="auto"/>
          <w:sz w:val="2"/>
          <w:szCs w:val="22"/>
          <w:lang w:eastAsia="zh-CN"/>
        </w:rPr>
        <w:t xml:space="preserve"> </w:t>
      </w:r>
    </w:p>
    <w:p>
      <w:pPr>
        <w:framePr w:w="1342" w:wrap="auto" w:vAnchor="margin" w:hAnchor="text" w:x="7795" w:y="19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检测项目</w:t>
      </w:r>
    </w:p>
    <w:p>
      <w:pPr>
        <w:framePr w:w="1342" w:wrap="auto" w:vAnchor="margin" w:hAnchor="text" w:x="7795" w:y="1927"/>
        <w:widowControl w:val="0"/>
        <w:autoSpaceDE w:val="0"/>
        <w:autoSpaceDN w:val="0"/>
        <w:spacing w:before="252" w:line="211" w:lineRule="exact"/>
        <w:ind w:left="679"/>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名称</w:t>
      </w:r>
    </w:p>
    <w:p>
      <w:pPr>
        <w:framePr w:w="662" w:wrap="auto" w:vAnchor="margin" w:hAnchor="text" w:x="1740"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1085" w:wrap="auto" w:vAnchor="margin" w:hAnchor="text" w:x="3623"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检测类别</w:t>
      </w:r>
    </w:p>
    <w:p>
      <w:pPr>
        <w:framePr w:w="662" w:wrap="auto" w:vAnchor="margin" w:hAnchor="text" w:x="5865" w:y="239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1922" w:wrap="auto" w:vAnchor="margin" w:hAnchor="text" w:x="5812" w:y="2911"/>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3.9.1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导热系数</w:t>
      </w:r>
    </w:p>
    <w:p>
      <w:pPr>
        <w:framePr w:w="557" w:wrap="auto" w:vAnchor="margin" w:hAnchor="text" w:x="1793" w:y="348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3.9</w:t>
      </w:r>
    </w:p>
    <w:p>
      <w:pPr>
        <w:framePr w:w="1507" w:wrap="auto" w:vAnchor="margin" w:hAnchor="text" w:x="3414" w:y="348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保温砂浆性能</w:t>
      </w:r>
    </w:p>
    <w:p>
      <w:pPr>
        <w:framePr w:w="1714" w:wrap="auto" w:vAnchor="margin" w:hAnchor="text" w:x="5812" w:y="3487"/>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3.9.2</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干密度</w:t>
      </w:r>
    </w:p>
    <w:p>
      <w:pPr>
        <w:framePr w:w="1922" w:wrap="auto" w:vAnchor="margin" w:hAnchor="text" w:x="5812" w:y="4065"/>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3.9.3</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抗压强度</w:t>
      </w:r>
    </w:p>
    <w:p>
      <w:pPr>
        <w:framePr w:w="682" w:wrap="auto" w:vAnchor="margin" w:hAnchor="text" w:x="1731" w:y="472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3.10</w:t>
      </w:r>
    </w:p>
    <w:p>
      <w:pPr>
        <w:framePr w:w="682" w:wrap="auto" w:vAnchor="margin" w:hAnchor="text" w:x="1731" w:y="4728"/>
        <w:widowControl w:val="0"/>
        <w:autoSpaceDE w:val="0"/>
        <w:autoSpaceDN w:val="0"/>
        <w:spacing w:before="444" w:line="221" w:lineRule="exact"/>
        <w:rPr>
          <w:rFonts w:ascii="宋体" w:hAnsiTheme="minorHAnsi" w:eastAsiaTheme="minorEastAsia" w:cstheme="minorBidi"/>
          <w:color w:val="auto"/>
          <w:sz w:val="22"/>
          <w:szCs w:val="22"/>
          <w:lang w:eastAsia="zh-CN"/>
        </w:rPr>
      </w:pPr>
      <w:r>
        <w:rPr>
          <w:rFonts w:ascii="宋体" w:hAnsiTheme="minorHAnsi" w:eastAsiaTheme="minorEastAsia" w:cstheme="minorBidi"/>
          <w:color w:val="auto"/>
          <w:sz w:val="22"/>
          <w:szCs w:val="22"/>
          <w:lang w:eastAsia="zh-CN"/>
        </w:rPr>
        <w:t>3.11</w:t>
      </w:r>
    </w:p>
    <w:p>
      <w:pPr>
        <w:framePr w:w="682" w:wrap="auto" w:vAnchor="margin" w:hAnchor="text" w:x="1731" w:y="4728"/>
        <w:widowControl w:val="0"/>
        <w:autoSpaceDE w:val="0"/>
        <w:autoSpaceDN w:val="0"/>
        <w:spacing w:before="447" w:line="211" w:lineRule="exact"/>
        <w:ind w:left="168"/>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4</w:t>
      </w:r>
    </w:p>
    <w:p>
      <w:pPr>
        <w:framePr w:w="2798" w:wrap="auto" w:vAnchor="margin" w:hAnchor="text" w:x="2588" w:y="4728"/>
        <w:widowControl w:val="0"/>
        <w:autoSpaceDE w:val="0"/>
        <w:autoSpaceDN w:val="0"/>
        <w:spacing w:line="211" w:lineRule="exact"/>
        <w:ind w:left="4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外墙节能构造钻芯检测</w:t>
      </w:r>
    </w:p>
    <w:p>
      <w:pPr>
        <w:framePr w:w="2798" w:wrap="auto" w:vAnchor="margin" w:hAnchor="text" w:x="2588" w:y="4728"/>
        <w:widowControl w:val="0"/>
        <w:autoSpaceDE w:val="0"/>
        <w:autoSpaceDN w:val="0"/>
        <w:spacing w:before="444" w:line="221" w:lineRule="exact"/>
        <w:ind w:left="355"/>
        <w:rPr>
          <w:rFonts w:hAnsiTheme="minorHAnsi" w:eastAsiaTheme="minorEastAsia" w:cstheme="minorBidi"/>
          <w:color w:val="auto"/>
          <w:sz w:val="22"/>
          <w:szCs w:val="22"/>
          <w:lang w:eastAsia="zh-CN"/>
        </w:rPr>
      </w:pPr>
      <w:r>
        <w:rPr>
          <w:rFonts w:ascii="宋体" w:hAnsi="宋体" w:cs="宋体" w:eastAsiaTheme="minorEastAsia"/>
          <w:color w:val="auto"/>
          <w:sz w:val="22"/>
          <w:szCs w:val="22"/>
          <w:lang w:eastAsia="zh-CN"/>
        </w:rPr>
        <w:t>外墙传热系数现场检测</w:t>
      </w:r>
    </w:p>
    <w:p>
      <w:pPr>
        <w:framePr w:w="2798" w:wrap="auto" w:vAnchor="margin" w:hAnchor="text" w:x="2588" w:y="4728"/>
        <w:widowControl w:val="0"/>
        <w:autoSpaceDE w:val="0"/>
        <w:autoSpaceDN w:val="0"/>
        <w:spacing w:before="447"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空调水系统性能</w:t>
      </w:r>
    </w:p>
    <w:p>
      <w:pPr>
        <w:framePr w:w="2621" w:wrap="auto" w:vAnchor="margin" w:hAnchor="text" w:x="5745" w:y="4728"/>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3.10.1</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z w:val="21"/>
          <w:szCs w:val="22"/>
          <w:lang w:eastAsia="zh-CN"/>
        </w:rPr>
        <w:t>外墙保温层厚度</w:t>
      </w:r>
    </w:p>
    <w:p>
      <w:pPr>
        <w:framePr w:w="2621" w:wrap="auto" w:vAnchor="margin" w:hAnchor="text" w:x="5745" w:y="4728"/>
        <w:widowControl w:val="0"/>
        <w:autoSpaceDE w:val="0"/>
        <w:autoSpaceDN w:val="0"/>
        <w:spacing w:before="444" w:line="221" w:lineRule="exact"/>
        <w:rPr>
          <w:rFonts w:hAnsiTheme="minorHAnsi" w:eastAsiaTheme="minorEastAsia" w:cstheme="minorBidi"/>
          <w:color w:val="auto"/>
          <w:sz w:val="22"/>
          <w:szCs w:val="22"/>
          <w:lang w:eastAsia="zh-CN"/>
        </w:rPr>
      </w:pPr>
      <w:r>
        <w:rPr>
          <w:rFonts w:ascii="宋体" w:hAnsiTheme="minorHAnsi" w:eastAsiaTheme="minorEastAsia" w:cstheme="minorBidi"/>
          <w:color w:val="auto"/>
          <w:sz w:val="22"/>
          <w:szCs w:val="22"/>
          <w:lang w:eastAsia="zh-CN"/>
        </w:rPr>
        <w:t>3.11.1</w:t>
      </w:r>
      <w:r>
        <w:rPr>
          <w:rFonts w:ascii="宋体" w:hAnsiTheme="minorHAnsi" w:eastAsiaTheme="minorEastAsia" w:cstheme="minorBidi"/>
          <w:color w:val="auto"/>
          <w:spacing w:val="135"/>
          <w:sz w:val="22"/>
          <w:szCs w:val="22"/>
          <w:lang w:eastAsia="zh-CN"/>
        </w:rPr>
        <w:t xml:space="preserve"> </w:t>
      </w:r>
      <w:r>
        <w:rPr>
          <w:rFonts w:ascii="宋体" w:hAnsi="宋体" w:cs="宋体" w:eastAsiaTheme="minorEastAsia"/>
          <w:color w:val="auto"/>
          <w:sz w:val="22"/>
          <w:szCs w:val="22"/>
          <w:lang w:eastAsia="zh-CN"/>
        </w:rPr>
        <w:t>外墙传热系数</w:t>
      </w:r>
    </w:p>
    <w:p>
      <w:pPr>
        <w:framePr w:w="557" w:wrap="auto" w:vAnchor="margin" w:hAnchor="text" w:x="1793" w:y="671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4.1</w:t>
      </w:r>
    </w:p>
    <w:p>
      <w:pPr>
        <w:framePr w:w="557" w:wrap="auto" w:vAnchor="margin" w:hAnchor="text" w:x="1793" w:y="6713"/>
        <w:widowControl w:val="0"/>
        <w:autoSpaceDE w:val="0"/>
        <w:autoSpaceDN w:val="0"/>
        <w:spacing w:before="36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4.2</w:t>
      </w:r>
    </w:p>
    <w:p>
      <w:pPr>
        <w:framePr w:w="557" w:wrap="auto" w:vAnchor="margin" w:hAnchor="text" w:x="1793" w:y="6713"/>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4.3</w:t>
      </w:r>
    </w:p>
    <w:p>
      <w:pPr>
        <w:framePr w:w="557" w:wrap="auto" w:vAnchor="margin" w:hAnchor="text" w:x="1793" w:y="6713"/>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4.4</w:t>
      </w:r>
    </w:p>
    <w:p>
      <w:pPr>
        <w:framePr w:w="557" w:wrap="auto" w:vAnchor="margin" w:hAnchor="text" w:x="1793" w:y="6713"/>
        <w:widowControl w:val="0"/>
        <w:autoSpaceDE w:val="0"/>
        <w:autoSpaceDN w:val="0"/>
        <w:spacing w:before="368"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4.5</w:t>
      </w:r>
    </w:p>
    <w:p>
      <w:pPr>
        <w:framePr w:w="557" w:wrap="auto" w:vAnchor="margin" w:hAnchor="text" w:x="1793" w:y="6713"/>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4.6</w:t>
      </w:r>
    </w:p>
    <w:p>
      <w:pPr>
        <w:framePr w:w="1930" w:wrap="auto" w:vAnchor="margin" w:hAnchor="text" w:x="3202" w:y="671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冷水（热泵）机组</w:t>
      </w:r>
    </w:p>
    <w:p>
      <w:pPr>
        <w:framePr w:w="1930" w:wrap="auto" w:vAnchor="margin" w:hAnchor="text" w:x="3202" w:y="6713"/>
        <w:widowControl w:val="0"/>
        <w:autoSpaceDE w:val="0"/>
        <w:autoSpaceDN w:val="0"/>
        <w:spacing w:before="367" w:line="211" w:lineRule="exact"/>
        <w:ind w:left="42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冷源系统</w:t>
      </w:r>
    </w:p>
    <w:p>
      <w:pPr>
        <w:framePr w:w="3077" w:wrap="auto" w:vAnchor="margin" w:hAnchor="text" w:x="5812" w:y="6713"/>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4.1.1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实际性能系数（</w:t>
      </w:r>
      <w:r>
        <w:rPr>
          <w:rFonts w:ascii="宋体" w:hAnsiTheme="minorHAnsi" w:eastAsiaTheme="minorEastAsia" w:cstheme="minorBidi"/>
          <w:color w:val="auto"/>
          <w:sz w:val="21"/>
          <w:szCs w:val="22"/>
          <w:lang w:eastAsia="zh-CN"/>
        </w:rPr>
        <w:t>COP</w:t>
      </w:r>
      <w:r>
        <w:rPr>
          <w:rFonts w:ascii="宋体" w:hAnsi="宋体" w:cs="宋体" w:eastAsiaTheme="minorEastAsia"/>
          <w:color w:val="auto"/>
          <w:sz w:val="21"/>
          <w:szCs w:val="22"/>
          <w:lang w:eastAsia="zh-CN"/>
        </w:rPr>
        <w:t>）</w:t>
      </w:r>
    </w:p>
    <w:p>
      <w:pPr>
        <w:framePr w:w="3077" w:wrap="auto" w:vAnchor="margin" w:hAnchor="text" w:x="5812" w:y="6713"/>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4.2.1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能效系数（</w:t>
      </w:r>
      <w:r>
        <w:rPr>
          <w:rFonts w:ascii="宋体" w:hAnsiTheme="minorHAnsi" w:eastAsiaTheme="minorEastAsia" w:cstheme="minorBidi"/>
          <w:color w:val="auto"/>
          <w:sz w:val="21"/>
          <w:szCs w:val="22"/>
          <w:lang w:eastAsia="zh-CN"/>
        </w:rPr>
        <w:t>EER-sys</w:t>
      </w:r>
      <w:r>
        <w:rPr>
          <w:rFonts w:ascii="宋体" w:hAnsi="宋体" w:cs="宋体" w:eastAsiaTheme="minorEastAsia"/>
          <w:color w:val="auto"/>
          <w:sz w:val="21"/>
          <w:szCs w:val="22"/>
          <w:lang w:eastAsia="zh-CN"/>
        </w:rPr>
        <w:t>）</w:t>
      </w:r>
    </w:p>
    <w:p>
      <w:pPr>
        <w:framePr w:w="3077" w:wrap="auto" w:vAnchor="margin" w:hAnchor="text" w:x="5812" w:y="6713"/>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4.3.1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水温</w:t>
      </w:r>
    </w:p>
    <w:p>
      <w:pPr>
        <w:framePr w:w="2141" w:wrap="auto" w:vAnchor="margin" w:hAnchor="text" w:x="3096" w:y="786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水系统供、回水温差</w:t>
      </w:r>
    </w:p>
    <w:p>
      <w:pPr>
        <w:framePr w:w="2141" w:wrap="auto" w:vAnchor="margin" w:hAnchor="text" w:x="3096" w:y="7868"/>
        <w:widowControl w:val="0"/>
        <w:autoSpaceDE w:val="0"/>
        <w:autoSpaceDN w:val="0"/>
        <w:spacing w:before="365" w:line="211" w:lineRule="exact"/>
        <w:ind w:left="52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水泵效率</w:t>
      </w:r>
    </w:p>
    <w:p>
      <w:pPr>
        <w:framePr w:w="1922" w:wrap="auto" w:vAnchor="margin" w:hAnchor="text" w:x="5812" w:y="8443"/>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4.4.1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水泵效率</w:t>
      </w:r>
    </w:p>
    <w:p>
      <w:pPr>
        <w:framePr w:w="1296" w:wrap="auto" w:vAnchor="margin" w:hAnchor="text" w:x="3517" w:y="902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冷却塔效率</w:t>
      </w:r>
    </w:p>
    <w:p>
      <w:pPr>
        <w:framePr w:w="4445" w:wrap="auto" w:vAnchor="margin" w:hAnchor="text" w:x="5812" w:y="9022"/>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4.5.1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冷却塔入口水温度、冷却塔出口温度</w:t>
      </w:r>
    </w:p>
    <w:p>
      <w:pPr>
        <w:framePr w:w="4445" w:wrap="auto" w:vAnchor="margin" w:hAnchor="text" w:x="5812" w:y="9022"/>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4.6.1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噪声</w:t>
      </w:r>
    </w:p>
    <w:p>
      <w:pPr>
        <w:framePr w:w="1296" w:wrap="auto" w:vAnchor="margin" w:hAnchor="text" w:x="3517" w:y="959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冷却塔噪声</w:t>
      </w:r>
    </w:p>
    <w:p>
      <w:pPr>
        <w:framePr w:w="557" w:wrap="auto" w:vAnchor="margin" w:hAnchor="text" w:x="1793" w:y="1026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4.7</w:t>
      </w:r>
    </w:p>
    <w:p>
      <w:pPr>
        <w:framePr w:w="557" w:wrap="auto" w:vAnchor="margin" w:hAnchor="text" w:x="1793" w:y="10261"/>
        <w:widowControl w:val="0"/>
        <w:autoSpaceDE w:val="0"/>
        <w:autoSpaceDN w:val="0"/>
        <w:spacing w:before="53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4.8</w:t>
      </w:r>
    </w:p>
    <w:p>
      <w:pPr>
        <w:framePr w:w="2774" w:wrap="auto" w:vAnchor="margin" w:hAnchor="text" w:x="2782" w:y="1026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空调系统冷（热）水总流量</w:t>
      </w:r>
    </w:p>
    <w:p>
      <w:pPr>
        <w:framePr w:w="2774" w:wrap="auto" w:vAnchor="margin" w:hAnchor="text" w:x="2782" w:y="10261"/>
        <w:widowControl w:val="0"/>
        <w:autoSpaceDE w:val="0"/>
        <w:autoSpaceDN w:val="0"/>
        <w:spacing w:before="535"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空调系统冷却水总流量</w:t>
      </w:r>
    </w:p>
    <w:p>
      <w:pPr>
        <w:framePr w:w="1714" w:wrap="auto" w:vAnchor="margin" w:hAnchor="text" w:x="5812" w:y="10261"/>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4.7.1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总流量</w:t>
      </w:r>
    </w:p>
    <w:p>
      <w:pPr>
        <w:framePr w:w="1714" w:wrap="auto" w:vAnchor="margin" w:hAnchor="text" w:x="5812" w:y="10261"/>
        <w:widowControl w:val="0"/>
        <w:autoSpaceDE w:val="0"/>
        <w:autoSpaceDN w:val="0"/>
        <w:spacing w:before="53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4.8.1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总流量</w:t>
      </w:r>
    </w:p>
    <w:p>
      <w:pPr>
        <w:framePr w:w="557" w:wrap="auto" w:vAnchor="margin" w:hAnchor="text" w:x="1793" w:y="1166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4.9</w:t>
      </w:r>
    </w:p>
    <w:p>
      <w:pPr>
        <w:framePr w:w="1718" w:wrap="auto" w:vAnchor="margin" w:hAnchor="text" w:x="3308" w:y="116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空调机组水流量</w:t>
      </w:r>
    </w:p>
    <w:p>
      <w:pPr>
        <w:framePr w:w="1718" w:wrap="auto" w:vAnchor="margin" w:hAnchor="text" w:x="3308" w:y="11669"/>
        <w:widowControl w:val="0"/>
        <w:autoSpaceDE w:val="0"/>
        <w:autoSpaceDN w:val="0"/>
        <w:spacing w:before="367"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水力平衡度</w:t>
      </w:r>
    </w:p>
    <w:p>
      <w:pPr>
        <w:framePr w:w="1714" w:wrap="auto" w:vAnchor="margin" w:hAnchor="text" w:x="5812" w:y="116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4.9.1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水流量</w:t>
      </w:r>
    </w:p>
    <w:p>
      <w:pPr>
        <w:framePr w:w="662" w:wrap="auto" w:vAnchor="margin" w:hAnchor="text" w:x="1740" w:y="1224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4.10</w:t>
      </w:r>
    </w:p>
    <w:p>
      <w:pPr>
        <w:framePr w:w="662" w:wrap="auto" w:vAnchor="margin" w:hAnchor="text" w:x="1740" w:y="12248"/>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4.11</w:t>
      </w:r>
    </w:p>
    <w:p>
      <w:pPr>
        <w:framePr w:w="662" w:wrap="auto" w:vAnchor="margin" w:hAnchor="text" w:x="1740" w:y="12248"/>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4.12</w:t>
      </w:r>
    </w:p>
    <w:p>
      <w:pPr>
        <w:framePr w:w="662" w:wrap="auto" w:vAnchor="margin" w:hAnchor="text" w:x="1740" w:y="12248"/>
        <w:widowControl w:val="0"/>
        <w:autoSpaceDE w:val="0"/>
        <w:autoSpaceDN w:val="0"/>
        <w:spacing w:before="36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4.13</w:t>
      </w:r>
    </w:p>
    <w:p>
      <w:pPr>
        <w:framePr w:w="2815" w:wrap="auto" w:vAnchor="margin" w:hAnchor="text" w:x="5759" w:y="12248"/>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4.10.1</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z w:val="21"/>
          <w:szCs w:val="22"/>
          <w:lang w:eastAsia="zh-CN"/>
        </w:rPr>
        <w:t>系统各机组水流量</w:t>
      </w:r>
    </w:p>
    <w:p>
      <w:pPr>
        <w:framePr w:w="2815" w:wrap="auto" w:vAnchor="margin" w:hAnchor="text" w:x="5759" w:y="12248"/>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4.11.1</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z w:val="21"/>
          <w:szCs w:val="22"/>
          <w:lang w:eastAsia="zh-CN"/>
        </w:rPr>
        <w:t>耗电输冷（热）比</w:t>
      </w:r>
    </w:p>
    <w:p>
      <w:pPr>
        <w:framePr w:w="2815" w:wrap="auto" w:vAnchor="margin" w:hAnchor="text" w:x="5759" w:y="12248"/>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4.12.1</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pacing w:val="1"/>
          <w:sz w:val="21"/>
          <w:szCs w:val="22"/>
          <w:lang w:eastAsia="zh-CN"/>
        </w:rPr>
        <w:t>输送能效比</w:t>
      </w:r>
    </w:p>
    <w:p>
      <w:pPr>
        <w:framePr w:w="1930" w:wrap="auto" w:vAnchor="margin" w:hAnchor="text" w:x="3202" w:y="1282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耗电输冷（热）比</w:t>
      </w:r>
    </w:p>
    <w:p>
      <w:pPr>
        <w:framePr w:w="1930" w:wrap="auto" w:vAnchor="margin" w:hAnchor="text" w:x="3202" w:y="12824"/>
        <w:widowControl w:val="0"/>
        <w:autoSpaceDE w:val="0"/>
        <w:autoSpaceDN w:val="0"/>
        <w:spacing w:before="365" w:line="211" w:lineRule="exact"/>
        <w:ind w:left="315"/>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输送能效比</w:t>
      </w:r>
    </w:p>
    <w:p>
      <w:pPr>
        <w:framePr w:w="1507" w:wrap="auto" w:vAnchor="margin" w:hAnchor="text" w:x="3414" w:y="1397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蓄冷性能系数</w:t>
      </w:r>
    </w:p>
    <w:p>
      <w:pPr>
        <w:framePr w:w="2395" w:wrap="auto" w:vAnchor="margin" w:hAnchor="text" w:x="5759" w:y="13979"/>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4.13.1</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z w:val="21"/>
          <w:szCs w:val="22"/>
          <w:lang w:eastAsia="zh-CN"/>
        </w:rPr>
        <w:t>蓄冷性能系数</w:t>
      </w:r>
    </w:p>
    <w:p>
      <w:pPr>
        <w:framePr w:w="2986" w:wrap="auto" w:vAnchor="margin" w:hAnchor="text" w:x="2676" w:y="1450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蓄冷空调系统双工况制冷机组</w:t>
      </w:r>
    </w:p>
    <w:p>
      <w:pPr>
        <w:framePr w:w="2986" w:wrap="auto" w:vAnchor="margin" w:hAnchor="text" w:x="2676" w:y="14504"/>
        <w:widowControl w:val="0"/>
        <w:autoSpaceDE w:val="0"/>
        <w:autoSpaceDN w:val="0"/>
        <w:spacing w:before="60" w:line="211" w:lineRule="exact"/>
        <w:ind w:left="94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性能检测</w:t>
      </w:r>
    </w:p>
    <w:p>
      <w:pPr>
        <w:framePr w:w="662" w:wrap="auto" w:vAnchor="margin" w:hAnchor="text" w:x="1740" w:y="1464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4.14</w:t>
      </w:r>
    </w:p>
    <w:p>
      <w:pPr>
        <w:framePr w:w="2815" w:wrap="auto" w:vAnchor="margin" w:hAnchor="text" w:x="5759" w:y="14641"/>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4.14.1</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z w:val="21"/>
          <w:szCs w:val="22"/>
          <w:lang w:eastAsia="zh-CN"/>
        </w:rPr>
        <w:t>冷水机组性能检测</w:t>
      </w:r>
    </w:p>
    <w:p>
      <w:pPr>
        <w:framePr w:w="512" w:wrap="auto" w:vAnchor="margin" w:hAnchor="text" w:x="10560"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129</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59616" behindDoc="1" locked="0" layoutInCell="1" allowOverlap="1">
            <wp:simplePos x="0" y="0"/>
            <wp:positionH relativeFrom="page">
              <wp:posOffset>888365</wp:posOffset>
            </wp:positionH>
            <wp:positionV relativeFrom="page">
              <wp:posOffset>1127760</wp:posOffset>
            </wp:positionV>
            <wp:extent cx="6002020" cy="8489315"/>
            <wp:effectExtent l="0" t="0" r="17780" b="6985"/>
            <wp:wrapNone/>
            <wp:docPr id="9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0"/>
                    <pic:cNvPicPr>
                      <a:picLocks noChangeAspect="1"/>
                    </pic:cNvPicPr>
                  </pic:nvPicPr>
                  <pic:blipFill>
                    <a:blip r:embed="rId100"/>
                    <a:stretch>
                      <a:fillRect/>
                    </a:stretch>
                  </pic:blipFill>
                  <pic:spPr>
                    <a:xfrm>
                      <a:off x="0" y="0"/>
                      <a:ext cx="6002020" cy="848931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35" w:name="br1_134"/>
      <w:bookmarkEnd w:id="135"/>
      <w:r>
        <w:rPr>
          <w:rFonts w:ascii="Arial" w:hAnsiTheme="minorHAnsi" w:eastAsiaTheme="minorEastAsia" w:cstheme="minorBidi"/>
          <w:color w:val="auto"/>
          <w:sz w:val="2"/>
          <w:szCs w:val="22"/>
          <w:lang w:eastAsia="zh-CN"/>
        </w:rPr>
        <w:t xml:space="preserve"> </w:t>
      </w:r>
    </w:p>
    <w:p>
      <w:pPr>
        <w:framePr w:w="1342" w:wrap="auto" w:vAnchor="margin" w:hAnchor="text" w:x="7453" w:y="19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检测项目</w:t>
      </w:r>
    </w:p>
    <w:p>
      <w:pPr>
        <w:framePr w:w="1342" w:wrap="auto" w:vAnchor="margin" w:hAnchor="text" w:x="7453" w:y="1927"/>
        <w:widowControl w:val="0"/>
        <w:autoSpaceDE w:val="0"/>
        <w:autoSpaceDN w:val="0"/>
        <w:spacing w:before="252" w:line="211" w:lineRule="exact"/>
        <w:ind w:left="680"/>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名称</w:t>
      </w:r>
    </w:p>
    <w:p>
      <w:pPr>
        <w:framePr w:w="662" w:wrap="auto" w:vAnchor="margin" w:hAnchor="text" w:x="1400"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1085" w:wrap="auto" w:vAnchor="margin" w:hAnchor="text" w:x="3281"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检测类别</w:t>
      </w:r>
    </w:p>
    <w:p>
      <w:pPr>
        <w:framePr w:w="662" w:wrap="auto" w:vAnchor="margin" w:hAnchor="text" w:x="5523" w:y="239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2986" w:wrap="auto" w:vAnchor="margin" w:hAnchor="text" w:x="2336" w:y="28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多联式空调系统带负荷效果检</w:t>
      </w:r>
    </w:p>
    <w:p>
      <w:pPr>
        <w:framePr w:w="2986" w:wrap="auto" w:vAnchor="margin" w:hAnchor="text" w:x="2336" w:y="2860"/>
        <w:widowControl w:val="0"/>
        <w:autoSpaceDE w:val="0"/>
        <w:autoSpaceDN w:val="0"/>
        <w:spacing w:before="60" w:line="211" w:lineRule="exact"/>
        <w:ind w:left="126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验</w:t>
      </w:r>
    </w:p>
    <w:p>
      <w:pPr>
        <w:framePr w:w="662" w:wrap="auto" w:vAnchor="margin" w:hAnchor="text" w:x="1400" w:y="299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4.15</w:t>
      </w:r>
    </w:p>
    <w:p>
      <w:pPr>
        <w:framePr w:w="662" w:wrap="auto" w:vAnchor="margin" w:hAnchor="text" w:x="1400" w:y="2995"/>
        <w:widowControl w:val="0"/>
        <w:autoSpaceDE w:val="0"/>
        <w:autoSpaceDN w:val="0"/>
        <w:spacing w:before="451" w:line="211" w:lineRule="exact"/>
        <w:ind w:left="158"/>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5</w:t>
      </w:r>
    </w:p>
    <w:p>
      <w:pPr>
        <w:framePr w:w="2396" w:wrap="auto" w:vAnchor="margin" w:hAnchor="text" w:x="5418" w:y="2995"/>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4.15.1</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综合效果检测</w:t>
      </w:r>
    </w:p>
    <w:p>
      <w:pPr>
        <w:framePr w:w="2748" w:wrap="auto" w:vAnchor="margin" w:hAnchor="text" w:x="2247" w:y="365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通风与空调风系统性能</w:t>
      </w:r>
    </w:p>
    <w:p>
      <w:pPr>
        <w:framePr w:w="2748" w:wrap="auto" w:vAnchor="margin" w:hAnchor="text" w:x="2247" w:y="3657"/>
        <w:widowControl w:val="0"/>
        <w:autoSpaceDE w:val="0"/>
        <w:autoSpaceDN w:val="0"/>
        <w:spacing w:before="451" w:line="211" w:lineRule="exact"/>
        <w:ind w:left="4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系统总风量（新风量）</w:t>
      </w:r>
    </w:p>
    <w:p>
      <w:pPr>
        <w:framePr w:w="557" w:wrap="auto" w:vAnchor="margin" w:hAnchor="text" w:x="1452" w:y="432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5.1</w:t>
      </w:r>
    </w:p>
    <w:p>
      <w:pPr>
        <w:framePr w:w="1923" w:wrap="auto" w:vAnchor="margin" w:hAnchor="text" w:x="5471" w:y="43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5.1.1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风管风量</w:t>
      </w:r>
    </w:p>
    <w:p>
      <w:pPr>
        <w:framePr w:w="557" w:wrap="auto" w:vAnchor="margin" w:hAnchor="text" w:x="1452" w:y="498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5.2</w:t>
      </w:r>
    </w:p>
    <w:p>
      <w:pPr>
        <w:framePr w:w="557" w:wrap="auto" w:vAnchor="margin" w:hAnchor="text" w:x="1452" w:y="4982"/>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5.3</w:t>
      </w:r>
    </w:p>
    <w:p>
      <w:pPr>
        <w:framePr w:w="557" w:wrap="auto" w:vAnchor="margin" w:hAnchor="text" w:x="1452" w:y="4982"/>
        <w:widowControl w:val="0"/>
        <w:autoSpaceDE w:val="0"/>
        <w:autoSpaceDN w:val="0"/>
        <w:spacing w:before="36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5.4</w:t>
      </w:r>
    </w:p>
    <w:p>
      <w:pPr>
        <w:framePr w:w="1085" w:wrap="auto" w:vAnchor="margin" w:hAnchor="text" w:x="3281" w:y="498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风口风量</w:t>
      </w:r>
    </w:p>
    <w:p>
      <w:pPr>
        <w:framePr w:w="1923" w:wrap="auto" w:vAnchor="margin" w:hAnchor="text" w:x="5471" w:y="4982"/>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5.2.1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风口风量</w:t>
      </w:r>
    </w:p>
    <w:p>
      <w:pPr>
        <w:framePr w:w="2141" w:wrap="auto" w:vAnchor="margin" w:hAnchor="text" w:x="2756" w:y="5559"/>
        <w:widowControl w:val="0"/>
        <w:autoSpaceDE w:val="0"/>
        <w:autoSpaceDN w:val="0"/>
        <w:spacing w:line="211" w:lineRule="exact"/>
        <w:ind w:left="10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定风量系统平衡度</w:t>
      </w:r>
    </w:p>
    <w:p>
      <w:pPr>
        <w:framePr w:w="2141" w:wrap="auto" w:vAnchor="margin" w:hAnchor="text" w:x="2756" w:y="5559"/>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风机单位风量耗功率</w:t>
      </w:r>
    </w:p>
    <w:p>
      <w:pPr>
        <w:framePr w:w="2343" w:wrap="auto" w:vAnchor="margin" w:hAnchor="text" w:x="5471" w:y="5559"/>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5.3.1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支路实际风量</w:t>
      </w:r>
    </w:p>
    <w:p>
      <w:pPr>
        <w:framePr w:w="2974" w:wrap="auto" w:vAnchor="margin" w:hAnchor="text" w:x="5471" w:y="6137"/>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5.4.1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风机单位风量耗功率</w:t>
      </w:r>
    </w:p>
    <w:p>
      <w:pPr>
        <w:framePr w:w="557" w:wrap="auto" w:vAnchor="margin" w:hAnchor="text" w:x="1452" w:y="679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5.5</w:t>
      </w:r>
    </w:p>
    <w:p>
      <w:pPr>
        <w:framePr w:w="2563" w:wrap="auto" w:vAnchor="margin" w:hAnchor="text" w:x="2547" w:y="679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空调热回收装置交换效率</w:t>
      </w:r>
    </w:p>
    <w:p>
      <w:pPr>
        <w:framePr w:w="3394" w:wrap="auto" w:vAnchor="margin" w:hAnchor="text" w:x="5471" w:y="6799"/>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5.5.1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空调热回收装置交换效率</w:t>
      </w:r>
    </w:p>
    <w:p>
      <w:pPr>
        <w:framePr w:w="557" w:wrap="auto" w:vAnchor="margin" w:hAnchor="text" w:x="1452" w:y="745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5.6</w:t>
      </w:r>
    </w:p>
    <w:p>
      <w:pPr>
        <w:framePr w:w="557" w:wrap="auto" w:vAnchor="margin" w:hAnchor="text" w:x="1452" w:y="7459"/>
        <w:widowControl w:val="0"/>
        <w:autoSpaceDE w:val="0"/>
        <w:autoSpaceDN w:val="0"/>
        <w:spacing w:before="36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5.7</w:t>
      </w:r>
    </w:p>
    <w:p>
      <w:pPr>
        <w:framePr w:w="557" w:wrap="auto" w:vAnchor="margin" w:hAnchor="text" w:x="1452" w:y="7459"/>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5.8</w:t>
      </w:r>
    </w:p>
    <w:p>
      <w:pPr>
        <w:framePr w:w="557" w:wrap="auto" w:vAnchor="margin" w:hAnchor="text" w:x="1452" w:y="7459"/>
        <w:widowControl w:val="0"/>
        <w:autoSpaceDE w:val="0"/>
        <w:autoSpaceDN w:val="0"/>
        <w:spacing w:before="368"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5.9</w:t>
      </w:r>
    </w:p>
    <w:p>
      <w:pPr>
        <w:framePr w:w="557" w:wrap="auto" w:vAnchor="margin" w:hAnchor="text" w:x="1452" w:y="7459"/>
        <w:widowControl w:val="0"/>
        <w:autoSpaceDE w:val="0"/>
        <w:autoSpaceDN w:val="0"/>
        <w:spacing w:before="365" w:line="211" w:lineRule="exact"/>
        <w:ind w:left="106"/>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6</w:t>
      </w:r>
    </w:p>
    <w:p>
      <w:pPr>
        <w:framePr w:w="1930" w:wrap="auto" w:vAnchor="margin" w:hAnchor="text" w:x="2861" w:y="745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防窜烟防倒灌检测</w:t>
      </w:r>
    </w:p>
    <w:p>
      <w:pPr>
        <w:framePr w:w="1930" w:wrap="auto" w:vAnchor="margin" w:hAnchor="text" w:x="2861" w:y="7459"/>
        <w:widowControl w:val="0"/>
        <w:autoSpaceDE w:val="0"/>
        <w:autoSpaceDN w:val="0"/>
        <w:spacing w:before="367"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空调机组性能</w:t>
      </w:r>
    </w:p>
    <w:p>
      <w:pPr>
        <w:framePr w:w="1930" w:wrap="auto" w:vAnchor="margin" w:hAnchor="text" w:x="2861" w:y="7459"/>
        <w:widowControl w:val="0"/>
        <w:autoSpaceDE w:val="0"/>
        <w:autoSpaceDN w:val="0"/>
        <w:spacing w:before="365" w:line="211" w:lineRule="exact"/>
        <w:ind w:left="211"/>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新风机组性能</w:t>
      </w:r>
    </w:p>
    <w:p>
      <w:pPr>
        <w:framePr w:w="1930" w:wrap="auto" w:vAnchor="margin" w:hAnchor="text" w:x="2861" w:y="7459"/>
        <w:widowControl w:val="0"/>
        <w:autoSpaceDE w:val="0"/>
        <w:autoSpaceDN w:val="0"/>
        <w:spacing w:before="368" w:line="211" w:lineRule="exact"/>
        <w:ind w:left="526"/>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送排风</w:t>
      </w:r>
    </w:p>
    <w:p>
      <w:pPr>
        <w:framePr w:w="2763" w:wrap="auto" w:vAnchor="margin" w:hAnchor="text" w:x="5471" w:y="7459"/>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5.6.1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防窜烟防倒灌检测</w:t>
      </w:r>
    </w:p>
    <w:p>
      <w:pPr>
        <w:framePr w:w="2763" w:wrap="auto" w:vAnchor="margin" w:hAnchor="text" w:x="5471" w:y="7459"/>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5.7.1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空调机组性能</w:t>
      </w:r>
    </w:p>
    <w:p>
      <w:pPr>
        <w:framePr w:w="2763" w:wrap="auto" w:vAnchor="margin" w:hAnchor="text" w:x="5471" w:y="7459"/>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5.8.1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新风机组性能</w:t>
      </w:r>
    </w:p>
    <w:p>
      <w:pPr>
        <w:framePr w:w="2763" w:wrap="auto" w:vAnchor="margin" w:hAnchor="text" w:x="5471" w:y="7459"/>
        <w:widowControl w:val="0"/>
        <w:autoSpaceDE w:val="0"/>
        <w:autoSpaceDN w:val="0"/>
        <w:spacing w:before="368"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5.9.1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送排风</w:t>
      </w:r>
    </w:p>
    <w:p>
      <w:pPr>
        <w:framePr w:w="1507" w:wrap="auto" w:vAnchor="margin" w:hAnchor="text" w:x="2247" w:y="97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给水排水系统</w:t>
      </w:r>
    </w:p>
    <w:p>
      <w:pPr>
        <w:framePr w:w="1503" w:wrap="auto" w:vAnchor="margin" w:hAnchor="text" w:x="5471" w:y="10347"/>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色度</w:t>
      </w:r>
    </w:p>
    <w:p>
      <w:pPr>
        <w:framePr w:w="1714" w:wrap="auto" w:vAnchor="margin" w:hAnchor="text" w:x="5471" w:y="10923"/>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6.1.2</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浑浊度</w:t>
      </w:r>
    </w:p>
    <w:p>
      <w:pPr>
        <w:framePr w:w="1714" w:wrap="auto" w:vAnchor="margin" w:hAnchor="text" w:x="5471" w:y="10923"/>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6.1.3</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嗅和味</w:t>
      </w:r>
    </w:p>
    <w:p>
      <w:pPr>
        <w:framePr w:w="1714" w:wrap="auto" w:vAnchor="margin" w:hAnchor="text" w:x="5471" w:y="10923"/>
        <w:widowControl w:val="0"/>
        <w:autoSpaceDE w:val="0"/>
        <w:autoSpaceDN w:val="0"/>
        <w:spacing w:before="36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6.1.4</w:t>
      </w:r>
      <w:r>
        <w:rPr>
          <w:rFonts w:ascii="宋体" w:hAnsiTheme="minorHAnsi" w:eastAsiaTheme="minorEastAsia" w:cstheme="minorBidi"/>
          <w:color w:val="auto"/>
          <w:spacing w:val="207"/>
          <w:sz w:val="21"/>
          <w:szCs w:val="22"/>
          <w:lang w:eastAsia="zh-CN"/>
        </w:rPr>
        <w:t xml:space="preserve"> </w:t>
      </w:r>
      <w:r>
        <w:rPr>
          <w:rFonts w:ascii="宋体" w:hAnsiTheme="minorHAnsi" w:eastAsiaTheme="minorEastAsia" w:cstheme="minorBidi"/>
          <w:color w:val="auto"/>
          <w:spacing w:val="1"/>
          <w:sz w:val="21"/>
          <w:szCs w:val="22"/>
          <w:lang w:eastAsia="zh-CN"/>
        </w:rPr>
        <w:t>pH</w:t>
      </w:r>
    </w:p>
    <w:p>
      <w:pPr>
        <w:framePr w:w="557" w:wrap="auto" w:vAnchor="margin" w:hAnchor="text" w:x="1452" w:y="1265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w:t>
      </w:r>
    </w:p>
    <w:p>
      <w:pPr>
        <w:framePr w:w="2141" w:wrap="auto" w:vAnchor="margin" w:hAnchor="text" w:x="2756" w:y="1265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生活饮用水水质检测</w:t>
      </w:r>
    </w:p>
    <w:p>
      <w:pPr>
        <w:framePr w:w="2134" w:wrap="auto" w:vAnchor="margin" w:hAnchor="text" w:x="5471" w:y="12654"/>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6.1.5</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总大肠菌群</w:t>
      </w:r>
    </w:p>
    <w:p>
      <w:pPr>
        <w:framePr w:w="2134" w:wrap="auto" w:vAnchor="margin" w:hAnchor="text" w:x="5471" w:y="12654"/>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6.1.6</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菌落总数</w:t>
      </w:r>
    </w:p>
    <w:p>
      <w:pPr>
        <w:framePr w:w="2134" w:wrap="auto" w:vAnchor="margin" w:hAnchor="text" w:x="5471" w:y="12654"/>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6.1.7</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余氯</w:t>
      </w:r>
    </w:p>
    <w:p>
      <w:pPr>
        <w:framePr w:w="2343" w:wrap="auto" w:vAnchor="margin" w:hAnchor="text" w:x="5471" w:y="14384"/>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6.1.8</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溶解性总固体</w:t>
      </w:r>
    </w:p>
    <w:p>
      <w:pPr>
        <w:framePr w:w="768" w:wrap="auto" w:vAnchor="margin" w:hAnchor="text" w:x="5471" w:y="1496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6.1.9</w:t>
      </w:r>
    </w:p>
    <w:p>
      <w:pPr>
        <w:framePr w:w="451" w:wrap="auto" w:vAnchor="margin" w:hAnchor="text" w:x="6311" w:y="1496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铁</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130</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60640" behindDoc="1" locked="0" layoutInCell="1" allowOverlap="1">
            <wp:simplePos x="0" y="0"/>
            <wp:positionH relativeFrom="page">
              <wp:posOffset>671830</wp:posOffset>
            </wp:positionH>
            <wp:positionV relativeFrom="page">
              <wp:posOffset>1127760</wp:posOffset>
            </wp:positionV>
            <wp:extent cx="6002655" cy="8639810"/>
            <wp:effectExtent l="0" t="0" r="17145" b="8890"/>
            <wp:wrapNone/>
            <wp:docPr id="100"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1"/>
                    <pic:cNvPicPr>
                      <a:picLocks noChangeAspect="1"/>
                    </pic:cNvPicPr>
                  </pic:nvPicPr>
                  <pic:blipFill>
                    <a:blip r:embed="rId101"/>
                    <a:stretch>
                      <a:fillRect/>
                    </a:stretch>
                  </pic:blipFill>
                  <pic:spPr>
                    <a:xfrm>
                      <a:off x="0" y="0"/>
                      <a:ext cx="6002655" cy="863981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36" w:name="br1_135"/>
      <w:bookmarkEnd w:id="136"/>
      <w:r>
        <w:rPr>
          <w:rFonts w:ascii="Arial" w:hAnsiTheme="minorHAnsi" w:eastAsiaTheme="minorEastAsia" w:cstheme="minorBidi"/>
          <w:color w:val="auto"/>
          <w:sz w:val="2"/>
          <w:szCs w:val="22"/>
          <w:lang w:eastAsia="zh-CN"/>
        </w:rPr>
        <w:t xml:space="preserve"> </w:t>
      </w:r>
    </w:p>
    <w:p>
      <w:pPr>
        <w:framePr w:w="1342" w:wrap="auto" w:vAnchor="margin" w:hAnchor="text" w:x="7795" w:y="19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检测项目</w:t>
      </w:r>
    </w:p>
    <w:p>
      <w:pPr>
        <w:framePr w:w="1342" w:wrap="auto" w:vAnchor="margin" w:hAnchor="text" w:x="7795" w:y="1927"/>
        <w:widowControl w:val="0"/>
        <w:autoSpaceDE w:val="0"/>
        <w:autoSpaceDN w:val="0"/>
        <w:spacing w:before="252" w:line="211" w:lineRule="exact"/>
        <w:ind w:left="679"/>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名称</w:t>
      </w:r>
    </w:p>
    <w:p>
      <w:pPr>
        <w:framePr w:w="662" w:wrap="auto" w:vAnchor="margin" w:hAnchor="text" w:x="1740"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1085" w:wrap="auto" w:vAnchor="margin" w:hAnchor="text" w:x="3623"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检测类别</w:t>
      </w:r>
    </w:p>
    <w:p>
      <w:pPr>
        <w:framePr w:w="662" w:wrap="auto" w:vAnchor="margin" w:hAnchor="text" w:x="5865" w:y="239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874" w:wrap="auto" w:vAnchor="margin" w:hAnchor="text" w:x="5759" w:y="294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6.1.10</w:t>
      </w:r>
    </w:p>
    <w:p>
      <w:pPr>
        <w:framePr w:w="451" w:wrap="auto" w:vAnchor="margin" w:hAnchor="text" w:x="6652" w:y="294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锰</w:t>
      </w:r>
    </w:p>
    <w:p>
      <w:pPr>
        <w:framePr w:w="2815" w:wrap="auto" w:vAnchor="margin" w:hAnchor="text" w:x="5759" w:y="3573"/>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6.1.11</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z w:val="21"/>
          <w:szCs w:val="22"/>
          <w:lang w:eastAsia="zh-CN"/>
        </w:rPr>
        <w:t>阴离子表面活性剂</w:t>
      </w:r>
    </w:p>
    <w:p>
      <w:pPr>
        <w:framePr w:w="3550" w:wrap="auto" w:vAnchor="margin" w:hAnchor="text" w:x="5759" w:y="4207"/>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6.1.12</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pacing w:val="1"/>
          <w:sz w:val="21"/>
          <w:szCs w:val="22"/>
          <w:lang w:eastAsia="zh-CN"/>
        </w:rPr>
        <w:t>耐热大肠菌群</w:t>
      </w:r>
      <w:r>
        <w:rPr>
          <w:rFonts w:ascii="宋体" w:hAnsiTheme="minorHAnsi" w:eastAsiaTheme="minorEastAsia" w:cstheme="minorBidi"/>
          <w:color w:val="auto"/>
          <w:spacing w:val="-2"/>
          <w:sz w:val="21"/>
          <w:szCs w:val="22"/>
          <w:lang w:eastAsia="zh-CN"/>
        </w:rPr>
        <w:t>/</w:t>
      </w:r>
      <w:r>
        <w:rPr>
          <w:rFonts w:ascii="宋体" w:hAnsi="宋体" w:cs="宋体" w:eastAsiaTheme="minorEastAsia"/>
          <w:color w:val="auto"/>
          <w:sz w:val="21"/>
          <w:szCs w:val="22"/>
          <w:lang w:eastAsia="zh-CN"/>
        </w:rPr>
        <w:t>粪大肠菌群</w:t>
      </w:r>
    </w:p>
    <w:p>
      <w:pPr>
        <w:framePr w:w="3550" w:wrap="auto" w:vAnchor="margin" w:hAnchor="text" w:x="5759" w:y="4207"/>
        <w:widowControl w:val="0"/>
        <w:autoSpaceDE w:val="0"/>
        <w:autoSpaceDN w:val="0"/>
        <w:spacing w:before="422"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6.1.13</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pacing w:val="1"/>
          <w:sz w:val="21"/>
          <w:szCs w:val="22"/>
          <w:lang w:eastAsia="zh-CN"/>
        </w:rPr>
        <w:t>氨氮</w:t>
      </w:r>
    </w:p>
    <w:p>
      <w:pPr>
        <w:framePr w:w="2607" w:wrap="auto" w:vAnchor="margin" w:hAnchor="text" w:x="5759" w:y="5477"/>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6.1.14</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z w:val="21"/>
          <w:szCs w:val="22"/>
          <w:lang w:eastAsia="zh-CN"/>
        </w:rPr>
        <w:t>五日生化需氧量</w:t>
      </w:r>
    </w:p>
    <w:p>
      <w:pPr>
        <w:framePr w:w="2607" w:wrap="auto" w:vAnchor="margin" w:hAnchor="text" w:x="5759" w:y="5477"/>
        <w:widowControl w:val="0"/>
        <w:autoSpaceDE w:val="0"/>
        <w:autoSpaceDN w:val="0"/>
        <w:spacing w:before="394"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6.1.15</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pacing w:val="1"/>
          <w:sz w:val="21"/>
          <w:szCs w:val="22"/>
          <w:lang w:eastAsia="zh-CN"/>
        </w:rPr>
        <w:t>石油类</w:t>
      </w:r>
    </w:p>
    <w:p>
      <w:pPr>
        <w:framePr w:w="1766" w:wrap="auto" w:vAnchor="margin" w:hAnchor="text" w:x="5759" w:y="6658"/>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6.1.16</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pacing w:val="1"/>
          <w:sz w:val="21"/>
          <w:szCs w:val="22"/>
          <w:lang w:eastAsia="zh-CN"/>
        </w:rPr>
        <w:t>溶解氧</w:t>
      </w:r>
    </w:p>
    <w:p>
      <w:pPr>
        <w:framePr w:w="1766" w:wrap="auto" w:vAnchor="margin" w:hAnchor="text" w:x="5759" w:y="7236"/>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6.1.17</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pacing w:val="1"/>
          <w:sz w:val="21"/>
          <w:szCs w:val="22"/>
          <w:lang w:eastAsia="zh-CN"/>
        </w:rPr>
        <w:t>悬浮物</w:t>
      </w:r>
    </w:p>
    <w:p>
      <w:pPr>
        <w:framePr w:w="1555" w:wrap="auto" w:vAnchor="margin" w:hAnchor="text" w:x="5759" w:y="7812"/>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6.1.18</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pacing w:val="1"/>
          <w:sz w:val="21"/>
          <w:szCs w:val="22"/>
          <w:lang w:eastAsia="zh-CN"/>
        </w:rPr>
        <w:t>总磷</w:t>
      </w:r>
    </w:p>
    <w:p>
      <w:pPr>
        <w:framePr w:w="1555" w:wrap="auto" w:vAnchor="margin" w:hAnchor="text" w:x="5759" w:y="8391"/>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6.1.19</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pacing w:val="1"/>
          <w:sz w:val="21"/>
          <w:szCs w:val="22"/>
          <w:lang w:eastAsia="zh-CN"/>
        </w:rPr>
        <w:t>总氮</w:t>
      </w:r>
    </w:p>
    <w:p>
      <w:pPr>
        <w:framePr w:w="557" w:wrap="auto" w:vAnchor="margin" w:hAnchor="text" w:x="1793" w:y="882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w:t>
      </w:r>
    </w:p>
    <w:p>
      <w:pPr>
        <w:framePr w:w="2141" w:wrap="auto" w:vAnchor="margin" w:hAnchor="text" w:x="3096" w:y="882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生活饮用水水质检测</w:t>
      </w:r>
    </w:p>
    <w:p>
      <w:pPr>
        <w:framePr w:w="2395" w:wrap="auto" w:vAnchor="margin" w:hAnchor="text" w:x="5759" w:y="8967"/>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6.1.20</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pacing w:val="1"/>
          <w:sz w:val="21"/>
          <w:szCs w:val="22"/>
          <w:lang w:eastAsia="zh-CN"/>
        </w:rPr>
        <w:t>肉眼可见物</w:t>
      </w:r>
    </w:p>
    <w:p>
      <w:pPr>
        <w:framePr w:w="2395" w:wrap="auto" w:vAnchor="margin" w:hAnchor="text" w:x="5759" w:y="8967"/>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6.1.21</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z w:val="21"/>
          <w:szCs w:val="22"/>
          <w:lang w:eastAsia="zh-CN"/>
        </w:rPr>
        <w:t>大肠埃希氏菌</w:t>
      </w:r>
    </w:p>
    <w:p>
      <w:pPr>
        <w:framePr w:w="874" w:wrap="auto" w:vAnchor="margin" w:hAnchor="text" w:x="5759" w:y="1012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6.1.22</w:t>
      </w:r>
    </w:p>
    <w:p>
      <w:pPr>
        <w:framePr w:w="874" w:wrap="auto" w:vAnchor="margin" w:hAnchor="text" w:x="5759" w:y="10122"/>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6.1.23</w:t>
      </w:r>
    </w:p>
    <w:p>
      <w:pPr>
        <w:framePr w:w="451" w:wrap="auto" w:vAnchor="margin" w:hAnchor="text" w:x="6652" w:y="1012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砷</w:t>
      </w:r>
    </w:p>
    <w:p>
      <w:pPr>
        <w:framePr w:w="451" w:wrap="auto" w:vAnchor="margin" w:hAnchor="text" w:x="6652" w:y="10122"/>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镉</w:t>
      </w:r>
    </w:p>
    <w:p>
      <w:pPr>
        <w:framePr w:w="2186" w:wrap="auto" w:vAnchor="margin" w:hAnchor="text" w:x="5759" w:y="11276"/>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6.1.24</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pacing w:val="1"/>
          <w:sz w:val="21"/>
          <w:szCs w:val="22"/>
          <w:lang w:eastAsia="zh-CN"/>
        </w:rPr>
        <w:t>铬（六价）</w:t>
      </w:r>
    </w:p>
    <w:p>
      <w:pPr>
        <w:framePr w:w="874" w:wrap="auto" w:vAnchor="margin" w:hAnchor="text" w:x="5759" w:y="1185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6.1.25</w:t>
      </w:r>
    </w:p>
    <w:p>
      <w:pPr>
        <w:framePr w:w="874" w:wrap="auto" w:vAnchor="margin" w:hAnchor="text" w:x="5759" w:y="11852"/>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6.1.26</w:t>
      </w:r>
    </w:p>
    <w:p>
      <w:pPr>
        <w:framePr w:w="874" w:wrap="auto" w:vAnchor="margin" w:hAnchor="text" w:x="5759" w:y="11852"/>
        <w:widowControl w:val="0"/>
        <w:autoSpaceDE w:val="0"/>
        <w:autoSpaceDN w:val="0"/>
        <w:spacing w:before="36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6.1.27</w:t>
      </w:r>
    </w:p>
    <w:p>
      <w:pPr>
        <w:framePr w:w="451" w:wrap="auto" w:vAnchor="margin" w:hAnchor="text" w:x="6652" w:y="1185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铅</w:t>
      </w:r>
    </w:p>
    <w:p>
      <w:pPr>
        <w:framePr w:w="451" w:wrap="auto" w:vAnchor="margin" w:hAnchor="text" w:x="6652" w:y="11852"/>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汞</w:t>
      </w:r>
    </w:p>
    <w:p>
      <w:pPr>
        <w:framePr w:w="451" w:wrap="auto" w:vAnchor="margin" w:hAnchor="text" w:x="6652" w:y="11852"/>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硒</w:t>
      </w:r>
    </w:p>
    <w:p>
      <w:pPr>
        <w:framePr w:w="1766" w:wrap="auto" w:vAnchor="margin" w:hAnchor="text" w:x="5759" w:y="13583"/>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6.1.28</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pacing w:val="1"/>
          <w:sz w:val="21"/>
          <w:szCs w:val="22"/>
          <w:lang w:eastAsia="zh-CN"/>
        </w:rPr>
        <w:t>氰化物</w:t>
      </w:r>
    </w:p>
    <w:p>
      <w:pPr>
        <w:framePr w:w="1766" w:wrap="auto" w:vAnchor="margin" w:hAnchor="text" w:x="5759" w:y="14161"/>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6.1.29</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pacing w:val="1"/>
          <w:sz w:val="21"/>
          <w:szCs w:val="22"/>
          <w:lang w:eastAsia="zh-CN"/>
        </w:rPr>
        <w:t>氟化物</w:t>
      </w:r>
    </w:p>
    <w:p>
      <w:pPr>
        <w:framePr w:w="2816" w:wrap="auto" w:vAnchor="margin" w:hAnchor="text" w:x="5759" w:y="14737"/>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6.1.30</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z w:val="21"/>
          <w:szCs w:val="22"/>
          <w:lang w:eastAsia="zh-CN"/>
        </w:rPr>
        <w:t>硝酸盐（以</w:t>
      </w:r>
      <w:r>
        <w:rPr>
          <w:rFonts w:hAnsiTheme="minorHAnsi" w:eastAsiaTheme="minorEastAsia" w:cstheme="minorBidi"/>
          <w:color w:val="auto"/>
          <w:spacing w:val="2"/>
          <w:sz w:val="21"/>
          <w:szCs w:val="22"/>
          <w:lang w:eastAsia="zh-CN"/>
        </w:rPr>
        <w:t xml:space="preserve"> </w:t>
      </w:r>
      <w:r>
        <w:rPr>
          <w:rFonts w:ascii="宋体" w:hAnsiTheme="minorHAnsi" w:eastAsiaTheme="minorEastAsia" w:cstheme="minorBidi"/>
          <w:color w:val="auto"/>
          <w:spacing w:val="53"/>
          <w:sz w:val="21"/>
          <w:szCs w:val="22"/>
          <w:lang w:eastAsia="zh-CN"/>
        </w:rPr>
        <w:t>N</w:t>
      </w:r>
      <w:r>
        <w:rPr>
          <w:rFonts w:ascii="宋体" w:hAnsi="宋体" w:cs="宋体" w:eastAsiaTheme="minorEastAsia"/>
          <w:color w:val="auto"/>
          <w:spacing w:val="-1"/>
          <w:sz w:val="21"/>
          <w:szCs w:val="22"/>
          <w:lang w:eastAsia="zh-CN"/>
        </w:rPr>
        <w:t>计）</w:t>
      </w:r>
    </w:p>
    <w:p>
      <w:pPr>
        <w:framePr w:w="512" w:wrap="auto" w:vAnchor="margin" w:hAnchor="text" w:x="10560"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131</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61664" behindDoc="1" locked="0" layoutInCell="1" allowOverlap="1">
            <wp:simplePos x="0" y="0"/>
            <wp:positionH relativeFrom="page">
              <wp:posOffset>888365</wp:posOffset>
            </wp:positionH>
            <wp:positionV relativeFrom="page">
              <wp:posOffset>1127760</wp:posOffset>
            </wp:positionV>
            <wp:extent cx="6002020" cy="8496935"/>
            <wp:effectExtent l="0" t="0" r="17780" b="18415"/>
            <wp:wrapNone/>
            <wp:docPr id="101"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2"/>
                    <pic:cNvPicPr>
                      <a:picLocks noChangeAspect="1"/>
                    </pic:cNvPicPr>
                  </pic:nvPicPr>
                  <pic:blipFill>
                    <a:blip r:embed="rId102"/>
                    <a:stretch>
                      <a:fillRect/>
                    </a:stretch>
                  </pic:blipFill>
                  <pic:spPr>
                    <a:xfrm>
                      <a:off x="0" y="0"/>
                      <a:ext cx="6002020" cy="849693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37" w:name="br1_136"/>
      <w:bookmarkEnd w:id="137"/>
      <w:r>
        <w:rPr>
          <w:rFonts w:ascii="Arial" w:hAnsiTheme="minorHAnsi" w:eastAsiaTheme="minorEastAsia" w:cstheme="minorBidi"/>
          <w:color w:val="auto"/>
          <w:sz w:val="2"/>
          <w:szCs w:val="22"/>
          <w:lang w:eastAsia="zh-CN"/>
        </w:rPr>
        <w:t xml:space="preserve"> </w:t>
      </w:r>
    </w:p>
    <w:p>
      <w:pPr>
        <w:framePr w:w="1342" w:wrap="auto" w:vAnchor="margin" w:hAnchor="text" w:x="7453" w:y="19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检测项目</w:t>
      </w:r>
    </w:p>
    <w:p>
      <w:pPr>
        <w:framePr w:w="1342" w:wrap="auto" w:vAnchor="margin" w:hAnchor="text" w:x="7453" w:y="1927"/>
        <w:widowControl w:val="0"/>
        <w:autoSpaceDE w:val="0"/>
        <w:autoSpaceDN w:val="0"/>
        <w:spacing w:before="252" w:line="211" w:lineRule="exact"/>
        <w:ind w:left="680"/>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名称</w:t>
      </w:r>
    </w:p>
    <w:p>
      <w:pPr>
        <w:framePr w:w="662" w:wrap="auto" w:vAnchor="margin" w:hAnchor="text" w:x="1400"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1085" w:wrap="auto" w:vAnchor="margin" w:hAnchor="text" w:x="3281"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检测类别</w:t>
      </w:r>
    </w:p>
    <w:p>
      <w:pPr>
        <w:framePr w:w="662" w:wrap="auto" w:vAnchor="margin" w:hAnchor="text" w:x="5523" w:y="239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1976" w:wrap="auto" w:vAnchor="margin" w:hAnchor="text" w:x="5418" w:y="2882"/>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6.1.31</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三氯甲烷</w:t>
      </w:r>
    </w:p>
    <w:p>
      <w:pPr>
        <w:framePr w:w="1976" w:wrap="auto" w:vAnchor="margin" w:hAnchor="text" w:x="5418" w:y="2882"/>
        <w:widowControl w:val="0"/>
        <w:autoSpaceDE w:val="0"/>
        <w:autoSpaceDN w:val="0"/>
        <w:spacing w:before="310"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6.1.32</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四氯化碳</w:t>
      </w:r>
    </w:p>
    <w:p>
      <w:pPr>
        <w:framePr w:w="874" w:wrap="auto" w:vAnchor="margin" w:hAnchor="text" w:x="5418" w:y="392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6.1.33</w:t>
      </w:r>
    </w:p>
    <w:p>
      <w:pPr>
        <w:framePr w:w="874" w:wrap="auto" w:vAnchor="margin" w:hAnchor="text" w:x="5418" w:y="3924"/>
        <w:widowControl w:val="0"/>
        <w:autoSpaceDE w:val="0"/>
        <w:autoSpaceDN w:val="0"/>
        <w:spacing w:before="30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6.1.34</w:t>
      </w:r>
    </w:p>
    <w:p>
      <w:pPr>
        <w:framePr w:w="874" w:wrap="auto" w:vAnchor="margin" w:hAnchor="text" w:x="5418" w:y="3924"/>
        <w:widowControl w:val="0"/>
        <w:autoSpaceDE w:val="0"/>
        <w:autoSpaceDN w:val="0"/>
        <w:spacing w:before="310"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6.1.35</w:t>
      </w:r>
    </w:p>
    <w:p>
      <w:pPr>
        <w:framePr w:w="451" w:wrap="auto" w:vAnchor="margin" w:hAnchor="text" w:x="6311" w:y="392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铝</w:t>
      </w:r>
    </w:p>
    <w:p>
      <w:pPr>
        <w:framePr w:w="451" w:wrap="auto" w:vAnchor="margin" w:hAnchor="text" w:x="6311" w:y="3924"/>
        <w:widowControl w:val="0"/>
        <w:autoSpaceDE w:val="0"/>
        <w:autoSpaceDN w:val="0"/>
        <w:spacing w:before="307"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铜</w:t>
      </w:r>
    </w:p>
    <w:p>
      <w:pPr>
        <w:framePr w:w="451" w:wrap="auto" w:vAnchor="margin" w:hAnchor="text" w:x="6311" w:y="3924"/>
        <w:widowControl w:val="0"/>
        <w:autoSpaceDE w:val="0"/>
        <w:autoSpaceDN w:val="0"/>
        <w:spacing w:before="310"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锌</w:t>
      </w:r>
    </w:p>
    <w:p>
      <w:pPr>
        <w:framePr w:w="1767" w:wrap="auto" w:vAnchor="margin" w:hAnchor="text" w:x="5418" w:y="5484"/>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6.1.36</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氯化物</w:t>
      </w:r>
    </w:p>
    <w:p>
      <w:pPr>
        <w:framePr w:w="1767" w:wrap="auto" w:vAnchor="margin" w:hAnchor="text" w:x="5418" w:y="5484"/>
        <w:widowControl w:val="0"/>
        <w:autoSpaceDE w:val="0"/>
        <w:autoSpaceDN w:val="0"/>
        <w:spacing w:before="307"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6.1.37</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硫酸盐</w:t>
      </w:r>
    </w:p>
    <w:p>
      <w:pPr>
        <w:framePr w:w="1767" w:wrap="auto" w:vAnchor="margin" w:hAnchor="text" w:x="5418" w:y="5484"/>
        <w:widowControl w:val="0"/>
        <w:autoSpaceDE w:val="0"/>
        <w:autoSpaceDN w:val="0"/>
        <w:spacing w:before="310"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6.1.38</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总硬度</w:t>
      </w:r>
    </w:p>
    <w:p>
      <w:pPr>
        <w:framePr w:w="557" w:wrap="auto" w:vAnchor="margin" w:hAnchor="text" w:x="1452" w:y="6348"/>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w:t>
      </w:r>
    </w:p>
    <w:p>
      <w:pPr>
        <w:framePr w:w="2141" w:wrap="auto" w:vAnchor="margin" w:hAnchor="text" w:x="2756" w:y="634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生活饮用水水质检测</w:t>
      </w:r>
    </w:p>
    <w:p>
      <w:pPr>
        <w:framePr w:w="3130" w:wrap="auto" w:vAnchor="margin" w:hAnchor="text" w:x="5418" w:y="7044"/>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6.1.39</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耗氧量</w:t>
      </w:r>
      <w:r>
        <w:rPr>
          <w:rFonts w:ascii="宋体" w:hAnsiTheme="minorHAnsi" w:eastAsiaTheme="minorEastAsia" w:cstheme="minorBidi"/>
          <w:color w:val="auto"/>
          <w:spacing w:val="1"/>
          <w:sz w:val="21"/>
          <w:szCs w:val="22"/>
          <w:lang w:eastAsia="zh-CN"/>
        </w:rPr>
        <w:t>/</w:t>
      </w:r>
      <w:r>
        <w:rPr>
          <w:rFonts w:ascii="宋体" w:hAnsi="宋体" w:cs="宋体" w:eastAsiaTheme="minorEastAsia"/>
          <w:color w:val="auto"/>
          <w:sz w:val="21"/>
          <w:szCs w:val="22"/>
          <w:lang w:eastAsia="zh-CN"/>
        </w:rPr>
        <w:t>高猛酸盐指数</w:t>
      </w:r>
    </w:p>
    <w:p>
      <w:pPr>
        <w:framePr w:w="3130" w:wrap="auto" w:vAnchor="margin" w:hAnchor="text" w:x="5418" w:y="7044"/>
        <w:widowControl w:val="0"/>
        <w:autoSpaceDE w:val="0"/>
        <w:autoSpaceDN w:val="0"/>
        <w:spacing w:before="307"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6.1.40</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挥发酚</w:t>
      </w:r>
    </w:p>
    <w:p>
      <w:pPr>
        <w:framePr w:w="2290" w:wrap="auto" w:vAnchor="margin" w:hAnchor="text" w:x="5418" w:y="8083"/>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6.1.41</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总</w:t>
      </w:r>
      <w:r>
        <w:rPr>
          <w:rFonts w:hAnsiTheme="minorHAnsi" w:eastAsiaTheme="minorEastAsia" w:cstheme="minorBidi"/>
          <w:color w:val="auto"/>
          <w:spacing w:val="2"/>
          <w:sz w:val="21"/>
          <w:szCs w:val="22"/>
          <w:lang w:eastAsia="zh-CN"/>
        </w:rPr>
        <w:t xml:space="preserve"> </w:t>
      </w:r>
      <w:r>
        <w:rPr>
          <w:rFonts w:ascii="宋体" w:hAnsi="宋体" w:cs="宋体" w:eastAsiaTheme="minorEastAsia"/>
          <w:color w:val="auto"/>
          <w:sz w:val="21"/>
          <w:szCs w:val="22"/>
          <w:lang w:eastAsia="zh-CN"/>
        </w:rPr>
        <w:t>ɑ</w:t>
      </w:r>
      <w:r>
        <w:rPr>
          <w:rFonts w:hAnsiTheme="minorHAnsi" w:eastAsiaTheme="minorEastAsia" w:cstheme="minorBidi"/>
          <w:color w:val="auto"/>
          <w:spacing w:val="1"/>
          <w:sz w:val="21"/>
          <w:szCs w:val="22"/>
          <w:lang w:eastAsia="zh-CN"/>
        </w:rPr>
        <w:t xml:space="preserve"> </w:t>
      </w:r>
      <w:r>
        <w:rPr>
          <w:rFonts w:ascii="宋体" w:hAnsi="宋体" w:cs="宋体" w:eastAsiaTheme="minorEastAsia"/>
          <w:color w:val="auto"/>
          <w:sz w:val="21"/>
          <w:szCs w:val="22"/>
          <w:lang w:eastAsia="zh-CN"/>
        </w:rPr>
        <w:t>放射性</w:t>
      </w:r>
    </w:p>
    <w:p>
      <w:pPr>
        <w:framePr w:w="2290" w:wrap="auto" w:vAnchor="margin" w:hAnchor="text" w:x="5418" w:y="8083"/>
        <w:widowControl w:val="0"/>
        <w:autoSpaceDE w:val="0"/>
        <w:autoSpaceDN w:val="0"/>
        <w:spacing w:before="336"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6.1.42</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总</w:t>
      </w:r>
      <w:r>
        <w:rPr>
          <w:rFonts w:hAnsiTheme="minorHAnsi" w:eastAsiaTheme="minorEastAsia" w:cstheme="minorBidi"/>
          <w:color w:val="auto"/>
          <w:spacing w:val="2"/>
          <w:sz w:val="21"/>
          <w:szCs w:val="22"/>
          <w:lang w:eastAsia="zh-CN"/>
        </w:rPr>
        <w:t xml:space="preserve"> </w:t>
      </w:r>
      <w:r>
        <w:rPr>
          <w:rFonts w:ascii="宋体" w:hAnsi="宋体" w:cs="宋体" w:eastAsiaTheme="minorEastAsia"/>
          <w:color w:val="auto"/>
          <w:sz w:val="21"/>
          <w:szCs w:val="22"/>
        </w:rPr>
        <w:t>β</w:t>
      </w:r>
      <w:r>
        <w:rPr>
          <w:rFonts w:hAnsiTheme="minorHAnsi" w:eastAsiaTheme="minorEastAsia" w:cstheme="minorBidi"/>
          <w:color w:val="auto"/>
          <w:spacing w:val="-1"/>
          <w:sz w:val="21"/>
          <w:szCs w:val="22"/>
          <w:lang w:eastAsia="zh-CN"/>
        </w:rPr>
        <w:t xml:space="preserve"> </w:t>
      </w:r>
      <w:r>
        <w:rPr>
          <w:rFonts w:ascii="宋体" w:hAnsi="宋体" w:cs="宋体" w:eastAsiaTheme="minorEastAsia"/>
          <w:color w:val="auto"/>
          <w:sz w:val="21"/>
          <w:szCs w:val="22"/>
          <w:lang w:eastAsia="zh-CN"/>
        </w:rPr>
        <w:t>放射性</w:t>
      </w:r>
    </w:p>
    <w:p>
      <w:pPr>
        <w:framePr w:w="1767" w:wrap="auto" w:vAnchor="margin" w:hAnchor="text" w:x="5418" w:y="9209"/>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6.1.43</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硫化物</w:t>
      </w:r>
    </w:p>
    <w:p>
      <w:pPr>
        <w:framePr w:w="874" w:wrap="auto" w:vAnchor="margin" w:hAnchor="text" w:x="5418" w:y="978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6.1.44</w:t>
      </w:r>
    </w:p>
    <w:p>
      <w:pPr>
        <w:framePr w:w="451" w:wrap="auto" w:vAnchor="margin" w:hAnchor="text" w:x="6311" w:y="978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钠</w:t>
      </w:r>
    </w:p>
    <w:p>
      <w:pPr>
        <w:framePr w:w="2134" w:wrap="auto" w:vAnchor="margin" w:hAnchor="text" w:x="5471" w:y="10364"/>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6.2.1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池水温度</w:t>
      </w:r>
    </w:p>
    <w:p>
      <w:pPr>
        <w:framePr w:w="2134" w:wrap="auto" w:vAnchor="margin" w:hAnchor="text" w:x="5471" w:y="10364"/>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6.2.2</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池水透明度</w:t>
      </w:r>
    </w:p>
    <w:p>
      <w:pPr>
        <w:framePr w:w="2134" w:wrap="auto" w:vAnchor="margin" w:hAnchor="text" w:x="5471" w:y="10364"/>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6.2.3</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尿素</w:t>
      </w:r>
    </w:p>
    <w:p>
      <w:pPr>
        <w:framePr w:w="1503" w:wrap="auto" w:vAnchor="margin" w:hAnchor="text" w:x="5471" w:y="12094"/>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6.2.4</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细菌</w:t>
      </w:r>
    </w:p>
    <w:p>
      <w:pPr>
        <w:framePr w:w="557" w:wrap="auto" w:vAnchor="margin" w:hAnchor="text" w:x="1452" w:y="1267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6.2</w:t>
      </w:r>
    </w:p>
    <w:p>
      <w:pPr>
        <w:framePr w:w="2141" w:wrap="auto" w:vAnchor="margin" w:hAnchor="text" w:x="2756" w:y="1267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循环净化水水质检测</w:t>
      </w:r>
    </w:p>
    <w:p>
      <w:pPr>
        <w:framePr w:w="1923" w:wrap="auto" w:vAnchor="margin" w:hAnchor="text" w:x="5471" w:y="12671"/>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6.2.5</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大肠菌群</w:t>
      </w:r>
    </w:p>
    <w:p>
      <w:pPr>
        <w:framePr w:w="1923" w:wrap="auto" w:vAnchor="margin" w:hAnchor="text" w:x="5471" w:y="12671"/>
        <w:widowControl w:val="0"/>
        <w:autoSpaceDE w:val="0"/>
        <w:autoSpaceDN w:val="0"/>
        <w:spacing w:before="36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6.2.6</w:t>
      </w:r>
      <w:r>
        <w:rPr>
          <w:rFonts w:ascii="宋体" w:hAnsiTheme="minorHAnsi" w:eastAsiaTheme="minorEastAsia" w:cstheme="minorBidi"/>
          <w:color w:val="auto"/>
          <w:spacing w:val="207"/>
          <w:sz w:val="21"/>
          <w:szCs w:val="22"/>
          <w:lang w:eastAsia="zh-CN"/>
        </w:rPr>
        <w:t xml:space="preserve"> </w:t>
      </w:r>
      <w:r>
        <w:rPr>
          <w:rFonts w:ascii="宋体" w:hAnsiTheme="minorHAnsi" w:eastAsiaTheme="minorEastAsia" w:cstheme="minorBidi"/>
          <w:color w:val="auto"/>
          <w:spacing w:val="1"/>
          <w:sz w:val="21"/>
          <w:szCs w:val="22"/>
          <w:lang w:eastAsia="zh-CN"/>
        </w:rPr>
        <w:t>pH</w:t>
      </w:r>
    </w:p>
    <w:p>
      <w:pPr>
        <w:framePr w:w="1714" w:wrap="auto" w:vAnchor="margin" w:hAnchor="text" w:x="5471" w:y="13825"/>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6.2.7</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浑浊度</w:t>
      </w:r>
    </w:p>
    <w:p>
      <w:pPr>
        <w:framePr w:w="1714" w:wrap="auto" w:vAnchor="margin" w:hAnchor="text" w:x="5471" w:y="13825"/>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6.2.8</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余氯</w:t>
      </w:r>
    </w:p>
    <w:p>
      <w:pPr>
        <w:framePr w:w="1503" w:wrap="auto" w:vAnchor="margin" w:hAnchor="text" w:x="5471" w:y="14980"/>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6.2.9</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总氯</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132</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62688" behindDoc="1" locked="0" layoutInCell="1" allowOverlap="1">
            <wp:simplePos x="0" y="0"/>
            <wp:positionH relativeFrom="page">
              <wp:posOffset>671830</wp:posOffset>
            </wp:positionH>
            <wp:positionV relativeFrom="page">
              <wp:posOffset>1127760</wp:posOffset>
            </wp:positionV>
            <wp:extent cx="6002655" cy="8650605"/>
            <wp:effectExtent l="0" t="0" r="17145" b="17145"/>
            <wp:wrapNone/>
            <wp:docPr id="10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3"/>
                    <pic:cNvPicPr>
                      <a:picLocks noChangeAspect="1"/>
                    </pic:cNvPicPr>
                  </pic:nvPicPr>
                  <pic:blipFill>
                    <a:blip r:embed="rId103"/>
                    <a:stretch>
                      <a:fillRect/>
                    </a:stretch>
                  </pic:blipFill>
                  <pic:spPr>
                    <a:xfrm>
                      <a:off x="0" y="0"/>
                      <a:ext cx="6002655" cy="865060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38" w:name="br1_137"/>
      <w:bookmarkEnd w:id="138"/>
      <w:r>
        <w:rPr>
          <w:rFonts w:ascii="Arial" w:hAnsiTheme="minorHAnsi" w:eastAsiaTheme="minorEastAsia" w:cstheme="minorBidi"/>
          <w:color w:val="auto"/>
          <w:sz w:val="2"/>
          <w:szCs w:val="22"/>
          <w:lang w:eastAsia="zh-CN"/>
        </w:rPr>
        <w:t xml:space="preserve"> </w:t>
      </w:r>
    </w:p>
    <w:p>
      <w:pPr>
        <w:framePr w:w="1342" w:wrap="auto" w:vAnchor="margin" w:hAnchor="text" w:x="7795" w:y="19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检测项目</w:t>
      </w:r>
    </w:p>
    <w:p>
      <w:pPr>
        <w:framePr w:w="1342" w:wrap="auto" w:vAnchor="margin" w:hAnchor="text" w:x="7795" w:y="1927"/>
        <w:widowControl w:val="0"/>
        <w:autoSpaceDE w:val="0"/>
        <w:autoSpaceDN w:val="0"/>
        <w:spacing w:before="252" w:line="211" w:lineRule="exact"/>
        <w:ind w:left="679"/>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名称</w:t>
      </w:r>
    </w:p>
    <w:p>
      <w:pPr>
        <w:framePr w:w="662" w:wrap="auto" w:vAnchor="margin" w:hAnchor="text" w:x="1740"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1085" w:wrap="auto" w:vAnchor="margin" w:hAnchor="text" w:x="3623"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检测类别</w:t>
      </w:r>
    </w:p>
    <w:p>
      <w:pPr>
        <w:framePr w:w="662" w:wrap="auto" w:vAnchor="margin" w:hAnchor="text" w:x="5865" w:y="239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1291" w:wrap="auto" w:vAnchor="margin" w:hAnchor="text" w:x="5812" w:y="291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6.3.1</w:t>
      </w:r>
      <w:r>
        <w:rPr>
          <w:rFonts w:ascii="宋体" w:hAnsiTheme="minorHAnsi" w:eastAsiaTheme="minorEastAsia" w:cstheme="minorBidi"/>
          <w:color w:val="auto"/>
          <w:spacing w:val="207"/>
          <w:sz w:val="21"/>
          <w:szCs w:val="22"/>
          <w:lang w:eastAsia="zh-CN"/>
        </w:rPr>
        <w:t xml:space="preserve"> </w:t>
      </w:r>
      <w:r>
        <w:rPr>
          <w:rFonts w:ascii="宋体" w:hAnsiTheme="minorHAnsi" w:eastAsiaTheme="minorEastAsia" w:cstheme="minorBidi"/>
          <w:color w:val="auto"/>
          <w:spacing w:val="1"/>
          <w:sz w:val="21"/>
          <w:szCs w:val="22"/>
          <w:lang w:eastAsia="zh-CN"/>
        </w:rPr>
        <w:t>ph</w:t>
      </w:r>
    </w:p>
    <w:p>
      <w:pPr>
        <w:framePr w:w="1502" w:wrap="auto" w:vAnchor="margin" w:hAnchor="text" w:x="5812" w:y="348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6.3.2</w:t>
      </w:r>
    </w:p>
    <w:p>
      <w:pPr>
        <w:framePr w:w="1502" w:wrap="auto" w:vAnchor="margin" w:hAnchor="text" w:x="5812" w:y="3487"/>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6.3.3</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浊度</w:t>
      </w:r>
    </w:p>
    <w:p>
      <w:pPr>
        <w:framePr w:w="1502" w:wrap="auto" w:vAnchor="margin" w:hAnchor="text" w:x="5812" w:y="3487"/>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6.3.4</w:t>
      </w:r>
    </w:p>
    <w:p>
      <w:pPr>
        <w:framePr w:w="451" w:wrap="auto" w:vAnchor="margin" w:hAnchor="text" w:x="6652" w:y="348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色</w:t>
      </w:r>
    </w:p>
    <w:p>
      <w:pPr>
        <w:framePr w:w="451" w:wrap="auto" w:vAnchor="margin" w:hAnchor="text" w:x="6652" w:y="464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嗅</w:t>
      </w:r>
    </w:p>
    <w:p>
      <w:pPr>
        <w:framePr w:w="2554" w:wrap="auto" w:vAnchor="margin" w:hAnchor="text" w:x="5812" w:y="5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6.3.5</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五日生化需氧量</w:t>
      </w:r>
    </w:p>
    <w:p>
      <w:pPr>
        <w:framePr w:w="2554" w:wrap="auto" w:vAnchor="margin" w:hAnchor="text" w:x="5812" w:y="5220"/>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6.3.6</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氨氮</w:t>
      </w:r>
    </w:p>
    <w:p>
      <w:pPr>
        <w:framePr w:w="557" w:wrap="auto" w:vAnchor="margin" w:hAnchor="text" w:x="1793" w:y="637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6.3</w:t>
      </w:r>
    </w:p>
    <w:p>
      <w:pPr>
        <w:framePr w:w="2141" w:wrap="auto" w:vAnchor="margin" w:hAnchor="text" w:x="3096" w:y="637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非传统水源水质检测</w:t>
      </w:r>
    </w:p>
    <w:p>
      <w:pPr>
        <w:framePr w:w="2554" w:wrap="auto" w:vAnchor="margin" w:hAnchor="text" w:x="5812" w:y="6375"/>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6.3.7</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阴离子表面活性</w:t>
      </w:r>
    </w:p>
    <w:p>
      <w:pPr>
        <w:framePr w:w="768" w:wrap="auto" w:vAnchor="margin" w:hAnchor="text" w:x="5812" w:y="695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6.3.8</w:t>
      </w:r>
    </w:p>
    <w:p>
      <w:pPr>
        <w:framePr w:w="768" w:wrap="auto" w:vAnchor="margin" w:hAnchor="text" w:x="5812" w:y="6951"/>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6.3.9</w:t>
      </w:r>
    </w:p>
    <w:p>
      <w:pPr>
        <w:framePr w:w="451" w:wrap="auto" w:vAnchor="margin" w:hAnchor="text" w:x="6652" w:y="695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铁</w:t>
      </w:r>
    </w:p>
    <w:p>
      <w:pPr>
        <w:framePr w:w="451" w:wrap="auto" w:vAnchor="margin" w:hAnchor="text" w:x="6652" w:y="6951"/>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锰</w:t>
      </w:r>
    </w:p>
    <w:p>
      <w:pPr>
        <w:framePr w:w="1766" w:wrap="auto" w:vAnchor="margin" w:hAnchor="text" w:x="5759" w:y="8105"/>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6.3.10</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pacing w:val="1"/>
          <w:sz w:val="21"/>
          <w:szCs w:val="22"/>
          <w:lang w:eastAsia="zh-CN"/>
        </w:rPr>
        <w:t>溶解氧</w:t>
      </w:r>
    </w:p>
    <w:p>
      <w:pPr>
        <w:framePr w:w="1766" w:wrap="auto" w:vAnchor="margin" w:hAnchor="text" w:x="5759" w:y="8105"/>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6.3.11</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pacing w:val="1"/>
          <w:sz w:val="21"/>
          <w:szCs w:val="22"/>
          <w:lang w:eastAsia="zh-CN"/>
        </w:rPr>
        <w:t>总氯</w:t>
      </w:r>
    </w:p>
    <w:p>
      <w:pPr>
        <w:framePr w:w="2395" w:wrap="auto" w:vAnchor="margin" w:hAnchor="text" w:x="5759" w:y="92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6.3.12</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z w:val="21"/>
          <w:szCs w:val="22"/>
          <w:lang w:eastAsia="zh-CN"/>
        </w:rPr>
        <w:t>溶解性总固体</w:t>
      </w:r>
    </w:p>
    <w:p>
      <w:pPr>
        <w:framePr w:w="2395" w:wrap="auto" w:vAnchor="margin" w:hAnchor="text" w:x="5759" w:y="9260"/>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6.3.13</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pacing w:val="1"/>
          <w:sz w:val="21"/>
          <w:szCs w:val="22"/>
          <w:lang w:eastAsia="zh-CN"/>
        </w:rPr>
        <w:t>大埃希氏菌</w:t>
      </w:r>
    </w:p>
    <w:p>
      <w:pPr>
        <w:framePr w:w="2395" w:wrap="auto" w:vAnchor="margin" w:hAnchor="text" w:x="5759" w:y="9260"/>
        <w:widowControl w:val="0"/>
        <w:autoSpaceDE w:val="0"/>
        <w:autoSpaceDN w:val="0"/>
        <w:spacing w:before="365" w:line="211" w:lineRule="exact"/>
        <w:ind w:left="53"/>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6.4.1</w:t>
      </w:r>
      <w:r>
        <w:rPr>
          <w:rFonts w:ascii="宋体" w:hAnsiTheme="minorHAnsi" w:eastAsiaTheme="minorEastAsia" w:cstheme="minorBidi"/>
          <w:color w:val="auto"/>
          <w:spacing w:val="207"/>
          <w:sz w:val="21"/>
          <w:szCs w:val="22"/>
          <w:lang w:eastAsia="zh-CN"/>
        </w:rPr>
        <w:t xml:space="preserve"> </w:t>
      </w:r>
      <w:r>
        <w:rPr>
          <w:rFonts w:ascii="宋体" w:hAnsiTheme="minorHAnsi" w:eastAsiaTheme="minorEastAsia" w:cstheme="minorBidi"/>
          <w:color w:val="auto"/>
          <w:spacing w:val="1"/>
          <w:sz w:val="21"/>
          <w:szCs w:val="22"/>
          <w:lang w:eastAsia="zh-CN"/>
        </w:rPr>
        <w:t>pH</w:t>
      </w:r>
    </w:p>
    <w:p>
      <w:pPr>
        <w:framePr w:w="1502" w:wrap="auto" w:vAnchor="margin" w:hAnchor="text" w:x="5812" w:y="10990"/>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6.4.2</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色度</w:t>
      </w:r>
    </w:p>
    <w:p>
      <w:pPr>
        <w:framePr w:w="1714" w:wrap="auto" w:vAnchor="margin" w:hAnchor="text" w:x="5812" w:y="11566"/>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6.4.3</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悬浮物</w:t>
      </w:r>
    </w:p>
    <w:p>
      <w:pPr>
        <w:framePr w:w="2554" w:wrap="auto" w:vAnchor="margin" w:hAnchor="text" w:x="5812" w:y="12145"/>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6.4.4</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五日生化需氧量</w:t>
      </w:r>
    </w:p>
    <w:p>
      <w:pPr>
        <w:framePr w:w="2554" w:wrap="auto" w:vAnchor="margin" w:hAnchor="text" w:x="5812" w:y="12145"/>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6.4.5</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化学需氧量</w:t>
      </w:r>
    </w:p>
    <w:p>
      <w:pPr>
        <w:framePr w:w="2554" w:wrap="auto" w:vAnchor="margin" w:hAnchor="text" w:x="5812" w:y="12145"/>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6.4.6</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石油类</w:t>
      </w:r>
    </w:p>
    <w:p>
      <w:pPr>
        <w:framePr w:w="557" w:wrap="auto" w:vAnchor="margin" w:hAnchor="text" w:x="1793" w:y="12433"/>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w:t>
      </w:r>
    </w:p>
    <w:p>
      <w:pPr>
        <w:framePr w:w="1930" w:wrap="auto" w:vAnchor="margin" w:hAnchor="text" w:x="3202" w:y="1243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污水排放水质检测</w:t>
      </w:r>
    </w:p>
    <w:p>
      <w:pPr>
        <w:framePr w:w="1922" w:wrap="auto" w:vAnchor="margin" w:hAnchor="text" w:x="5812" w:y="13876"/>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6.4.7</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动植物油</w:t>
      </w:r>
    </w:p>
    <w:p>
      <w:pPr>
        <w:framePr w:w="1922" w:wrap="auto" w:vAnchor="margin" w:hAnchor="text" w:x="5812" w:y="13876"/>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6.4.8</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挥发酚</w:t>
      </w:r>
    </w:p>
    <w:p>
      <w:pPr>
        <w:framePr w:w="512" w:wrap="auto" w:vAnchor="margin" w:hAnchor="text" w:x="10560"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133</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63712" behindDoc="1" locked="0" layoutInCell="1" allowOverlap="1">
            <wp:simplePos x="0" y="0"/>
            <wp:positionH relativeFrom="page">
              <wp:posOffset>888365</wp:posOffset>
            </wp:positionH>
            <wp:positionV relativeFrom="page">
              <wp:posOffset>1127760</wp:posOffset>
            </wp:positionV>
            <wp:extent cx="6002020" cy="8315325"/>
            <wp:effectExtent l="0" t="0" r="17780" b="9525"/>
            <wp:wrapNone/>
            <wp:docPr id="103"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4"/>
                    <pic:cNvPicPr>
                      <a:picLocks noChangeAspect="1"/>
                    </pic:cNvPicPr>
                  </pic:nvPicPr>
                  <pic:blipFill>
                    <a:blip r:embed="rId104"/>
                    <a:stretch>
                      <a:fillRect/>
                    </a:stretch>
                  </pic:blipFill>
                  <pic:spPr>
                    <a:xfrm>
                      <a:off x="0" y="0"/>
                      <a:ext cx="6002020" cy="831532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39" w:name="br1_138"/>
      <w:bookmarkEnd w:id="139"/>
      <w:r>
        <w:rPr>
          <w:rFonts w:ascii="Arial" w:hAnsiTheme="minorHAnsi" w:eastAsiaTheme="minorEastAsia" w:cstheme="minorBidi"/>
          <w:color w:val="auto"/>
          <w:sz w:val="2"/>
          <w:szCs w:val="22"/>
          <w:lang w:eastAsia="zh-CN"/>
        </w:rPr>
        <w:t xml:space="preserve"> </w:t>
      </w:r>
    </w:p>
    <w:p>
      <w:pPr>
        <w:framePr w:w="1342" w:wrap="auto" w:vAnchor="margin" w:hAnchor="text" w:x="7453" w:y="19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检测项目</w:t>
      </w:r>
    </w:p>
    <w:p>
      <w:pPr>
        <w:framePr w:w="1342" w:wrap="auto" w:vAnchor="margin" w:hAnchor="text" w:x="7453" w:y="1927"/>
        <w:widowControl w:val="0"/>
        <w:autoSpaceDE w:val="0"/>
        <w:autoSpaceDN w:val="0"/>
        <w:spacing w:before="252" w:line="211" w:lineRule="exact"/>
        <w:ind w:left="680"/>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名称</w:t>
      </w:r>
    </w:p>
    <w:p>
      <w:pPr>
        <w:framePr w:w="662" w:wrap="auto" w:vAnchor="margin" w:hAnchor="text" w:x="1400"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1085" w:wrap="auto" w:vAnchor="margin" w:hAnchor="text" w:x="3281"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检测类别</w:t>
      </w:r>
    </w:p>
    <w:p>
      <w:pPr>
        <w:framePr w:w="662" w:wrap="auto" w:vAnchor="margin" w:hAnchor="text" w:x="5523" w:y="239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1923" w:wrap="auto" w:vAnchor="margin" w:hAnchor="text" w:x="5471" w:y="2911"/>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6.4.9</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总氰化物</w:t>
      </w:r>
    </w:p>
    <w:p>
      <w:pPr>
        <w:framePr w:w="1767" w:wrap="auto" w:vAnchor="margin" w:hAnchor="text" w:x="5418" w:y="3487"/>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6.4.10</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硫化物</w:t>
      </w:r>
    </w:p>
    <w:p>
      <w:pPr>
        <w:framePr w:w="1767" w:wrap="auto" w:vAnchor="margin" w:hAnchor="text" w:x="5418" w:y="3487"/>
        <w:widowControl w:val="0"/>
        <w:autoSpaceDE w:val="0"/>
        <w:autoSpaceDN w:val="0"/>
        <w:spacing w:before="396"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6.4.11</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氨氮</w:t>
      </w:r>
    </w:p>
    <w:p>
      <w:pPr>
        <w:framePr w:w="1767" w:wrap="auto" w:vAnchor="margin" w:hAnchor="text" w:x="5418" w:y="4728"/>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6.4.12</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氟化物</w:t>
      </w:r>
    </w:p>
    <w:p>
      <w:pPr>
        <w:framePr w:w="1767" w:wrap="auto" w:vAnchor="margin" w:hAnchor="text" w:x="5418" w:y="4728"/>
        <w:widowControl w:val="0"/>
        <w:autoSpaceDE w:val="0"/>
        <w:autoSpaceDN w:val="0"/>
        <w:spacing w:before="423"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6.4.13</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磷酸盐</w:t>
      </w:r>
    </w:p>
    <w:p>
      <w:pPr>
        <w:framePr w:w="1767" w:wrap="auto" w:vAnchor="margin" w:hAnchor="text" w:x="5418" w:y="4728"/>
        <w:widowControl w:val="0"/>
        <w:autoSpaceDE w:val="0"/>
        <w:autoSpaceDN w:val="0"/>
        <w:spacing w:before="422"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6.4.14</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甲醛</w:t>
      </w:r>
    </w:p>
    <w:p>
      <w:pPr>
        <w:framePr w:w="1976" w:wrap="auto" w:vAnchor="margin" w:hAnchor="text" w:x="5418" w:y="6629"/>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6.4.15</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苯胺类</w:t>
      </w:r>
    </w:p>
    <w:p>
      <w:pPr>
        <w:framePr w:w="1976" w:wrap="auto" w:vAnchor="margin" w:hAnchor="text" w:x="5418" w:y="6629"/>
        <w:widowControl w:val="0"/>
        <w:autoSpaceDE w:val="0"/>
        <w:autoSpaceDN w:val="0"/>
        <w:spacing w:before="42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6.4.16</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硝基苯类</w:t>
      </w:r>
    </w:p>
    <w:p>
      <w:pPr>
        <w:framePr w:w="2816" w:wrap="auto" w:vAnchor="margin" w:hAnchor="text" w:x="5418" w:y="7899"/>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6.4.17</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阴离子表面活性剂</w:t>
      </w:r>
    </w:p>
    <w:p>
      <w:pPr>
        <w:framePr w:w="2816" w:wrap="auto" w:vAnchor="margin" w:hAnchor="text" w:x="5418" w:y="7899"/>
        <w:widowControl w:val="0"/>
        <w:autoSpaceDE w:val="0"/>
        <w:autoSpaceDN w:val="0"/>
        <w:spacing w:before="422"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6.4.18</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总铜</w:t>
      </w:r>
    </w:p>
    <w:p>
      <w:pPr>
        <w:framePr w:w="557" w:wrap="auto" w:vAnchor="margin" w:hAnchor="text" w:x="1452" w:y="890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w:t>
      </w:r>
    </w:p>
    <w:p>
      <w:pPr>
        <w:framePr w:w="1930" w:wrap="auto" w:vAnchor="margin" w:hAnchor="text" w:x="2861" w:y="890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污水排放水质检测</w:t>
      </w:r>
    </w:p>
    <w:p>
      <w:pPr>
        <w:framePr w:w="1556" w:wrap="auto" w:vAnchor="margin" w:hAnchor="text" w:x="5418" w:y="9166"/>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6.4.19</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总锌</w:t>
      </w:r>
    </w:p>
    <w:p>
      <w:pPr>
        <w:framePr w:w="1556" w:wrap="auto" w:vAnchor="margin" w:hAnchor="text" w:x="5418" w:y="9800"/>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6.4.20</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总锰</w:t>
      </w:r>
    </w:p>
    <w:p>
      <w:pPr>
        <w:framePr w:w="2187" w:wrap="auto" w:vAnchor="margin" w:hAnchor="text" w:x="5418" w:y="10433"/>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6.4.21</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彩色显影剂</w:t>
      </w:r>
    </w:p>
    <w:p>
      <w:pPr>
        <w:framePr w:w="3027" w:wrap="auto" w:vAnchor="margin" w:hAnchor="text" w:x="5418" w:y="11069"/>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6.4.22</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显影剂及氧化物总量</w:t>
      </w:r>
    </w:p>
    <w:p>
      <w:pPr>
        <w:framePr w:w="3027" w:wrap="auto" w:vAnchor="margin" w:hAnchor="text" w:x="5418" w:y="11069"/>
        <w:widowControl w:val="0"/>
        <w:autoSpaceDE w:val="0"/>
        <w:autoSpaceDN w:val="0"/>
        <w:spacing w:before="422"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6.4.23</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元素磷</w:t>
      </w:r>
    </w:p>
    <w:p>
      <w:pPr>
        <w:framePr w:w="2396" w:wrap="auto" w:vAnchor="margin" w:hAnchor="text" w:x="5418" w:y="12337"/>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6.4.24</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有机磷农药</w:t>
      </w:r>
    </w:p>
    <w:p>
      <w:pPr>
        <w:framePr w:w="2396" w:wrap="auto" w:vAnchor="margin" w:hAnchor="text" w:x="5418" w:y="12337"/>
        <w:widowControl w:val="0"/>
        <w:autoSpaceDE w:val="0"/>
        <w:autoSpaceDN w:val="0"/>
        <w:spacing w:before="422"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6.2.25</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粪大肠菌群数</w:t>
      </w:r>
    </w:p>
    <w:p>
      <w:pPr>
        <w:framePr w:w="2396" w:wrap="auto" w:vAnchor="margin" w:hAnchor="text" w:x="5418" w:y="12337"/>
        <w:widowControl w:val="0"/>
        <w:autoSpaceDE w:val="0"/>
        <w:autoSpaceDN w:val="0"/>
        <w:spacing w:before="422"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6.4.26</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总余氯</w:t>
      </w:r>
    </w:p>
    <w:p>
      <w:pPr>
        <w:framePr w:w="1976" w:wrap="auto" w:vAnchor="margin" w:hAnchor="text" w:x="5418" w:y="14238"/>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6.4.27</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二氧化氮</w:t>
      </w:r>
    </w:p>
    <w:p>
      <w:pPr>
        <w:framePr w:w="2187" w:wrap="auto" w:vAnchor="margin" w:hAnchor="text" w:x="5418" w:y="14874"/>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6.4.28</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大肠菌群数</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134</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64736" behindDoc="1" locked="0" layoutInCell="1" allowOverlap="1">
            <wp:simplePos x="0" y="0"/>
            <wp:positionH relativeFrom="page">
              <wp:posOffset>671830</wp:posOffset>
            </wp:positionH>
            <wp:positionV relativeFrom="page">
              <wp:posOffset>1127760</wp:posOffset>
            </wp:positionV>
            <wp:extent cx="6002655" cy="8600440"/>
            <wp:effectExtent l="0" t="0" r="17145" b="10160"/>
            <wp:wrapNone/>
            <wp:docPr id="104"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5"/>
                    <pic:cNvPicPr>
                      <a:picLocks noChangeAspect="1"/>
                    </pic:cNvPicPr>
                  </pic:nvPicPr>
                  <pic:blipFill>
                    <a:blip r:embed="rId105"/>
                    <a:stretch>
                      <a:fillRect/>
                    </a:stretch>
                  </pic:blipFill>
                  <pic:spPr>
                    <a:xfrm>
                      <a:off x="0" y="0"/>
                      <a:ext cx="6002655" cy="860044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40" w:name="br1_139"/>
      <w:bookmarkEnd w:id="140"/>
      <w:r>
        <w:rPr>
          <w:rFonts w:ascii="Arial" w:hAnsiTheme="minorHAnsi" w:eastAsiaTheme="minorEastAsia" w:cstheme="minorBidi"/>
          <w:color w:val="auto"/>
          <w:sz w:val="2"/>
          <w:szCs w:val="22"/>
          <w:lang w:eastAsia="zh-CN"/>
        </w:rPr>
        <w:t xml:space="preserve"> </w:t>
      </w:r>
    </w:p>
    <w:p>
      <w:pPr>
        <w:framePr w:w="1342" w:wrap="auto" w:vAnchor="margin" w:hAnchor="text" w:x="7795" w:y="19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检测项目</w:t>
      </w:r>
    </w:p>
    <w:p>
      <w:pPr>
        <w:framePr w:w="1342" w:wrap="auto" w:vAnchor="margin" w:hAnchor="text" w:x="7795" w:y="1927"/>
        <w:widowControl w:val="0"/>
        <w:autoSpaceDE w:val="0"/>
        <w:autoSpaceDN w:val="0"/>
        <w:spacing w:before="252" w:line="211" w:lineRule="exact"/>
        <w:ind w:left="679"/>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名称</w:t>
      </w:r>
    </w:p>
    <w:p>
      <w:pPr>
        <w:framePr w:w="662" w:wrap="auto" w:vAnchor="margin" w:hAnchor="text" w:x="1740"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1085" w:wrap="auto" w:vAnchor="margin" w:hAnchor="text" w:x="3623"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检测类别</w:t>
      </w:r>
    </w:p>
    <w:p>
      <w:pPr>
        <w:framePr w:w="1085" w:wrap="auto" w:vAnchor="margin" w:hAnchor="text" w:x="3623" w:y="2160"/>
        <w:widowControl w:val="0"/>
        <w:autoSpaceDE w:val="0"/>
        <w:autoSpaceDN w:val="0"/>
        <w:spacing w:before="828"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供水管道</w:t>
      </w:r>
    </w:p>
    <w:p>
      <w:pPr>
        <w:framePr w:w="2763" w:wrap="auto" w:vAnchor="margin" w:hAnchor="text" w:x="5812" w:y="2390"/>
        <w:widowControl w:val="0"/>
        <w:autoSpaceDE w:val="0"/>
        <w:autoSpaceDN w:val="0"/>
        <w:spacing w:line="211" w:lineRule="exact"/>
        <w:ind w:left="53"/>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2763" w:wrap="auto" w:vAnchor="margin" w:hAnchor="text" w:x="5812" w:y="2390"/>
        <w:widowControl w:val="0"/>
        <w:autoSpaceDE w:val="0"/>
        <w:autoSpaceDN w:val="0"/>
        <w:spacing w:before="310"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6.5.1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供水管道漏损检测</w:t>
      </w:r>
    </w:p>
    <w:p>
      <w:pPr>
        <w:framePr w:w="557" w:wrap="auto" w:vAnchor="margin" w:hAnchor="text" w:x="1793" w:y="319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6.5</w:t>
      </w:r>
    </w:p>
    <w:p>
      <w:pPr>
        <w:framePr w:w="3394" w:wrap="auto" w:vAnchor="margin" w:hAnchor="text" w:x="5812" w:y="3487"/>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6.5.2</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供水压力检测（水压）</w:t>
      </w:r>
    </w:p>
    <w:p>
      <w:pPr>
        <w:framePr w:w="3394" w:wrap="auto" w:vAnchor="margin" w:hAnchor="text" w:x="5812" w:y="3487"/>
        <w:widowControl w:val="0"/>
        <w:autoSpaceDE w:val="0"/>
        <w:autoSpaceDN w:val="0"/>
        <w:spacing w:before="1114"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7.1.1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三相电压或三相电流偏差</w:t>
      </w:r>
    </w:p>
    <w:p>
      <w:pPr>
        <w:framePr w:w="346" w:wrap="auto" w:vAnchor="margin" w:hAnchor="text" w:x="1899" w:y="414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7</w:t>
      </w:r>
    </w:p>
    <w:p>
      <w:pPr>
        <w:framePr w:w="1296" w:wrap="auto" w:vAnchor="margin" w:hAnchor="text" w:x="2588" w:y="414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供配电系统</w:t>
      </w:r>
    </w:p>
    <w:p>
      <w:pPr>
        <w:framePr w:w="557" w:wrap="auto" w:vAnchor="margin" w:hAnchor="text" w:x="1793" w:y="481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7.1</w:t>
      </w:r>
    </w:p>
    <w:p>
      <w:pPr>
        <w:framePr w:w="2141" w:wrap="auto" w:vAnchor="margin" w:hAnchor="text" w:x="3096" w:y="481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三相电压不平衡回路</w:t>
      </w:r>
    </w:p>
    <w:p>
      <w:pPr>
        <w:framePr w:w="2141" w:wrap="auto" w:vAnchor="margin" w:hAnchor="text" w:x="3096" w:y="4812"/>
        <w:widowControl w:val="0"/>
        <w:autoSpaceDE w:val="0"/>
        <w:autoSpaceDN w:val="0"/>
        <w:spacing w:before="826" w:line="211" w:lineRule="exact"/>
        <w:ind w:left="52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谐波电压</w:t>
      </w:r>
    </w:p>
    <w:p>
      <w:pPr>
        <w:framePr w:w="4253" w:wrap="auto" w:vAnchor="margin" w:hAnchor="text" w:x="6652" w:y="5338"/>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变压器出线回路、照明回路、变频设备动力</w:t>
      </w:r>
    </w:p>
    <w:p>
      <w:pPr>
        <w:framePr w:w="768" w:wrap="auto" w:vAnchor="margin" w:hAnchor="text" w:x="5812" w:y="5475"/>
        <w:widowControl w:val="0"/>
        <w:autoSpaceDE w:val="0"/>
        <w:autoSpaceDN w:val="0"/>
        <w:spacing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1"/>
          <w:szCs w:val="22"/>
        </w:rPr>
        <w:t>7.2.1</w:t>
      </w:r>
    </w:p>
    <w:p>
      <w:pPr>
        <w:framePr w:w="768" w:wrap="auto" w:vAnchor="margin" w:hAnchor="text" w:x="5812" w:y="5475"/>
        <w:widowControl w:val="0"/>
        <w:autoSpaceDE w:val="0"/>
        <w:autoSpaceDN w:val="0"/>
        <w:spacing w:before="535"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1"/>
          <w:szCs w:val="22"/>
        </w:rPr>
        <w:t>7.2.2</w:t>
      </w:r>
    </w:p>
    <w:p>
      <w:pPr>
        <w:framePr w:w="2134" w:wrap="auto" w:vAnchor="margin" w:hAnchor="text" w:x="6652" w:y="5612"/>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回路、大型</w:t>
      </w:r>
      <w:r>
        <w:rPr>
          <w:rFonts w:hAnsiTheme="minorHAnsi" w:eastAsiaTheme="minorEastAsia" w:cstheme="minorBidi"/>
          <w:color w:val="auto"/>
          <w:spacing w:val="2"/>
          <w:sz w:val="21"/>
          <w:szCs w:val="22"/>
        </w:rPr>
        <w:t xml:space="preserve"> </w:t>
      </w:r>
      <w:r>
        <w:rPr>
          <w:rFonts w:ascii="宋体" w:hAnsiTheme="minorHAnsi" w:eastAsiaTheme="minorEastAsia" w:cstheme="minorBidi"/>
          <w:color w:val="auto"/>
          <w:sz w:val="21"/>
          <w:szCs w:val="22"/>
        </w:rPr>
        <w:t>UPS</w:t>
      </w:r>
      <w:r>
        <w:rPr>
          <w:rFonts w:ascii="宋体" w:hAnsi="宋体" w:cs="宋体" w:eastAsiaTheme="minorEastAsia"/>
          <w:color w:val="auto"/>
          <w:spacing w:val="1"/>
          <w:sz w:val="21"/>
          <w:szCs w:val="22"/>
        </w:rPr>
        <w:t>回路</w:t>
      </w:r>
    </w:p>
    <w:p>
      <w:pPr>
        <w:framePr w:w="557" w:wrap="auto" w:vAnchor="margin" w:hAnchor="text" w:x="1793" w:y="5849"/>
        <w:widowControl w:val="0"/>
        <w:autoSpaceDE w:val="0"/>
        <w:autoSpaceDN w:val="0"/>
        <w:spacing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1"/>
          <w:szCs w:val="22"/>
        </w:rPr>
        <w:t>7.2</w:t>
      </w:r>
    </w:p>
    <w:p>
      <w:pPr>
        <w:framePr w:w="4253" w:wrap="auto" w:vAnchor="margin" w:hAnchor="text" w:x="6652" w:y="608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变压器出线回路、照明回路、变频设备动力</w:t>
      </w:r>
    </w:p>
    <w:p>
      <w:pPr>
        <w:framePr w:w="2134" w:wrap="auto" w:vAnchor="margin" w:hAnchor="text" w:x="6652" w:y="6358"/>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z w:val="21"/>
          <w:szCs w:val="22"/>
        </w:rPr>
        <w:t>回路、大型</w:t>
      </w:r>
      <w:r>
        <w:rPr>
          <w:rFonts w:hAnsiTheme="minorHAnsi" w:eastAsiaTheme="minorEastAsia" w:cstheme="minorBidi"/>
          <w:color w:val="auto"/>
          <w:spacing w:val="2"/>
          <w:sz w:val="21"/>
          <w:szCs w:val="22"/>
        </w:rPr>
        <w:t xml:space="preserve"> </w:t>
      </w:r>
      <w:r>
        <w:rPr>
          <w:rFonts w:ascii="宋体" w:hAnsiTheme="minorHAnsi" w:eastAsiaTheme="minorEastAsia" w:cstheme="minorBidi"/>
          <w:color w:val="auto"/>
          <w:sz w:val="21"/>
          <w:szCs w:val="22"/>
        </w:rPr>
        <w:t>UPS</w:t>
      </w:r>
      <w:r>
        <w:rPr>
          <w:rFonts w:ascii="宋体" w:hAnsi="宋体" w:cs="宋体" w:eastAsiaTheme="minorEastAsia"/>
          <w:color w:val="auto"/>
          <w:spacing w:val="1"/>
          <w:sz w:val="21"/>
          <w:szCs w:val="22"/>
        </w:rPr>
        <w:t>回路</w:t>
      </w:r>
    </w:p>
    <w:p>
      <w:pPr>
        <w:framePr w:w="557" w:wrap="auto" w:vAnchor="margin" w:hAnchor="text" w:x="1793" w:y="6883"/>
        <w:widowControl w:val="0"/>
        <w:autoSpaceDE w:val="0"/>
        <w:autoSpaceDN w:val="0"/>
        <w:spacing w:line="211" w:lineRule="exact"/>
        <w:rPr>
          <w:rFonts w:ascii="宋体" w:hAnsiTheme="minorHAnsi" w:eastAsiaTheme="minorEastAsia" w:cstheme="minorBidi"/>
          <w:color w:val="auto"/>
          <w:sz w:val="21"/>
          <w:szCs w:val="22"/>
        </w:rPr>
      </w:pPr>
      <w:r>
        <w:rPr>
          <w:rFonts w:ascii="宋体" w:hAnsiTheme="minorHAnsi" w:eastAsiaTheme="minorEastAsia" w:cstheme="minorBidi"/>
          <w:color w:val="auto"/>
          <w:spacing w:val="1"/>
          <w:sz w:val="21"/>
          <w:szCs w:val="22"/>
        </w:rPr>
        <w:t>7.3</w:t>
      </w:r>
    </w:p>
    <w:p>
      <w:pPr>
        <w:framePr w:w="557" w:wrap="auto" w:vAnchor="margin" w:hAnchor="text" w:x="1793" w:y="6883"/>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7.4</w:t>
      </w:r>
    </w:p>
    <w:p>
      <w:pPr>
        <w:framePr w:w="1085" w:wrap="auto" w:vAnchor="margin" w:hAnchor="text" w:x="3623" w:y="688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功率因数</w:t>
      </w:r>
    </w:p>
    <w:p>
      <w:pPr>
        <w:framePr w:w="1085" w:wrap="auto" w:vAnchor="margin" w:hAnchor="text" w:x="3623" w:y="6883"/>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电压偏差</w:t>
      </w:r>
    </w:p>
    <w:p>
      <w:pPr>
        <w:framePr w:w="2554" w:wrap="auto" w:vAnchor="margin" w:hAnchor="text" w:x="5812" w:y="6883"/>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7.3.1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变压器出线回路</w:t>
      </w:r>
    </w:p>
    <w:p>
      <w:pPr>
        <w:framePr w:w="4025" w:wrap="auto" w:vAnchor="margin" w:hAnchor="text" w:x="5812" w:y="7459"/>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7.4.1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变压器出线回路、照明出线回路</w:t>
      </w:r>
    </w:p>
    <w:p>
      <w:pPr>
        <w:framePr w:w="346" w:wrap="auto" w:vAnchor="margin" w:hAnchor="text" w:x="1899" w:y="8122"/>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8</w:t>
      </w:r>
    </w:p>
    <w:p>
      <w:pPr>
        <w:framePr w:w="1085" w:wrap="auto" w:vAnchor="margin" w:hAnchor="text" w:x="2588" w:y="812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照明系统</w:t>
      </w:r>
    </w:p>
    <w:p>
      <w:pPr>
        <w:framePr w:w="557" w:wrap="auto" w:vAnchor="margin" w:hAnchor="text" w:x="1793" w:y="878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8.1</w:t>
      </w:r>
    </w:p>
    <w:p>
      <w:pPr>
        <w:framePr w:w="557" w:wrap="auto" w:vAnchor="margin" w:hAnchor="text" w:x="1793" w:y="8785"/>
        <w:widowControl w:val="0"/>
        <w:autoSpaceDE w:val="0"/>
        <w:autoSpaceDN w:val="0"/>
        <w:spacing w:before="36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8.2</w:t>
      </w:r>
    </w:p>
    <w:p>
      <w:pPr>
        <w:framePr w:w="874" w:wrap="auto" w:vAnchor="margin" w:hAnchor="text" w:x="3728" w:y="878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照度值</w:t>
      </w:r>
    </w:p>
    <w:p>
      <w:pPr>
        <w:framePr w:w="1922" w:wrap="auto" w:vAnchor="margin" w:hAnchor="text" w:x="5812" w:y="8785"/>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8.1.1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房间照度</w:t>
      </w:r>
    </w:p>
    <w:p>
      <w:pPr>
        <w:framePr w:w="1296" w:wrap="auto" w:vAnchor="margin" w:hAnchor="text" w:x="3517" w:y="9363"/>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照度均匀度</w:t>
      </w:r>
    </w:p>
    <w:p>
      <w:pPr>
        <w:framePr w:w="2554" w:wrap="auto" w:vAnchor="margin" w:hAnchor="text" w:x="5812" w:y="9363"/>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8.2.1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房间照度均匀度</w:t>
      </w:r>
    </w:p>
    <w:p>
      <w:pPr>
        <w:framePr w:w="557" w:wrap="auto" w:vAnchor="margin" w:hAnchor="text" w:x="1793" w:y="1028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8.3</w:t>
      </w:r>
    </w:p>
    <w:p>
      <w:pPr>
        <w:framePr w:w="1507" w:wrap="auto" w:vAnchor="margin" w:hAnchor="text" w:x="3414" w:y="1028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一般显色指数</w:t>
      </w:r>
    </w:p>
    <w:p>
      <w:pPr>
        <w:framePr w:w="2134" w:wrap="auto" w:vAnchor="margin" w:hAnchor="text" w:x="5812" w:y="10285"/>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8.3.1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光源色测量</w:t>
      </w:r>
    </w:p>
    <w:p>
      <w:pPr>
        <w:framePr w:w="557" w:wrap="auto" w:vAnchor="margin" w:hAnchor="text" w:x="1793" w:y="1120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8.4</w:t>
      </w:r>
    </w:p>
    <w:p>
      <w:pPr>
        <w:framePr w:w="557" w:wrap="auto" w:vAnchor="margin" w:hAnchor="text" w:x="1793" w:y="11206"/>
        <w:widowControl w:val="0"/>
        <w:autoSpaceDE w:val="0"/>
        <w:autoSpaceDN w:val="0"/>
        <w:spacing w:before="36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8.5</w:t>
      </w:r>
    </w:p>
    <w:p>
      <w:pPr>
        <w:framePr w:w="557" w:wrap="auto" w:vAnchor="margin" w:hAnchor="text" w:x="1793" w:y="11206"/>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8.6</w:t>
      </w:r>
    </w:p>
    <w:p>
      <w:pPr>
        <w:framePr w:w="1507" w:wrap="auto" w:vAnchor="margin" w:hAnchor="text" w:x="3414" w:y="1120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照明功率密度</w:t>
      </w:r>
    </w:p>
    <w:p>
      <w:pPr>
        <w:framePr w:w="1507" w:wrap="auto" w:vAnchor="margin" w:hAnchor="text" w:x="3414" w:y="11206"/>
        <w:widowControl w:val="0"/>
        <w:autoSpaceDE w:val="0"/>
        <w:autoSpaceDN w:val="0"/>
        <w:spacing w:before="367" w:line="211" w:lineRule="exact"/>
        <w:ind w:left="103"/>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统一眩光值</w:t>
      </w:r>
    </w:p>
    <w:p>
      <w:pPr>
        <w:framePr w:w="2343" w:wrap="auto" w:vAnchor="margin" w:hAnchor="text" w:x="5812" w:y="11206"/>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8.4.1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实测照明功率</w:t>
      </w:r>
    </w:p>
    <w:p>
      <w:pPr>
        <w:framePr w:w="2343" w:wrap="auto" w:vAnchor="margin" w:hAnchor="text" w:x="5812" w:y="11206"/>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8.5.1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pacing w:val="1"/>
          <w:sz w:val="21"/>
          <w:szCs w:val="22"/>
          <w:lang w:eastAsia="zh-CN"/>
        </w:rPr>
        <w:t>眩光值</w:t>
      </w:r>
    </w:p>
    <w:p>
      <w:pPr>
        <w:framePr w:w="1507" w:wrap="auto" w:vAnchor="margin" w:hAnchor="text" w:x="3414" w:y="1236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公共区域照明</w:t>
      </w:r>
    </w:p>
    <w:p>
      <w:pPr>
        <w:framePr w:w="2343" w:wrap="auto" w:vAnchor="margin" w:hAnchor="text" w:x="5812" w:y="12361"/>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8.6.1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照明控制检测</w:t>
      </w:r>
    </w:p>
    <w:p>
      <w:pPr>
        <w:framePr w:w="346" w:wrap="auto" w:vAnchor="margin" w:hAnchor="text" w:x="1899" w:y="1302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z w:val="21"/>
          <w:szCs w:val="22"/>
          <w:lang w:eastAsia="zh-CN"/>
        </w:rPr>
        <w:t>9</w:t>
      </w:r>
    </w:p>
    <w:p>
      <w:pPr>
        <w:framePr w:w="1718" w:wrap="auto" w:vAnchor="margin" w:hAnchor="text" w:x="2588" w:y="1302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监测与控制系统</w:t>
      </w:r>
    </w:p>
    <w:p>
      <w:pPr>
        <w:framePr w:w="4253" w:wrap="auto" w:vAnchor="margin" w:hAnchor="text" w:x="6652" w:y="13662"/>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送（回）风温度控制，控制系统动态响应时</w:t>
      </w:r>
    </w:p>
    <w:p>
      <w:pPr>
        <w:framePr w:w="557" w:wrap="auto" w:vAnchor="margin" w:hAnchor="text" w:x="1793" w:y="1379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9.1</w:t>
      </w:r>
    </w:p>
    <w:p>
      <w:pPr>
        <w:framePr w:w="557" w:wrap="auto" w:vAnchor="margin" w:hAnchor="text" w:x="1793" w:y="13799"/>
        <w:widowControl w:val="0"/>
        <w:autoSpaceDE w:val="0"/>
        <w:autoSpaceDN w:val="0"/>
        <w:spacing w:before="593"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9.2</w:t>
      </w:r>
    </w:p>
    <w:p>
      <w:pPr>
        <w:framePr w:w="2563" w:wrap="auto" w:vAnchor="margin" w:hAnchor="text" w:x="2888" w:y="1379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送（回）风温度监控功能</w:t>
      </w:r>
    </w:p>
    <w:p>
      <w:pPr>
        <w:framePr w:w="2563" w:wrap="auto" w:vAnchor="margin" w:hAnchor="text" w:x="2888" w:y="13799"/>
        <w:widowControl w:val="0"/>
        <w:autoSpaceDE w:val="0"/>
        <w:autoSpaceDN w:val="0"/>
        <w:spacing w:before="593"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送（回）风湿度监控功能</w:t>
      </w:r>
    </w:p>
    <w:p>
      <w:pPr>
        <w:framePr w:w="768" w:wrap="auto" w:vAnchor="margin" w:hAnchor="text" w:x="5812" w:y="1379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9.1.1</w:t>
      </w:r>
    </w:p>
    <w:p>
      <w:pPr>
        <w:framePr w:w="768" w:wrap="auto" w:vAnchor="margin" w:hAnchor="text" w:x="5812" w:y="13799"/>
        <w:widowControl w:val="0"/>
        <w:autoSpaceDE w:val="0"/>
        <w:autoSpaceDN w:val="0"/>
        <w:spacing w:before="593"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9.2.2</w:t>
      </w:r>
    </w:p>
    <w:p>
      <w:pPr>
        <w:framePr w:w="1507" w:wrap="auto" w:vAnchor="margin" w:hAnchor="text" w:x="6652" w:y="1393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间、稳定时间</w:t>
      </w:r>
    </w:p>
    <w:p>
      <w:pPr>
        <w:framePr w:w="4253" w:wrap="auto" w:vAnchor="margin" w:hAnchor="text" w:x="6652" w:y="1446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送（回）风温度控制，控制系统动态响应时</w:t>
      </w:r>
    </w:p>
    <w:p>
      <w:pPr>
        <w:framePr w:w="4253" w:wrap="auto" w:vAnchor="margin" w:hAnchor="text" w:x="6652" w:y="14466"/>
        <w:widowControl w:val="0"/>
        <w:autoSpaceDE w:val="0"/>
        <w:autoSpaceDN w:val="0"/>
        <w:spacing w:before="62"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间、稳定时间</w:t>
      </w:r>
    </w:p>
    <w:p>
      <w:pPr>
        <w:framePr w:w="512" w:wrap="auto" w:vAnchor="margin" w:hAnchor="text" w:x="10560"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135</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65760" behindDoc="1" locked="0" layoutInCell="1" allowOverlap="1">
            <wp:simplePos x="0" y="0"/>
            <wp:positionH relativeFrom="page">
              <wp:posOffset>888365</wp:posOffset>
            </wp:positionH>
            <wp:positionV relativeFrom="page">
              <wp:posOffset>1127760</wp:posOffset>
            </wp:positionV>
            <wp:extent cx="6002020" cy="8482965"/>
            <wp:effectExtent l="0" t="0" r="17780" b="13335"/>
            <wp:wrapNone/>
            <wp:docPr id="105"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6"/>
                    <pic:cNvPicPr>
                      <a:picLocks noChangeAspect="1"/>
                    </pic:cNvPicPr>
                  </pic:nvPicPr>
                  <pic:blipFill>
                    <a:blip r:embed="rId106"/>
                    <a:stretch>
                      <a:fillRect/>
                    </a:stretch>
                  </pic:blipFill>
                  <pic:spPr>
                    <a:xfrm>
                      <a:off x="0" y="0"/>
                      <a:ext cx="6002020" cy="848296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41" w:name="br1_140"/>
      <w:bookmarkEnd w:id="141"/>
      <w:r>
        <w:rPr>
          <w:rFonts w:ascii="Arial" w:hAnsiTheme="minorHAnsi" w:eastAsiaTheme="minorEastAsia" w:cstheme="minorBidi"/>
          <w:color w:val="auto"/>
          <w:sz w:val="2"/>
          <w:szCs w:val="22"/>
          <w:lang w:eastAsia="zh-CN"/>
        </w:rPr>
        <w:t xml:space="preserve"> </w:t>
      </w:r>
    </w:p>
    <w:p>
      <w:pPr>
        <w:framePr w:w="1342" w:wrap="auto" w:vAnchor="margin" w:hAnchor="text" w:x="7453" w:y="19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检测项目</w:t>
      </w:r>
    </w:p>
    <w:p>
      <w:pPr>
        <w:framePr w:w="1342" w:wrap="auto" w:vAnchor="margin" w:hAnchor="text" w:x="7453" w:y="1927"/>
        <w:widowControl w:val="0"/>
        <w:autoSpaceDE w:val="0"/>
        <w:autoSpaceDN w:val="0"/>
        <w:spacing w:before="252" w:line="211" w:lineRule="exact"/>
        <w:ind w:left="680"/>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名称</w:t>
      </w:r>
    </w:p>
    <w:p>
      <w:pPr>
        <w:framePr w:w="662" w:wrap="auto" w:vAnchor="margin" w:hAnchor="text" w:x="1400"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1085" w:wrap="auto" w:vAnchor="margin" w:hAnchor="text" w:x="3281"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检测类别</w:t>
      </w:r>
    </w:p>
    <w:p>
      <w:pPr>
        <w:framePr w:w="662" w:wrap="auto" w:vAnchor="margin" w:hAnchor="text" w:x="5523" w:y="239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557" w:wrap="auto" w:vAnchor="margin" w:hAnchor="text" w:x="1452" w:y="302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9.3</w:t>
      </w:r>
    </w:p>
    <w:p>
      <w:pPr>
        <w:framePr w:w="557" w:wrap="auto" w:vAnchor="margin" w:hAnchor="text" w:x="1452" w:y="3024"/>
        <w:widowControl w:val="0"/>
        <w:autoSpaceDE w:val="0"/>
        <w:autoSpaceDN w:val="0"/>
        <w:spacing w:before="480"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9.4</w:t>
      </w:r>
    </w:p>
    <w:p>
      <w:pPr>
        <w:framePr w:w="557" w:wrap="auto" w:vAnchor="margin" w:hAnchor="text" w:x="1452" w:y="3024"/>
        <w:widowControl w:val="0"/>
        <w:autoSpaceDE w:val="0"/>
        <w:autoSpaceDN w:val="0"/>
        <w:spacing w:before="451"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9.5</w:t>
      </w:r>
    </w:p>
    <w:p>
      <w:pPr>
        <w:framePr w:w="2986" w:wrap="auto" w:vAnchor="margin" w:hAnchor="text" w:x="2336" w:y="302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空调冷源水系统压差控制功能</w:t>
      </w:r>
    </w:p>
    <w:p>
      <w:pPr>
        <w:framePr w:w="2986" w:wrap="auto" w:vAnchor="margin" w:hAnchor="text" w:x="2336" w:y="3024"/>
        <w:widowControl w:val="0"/>
        <w:autoSpaceDE w:val="0"/>
        <w:autoSpaceDN w:val="0"/>
        <w:spacing w:before="480" w:line="211" w:lineRule="exact"/>
        <w:ind w:left="526"/>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照明设备监控性能</w:t>
      </w:r>
    </w:p>
    <w:p>
      <w:pPr>
        <w:framePr w:w="4866" w:wrap="auto" w:vAnchor="margin" w:hAnchor="text" w:x="5471" w:y="3024"/>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9.3.1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空调冷源水系统控制偏差、动态响应时间</w:t>
      </w:r>
    </w:p>
    <w:p>
      <w:pPr>
        <w:framePr w:w="1923" w:wrap="auto" w:vAnchor="margin" w:hAnchor="text" w:x="5471" w:y="3715"/>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9.4.1</w:t>
      </w:r>
      <w:r>
        <w:rPr>
          <w:rFonts w:ascii="宋体" w:hAnsiTheme="minorHAnsi" w:eastAsiaTheme="minorEastAsia" w:cstheme="minorBidi"/>
          <w:color w:val="auto"/>
          <w:spacing w:val="207"/>
          <w:sz w:val="21"/>
          <w:szCs w:val="22"/>
          <w:lang w:eastAsia="zh-CN"/>
        </w:rPr>
        <w:t xml:space="preserve"> </w:t>
      </w:r>
      <w:r>
        <w:rPr>
          <w:rFonts w:ascii="宋体" w:hAnsi="宋体" w:cs="宋体" w:eastAsiaTheme="minorEastAsia"/>
          <w:color w:val="auto"/>
          <w:sz w:val="21"/>
          <w:szCs w:val="22"/>
          <w:lang w:eastAsia="zh-CN"/>
        </w:rPr>
        <w:t>照明监控</w:t>
      </w:r>
    </w:p>
    <w:p>
      <w:pPr>
        <w:framePr w:w="4253" w:wrap="auto" w:vAnchor="margin" w:hAnchor="text" w:x="6311" w:y="424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动力主回路电压、电流、有功功率、功率因</w:t>
      </w:r>
    </w:p>
    <w:p>
      <w:pPr>
        <w:framePr w:w="1930" w:wrap="auto" w:vAnchor="margin" w:hAnchor="text" w:x="2861" w:y="437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动力设备监控性能</w:t>
      </w:r>
    </w:p>
    <w:p>
      <w:pPr>
        <w:framePr w:w="768" w:wrap="auto" w:vAnchor="margin" w:hAnchor="text" w:x="5471" w:y="437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9.5.1</w:t>
      </w:r>
    </w:p>
    <w:p>
      <w:pPr>
        <w:framePr w:w="1930" w:wrap="auto" w:vAnchor="margin" w:hAnchor="text" w:x="6311" w:y="451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数、有功电度监控</w:t>
      </w:r>
    </w:p>
    <w:p>
      <w:pPr>
        <w:framePr w:w="451" w:wrap="auto" w:vAnchor="margin" w:hAnchor="text" w:x="1505" w:y="5040"/>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w:t>
      </w:r>
    </w:p>
    <w:p>
      <w:pPr>
        <w:framePr w:w="1296" w:wrap="auto" w:vAnchor="margin" w:hAnchor="text" w:x="2247" w:y="504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太阳能系统</w:t>
      </w:r>
    </w:p>
    <w:p>
      <w:pPr>
        <w:framePr w:w="662" w:wrap="auto" w:vAnchor="margin" w:hAnchor="text" w:x="1400" w:y="561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10.1</w:t>
      </w:r>
    </w:p>
    <w:p>
      <w:pPr>
        <w:framePr w:w="662" w:wrap="auto" w:vAnchor="margin" w:hAnchor="text" w:x="1400" w:y="5616"/>
        <w:widowControl w:val="0"/>
        <w:autoSpaceDE w:val="0"/>
        <w:autoSpaceDN w:val="0"/>
        <w:spacing w:before="367"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10.2</w:t>
      </w:r>
    </w:p>
    <w:p>
      <w:pPr>
        <w:framePr w:w="2563" w:wrap="auto" w:vAnchor="margin" w:hAnchor="text" w:x="2547" w:y="5616"/>
        <w:widowControl w:val="0"/>
        <w:autoSpaceDE w:val="0"/>
        <w:autoSpaceDN w:val="0"/>
        <w:spacing w:line="211" w:lineRule="exact"/>
        <w:ind w:left="209"/>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太阳能集热系统效率</w:t>
      </w:r>
    </w:p>
    <w:p>
      <w:pPr>
        <w:framePr w:w="2563" w:wrap="auto" w:vAnchor="margin" w:hAnchor="text" w:x="2547" w:y="5616"/>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太阳能贮热水箱热损因数</w:t>
      </w:r>
    </w:p>
    <w:p>
      <w:pPr>
        <w:framePr w:w="2563" w:wrap="auto" w:vAnchor="margin" w:hAnchor="text" w:x="2547" w:y="5616"/>
        <w:widowControl w:val="0"/>
        <w:autoSpaceDE w:val="0"/>
        <w:autoSpaceDN w:val="0"/>
        <w:spacing w:before="365" w:line="211" w:lineRule="exact"/>
        <w:ind w:left="314"/>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太阳能供热水温度</w:t>
      </w:r>
    </w:p>
    <w:p>
      <w:pPr>
        <w:framePr w:w="1976" w:wrap="auto" w:vAnchor="margin" w:hAnchor="text" w:x="5418" w:y="5616"/>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10.1.1</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系统效率</w:t>
      </w:r>
    </w:p>
    <w:p>
      <w:pPr>
        <w:framePr w:w="4498" w:wrap="auto" w:vAnchor="margin" w:hAnchor="text" w:x="5418" w:y="6195"/>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10.2.1</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贮热水箱内水的初始温度、结束温度</w:t>
      </w:r>
    </w:p>
    <w:p>
      <w:pPr>
        <w:framePr w:w="4498" w:wrap="auto" w:vAnchor="margin" w:hAnchor="text" w:x="5418" w:y="6195"/>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10.3.1</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供热水温度</w:t>
      </w:r>
    </w:p>
    <w:p>
      <w:pPr>
        <w:framePr w:w="662" w:wrap="auto" w:vAnchor="margin" w:hAnchor="text" w:x="1400" w:y="717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10.3</w:t>
      </w:r>
    </w:p>
    <w:p>
      <w:pPr>
        <w:framePr w:w="2986" w:wrap="auto" w:vAnchor="margin" w:hAnchor="text" w:x="2336" w:y="732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太阳能光伏系统组件背板最高</w:t>
      </w:r>
    </w:p>
    <w:p>
      <w:pPr>
        <w:framePr w:w="2986" w:wrap="auto" w:vAnchor="margin" w:hAnchor="text" w:x="2336" w:y="7325"/>
        <w:widowControl w:val="0"/>
        <w:autoSpaceDE w:val="0"/>
        <w:autoSpaceDN w:val="0"/>
        <w:spacing w:before="60" w:line="211" w:lineRule="exact"/>
        <w:ind w:left="737"/>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工作温度检测</w:t>
      </w:r>
    </w:p>
    <w:p>
      <w:pPr>
        <w:framePr w:w="3236" w:wrap="auto" w:vAnchor="margin" w:hAnchor="text" w:x="5418" w:y="7462"/>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10.3.2</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组件背板最高工作温度</w:t>
      </w:r>
    </w:p>
    <w:p>
      <w:pPr>
        <w:framePr w:w="1976" w:wrap="auto" w:vAnchor="margin" w:hAnchor="text" w:x="5418" w:y="8151"/>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10.4.1</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发电效率</w:t>
      </w:r>
    </w:p>
    <w:p>
      <w:pPr>
        <w:framePr w:w="1976" w:wrap="auto" w:vAnchor="margin" w:hAnchor="text" w:x="5418" w:y="8151"/>
        <w:widowControl w:val="0"/>
        <w:autoSpaceDE w:val="0"/>
        <w:autoSpaceDN w:val="0"/>
        <w:spacing w:before="368"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10.4.2</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开路电压</w:t>
      </w:r>
    </w:p>
    <w:p>
      <w:pPr>
        <w:framePr w:w="1976" w:wrap="auto" w:vAnchor="margin" w:hAnchor="text" w:x="5418" w:y="8151"/>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10.4.3</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短路电流</w:t>
      </w:r>
    </w:p>
    <w:p>
      <w:pPr>
        <w:framePr w:w="662" w:wrap="auto" w:vAnchor="margin" w:hAnchor="text" w:x="1400" w:y="9884"/>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10.4</w:t>
      </w:r>
    </w:p>
    <w:p>
      <w:pPr>
        <w:framePr w:w="5478" w:wrap="auto" w:vAnchor="margin" w:hAnchor="text" w:x="2336" w:y="9884"/>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太阳能光伏系统光电转换效率</w:t>
      </w:r>
      <w:r>
        <w:rPr>
          <w:rFonts w:hAnsiTheme="minorHAnsi" w:eastAsiaTheme="minorEastAsia" w:cstheme="minorBidi"/>
          <w:color w:val="auto"/>
          <w:spacing w:val="297"/>
          <w:sz w:val="21"/>
          <w:szCs w:val="22"/>
          <w:lang w:eastAsia="zh-CN"/>
        </w:rPr>
        <w:t xml:space="preserve"> </w:t>
      </w:r>
      <w:r>
        <w:rPr>
          <w:rFonts w:ascii="宋体" w:hAnsiTheme="minorHAnsi" w:eastAsiaTheme="minorEastAsia" w:cstheme="minorBidi"/>
          <w:color w:val="auto"/>
          <w:spacing w:val="1"/>
          <w:sz w:val="21"/>
          <w:szCs w:val="22"/>
          <w:lang w:eastAsia="zh-CN"/>
        </w:rPr>
        <w:t>10.4.4</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系统电气效率</w:t>
      </w:r>
    </w:p>
    <w:p>
      <w:pPr>
        <w:framePr w:w="5478" w:wrap="auto" w:vAnchor="margin" w:hAnchor="text" w:x="2336" w:y="9884"/>
        <w:widowControl w:val="0"/>
        <w:autoSpaceDE w:val="0"/>
        <w:autoSpaceDN w:val="0"/>
        <w:spacing w:before="365" w:line="211" w:lineRule="exact"/>
        <w:ind w:left="3082"/>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10.4.5</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光伏组串电流</w:t>
      </w:r>
    </w:p>
    <w:p>
      <w:pPr>
        <w:framePr w:w="2816" w:wrap="auto" w:vAnchor="margin" w:hAnchor="text" w:x="5418" w:y="11036"/>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10.4.6</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系统光电转换效率</w:t>
      </w:r>
    </w:p>
    <w:p>
      <w:pPr>
        <w:framePr w:w="3867" w:wrap="auto" w:vAnchor="margin" w:hAnchor="text" w:x="5418" w:y="11614"/>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10.4.7</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太阳能光伏发电系统年发电量</w:t>
      </w:r>
    </w:p>
    <w:p>
      <w:pPr>
        <w:framePr w:w="662" w:wrap="auto" w:vAnchor="margin" w:hAnchor="text" w:x="1400" w:y="1230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10.5</w:t>
      </w:r>
    </w:p>
    <w:p>
      <w:pPr>
        <w:framePr w:w="6949" w:wrap="auto" w:vAnchor="margin" w:hAnchor="text" w:x="2336" w:y="1230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太阳能热水系统太阳能保证率</w:t>
      </w:r>
      <w:r>
        <w:rPr>
          <w:rFonts w:hAnsiTheme="minorHAnsi" w:eastAsiaTheme="minorEastAsia" w:cstheme="minorBidi"/>
          <w:color w:val="auto"/>
          <w:spacing w:val="297"/>
          <w:sz w:val="21"/>
          <w:szCs w:val="22"/>
          <w:lang w:eastAsia="zh-CN"/>
        </w:rPr>
        <w:t xml:space="preserve"> </w:t>
      </w:r>
      <w:r>
        <w:rPr>
          <w:rFonts w:ascii="宋体" w:hAnsiTheme="minorHAnsi" w:eastAsiaTheme="minorEastAsia" w:cstheme="minorBidi"/>
          <w:color w:val="auto"/>
          <w:spacing w:val="1"/>
          <w:sz w:val="21"/>
          <w:szCs w:val="22"/>
          <w:lang w:eastAsia="zh-CN"/>
        </w:rPr>
        <w:t>10.5.1</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太阳能热水系统太阳能保证率</w:t>
      </w:r>
    </w:p>
    <w:p>
      <w:pPr>
        <w:framePr w:w="662" w:wrap="auto" w:vAnchor="margin" w:hAnchor="text" w:x="1400" w:y="12995"/>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10.6</w:t>
      </w:r>
    </w:p>
    <w:p>
      <w:pPr>
        <w:framePr w:w="662" w:wrap="auto" w:vAnchor="margin" w:hAnchor="text" w:x="1400" w:y="12995"/>
        <w:widowControl w:val="0"/>
        <w:autoSpaceDE w:val="0"/>
        <w:autoSpaceDN w:val="0"/>
        <w:spacing w:before="367" w:line="211" w:lineRule="exact"/>
        <w:ind w:left="106"/>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11</w:t>
      </w:r>
    </w:p>
    <w:p>
      <w:pPr>
        <w:framePr w:w="2434" w:wrap="auto" w:vAnchor="margin" w:hAnchor="text" w:x="2247" w:y="12995"/>
        <w:widowControl w:val="0"/>
        <w:autoSpaceDE w:val="0"/>
        <w:autoSpaceDN w:val="0"/>
        <w:spacing w:line="211" w:lineRule="exact"/>
        <w:ind w:left="720"/>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集热系统得热量</w:t>
      </w:r>
    </w:p>
    <w:p>
      <w:pPr>
        <w:framePr w:w="2434" w:wrap="auto" w:vAnchor="margin" w:hAnchor="text" w:x="2247" w:y="12995"/>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地源热泵系统</w:t>
      </w:r>
    </w:p>
    <w:p>
      <w:pPr>
        <w:framePr w:w="2607" w:wrap="auto" w:vAnchor="margin" w:hAnchor="text" w:x="5418" w:y="12995"/>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10.6.1</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集热系统得热量</w:t>
      </w:r>
    </w:p>
    <w:p>
      <w:pPr>
        <w:framePr w:w="2396" w:wrap="auto" w:vAnchor="margin" w:hAnchor="text" w:x="5418" w:y="14149"/>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11.1.1</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z w:val="21"/>
          <w:szCs w:val="22"/>
          <w:lang w:eastAsia="zh-CN"/>
        </w:rPr>
        <w:t>制热性能系数</w:t>
      </w:r>
    </w:p>
    <w:p>
      <w:pPr>
        <w:framePr w:w="2396" w:wrap="auto" w:vAnchor="margin" w:hAnchor="text" w:x="5418" w:y="14149"/>
        <w:widowControl w:val="0"/>
        <w:autoSpaceDE w:val="0"/>
        <w:autoSpaceDN w:val="0"/>
        <w:spacing w:before="367"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11.1.2</w:t>
      </w:r>
      <w:r>
        <w:rPr>
          <w:rFonts w:ascii="宋体" w:hAnsiTheme="minorHAnsi" w:eastAsiaTheme="minorEastAsia" w:cstheme="minorBidi"/>
          <w:color w:val="auto"/>
          <w:spacing w:val="155"/>
          <w:sz w:val="21"/>
          <w:szCs w:val="22"/>
          <w:lang w:eastAsia="zh-CN"/>
        </w:rPr>
        <w:t xml:space="preserve"> </w:t>
      </w:r>
      <w:r>
        <w:rPr>
          <w:rFonts w:ascii="宋体" w:hAnsi="宋体" w:cs="宋体" w:eastAsiaTheme="minorEastAsia"/>
          <w:color w:val="auto"/>
          <w:spacing w:val="1"/>
          <w:sz w:val="21"/>
          <w:szCs w:val="22"/>
          <w:lang w:eastAsia="zh-CN"/>
        </w:rPr>
        <w:t>制冷能效比</w:t>
      </w:r>
    </w:p>
    <w:p>
      <w:pPr>
        <w:framePr w:w="662" w:wrap="auto" w:vAnchor="margin" w:hAnchor="text" w:x="1400" w:y="14437"/>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11.1</w:t>
      </w:r>
    </w:p>
    <w:p>
      <w:pPr>
        <w:framePr w:w="1085" w:wrap="auto" w:vAnchor="margin" w:hAnchor="text" w:x="3281" w:y="1443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热泵机组</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136</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66784" behindDoc="1" locked="0" layoutInCell="1" allowOverlap="1">
            <wp:simplePos x="0" y="0"/>
            <wp:positionH relativeFrom="page">
              <wp:posOffset>678180</wp:posOffset>
            </wp:positionH>
            <wp:positionV relativeFrom="page">
              <wp:posOffset>1127760</wp:posOffset>
            </wp:positionV>
            <wp:extent cx="6002655" cy="8490585"/>
            <wp:effectExtent l="0" t="0" r="17145" b="5715"/>
            <wp:wrapNone/>
            <wp:docPr id="106"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7"/>
                    <pic:cNvPicPr>
                      <a:picLocks noChangeAspect="1"/>
                    </pic:cNvPicPr>
                  </pic:nvPicPr>
                  <pic:blipFill>
                    <a:blip r:embed="rId107"/>
                    <a:stretch>
                      <a:fillRect/>
                    </a:stretch>
                  </pic:blipFill>
                  <pic:spPr>
                    <a:xfrm>
                      <a:off x="0" y="0"/>
                      <a:ext cx="6002655" cy="849058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42" w:name="br1_141"/>
      <w:bookmarkEnd w:id="142"/>
      <w:r>
        <w:rPr>
          <w:rFonts w:ascii="Arial" w:hAnsiTheme="minorHAnsi" w:eastAsiaTheme="minorEastAsia" w:cstheme="minorBidi"/>
          <w:color w:val="auto"/>
          <w:sz w:val="2"/>
          <w:szCs w:val="22"/>
          <w:lang w:eastAsia="zh-CN"/>
        </w:rPr>
        <w:t xml:space="preserve"> </w:t>
      </w:r>
    </w:p>
    <w:p>
      <w:pPr>
        <w:framePr w:w="1342" w:wrap="auto" w:vAnchor="margin" w:hAnchor="text" w:x="7795" w:y="1927"/>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检测项目</w:t>
      </w:r>
    </w:p>
    <w:p>
      <w:pPr>
        <w:framePr w:w="1342" w:wrap="auto" w:vAnchor="margin" w:hAnchor="text" w:x="7795" w:y="1927"/>
        <w:widowControl w:val="0"/>
        <w:autoSpaceDE w:val="0"/>
        <w:autoSpaceDN w:val="0"/>
        <w:spacing w:before="252" w:line="211" w:lineRule="exact"/>
        <w:ind w:left="679"/>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名称</w:t>
      </w:r>
    </w:p>
    <w:p>
      <w:pPr>
        <w:framePr w:w="662" w:wrap="auto" w:vAnchor="margin" w:hAnchor="text" w:x="1740"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1085" w:wrap="auto" w:vAnchor="margin" w:hAnchor="text" w:x="3623" w:y="216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检测类别</w:t>
      </w:r>
    </w:p>
    <w:p>
      <w:pPr>
        <w:framePr w:w="662" w:wrap="auto" w:vAnchor="margin" w:hAnchor="text" w:x="5865" w:y="239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序号</w:t>
      </w:r>
    </w:p>
    <w:p>
      <w:pPr>
        <w:framePr w:w="2395" w:wrap="auto" w:vAnchor="margin" w:hAnchor="text" w:x="5759" w:y="2911"/>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11.2.1</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z w:val="21"/>
          <w:szCs w:val="22"/>
          <w:lang w:eastAsia="zh-CN"/>
        </w:rPr>
        <w:t>制热性能系数</w:t>
      </w:r>
    </w:p>
    <w:p>
      <w:pPr>
        <w:framePr w:w="2395" w:wrap="auto" w:vAnchor="margin" w:hAnchor="text" w:x="5759" w:y="2911"/>
        <w:widowControl w:val="0"/>
        <w:autoSpaceDE w:val="0"/>
        <w:autoSpaceDN w:val="0"/>
        <w:spacing w:before="365"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11.2.2</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pacing w:val="1"/>
          <w:sz w:val="21"/>
          <w:szCs w:val="22"/>
          <w:lang w:eastAsia="zh-CN"/>
        </w:rPr>
        <w:t>制冷能效比</w:t>
      </w:r>
    </w:p>
    <w:p>
      <w:pPr>
        <w:framePr w:w="662" w:wrap="auto" w:vAnchor="margin" w:hAnchor="text" w:x="1740" w:y="3199"/>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11.2</w:t>
      </w:r>
    </w:p>
    <w:p>
      <w:pPr>
        <w:framePr w:w="3091" w:wrap="auto" w:vAnchor="margin" w:hAnchor="text" w:x="2626" w:y="3199"/>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热泵系统制热性能系数（</w:t>
      </w:r>
      <w:r>
        <w:rPr>
          <w:rFonts w:ascii="宋体" w:hAnsiTheme="minorHAnsi" w:eastAsiaTheme="minorEastAsia" w:cstheme="minorBidi"/>
          <w:color w:val="auto"/>
          <w:sz w:val="21"/>
          <w:szCs w:val="22"/>
          <w:lang w:eastAsia="zh-CN"/>
        </w:rPr>
        <w:t>cop</w:t>
      </w:r>
      <w:r>
        <w:rPr>
          <w:rFonts w:ascii="宋体" w:hAnsi="宋体" w:cs="宋体" w:eastAsiaTheme="minorEastAsia"/>
          <w:color w:val="auto"/>
          <w:sz w:val="21"/>
          <w:szCs w:val="22"/>
          <w:lang w:eastAsia="zh-CN"/>
        </w:rPr>
        <w:t>）</w:t>
      </w:r>
    </w:p>
    <w:p>
      <w:pPr>
        <w:framePr w:w="662" w:wrap="auto" w:vAnchor="margin" w:hAnchor="text" w:x="1740" w:y="4065"/>
        <w:widowControl w:val="0"/>
        <w:autoSpaceDE w:val="0"/>
        <w:autoSpaceDN w:val="0"/>
        <w:spacing w:line="211" w:lineRule="exact"/>
        <w:ind w:left="106"/>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12</w:t>
      </w:r>
    </w:p>
    <w:p>
      <w:pPr>
        <w:framePr w:w="662" w:wrap="auto" w:vAnchor="margin" w:hAnchor="text" w:x="1740" w:y="4065"/>
        <w:widowControl w:val="0"/>
        <w:autoSpaceDE w:val="0"/>
        <w:autoSpaceDN w:val="0"/>
        <w:spacing w:before="365"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12.1</w:t>
      </w:r>
    </w:p>
    <w:p>
      <w:pPr>
        <w:framePr w:w="662" w:wrap="auto" w:vAnchor="margin" w:hAnchor="text" w:x="1740" w:y="4065"/>
        <w:widowControl w:val="0"/>
        <w:autoSpaceDE w:val="0"/>
        <w:autoSpaceDN w:val="0"/>
        <w:spacing w:before="368" w:line="211" w:lineRule="exact"/>
        <w:ind w:left="106"/>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13</w:t>
      </w:r>
    </w:p>
    <w:p>
      <w:pPr>
        <w:framePr w:w="1085" w:wrap="auto" w:vAnchor="margin" w:hAnchor="text" w:x="2588" w:y="4065"/>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海绵城市</w:t>
      </w:r>
    </w:p>
    <w:p>
      <w:pPr>
        <w:framePr w:w="1085" w:wrap="auto" w:vAnchor="margin" w:hAnchor="text" w:x="3623" w:y="4641"/>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渗透系数</w:t>
      </w:r>
    </w:p>
    <w:p>
      <w:pPr>
        <w:framePr w:w="2815" w:wrap="auto" w:vAnchor="margin" w:hAnchor="text" w:x="5759" w:y="4641"/>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12.1.1</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z w:val="21"/>
          <w:szCs w:val="22"/>
          <w:lang w:eastAsia="zh-CN"/>
        </w:rPr>
        <w:t>渗透系数现场检测</w:t>
      </w:r>
    </w:p>
    <w:p>
      <w:pPr>
        <w:framePr w:w="2815" w:wrap="auto" w:vAnchor="margin" w:hAnchor="text" w:x="5759" w:y="4641"/>
        <w:widowControl w:val="0"/>
        <w:autoSpaceDE w:val="0"/>
        <w:autoSpaceDN w:val="0"/>
        <w:spacing w:before="944"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13.1.1</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z w:val="21"/>
          <w:szCs w:val="22"/>
          <w:lang w:eastAsia="zh-CN"/>
        </w:rPr>
        <w:t>建筑调适</w:t>
      </w:r>
    </w:p>
    <w:p>
      <w:pPr>
        <w:framePr w:w="1085" w:wrap="auto" w:vAnchor="margin" w:hAnchor="text" w:x="2588" w:y="5220"/>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pacing w:val="1"/>
          <w:sz w:val="21"/>
          <w:szCs w:val="22"/>
          <w:lang w:eastAsia="zh-CN"/>
        </w:rPr>
        <w:t>建筑调适</w:t>
      </w:r>
    </w:p>
    <w:p>
      <w:pPr>
        <w:framePr w:w="662" w:wrap="auto" w:vAnchor="margin" w:hAnchor="text" w:x="1740" w:y="5796"/>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13.1</w:t>
      </w:r>
    </w:p>
    <w:p>
      <w:pPr>
        <w:framePr w:w="662" w:wrap="auto" w:vAnchor="margin" w:hAnchor="text" w:x="1740" w:y="5796"/>
        <w:widowControl w:val="0"/>
        <w:autoSpaceDE w:val="0"/>
        <w:autoSpaceDN w:val="0"/>
        <w:spacing w:before="367" w:line="211" w:lineRule="exact"/>
        <w:ind w:left="106"/>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14</w:t>
      </w:r>
    </w:p>
    <w:p>
      <w:pPr>
        <w:framePr w:w="1085" w:wrap="auto" w:vAnchor="margin" w:hAnchor="text" w:x="2588" w:y="5796"/>
        <w:widowControl w:val="0"/>
        <w:autoSpaceDE w:val="0"/>
        <w:autoSpaceDN w:val="0"/>
        <w:spacing w:line="211" w:lineRule="exact"/>
        <w:rPr>
          <w:rFonts w:hAnsiTheme="minorHAnsi" w:eastAsiaTheme="minorEastAsia" w:cstheme="minorBidi"/>
          <w:color w:val="auto"/>
          <w:sz w:val="21"/>
          <w:szCs w:val="22"/>
          <w:lang w:eastAsia="zh-CN"/>
        </w:rPr>
      </w:pPr>
      <w:r>
        <w:rPr>
          <w:rFonts w:ascii="宋体" w:hAnsi="宋体" w:cs="宋体" w:eastAsiaTheme="minorEastAsia"/>
          <w:color w:val="auto"/>
          <w:sz w:val="21"/>
          <w:szCs w:val="22"/>
          <w:lang w:eastAsia="zh-CN"/>
        </w:rPr>
        <w:t>建筑调适</w:t>
      </w:r>
    </w:p>
    <w:p>
      <w:pPr>
        <w:framePr w:w="1507" w:wrap="auto" w:vAnchor="margin" w:hAnchor="text" w:x="2588" w:y="6375"/>
        <w:widowControl w:val="0"/>
        <w:autoSpaceDE w:val="0"/>
        <w:autoSpaceDN w:val="0"/>
        <w:spacing w:line="211" w:lineRule="exact"/>
        <w:rPr>
          <w:rFonts w:hAnsiTheme="minorHAnsi" w:eastAsiaTheme="minorEastAsia" w:cstheme="minorBidi"/>
          <w:color w:val="auto"/>
          <w:sz w:val="21"/>
          <w:szCs w:val="22"/>
        </w:rPr>
      </w:pPr>
      <w:r>
        <w:rPr>
          <w:rFonts w:ascii="宋体" w:hAnsi="宋体" w:cs="宋体" w:eastAsiaTheme="minorEastAsia"/>
          <w:color w:val="auto"/>
          <w:spacing w:val="1"/>
          <w:sz w:val="21"/>
          <w:szCs w:val="22"/>
        </w:rPr>
        <w:t>超低能耗建筑</w:t>
      </w:r>
    </w:p>
    <w:p>
      <w:pPr>
        <w:framePr w:w="1507" w:wrap="auto" w:vAnchor="margin" w:hAnchor="text" w:x="2588" w:y="6375"/>
        <w:widowControl w:val="0"/>
        <w:autoSpaceDE w:val="0"/>
        <w:autoSpaceDN w:val="0"/>
        <w:spacing w:before="365" w:line="211" w:lineRule="exact"/>
        <w:rPr>
          <w:rFonts w:hAnsiTheme="minorHAnsi" w:eastAsiaTheme="minorEastAsia" w:cstheme="minorBidi"/>
          <w:color w:val="auto"/>
          <w:sz w:val="21"/>
          <w:szCs w:val="22"/>
        </w:rPr>
      </w:pPr>
      <w:r>
        <w:rPr>
          <w:rFonts w:ascii="宋体" w:hAnsi="宋体" w:cs="宋体" w:eastAsiaTheme="minorEastAsia"/>
          <w:color w:val="auto"/>
          <w:spacing w:val="1"/>
          <w:sz w:val="21"/>
          <w:szCs w:val="22"/>
        </w:rPr>
        <w:t>建筑气密性</w:t>
      </w:r>
    </w:p>
    <w:p>
      <w:pPr>
        <w:framePr w:w="662" w:wrap="auto" w:vAnchor="margin" w:hAnchor="text" w:x="1740" w:y="6951"/>
        <w:widowControl w:val="0"/>
        <w:autoSpaceDE w:val="0"/>
        <w:autoSpaceDN w:val="0"/>
        <w:spacing w:line="211" w:lineRule="exact"/>
        <w:rPr>
          <w:rFonts w:ascii="宋体"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14.1</w:t>
      </w:r>
    </w:p>
    <w:p>
      <w:pPr>
        <w:framePr w:w="2186" w:wrap="auto" w:vAnchor="margin" w:hAnchor="text" w:x="5759" w:y="6951"/>
        <w:widowControl w:val="0"/>
        <w:autoSpaceDE w:val="0"/>
        <w:autoSpaceDN w:val="0"/>
        <w:spacing w:line="211" w:lineRule="exact"/>
        <w:rPr>
          <w:rFonts w:hAnsiTheme="minorHAnsi" w:eastAsiaTheme="minorEastAsia" w:cstheme="minorBidi"/>
          <w:color w:val="auto"/>
          <w:sz w:val="21"/>
          <w:szCs w:val="22"/>
          <w:lang w:eastAsia="zh-CN"/>
        </w:rPr>
      </w:pPr>
      <w:r>
        <w:rPr>
          <w:rFonts w:ascii="宋体" w:hAnsiTheme="minorHAnsi" w:eastAsiaTheme="minorEastAsia" w:cstheme="minorBidi"/>
          <w:color w:val="auto"/>
          <w:spacing w:val="1"/>
          <w:sz w:val="21"/>
          <w:szCs w:val="22"/>
          <w:lang w:eastAsia="zh-CN"/>
        </w:rPr>
        <w:t>14.1.1</w:t>
      </w:r>
      <w:r>
        <w:rPr>
          <w:rFonts w:ascii="宋体" w:hAnsiTheme="minorHAnsi" w:eastAsiaTheme="minorEastAsia" w:cstheme="minorBidi"/>
          <w:color w:val="auto"/>
          <w:spacing w:val="154"/>
          <w:sz w:val="21"/>
          <w:szCs w:val="22"/>
          <w:lang w:eastAsia="zh-CN"/>
        </w:rPr>
        <w:t xml:space="preserve"> </w:t>
      </w:r>
      <w:r>
        <w:rPr>
          <w:rFonts w:ascii="宋体" w:hAnsi="宋体" w:cs="宋体" w:eastAsiaTheme="minorEastAsia"/>
          <w:color w:val="auto"/>
          <w:spacing w:val="1"/>
          <w:sz w:val="21"/>
          <w:szCs w:val="22"/>
          <w:lang w:eastAsia="zh-CN"/>
        </w:rPr>
        <w:t>建筑气密性</w:t>
      </w:r>
    </w:p>
    <w:p>
      <w:pPr>
        <w:framePr w:w="512" w:wrap="auto" w:vAnchor="margin" w:hAnchor="text" w:x="1055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137</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67808" behindDoc="1" locked="0" layoutInCell="1" allowOverlap="1">
            <wp:simplePos x="0" y="0"/>
            <wp:positionH relativeFrom="page">
              <wp:posOffset>888365</wp:posOffset>
            </wp:positionH>
            <wp:positionV relativeFrom="page">
              <wp:posOffset>1127760</wp:posOffset>
            </wp:positionV>
            <wp:extent cx="6002020" cy="3552190"/>
            <wp:effectExtent l="0" t="0" r="17780" b="10160"/>
            <wp:wrapNone/>
            <wp:docPr id="10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8"/>
                    <pic:cNvPicPr>
                      <a:picLocks noChangeAspect="1"/>
                    </pic:cNvPicPr>
                  </pic:nvPicPr>
                  <pic:blipFill>
                    <a:blip r:embed="rId108"/>
                    <a:stretch>
                      <a:fillRect/>
                    </a:stretch>
                  </pic:blipFill>
                  <pic:spPr>
                    <a:xfrm>
                      <a:off x="0" y="0"/>
                      <a:ext cx="6002020" cy="355219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43" w:name="br1_142"/>
      <w:bookmarkEnd w:id="143"/>
      <w:r>
        <w:rPr>
          <w:rFonts w:ascii="Arial" w:hAnsiTheme="minorHAnsi" w:eastAsiaTheme="minorEastAsia" w:cstheme="minorBidi"/>
          <w:color w:val="auto"/>
          <w:sz w:val="2"/>
          <w:szCs w:val="22"/>
          <w:lang w:eastAsia="zh-CN"/>
        </w:rPr>
        <w:t xml:space="preserve"> </w:t>
      </w:r>
    </w:p>
    <w:p>
      <w:pPr>
        <w:framePr w:w="7636" w:wrap="auto" w:vAnchor="margin" w:hAnchor="text" w:x="1078" w:y="1922"/>
        <w:widowControl w:val="0"/>
        <w:autoSpaceDE w:val="0"/>
        <w:autoSpaceDN w:val="0"/>
        <w:spacing w:line="281" w:lineRule="exact"/>
        <w:rPr>
          <w:rFonts w:hAnsiTheme="minorHAnsi" w:eastAsiaTheme="minorEastAsia" w:cstheme="minorBidi"/>
          <w:color w:val="auto"/>
          <w:sz w:val="28"/>
          <w:szCs w:val="22"/>
          <w:lang w:eastAsia="zh-CN"/>
        </w:rPr>
      </w:pPr>
      <w:r>
        <w:rPr>
          <w:rFonts w:ascii="宋体" w:hAnsi="宋体" w:cs="宋体" w:eastAsiaTheme="minorEastAsia"/>
          <w:color w:val="auto"/>
          <w:spacing w:val="1"/>
          <w:sz w:val="28"/>
          <w:szCs w:val="22"/>
          <w:lang w:eastAsia="zh-CN"/>
        </w:rPr>
        <w:t>附件</w:t>
      </w:r>
      <w:r>
        <w:rPr>
          <w:rFonts w:ascii="宋体" w:hAnsiTheme="minorHAnsi" w:eastAsiaTheme="minorEastAsia" w:cstheme="minorBidi"/>
          <w:color w:val="auto"/>
          <w:sz w:val="28"/>
          <w:szCs w:val="22"/>
          <w:lang w:eastAsia="zh-CN"/>
        </w:rPr>
        <w:t>2</w:t>
      </w:r>
      <w:r>
        <w:rPr>
          <w:rFonts w:ascii="宋体" w:hAnsiTheme="minorHAnsi" w:eastAsiaTheme="minorEastAsia" w:cstheme="minorBidi"/>
          <w:color w:val="auto"/>
          <w:spacing w:val="3"/>
          <w:sz w:val="28"/>
          <w:szCs w:val="22"/>
          <w:lang w:eastAsia="zh-CN"/>
        </w:rPr>
        <w:t xml:space="preserve"> </w:t>
      </w:r>
      <w:r>
        <w:rPr>
          <w:rFonts w:ascii="宋体" w:hAnsi="宋体" w:cs="宋体" w:eastAsiaTheme="minorEastAsia"/>
          <w:color w:val="auto"/>
          <w:spacing w:val="1"/>
          <w:sz w:val="28"/>
          <w:szCs w:val="22"/>
          <w:lang w:eastAsia="zh-CN"/>
        </w:rPr>
        <w:t>广东省绿色建筑工程检测项市场收费</w:t>
      </w:r>
      <w:r>
        <w:rPr>
          <w:rFonts w:hint="eastAsia" w:ascii="宋体" w:hAnsi="宋体" w:cs="宋体" w:eastAsiaTheme="minorEastAsia"/>
          <w:color w:val="auto"/>
          <w:spacing w:val="1"/>
          <w:sz w:val="28"/>
          <w:szCs w:val="22"/>
          <w:lang w:eastAsia="zh-CN"/>
        </w:rPr>
        <w:t>参考价格</w:t>
      </w:r>
      <w:r>
        <w:rPr>
          <w:rFonts w:ascii="宋体" w:hAnsi="宋体" w:cs="宋体" w:eastAsiaTheme="minorEastAsia"/>
          <w:color w:val="auto"/>
          <w:spacing w:val="1"/>
          <w:sz w:val="28"/>
          <w:szCs w:val="22"/>
          <w:lang w:eastAsia="zh-CN"/>
        </w:rPr>
        <w:t>一览表</w:t>
      </w:r>
    </w:p>
    <w:p>
      <w:pPr>
        <w:framePr w:w="1204" w:wrap="auto" w:vAnchor="margin" w:hAnchor="text" w:x="3903" w:y="254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检测项目</w:t>
      </w:r>
    </w:p>
    <w:p>
      <w:pPr>
        <w:framePr w:w="962" w:wrap="auto" w:vAnchor="margin" w:hAnchor="text" w:x="6011" w:y="268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计费单</w:t>
      </w:r>
    </w:p>
    <w:p>
      <w:pPr>
        <w:framePr w:w="962" w:wrap="auto" w:vAnchor="margin" w:hAnchor="text" w:x="6011" w:y="2680"/>
        <w:widowControl w:val="0"/>
        <w:autoSpaceDE w:val="0"/>
        <w:autoSpaceDN w:val="0"/>
        <w:spacing w:before="72"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位</w:t>
      </w:r>
    </w:p>
    <w:p>
      <w:pPr>
        <w:framePr w:w="722" w:wrap="auto" w:vAnchor="margin" w:hAnchor="text" w:x="7333" w:y="268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单价</w:t>
      </w:r>
    </w:p>
    <w:p>
      <w:pPr>
        <w:framePr w:w="1963" w:wrap="auto" w:vAnchor="margin" w:hAnchor="text" w:x="1013" w:y="283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r>
        <w:rPr>
          <w:rFonts w:hAnsiTheme="minorHAnsi" w:eastAsiaTheme="minorEastAsia" w:cstheme="minorBidi"/>
          <w:color w:val="auto"/>
          <w:spacing w:val="214"/>
          <w:szCs w:val="22"/>
          <w:lang w:eastAsia="zh-CN"/>
        </w:rPr>
        <w:t xml:space="preserve"> </w:t>
      </w:r>
      <w:r>
        <w:rPr>
          <w:rFonts w:ascii="宋体" w:hAnsi="宋体" w:cs="宋体" w:eastAsiaTheme="minorEastAsia"/>
          <w:color w:val="auto"/>
          <w:spacing w:val="1"/>
          <w:szCs w:val="22"/>
          <w:lang w:eastAsia="zh-CN"/>
        </w:rPr>
        <w:t>检测类别</w:t>
      </w:r>
    </w:p>
    <w:p>
      <w:pPr>
        <w:framePr w:w="722" w:wrap="auto" w:vAnchor="margin" w:hAnchor="text" w:x="9237" w:y="283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备注</w:t>
      </w:r>
    </w:p>
    <w:p>
      <w:pPr>
        <w:framePr w:w="962" w:wrap="auto" w:vAnchor="margin" w:hAnchor="text" w:x="7213" w:y="299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（元）</w:t>
      </w:r>
    </w:p>
    <w:p>
      <w:pPr>
        <w:framePr w:w="722" w:wrap="auto" w:vAnchor="margin" w:hAnchor="text" w:x="3152" w:y="312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p>
    <w:p>
      <w:pPr>
        <w:framePr w:w="722" w:wrap="auto" w:vAnchor="margin" w:hAnchor="text" w:x="4640" w:y="312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名称</w:t>
      </w:r>
    </w:p>
    <w:p>
      <w:pPr>
        <w:framePr w:w="360" w:wrap="auto" w:vAnchor="margin" w:hAnchor="text" w:x="1193" w:y="3702"/>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w:t>
      </w:r>
    </w:p>
    <w:p>
      <w:pPr>
        <w:framePr w:w="1204" w:wrap="auto" w:vAnchor="margin" w:hAnchor="text" w:x="1721" w:y="370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室外环境</w:t>
      </w:r>
    </w:p>
    <w:p>
      <w:pPr>
        <w:framePr w:w="2825" w:wrap="auto" w:vAnchor="margin" w:hAnchor="text" w:x="3092" w:y="4278"/>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1.1.1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土壤氡浓度</w:t>
      </w:r>
    </w:p>
    <w:p>
      <w:pPr>
        <w:framePr w:w="2825" w:wrap="auto" w:vAnchor="margin" w:hAnchor="text" w:x="3092" w:y="4278"/>
        <w:widowControl w:val="0"/>
        <w:autoSpaceDE w:val="0"/>
        <w:autoSpaceDN w:val="0"/>
        <w:spacing w:before="209" w:line="240" w:lineRule="exact"/>
        <w:ind w:left="905"/>
        <w:rPr>
          <w:rFonts w:hAnsiTheme="minorHAnsi" w:eastAsiaTheme="minorEastAsia" w:cstheme="minorBidi"/>
          <w:color w:val="auto"/>
          <w:szCs w:val="22"/>
          <w:lang w:eastAsia="zh-CN"/>
        </w:rPr>
      </w:pPr>
      <w:r>
        <w:rPr>
          <w:rFonts w:ascii="宋体" w:hAnsi="宋体" w:cs="宋体" w:eastAsiaTheme="minorEastAsia"/>
          <w:color w:val="auto"/>
          <w:szCs w:val="22"/>
          <w:lang w:eastAsia="zh-CN"/>
        </w:rPr>
        <w:t>土壤表面氡析出</w:t>
      </w:r>
    </w:p>
    <w:p>
      <w:pPr>
        <w:framePr w:w="480" w:wrap="auto" w:vAnchor="margin" w:hAnchor="text" w:x="6251" w:y="427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4278"/>
        <w:widowControl w:val="0"/>
        <w:autoSpaceDE w:val="0"/>
        <w:autoSpaceDN w:val="0"/>
        <w:spacing w:before="36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4278"/>
        <w:widowControl w:val="0"/>
        <w:autoSpaceDE w:val="0"/>
        <w:autoSpaceDN w:val="0"/>
        <w:spacing w:before="36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4278"/>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4278"/>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600" w:wrap="auto" w:vAnchor="margin" w:hAnchor="text" w:x="7396" w:y="4278"/>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300</w:t>
      </w:r>
    </w:p>
    <w:p>
      <w:pPr>
        <w:framePr w:w="1200" w:wrap="auto" w:vAnchor="margin" w:hAnchor="text" w:x="1774" w:y="443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土壤放射</w:t>
      </w:r>
    </w:p>
    <w:p>
      <w:pPr>
        <w:framePr w:w="1200" w:wrap="auto" w:vAnchor="margin" w:hAnchor="text" w:x="1774" w:y="4439"/>
        <w:widowControl w:val="0"/>
        <w:autoSpaceDE w:val="0"/>
        <w:autoSpaceDN w:val="0"/>
        <w:spacing w:before="72" w:line="240" w:lineRule="exact"/>
        <w:ind w:left="360"/>
        <w:rPr>
          <w:rFonts w:hAnsiTheme="minorHAnsi" w:eastAsiaTheme="minorEastAsia" w:cstheme="minorBidi"/>
          <w:color w:val="auto"/>
          <w:szCs w:val="22"/>
          <w:lang w:eastAsia="zh-CN"/>
        </w:rPr>
      </w:pPr>
      <w:r>
        <w:rPr>
          <w:rFonts w:ascii="宋体" w:hAnsi="宋体" w:cs="宋体" w:eastAsiaTheme="minorEastAsia"/>
          <w:color w:val="auto"/>
          <w:szCs w:val="22"/>
          <w:lang w:eastAsia="zh-CN"/>
        </w:rPr>
        <w:t>性</w:t>
      </w:r>
    </w:p>
    <w:p>
      <w:pPr>
        <w:framePr w:w="600" w:wrap="auto" w:vAnchor="margin" w:hAnchor="text" w:x="1073" w:y="459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1.1</w:t>
      </w:r>
    </w:p>
    <w:p>
      <w:pPr>
        <w:framePr w:w="840" w:wrap="auto" w:vAnchor="margin" w:hAnchor="text" w:x="3092" w:y="488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1.1.2</w:t>
      </w:r>
    </w:p>
    <w:p>
      <w:pPr>
        <w:framePr w:w="720" w:wrap="auto" w:vAnchor="margin" w:hAnchor="text" w:x="7336" w:y="488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1000</w:t>
      </w:r>
    </w:p>
    <w:p>
      <w:pPr>
        <w:framePr w:w="720" w:wrap="auto" w:vAnchor="margin" w:hAnchor="text" w:x="7336" w:y="4883"/>
        <w:widowControl w:val="0"/>
        <w:autoSpaceDE w:val="0"/>
        <w:autoSpaceDN w:val="0"/>
        <w:spacing w:before="365"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1600</w:t>
      </w:r>
    </w:p>
    <w:p>
      <w:pPr>
        <w:framePr w:w="720" w:wrap="auto" w:vAnchor="margin" w:hAnchor="text" w:x="7336" w:y="4883"/>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1600</w:t>
      </w:r>
    </w:p>
    <w:p>
      <w:pPr>
        <w:framePr w:w="720" w:wrap="auto" w:vAnchor="margin" w:hAnchor="text" w:x="7336" w:y="4883"/>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1600</w:t>
      </w:r>
    </w:p>
    <w:p>
      <w:pPr>
        <w:framePr w:w="480" w:wrap="auto" w:vAnchor="margin" w:hAnchor="text" w:x="3997" w:y="503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率</w:t>
      </w:r>
    </w:p>
    <w:p>
      <w:pPr>
        <w:framePr w:w="2345" w:wrap="auto" w:vAnchor="margin" w:hAnchor="text" w:x="3092" w:y="5488"/>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电场强度</w:t>
      </w:r>
    </w:p>
    <w:p>
      <w:pPr>
        <w:framePr w:w="2345" w:wrap="auto" w:vAnchor="margin" w:hAnchor="text" w:x="3092" w:y="5488"/>
        <w:widowControl w:val="0"/>
        <w:autoSpaceDE w:val="0"/>
        <w:autoSpaceDN w:val="0"/>
        <w:spacing w:before="338"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1.2.2</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磁场强度</w:t>
      </w:r>
    </w:p>
    <w:p>
      <w:pPr>
        <w:framePr w:w="2345" w:wrap="auto" w:vAnchor="margin" w:hAnchor="text" w:x="3092" w:y="5488"/>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1.2.3</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磁感应强度</w:t>
      </w:r>
    </w:p>
    <w:p>
      <w:pPr>
        <w:framePr w:w="1901" w:wrap="auto" w:vAnchor="margin" w:hAnchor="text" w:x="1073" w:y="6468"/>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电磁辐射</w:t>
      </w:r>
    </w:p>
    <w:p>
      <w:pPr>
        <w:framePr w:w="1920" w:wrap="auto" w:vAnchor="margin" w:hAnchor="text" w:x="3997" w:y="717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等效平面波功率</w:t>
      </w:r>
    </w:p>
    <w:p>
      <w:pPr>
        <w:framePr w:w="840" w:wrap="auto" w:vAnchor="margin" w:hAnchor="text" w:x="3092" w:y="7334"/>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1.2.4</w:t>
      </w:r>
    </w:p>
    <w:p>
      <w:pPr>
        <w:framePr w:w="840" w:wrap="auto" w:vAnchor="margin" w:hAnchor="text" w:x="3092" w:y="7334"/>
        <w:widowControl w:val="0"/>
        <w:autoSpaceDE w:val="0"/>
        <w:autoSpaceDN w:val="0"/>
        <w:spacing w:before="564"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1.3.1</w:t>
      </w:r>
    </w:p>
    <w:p>
      <w:pPr>
        <w:framePr w:w="480" w:wrap="auto" w:vAnchor="margin" w:hAnchor="text" w:x="6251" w:y="733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720" w:wrap="auto" w:vAnchor="margin" w:hAnchor="text" w:x="7336" w:y="7334"/>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2500</w:t>
      </w:r>
    </w:p>
    <w:p>
      <w:pPr>
        <w:framePr w:w="720" w:wrap="auto" w:vAnchor="margin" w:hAnchor="text" w:x="7336" w:y="7334"/>
        <w:widowControl w:val="0"/>
        <w:autoSpaceDE w:val="0"/>
        <w:autoSpaceDN w:val="0"/>
        <w:spacing w:before="564"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1400</w:t>
      </w:r>
    </w:p>
    <w:p>
      <w:pPr>
        <w:framePr w:w="720" w:wrap="auto" w:vAnchor="margin" w:hAnchor="text" w:x="3997" w:y="749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密度</w:t>
      </w:r>
    </w:p>
    <w:p>
      <w:pPr>
        <w:framePr w:w="1200" w:wrap="auto" w:vAnchor="margin" w:hAnchor="text" w:x="1774" w:y="798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场地声环</w:t>
      </w:r>
    </w:p>
    <w:p>
      <w:pPr>
        <w:framePr w:w="1920" w:wrap="auto" w:vAnchor="margin" w:hAnchor="text" w:x="3997" w:y="798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环境噪声等效连</w:t>
      </w:r>
    </w:p>
    <w:p>
      <w:pPr>
        <w:framePr w:w="600" w:wrap="auto" w:vAnchor="margin" w:hAnchor="text" w:x="1073" w:y="8138"/>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1.3</w:t>
      </w:r>
    </w:p>
    <w:p>
      <w:pPr>
        <w:framePr w:w="840" w:wrap="auto" w:vAnchor="margin" w:hAnchor="text" w:x="6071" w:y="813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r>
        <w:rPr>
          <w:rFonts w:ascii="宋体" w:hAnsiTheme="minorHAnsi" w:eastAsiaTheme="minorEastAsia" w:cstheme="minorBidi"/>
          <w:color w:val="auto"/>
          <w:szCs w:val="22"/>
          <w:lang w:eastAsia="zh-CN"/>
        </w:rPr>
        <w:t>/</w:t>
      </w:r>
      <w:r>
        <w:rPr>
          <w:rFonts w:ascii="宋体" w:hAnsi="宋体" w:cs="宋体" w:eastAsiaTheme="minorEastAsia"/>
          <w:color w:val="auto"/>
          <w:szCs w:val="22"/>
          <w:lang w:eastAsia="zh-CN"/>
        </w:rPr>
        <w:t>次</w:t>
      </w:r>
    </w:p>
    <w:p>
      <w:pPr>
        <w:framePr w:w="2640" w:wrap="auto" w:vAnchor="margin" w:hAnchor="text" w:x="8392" w:y="813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昼间和夜间以</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pacing w:val="60"/>
          <w:szCs w:val="22"/>
          <w:lang w:eastAsia="zh-CN"/>
        </w:rPr>
        <w:t>2</w:t>
      </w:r>
      <w:r>
        <w:rPr>
          <w:rFonts w:ascii="宋体" w:hAnsi="宋体" w:cs="宋体" w:eastAsiaTheme="minorEastAsia"/>
          <w:color w:val="auto"/>
          <w:szCs w:val="22"/>
          <w:lang w:eastAsia="zh-CN"/>
        </w:rPr>
        <w:t>次计。</w:t>
      </w:r>
    </w:p>
    <w:p>
      <w:pPr>
        <w:framePr w:w="480" w:wrap="auto" w:vAnchor="margin" w:hAnchor="text" w:x="2134" w:y="829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境</w:t>
      </w:r>
    </w:p>
    <w:p>
      <w:pPr>
        <w:framePr w:w="1200" w:wrap="auto" w:vAnchor="margin" w:hAnchor="text" w:x="3997" w:y="829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续</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pacing w:val="60"/>
          <w:szCs w:val="22"/>
          <w:lang w:eastAsia="zh-CN"/>
        </w:rPr>
        <w:t>A</w:t>
      </w:r>
      <w:r>
        <w:rPr>
          <w:rFonts w:ascii="宋体" w:hAnsi="宋体" w:cs="宋体" w:eastAsiaTheme="minorEastAsia"/>
          <w:color w:val="auto"/>
          <w:szCs w:val="22"/>
          <w:lang w:eastAsia="zh-CN"/>
        </w:rPr>
        <w:t>声级</w:t>
      </w:r>
    </w:p>
    <w:p>
      <w:pPr>
        <w:framePr w:w="4604" w:wrap="auto" w:vAnchor="margin" w:hAnchor="text" w:x="1073" w:y="8801"/>
        <w:widowControl w:val="0"/>
        <w:autoSpaceDE w:val="0"/>
        <w:autoSpaceDN w:val="0"/>
        <w:spacing w:line="240" w:lineRule="exact"/>
        <w:ind w:left="2019"/>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1.4.1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路面平均照度</w:t>
      </w:r>
    </w:p>
    <w:p>
      <w:pPr>
        <w:framePr w:w="4604" w:wrap="auto" w:vAnchor="margin" w:hAnchor="text" w:x="1073" w:y="8801"/>
        <w:widowControl w:val="0"/>
        <w:autoSpaceDE w:val="0"/>
        <w:autoSpaceDN w:val="0"/>
        <w:spacing w:line="209" w:lineRule="exact"/>
        <w:ind w:left="701"/>
        <w:rPr>
          <w:rFonts w:hAnsiTheme="minorHAnsi" w:eastAsiaTheme="minorEastAsia" w:cstheme="minorBidi"/>
          <w:color w:val="auto"/>
          <w:szCs w:val="22"/>
          <w:lang w:eastAsia="zh-CN"/>
        </w:rPr>
      </w:pPr>
      <w:r>
        <w:rPr>
          <w:rFonts w:ascii="宋体" w:hAnsi="宋体" w:cs="宋体" w:eastAsiaTheme="minorEastAsia"/>
          <w:color w:val="auto"/>
          <w:szCs w:val="22"/>
          <w:lang w:eastAsia="zh-CN"/>
        </w:rPr>
        <w:t>人行及非</w:t>
      </w:r>
    </w:p>
    <w:p>
      <w:pPr>
        <w:framePr w:w="4604" w:wrap="auto" w:vAnchor="margin" w:hAnchor="text" w:x="1073" w:y="8801"/>
        <w:widowControl w:val="0"/>
        <w:autoSpaceDE w:val="0"/>
        <w:autoSpaceDN w:val="0"/>
        <w:spacing w:before="70"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1.4</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机动车道</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1.4.2</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路面最小照度</w:t>
      </w:r>
    </w:p>
    <w:p>
      <w:pPr>
        <w:framePr w:w="480" w:wrap="auto" w:vAnchor="margin" w:hAnchor="text" w:x="6251" w:y="88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处</w:t>
      </w:r>
    </w:p>
    <w:p>
      <w:pPr>
        <w:framePr w:w="480" w:wrap="auto" w:vAnchor="margin" w:hAnchor="text" w:x="6251" w:y="8801"/>
        <w:widowControl w:val="0"/>
        <w:autoSpaceDE w:val="0"/>
        <w:autoSpaceDN w:val="0"/>
        <w:spacing w:before="27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处</w:t>
      </w:r>
    </w:p>
    <w:p>
      <w:pPr>
        <w:framePr w:w="480" w:wrap="auto" w:vAnchor="margin" w:hAnchor="text" w:x="6251" w:y="8801"/>
        <w:widowControl w:val="0"/>
        <w:autoSpaceDE w:val="0"/>
        <w:autoSpaceDN w:val="0"/>
        <w:spacing w:before="281"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处</w:t>
      </w:r>
    </w:p>
    <w:p>
      <w:pPr>
        <w:framePr w:w="720" w:wrap="auto" w:vAnchor="margin" w:hAnchor="text" w:x="7336" w:y="880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2100</w:t>
      </w:r>
    </w:p>
    <w:p>
      <w:pPr>
        <w:framePr w:w="720" w:wrap="auto" w:vAnchor="margin" w:hAnchor="text" w:x="7336" w:y="8801"/>
        <w:widowControl w:val="0"/>
        <w:autoSpaceDE w:val="0"/>
        <w:autoSpaceDN w:val="0"/>
        <w:spacing w:before="27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2100</w:t>
      </w:r>
    </w:p>
    <w:p>
      <w:pPr>
        <w:framePr w:w="720" w:wrap="auto" w:vAnchor="margin" w:hAnchor="text" w:x="7336" w:y="8801"/>
        <w:widowControl w:val="0"/>
        <w:autoSpaceDE w:val="0"/>
        <w:autoSpaceDN w:val="0"/>
        <w:spacing w:before="281"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2100</w:t>
      </w:r>
    </w:p>
    <w:p>
      <w:pPr>
        <w:framePr w:w="2160" w:wrap="auto" w:vAnchor="margin" w:hAnchor="text" w:x="8392" w:y="916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检测多项，费用相</w:t>
      </w:r>
    </w:p>
    <w:p>
      <w:pPr>
        <w:framePr w:w="2160" w:wrap="auto" w:vAnchor="margin" w:hAnchor="text" w:x="8392" w:y="9163"/>
        <w:widowControl w:val="0"/>
        <w:autoSpaceDE w:val="0"/>
        <w:autoSpaceDN w:val="0"/>
        <w:spacing w:before="72" w:line="240" w:lineRule="exact"/>
        <w:rPr>
          <w:rFonts w:hAnsiTheme="minorHAnsi" w:eastAsiaTheme="minorEastAsia" w:cstheme="minorBidi"/>
          <w:color w:val="auto"/>
          <w:szCs w:val="22"/>
        </w:rPr>
      </w:pPr>
      <w:r>
        <w:rPr>
          <w:rFonts w:ascii="宋体" w:hAnsi="宋体" w:cs="宋体" w:eastAsiaTheme="minorEastAsia"/>
          <w:color w:val="auto"/>
          <w:szCs w:val="22"/>
        </w:rPr>
        <w:t>同。</w:t>
      </w:r>
    </w:p>
    <w:p>
      <w:pPr>
        <w:framePr w:w="960" w:wrap="auto" w:vAnchor="margin" w:hAnchor="text" w:x="1894" w:y="9631"/>
        <w:widowControl w:val="0"/>
        <w:autoSpaceDE w:val="0"/>
        <w:autoSpaceDN w:val="0"/>
        <w:spacing w:line="240" w:lineRule="exact"/>
        <w:rPr>
          <w:rFonts w:hAnsiTheme="minorHAnsi" w:eastAsiaTheme="minorEastAsia" w:cstheme="minorBidi"/>
          <w:color w:val="auto"/>
          <w:szCs w:val="22"/>
        </w:rPr>
      </w:pPr>
      <w:r>
        <w:rPr>
          <w:rFonts w:ascii="宋体" w:hAnsi="宋体" w:cs="宋体" w:eastAsiaTheme="minorEastAsia"/>
          <w:color w:val="auto"/>
          <w:szCs w:val="22"/>
        </w:rPr>
        <w:t>路照明</w:t>
      </w:r>
    </w:p>
    <w:p>
      <w:pPr>
        <w:framePr w:w="2585" w:wrap="auto" w:vAnchor="margin" w:hAnchor="text" w:x="3092" w:y="9840"/>
        <w:widowControl w:val="0"/>
        <w:autoSpaceDE w:val="0"/>
        <w:autoSpaceDN w:val="0"/>
        <w:spacing w:line="240" w:lineRule="exact"/>
        <w:rPr>
          <w:rFonts w:hAnsiTheme="minorHAnsi" w:eastAsiaTheme="minorEastAsia" w:cstheme="minorBidi"/>
          <w:color w:val="auto"/>
          <w:szCs w:val="22"/>
        </w:rPr>
      </w:pPr>
      <w:r>
        <w:rPr>
          <w:rFonts w:ascii="宋体" w:hAnsiTheme="minorHAnsi" w:eastAsiaTheme="minorEastAsia" w:cstheme="minorBidi"/>
          <w:color w:val="auto"/>
          <w:szCs w:val="22"/>
        </w:rPr>
        <w:t>1.4.3</w:t>
      </w:r>
      <w:r>
        <w:rPr>
          <w:rFonts w:ascii="宋体" w:hAnsiTheme="minorHAnsi" w:eastAsiaTheme="minorEastAsia" w:cstheme="minorBidi"/>
          <w:color w:val="auto"/>
          <w:spacing w:val="185"/>
          <w:szCs w:val="22"/>
        </w:rPr>
        <w:t xml:space="preserve"> </w:t>
      </w:r>
      <w:r>
        <w:rPr>
          <w:rFonts w:ascii="宋体" w:hAnsi="宋体" w:cs="宋体" w:eastAsiaTheme="minorEastAsia"/>
          <w:color w:val="auto"/>
          <w:szCs w:val="22"/>
        </w:rPr>
        <w:t>最小垂直照度</w:t>
      </w:r>
    </w:p>
    <w:p>
      <w:pPr>
        <w:framePr w:w="2400" w:wrap="auto" w:vAnchor="margin" w:hAnchor="text" w:x="8392" w:y="1026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1</w:t>
      </w: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 xml:space="preserve">3 </w:t>
      </w:r>
      <w:r>
        <w:rPr>
          <w:rFonts w:ascii="宋体" w:hAnsi="宋体" w:cs="宋体" w:eastAsiaTheme="minorEastAsia"/>
          <w:color w:val="auto"/>
          <w:szCs w:val="22"/>
          <w:lang w:eastAsia="zh-CN"/>
        </w:rPr>
        <w:t>件为</w:t>
      </w:r>
      <w:r>
        <w:rPr>
          <w:rFonts w:hAnsiTheme="minorHAnsi" w:eastAsiaTheme="minorEastAsia" w:cstheme="minorBidi"/>
          <w:color w:val="auto"/>
          <w:spacing w:val="60"/>
          <w:szCs w:val="22"/>
          <w:lang w:eastAsia="zh-CN"/>
        </w:rPr>
        <w:t xml:space="preserve"> </w:t>
      </w:r>
      <w:r>
        <w:rPr>
          <w:rFonts w:ascii="宋体" w:hAnsiTheme="minorHAnsi" w:eastAsiaTheme="minorEastAsia" w:cstheme="minorBidi"/>
          <w:color w:val="auto"/>
          <w:szCs w:val="22"/>
          <w:lang w:eastAsia="zh-CN"/>
        </w:rPr>
        <w:t xml:space="preserve">1 </w:t>
      </w:r>
      <w:r>
        <w:rPr>
          <w:rFonts w:ascii="宋体" w:hAnsi="宋体" w:cs="宋体" w:eastAsiaTheme="minorEastAsia"/>
          <w:color w:val="auto"/>
          <w:szCs w:val="22"/>
          <w:lang w:eastAsia="zh-CN"/>
        </w:rPr>
        <w:t>组；</w:t>
      </w:r>
    </w:p>
    <w:p>
      <w:pPr>
        <w:framePr w:w="2400" w:wrap="auto" w:vAnchor="margin" w:hAnchor="text" w:x="8392" w:y="10260"/>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2</w:t>
      </w: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1000mm</w:t>
      </w:r>
      <w:r>
        <w:rPr>
          <w:rFonts w:ascii="宋体" w:hAnsi="宋体" w:cs="宋体" w:eastAsiaTheme="minorEastAsia"/>
          <w:color w:val="auto"/>
          <w:szCs w:val="22"/>
          <w:lang w:eastAsia="zh-CN"/>
        </w:rPr>
        <w:t>×</w:t>
      </w:r>
    </w:p>
    <w:p>
      <w:pPr>
        <w:framePr w:w="2400" w:wrap="auto" w:vAnchor="margin" w:hAnchor="text" w:x="8392" w:y="10260"/>
        <w:widowControl w:val="0"/>
        <w:autoSpaceDE w:val="0"/>
        <w:autoSpaceDN w:val="0"/>
        <w:spacing w:before="72"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 xml:space="preserve">1000mm </w:t>
      </w:r>
      <w:r>
        <w:rPr>
          <w:rFonts w:ascii="宋体" w:hAnsi="宋体" w:cs="宋体" w:eastAsiaTheme="minorEastAsia"/>
          <w:color w:val="auto"/>
          <w:szCs w:val="22"/>
          <w:lang w:eastAsia="zh-CN"/>
        </w:rPr>
        <w:t>的大尺寸玻</w:t>
      </w:r>
    </w:p>
    <w:p>
      <w:pPr>
        <w:framePr w:w="2400" w:wrap="auto" w:vAnchor="margin" w:hAnchor="text" w:x="8392" w:y="10260"/>
        <w:widowControl w:val="0"/>
        <w:autoSpaceDE w:val="0"/>
        <w:autoSpaceDN w:val="0"/>
        <w:spacing w:before="70"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璃检测费加</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zCs w:val="22"/>
          <w:lang w:eastAsia="zh-CN"/>
        </w:rPr>
        <w:t>1000</w:t>
      </w:r>
      <w:r>
        <w:rPr>
          <w:rFonts w:ascii="宋体" w:hAnsi="宋体" w:cs="宋体" w:eastAsiaTheme="minorEastAsia"/>
          <w:color w:val="auto"/>
          <w:szCs w:val="22"/>
          <w:lang w:eastAsia="zh-CN"/>
        </w:rPr>
        <w:t>元</w:t>
      </w:r>
      <w:r>
        <w:rPr>
          <w:rFonts w:ascii="宋体" w:hAnsiTheme="minorHAnsi" w:eastAsiaTheme="minorEastAsia" w:cstheme="minorBidi"/>
          <w:color w:val="auto"/>
          <w:szCs w:val="22"/>
          <w:lang w:eastAsia="zh-CN"/>
        </w:rPr>
        <w:t>/</w:t>
      </w:r>
    </w:p>
    <w:p>
      <w:pPr>
        <w:framePr w:w="2400" w:wrap="auto" w:vAnchor="margin" w:hAnchor="text" w:x="8392" w:y="10260"/>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2040" w:wrap="auto" w:vAnchor="margin" w:hAnchor="text" w:x="8392" w:y="1181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3</w:t>
      </w:r>
      <w:r>
        <w:rPr>
          <w:rFonts w:ascii="宋体" w:hAnsi="宋体" w:cs="宋体" w:eastAsiaTheme="minorEastAsia"/>
          <w:color w:val="auto"/>
          <w:szCs w:val="22"/>
          <w:lang w:eastAsia="zh-CN"/>
        </w:rPr>
        <w:t>）可见光透射</w:t>
      </w:r>
    </w:p>
    <w:p>
      <w:pPr>
        <w:framePr w:w="3697" w:wrap="auto" w:vAnchor="margin" w:hAnchor="text" w:x="7096" w:y="1212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单片玻璃</w:t>
      </w:r>
      <w:r>
        <w:rPr>
          <w:rFonts w:hAnsiTheme="minorHAnsi" w:eastAsiaTheme="minorEastAsia" w:cstheme="minorBidi"/>
          <w:color w:val="auto"/>
          <w:spacing w:val="277"/>
          <w:szCs w:val="22"/>
          <w:lang w:eastAsia="zh-CN"/>
        </w:rPr>
        <w:t xml:space="preserve"> </w:t>
      </w:r>
      <w:r>
        <w:rPr>
          <w:rFonts w:ascii="宋体" w:hAnsi="宋体" w:cs="宋体" w:eastAsiaTheme="minorEastAsia"/>
          <w:color w:val="auto"/>
          <w:szCs w:val="22"/>
          <w:lang w:eastAsia="zh-CN"/>
        </w:rPr>
        <w:t>比、可见光反射比、</w:t>
      </w:r>
    </w:p>
    <w:p>
      <w:pPr>
        <w:framePr w:w="3697" w:wrap="auto" w:vAnchor="margin" w:hAnchor="text" w:x="7096" w:y="12127"/>
        <w:widowControl w:val="0"/>
        <w:autoSpaceDE w:val="0"/>
        <w:autoSpaceDN w:val="0"/>
        <w:spacing w:before="73" w:line="240" w:lineRule="exact"/>
        <w:ind w:left="240"/>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3000</w:t>
      </w:r>
      <w:r>
        <w:rPr>
          <w:rFonts w:ascii="宋体" w:hAnsiTheme="minorHAnsi" w:eastAsiaTheme="minorEastAsia" w:cstheme="minorBidi"/>
          <w:color w:val="auto"/>
          <w:spacing w:val="457"/>
          <w:szCs w:val="22"/>
          <w:lang w:eastAsia="zh-CN"/>
        </w:rPr>
        <w:t xml:space="preserve"> </w:t>
      </w:r>
      <w:r>
        <w:rPr>
          <w:rFonts w:ascii="宋体" w:hAnsi="宋体" w:cs="宋体" w:eastAsiaTheme="minorEastAsia"/>
          <w:color w:val="auto"/>
          <w:szCs w:val="22"/>
          <w:lang w:eastAsia="zh-CN"/>
        </w:rPr>
        <w:t>太阳光直接透射比、</w:t>
      </w:r>
    </w:p>
    <w:p>
      <w:pPr>
        <w:framePr w:w="3697" w:wrap="auto" w:vAnchor="margin" w:hAnchor="text" w:x="7096" w:y="12127"/>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中空玻璃</w:t>
      </w:r>
      <w:r>
        <w:rPr>
          <w:rFonts w:hAnsiTheme="minorHAnsi" w:eastAsiaTheme="minorEastAsia" w:cstheme="minorBidi"/>
          <w:color w:val="auto"/>
          <w:spacing w:val="277"/>
          <w:szCs w:val="22"/>
          <w:lang w:eastAsia="zh-CN"/>
        </w:rPr>
        <w:t xml:space="preserve"> </w:t>
      </w:r>
      <w:r>
        <w:rPr>
          <w:rFonts w:ascii="宋体" w:hAnsi="宋体" w:cs="宋体" w:eastAsiaTheme="minorEastAsia"/>
          <w:color w:val="auto"/>
          <w:szCs w:val="22"/>
          <w:lang w:eastAsia="zh-CN"/>
        </w:rPr>
        <w:t>太阳光直接反射比、</w:t>
      </w:r>
    </w:p>
    <w:p>
      <w:pPr>
        <w:framePr w:w="1200" w:wrap="auto" w:vAnchor="margin" w:hAnchor="text" w:x="1774" w:y="1244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玻璃幕墙</w:t>
      </w:r>
    </w:p>
    <w:p>
      <w:pPr>
        <w:framePr w:w="1200" w:wrap="auto" w:vAnchor="margin" w:hAnchor="text" w:x="1774" w:y="12440"/>
        <w:widowControl w:val="0"/>
        <w:autoSpaceDE w:val="0"/>
        <w:autoSpaceDN w:val="0"/>
        <w:spacing w:before="72" w:line="240" w:lineRule="exact"/>
        <w:ind w:left="120"/>
        <w:rPr>
          <w:rFonts w:hAnsiTheme="minorHAnsi" w:eastAsiaTheme="minorEastAsia" w:cstheme="minorBidi"/>
          <w:color w:val="auto"/>
          <w:szCs w:val="22"/>
          <w:lang w:eastAsia="zh-CN"/>
        </w:rPr>
      </w:pPr>
      <w:r>
        <w:rPr>
          <w:rFonts w:ascii="宋体" w:hAnsi="宋体" w:cs="宋体" w:eastAsiaTheme="minorEastAsia"/>
          <w:color w:val="auto"/>
          <w:szCs w:val="22"/>
          <w:lang w:eastAsia="zh-CN"/>
        </w:rPr>
        <w:t>光污染</w:t>
      </w:r>
    </w:p>
    <w:p>
      <w:pPr>
        <w:framePr w:w="1920" w:wrap="auto" w:vAnchor="margin" w:hAnchor="text" w:x="3997" w:y="1244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玻璃可见光反射</w:t>
      </w:r>
    </w:p>
    <w:p>
      <w:pPr>
        <w:framePr w:w="1920" w:wrap="auto" w:vAnchor="margin" w:hAnchor="text" w:x="3997" w:y="12440"/>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比</w:t>
      </w:r>
    </w:p>
    <w:p>
      <w:pPr>
        <w:framePr w:w="600" w:wrap="auto" w:vAnchor="margin" w:hAnchor="text" w:x="1073" w:y="12596"/>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1.5</w:t>
      </w:r>
    </w:p>
    <w:p>
      <w:pPr>
        <w:framePr w:w="840" w:wrap="auto" w:vAnchor="margin" w:hAnchor="text" w:x="3092" w:y="12596"/>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1.5.1</w:t>
      </w:r>
    </w:p>
    <w:p>
      <w:pPr>
        <w:framePr w:w="480" w:wrap="auto" w:vAnchor="margin" w:hAnchor="text" w:x="6251" w:y="1259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720" w:wrap="auto" w:vAnchor="margin" w:hAnchor="text" w:x="7336" w:y="1306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4800</w:t>
      </w:r>
    </w:p>
    <w:p>
      <w:pPr>
        <w:framePr w:w="2400" w:wrap="auto" w:vAnchor="margin" w:hAnchor="text" w:x="8392" w:y="1306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太阳能吸收比、太阳</w:t>
      </w:r>
    </w:p>
    <w:p>
      <w:pPr>
        <w:framePr w:w="2400" w:wrap="auto" w:vAnchor="margin" w:hAnchor="text" w:x="8392" w:y="13061"/>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能总透射比、紫外线</w:t>
      </w:r>
    </w:p>
    <w:p>
      <w:pPr>
        <w:framePr w:w="2400" w:wrap="auto" w:vAnchor="margin" w:hAnchor="text" w:x="8392" w:y="13061"/>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透射比、半球辐射</w:t>
      </w:r>
    </w:p>
    <w:p>
      <w:pPr>
        <w:framePr w:w="2400" w:wrap="auto" w:vAnchor="margin" w:hAnchor="text" w:x="8392" w:y="1306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率、遮阳系数、传热</w:t>
      </w:r>
    </w:p>
    <w:p>
      <w:pPr>
        <w:framePr w:w="2400" w:wrap="auto" w:vAnchor="margin" w:hAnchor="text" w:x="8392" w:y="13061"/>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系数</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zCs w:val="22"/>
          <w:lang w:eastAsia="zh-CN"/>
        </w:rPr>
        <w:t>10</w:t>
      </w:r>
      <w:r>
        <w:rPr>
          <w:rFonts w:ascii="宋体" w:hAnsi="宋体" w:cs="宋体" w:eastAsiaTheme="minorEastAsia"/>
          <w:color w:val="auto"/>
          <w:szCs w:val="22"/>
          <w:lang w:eastAsia="zh-CN"/>
        </w:rPr>
        <w:t>项，检测一</w:t>
      </w:r>
    </w:p>
    <w:p>
      <w:pPr>
        <w:framePr w:w="2400" w:wrap="auto" w:vAnchor="margin" w:hAnchor="text" w:x="8392" w:y="13061"/>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项或多项，检测费相</w:t>
      </w:r>
    </w:p>
    <w:p>
      <w:pPr>
        <w:framePr w:w="2400" w:wrap="auto" w:vAnchor="margin" w:hAnchor="text" w:x="8392" w:y="1306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同。</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138</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68832" behindDoc="1" locked="0" layoutInCell="1" allowOverlap="1">
            <wp:simplePos x="0" y="0"/>
            <wp:positionH relativeFrom="page">
              <wp:posOffset>552450</wp:posOffset>
            </wp:positionH>
            <wp:positionV relativeFrom="page">
              <wp:posOffset>1495425</wp:posOffset>
            </wp:positionV>
            <wp:extent cx="6240145" cy="8180070"/>
            <wp:effectExtent l="0" t="0" r="8255" b="11430"/>
            <wp:wrapNone/>
            <wp:docPr id="108"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9"/>
                    <pic:cNvPicPr>
                      <a:picLocks noChangeAspect="1"/>
                    </pic:cNvPicPr>
                  </pic:nvPicPr>
                  <pic:blipFill>
                    <a:blip r:embed="rId109"/>
                    <a:stretch>
                      <a:fillRect/>
                    </a:stretch>
                  </pic:blipFill>
                  <pic:spPr>
                    <a:xfrm>
                      <a:off x="0" y="0"/>
                      <a:ext cx="6240145" cy="818007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44" w:name="br1_143"/>
      <w:bookmarkEnd w:id="144"/>
      <w:r>
        <w:rPr>
          <w:rFonts w:ascii="Arial" w:hAnsiTheme="minorHAnsi" w:eastAsiaTheme="minorEastAsia" w:cstheme="minorBidi"/>
          <w:color w:val="auto"/>
          <w:sz w:val="2"/>
          <w:szCs w:val="22"/>
          <w:lang w:eastAsia="zh-CN"/>
        </w:rPr>
        <w:t xml:space="preserve"> </w:t>
      </w:r>
    </w:p>
    <w:p>
      <w:pPr>
        <w:framePr w:w="1459" w:wrap="auto" w:vAnchor="margin" w:hAnchor="text" w:x="4244" w:y="19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检测项目</w:t>
      </w:r>
    </w:p>
    <w:p>
      <w:pPr>
        <w:framePr w:w="1459" w:wrap="auto" w:vAnchor="margin" w:hAnchor="text" w:x="4244" w:y="1967"/>
        <w:widowControl w:val="0"/>
        <w:autoSpaceDE w:val="0"/>
        <w:autoSpaceDN w:val="0"/>
        <w:spacing w:before="338" w:line="240" w:lineRule="exact"/>
        <w:ind w:left="737"/>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名称</w:t>
      </w:r>
    </w:p>
    <w:p>
      <w:pPr>
        <w:framePr w:w="962" w:wrap="auto" w:vAnchor="margin" w:hAnchor="text" w:x="6352" w:y="21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计费单</w:t>
      </w:r>
    </w:p>
    <w:p>
      <w:pPr>
        <w:framePr w:w="962" w:wrap="auto" w:vAnchor="margin" w:hAnchor="text" w:x="6352" w:y="2101"/>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位</w:t>
      </w:r>
    </w:p>
    <w:p>
      <w:pPr>
        <w:framePr w:w="962" w:wrap="auto" w:vAnchor="margin" w:hAnchor="text" w:x="7554" w:y="2101"/>
        <w:widowControl w:val="0"/>
        <w:autoSpaceDE w:val="0"/>
        <w:autoSpaceDN w:val="0"/>
        <w:spacing w:line="240" w:lineRule="exact"/>
        <w:ind w:left="120"/>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单价</w:t>
      </w:r>
    </w:p>
    <w:p>
      <w:pPr>
        <w:framePr w:w="962" w:wrap="auto" w:vAnchor="margin" w:hAnchor="text" w:x="7554" w:y="210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（元）</w:t>
      </w:r>
    </w:p>
    <w:p>
      <w:pPr>
        <w:framePr w:w="1963" w:wrap="auto" w:vAnchor="margin" w:hAnchor="text" w:x="1354"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r>
        <w:rPr>
          <w:rFonts w:hAnsiTheme="minorHAnsi" w:eastAsiaTheme="minorEastAsia" w:cstheme="minorBidi"/>
          <w:color w:val="auto"/>
          <w:spacing w:val="214"/>
          <w:szCs w:val="22"/>
          <w:lang w:eastAsia="zh-CN"/>
        </w:rPr>
        <w:t xml:space="preserve"> </w:t>
      </w:r>
      <w:r>
        <w:rPr>
          <w:rFonts w:ascii="宋体" w:hAnsi="宋体" w:cs="宋体" w:eastAsiaTheme="minorEastAsia"/>
          <w:color w:val="auto"/>
          <w:spacing w:val="1"/>
          <w:szCs w:val="22"/>
          <w:lang w:eastAsia="zh-CN"/>
        </w:rPr>
        <w:t>检测类别</w:t>
      </w:r>
    </w:p>
    <w:p>
      <w:pPr>
        <w:framePr w:w="722" w:wrap="auto" w:vAnchor="margin" w:hAnchor="text" w:x="9578"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备注</w:t>
      </w:r>
    </w:p>
    <w:p>
      <w:pPr>
        <w:framePr w:w="722" w:wrap="auto" w:vAnchor="margin" w:hAnchor="text" w:x="3493" w:y="25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p>
    <w:p>
      <w:pPr>
        <w:framePr w:w="1920" w:wrap="auto" w:vAnchor="margin" w:hAnchor="text" w:x="4338" w:y="299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照明光污染（垂</w:t>
      </w:r>
    </w:p>
    <w:p>
      <w:pPr>
        <w:framePr w:w="1920" w:wrap="auto" w:vAnchor="margin" w:hAnchor="text" w:x="4338" w:y="299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直照度、平均亮</w:t>
      </w:r>
    </w:p>
    <w:p>
      <w:pPr>
        <w:framePr w:w="1920" w:wrap="auto" w:vAnchor="margin" w:hAnchor="text" w:x="4338" w:y="299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度、最大亮度</w:t>
      </w:r>
    </w:p>
    <w:p>
      <w:pPr>
        <w:framePr w:w="1920" w:wrap="auto" w:vAnchor="margin" w:hAnchor="text" w:x="4338" w:y="299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等）</w:t>
      </w:r>
    </w:p>
    <w:p>
      <w:pPr>
        <w:framePr w:w="840" w:wrap="auto" w:vAnchor="margin" w:hAnchor="text" w:x="3433" w:y="346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1.5.2</w:t>
      </w:r>
    </w:p>
    <w:p>
      <w:pPr>
        <w:framePr w:w="480" w:wrap="auto" w:vAnchor="margin" w:hAnchor="text" w:x="6592" w:y="346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处</w:t>
      </w:r>
    </w:p>
    <w:p>
      <w:pPr>
        <w:framePr w:w="720" w:wrap="auto" w:vAnchor="margin" w:hAnchor="text" w:x="7677" w:y="346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4000</w:t>
      </w:r>
    </w:p>
    <w:p>
      <w:pPr>
        <w:framePr w:w="1200" w:wrap="auto" w:vAnchor="margin" w:hAnchor="text" w:x="2115" w:y="424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地面材料</w:t>
      </w:r>
    </w:p>
    <w:p>
      <w:pPr>
        <w:framePr w:w="1200" w:wrap="auto" w:vAnchor="margin" w:hAnchor="text" w:x="2115" w:y="4249"/>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防滑性能</w:t>
      </w:r>
    </w:p>
    <w:p>
      <w:pPr>
        <w:framePr w:w="600" w:wrap="auto" w:vAnchor="margin" w:hAnchor="text" w:x="1414" w:y="440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1.6</w:t>
      </w:r>
    </w:p>
    <w:p>
      <w:pPr>
        <w:framePr w:w="2105" w:wrap="auto" w:vAnchor="margin" w:hAnchor="text" w:x="3433" w:y="4405"/>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1.6.1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防滑性能</w:t>
      </w:r>
    </w:p>
    <w:p>
      <w:pPr>
        <w:framePr w:w="480" w:wrap="auto" w:vAnchor="margin" w:hAnchor="text" w:x="6592" w:y="440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592" w:y="4405"/>
        <w:widowControl w:val="0"/>
        <w:autoSpaceDE w:val="0"/>
        <w:autoSpaceDN w:val="0"/>
        <w:spacing w:before="36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处</w:t>
      </w:r>
    </w:p>
    <w:p>
      <w:pPr>
        <w:framePr w:w="480" w:wrap="auto" w:vAnchor="margin" w:hAnchor="text" w:x="6592" w:y="4405"/>
        <w:widowControl w:val="0"/>
        <w:autoSpaceDE w:val="0"/>
        <w:autoSpaceDN w:val="0"/>
        <w:spacing w:before="36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处</w:t>
      </w:r>
    </w:p>
    <w:p>
      <w:pPr>
        <w:framePr w:w="720" w:wrap="auto" w:vAnchor="margin" w:hAnchor="text" w:x="7677" w:y="440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1200</w:t>
      </w:r>
    </w:p>
    <w:p>
      <w:pPr>
        <w:framePr w:w="720" w:wrap="auto" w:vAnchor="margin" w:hAnchor="text" w:x="7677" w:y="4405"/>
        <w:widowControl w:val="0"/>
        <w:autoSpaceDE w:val="0"/>
        <w:autoSpaceDN w:val="0"/>
        <w:spacing w:before="365"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4000</w:t>
      </w:r>
    </w:p>
    <w:p>
      <w:pPr>
        <w:framePr w:w="720" w:wrap="auto" w:vAnchor="margin" w:hAnchor="text" w:x="7677" w:y="4405"/>
        <w:widowControl w:val="0"/>
        <w:autoSpaceDE w:val="0"/>
        <w:autoSpaceDN w:val="0"/>
        <w:spacing w:before="365"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4000</w:t>
      </w:r>
    </w:p>
    <w:p>
      <w:pPr>
        <w:framePr w:w="4604" w:wrap="auto" w:vAnchor="margin" w:hAnchor="text" w:x="1414" w:y="501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1.7</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透水铺装</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1.7.1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综合透水系数</w:t>
      </w:r>
    </w:p>
    <w:p>
      <w:pPr>
        <w:framePr w:w="1200" w:wrap="auto" w:vAnchor="margin" w:hAnchor="text" w:x="2115" w:y="546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室外热环</w:t>
      </w:r>
    </w:p>
    <w:p>
      <w:pPr>
        <w:framePr w:w="1200" w:wrap="auto" w:vAnchor="margin" w:hAnchor="text" w:x="2115" w:y="5460"/>
        <w:widowControl w:val="0"/>
        <w:autoSpaceDE w:val="0"/>
        <w:autoSpaceDN w:val="0"/>
        <w:spacing w:before="70" w:line="240" w:lineRule="exact"/>
        <w:ind w:left="360"/>
        <w:rPr>
          <w:rFonts w:hAnsiTheme="minorHAnsi" w:eastAsiaTheme="minorEastAsia" w:cstheme="minorBidi"/>
          <w:color w:val="auto"/>
          <w:szCs w:val="22"/>
          <w:lang w:eastAsia="zh-CN"/>
        </w:rPr>
      </w:pPr>
      <w:r>
        <w:rPr>
          <w:rFonts w:ascii="宋体" w:hAnsi="宋体" w:cs="宋体" w:eastAsiaTheme="minorEastAsia"/>
          <w:color w:val="auto"/>
          <w:szCs w:val="22"/>
          <w:lang w:eastAsia="zh-CN"/>
        </w:rPr>
        <w:t>境</w:t>
      </w:r>
    </w:p>
    <w:p>
      <w:pPr>
        <w:framePr w:w="1920" w:wrap="auto" w:vAnchor="margin" w:hAnchor="text" w:x="4338" w:y="546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路面太阳辐射反</w:t>
      </w:r>
    </w:p>
    <w:p>
      <w:pPr>
        <w:framePr w:w="1920" w:wrap="auto" w:vAnchor="margin" w:hAnchor="text" w:x="4338" w:y="5460"/>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射率</w:t>
      </w:r>
    </w:p>
    <w:p>
      <w:pPr>
        <w:framePr w:w="600" w:wrap="auto" w:vAnchor="margin" w:hAnchor="text" w:x="1414" w:y="5616"/>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1.8</w:t>
      </w:r>
    </w:p>
    <w:p>
      <w:pPr>
        <w:framePr w:w="600" w:wrap="auto" w:vAnchor="margin" w:hAnchor="text" w:x="1414" w:y="5616"/>
        <w:widowControl w:val="0"/>
        <w:autoSpaceDE w:val="0"/>
        <w:autoSpaceDN w:val="0"/>
        <w:spacing w:before="365" w:line="240" w:lineRule="exact"/>
        <w:ind w:left="12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w:t>
      </w:r>
    </w:p>
    <w:p>
      <w:pPr>
        <w:framePr w:w="840" w:wrap="auto" w:vAnchor="margin" w:hAnchor="text" w:x="3433" w:y="5616"/>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1.8.1</w:t>
      </w:r>
    </w:p>
    <w:p>
      <w:pPr>
        <w:framePr w:w="1204" w:wrap="auto" w:vAnchor="margin" w:hAnchor="text" w:x="2062" w:y="622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室内环境</w:t>
      </w:r>
    </w:p>
    <w:p>
      <w:pPr>
        <w:framePr w:w="1920" w:wrap="auto" w:vAnchor="margin" w:hAnchor="text" w:x="4338" w:y="6669"/>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允许噪声级（</w:t>
      </w:r>
      <w:r>
        <w:rPr>
          <w:rFonts w:ascii="宋体" w:hAnsiTheme="minorHAnsi" w:eastAsiaTheme="minorEastAsia" w:cstheme="minorBidi"/>
          <w:color w:val="auto"/>
          <w:szCs w:val="22"/>
          <w:lang w:eastAsia="zh-CN"/>
        </w:rPr>
        <w:t>A</w:t>
      </w:r>
    </w:p>
    <w:p>
      <w:pPr>
        <w:framePr w:w="1920" w:wrap="auto" w:vAnchor="margin" w:hAnchor="text" w:x="4338" w:y="6669"/>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声级，</w:t>
      </w:r>
      <w:r>
        <w:rPr>
          <w:rFonts w:ascii="宋体" w:hAnsiTheme="minorHAnsi" w:eastAsiaTheme="minorEastAsia" w:cstheme="minorBidi"/>
          <w:color w:val="auto"/>
          <w:szCs w:val="22"/>
          <w:lang w:eastAsia="zh-CN"/>
        </w:rPr>
        <w:t>dB</w:t>
      </w:r>
      <w:r>
        <w:rPr>
          <w:rFonts w:ascii="宋体" w:hAnsi="宋体" w:cs="宋体" w:eastAsiaTheme="minorEastAsia"/>
          <w:color w:val="auto"/>
          <w:szCs w:val="22"/>
          <w:lang w:eastAsia="zh-CN"/>
        </w:rPr>
        <w:t>）</w:t>
      </w:r>
    </w:p>
    <w:p>
      <w:pPr>
        <w:framePr w:w="1920" w:wrap="auto" w:vAnchor="margin" w:hAnchor="text" w:x="4338" w:y="6669"/>
        <w:widowControl w:val="0"/>
        <w:autoSpaceDE w:val="0"/>
        <w:autoSpaceDN w:val="0"/>
        <w:spacing w:before="8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楼板和隔墙空气</w:t>
      </w:r>
    </w:p>
    <w:p>
      <w:pPr>
        <w:framePr w:w="1920" w:wrap="auto" w:vAnchor="margin" w:hAnchor="text" w:x="4338" w:y="6669"/>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声隔声性能</w:t>
      </w:r>
    </w:p>
    <w:p>
      <w:pPr>
        <w:framePr w:w="1920" w:wrap="auto" w:vAnchor="margin" w:hAnchor="text" w:x="4338" w:y="6669"/>
        <w:widowControl w:val="0"/>
        <w:autoSpaceDE w:val="0"/>
        <w:autoSpaceDN w:val="0"/>
        <w:spacing w:before="8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外窗和门空气声</w:t>
      </w:r>
    </w:p>
    <w:p>
      <w:pPr>
        <w:framePr w:w="1920" w:wrap="auto" w:vAnchor="margin" w:hAnchor="text" w:x="4338" w:y="6669"/>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隔声性能</w:t>
      </w:r>
    </w:p>
    <w:p>
      <w:pPr>
        <w:framePr w:w="2160" w:wrap="auto" w:vAnchor="margin" w:hAnchor="text" w:x="8733" w:y="666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昼间和夜间以</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pacing w:val="60"/>
          <w:szCs w:val="22"/>
          <w:lang w:eastAsia="zh-CN"/>
        </w:rPr>
        <w:t>2</w:t>
      </w:r>
      <w:r>
        <w:rPr>
          <w:rFonts w:ascii="宋体" w:hAnsi="宋体" w:cs="宋体" w:eastAsiaTheme="minorEastAsia"/>
          <w:color w:val="auto"/>
          <w:szCs w:val="22"/>
          <w:lang w:eastAsia="zh-CN"/>
        </w:rPr>
        <w:t>次</w:t>
      </w:r>
    </w:p>
    <w:p>
      <w:pPr>
        <w:framePr w:w="2160" w:wrap="auto" w:vAnchor="margin" w:hAnchor="text" w:x="8733" w:y="6669"/>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计。</w:t>
      </w:r>
    </w:p>
    <w:p>
      <w:pPr>
        <w:framePr w:w="2859" w:wrap="auto" w:vAnchor="margin" w:hAnchor="text" w:x="1414" w:y="682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2.1</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室内噪声</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2.1.1</w:t>
      </w:r>
    </w:p>
    <w:p>
      <w:pPr>
        <w:framePr w:w="840" w:wrap="auto" w:vAnchor="margin" w:hAnchor="text" w:x="6412" w:y="682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r>
        <w:rPr>
          <w:rFonts w:ascii="宋体" w:hAnsiTheme="minorHAnsi" w:eastAsiaTheme="minorEastAsia" w:cstheme="minorBidi"/>
          <w:color w:val="auto"/>
          <w:szCs w:val="22"/>
          <w:lang w:eastAsia="zh-CN"/>
        </w:rPr>
        <w:t>/</w:t>
      </w:r>
      <w:r>
        <w:rPr>
          <w:rFonts w:ascii="宋体" w:hAnsi="宋体" w:cs="宋体" w:eastAsiaTheme="minorEastAsia"/>
          <w:color w:val="auto"/>
          <w:szCs w:val="22"/>
          <w:lang w:eastAsia="zh-CN"/>
        </w:rPr>
        <w:t>次</w:t>
      </w:r>
    </w:p>
    <w:p>
      <w:pPr>
        <w:framePr w:w="840" w:wrap="auto" w:vAnchor="margin" w:hAnchor="text" w:x="6412" w:y="6825"/>
        <w:widowControl w:val="0"/>
        <w:autoSpaceDE w:val="0"/>
        <w:autoSpaceDN w:val="0"/>
        <w:spacing w:before="391" w:line="240" w:lineRule="exact"/>
        <w:ind w:left="180"/>
        <w:rPr>
          <w:rFonts w:hAnsiTheme="minorHAnsi" w:eastAsiaTheme="minorEastAsia" w:cstheme="minorBidi"/>
          <w:color w:val="auto"/>
          <w:szCs w:val="22"/>
          <w:lang w:eastAsia="zh-CN"/>
        </w:rPr>
      </w:pPr>
      <w:r>
        <w:rPr>
          <w:rFonts w:ascii="宋体" w:hAnsi="宋体" w:cs="宋体" w:eastAsiaTheme="minorEastAsia"/>
          <w:color w:val="auto"/>
          <w:szCs w:val="22"/>
          <w:lang w:eastAsia="zh-CN"/>
        </w:rPr>
        <w:t>件</w:t>
      </w:r>
    </w:p>
    <w:p>
      <w:pPr>
        <w:framePr w:w="840" w:wrap="auto" w:vAnchor="margin" w:hAnchor="text" w:x="7617" w:y="6825"/>
        <w:widowControl w:val="0"/>
        <w:autoSpaceDE w:val="0"/>
        <w:autoSpaceDN w:val="0"/>
        <w:spacing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1400</w:t>
      </w:r>
    </w:p>
    <w:p>
      <w:pPr>
        <w:framePr w:w="840" w:wrap="auto" w:vAnchor="margin" w:hAnchor="text" w:x="7617" w:y="6825"/>
        <w:widowControl w:val="0"/>
        <w:autoSpaceDE w:val="0"/>
        <w:autoSpaceDN w:val="0"/>
        <w:spacing w:before="391"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14000</w:t>
      </w:r>
    </w:p>
    <w:p>
      <w:pPr>
        <w:framePr w:w="840" w:wrap="auto" w:vAnchor="margin" w:hAnchor="text" w:x="7617" w:y="6825"/>
        <w:widowControl w:val="0"/>
        <w:autoSpaceDE w:val="0"/>
        <w:autoSpaceDN w:val="0"/>
        <w:spacing w:before="394"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14000</w:t>
      </w:r>
    </w:p>
    <w:p>
      <w:pPr>
        <w:framePr w:w="840" w:wrap="auto" w:vAnchor="margin" w:hAnchor="text" w:x="3433" w:y="7456"/>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2.2.1</w:t>
      </w:r>
    </w:p>
    <w:p>
      <w:pPr>
        <w:framePr w:w="1200" w:wrap="auto" w:vAnchor="margin" w:hAnchor="text" w:x="2115" w:y="793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建筑构件</w:t>
      </w:r>
    </w:p>
    <w:p>
      <w:pPr>
        <w:framePr w:w="1200" w:wrap="auto" w:vAnchor="margin" w:hAnchor="text" w:x="2115" w:y="793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声学性能</w:t>
      </w:r>
    </w:p>
    <w:p>
      <w:pPr>
        <w:framePr w:w="600" w:wrap="auto" w:vAnchor="margin" w:hAnchor="text" w:x="1414" w:y="809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2.2</w:t>
      </w:r>
    </w:p>
    <w:p>
      <w:pPr>
        <w:framePr w:w="840" w:wrap="auto" w:vAnchor="margin" w:hAnchor="text" w:x="3433" w:y="809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2.2.2</w:t>
      </w:r>
    </w:p>
    <w:p>
      <w:pPr>
        <w:framePr w:w="840" w:wrap="auto" w:vAnchor="margin" w:hAnchor="text" w:x="3433" w:y="8090"/>
        <w:widowControl w:val="0"/>
        <w:autoSpaceDE w:val="0"/>
        <w:autoSpaceDN w:val="0"/>
        <w:spacing w:before="392"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2.2.3</w:t>
      </w:r>
    </w:p>
    <w:p>
      <w:pPr>
        <w:framePr w:w="840" w:wrap="auto" w:vAnchor="margin" w:hAnchor="text" w:x="3433" w:y="8090"/>
        <w:widowControl w:val="0"/>
        <w:autoSpaceDE w:val="0"/>
        <w:autoSpaceDN w:val="0"/>
        <w:spacing w:before="365"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23.1</w:t>
      </w:r>
    </w:p>
    <w:p>
      <w:pPr>
        <w:framePr w:w="480" w:wrap="auto" w:vAnchor="margin" w:hAnchor="text" w:x="6592" w:y="809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件</w:t>
      </w:r>
    </w:p>
    <w:p>
      <w:pPr>
        <w:framePr w:w="1920" w:wrap="auto" w:vAnchor="margin" w:hAnchor="text" w:x="4338" w:y="856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楼板撞击声隔声</w:t>
      </w:r>
    </w:p>
    <w:p>
      <w:pPr>
        <w:framePr w:w="1920" w:wrap="auto" w:vAnchor="margin" w:hAnchor="text" w:x="4338" w:y="8565"/>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性能</w:t>
      </w:r>
    </w:p>
    <w:p>
      <w:pPr>
        <w:framePr w:w="480" w:wrap="auto" w:vAnchor="margin" w:hAnchor="text" w:x="6592" w:y="872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件</w:t>
      </w:r>
    </w:p>
    <w:p>
      <w:pPr>
        <w:framePr w:w="480" w:wrap="auto" w:vAnchor="margin" w:hAnchor="text" w:x="6592" w:y="8722"/>
        <w:widowControl w:val="0"/>
        <w:autoSpaceDE w:val="0"/>
        <w:autoSpaceDN w:val="0"/>
        <w:spacing w:before="36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592" w:y="8722"/>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592" w:y="8722"/>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592" w:y="8722"/>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592" w:y="8722"/>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592" w:y="8722"/>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592" w:y="8722"/>
        <w:widowControl w:val="0"/>
        <w:autoSpaceDE w:val="0"/>
        <w:autoSpaceDN w:val="0"/>
        <w:spacing w:before="339"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592" w:y="8722"/>
        <w:widowControl w:val="0"/>
        <w:autoSpaceDE w:val="0"/>
        <w:autoSpaceDN w:val="0"/>
        <w:spacing w:before="36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台</w:t>
      </w:r>
    </w:p>
    <w:p>
      <w:pPr>
        <w:framePr w:w="480" w:wrap="auto" w:vAnchor="margin" w:hAnchor="text" w:x="6592" w:y="8722"/>
        <w:widowControl w:val="0"/>
        <w:autoSpaceDE w:val="0"/>
        <w:autoSpaceDN w:val="0"/>
        <w:spacing w:before="36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台</w:t>
      </w:r>
    </w:p>
    <w:p>
      <w:pPr>
        <w:framePr w:w="480" w:wrap="auto" w:vAnchor="margin" w:hAnchor="text" w:x="6592" w:y="8722"/>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个</w:t>
      </w:r>
    </w:p>
    <w:p>
      <w:pPr>
        <w:framePr w:w="840" w:wrap="auto" w:vAnchor="margin" w:hAnchor="text" w:x="7617" w:y="8722"/>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14000</w:t>
      </w:r>
    </w:p>
    <w:p>
      <w:pPr>
        <w:framePr w:w="840" w:wrap="auto" w:vAnchor="margin" w:hAnchor="text" w:x="7617" w:y="8722"/>
        <w:widowControl w:val="0"/>
        <w:autoSpaceDE w:val="0"/>
        <w:autoSpaceDN w:val="0"/>
        <w:spacing w:before="365"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1400</w:t>
      </w:r>
    </w:p>
    <w:p>
      <w:pPr>
        <w:framePr w:w="840" w:wrap="auto" w:vAnchor="margin" w:hAnchor="text" w:x="7617" w:y="8722"/>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1400</w:t>
      </w:r>
    </w:p>
    <w:p>
      <w:pPr>
        <w:framePr w:w="840" w:wrap="auto" w:vAnchor="margin" w:hAnchor="text" w:x="7617" w:y="8722"/>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1400</w:t>
      </w:r>
    </w:p>
    <w:p>
      <w:pPr>
        <w:framePr w:w="840" w:wrap="auto" w:vAnchor="margin" w:hAnchor="text" w:x="7617" w:y="8722"/>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1400</w:t>
      </w:r>
    </w:p>
    <w:p>
      <w:pPr>
        <w:framePr w:w="840" w:wrap="auto" w:vAnchor="margin" w:hAnchor="text" w:x="7617" w:y="8722"/>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1400</w:t>
      </w:r>
    </w:p>
    <w:p>
      <w:pPr>
        <w:framePr w:w="840" w:wrap="auto" w:vAnchor="margin" w:hAnchor="text" w:x="7617" w:y="8722"/>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1400</w:t>
      </w:r>
    </w:p>
    <w:p>
      <w:pPr>
        <w:framePr w:w="840" w:wrap="auto" w:vAnchor="margin" w:hAnchor="text" w:x="7617" w:y="8722"/>
        <w:widowControl w:val="0"/>
        <w:autoSpaceDE w:val="0"/>
        <w:autoSpaceDN w:val="0"/>
        <w:spacing w:before="339"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1400</w:t>
      </w:r>
    </w:p>
    <w:p>
      <w:pPr>
        <w:framePr w:w="840" w:wrap="auto" w:vAnchor="margin" w:hAnchor="text" w:x="7617" w:y="8722"/>
        <w:widowControl w:val="0"/>
        <w:autoSpaceDE w:val="0"/>
        <w:autoSpaceDN w:val="0"/>
        <w:spacing w:before="365"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1400</w:t>
      </w:r>
    </w:p>
    <w:p>
      <w:pPr>
        <w:framePr w:w="840" w:wrap="auto" w:vAnchor="margin" w:hAnchor="text" w:x="7617" w:y="8722"/>
        <w:widowControl w:val="0"/>
        <w:autoSpaceDE w:val="0"/>
        <w:autoSpaceDN w:val="0"/>
        <w:spacing w:before="365"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5600</w:t>
      </w:r>
    </w:p>
    <w:p>
      <w:pPr>
        <w:framePr w:w="840" w:wrap="auto" w:vAnchor="margin" w:hAnchor="text" w:x="7617" w:y="8722"/>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7000</w:t>
      </w:r>
    </w:p>
    <w:p>
      <w:pPr>
        <w:framePr w:w="1680" w:wrap="auto" w:vAnchor="margin" w:hAnchor="text" w:x="4338" w:y="932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传输频率特性</w:t>
      </w:r>
    </w:p>
    <w:p>
      <w:pPr>
        <w:framePr w:w="2105" w:wrap="auto" w:vAnchor="margin" w:hAnchor="text" w:x="3433" w:y="9905"/>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2.3.2</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传声增益</w:t>
      </w:r>
    </w:p>
    <w:p>
      <w:pPr>
        <w:framePr w:w="2585" w:wrap="auto" w:vAnchor="margin" w:hAnchor="text" w:x="3433" w:y="1048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2.3.3</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声场不均匀度</w:t>
      </w:r>
    </w:p>
    <w:p>
      <w:pPr>
        <w:framePr w:w="2585" w:wrap="auto" w:vAnchor="margin" w:hAnchor="text" w:x="3433" w:y="10481"/>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2.3.4</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最大声压级</w:t>
      </w:r>
    </w:p>
    <w:p>
      <w:pPr>
        <w:framePr w:w="2585" w:wrap="auto" w:vAnchor="margin" w:hAnchor="text" w:x="3433" w:y="10481"/>
        <w:widowControl w:val="0"/>
        <w:autoSpaceDE w:val="0"/>
        <w:autoSpaceDN w:val="0"/>
        <w:spacing w:before="338"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2.3.5</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系统总噪声级</w:t>
      </w:r>
    </w:p>
    <w:p>
      <w:pPr>
        <w:framePr w:w="2585" w:wrap="auto" w:vAnchor="margin" w:hAnchor="text" w:x="3433" w:y="10481"/>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2.3.6</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混响时间</w:t>
      </w:r>
    </w:p>
    <w:p>
      <w:pPr>
        <w:framePr w:w="1200" w:wrap="auto" w:vAnchor="margin" w:hAnchor="text" w:x="2115" w:y="1090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室内声学</w:t>
      </w:r>
    </w:p>
    <w:p>
      <w:pPr>
        <w:framePr w:w="1200" w:wrap="auto" w:vAnchor="margin" w:hAnchor="text" w:x="2115" w:y="10903"/>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特性</w:t>
      </w:r>
    </w:p>
    <w:p>
      <w:pPr>
        <w:framePr w:w="600" w:wrap="auto" w:vAnchor="margin" w:hAnchor="text" w:x="1414" w:y="11057"/>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2.3</w:t>
      </w:r>
    </w:p>
    <w:p>
      <w:pPr>
        <w:framePr w:w="2585" w:wrap="auto" w:vAnchor="margin" w:hAnchor="text" w:x="3433" w:y="1279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2.3.7</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语言传输指数</w:t>
      </w:r>
    </w:p>
    <w:p>
      <w:pPr>
        <w:framePr w:w="1920" w:wrap="auto" w:vAnchor="margin" w:hAnchor="text" w:x="4338" w:y="1323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运行中桥箱内噪</w:t>
      </w:r>
    </w:p>
    <w:p>
      <w:pPr>
        <w:framePr w:w="1920" w:wrap="auto" w:vAnchor="margin" w:hAnchor="text" w:x="4338" w:y="13239"/>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声</w:t>
      </w:r>
    </w:p>
    <w:p>
      <w:pPr>
        <w:framePr w:w="840" w:wrap="auto" w:vAnchor="margin" w:hAnchor="text" w:x="3433" w:y="1339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2.4.1</w:t>
      </w:r>
    </w:p>
    <w:p>
      <w:pPr>
        <w:framePr w:w="2400" w:wrap="auto" w:vAnchor="margin" w:hAnchor="text" w:x="8733" w:y="1368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每台电梯</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pacing w:val="60"/>
          <w:szCs w:val="22"/>
          <w:lang w:eastAsia="zh-CN"/>
        </w:rPr>
        <w:t>4</w:t>
      </w:r>
      <w:r>
        <w:rPr>
          <w:rFonts w:ascii="宋体" w:hAnsi="宋体" w:cs="宋体" w:eastAsiaTheme="minorEastAsia"/>
          <w:color w:val="auto"/>
          <w:szCs w:val="22"/>
          <w:lang w:eastAsia="zh-CN"/>
        </w:rPr>
        <w:t>个测点。</w:t>
      </w:r>
    </w:p>
    <w:p>
      <w:pPr>
        <w:framePr w:w="2400" w:wrap="auto" w:vAnchor="margin" w:hAnchor="text" w:x="8733" w:y="13683"/>
        <w:widowControl w:val="0"/>
        <w:autoSpaceDE w:val="0"/>
        <w:autoSpaceDN w:val="0"/>
        <w:spacing w:before="653"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每个机房</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pacing w:val="60"/>
          <w:szCs w:val="22"/>
          <w:lang w:eastAsia="zh-CN"/>
        </w:rPr>
        <w:t>5</w:t>
      </w:r>
      <w:r>
        <w:rPr>
          <w:rFonts w:ascii="宋体" w:hAnsi="宋体" w:cs="宋体" w:eastAsiaTheme="minorEastAsia"/>
          <w:color w:val="auto"/>
          <w:szCs w:val="22"/>
          <w:lang w:eastAsia="zh-CN"/>
        </w:rPr>
        <w:t>个测点。</w:t>
      </w:r>
    </w:p>
    <w:p>
      <w:pPr>
        <w:framePr w:w="2400" w:wrap="auto" w:vAnchor="margin" w:hAnchor="text" w:x="8733" w:y="13683"/>
        <w:widowControl w:val="0"/>
        <w:autoSpaceDE w:val="0"/>
        <w:autoSpaceDN w:val="0"/>
        <w:spacing w:before="706" w:line="199" w:lineRule="exact"/>
        <w:ind w:left="1827"/>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139</w:t>
      </w:r>
    </w:p>
    <w:p>
      <w:pPr>
        <w:framePr w:w="1200" w:wrap="auto" w:vAnchor="margin" w:hAnchor="text" w:x="2115" w:y="1381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室内电梯</w:t>
      </w:r>
    </w:p>
    <w:p>
      <w:pPr>
        <w:framePr w:w="1200" w:wrap="auto" w:vAnchor="margin" w:hAnchor="text" w:x="2115" w:y="13815"/>
        <w:widowControl w:val="0"/>
        <w:autoSpaceDE w:val="0"/>
        <w:autoSpaceDN w:val="0"/>
        <w:spacing w:before="72"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噪声</w:t>
      </w:r>
    </w:p>
    <w:p>
      <w:pPr>
        <w:framePr w:w="600" w:wrap="auto" w:vAnchor="margin" w:hAnchor="text" w:x="1414" w:y="1397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2.4</w:t>
      </w:r>
    </w:p>
    <w:p>
      <w:pPr>
        <w:framePr w:w="2825" w:wrap="auto" w:vAnchor="margin" w:hAnchor="text" w:x="3433" w:y="1400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2.4.2</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开关门过程噪声</w:t>
      </w:r>
    </w:p>
    <w:p>
      <w:pPr>
        <w:framePr w:w="2825" w:wrap="auto" w:vAnchor="margin" w:hAnchor="text" w:x="3433" w:y="14000"/>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2.4.3</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机房噪声</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69856" behindDoc="1" locked="0" layoutInCell="1" allowOverlap="1">
            <wp:simplePos x="0" y="0"/>
            <wp:positionH relativeFrom="page">
              <wp:posOffset>769620</wp:posOffset>
            </wp:positionH>
            <wp:positionV relativeFrom="page">
              <wp:posOffset>1127760</wp:posOffset>
            </wp:positionV>
            <wp:extent cx="6240145" cy="8403590"/>
            <wp:effectExtent l="0" t="0" r="8255" b="16510"/>
            <wp:wrapNone/>
            <wp:docPr id="109"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0"/>
                    <pic:cNvPicPr>
                      <a:picLocks noChangeAspect="1"/>
                    </pic:cNvPicPr>
                  </pic:nvPicPr>
                  <pic:blipFill>
                    <a:blip r:embed="rId110"/>
                    <a:stretch>
                      <a:fillRect/>
                    </a:stretch>
                  </pic:blipFill>
                  <pic:spPr>
                    <a:xfrm>
                      <a:off x="0" y="0"/>
                      <a:ext cx="6240145" cy="840359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45" w:name="br1_144"/>
      <w:bookmarkEnd w:id="145"/>
      <w:r>
        <w:rPr>
          <w:rFonts w:ascii="Arial" w:hAnsiTheme="minorHAnsi" w:eastAsiaTheme="minorEastAsia" w:cstheme="minorBidi"/>
          <w:color w:val="auto"/>
          <w:sz w:val="2"/>
          <w:szCs w:val="22"/>
          <w:lang w:eastAsia="zh-CN"/>
        </w:rPr>
        <w:t xml:space="preserve"> </w:t>
      </w:r>
    </w:p>
    <w:p>
      <w:pPr>
        <w:framePr w:w="1459" w:wrap="auto" w:vAnchor="margin" w:hAnchor="text" w:x="3903" w:y="19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检测项目</w:t>
      </w:r>
    </w:p>
    <w:p>
      <w:pPr>
        <w:framePr w:w="1459" w:wrap="auto" w:vAnchor="margin" w:hAnchor="text" w:x="3903" w:y="1967"/>
        <w:widowControl w:val="0"/>
        <w:autoSpaceDE w:val="0"/>
        <w:autoSpaceDN w:val="0"/>
        <w:spacing w:before="338" w:line="240" w:lineRule="exact"/>
        <w:ind w:left="737"/>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名称</w:t>
      </w:r>
    </w:p>
    <w:p>
      <w:pPr>
        <w:framePr w:w="962" w:wrap="auto" w:vAnchor="margin" w:hAnchor="text" w:x="6011" w:y="21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计费单</w:t>
      </w:r>
    </w:p>
    <w:p>
      <w:pPr>
        <w:framePr w:w="962" w:wrap="auto" w:vAnchor="margin" w:hAnchor="text" w:x="6011" w:y="2101"/>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位</w:t>
      </w:r>
    </w:p>
    <w:p>
      <w:pPr>
        <w:framePr w:w="962" w:wrap="auto" w:vAnchor="margin" w:hAnchor="text" w:x="7213" w:y="2101"/>
        <w:widowControl w:val="0"/>
        <w:autoSpaceDE w:val="0"/>
        <w:autoSpaceDN w:val="0"/>
        <w:spacing w:line="240" w:lineRule="exact"/>
        <w:ind w:left="120"/>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单价</w:t>
      </w:r>
    </w:p>
    <w:p>
      <w:pPr>
        <w:framePr w:w="962" w:wrap="auto" w:vAnchor="margin" w:hAnchor="text" w:x="7213" w:y="210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（元）</w:t>
      </w:r>
    </w:p>
    <w:p>
      <w:pPr>
        <w:framePr w:w="1963" w:wrap="auto" w:vAnchor="margin" w:hAnchor="text" w:x="1013"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r>
        <w:rPr>
          <w:rFonts w:hAnsiTheme="minorHAnsi" w:eastAsiaTheme="minorEastAsia" w:cstheme="minorBidi"/>
          <w:color w:val="auto"/>
          <w:spacing w:val="214"/>
          <w:szCs w:val="22"/>
          <w:lang w:eastAsia="zh-CN"/>
        </w:rPr>
        <w:t xml:space="preserve"> </w:t>
      </w:r>
      <w:r>
        <w:rPr>
          <w:rFonts w:ascii="宋体" w:hAnsi="宋体" w:cs="宋体" w:eastAsiaTheme="minorEastAsia"/>
          <w:color w:val="auto"/>
          <w:spacing w:val="1"/>
          <w:szCs w:val="22"/>
          <w:lang w:eastAsia="zh-CN"/>
        </w:rPr>
        <w:t>检测类别</w:t>
      </w:r>
    </w:p>
    <w:p>
      <w:pPr>
        <w:framePr w:w="722" w:wrap="auto" w:vAnchor="margin" w:hAnchor="text" w:x="9237"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备注</w:t>
      </w:r>
    </w:p>
    <w:p>
      <w:pPr>
        <w:framePr w:w="722" w:wrap="auto" w:vAnchor="margin" w:hAnchor="text" w:x="3152" w:y="25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p>
    <w:p>
      <w:pPr>
        <w:framePr w:w="1920" w:wrap="auto" w:vAnchor="margin" w:hAnchor="text" w:x="3997" w:y="299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采光系数和天然</w:t>
      </w:r>
    </w:p>
    <w:p>
      <w:pPr>
        <w:framePr w:w="1920" w:wrap="auto" w:vAnchor="margin" w:hAnchor="text" w:x="3997" w:y="299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光照度</w:t>
      </w:r>
    </w:p>
    <w:p>
      <w:pPr>
        <w:framePr w:w="2859" w:wrap="auto" w:vAnchor="margin" w:hAnchor="text" w:x="1073" w:y="315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2.5</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室内采光</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2.5.1</w:t>
      </w:r>
    </w:p>
    <w:p>
      <w:pPr>
        <w:framePr w:w="480" w:wrap="auto" w:vAnchor="margin" w:hAnchor="text" w:x="6251" w:y="315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3150"/>
        <w:widowControl w:val="0"/>
        <w:autoSpaceDE w:val="0"/>
        <w:autoSpaceDN w:val="0"/>
        <w:spacing w:before="36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3150"/>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3150"/>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3150"/>
        <w:widowControl w:val="0"/>
        <w:autoSpaceDE w:val="0"/>
        <w:autoSpaceDN w:val="0"/>
        <w:spacing w:before="339"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3150"/>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3150"/>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3150"/>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3150"/>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3150"/>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3150"/>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3150"/>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3150"/>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720" w:wrap="auto" w:vAnchor="margin" w:hAnchor="text" w:x="7336" w:y="3150"/>
        <w:widowControl w:val="0"/>
        <w:autoSpaceDE w:val="0"/>
        <w:autoSpaceDN w:val="0"/>
        <w:spacing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336" w:y="3150"/>
        <w:widowControl w:val="0"/>
        <w:autoSpaceDE w:val="0"/>
        <w:autoSpaceDN w:val="0"/>
        <w:spacing w:before="365"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4000</w:t>
      </w:r>
    </w:p>
    <w:p>
      <w:pPr>
        <w:framePr w:w="720" w:wrap="auto" w:vAnchor="margin" w:hAnchor="text" w:x="7336" w:y="3150"/>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1000</w:t>
      </w:r>
    </w:p>
    <w:p>
      <w:pPr>
        <w:framePr w:w="720" w:wrap="auto" w:vAnchor="margin" w:hAnchor="text" w:x="7336" w:y="3150"/>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1000</w:t>
      </w:r>
    </w:p>
    <w:p>
      <w:pPr>
        <w:framePr w:w="720" w:wrap="auto" w:vAnchor="margin" w:hAnchor="text" w:x="7336" w:y="3150"/>
        <w:widowControl w:val="0"/>
        <w:autoSpaceDE w:val="0"/>
        <w:autoSpaceDN w:val="0"/>
        <w:spacing w:before="339"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1000</w:t>
      </w:r>
    </w:p>
    <w:p>
      <w:pPr>
        <w:framePr w:w="720" w:wrap="auto" w:vAnchor="margin" w:hAnchor="text" w:x="7336" w:y="3150"/>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400</w:t>
      </w:r>
    </w:p>
    <w:p>
      <w:pPr>
        <w:framePr w:w="1865" w:wrap="auto" w:vAnchor="margin" w:hAnchor="text" w:x="3092" w:y="3755"/>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2.6.1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新风量</w:t>
      </w:r>
    </w:p>
    <w:p>
      <w:pPr>
        <w:framePr w:w="2105" w:wrap="auto" w:vAnchor="margin" w:hAnchor="text" w:x="3092" w:y="433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2.6.2</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空气流速</w:t>
      </w:r>
    </w:p>
    <w:p>
      <w:pPr>
        <w:framePr w:w="2105" w:wrap="auto" w:vAnchor="margin" w:hAnchor="text" w:x="3092" w:y="4331"/>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2.6.3</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平均温度</w:t>
      </w:r>
    </w:p>
    <w:p>
      <w:pPr>
        <w:framePr w:w="2105" w:wrap="auto" w:vAnchor="margin" w:hAnchor="text" w:x="3092" w:y="4331"/>
        <w:widowControl w:val="0"/>
        <w:autoSpaceDE w:val="0"/>
        <w:autoSpaceDN w:val="0"/>
        <w:spacing w:before="339"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2.6.4</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平均湿度</w:t>
      </w:r>
    </w:p>
    <w:p>
      <w:pPr>
        <w:framePr w:w="1200" w:wrap="auto" w:vAnchor="margin" w:hAnchor="text" w:x="1774" w:y="446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室内空气</w:t>
      </w:r>
    </w:p>
    <w:p>
      <w:pPr>
        <w:framePr w:w="1200" w:wrap="auto" w:vAnchor="margin" w:hAnchor="text" w:x="1774" w:y="4463"/>
        <w:widowControl w:val="0"/>
        <w:autoSpaceDE w:val="0"/>
        <w:autoSpaceDN w:val="0"/>
        <w:spacing w:before="72" w:line="240" w:lineRule="exact"/>
        <w:ind w:left="120"/>
        <w:rPr>
          <w:rFonts w:hAnsiTheme="minorHAnsi" w:eastAsiaTheme="minorEastAsia" w:cstheme="minorBidi"/>
          <w:color w:val="auto"/>
          <w:szCs w:val="22"/>
          <w:lang w:eastAsia="zh-CN"/>
        </w:rPr>
      </w:pPr>
      <w:r>
        <w:rPr>
          <w:rFonts w:ascii="宋体" w:hAnsi="宋体" w:cs="宋体" w:eastAsiaTheme="minorEastAsia"/>
          <w:color w:val="auto"/>
          <w:szCs w:val="22"/>
          <w:lang w:eastAsia="zh-CN"/>
        </w:rPr>
        <w:t>物理性</w:t>
      </w:r>
    </w:p>
    <w:p>
      <w:pPr>
        <w:framePr w:w="600" w:wrap="auto" w:vAnchor="margin" w:hAnchor="text" w:x="1073" w:y="4619"/>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2.6</w:t>
      </w:r>
    </w:p>
    <w:p>
      <w:pPr>
        <w:framePr w:w="840" w:wrap="auto" w:vAnchor="margin" w:hAnchor="text" w:x="3092" w:y="6062"/>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2.7.1</w:t>
      </w:r>
    </w:p>
    <w:p>
      <w:pPr>
        <w:framePr w:w="480" w:wrap="auto" w:vAnchor="margin" w:hAnchor="text" w:x="3997" w:y="606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苯</w:t>
      </w:r>
    </w:p>
    <w:p>
      <w:pPr>
        <w:framePr w:w="1865" w:wrap="auto" w:vAnchor="margin" w:hAnchor="text" w:x="3092" w:y="664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2.7.2</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氡气</w:t>
      </w:r>
    </w:p>
    <w:p>
      <w:pPr>
        <w:framePr w:w="1865" w:wrap="auto" w:vAnchor="margin" w:hAnchor="text" w:x="3092" w:y="6640"/>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2.7.3</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甲苯</w:t>
      </w:r>
    </w:p>
    <w:p>
      <w:pPr>
        <w:framePr w:w="1865" w:wrap="auto" w:vAnchor="margin" w:hAnchor="text" w:x="3092" w:y="6640"/>
        <w:widowControl w:val="0"/>
        <w:autoSpaceDE w:val="0"/>
        <w:autoSpaceDN w:val="0"/>
        <w:spacing w:before="338"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2.7.4</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二甲苯</w:t>
      </w:r>
    </w:p>
    <w:p>
      <w:pPr>
        <w:framePr w:w="1865" w:wrap="auto" w:vAnchor="margin" w:hAnchor="text" w:x="3092" w:y="6640"/>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2.7.5</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甲醛</w:t>
      </w:r>
    </w:p>
    <w:p>
      <w:pPr>
        <w:framePr w:w="600" w:wrap="auto" w:vAnchor="margin" w:hAnchor="text" w:x="7396" w:y="664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600</w:t>
      </w:r>
    </w:p>
    <w:p>
      <w:pPr>
        <w:framePr w:w="600" w:wrap="auto" w:vAnchor="margin" w:hAnchor="text" w:x="7396" w:y="7216"/>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400</w:t>
      </w:r>
    </w:p>
    <w:p>
      <w:pPr>
        <w:framePr w:w="600" w:wrap="auto" w:vAnchor="margin" w:hAnchor="text" w:x="7396" w:y="779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400</w:t>
      </w:r>
    </w:p>
    <w:p>
      <w:pPr>
        <w:framePr w:w="600" w:wrap="auto" w:vAnchor="margin" w:hAnchor="text" w:x="7396" w:y="837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600</w:t>
      </w:r>
    </w:p>
    <w:p>
      <w:pPr>
        <w:framePr w:w="840" w:wrap="auto" w:vAnchor="margin" w:hAnchor="text" w:x="3092" w:y="8947"/>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2.7.6</w:t>
      </w:r>
    </w:p>
    <w:p>
      <w:pPr>
        <w:framePr w:w="480" w:wrap="auto" w:vAnchor="margin" w:hAnchor="text" w:x="3997" w:y="894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氨</w:t>
      </w:r>
    </w:p>
    <w:p>
      <w:pPr>
        <w:framePr w:w="600" w:wrap="auto" w:vAnchor="margin" w:hAnchor="text" w:x="7396" w:y="8947"/>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400</w:t>
      </w:r>
    </w:p>
    <w:p>
      <w:pPr>
        <w:framePr w:w="1200" w:wrap="auto" w:vAnchor="margin" w:hAnchor="text" w:x="1774" w:y="918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室内空气</w:t>
      </w:r>
    </w:p>
    <w:p>
      <w:pPr>
        <w:framePr w:w="1200" w:wrap="auto" w:vAnchor="margin" w:hAnchor="text" w:x="1774" w:y="9182"/>
        <w:widowControl w:val="0"/>
        <w:autoSpaceDE w:val="0"/>
        <w:autoSpaceDN w:val="0"/>
        <w:spacing w:before="72"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质量</w:t>
      </w:r>
    </w:p>
    <w:p>
      <w:pPr>
        <w:framePr w:w="600" w:wrap="auto" w:vAnchor="margin" w:hAnchor="text" w:x="1073" w:y="9338"/>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2.7</w:t>
      </w:r>
    </w:p>
    <w:p>
      <w:pPr>
        <w:framePr w:w="1625" w:wrap="auto" w:vAnchor="margin" w:hAnchor="text" w:x="3092" w:y="9526"/>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2.7.7</w:t>
      </w:r>
      <w:r>
        <w:rPr>
          <w:rFonts w:ascii="宋体" w:hAnsiTheme="minorHAnsi" w:eastAsiaTheme="minorEastAsia" w:cstheme="minorBidi"/>
          <w:color w:val="auto"/>
          <w:spacing w:val="185"/>
          <w:szCs w:val="22"/>
          <w:lang w:eastAsia="zh-CN"/>
        </w:rPr>
        <w:t xml:space="preserve"> </w:t>
      </w:r>
      <w:r>
        <w:rPr>
          <w:rFonts w:ascii="宋体" w:hAnsiTheme="minorHAnsi" w:eastAsiaTheme="minorEastAsia" w:cstheme="minorBidi"/>
          <w:color w:val="auto"/>
          <w:szCs w:val="22"/>
          <w:lang w:eastAsia="zh-CN"/>
        </w:rPr>
        <w:t>TVOC</w:t>
      </w:r>
    </w:p>
    <w:p>
      <w:pPr>
        <w:framePr w:w="600" w:wrap="auto" w:vAnchor="margin" w:hAnchor="text" w:x="7396" w:y="9526"/>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400</w:t>
      </w:r>
    </w:p>
    <w:p>
      <w:pPr>
        <w:framePr w:w="2105" w:wrap="auto" w:vAnchor="margin" w:hAnchor="text" w:x="3092" w:y="10102"/>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2.7.8</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二氧化碳</w:t>
      </w:r>
    </w:p>
    <w:p>
      <w:pPr>
        <w:framePr w:w="600" w:wrap="auto" w:vAnchor="margin" w:hAnchor="text" w:x="7396" w:y="10102"/>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400</w:t>
      </w:r>
    </w:p>
    <w:p>
      <w:pPr>
        <w:framePr w:w="1200" w:wrap="auto" w:vAnchor="margin" w:hAnchor="text" w:x="7096" w:y="1055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小时均值</w:t>
      </w:r>
    </w:p>
    <w:p>
      <w:pPr>
        <w:framePr w:w="1200" w:wrap="auto" w:vAnchor="margin" w:hAnchor="text" w:x="7096" w:y="10550"/>
        <w:widowControl w:val="0"/>
        <w:autoSpaceDE w:val="0"/>
        <w:autoSpaceDN w:val="0"/>
        <w:spacing w:before="72" w:line="240" w:lineRule="exact"/>
        <w:ind w:left="30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400</w:t>
      </w:r>
    </w:p>
    <w:p>
      <w:pPr>
        <w:framePr w:w="1440" w:wrap="auto" w:vAnchor="margin" w:hAnchor="text" w:x="3997" w:y="1086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可入肺颗粒</w:t>
      </w:r>
    </w:p>
    <w:p>
      <w:pPr>
        <w:framePr w:w="840" w:wrap="auto" w:vAnchor="margin" w:hAnchor="text" w:x="3092" w:y="11018"/>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2.7.9</w:t>
      </w:r>
    </w:p>
    <w:p>
      <w:pPr>
        <w:framePr w:w="480" w:wrap="auto" w:vAnchor="margin" w:hAnchor="text" w:x="6251" w:y="1101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11018"/>
        <w:widowControl w:val="0"/>
        <w:autoSpaceDE w:val="0"/>
        <w:autoSpaceDN w:val="0"/>
        <w:spacing w:before="101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840" w:wrap="auto" w:vAnchor="margin" w:hAnchor="text" w:x="3997" w:y="11174"/>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PM2.5</w:t>
      </w:r>
    </w:p>
    <w:p>
      <w:pPr>
        <w:framePr w:w="960" w:wrap="auto" w:vAnchor="margin" w:hAnchor="text" w:x="7216" w:y="1117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日均值</w:t>
      </w:r>
    </w:p>
    <w:p>
      <w:pPr>
        <w:framePr w:w="960" w:wrap="auto" w:vAnchor="margin" w:hAnchor="text" w:x="7216" w:y="11174"/>
        <w:widowControl w:val="0"/>
        <w:autoSpaceDE w:val="0"/>
        <w:autoSpaceDN w:val="0"/>
        <w:spacing w:before="70" w:line="240" w:lineRule="exact"/>
        <w:ind w:left="12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1000</w:t>
      </w:r>
    </w:p>
    <w:p>
      <w:pPr>
        <w:framePr w:w="1200" w:wrap="auto" w:vAnchor="margin" w:hAnchor="text" w:x="7096" w:y="1180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小时均值</w:t>
      </w:r>
    </w:p>
    <w:p>
      <w:pPr>
        <w:framePr w:w="1200" w:wrap="auto" w:vAnchor="margin" w:hAnchor="text" w:x="7096" w:y="11806"/>
        <w:widowControl w:val="0"/>
        <w:autoSpaceDE w:val="0"/>
        <w:autoSpaceDN w:val="0"/>
        <w:spacing w:before="72" w:line="240" w:lineRule="exact"/>
        <w:ind w:left="30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400</w:t>
      </w:r>
    </w:p>
    <w:p>
      <w:pPr>
        <w:framePr w:w="2945" w:wrap="auto" w:vAnchor="margin" w:hAnchor="text" w:x="3032" w:y="12274"/>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2.7.10</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可吸入颗粒</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zCs w:val="22"/>
          <w:lang w:eastAsia="zh-CN"/>
        </w:rPr>
        <w:t>PM10</w:t>
      </w:r>
    </w:p>
    <w:p>
      <w:pPr>
        <w:framePr w:w="960" w:wrap="auto" w:vAnchor="margin" w:hAnchor="text" w:x="7216" w:y="1243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日均值</w:t>
      </w:r>
    </w:p>
    <w:p>
      <w:pPr>
        <w:framePr w:w="960" w:wrap="auto" w:vAnchor="margin" w:hAnchor="text" w:x="7216" w:y="12430"/>
        <w:widowControl w:val="0"/>
        <w:autoSpaceDE w:val="0"/>
        <w:autoSpaceDN w:val="0"/>
        <w:spacing w:before="70" w:line="240" w:lineRule="exact"/>
        <w:ind w:left="12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1000</w:t>
      </w:r>
    </w:p>
    <w:p>
      <w:pPr>
        <w:framePr w:w="360" w:wrap="auto" w:vAnchor="margin" w:hAnchor="text" w:x="1193" w:y="1319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w:t>
      </w:r>
    </w:p>
    <w:p>
      <w:pPr>
        <w:framePr w:w="1926" w:wrap="auto" w:vAnchor="margin" w:hAnchor="text" w:x="1721" w:y="1319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外围护结构性能</w:t>
      </w:r>
    </w:p>
    <w:p>
      <w:pPr>
        <w:framePr w:w="3817" w:wrap="auto" w:vAnchor="margin" w:hAnchor="text" w:x="6976" w:y="1364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单片玻璃：</w:t>
      </w:r>
      <w:r>
        <w:rPr>
          <w:rFonts w:hAnsiTheme="minorHAnsi" w:eastAsiaTheme="minorEastAsia" w:cstheme="minorBidi"/>
          <w:color w:val="auto"/>
          <w:spacing w:val="157"/>
          <w:szCs w:val="22"/>
          <w:lang w:eastAsia="zh-CN"/>
        </w:rPr>
        <w:t xml:space="preserve"> </w:t>
      </w: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1</w:t>
      </w: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 xml:space="preserve">3 </w:t>
      </w:r>
      <w:r>
        <w:rPr>
          <w:rFonts w:ascii="宋体" w:hAnsi="宋体" w:cs="宋体" w:eastAsiaTheme="minorEastAsia"/>
          <w:color w:val="auto"/>
          <w:szCs w:val="22"/>
          <w:lang w:eastAsia="zh-CN"/>
        </w:rPr>
        <w:t>件为</w:t>
      </w:r>
      <w:r>
        <w:rPr>
          <w:rFonts w:hAnsiTheme="minorHAnsi" w:eastAsiaTheme="minorEastAsia" w:cstheme="minorBidi"/>
          <w:color w:val="auto"/>
          <w:spacing w:val="60"/>
          <w:szCs w:val="22"/>
          <w:lang w:eastAsia="zh-CN"/>
        </w:rPr>
        <w:t xml:space="preserve"> </w:t>
      </w:r>
      <w:r>
        <w:rPr>
          <w:rFonts w:ascii="宋体" w:hAnsiTheme="minorHAnsi" w:eastAsiaTheme="minorEastAsia" w:cstheme="minorBidi"/>
          <w:color w:val="auto"/>
          <w:szCs w:val="22"/>
          <w:lang w:eastAsia="zh-CN"/>
        </w:rPr>
        <w:t xml:space="preserve">1 </w:t>
      </w:r>
      <w:r>
        <w:rPr>
          <w:rFonts w:ascii="宋体" w:hAnsi="宋体" w:cs="宋体" w:eastAsiaTheme="minorEastAsia"/>
          <w:color w:val="auto"/>
          <w:szCs w:val="22"/>
          <w:lang w:eastAsia="zh-CN"/>
        </w:rPr>
        <w:t>组；</w:t>
      </w:r>
    </w:p>
    <w:p>
      <w:pPr>
        <w:framePr w:w="3817" w:wrap="auto" w:vAnchor="margin" w:hAnchor="text" w:x="6976" w:y="13640"/>
        <w:widowControl w:val="0"/>
        <w:autoSpaceDE w:val="0"/>
        <w:autoSpaceDN w:val="0"/>
        <w:spacing w:before="70" w:line="240" w:lineRule="exact"/>
        <w:ind w:left="360"/>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3000</w:t>
      </w:r>
      <w:r>
        <w:rPr>
          <w:rFonts w:ascii="宋体" w:hAnsiTheme="minorHAnsi" w:eastAsiaTheme="minorEastAsia" w:cstheme="minorBidi"/>
          <w:color w:val="auto"/>
          <w:spacing w:val="457"/>
          <w:szCs w:val="22"/>
          <w:lang w:eastAsia="zh-CN"/>
        </w:rPr>
        <w:t xml:space="preserve"> </w:t>
      </w: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2</w:t>
      </w:r>
      <w:r>
        <w:rPr>
          <w:rFonts w:ascii="宋体" w:hAnsi="宋体" w:cs="宋体" w:eastAsiaTheme="minorEastAsia"/>
          <w:color w:val="auto"/>
          <w:szCs w:val="22"/>
          <w:lang w:eastAsia="zh-CN"/>
        </w:rPr>
        <w:t>）&gt;1000mm×1000</w:t>
      </w:r>
    </w:p>
    <w:p>
      <w:pPr>
        <w:framePr w:w="3817" w:wrap="auto" w:vAnchor="margin" w:hAnchor="text" w:x="6976" w:y="13640"/>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中空玻璃：</w:t>
      </w:r>
      <w:r>
        <w:rPr>
          <w:rFonts w:hAnsiTheme="minorHAnsi" w:eastAsiaTheme="minorEastAsia" w:cstheme="minorBidi"/>
          <w:color w:val="auto"/>
          <w:spacing w:val="157"/>
          <w:szCs w:val="22"/>
          <w:lang w:eastAsia="zh-CN"/>
        </w:rPr>
        <w:t xml:space="preserve"> </w:t>
      </w:r>
      <w:r>
        <w:rPr>
          <w:rFonts w:ascii="宋体" w:hAnsiTheme="minorHAnsi" w:eastAsiaTheme="minorEastAsia" w:cstheme="minorBidi"/>
          <w:color w:val="auto"/>
          <w:szCs w:val="22"/>
          <w:lang w:eastAsia="zh-CN"/>
        </w:rPr>
        <w:t xml:space="preserve">mm </w:t>
      </w:r>
      <w:r>
        <w:rPr>
          <w:rFonts w:ascii="宋体" w:hAnsi="宋体" w:cs="宋体" w:eastAsiaTheme="minorEastAsia"/>
          <w:color w:val="auto"/>
          <w:szCs w:val="22"/>
          <w:lang w:eastAsia="zh-CN"/>
        </w:rPr>
        <w:t>的大尺寸玻璃检</w:t>
      </w:r>
    </w:p>
    <w:p>
      <w:pPr>
        <w:framePr w:w="1920" w:wrap="auto" w:vAnchor="margin" w:hAnchor="text" w:x="3997" w:y="1410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建筑玻璃传热系</w:t>
      </w:r>
    </w:p>
    <w:p>
      <w:pPr>
        <w:framePr w:w="1920" w:wrap="auto" w:vAnchor="margin" w:hAnchor="text" w:x="3997" w:y="14105"/>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数</w:t>
      </w:r>
    </w:p>
    <w:p>
      <w:pPr>
        <w:framePr w:w="2859" w:wrap="auto" w:vAnchor="margin" w:hAnchor="text" w:x="1073" w:y="1426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3.1</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传热系数</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3.1.1</w:t>
      </w:r>
    </w:p>
    <w:p>
      <w:pPr>
        <w:framePr w:w="480" w:wrap="auto" w:vAnchor="margin" w:hAnchor="text" w:x="6251" w:y="1426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720" w:wrap="auto" w:vAnchor="margin" w:hAnchor="text" w:x="7336" w:y="1457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4800</w:t>
      </w:r>
    </w:p>
    <w:p>
      <w:pPr>
        <w:framePr w:w="2400" w:wrap="auto" w:vAnchor="margin" w:hAnchor="text" w:x="8392" w:y="1457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测费加</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zCs w:val="22"/>
          <w:lang w:eastAsia="zh-CN"/>
        </w:rPr>
        <w:t>1000</w:t>
      </w:r>
      <w:r>
        <w:rPr>
          <w:rFonts w:ascii="宋体" w:hAnsi="宋体" w:cs="宋体" w:eastAsiaTheme="minorEastAsia"/>
          <w:color w:val="auto"/>
          <w:szCs w:val="22"/>
          <w:lang w:eastAsia="zh-CN"/>
        </w:rPr>
        <w:t>元</w:t>
      </w:r>
      <w:r>
        <w:rPr>
          <w:rFonts w:ascii="宋体" w:hAnsiTheme="minorHAnsi" w:eastAsiaTheme="minorEastAsia" w:cstheme="minorBidi"/>
          <w:color w:val="auto"/>
          <w:szCs w:val="22"/>
          <w:lang w:eastAsia="zh-CN"/>
        </w:rPr>
        <w:t>/</w:t>
      </w:r>
      <w:r>
        <w:rPr>
          <w:rFonts w:ascii="宋体" w:hAnsi="宋体" w:cs="宋体" w:eastAsiaTheme="minorEastAsia"/>
          <w:color w:val="auto"/>
          <w:szCs w:val="22"/>
          <w:lang w:eastAsia="zh-CN"/>
        </w:rPr>
        <w:t>组；</w:t>
      </w:r>
    </w:p>
    <w:p>
      <w:pPr>
        <w:framePr w:w="2400" w:wrap="auto" w:vAnchor="margin" w:hAnchor="text" w:x="8392" w:y="14573"/>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3</w:t>
      </w:r>
      <w:r>
        <w:rPr>
          <w:rFonts w:ascii="宋体" w:hAnsi="宋体" w:cs="宋体" w:eastAsiaTheme="minorEastAsia"/>
          <w:color w:val="auto"/>
          <w:szCs w:val="22"/>
          <w:lang w:eastAsia="zh-CN"/>
        </w:rPr>
        <w:t>）可见光透射</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140</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70880" behindDoc="1" locked="0" layoutInCell="1" allowOverlap="1">
            <wp:simplePos x="0" y="0"/>
            <wp:positionH relativeFrom="page">
              <wp:posOffset>552450</wp:posOffset>
            </wp:positionH>
            <wp:positionV relativeFrom="page">
              <wp:posOffset>1127760</wp:posOffset>
            </wp:positionV>
            <wp:extent cx="6240145" cy="8517890"/>
            <wp:effectExtent l="0" t="0" r="8255" b="16510"/>
            <wp:wrapNone/>
            <wp:docPr id="110"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1"/>
                    <pic:cNvPicPr>
                      <a:picLocks noChangeAspect="1"/>
                    </pic:cNvPicPr>
                  </pic:nvPicPr>
                  <pic:blipFill>
                    <a:blip r:embed="rId111"/>
                    <a:stretch>
                      <a:fillRect/>
                    </a:stretch>
                  </pic:blipFill>
                  <pic:spPr>
                    <a:xfrm>
                      <a:off x="0" y="0"/>
                      <a:ext cx="6240145" cy="851789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46" w:name="br1_145"/>
      <w:bookmarkEnd w:id="146"/>
      <w:r>
        <w:rPr>
          <w:rFonts w:ascii="Arial" w:hAnsiTheme="minorHAnsi" w:eastAsiaTheme="minorEastAsia" w:cstheme="minorBidi"/>
          <w:color w:val="auto"/>
          <w:sz w:val="2"/>
          <w:szCs w:val="22"/>
          <w:lang w:eastAsia="zh-CN"/>
        </w:rPr>
        <w:t xml:space="preserve"> </w:t>
      </w:r>
    </w:p>
    <w:p>
      <w:pPr>
        <w:framePr w:w="1459" w:wrap="auto" w:vAnchor="margin" w:hAnchor="text" w:x="4244" w:y="19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检测项目</w:t>
      </w:r>
    </w:p>
    <w:p>
      <w:pPr>
        <w:framePr w:w="1459" w:wrap="auto" w:vAnchor="margin" w:hAnchor="text" w:x="4244" w:y="1967"/>
        <w:widowControl w:val="0"/>
        <w:autoSpaceDE w:val="0"/>
        <w:autoSpaceDN w:val="0"/>
        <w:spacing w:before="338" w:line="240" w:lineRule="exact"/>
        <w:ind w:left="737"/>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名称</w:t>
      </w:r>
    </w:p>
    <w:p>
      <w:pPr>
        <w:framePr w:w="962" w:wrap="auto" w:vAnchor="margin" w:hAnchor="text" w:x="6352" w:y="21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计费单</w:t>
      </w:r>
    </w:p>
    <w:p>
      <w:pPr>
        <w:framePr w:w="962" w:wrap="auto" w:vAnchor="margin" w:hAnchor="text" w:x="6352" w:y="2101"/>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位</w:t>
      </w:r>
    </w:p>
    <w:p>
      <w:pPr>
        <w:framePr w:w="962" w:wrap="auto" w:vAnchor="margin" w:hAnchor="text" w:x="7554" w:y="2101"/>
        <w:widowControl w:val="0"/>
        <w:autoSpaceDE w:val="0"/>
        <w:autoSpaceDN w:val="0"/>
        <w:spacing w:line="240" w:lineRule="exact"/>
        <w:ind w:left="120"/>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单价</w:t>
      </w:r>
    </w:p>
    <w:p>
      <w:pPr>
        <w:framePr w:w="962" w:wrap="auto" w:vAnchor="margin" w:hAnchor="text" w:x="7554" w:y="210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（元）</w:t>
      </w:r>
    </w:p>
    <w:p>
      <w:pPr>
        <w:framePr w:w="1963" w:wrap="auto" w:vAnchor="margin" w:hAnchor="text" w:x="1354"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r>
        <w:rPr>
          <w:rFonts w:hAnsiTheme="minorHAnsi" w:eastAsiaTheme="minorEastAsia" w:cstheme="minorBidi"/>
          <w:color w:val="auto"/>
          <w:spacing w:val="214"/>
          <w:szCs w:val="22"/>
          <w:lang w:eastAsia="zh-CN"/>
        </w:rPr>
        <w:t xml:space="preserve"> </w:t>
      </w:r>
      <w:r>
        <w:rPr>
          <w:rFonts w:ascii="宋体" w:hAnsi="宋体" w:cs="宋体" w:eastAsiaTheme="minorEastAsia"/>
          <w:color w:val="auto"/>
          <w:spacing w:val="1"/>
          <w:szCs w:val="22"/>
          <w:lang w:eastAsia="zh-CN"/>
        </w:rPr>
        <w:t>检测类别</w:t>
      </w:r>
    </w:p>
    <w:p>
      <w:pPr>
        <w:framePr w:w="722" w:wrap="auto" w:vAnchor="margin" w:hAnchor="text" w:x="9578"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备注</w:t>
      </w:r>
    </w:p>
    <w:p>
      <w:pPr>
        <w:framePr w:w="722" w:wrap="auto" w:vAnchor="margin" w:hAnchor="text" w:x="3493" w:y="25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p>
    <w:p>
      <w:pPr>
        <w:framePr w:w="2400" w:wrap="auto" w:vAnchor="margin" w:hAnchor="text" w:x="8733" w:y="299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比、可见光反射比、</w:t>
      </w:r>
    </w:p>
    <w:p>
      <w:pPr>
        <w:framePr w:w="2400" w:wrap="auto" w:vAnchor="margin" w:hAnchor="text" w:x="8733" w:y="299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太阳光直接透射比、</w:t>
      </w:r>
    </w:p>
    <w:p>
      <w:pPr>
        <w:framePr w:w="2400" w:wrap="auto" w:vAnchor="margin" w:hAnchor="text" w:x="8733" w:y="299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太阳光直接反射比、</w:t>
      </w:r>
    </w:p>
    <w:p>
      <w:pPr>
        <w:framePr w:w="2400" w:wrap="auto" w:vAnchor="margin" w:hAnchor="text" w:x="8733" w:y="299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太阳能吸收比、太阳</w:t>
      </w:r>
    </w:p>
    <w:p>
      <w:pPr>
        <w:framePr w:w="2400" w:wrap="auto" w:vAnchor="margin" w:hAnchor="text" w:x="8733" w:y="299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能总透射比、紫外线</w:t>
      </w:r>
    </w:p>
    <w:p>
      <w:pPr>
        <w:framePr w:w="2400" w:wrap="auto" w:vAnchor="margin" w:hAnchor="text" w:x="8733" w:y="299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透射比、半球辐射</w:t>
      </w:r>
    </w:p>
    <w:p>
      <w:pPr>
        <w:framePr w:w="2400" w:wrap="auto" w:vAnchor="margin" w:hAnchor="text" w:x="8733" w:y="299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率、遮阳系数、传热</w:t>
      </w:r>
    </w:p>
    <w:p>
      <w:pPr>
        <w:framePr w:w="2400" w:wrap="auto" w:vAnchor="margin" w:hAnchor="text" w:x="8733" w:y="2994"/>
        <w:widowControl w:val="0"/>
        <w:autoSpaceDE w:val="0"/>
        <w:autoSpaceDN w:val="0"/>
        <w:spacing w:before="73"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系数</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zCs w:val="22"/>
          <w:lang w:eastAsia="zh-CN"/>
        </w:rPr>
        <w:t>10</w:t>
      </w:r>
      <w:r>
        <w:rPr>
          <w:rFonts w:ascii="宋体" w:hAnsi="宋体" w:cs="宋体" w:eastAsiaTheme="minorEastAsia"/>
          <w:color w:val="auto"/>
          <w:szCs w:val="22"/>
          <w:lang w:eastAsia="zh-CN"/>
        </w:rPr>
        <w:t>项，检测一</w:t>
      </w:r>
    </w:p>
    <w:p>
      <w:pPr>
        <w:framePr w:w="2400" w:wrap="auto" w:vAnchor="margin" w:hAnchor="text" w:x="8733" w:y="299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项或多项，检测费相</w:t>
      </w:r>
    </w:p>
    <w:p>
      <w:pPr>
        <w:framePr w:w="2400" w:wrap="auto" w:vAnchor="margin" w:hAnchor="text" w:x="8733" w:y="299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同。</w:t>
      </w:r>
    </w:p>
    <w:p>
      <w:pPr>
        <w:framePr w:w="1920" w:wrap="auto" w:vAnchor="margin" w:hAnchor="text" w:x="4338" w:y="611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内置遮阳中空玻</w:t>
      </w:r>
    </w:p>
    <w:p>
      <w:pPr>
        <w:framePr w:w="1920" w:wrap="auto" w:vAnchor="margin" w:hAnchor="text" w:x="4338" w:y="6117"/>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璃传热系数</w:t>
      </w:r>
    </w:p>
    <w:p>
      <w:pPr>
        <w:framePr w:w="840" w:wrap="auto" w:vAnchor="margin" w:hAnchor="text" w:x="3433" w:y="627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3.1.2</w:t>
      </w:r>
    </w:p>
    <w:p>
      <w:pPr>
        <w:framePr w:w="480" w:wrap="auto" w:vAnchor="margin" w:hAnchor="text" w:x="6592" w:y="627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件</w:t>
      </w:r>
    </w:p>
    <w:p>
      <w:pPr>
        <w:framePr w:w="480" w:wrap="auto" w:vAnchor="margin" w:hAnchor="text" w:x="6592" w:y="6273"/>
        <w:widowControl w:val="0"/>
        <w:autoSpaceDE w:val="0"/>
        <w:autoSpaceDN w:val="0"/>
        <w:spacing w:before="547"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840" w:wrap="auto" w:vAnchor="margin" w:hAnchor="text" w:x="7617" w:y="627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18000</w:t>
      </w:r>
    </w:p>
    <w:p>
      <w:pPr>
        <w:framePr w:w="840" w:wrap="auto" w:vAnchor="margin" w:hAnchor="text" w:x="7617" w:y="6273"/>
        <w:widowControl w:val="0"/>
        <w:autoSpaceDE w:val="0"/>
        <w:autoSpaceDN w:val="0"/>
        <w:spacing w:before="547"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20000</w:t>
      </w:r>
    </w:p>
    <w:p>
      <w:pPr>
        <w:framePr w:w="2825" w:wrap="auto" w:vAnchor="margin" w:hAnchor="text" w:x="3433" w:y="6748"/>
        <w:widowControl w:val="0"/>
        <w:autoSpaceDE w:val="0"/>
        <w:autoSpaceDN w:val="0"/>
        <w:spacing w:line="240" w:lineRule="exact"/>
        <w:ind w:left="905"/>
        <w:rPr>
          <w:rFonts w:hAnsiTheme="minorHAnsi" w:eastAsiaTheme="minorEastAsia" w:cstheme="minorBidi"/>
          <w:color w:val="auto"/>
          <w:szCs w:val="22"/>
          <w:lang w:eastAsia="zh-CN"/>
        </w:rPr>
      </w:pPr>
      <w:r>
        <w:rPr>
          <w:rFonts w:ascii="宋体" w:hAnsi="宋体" w:cs="宋体" w:eastAsiaTheme="minorEastAsia"/>
          <w:color w:val="auto"/>
          <w:szCs w:val="22"/>
          <w:lang w:eastAsia="zh-CN"/>
        </w:rPr>
        <w:t>热桥部位内表面</w:t>
      </w:r>
    </w:p>
    <w:p>
      <w:pPr>
        <w:framePr w:w="2825" w:wrap="auto" w:vAnchor="margin" w:hAnchor="text" w:x="3433" w:y="6748"/>
        <w:widowControl w:val="0"/>
        <w:autoSpaceDE w:val="0"/>
        <w:autoSpaceDN w:val="0"/>
        <w:spacing w:before="72"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3.2.1</w:t>
      </w:r>
      <w:r>
        <w:rPr>
          <w:rFonts w:ascii="宋体" w:hAnsiTheme="minorHAnsi" w:eastAsiaTheme="minorEastAsia" w:cstheme="minorBidi"/>
          <w:color w:val="auto"/>
          <w:spacing w:val="185"/>
          <w:szCs w:val="22"/>
          <w:lang w:eastAsia="zh-CN"/>
        </w:rPr>
        <w:t xml:space="preserve"> </w:t>
      </w:r>
      <w:r>
        <w:rPr>
          <w:rFonts w:ascii="宋体" w:hAnsiTheme="minorHAnsi" w:eastAsiaTheme="minorEastAsia" w:cstheme="minorBidi"/>
          <w:color w:val="auto"/>
          <w:szCs w:val="22"/>
          <w:lang w:eastAsia="zh-CN"/>
        </w:rPr>
        <w:t>72h</w:t>
      </w:r>
      <w:r>
        <w:rPr>
          <w:rFonts w:ascii="宋体" w:hAnsi="宋体" w:cs="宋体" w:eastAsiaTheme="minorEastAsia"/>
          <w:color w:val="auto"/>
          <w:szCs w:val="22"/>
          <w:lang w:eastAsia="zh-CN"/>
        </w:rPr>
        <w:t>以上逐时温</w:t>
      </w:r>
    </w:p>
    <w:p>
      <w:pPr>
        <w:framePr w:w="1200" w:wrap="auto" w:vAnchor="margin" w:hAnchor="text" w:x="2115" w:y="690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结露和冷</w:t>
      </w:r>
    </w:p>
    <w:p>
      <w:pPr>
        <w:framePr w:w="600" w:wrap="auto" w:vAnchor="margin" w:hAnchor="text" w:x="1414" w:y="706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3.2</w:t>
      </w:r>
    </w:p>
    <w:p>
      <w:pPr>
        <w:framePr w:w="480" w:wrap="auto" w:vAnchor="margin" w:hAnchor="text" w:x="2475" w:y="721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凝</w:t>
      </w:r>
    </w:p>
    <w:p>
      <w:pPr>
        <w:framePr w:w="480" w:wrap="auto" w:vAnchor="margin" w:hAnchor="text" w:x="4338" w:y="737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度</w:t>
      </w:r>
    </w:p>
    <w:p>
      <w:pPr>
        <w:framePr w:w="2825" w:wrap="auto" w:vAnchor="margin" w:hAnchor="text" w:x="3433" w:y="782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3.3.1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外表面热工缺陷</w:t>
      </w:r>
    </w:p>
    <w:p>
      <w:pPr>
        <w:framePr w:w="2825" w:wrap="auto" w:vAnchor="margin" w:hAnchor="text" w:x="3433" w:y="78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3.3.2</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内表面热工缺陷</w:t>
      </w:r>
    </w:p>
    <w:p>
      <w:pPr>
        <w:framePr w:w="480" w:wrap="auto" w:vAnchor="margin" w:hAnchor="text" w:x="6592" w:y="782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项</w:t>
      </w:r>
    </w:p>
    <w:p>
      <w:pPr>
        <w:framePr w:w="480" w:wrap="auto" w:vAnchor="margin" w:hAnchor="text" w:x="6592" w:y="78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项</w:t>
      </w:r>
    </w:p>
    <w:p>
      <w:pPr>
        <w:framePr w:w="840" w:wrap="auto" w:vAnchor="margin" w:hAnchor="text" w:x="7617" w:y="782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25000</w:t>
      </w:r>
    </w:p>
    <w:p>
      <w:pPr>
        <w:framePr w:w="840" w:wrap="auto" w:vAnchor="margin" w:hAnchor="text" w:x="7617" w:y="7821"/>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25000</w:t>
      </w:r>
    </w:p>
    <w:p>
      <w:pPr>
        <w:framePr w:w="1901" w:wrap="auto" w:vAnchor="margin" w:hAnchor="text" w:x="1414" w:y="8109"/>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3.3</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热工缺陷</w:t>
      </w:r>
    </w:p>
    <w:p>
      <w:pPr>
        <w:framePr w:w="2400" w:wrap="auto" w:vAnchor="margin" w:hAnchor="text" w:x="8733" w:y="885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1</w:t>
      </w: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 xml:space="preserve">3 </w:t>
      </w:r>
      <w:r>
        <w:rPr>
          <w:rFonts w:ascii="宋体" w:hAnsi="宋体" w:cs="宋体" w:eastAsiaTheme="minorEastAsia"/>
          <w:color w:val="auto"/>
          <w:szCs w:val="22"/>
          <w:lang w:eastAsia="zh-CN"/>
        </w:rPr>
        <w:t>件为</w:t>
      </w:r>
      <w:r>
        <w:rPr>
          <w:rFonts w:hAnsiTheme="minorHAnsi" w:eastAsiaTheme="minorEastAsia" w:cstheme="minorBidi"/>
          <w:color w:val="auto"/>
          <w:spacing w:val="60"/>
          <w:szCs w:val="22"/>
          <w:lang w:eastAsia="zh-CN"/>
        </w:rPr>
        <w:t xml:space="preserve"> </w:t>
      </w:r>
      <w:r>
        <w:rPr>
          <w:rFonts w:ascii="宋体" w:hAnsiTheme="minorHAnsi" w:eastAsiaTheme="minorEastAsia" w:cstheme="minorBidi"/>
          <w:color w:val="auto"/>
          <w:szCs w:val="22"/>
          <w:lang w:eastAsia="zh-CN"/>
        </w:rPr>
        <w:t xml:space="preserve">1 </w:t>
      </w:r>
      <w:r>
        <w:rPr>
          <w:rFonts w:ascii="宋体" w:hAnsi="宋体" w:cs="宋体" w:eastAsiaTheme="minorEastAsia"/>
          <w:color w:val="auto"/>
          <w:szCs w:val="22"/>
          <w:lang w:eastAsia="zh-CN"/>
        </w:rPr>
        <w:t>组；</w:t>
      </w:r>
    </w:p>
    <w:p>
      <w:pPr>
        <w:framePr w:w="2400" w:wrap="auto" w:vAnchor="margin" w:hAnchor="text" w:x="8733" w:y="885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2</w:t>
      </w:r>
      <w:r>
        <w:rPr>
          <w:rFonts w:ascii="宋体" w:hAnsi="宋体" w:cs="宋体" w:eastAsiaTheme="minorEastAsia"/>
          <w:color w:val="auto"/>
          <w:szCs w:val="22"/>
          <w:lang w:eastAsia="zh-CN"/>
        </w:rPr>
        <w:t>）&gt;1000mm×1000</w:t>
      </w:r>
    </w:p>
    <w:p>
      <w:pPr>
        <w:framePr w:w="2400" w:wrap="auto" w:vAnchor="margin" w:hAnchor="text" w:x="8733" w:y="8854"/>
        <w:widowControl w:val="0"/>
        <w:autoSpaceDE w:val="0"/>
        <w:autoSpaceDN w:val="0"/>
        <w:spacing w:before="70"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 xml:space="preserve">mm </w:t>
      </w:r>
      <w:r>
        <w:rPr>
          <w:rFonts w:ascii="宋体" w:hAnsi="宋体" w:cs="宋体" w:eastAsiaTheme="minorEastAsia"/>
          <w:color w:val="auto"/>
          <w:szCs w:val="22"/>
          <w:lang w:eastAsia="zh-CN"/>
        </w:rPr>
        <w:t>的大尺寸玻璃检</w:t>
      </w:r>
    </w:p>
    <w:p>
      <w:pPr>
        <w:framePr w:w="2400" w:wrap="auto" w:vAnchor="margin" w:hAnchor="text" w:x="8733" w:y="885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测费加</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zCs w:val="22"/>
          <w:lang w:eastAsia="zh-CN"/>
        </w:rPr>
        <w:t>1000</w:t>
      </w:r>
      <w:r>
        <w:rPr>
          <w:rFonts w:ascii="宋体" w:hAnsi="宋体" w:cs="宋体" w:eastAsiaTheme="minorEastAsia"/>
          <w:color w:val="auto"/>
          <w:szCs w:val="22"/>
          <w:lang w:eastAsia="zh-CN"/>
        </w:rPr>
        <w:t>元</w:t>
      </w:r>
      <w:r>
        <w:rPr>
          <w:rFonts w:ascii="宋体" w:hAnsiTheme="minorHAnsi" w:eastAsiaTheme="minorEastAsia" w:cstheme="minorBidi"/>
          <w:color w:val="auto"/>
          <w:szCs w:val="22"/>
          <w:lang w:eastAsia="zh-CN"/>
        </w:rPr>
        <w:t>/</w:t>
      </w:r>
      <w:r>
        <w:rPr>
          <w:rFonts w:ascii="宋体" w:hAnsi="宋体" w:cs="宋体" w:eastAsiaTheme="minorEastAsia"/>
          <w:color w:val="auto"/>
          <w:szCs w:val="22"/>
          <w:lang w:eastAsia="zh-CN"/>
        </w:rPr>
        <w:t>组；</w:t>
      </w:r>
    </w:p>
    <w:p>
      <w:pPr>
        <w:framePr w:w="2400" w:wrap="auto" w:vAnchor="margin" w:hAnchor="text" w:x="8733" w:y="885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3</w:t>
      </w:r>
      <w:r>
        <w:rPr>
          <w:rFonts w:ascii="宋体" w:hAnsi="宋体" w:cs="宋体" w:eastAsiaTheme="minorEastAsia"/>
          <w:color w:val="auto"/>
          <w:szCs w:val="22"/>
          <w:lang w:eastAsia="zh-CN"/>
        </w:rPr>
        <w:t>）可见光透射</w:t>
      </w:r>
    </w:p>
    <w:p>
      <w:pPr>
        <w:framePr w:w="1920" w:wrap="auto" w:vAnchor="margin" w:hAnchor="text" w:x="4338" w:y="970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太阳光直接透射</w:t>
      </w:r>
    </w:p>
    <w:p>
      <w:pPr>
        <w:framePr w:w="840" w:wrap="auto" w:vAnchor="margin" w:hAnchor="text" w:x="3433" w:y="9859"/>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3.4.1</w:t>
      </w:r>
    </w:p>
    <w:p>
      <w:pPr>
        <w:framePr w:w="480" w:wrap="auto" w:vAnchor="margin" w:hAnchor="text" w:x="6592" w:y="985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4338" w:y="1001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比</w:t>
      </w:r>
    </w:p>
    <w:p>
      <w:pPr>
        <w:framePr w:w="2400" w:wrap="auto" w:vAnchor="margin" w:hAnchor="text" w:x="8733" w:y="1040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比、可见光反射比、</w:t>
      </w:r>
    </w:p>
    <w:p>
      <w:pPr>
        <w:framePr w:w="2400" w:wrap="auto" w:vAnchor="margin" w:hAnchor="text" w:x="8733" w:y="10409"/>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太阳光直接透射比、</w:t>
      </w:r>
    </w:p>
    <w:p>
      <w:pPr>
        <w:framePr w:w="2400" w:wrap="auto" w:vAnchor="margin" w:hAnchor="text" w:x="8733" w:y="10409"/>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太阳光直接反射比、</w:t>
      </w:r>
    </w:p>
    <w:p>
      <w:pPr>
        <w:framePr w:w="2400" w:wrap="auto" w:vAnchor="margin" w:hAnchor="text" w:x="8733" w:y="10409"/>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太阳能吸收比、太阳</w:t>
      </w:r>
    </w:p>
    <w:p>
      <w:pPr>
        <w:framePr w:w="2400" w:wrap="auto" w:vAnchor="margin" w:hAnchor="text" w:x="8733" w:y="10409"/>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能总透射比、紫外线</w:t>
      </w:r>
    </w:p>
    <w:p>
      <w:pPr>
        <w:framePr w:w="2400" w:wrap="auto" w:vAnchor="margin" w:hAnchor="text" w:x="8733" w:y="10409"/>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透射比、半球辐射</w:t>
      </w:r>
    </w:p>
    <w:p>
      <w:pPr>
        <w:framePr w:w="2400" w:wrap="auto" w:vAnchor="margin" w:hAnchor="text" w:x="8733" w:y="10409"/>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率、遮阳系数、传热</w:t>
      </w:r>
    </w:p>
    <w:p>
      <w:pPr>
        <w:framePr w:w="2400" w:wrap="auto" w:vAnchor="margin" w:hAnchor="text" w:x="8733" w:y="10409"/>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系数</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zCs w:val="22"/>
          <w:lang w:eastAsia="zh-CN"/>
        </w:rPr>
        <w:t>10</w:t>
      </w:r>
      <w:r>
        <w:rPr>
          <w:rFonts w:ascii="宋体" w:hAnsi="宋体" w:cs="宋体" w:eastAsiaTheme="minorEastAsia"/>
          <w:color w:val="auto"/>
          <w:szCs w:val="22"/>
          <w:lang w:eastAsia="zh-CN"/>
        </w:rPr>
        <w:t>项，检测一</w:t>
      </w:r>
    </w:p>
    <w:p>
      <w:pPr>
        <w:framePr w:w="2400" w:wrap="auto" w:vAnchor="margin" w:hAnchor="text" w:x="8733" w:y="10409"/>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项或多项，检测费相</w:t>
      </w:r>
    </w:p>
    <w:p>
      <w:pPr>
        <w:framePr w:w="2400" w:wrap="auto" w:vAnchor="margin" w:hAnchor="text" w:x="8733" w:y="10409"/>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同。</w:t>
      </w:r>
    </w:p>
    <w:p>
      <w:pPr>
        <w:framePr w:w="1200" w:wrap="auto" w:vAnchor="margin" w:hAnchor="text" w:x="2115" w:y="1087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外遮阳设</w:t>
      </w:r>
    </w:p>
    <w:p>
      <w:pPr>
        <w:framePr w:w="1200" w:wrap="auto" w:vAnchor="margin" w:hAnchor="text" w:x="2115" w:y="10877"/>
        <w:widowControl w:val="0"/>
        <w:autoSpaceDE w:val="0"/>
        <w:autoSpaceDN w:val="0"/>
        <w:spacing w:before="70" w:line="240" w:lineRule="exact"/>
        <w:ind w:left="360"/>
        <w:rPr>
          <w:rFonts w:hAnsiTheme="minorHAnsi" w:eastAsiaTheme="minorEastAsia" w:cstheme="minorBidi"/>
          <w:color w:val="auto"/>
          <w:szCs w:val="22"/>
          <w:lang w:eastAsia="zh-CN"/>
        </w:rPr>
      </w:pPr>
      <w:r>
        <w:rPr>
          <w:rFonts w:ascii="宋体" w:hAnsi="宋体" w:cs="宋体" w:eastAsiaTheme="minorEastAsia"/>
          <w:color w:val="auto"/>
          <w:szCs w:val="22"/>
          <w:lang w:eastAsia="zh-CN"/>
        </w:rPr>
        <w:t>施</w:t>
      </w:r>
    </w:p>
    <w:p>
      <w:pPr>
        <w:framePr w:w="600" w:wrap="auto" w:vAnchor="margin" w:hAnchor="text" w:x="1414" w:y="1103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3.4</w:t>
      </w:r>
    </w:p>
    <w:p>
      <w:pPr>
        <w:framePr w:w="720" w:wrap="auto" w:vAnchor="margin" w:hAnchor="text" w:x="7677" w:y="1103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3000</w:t>
      </w:r>
    </w:p>
    <w:p>
      <w:pPr>
        <w:framePr w:w="2585" w:wrap="auto" w:vAnchor="margin" w:hAnchor="text" w:x="3433" w:y="12204"/>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3.4.2</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太阳光反射比</w:t>
      </w:r>
    </w:p>
    <w:p>
      <w:pPr>
        <w:framePr w:w="480" w:wrap="auto" w:vAnchor="margin" w:hAnchor="text" w:x="6592" w:y="1220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12204"/>
        <w:widowControl w:val="0"/>
        <w:autoSpaceDE w:val="0"/>
        <w:autoSpaceDN w:val="0"/>
        <w:spacing w:before="1873"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件</w:t>
      </w:r>
    </w:p>
    <w:p>
      <w:pPr>
        <w:framePr w:w="961" w:wrap="auto" w:vAnchor="margin" w:hAnchor="text" w:x="7557" w:y="1353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⑴规格</w:t>
      </w:r>
    </w:p>
    <w:p>
      <w:pPr>
        <w:framePr w:w="1441" w:wrap="auto" w:vAnchor="margin" w:hAnchor="text" w:x="7317" w:y="1384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1.5m×1.5m</w:t>
      </w:r>
    </w:p>
    <w:p>
      <w:pPr>
        <w:framePr w:w="1441" w:wrap="auto" w:vAnchor="margin" w:hAnchor="text" w:x="7317" w:y="13849"/>
        <w:widowControl w:val="0"/>
        <w:autoSpaceDE w:val="0"/>
        <w:autoSpaceDN w:val="0"/>
        <w:spacing w:before="72"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以内，</w:t>
      </w:r>
      <w:r>
        <w:rPr>
          <w:rFonts w:ascii="宋体" w:hAnsiTheme="minorHAnsi" w:eastAsiaTheme="minorEastAsia" w:cstheme="minorBidi"/>
          <w:color w:val="auto"/>
          <w:szCs w:val="22"/>
          <w:lang w:eastAsia="zh-CN"/>
        </w:rPr>
        <w:t>2000</w:t>
      </w:r>
    </w:p>
    <w:p>
      <w:pPr>
        <w:framePr w:w="1441" w:wrap="auto" w:vAnchor="margin" w:hAnchor="text" w:x="7317" w:y="13849"/>
        <w:widowControl w:val="0"/>
        <w:autoSpaceDE w:val="0"/>
        <w:autoSpaceDN w:val="0"/>
        <w:spacing w:before="72"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⑵规格</w:t>
      </w:r>
    </w:p>
    <w:p>
      <w:pPr>
        <w:framePr w:w="4604" w:wrap="auto" w:vAnchor="margin" w:hAnchor="text" w:x="1414" w:y="14317"/>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3.5</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气密性能</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3.5.1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外窗气密性能</w:t>
      </w:r>
    </w:p>
    <w:p>
      <w:pPr>
        <w:framePr w:w="1441" w:wrap="auto" w:vAnchor="margin" w:hAnchor="text" w:x="7317" w:y="1478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2.0m×2.0m</w:t>
      </w:r>
    </w:p>
    <w:p>
      <w:pPr>
        <w:framePr w:w="1441" w:wrap="auto" w:vAnchor="margin" w:hAnchor="text" w:x="7317" w:y="14782"/>
        <w:widowControl w:val="0"/>
        <w:autoSpaceDE w:val="0"/>
        <w:autoSpaceDN w:val="0"/>
        <w:spacing w:before="72"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以内，</w:t>
      </w:r>
      <w:r>
        <w:rPr>
          <w:rFonts w:ascii="宋体" w:hAnsiTheme="minorHAnsi" w:eastAsiaTheme="minorEastAsia" w:cstheme="minorBidi"/>
          <w:color w:val="auto"/>
          <w:szCs w:val="22"/>
          <w:lang w:eastAsia="zh-CN"/>
        </w:rPr>
        <w:t>2500</w:t>
      </w:r>
    </w:p>
    <w:p>
      <w:pPr>
        <w:framePr w:w="512" w:wrap="auto" w:vAnchor="margin" w:hAnchor="text" w:x="10560"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141</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71904" behindDoc="1" locked="0" layoutInCell="1" allowOverlap="1">
            <wp:simplePos x="0" y="0"/>
            <wp:positionH relativeFrom="page">
              <wp:posOffset>769620</wp:posOffset>
            </wp:positionH>
            <wp:positionV relativeFrom="page">
              <wp:posOffset>1127760</wp:posOffset>
            </wp:positionV>
            <wp:extent cx="6240145" cy="8652510"/>
            <wp:effectExtent l="0" t="0" r="8255" b="15240"/>
            <wp:wrapNone/>
            <wp:docPr id="111"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2"/>
                    <pic:cNvPicPr>
                      <a:picLocks noChangeAspect="1"/>
                    </pic:cNvPicPr>
                  </pic:nvPicPr>
                  <pic:blipFill>
                    <a:blip r:embed="rId112"/>
                    <a:stretch>
                      <a:fillRect/>
                    </a:stretch>
                  </pic:blipFill>
                  <pic:spPr>
                    <a:xfrm>
                      <a:off x="0" y="0"/>
                      <a:ext cx="6240145" cy="865251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47" w:name="br1_146"/>
      <w:bookmarkEnd w:id="147"/>
      <w:r>
        <w:rPr>
          <w:rFonts w:ascii="Arial" w:hAnsiTheme="minorHAnsi" w:eastAsiaTheme="minorEastAsia" w:cstheme="minorBidi"/>
          <w:color w:val="auto"/>
          <w:sz w:val="2"/>
          <w:szCs w:val="22"/>
          <w:lang w:eastAsia="zh-CN"/>
        </w:rPr>
        <w:t xml:space="preserve"> </w:t>
      </w:r>
    </w:p>
    <w:p>
      <w:pPr>
        <w:framePr w:w="1459" w:wrap="auto" w:vAnchor="margin" w:hAnchor="text" w:x="3903" w:y="19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检测项目</w:t>
      </w:r>
    </w:p>
    <w:p>
      <w:pPr>
        <w:framePr w:w="1459" w:wrap="auto" w:vAnchor="margin" w:hAnchor="text" w:x="3903" w:y="1967"/>
        <w:widowControl w:val="0"/>
        <w:autoSpaceDE w:val="0"/>
        <w:autoSpaceDN w:val="0"/>
        <w:spacing w:before="338" w:line="240" w:lineRule="exact"/>
        <w:ind w:left="737"/>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名称</w:t>
      </w:r>
    </w:p>
    <w:p>
      <w:pPr>
        <w:framePr w:w="962" w:wrap="auto" w:vAnchor="margin" w:hAnchor="text" w:x="6011" w:y="21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计费单</w:t>
      </w:r>
    </w:p>
    <w:p>
      <w:pPr>
        <w:framePr w:w="962" w:wrap="auto" w:vAnchor="margin" w:hAnchor="text" w:x="6011" w:y="2101"/>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位</w:t>
      </w:r>
    </w:p>
    <w:p>
      <w:pPr>
        <w:framePr w:w="962" w:wrap="auto" w:vAnchor="margin" w:hAnchor="text" w:x="7213" w:y="2101"/>
        <w:widowControl w:val="0"/>
        <w:autoSpaceDE w:val="0"/>
        <w:autoSpaceDN w:val="0"/>
        <w:spacing w:line="240" w:lineRule="exact"/>
        <w:ind w:left="120"/>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单价</w:t>
      </w:r>
    </w:p>
    <w:p>
      <w:pPr>
        <w:framePr w:w="962" w:wrap="auto" w:vAnchor="margin" w:hAnchor="text" w:x="7213" w:y="210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（元）</w:t>
      </w:r>
    </w:p>
    <w:p>
      <w:pPr>
        <w:framePr w:w="1963" w:wrap="auto" w:vAnchor="margin" w:hAnchor="text" w:x="1013"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r>
        <w:rPr>
          <w:rFonts w:hAnsiTheme="minorHAnsi" w:eastAsiaTheme="minorEastAsia" w:cstheme="minorBidi"/>
          <w:color w:val="auto"/>
          <w:spacing w:val="214"/>
          <w:szCs w:val="22"/>
          <w:lang w:eastAsia="zh-CN"/>
        </w:rPr>
        <w:t xml:space="preserve"> </w:t>
      </w:r>
      <w:r>
        <w:rPr>
          <w:rFonts w:ascii="宋体" w:hAnsi="宋体" w:cs="宋体" w:eastAsiaTheme="minorEastAsia"/>
          <w:color w:val="auto"/>
          <w:spacing w:val="1"/>
          <w:szCs w:val="22"/>
          <w:lang w:eastAsia="zh-CN"/>
        </w:rPr>
        <w:t>检测类别</w:t>
      </w:r>
    </w:p>
    <w:p>
      <w:pPr>
        <w:framePr w:w="722" w:wrap="auto" w:vAnchor="margin" w:hAnchor="text" w:x="9237"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备注</w:t>
      </w:r>
    </w:p>
    <w:p>
      <w:pPr>
        <w:framePr w:w="722" w:wrap="auto" w:vAnchor="margin" w:hAnchor="text" w:x="3152" w:y="25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p>
    <w:p>
      <w:pPr>
        <w:framePr w:w="1440" w:wrap="auto" w:vAnchor="margin" w:hAnchor="text" w:x="6976" w:y="2994"/>
        <w:widowControl w:val="0"/>
        <w:autoSpaceDE w:val="0"/>
        <w:autoSpaceDN w:val="0"/>
        <w:spacing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⑶规格</w:t>
      </w:r>
    </w:p>
    <w:p>
      <w:pPr>
        <w:framePr w:w="1440" w:wrap="auto" w:vAnchor="margin" w:hAnchor="text" w:x="6976" w:y="299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3.0m×3.0m</w:t>
      </w:r>
    </w:p>
    <w:p>
      <w:pPr>
        <w:framePr w:w="1440" w:wrap="auto" w:vAnchor="margin" w:hAnchor="text" w:x="6976" w:y="2994"/>
        <w:widowControl w:val="0"/>
        <w:autoSpaceDE w:val="0"/>
        <w:autoSpaceDN w:val="0"/>
        <w:spacing w:before="70"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以内，</w:t>
      </w:r>
      <w:r>
        <w:rPr>
          <w:rFonts w:ascii="宋体" w:hAnsiTheme="minorHAnsi" w:eastAsiaTheme="minorEastAsia" w:cstheme="minorBidi"/>
          <w:color w:val="auto"/>
          <w:szCs w:val="22"/>
          <w:lang w:eastAsia="zh-CN"/>
        </w:rPr>
        <w:t>4000</w:t>
      </w:r>
    </w:p>
    <w:p>
      <w:pPr>
        <w:framePr w:w="1440" w:wrap="auto" w:vAnchor="margin" w:hAnchor="text" w:x="6976" w:y="2994"/>
        <w:widowControl w:val="0"/>
        <w:autoSpaceDE w:val="0"/>
        <w:autoSpaceDN w:val="0"/>
        <w:spacing w:before="82" w:line="240" w:lineRule="exact"/>
        <w:ind w:left="120"/>
        <w:rPr>
          <w:rFonts w:hAnsiTheme="minorHAnsi" w:eastAsiaTheme="minorEastAsia" w:cstheme="minorBidi"/>
          <w:color w:val="auto"/>
          <w:szCs w:val="22"/>
          <w:lang w:eastAsia="zh-CN"/>
        </w:rPr>
      </w:pPr>
      <w:r>
        <w:rPr>
          <w:rFonts w:ascii="宋体" w:hAnsi="宋体" w:cs="宋体" w:eastAsiaTheme="minorEastAsia"/>
          <w:color w:val="auto"/>
          <w:szCs w:val="22"/>
          <w:lang w:eastAsia="zh-CN"/>
        </w:rPr>
        <w:t>⑴规格宽</w:t>
      </w:r>
    </w:p>
    <w:p>
      <w:pPr>
        <w:framePr w:w="1440" w:wrap="auto" w:vAnchor="margin" w:hAnchor="text" w:x="6976" w:y="2994"/>
        <w:widowControl w:val="0"/>
        <w:autoSpaceDE w:val="0"/>
        <w:autoSpaceDN w:val="0"/>
        <w:spacing w:before="72" w:line="240" w:lineRule="exact"/>
        <w:ind w:left="120"/>
        <w:rPr>
          <w:rFonts w:hAnsiTheme="minorHAnsi" w:eastAsiaTheme="minorEastAsia" w:cstheme="minorBidi"/>
          <w:color w:val="auto"/>
          <w:szCs w:val="22"/>
          <w:lang w:eastAsia="zh-CN"/>
        </w:rPr>
      </w:pPr>
      <w:r>
        <w:rPr>
          <w:rFonts w:ascii="宋体" w:hAnsi="宋体" w:cs="宋体" w:eastAsiaTheme="minorEastAsia"/>
          <w:color w:val="auto"/>
          <w:szCs w:val="22"/>
          <w:lang w:eastAsia="zh-CN"/>
        </w:rPr>
        <w:t>3.6m×高</w:t>
      </w:r>
    </w:p>
    <w:p>
      <w:pPr>
        <w:framePr w:w="1440" w:wrap="auto" w:vAnchor="margin" w:hAnchor="text" w:x="6976" w:y="2994"/>
        <w:widowControl w:val="0"/>
        <w:autoSpaceDE w:val="0"/>
        <w:autoSpaceDN w:val="0"/>
        <w:spacing w:before="70" w:line="240" w:lineRule="exact"/>
        <w:ind w:left="180"/>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4.2m</w:t>
      </w:r>
      <w:r>
        <w:rPr>
          <w:rFonts w:ascii="宋体" w:hAnsiTheme="minorHAnsi" w:eastAsiaTheme="minorEastAsia" w:cstheme="minorBidi"/>
          <w:color w:val="auto"/>
          <w:spacing w:val="1"/>
          <w:szCs w:val="22"/>
          <w:lang w:eastAsia="zh-CN"/>
        </w:rPr>
        <w:t xml:space="preserve"> </w:t>
      </w:r>
      <w:r>
        <w:rPr>
          <w:rFonts w:ascii="宋体" w:hAnsi="宋体" w:cs="宋体" w:eastAsiaTheme="minorEastAsia"/>
          <w:color w:val="auto"/>
          <w:szCs w:val="22"/>
          <w:lang w:eastAsia="zh-CN"/>
        </w:rPr>
        <w:t>以</w:t>
      </w:r>
    </w:p>
    <w:p>
      <w:pPr>
        <w:framePr w:w="1320" w:wrap="auto" w:vAnchor="margin" w:hAnchor="text" w:x="7036" w:y="487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内，</w:t>
      </w:r>
      <w:r>
        <w:rPr>
          <w:rFonts w:ascii="宋体" w:hAnsiTheme="minorHAnsi" w:eastAsiaTheme="minorEastAsia" w:cstheme="minorBidi"/>
          <w:color w:val="auto"/>
          <w:szCs w:val="22"/>
          <w:lang w:eastAsia="zh-CN"/>
        </w:rPr>
        <w:t>27200</w:t>
      </w:r>
    </w:p>
    <w:p>
      <w:pPr>
        <w:framePr w:w="1320" w:wrap="auto" w:vAnchor="margin" w:hAnchor="text" w:x="7036" w:y="4871"/>
        <w:widowControl w:val="0"/>
        <w:autoSpaceDE w:val="0"/>
        <w:autoSpaceDN w:val="0"/>
        <w:spacing w:before="73" w:line="240" w:lineRule="exact"/>
        <w:ind w:left="60"/>
        <w:rPr>
          <w:rFonts w:hAnsiTheme="minorHAnsi" w:eastAsiaTheme="minorEastAsia" w:cstheme="minorBidi"/>
          <w:color w:val="auto"/>
          <w:szCs w:val="22"/>
          <w:lang w:eastAsia="zh-CN"/>
        </w:rPr>
      </w:pPr>
      <w:r>
        <w:rPr>
          <w:rFonts w:ascii="宋体" w:hAnsi="宋体" w:cs="宋体" w:eastAsiaTheme="minorEastAsia"/>
          <w:color w:val="auto"/>
          <w:szCs w:val="22"/>
          <w:lang w:eastAsia="zh-CN"/>
        </w:rPr>
        <w:t>⑵规格宽</w:t>
      </w:r>
    </w:p>
    <w:p>
      <w:pPr>
        <w:framePr w:w="1320" w:wrap="auto" w:vAnchor="margin" w:hAnchor="text" w:x="7036" w:y="4871"/>
        <w:widowControl w:val="0"/>
        <w:autoSpaceDE w:val="0"/>
        <w:autoSpaceDN w:val="0"/>
        <w:spacing w:before="72" w:line="240" w:lineRule="exact"/>
        <w:ind w:left="180"/>
        <w:rPr>
          <w:rFonts w:hAnsiTheme="minorHAnsi" w:eastAsiaTheme="minorEastAsia" w:cstheme="minorBidi"/>
          <w:color w:val="auto"/>
          <w:szCs w:val="22"/>
          <w:lang w:eastAsia="zh-CN"/>
        </w:rPr>
      </w:pPr>
      <w:r>
        <w:rPr>
          <w:rFonts w:ascii="宋体" w:hAnsi="宋体" w:cs="宋体" w:eastAsiaTheme="minorEastAsia"/>
          <w:color w:val="auto"/>
          <w:szCs w:val="22"/>
          <w:lang w:eastAsia="zh-CN"/>
        </w:rPr>
        <w:t>6m×高</w:t>
      </w:r>
    </w:p>
    <w:p>
      <w:pPr>
        <w:framePr w:w="2280" w:wrap="auto" w:vAnchor="margin" w:hAnchor="text" w:x="8392" w:y="502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1</w:t>
      </w:r>
      <w:r>
        <w:rPr>
          <w:rFonts w:ascii="宋体" w:hAnsi="宋体" w:cs="宋体" w:eastAsiaTheme="minorEastAsia"/>
          <w:color w:val="auto"/>
          <w:szCs w:val="22"/>
          <w:lang w:eastAsia="zh-CN"/>
        </w:rPr>
        <w:t>）委托方负责安</w:t>
      </w:r>
    </w:p>
    <w:p>
      <w:pPr>
        <w:framePr w:w="2280" w:wrap="auto" w:vAnchor="margin" w:hAnchor="text" w:x="8392" w:y="5027"/>
        <w:widowControl w:val="0"/>
        <w:autoSpaceDE w:val="0"/>
        <w:autoSpaceDN w:val="0"/>
        <w:spacing w:before="73"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装试件；</w:t>
      </w:r>
    </w:p>
    <w:p>
      <w:pPr>
        <w:framePr w:w="2400" w:wrap="auto" w:vAnchor="margin" w:hAnchor="text" w:x="8392" w:y="5649"/>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2</w:t>
      </w:r>
      <w:r>
        <w:rPr>
          <w:rFonts w:ascii="宋体" w:hAnsi="宋体" w:cs="宋体" w:eastAsiaTheme="minorEastAsia"/>
          <w:color w:val="auto"/>
          <w:szCs w:val="22"/>
          <w:lang w:eastAsia="zh-CN"/>
        </w:rPr>
        <w:t>）安装天数按</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zCs w:val="22"/>
          <w:lang w:eastAsia="zh-CN"/>
        </w:rPr>
        <w:t>4</w:t>
      </w:r>
    </w:p>
    <w:p>
      <w:pPr>
        <w:framePr w:w="2400" w:wrap="auto" w:vAnchor="margin" w:hAnchor="text" w:x="8392" w:y="5649"/>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天计，超出天数按每</w:t>
      </w:r>
    </w:p>
    <w:p>
      <w:pPr>
        <w:framePr w:w="2400" w:wrap="auto" w:vAnchor="margin" w:hAnchor="text" w:x="8392" w:y="5649"/>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天加收场地使用费</w:t>
      </w:r>
    </w:p>
    <w:p>
      <w:pPr>
        <w:framePr w:w="2400" w:wrap="auto" w:vAnchor="margin" w:hAnchor="text" w:x="8392" w:y="5649"/>
        <w:widowControl w:val="0"/>
        <w:autoSpaceDE w:val="0"/>
        <w:autoSpaceDN w:val="0"/>
        <w:spacing w:before="70"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2500</w:t>
      </w:r>
      <w:r>
        <w:rPr>
          <w:rFonts w:ascii="宋体" w:hAnsi="宋体" w:cs="宋体" w:eastAsiaTheme="minorEastAsia"/>
          <w:color w:val="auto"/>
          <w:szCs w:val="22"/>
          <w:lang w:eastAsia="zh-CN"/>
        </w:rPr>
        <w:t>元；</w:t>
      </w:r>
    </w:p>
    <w:p>
      <w:pPr>
        <w:framePr w:w="1020" w:wrap="auto" w:vAnchor="margin" w:hAnchor="text" w:x="7185" w:y="5805"/>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4.8m</w:t>
      </w:r>
      <w:r>
        <w:rPr>
          <w:rFonts w:ascii="宋体" w:hAnsi="宋体" w:cs="宋体" w:eastAsiaTheme="minorEastAsia"/>
          <w:color w:val="auto"/>
          <w:szCs w:val="22"/>
          <w:lang w:eastAsia="zh-CN"/>
        </w:rPr>
        <w:t>以</w:t>
      </w:r>
    </w:p>
    <w:p>
      <w:pPr>
        <w:framePr w:w="1920" w:wrap="auto" w:vAnchor="margin" w:hAnchor="text" w:x="3997" w:y="611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透明幕墙气密性</w:t>
      </w:r>
    </w:p>
    <w:p>
      <w:pPr>
        <w:framePr w:w="1920" w:wrap="auto" w:vAnchor="margin" w:hAnchor="text" w:x="3997" w:y="6117"/>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能</w:t>
      </w:r>
    </w:p>
    <w:p>
      <w:pPr>
        <w:framePr w:w="1320" w:wrap="auto" w:vAnchor="margin" w:hAnchor="text" w:x="7036" w:y="6117"/>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内，</w:t>
      </w:r>
      <w:r>
        <w:rPr>
          <w:rFonts w:ascii="宋体" w:hAnsiTheme="minorHAnsi" w:eastAsiaTheme="minorEastAsia" w:cstheme="minorBidi"/>
          <w:color w:val="auto"/>
          <w:szCs w:val="22"/>
          <w:lang w:eastAsia="zh-CN"/>
        </w:rPr>
        <w:t>36200</w:t>
      </w:r>
    </w:p>
    <w:p>
      <w:pPr>
        <w:framePr w:w="1320" w:wrap="auto" w:vAnchor="margin" w:hAnchor="text" w:x="7036" w:y="6117"/>
        <w:widowControl w:val="0"/>
        <w:autoSpaceDE w:val="0"/>
        <w:autoSpaceDN w:val="0"/>
        <w:spacing w:before="72" w:line="240" w:lineRule="exact"/>
        <w:ind w:left="60"/>
        <w:rPr>
          <w:rFonts w:hAnsiTheme="minorHAnsi" w:eastAsiaTheme="minorEastAsia" w:cstheme="minorBidi"/>
          <w:color w:val="auto"/>
          <w:szCs w:val="22"/>
          <w:lang w:eastAsia="zh-CN"/>
        </w:rPr>
      </w:pPr>
      <w:r>
        <w:rPr>
          <w:rFonts w:ascii="宋体" w:hAnsi="宋体" w:cs="宋体" w:eastAsiaTheme="minorEastAsia"/>
          <w:color w:val="auto"/>
          <w:szCs w:val="22"/>
          <w:lang w:eastAsia="zh-CN"/>
        </w:rPr>
        <w:t>⑶规格宽</w:t>
      </w:r>
    </w:p>
    <w:p>
      <w:pPr>
        <w:framePr w:w="1320" w:wrap="auto" w:vAnchor="margin" w:hAnchor="text" w:x="7036" w:y="6117"/>
        <w:widowControl w:val="0"/>
        <w:autoSpaceDE w:val="0"/>
        <w:autoSpaceDN w:val="0"/>
        <w:spacing w:before="70" w:line="240" w:lineRule="exact"/>
        <w:ind w:left="180"/>
        <w:rPr>
          <w:rFonts w:hAnsiTheme="minorHAnsi" w:eastAsiaTheme="minorEastAsia" w:cstheme="minorBidi"/>
          <w:color w:val="auto"/>
          <w:szCs w:val="22"/>
          <w:lang w:eastAsia="zh-CN"/>
        </w:rPr>
      </w:pPr>
      <w:r>
        <w:rPr>
          <w:rFonts w:ascii="宋体" w:hAnsi="宋体" w:cs="宋体" w:eastAsiaTheme="minorEastAsia"/>
          <w:color w:val="auto"/>
          <w:szCs w:val="22"/>
          <w:lang w:eastAsia="zh-CN"/>
        </w:rPr>
        <w:t>6m×高</w:t>
      </w:r>
    </w:p>
    <w:p>
      <w:pPr>
        <w:framePr w:w="840" w:wrap="auto" w:vAnchor="margin" w:hAnchor="text" w:x="3092" w:y="627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3.5.2</w:t>
      </w:r>
    </w:p>
    <w:p>
      <w:pPr>
        <w:framePr w:w="480" w:wrap="auto" w:vAnchor="margin" w:hAnchor="text" w:x="6251" w:y="627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件</w:t>
      </w:r>
    </w:p>
    <w:p>
      <w:pPr>
        <w:framePr w:w="2400" w:wrap="auto" w:vAnchor="margin" w:hAnchor="text" w:x="8392" w:y="689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3</w:t>
      </w:r>
      <w:r>
        <w:rPr>
          <w:rFonts w:ascii="宋体" w:hAnsi="宋体" w:cs="宋体" w:eastAsiaTheme="minorEastAsia"/>
          <w:color w:val="auto"/>
          <w:szCs w:val="22"/>
          <w:lang w:eastAsia="zh-CN"/>
        </w:rPr>
        <w:t>）平面形状幕</w:t>
      </w:r>
    </w:p>
    <w:p>
      <w:pPr>
        <w:framePr w:w="2400" w:wrap="auto" w:vAnchor="margin" w:hAnchor="text" w:x="8392" w:y="6895"/>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墙，转角、异形幕墙</w:t>
      </w:r>
    </w:p>
    <w:p>
      <w:pPr>
        <w:framePr w:w="2400" w:wrap="auto" w:vAnchor="margin" w:hAnchor="text" w:x="8392" w:y="6895"/>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费用另计。</w:t>
      </w:r>
    </w:p>
    <w:p>
      <w:pPr>
        <w:framePr w:w="1020" w:wrap="auto" w:vAnchor="margin" w:hAnchor="text" w:x="7185" w:y="705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8.4m</w:t>
      </w:r>
      <w:r>
        <w:rPr>
          <w:rFonts w:ascii="宋体" w:hAnsi="宋体" w:cs="宋体" w:eastAsiaTheme="minorEastAsia"/>
          <w:color w:val="auto"/>
          <w:szCs w:val="22"/>
          <w:lang w:eastAsia="zh-CN"/>
        </w:rPr>
        <w:t>以</w:t>
      </w:r>
    </w:p>
    <w:p>
      <w:pPr>
        <w:framePr w:w="1441" w:wrap="auto" w:vAnchor="margin" w:hAnchor="text" w:x="6976" w:y="7363"/>
        <w:widowControl w:val="0"/>
        <w:autoSpaceDE w:val="0"/>
        <w:autoSpaceDN w:val="0"/>
        <w:spacing w:line="240" w:lineRule="exact"/>
        <w:ind w:left="60"/>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内，</w:t>
      </w:r>
      <w:r>
        <w:rPr>
          <w:rFonts w:ascii="宋体" w:hAnsiTheme="minorHAnsi" w:eastAsiaTheme="minorEastAsia" w:cstheme="minorBidi"/>
          <w:color w:val="auto"/>
          <w:szCs w:val="22"/>
          <w:lang w:eastAsia="zh-CN"/>
        </w:rPr>
        <w:t>51800</w:t>
      </w:r>
    </w:p>
    <w:p>
      <w:pPr>
        <w:framePr w:w="1441" w:wrap="auto" w:vAnchor="margin" w:hAnchor="text" w:x="6976" w:y="7363"/>
        <w:widowControl w:val="0"/>
        <w:autoSpaceDE w:val="0"/>
        <w:autoSpaceDN w:val="0"/>
        <w:spacing w:before="70" w:line="240" w:lineRule="exact"/>
        <w:ind w:left="120"/>
        <w:rPr>
          <w:rFonts w:hAnsiTheme="minorHAnsi" w:eastAsiaTheme="minorEastAsia" w:cstheme="minorBidi"/>
          <w:color w:val="auto"/>
          <w:szCs w:val="22"/>
          <w:lang w:eastAsia="zh-CN"/>
        </w:rPr>
      </w:pPr>
      <w:r>
        <w:rPr>
          <w:rFonts w:ascii="宋体" w:hAnsi="宋体" w:cs="宋体" w:eastAsiaTheme="minorEastAsia"/>
          <w:color w:val="auto"/>
          <w:szCs w:val="22"/>
          <w:lang w:eastAsia="zh-CN"/>
        </w:rPr>
        <w:t>⑷规格宽</w:t>
      </w:r>
    </w:p>
    <w:p>
      <w:pPr>
        <w:framePr w:w="1441" w:wrap="auto" w:vAnchor="margin" w:hAnchor="text" w:x="6976" w:y="7363"/>
        <w:widowControl w:val="0"/>
        <w:autoSpaceDE w:val="0"/>
        <w:autoSpaceDN w:val="0"/>
        <w:spacing w:before="72"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6m×高</w:t>
      </w:r>
      <w:r>
        <w:rPr>
          <w:rFonts w:hAnsiTheme="minorHAnsi" w:eastAsiaTheme="minorEastAsia" w:cstheme="minorBidi"/>
          <w:color w:val="auto"/>
          <w:spacing w:val="61"/>
          <w:szCs w:val="22"/>
          <w:lang w:eastAsia="zh-CN"/>
        </w:rPr>
        <w:t xml:space="preserve"> </w:t>
      </w:r>
      <w:r>
        <w:rPr>
          <w:rFonts w:ascii="宋体" w:hAnsiTheme="minorHAnsi" w:eastAsiaTheme="minorEastAsia" w:cstheme="minorBidi"/>
          <w:color w:val="auto"/>
          <w:szCs w:val="22"/>
          <w:lang w:eastAsia="zh-CN"/>
        </w:rPr>
        <w:t>12m</w:t>
      </w:r>
    </w:p>
    <w:p>
      <w:pPr>
        <w:framePr w:w="1441" w:wrap="auto" w:vAnchor="margin" w:hAnchor="text" w:x="6976" w:y="7363"/>
        <w:widowControl w:val="0"/>
        <w:autoSpaceDE w:val="0"/>
        <w:autoSpaceDN w:val="0"/>
        <w:spacing w:before="72"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以内，</w:t>
      </w:r>
    </w:p>
    <w:p>
      <w:pPr>
        <w:framePr w:w="840" w:wrap="auto" w:vAnchor="margin" w:hAnchor="text" w:x="7276" w:y="8606"/>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75400</w:t>
      </w:r>
    </w:p>
    <w:p>
      <w:pPr>
        <w:framePr w:w="1200" w:wrap="auto" w:vAnchor="margin" w:hAnchor="text" w:x="1774" w:y="895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中空玻璃</w:t>
      </w:r>
    </w:p>
    <w:p>
      <w:pPr>
        <w:framePr w:w="1200" w:wrap="auto" w:vAnchor="margin" w:hAnchor="text" w:x="1774" w:y="8957"/>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密封性能</w:t>
      </w:r>
    </w:p>
    <w:p>
      <w:pPr>
        <w:framePr w:w="600" w:wrap="auto" w:vAnchor="margin" w:hAnchor="text" w:x="1073" w:y="911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3.6</w:t>
      </w:r>
    </w:p>
    <w:p>
      <w:pPr>
        <w:framePr w:w="2585" w:wrap="auto" w:vAnchor="margin" w:hAnchor="text" w:x="3092" w:y="9113"/>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3.6.1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中空玻璃露点</w:t>
      </w:r>
    </w:p>
    <w:p>
      <w:pPr>
        <w:framePr w:w="480" w:wrap="auto" w:vAnchor="margin" w:hAnchor="text" w:x="6251" w:y="911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项</w:t>
      </w:r>
    </w:p>
    <w:p>
      <w:pPr>
        <w:framePr w:w="720" w:wrap="auto" w:vAnchor="margin" w:hAnchor="text" w:x="7336" w:y="911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2000</w:t>
      </w:r>
    </w:p>
    <w:p>
      <w:pPr>
        <w:framePr w:w="1200" w:wrap="auto" w:vAnchor="margin" w:hAnchor="text" w:x="8392" w:y="911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每组</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pacing w:val="60"/>
          <w:szCs w:val="22"/>
          <w:lang w:eastAsia="zh-CN"/>
        </w:rPr>
        <w:t>3</w:t>
      </w:r>
      <w:r>
        <w:rPr>
          <w:rFonts w:ascii="宋体" w:hAnsi="宋体" w:cs="宋体" w:eastAsiaTheme="minorEastAsia"/>
          <w:color w:val="auto"/>
          <w:szCs w:val="22"/>
          <w:lang w:eastAsia="zh-CN"/>
        </w:rPr>
        <w:t>件</w:t>
      </w:r>
    </w:p>
    <w:p>
      <w:pPr>
        <w:framePr w:w="2400" w:wrap="auto" w:vAnchor="margin" w:hAnchor="text" w:x="8392" w:y="961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1</w:t>
      </w:r>
      <w:r>
        <w:rPr>
          <w:rFonts w:ascii="宋体" w:hAnsi="宋体" w:cs="宋体" w:eastAsiaTheme="minorEastAsia"/>
          <w:color w:val="auto"/>
          <w:szCs w:val="22"/>
          <w:lang w:eastAsia="zh-CN"/>
        </w:rPr>
        <w:t>）取至少</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pacing w:val="60"/>
          <w:szCs w:val="22"/>
          <w:lang w:eastAsia="zh-CN"/>
        </w:rPr>
        <w:t>2</w:t>
      </w:r>
      <w:r>
        <w:rPr>
          <w:rFonts w:ascii="宋体" w:hAnsi="宋体" w:cs="宋体" w:eastAsiaTheme="minorEastAsia"/>
          <w:color w:val="auto"/>
          <w:szCs w:val="22"/>
          <w:lang w:eastAsia="zh-CN"/>
        </w:rPr>
        <w:t>块</w:t>
      </w:r>
      <w:r>
        <w:rPr>
          <w:rFonts w:ascii="宋体" w:hAnsiTheme="minorHAnsi" w:eastAsiaTheme="minorEastAsia" w:cstheme="minorBidi"/>
          <w:color w:val="auto"/>
          <w:szCs w:val="22"/>
          <w:lang w:eastAsia="zh-CN"/>
        </w:rPr>
        <w:t>/</w:t>
      </w:r>
      <w:r>
        <w:rPr>
          <w:rFonts w:ascii="宋体" w:hAnsi="宋体" w:cs="宋体" w:eastAsiaTheme="minorEastAsia"/>
          <w:color w:val="auto"/>
          <w:szCs w:val="22"/>
          <w:lang w:eastAsia="zh-CN"/>
        </w:rPr>
        <w:t>组</w:t>
      </w:r>
    </w:p>
    <w:p>
      <w:pPr>
        <w:framePr w:w="2400" w:wrap="auto" w:vAnchor="margin" w:hAnchor="text" w:x="8392" w:y="9617"/>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不同位置算术平均值</w:t>
      </w:r>
    </w:p>
    <w:p>
      <w:pPr>
        <w:framePr w:w="2400" w:wrap="auto" w:vAnchor="margin" w:hAnchor="text" w:x="8392" w:y="9617"/>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（现场不具备条件情</w:t>
      </w:r>
    </w:p>
    <w:p>
      <w:pPr>
        <w:framePr w:w="2400" w:wrap="auto" w:vAnchor="margin" w:hAnchor="text" w:x="8392" w:y="9617"/>
        <w:widowControl w:val="0"/>
        <w:autoSpaceDE w:val="0"/>
        <w:autoSpaceDN w:val="0"/>
        <w:spacing w:before="70"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况下允许抽取</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zCs w:val="22"/>
          <w:lang w:eastAsia="zh-CN"/>
        </w:rPr>
        <w:t>1</w:t>
      </w:r>
    </w:p>
    <w:p>
      <w:pPr>
        <w:framePr w:w="960" w:wrap="auto" w:vAnchor="margin" w:hAnchor="text" w:x="8392" w:y="1086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40"/>
          <w:szCs w:val="22"/>
          <w:lang w:eastAsia="zh-CN"/>
        </w:rPr>
        <w:t>块）；</w:t>
      </w:r>
    </w:p>
    <w:p>
      <w:pPr>
        <w:framePr w:w="2400" w:wrap="auto" w:vAnchor="margin" w:hAnchor="text" w:x="8392" w:y="1117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2</w:t>
      </w:r>
      <w:r>
        <w:rPr>
          <w:rFonts w:ascii="宋体" w:hAnsi="宋体" w:cs="宋体" w:eastAsiaTheme="minorEastAsia"/>
          <w:color w:val="auto"/>
          <w:szCs w:val="22"/>
          <w:lang w:eastAsia="zh-CN"/>
        </w:rPr>
        <w:t>）玻璃光学及热</w:t>
      </w:r>
    </w:p>
    <w:p>
      <w:pPr>
        <w:framePr w:w="2400" w:wrap="auto" w:vAnchor="margin" w:hAnchor="text" w:x="8392" w:y="1117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工性能现场检测是近</w:t>
      </w:r>
    </w:p>
    <w:p>
      <w:pPr>
        <w:framePr w:w="2400" w:wrap="auto" w:vAnchor="margin" w:hAnchor="text" w:x="8392" w:y="1117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年出现的新型检测技</w:t>
      </w:r>
    </w:p>
    <w:p>
      <w:pPr>
        <w:framePr w:w="2400" w:wrap="auto" w:vAnchor="margin" w:hAnchor="text" w:x="8392" w:y="1117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术，与《广东省房屋</w:t>
      </w:r>
    </w:p>
    <w:p>
      <w:pPr>
        <w:framePr w:w="2400" w:wrap="auto" w:vAnchor="margin" w:hAnchor="text" w:x="8392" w:y="11174"/>
        <w:widowControl w:val="0"/>
        <w:autoSpaceDE w:val="0"/>
        <w:autoSpaceDN w:val="0"/>
        <w:spacing w:before="73"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建筑和市政工程质量</w:t>
      </w:r>
    </w:p>
    <w:p>
      <w:pPr>
        <w:framePr w:w="2400" w:wrap="auto" w:vAnchor="margin" w:hAnchor="text" w:x="8392" w:y="1117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安全检测收费指导价</w:t>
      </w:r>
    </w:p>
    <w:p>
      <w:pPr>
        <w:framePr w:w="2400" w:wrap="auto" w:vAnchor="margin" w:hAnchor="text" w:x="8392" w:y="1117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pacing w:val="-13"/>
          <w:szCs w:val="22"/>
          <w:lang w:eastAsia="zh-CN"/>
        </w:rPr>
        <w:t>（第一批）》实验室</w:t>
      </w:r>
    </w:p>
    <w:p>
      <w:pPr>
        <w:framePr w:w="2400" w:wrap="auto" w:vAnchor="margin" w:hAnchor="text" w:x="8392" w:y="1117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送样检测不同，首先</w:t>
      </w:r>
    </w:p>
    <w:p>
      <w:pPr>
        <w:framePr w:w="2400" w:wrap="auto" w:vAnchor="margin" w:hAnchor="text" w:x="8392" w:y="1117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是现场检测相对于实</w:t>
      </w:r>
    </w:p>
    <w:p>
      <w:pPr>
        <w:framePr w:w="2400" w:wrap="auto" w:vAnchor="margin" w:hAnchor="text" w:x="8392" w:y="1117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验室检测检测人员数</w:t>
      </w:r>
    </w:p>
    <w:p>
      <w:pPr>
        <w:framePr w:w="2400" w:wrap="auto" w:vAnchor="margin" w:hAnchor="text" w:x="8392" w:y="1117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量增加，新增了设备</w:t>
      </w:r>
    </w:p>
    <w:p>
      <w:pPr>
        <w:framePr w:w="2400" w:wrap="auto" w:vAnchor="margin" w:hAnchor="text" w:x="8392" w:y="1117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运输费、人员交通和</w:t>
      </w:r>
    </w:p>
    <w:p>
      <w:pPr>
        <w:framePr w:w="2400" w:wrap="auto" w:vAnchor="margin" w:hAnchor="text" w:x="8392" w:y="1117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差旅费，新增了现场</w:t>
      </w:r>
    </w:p>
    <w:p>
      <w:pPr>
        <w:framePr w:w="1920" w:wrap="auto" w:vAnchor="margin" w:hAnchor="text" w:x="3997" w:y="1179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可见光透射比、</w:t>
      </w:r>
    </w:p>
    <w:p>
      <w:pPr>
        <w:framePr w:w="1920" w:wrap="auto" w:vAnchor="margin" w:hAnchor="text" w:x="3997" w:y="11796"/>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可见光反射比、</w:t>
      </w:r>
    </w:p>
    <w:p>
      <w:pPr>
        <w:framePr w:w="1200" w:wrap="auto" w:vAnchor="margin" w:hAnchor="text" w:x="1774" w:y="1195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玻璃光学</w:t>
      </w:r>
    </w:p>
    <w:p>
      <w:pPr>
        <w:framePr w:w="2859" w:wrap="auto" w:vAnchor="margin" w:hAnchor="text" w:x="1073" w:y="1226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3.7</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热工性能</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3.7.2</w:t>
      </w:r>
    </w:p>
    <w:p>
      <w:pPr>
        <w:framePr w:w="2859" w:wrap="auto" w:vAnchor="margin" w:hAnchor="text" w:x="1073" w:y="12265"/>
        <w:widowControl w:val="0"/>
        <w:autoSpaceDE w:val="0"/>
        <w:autoSpaceDN w:val="0"/>
        <w:spacing w:before="70" w:line="240" w:lineRule="exact"/>
        <w:ind w:left="701"/>
        <w:rPr>
          <w:rFonts w:hAnsiTheme="minorHAnsi" w:eastAsiaTheme="minorEastAsia" w:cstheme="minorBidi"/>
          <w:color w:val="auto"/>
          <w:szCs w:val="22"/>
          <w:lang w:eastAsia="zh-CN"/>
        </w:rPr>
      </w:pPr>
      <w:r>
        <w:rPr>
          <w:rFonts w:ascii="宋体" w:hAnsi="宋体" w:cs="宋体" w:eastAsiaTheme="minorEastAsia"/>
          <w:color w:val="auto"/>
          <w:szCs w:val="22"/>
          <w:lang w:eastAsia="zh-CN"/>
        </w:rPr>
        <w:t>现场检测</w:t>
      </w:r>
    </w:p>
    <w:p>
      <w:pPr>
        <w:framePr w:w="480" w:wrap="auto" w:vAnchor="margin" w:hAnchor="text" w:x="6251" w:y="1226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720" w:wrap="auto" w:vAnchor="margin" w:hAnchor="text" w:x="7336" w:y="1226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6000</w:t>
      </w:r>
    </w:p>
    <w:p>
      <w:pPr>
        <w:framePr w:w="1920" w:wrap="auto" w:vAnchor="margin" w:hAnchor="text" w:x="3997" w:y="1242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传热系数和遮阳</w:t>
      </w:r>
    </w:p>
    <w:p>
      <w:pPr>
        <w:framePr w:w="1920" w:wrap="auto" w:vAnchor="margin" w:hAnchor="text" w:x="3997" w:y="1242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系数</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142</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72928" behindDoc="1" locked="0" layoutInCell="1" allowOverlap="1">
            <wp:simplePos x="0" y="0"/>
            <wp:positionH relativeFrom="page">
              <wp:posOffset>552450</wp:posOffset>
            </wp:positionH>
            <wp:positionV relativeFrom="page">
              <wp:posOffset>1127760</wp:posOffset>
            </wp:positionV>
            <wp:extent cx="6240145" cy="8535035"/>
            <wp:effectExtent l="0" t="0" r="8255" b="18415"/>
            <wp:wrapNone/>
            <wp:docPr id="112"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3"/>
                    <pic:cNvPicPr>
                      <a:picLocks noChangeAspect="1"/>
                    </pic:cNvPicPr>
                  </pic:nvPicPr>
                  <pic:blipFill>
                    <a:blip r:embed="rId113"/>
                    <a:stretch>
                      <a:fillRect/>
                    </a:stretch>
                  </pic:blipFill>
                  <pic:spPr>
                    <a:xfrm>
                      <a:off x="0" y="0"/>
                      <a:ext cx="6240145" cy="853503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48" w:name="br1_147"/>
      <w:bookmarkEnd w:id="148"/>
      <w:r>
        <w:rPr>
          <w:rFonts w:ascii="Arial" w:hAnsiTheme="minorHAnsi" w:eastAsiaTheme="minorEastAsia" w:cstheme="minorBidi"/>
          <w:color w:val="auto"/>
          <w:sz w:val="2"/>
          <w:szCs w:val="22"/>
          <w:lang w:eastAsia="zh-CN"/>
        </w:rPr>
        <w:t xml:space="preserve"> </w:t>
      </w:r>
    </w:p>
    <w:p>
      <w:pPr>
        <w:framePr w:w="1459" w:wrap="auto" w:vAnchor="margin" w:hAnchor="text" w:x="4244" w:y="19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检测项目</w:t>
      </w:r>
    </w:p>
    <w:p>
      <w:pPr>
        <w:framePr w:w="1459" w:wrap="auto" w:vAnchor="margin" w:hAnchor="text" w:x="4244" w:y="1967"/>
        <w:widowControl w:val="0"/>
        <w:autoSpaceDE w:val="0"/>
        <w:autoSpaceDN w:val="0"/>
        <w:spacing w:before="338" w:line="240" w:lineRule="exact"/>
        <w:ind w:left="737"/>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名称</w:t>
      </w:r>
    </w:p>
    <w:p>
      <w:pPr>
        <w:framePr w:w="962" w:wrap="auto" w:vAnchor="margin" w:hAnchor="text" w:x="6352" w:y="21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计费单</w:t>
      </w:r>
    </w:p>
    <w:p>
      <w:pPr>
        <w:framePr w:w="962" w:wrap="auto" w:vAnchor="margin" w:hAnchor="text" w:x="6352" w:y="2101"/>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位</w:t>
      </w:r>
    </w:p>
    <w:p>
      <w:pPr>
        <w:framePr w:w="962" w:wrap="auto" w:vAnchor="margin" w:hAnchor="text" w:x="7554" w:y="2101"/>
        <w:widowControl w:val="0"/>
        <w:autoSpaceDE w:val="0"/>
        <w:autoSpaceDN w:val="0"/>
        <w:spacing w:line="240" w:lineRule="exact"/>
        <w:ind w:left="120"/>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单价</w:t>
      </w:r>
    </w:p>
    <w:p>
      <w:pPr>
        <w:framePr w:w="962" w:wrap="auto" w:vAnchor="margin" w:hAnchor="text" w:x="7554" w:y="210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（元）</w:t>
      </w:r>
    </w:p>
    <w:p>
      <w:pPr>
        <w:framePr w:w="1963" w:wrap="auto" w:vAnchor="margin" w:hAnchor="text" w:x="1354"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r>
        <w:rPr>
          <w:rFonts w:hAnsiTheme="minorHAnsi" w:eastAsiaTheme="minorEastAsia" w:cstheme="minorBidi"/>
          <w:color w:val="auto"/>
          <w:spacing w:val="214"/>
          <w:szCs w:val="22"/>
          <w:lang w:eastAsia="zh-CN"/>
        </w:rPr>
        <w:t xml:space="preserve"> </w:t>
      </w:r>
      <w:r>
        <w:rPr>
          <w:rFonts w:ascii="宋体" w:hAnsi="宋体" w:cs="宋体" w:eastAsiaTheme="minorEastAsia"/>
          <w:color w:val="auto"/>
          <w:spacing w:val="1"/>
          <w:szCs w:val="22"/>
          <w:lang w:eastAsia="zh-CN"/>
        </w:rPr>
        <w:t>检测类别</w:t>
      </w:r>
    </w:p>
    <w:p>
      <w:pPr>
        <w:framePr w:w="722" w:wrap="auto" w:vAnchor="margin" w:hAnchor="text" w:x="9578"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备注</w:t>
      </w:r>
    </w:p>
    <w:p>
      <w:pPr>
        <w:framePr w:w="722" w:wrap="auto" w:vAnchor="margin" w:hAnchor="text" w:x="3493" w:y="25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p>
    <w:p>
      <w:pPr>
        <w:framePr w:w="2400" w:wrap="auto" w:vAnchor="margin" w:hAnchor="text" w:x="8733" w:y="299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协调等待时间和来往</w:t>
      </w:r>
    </w:p>
    <w:p>
      <w:pPr>
        <w:framePr w:w="2400" w:wrap="auto" w:vAnchor="margin" w:hAnchor="text" w:x="8733" w:y="299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交通时间，因此检测</w:t>
      </w:r>
    </w:p>
    <w:p>
      <w:pPr>
        <w:framePr w:w="2400" w:wrap="auto" w:vAnchor="margin" w:hAnchor="text" w:x="8733" w:y="299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费用应综合考虑新增</w:t>
      </w:r>
    </w:p>
    <w:p>
      <w:pPr>
        <w:framePr w:w="2400" w:wrap="auto" w:vAnchor="margin" w:hAnchor="text" w:x="8733" w:y="299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检测成本；其次是，</w:t>
      </w:r>
    </w:p>
    <w:p>
      <w:pPr>
        <w:framePr w:w="2400" w:wrap="auto" w:vAnchor="margin" w:hAnchor="text" w:x="8733" w:y="299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玻璃光学及热工性能</w:t>
      </w:r>
    </w:p>
    <w:p>
      <w:pPr>
        <w:framePr w:w="2400" w:wrap="auto" w:vAnchor="margin" w:hAnchor="text" w:x="8733" w:y="299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现场检测与待检对象</w:t>
      </w:r>
    </w:p>
    <w:p>
      <w:pPr>
        <w:framePr w:w="2400" w:wrap="auto" w:vAnchor="margin" w:hAnchor="text" w:x="8733" w:y="299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是单片玻璃或中空玻</w:t>
      </w:r>
    </w:p>
    <w:p>
      <w:pPr>
        <w:framePr w:w="2400" w:wrap="auto" w:vAnchor="margin" w:hAnchor="text" w:x="8733" w:y="2994"/>
        <w:widowControl w:val="0"/>
        <w:autoSpaceDE w:val="0"/>
        <w:autoSpaceDN w:val="0"/>
        <w:spacing w:before="73"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璃关联不大，不会因</w:t>
      </w:r>
    </w:p>
    <w:p>
      <w:pPr>
        <w:framePr w:w="2400" w:wrap="auto" w:vAnchor="margin" w:hAnchor="text" w:x="8733" w:y="299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为是单片玻璃而减少</w:t>
      </w:r>
    </w:p>
    <w:p>
      <w:pPr>
        <w:framePr w:w="2400" w:wrap="auto" w:vAnchor="margin" w:hAnchor="text" w:x="8733" w:y="299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测试流程，故不再区</w:t>
      </w:r>
    </w:p>
    <w:p>
      <w:pPr>
        <w:framePr w:w="2400" w:wrap="auto" w:vAnchor="margin" w:hAnchor="text" w:x="8733" w:y="299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分玻璃类型；</w:t>
      </w:r>
    </w:p>
    <w:p>
      <w:pPr>
        <w:framePr w:w="2040" w:wrap="auto" w:vAnchor="margin" w:hAnchor="text" w:x="8733" w:y="641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3</w:t>
      </w:r>
      <w:r>
        <w:rPr>
          <w:rFonts w:ascii="宋体" w:hAnsi="宋体" w:cs="宋体" w:eastAsiaTheme="minorEastAsia"/>
          <w:color w:val="auto"/>
          <w:szCs w:val="22"/>
          <w:lang w:eastAsia="zh-CN"/>
        </w:rPr>
        <w:t>）可见光透射</w:t>
      </w:r>
    </w:p>
    <w:p>
      <w:pPr>
        <w:framePr w:w="2400" w:wrap="auto" w:vAnchor="margin" w:hAnchor="text" w:x="8733" w:y="672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比、可见光反射比、</w:t>
      </w:r>
    </w:p>
    <w:p>
      <w:pPr>
        <w:framePr w:w="2400" w:wrap="auto" w:vAnchor="margin" w:hAnchor="text" w:x="8733" w:y="6729"/>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遮阳系数、传热系数</w:t>
      </w:r>
    </w:p>
    <w:p>
      <w:pPr>
        <w:framePr w:w="2400" w:wrap="auto" w:vAnchor="margin" w:hAnchor="text" w:x="8733" w:y="6729"/>
        <w:widowControl w:val="0"/>
        <w:autoSpaceDE w:val="0"/>
        <w:autoSpaceDN w:val="0"/>
        <w:spacing w:before="70"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pacing w:val="60"/>
          <w:szCs w:val="22"/>
          <w:lang w:eastAsia="zh-CN"/>
        </w:rPr>
        <w:t>4</w:t>
      </w:r>
      <w:r>
        <w:rPr>
          <w:rFonts w:ascii="宋体" w:hAnsi="宋体" w:cs="宋体" w:eastAsiaTheme="minorEastAsia"/>
          <w:color w:val="auto"/>
          <w:szCs w:val="22"/>
          <w:lang w:eastAsia="zh-CN"/>
        </w:rPr>
        <w:t>项，检测一项或多</w:t>
      </w:r>
    </w:p>
    <w:p>
      <w:pPr>
        <w:framePr w:w="2400" w:wrap="auto" w:vAnchor="margin" w:hAnchor="text" w:x="8733" w:y="6729"/>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项，检测费相同。</w:t>
      </w:r>
    </w:p>
    <w:p>
      <w:pPr>
        <w:framePr w:w="2825" w:wrap="auto" w:vAnchor="margin" w:hAnchor="text" w:x="3433" w:y="8112"/>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3.8.1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粘结面积比</w:t>
      </w:r>
    </w:p>
    <w:p>
      <w:pPr>
        <w:framePr w:w="2825" w:wrap="auto" w:vAnchor="margin" w:hAnchor="text" w:x="3433" w:y="8112"/>
        <w:widowControl w:val="0"/>
        <w:autoSpaceDE w:val="0"/>
        <w:autoSpaceDN w:val="0"/>
        <w:spacing w:before="254" w:line="240" w:lineRule="exact"/>
        <w:ind w:left="905"/>
        <w:rPr>
          <w:rFonts w:hAnsiTheme="minorHAnsi" w:eastAsiaTheme="minorEastAsia" w:cstheme="minorBidi"/>
          <w:color w:val="auto"/>
          <w:szCs w:val="22"/>
          <w:lang w:eastAsia="zh-CN"/>
        </w:rPr>
      </w:pPr>
      <w:r>
        <w:rPr>
          <w:rFonts w:ascii="宋体" w:hAnsi="宋体" w:cs="宋体" w:eastAsiaTheme="minorEastAsia"/>
          <w:color w:val="auto"/>
          <w:szCs w:val="22"/>
          <w:lang w:eastAsia="zh-CN"/>
        </w:rPr>
        <w:t>保温板与粘结材</w:t>
      </w:r>
    </w:p>
    <w:p>
      <w:pPr>
        <w:framePr w:w="480" w:wrap="auto" w:vAnchor="margin" w:hAnchor="text" w:x="6592" w:y="811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处</w:t>
      </w:r>
    </w:p>
    <w:p>
      <w:pPr>
        <w:framePr w:w="480" w:wrap="auto" w:vAnchor="margin" w:hAnchor="text" w:x="6592" w:y="8112"/>
        <w:widowControl w:val="0"/>
        <w:autoSpaceDE w:val="0"/>
        <w:autoSpaceDN w:val="0"/>
        <w:spacing w:before="411"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批</w:t>
      </w:r>
    </w:p>
    <w:p>
      <w:pPr>
        <w:framePr w:w="720" w:wrap="auto" w:vAnchor="margin" w:hAnchor="text" w:x="7677" w:y="8112"/>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1500</w:t>
      </w:r>
    </w:p>
    <w:p>
      <w:pPr>
        <w:framePr w:w="720" w:wrap="auto" w:vAnchor="margin" w:hAnchor="text" w:x="7677" w:y="8112"/>
        <w:widowControl w:val="0"/>
        <w:autoSpaceDE w:val="0"/>
        <w:autoSpaceDN w:val="0"/>
        <w:spacing w:before="411"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1500</w:t>
      </w:r>
    </w:p>
    <w:p>
      <w:pPr>
        <w:framePr w:w="2160" w:wrap="auto" w:vAnchor="margin" w:hAnchor="text" w:x="8733" w:y="811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每处不少于</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pacing w:val="60"/>
          <w:szCs w:val="22"/>
          <w:lang w:eastAsia="zh-CN"/>
        </w:rPr>
        <w:t>3</w:t>
      </w:r>
      <w:r>
        <w:rPr>
          <w:rFonts w:ascii="宋体" w:hAnsi="宋体" w:cs="宋体" w:eastAsiaTheme="minorEastAsia"/>
          <w:color w:val="auto"/>
          <w:szCs w:val="22"/>
          <w:lang w:eastAsia="zh-CN"/>
        </w:rPr>
        <w:t>个点</w:t>
      </w:r>
    </w:p>
    <w:p>
      <w:pPr>
        <w:framePr w:w="1901" w:wrap="auto" w:vAnchor="margin" w:hAnchor="text" w:x="1414" w:y="8635"/>
        <w:widowControl w:val="0"/>
        <w:autoSpaceDE w:val="0"/>
        <w:autoSpaceDN w:val="0"/>
        <w:spacing w:line="240" w:lineRule="exact"/>
        <w:ind w:left="701"/>
        <w:rPr>
          <w:rFonts w:hAnsiTheme="minorHAnsi" w:eastAsiaTheme="minorEastAsia" w:cstheme="minorBidi"/>
          <w:color w:val="auto"/>
          <w:szCs w:val="22"/>
          <w:lang w:eastAsia="zh-CN"/>
        </w:rPr>
      </w:pPr>
      <w:r>
        <w:rPr>
          <w:rFonts w:ascii="宋体" w:hAnsi="宋体" w:cs="宋体" w:eastAsiaTheme="minorEastAsia"/>
          <w:color w:val="auto"/>
          <w:szCs w:val="22"/>
          <w:lang w:eastAsia="zh-CN"/>
        </w:rPr>
        <w:t>保温板粘</w:t>
      </w:r>
    </w:p>
    <w:p>
      <w:pPr>
        <w:framePr w:w="1901" w:wrap="auto" w:vAnchor="margin" w:hAnchor="text" w:x="1414" w:y="8635"/>
        <w:widowControl w:val="0"/>
        <w:autoSpaceDE w:val="0"/>
        <w:autoSpaceDN w:val="0"/>
        <w:spacing w:before="72"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3.8</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结质量现</w:t>
      </w:r>
    </w:p>
    <w:p>
      <w:pPr>
        <w:framePr w:w="1901" w:wrap="auto" w:vAnchor="margin" w:hAnchor="text" w:x="1414" w:y="8635"/>
        <w:widowControl w:val="0"/>
        <w:autoSpaceDE w:val="0"/>
        <w:autoSpaceDN w:val="0"/>
        <w:spacing w:before="72" w:line="240" w:lineRule="exact"/>
        <w:ind w:left="821"/>
        <w:rPr>
          <w:rFonts w:hAnsiTheme="minorHAnsi" w:eastAsiaTheme="minorEastAsia" w:cstheme="minorBidi"/>
          <w:color w:val="auto"/>
          <w:szCs w:val="22"/>
          <w:lang w:eastAsia="zh-CN"/>
        </w:rPr>
      </w:pPr>
      <w:r>
        <w:rPr>
          <w:rFonts w:ascii="宋体" w:hAnsi="宋体" w:cs="宋体" w:eastAsiaTheme="minorEastAsia"/>
          <w:color w:val="auto"/>
          <w:szCs w:val="22"/>
          <w:lang w:eastAsia="zh-CN"/>
        </w:rPr>
        <w:t>场检测</w:t>
      </w:r>
    </w:p>
    <w:p>
      <w:pPr>
        <w:framePr w:w="2400" w:wrap="auto" w:vAnchor="margin" w:hAnchor="text" w:x="8733" w:y="860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每检验批取</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pacing w:val="60"/>
          <w:szCs w:val="22"/>
          <w:lang w:eastAsia="zh-CN"/>
        </w:rPr>
        <w:t>6</w:t>
      </w:r>
      <w:r>
        <w:rPr>
          <w:rFonts w:ascii="宋体" w:hAnsi="宋体" w:cs="宋体" w:eastAsiaTheme="minorEastAsia"/>
          <w:color w:val="auto"/>
          <w:szCs w:val="22"/>
          <w:lang w:eastAsia="zh-CN"/>
        </w:rPr>
        <w:t>个测试</w:t>
      </w:r>
    </w:p>
    <w:p>
      <w:pPr>
        <w:framePr w:w="840" w:wrap="auto" w:vAnchor="margin" w:hAnchor="text" w:x="3433" w:y="8762"/>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3.8.2</w:t>
      </w:r>
    </w:p>
    <w:p>
      <w:pPr>
        <w:framePr w:w="1920" w:wrap="auto" w:vAnchor="margin" w:hAnchor="text" w:x="4338" w:y="891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料之间粘结强度</w:t>
      </w:r>
    </w:p>
    <w:p>
      <w:pPr>
        <w:framePr w:w="1920" w:wrap="auto" w:vAnchor="margin" w:hAnchor="text" w:x="4338" w:y="8918"/>
        <w:widowControl w:val="0"/>
        <w:autoSpaceDE w:val="0"/>
        <w:autoSpaceDN w:val="0"/>
        <w:spacing w:before="127"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粘结材料与基层</w:t>
      </w:r>
    </w:p>
    <w:p>
      <w:pPr>
        <w:framePr w:w="480" w:wrap="auto" w:vAnchor="margin" w:hAnchor="text" w:x="8733" w:y="891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2400" w:wrap="auto" w:vAnchor="margin" w:hAnchor="text" w:x="8733" w:y="944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每检验批取</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pacing w:val="60"/>
          <w:szCs w:val="22"/>
          <w:lang w:eastAsia="zh-CN"/>
        </w:rPr>
        <w:t>6</w:t>
      </w:r>
      <w:r>
        <w:rPr>
          <w:rFonts w:ascii="宋体" w:hAnsi="宋体" w:cs="宋体" w:eastAsiaTheme="minorEastAsia"/>
          <w:color w:val="auto"/>
          <w:szCs w:val="22"/>
          <w:lang w:eastAsia="zh-CN"/>
        </w:rPr>
        <w:t>个测试</w:t>
      </w:r>
    </w:p>
    <w:p>
      <w:pPr>
        <w:framePr w:w="2400" w:wrap="auto" w:vAnchor="margin" w:hAnchor="text" w:x="8733" w:y="9442"/>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2825" w:wrap="auto" w:vAnchor="margin" w:hAnchor="text" w:x="3433" w:y="9598"/>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3.8.3</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墙体之间粘结强</w:t>
      </w:r>
    </w:p>
    <w:p>
      <w:pPr>
        <w:framePr w:w="480" w:wrap="auto" w:vAnchor="margin" w:hAnchor="text" w:x="6592" w:y="959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批</w:t>
      </w:r>
    </w:p>
    <w:p>
      <w:pPr>
        <w:framePr w:w="720" w:wrap="auto" w:vAnchor="margin" w:hAnchor="text" w:x="7677" w:y="9598"/>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1500</w:t>
      </w:r>
    </w:p>
    <w:p>
      <w:pPr>
        <w:framePr w:w="480" w:wrap="auto" w:vAnchor="margin" w:hAnchor="text" w:x="4338" w:y="991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度</w:t>
      </w:r>
    </w:p>
    <w:p>
      <w:pPr>
        <w:framePr w:w="2105" w:wrap="auto" w:vAnchor="margin" w:hAnchor="text" w:x="3433" w:y="1033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3.9.1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导热系数</w:t>
      </w:r>
    </w:p>
    <w:p>
      <w:pPr>
        <w:framePr w:w="2105" w:wrap="auto" w:vAnchor="margin" w:hAnchor="text" w:x="3433" w:y="10330"/>
        <w:widowControl w:val="0"/>
        <w:autoSpaceDE w:val="0"/>
        <w:autoSpaceDN w:val="0"/>
        <w:spacing w:before="281"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3.9.2</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干密度</w:t>
      </w:r>
    </w:p>
    <w:p>
      <w:pPr>
        <w:framePr w:w="2105" w:wrap="auto" w:vAnchor="margin" w:hAnchor="text" w:x="3433" w:y="10330"/>
        <w:widowControl w:val="0"/>
        <w:autoSpaceDE w:val="0"/>
        <w:autoSpaceDN w:val="0"/>
        <w:spacing w:before="281"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3.9.3</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抗压强度</w:t>
      </w:r>
    </w:p>
    <w:p>
      <w:pPr>
        <w:framePr w:w="480" w:wrap="auto" w:vAnchor="margin" w:hAnchor="text" w:x="6592" w:y="1033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项</w:t>
      </w:r>
    </w:p>
    <w:p>
      <w:pPr>
        <w:framePr w:w="480" w:wrap="auto" w:vAnchor="margin" w:hAnchor="text" w:x="6592" w:y="10330"/>
        <w:widowControl w:val="0"/>
        <w:autoSpaceDE w:val="0"/>
        <w:autoSpaceDN w:val="0"/>
        <w:spacing w:before="281"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项</w:t>
      </w:r>
    </w:p>
    <w:p>
      <w:pPr>
        <w:framePr w:w="480" w:wrap="auto" w:vAnchor="margin" w:hAnchor="text" w:x="6592" w:y="10330"/>
        <w:widowControl w:val="0"/>
        <w:autoSpaceDE w:val="0"/>
        <w:autoSpaceDN w:val="0"/>
        <w:spacing w:before="281"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720" w:wrap="auto" w:vAnchor="margin" w:hAnchor="text" w:x="7677" w:y="1033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1600</w:t>
      </w:r>
    </w:p>
    <w:p>
      <w:pPr>
        <w:framePr w:w="720" w:wrap="auto" w:vAnchor="margin" w:hAnchor="text" w:x="7677" w:y="10330"/>
        <w:widowControl w:val="0"/>
        <w:autoSpaceDE w:val="0"/>
        <w:autoSpaceDN w:val="0"/>
        <w:spacing w:before="281"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w:t>
      </w:r>
    </w:p>
    <w:p>
      <w:pPr>
        <w:framePr w:w="1200" w:wrap="auto" w:vAnchor="margin" w:hAnchor="text" w:x="2115" w:y="1069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保温砂浆</w:t>
      </w:r>
    </w:p>
    <w:p>
      <w:pPr>
        <w:framePr w:w="1200" w:wrap="auto" w:vAnchor="margin" w:hAnchor="text" w:x="2115" w:y="10694"/>
        <w:widowControl w:val="0"/>
        <w:autoSpaceDE w:val="0"/>
        <w:autoSpaceDN w:val="0"/>
        <w:spacing w:before="72"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性能</w:t>
      </w:r>
    </w:p>
    <w:p>
      <w:pPr>
        <w:framePr w:w="600" w:wrap="auto" w:vAnchor="margin" w:hAnchor="text" w:x="1414" w:y="1085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3.9</w:t>
      </w:r>
    </w:p>
    <w:p>
      <w:pPr>
        <w:framePr w:w="600" w:wrap="auto" w:vAnchor="margin" w:hAnchor="text" w:x="7737" w:y="1137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500</w:t>
      </w:r>
    </w:p>
    <w:p>
      <w:pPr>
        <w:framePr w:w="4904" w:wrap="auto" w:vAnchor="margin" w:hAnchor="text" w:x="1354" w:y="11791"/>
        <w:widowControl w:val="0"/>
        <w:autoSpaceDE w:val="0"/>
        <w:autoSpaceDN w:val="0"/>
        <w:spacing w:line="240" w:lineRule="exact"/>
        <w:ind w:left="761"/>
        <w:rPr>
          <w:rFonts w:hAnsiTheme="minorHAnsi" w:eastAsiaTheme="minorEastAsia" w:cstheme="minorBidi"/>
          <w:color w:val="auto"/>
          <w:szCs w:val="22"/>
          <w:lang w:eastAsia="zh-CN"/>
        </w:rPr>
      </w:pPr>
      <w:r>
        <w:rPr>
          <w:rFonts w:ascii="宋体" w:hAnsi="宋体" w:cs="宋体" w:eastAsiaTheme="minorEastAsia"/>
          <w:color w:val="auto"/>
          <w:szCs w:val="22"/>
          <w:lang w:eastAsia="zh-CN"/>
        </w:rPr>
        <w:t>外墙节能</w:t>
      </w:r>
    </w:p>
    <w:p>
      <w:pPr>
        <w:framePr w:w="4904" w:wrap="auto" w:vAnchor="margin" w:hAnchor="text" w:x="1354" w:y="11791"/>
        <w:widowControl w:val="0"/>
        <w:autoSpaceDE w:val="0"/>
        <w:autoSpaceDN w:val="0"/>
        <w:spacing w:before="72"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3.10</w:t>
      </w:r>
      <w:r>
        <w:rPr>
          <w:rFonts w:ascii="宋体" w:hAnsiTheme="minorHAnsi" w:eastAsiaTheme="minorEastAsia" w:cstheme="minorBidi"/>
          <w:color w:val="auto"/>
          <w:spacing w:val="161"/>
          <w:szCs w:val="22"/>
          <w:lang w:eastAsia="zh-CN"/>
        </w:rPr>
        <w:t xml:space="preserve"> </w:t>
      </w:r>
      <w:r>
        <w:rPr>
          <w:rFonts w:ascii="宋体" w:hAnsi="宋体" w:cs="宋体" w:eastAsiaTheme="minorEastAsia"/>
          <w:color w:val="auto"/>
          <w:szCs w:val="22"/>
          <w:lang w:eastAsia="zh-CN"/>
        </w:rPr>
        <w:t>构造钻芯</w:t>
      </w:r>
      <w:r>
        <w:rPr>
          <w:rFonts w:hAnsiTheme="minorHAnsi" w:eastAsiaTheme="minorEastAsia" w:cstheme="minorBidi"/>
          <w:color w:val="auto"/>
          <w:spacing w:val="238"/>
          <w:szCs w:val="22"/>
          <w:lang w:eastAsia="zh-CN"/>
        </w:rPr>
        <w:t xml:space="preserve"> </w:t>
      </w:r>
      <w:r>
        <w:rPr>
          <w:rFonts w:ascii="宋体" w:hAnsiTheme="minorHAnsi" w:eastAsiaTheme="minorEastAsia" w:cstheme="minorBidi"/>
          <w:color w:val="auto"/>
          <w:szCs w:val="22"/>
          <w:lang w:eastAsia="zh-CN"/>
        </w:rPr>
        <w:t>3.10.1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外墙保温层厚度</w:t>
      </w:r>
    </w:p>
    <w:p>
      <w:pPr>
        <w:framePr w:w="4904" w:wrap="auto" w:vAnchor="margin" w:hAnchor="text" w:x="1354" w:y="11791"/>
        <w:widowControl w:val="0"/>
        <w:autoSpaceDE w:val="0"/>
        <w:autoSpaceDN w:val="0"/>
        <w:spacing w:before="70" w:line="240" w:lineRule="exact"/>
        <w:ind w:left="1001"/>
        <w:rPr>
          <w:rFonts w:hAnsiTheme="minorHAnsi" w:eastAsiaTheme="minorEastAsia" w:cstheme="minorBidi"/>
          <w:color w:val="auto"/>
          <w:szCs w:val="22"/>
          <w:lang w:eastAsia="zh-CN"/>
        </w:rPr>
      </w:pPr>
      <w:r>
        <w:rPr>
          <w:rFonts w:ascii="宋体" w:hAnsi="宋体" w:cs="宋体" w:eastAsiaTheme="minorEastAsia"/>
          <w:color w:val="auto"/>
          <w:szCs w:val="22"/>
          <w:lang w:eastAsia="zh-CN"/>
        </w:rPr>
        <w:t>检测</w:t>
      </w:r>
    </w:p>
    <w:p>
      <w:pPr>
        <w:framePr w:w="480" w:wrap="auto" w:vAnchor="margin" w:hAnchor="text" w:x="6592" w:y="1210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720" w:wrap="auto" w:vAnchor="margin" w:hAnchor="text" w:x="7677" w:y="1210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1500</w:t>
      </w:r>
    </w:p>
    <w:p>
      <w:pPr>
        <w:framePr w:w="1200" w:wrap="auto" w:vAnchor="margin" w:hAnchor="text" w:x="2115" w:y="1273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外墙传热</w:t>
      </w:r>
    </w:p>
    <w:p>
      <w:pPr>
        <w:framePr w:w="2400" w:wrap="auto" w:vAnchor="margin" w:hAnchor="text" w:x="8733" w:y="1273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一堵墙为一组，出自</w:t>
      </w:r>
    </w:p>
    <w:p>
      <w:pPr>
        <w:framePr w:w="2400" w:wrap="auto" w:vAnchor="margin" w:hAnchor="text" w:x="8733" w:y="12735"/>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DBJ15-65-2021</w:t>
      </w:r>
      <w:r>
        <w:rPr>
          <w:rFonts w:ascii="宋体" w:hAnsi="宋体" w:cs="宋体" w:eastAsiaTheme="minorEastAsia"/>
          <w:color w:val="auto"/>
          <w:szCs w:val="22"/>
          <w:lang w:eastAsia="zh-CN"/>
        </w:rPr>
        <w:t>》</w:t>
      </w:r>
    </w:p>
    <w:p>
      <w:pPr>
        <w:framePr w:w="2400" w:wrap="auto" w:vAnchor="margin" w:hAnchor="text" w:x="8733" w:y="12735"/>
        <w:widowControl w:val="0"/>
        <w:autoSpaceDE w:val="0"/>
        <w:autoSpaceDN w:val="0"/>
        <w:spacing w:before="70"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23.1.5-1</w:t>
      </w:r>
    </w:p>
    <w:p>
      <w:pPr>
        <w:framePr w:w="4664" w:wrap="auto" w:vAnchor="margin" w:hAnchor="text" w:x="1354" w:y="13047"/>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3.11</w:t>
      </w:r>
      <w:r>
        <w:rPr>
          <w:rFonts w:ascii="宋体" w:hAnsiTheme="minorHAnsi" w:eastAsiaTheme="minorEastAsia" w:cstheme="minorBidi"/>
          <w:color w:val="auto"/>
          <w:spacing w:val="161"/>
          <w:szCs w:val="22"/>
          <w:lang w:eastAsia="zh-CN"/>
        </w:rPr>
        <w:t xml:space="preserve"> </w:t>
      </w:r>
      <w:r>
        <w:rPr>
          <w:rFonts w:ascii="宋体" w:hAnsi="宋体" w:cs="宋体" w:eastAsiaTheme="minorEastAsia"/>
          <w:color w:val="auto"/>
          <w:szCs w:val="22"/>
          <w:lang w:eastAsia="zh-CN"/>
        </w:rPr>
        <w:t>系数现场</w:t>
      </w:r>
      <w:r>
        <w:rPr>
          <w:rFonts w:hAnsiTheme="minorHAnsi" w:eastAsiaTheme="minorEastAsia" w:cstheme="minorBidi"/>
          <w:color w:val="auto"/>
          <w:spacing w:val="238"/>
          <w:szCs w:val="22"/>
          <w:lang w:eastAsia="zh-CN"/>
        </w:rPr>
        <w:t xml:space="preserve"> </w:t>
      </w:r>
      <w:r>
        <w:rPr>
          <w:rFonts w:ascii="宋体" w:hAnsiTheme="minorHAnsi" w:eastAsiaTheme="minorEastAsia" w:cstheme="minorBidi"/>
          <w:color w:val="auto"/>
          <w:szCs w:val="22"/>
          <w:lang w:eastAsia="zh-CN"/>
        </w:rPr>
        <w:t>3.11.1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外墙传热系数</w:t>
      </w:r>
    </w:p>
    <w:p>
      <w:pPr>
        <w:framePr w:w="4664" w:wrap="auto" w:vAnchor="margin" w:hAnchor="text" w:x="1354" w:y="13047"/>
        <w:widowControl w:val="0"/>
        <w:autoSpaceDE w:val="0"/>
        <w:autoSpaceDN w:val="0"/>
        <w:spacing w:before="70" w:line="240" w:lineRule="exact"/>
        <w:ind w:left="1001"/>
        <w:rPr>
          <w:rFonts w:hAnsiTheme="minorHAnsi" w:eastAsiaTheme="minorEastAsia" w:cstheme="minorBidi"/>
          <w:color w:val="auto"/>
          <w:szCs w:val="22"/>
          <w:lang w:eastAsia="zh-CN"/>
        </w:rPr>
      </w:pPr>
      <w:r>
        <w:rPr>
          <w:rFonts w:ascii="宋体" w:hAnsi="宋体" w:cs="宋体" w:eastAsiaTheme="minorEastAsia"/>
          <w:color w:val="auto"/>
          <w:szCs w:val="22"/>
          <w:lang w:eastAsia="zh-CN"/>
        </w:rPr>
        <w:t>检测</w:t>
      </w:r>
    </w:p>
    <w:p>
      <w:pPr>
        <w:framePr w:w="720" w:wrap="auto" w:vAnchor="margin" w:hAnchor="text" w:x="6472" w:y="1304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一组</w:t>
      </w:r>
    </w:p>
    <w:p>
      <w:pPr>
        <w:framePr w:w="840" w:wrap="auto" w:vAnchor="margin" w:hAnchor="text" w:x="7617" w:y="13047"/>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15000</w:t>
      </w:r>
    </w:p>
    <w:p>
      <w:pPr>
        <w:framePr w:w="360" w:wrap="auto" w:vAnchor="margin" w:hAnchor="text" w:x="1534" w:y="13808"/>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w:t>
      </w:r>
    </w:p>
    <w:p>
      <w:pPr>
        <w:framePr w:w="1926" w:wrap="auto" w:vAnchor="margin" w:hAnchor="text" w:x="2062" w:y="1380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空调水系统性能</w:t>
      </w:r>
    </w:p>
    <w:p>
      <w:pPr>
        <w:framePr w:w="1926" w:wrap="auto" w:vAnchor="margin" w:hAnchor="text" w:x="2062" w:y="13808"/>
        <w:widowControl w:val="0"/>
        <w:autoSpaceDE w:val="0"/>
        <w:autoSpaceDN w:val="0"/>
        <w:spacing w:before="209" w:line="240" w:lineRule="exact"/>
        <w:ind w:left="53"/>
        <w:rPr>
          <w:rFonts w:hAnsiTheme="minorHAnsi" w:eastAsiaTheme="minorEastAsia" w:cstheme="minorBidi"/>
          <w:color w:val="auto"/>
          <w:szCs w:val="22"/>
          <w:lang w:eastAsia="zh-CN"/>
        </w:rPr>
      </w:pPr>
      <w:r>
        <w:rPr>
          <w:rFonts w:ascii="宋体" w:hAnsi="宋体" w:cs="宋体" w:eastAsiaTheme="minorEastAsia"/>
          <w:color w:val="auto"/>
          <w:szCs w:val="22"/>
          <w:lang w:eastAsia="zh-CN"/>
        </w:rPr>
        <w:t>冷水（热</w:t>
      </w:r>
    </w:p>
    <w:p>
      <w:pPr>
        <w:framePr w:w="1926" w:wrap="auto" w:vAnchor="margin" w:hAnchor="text" w:x="2062" w:y="13808"/>
        <w:widowControl w:val="0"/>
        <w:autoSpaceDE w:val="0"/>
        <w:autoSpaceDN w:val="0"/>
        <w:spacing w:before="70" w:line="240" w:lineRule="exact"/>
        <w:ind w:left="53"/>
        <w:rPr>
          <w:rFonts w:hAnsiTheme="minorHAnsi" w:eastAsiaTheme="minorEastAsia" w:cstheme="minorBidi"/>
          <w:color w:val="auto"/>
          <w:szCs w:val="22"/>
          <w:lang w:eastAsia="zh-CN"/>
        </w:rPr>
      </w:pPr>
      <w:r>
        <w:rPr>
          <w:rFonts w:ascii="宋体" w:hAnsi="宋体" w:cs="宋体" w:eastAsiaTheme="minorEastAsia"/>
          <w:color w:val="auto"/>
          <w:szCs w:val="22"/>
          <w:lang w:eastAsia="zh-CN"/>
        </w:rPr>
        <w:t>泵）机组</w:t>
      </w:r>
    </w:p>
    <w:p>
      <w:pPr>
        <w:framePr w:w="1680" w:wrap="auto" w:vAnchor="margin" w:hAnchor="text" w:x="4338" w:y="1425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实际性能系数</w:t>
      </w:r>
    </w:p>
    <w:p>
      <w:pPr>
        <w:framePr w:w="1680" w:wrap="auto" w:vAnchor="margin" w:hAnchor="text" w:x="4338" w:y="14257"/>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COP</w:t>
      </w:r>
      <w:r>
        <w:rPr>
          <w:rFonts w:ascii="宋体" w:hAnsi="宋体" w:cs="宋体" w:eastAsiaTheme="minorEastAsia"/>
          <w:color w:val="auto"/>
          <w:szCs w:val="22"/>
          <w:lang w:eastAsia="zh-CN"/>
        </w:rPr>
        <w:t>）</w:t>
      </w:r>
    </w:p>
    <w:p>
      <w:pPr>
        <w:framePr w:w="600" w:wrap="auto" w:vAnchor="margin" w:hAnchor="text" w:x="1414" w:y="1441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4.1</w:t>
      </w:r>
    </w:p>
    <w:p>
      <w:pPr>
        <w:framePr w:w="840" w:wrap="auto" w:vAnchor="margin" w:hAnchor="text" w:x="3433" w:y="1441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4.1.1</w:t>
      </w:r>
    </w:p>
    <w:p>
      <w:pPr>
        <w:framePr w:w="480" w:wrap="auto" w:vAnchor="margin" w:hAnchor="text" w:x="6592" w:y="1441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台</w:t>
      </w:r>
    </w:p>
    <w:p>
      <w:pPr>
        <w:framePr w:w="840" w:wrap="auto" w:vAnchor="margin" w:hAnchor="text" w:x="7617" w:y="1441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11000</w:t>
      </w:r>
    </w:p>
    <w:p>
      <w:pPr>
        <w:framePr w:w="512" w:wrap="auto" w:vAnchor="margin" w:hAnchor="text" w:x="10560"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143</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73952" behindDoc="1" locked="0" layoutInCell="1" allowOverlap="1">
            <wp:simplePos x="0" y="0"/>
            <wp:positionH relativeFrom="page">
              <wp:posOffset>769620</wp:posOffset>
            </wp:positionH>
            <wp:positionV relativeFrom="page">
              <wp:posOffset>1127760</wp:posOffset>
            </wp:positionV>
            <wp:extent cx="6240145" cy="8317230"/>
            <wp:effectExtent l="0" t="0" r="8255" b="7620"/>
            <wp:wrapNone/>
            <wp:docPr id="113"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4"/>
                    <pic:cNvPicPr>
                      <a:picLocks noChangeAspect="1"/>
                    </pic:cNvPicPr>
                  </pic:nvPicPr>
                  <pic:blipFill>
                    <a:blip r:embed="rId114"/>
                    <a:stretch>
                      <a:fillRect/>
                    </a:stretch>
                  </pic:blipFill>
                  <pic:spPr>
                    <a:xfrm>
                      <a:off x="0" y="0"/>
                      <a:ext cx="6240145" cy="831723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49" w:name="br1_148"/>
      <w:bookmarkEnd w:id="149"/>
      <w:r>
        <w:rPr>
          <w:rFonts w:ascii="Arial" w:hAnsiTheme="minorHAnsi" w:eastAsiaTheme="minorEastAsia" w:cstheme="minorBidi"/>
          <w:color w:val="auto"/>
          <w:sz w:val="2"/>
          <w:szCs w:val="22"/>
          <w:lang w:eastAsia="zh-CN"/>
        </w:rPr>
        <w:t xml:space="preserve"> </w:t>
      </w:r>
    </w:p>
    <w:p>
      <w:pPr>
        <w:framePr w:w="1459" w:wrap="auto" w:vAnchor="margin" w:hAnchor="text" w:x="3903" w:y="19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检测项目</w:t>
      </w:r>
    </w:p>
    <w:p>
      <w:pPr>
        <w:framePr w:w="1459" w:wrap="auto" w:vAnchor="margin" w:hAnchor="text" w:x="3903" w:y="1967"/>
        <w:widowControl w:val="0"/>
        <w:autoSpaceDE w:val="0"/>
        <w:autoSpaceDN w:val="0"/>
        <w:spacing w:before="338" w:line="240" w:lineRule="exact"/>
        <w:ind w:left="737"/>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名称</w:t>
      </w:r>
    </w:p>
    <w:p>
      <w:pPr>
        <w:framePr w:w="962" w:wrap="auto" w:vAnchor="margin" w:hAnchor="text" w:x="6011" w:y="21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计费单</w:t>
      </w:r>
    </w:p>
    <w:p>
      <w:pPr>
        <w:framePr w:w="962" w:wrap="auto" w:vAnchor="margin" w:hAnchor="text" w:x="6011" w:y="2101"/>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位</w:t>
      </w:r>
    </w:p>
    <w:p>
      <w:pPr>
        <w:framePr w:w="962" w:wrap="auto" w:vAnchor="margin" w:hAnchor="text" w:x="7213" w:y="2101"/>
        <w:widowControl w:val="0"/>
        <w:autoSpaceDE w:val="0"/>
        <w:autoSpaceDN w:val="0"/>
        <w:spacing w:line="240" w:lineRule="exact"/>
        <w:ind w:left="120"/>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单价</w:t>
      </w:r>
    </w:p>
    <w:p>
      <w:pPr>
        <w:framePr w:w="962" w:wrap="auto" w:vAnchor="margin" w:hAnchor="text" w:x="7213" w:y="210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（元）</w:t>
      </w:r>
    </w:p>
    <w:p>
      <w:pPr>
        <w:framePr w:w="1963" w:wrap="auto" w:vAnchor="margin" w:hAnchor="text" w:x="1013"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r>
        <w:rPr>
          <w:rFonts w:hAnsiTheme="minorHAnsi" w:eastAsiaTheme="minorEastAsia" w:cstheme="minorBidi"/>
          <w:color w:val="auto"/>
          <w:spacing w:val="214"/>
          <w:szCs w:val="22"/>
          <w:lang w:eastAsia="zh-CN"/>
        </w:rPr>
        <w:t xml:space="preserve"> </w:t>
      </w:r>
      <w:r>
        <w:rPr>
          <w:rFonts w:ascii="宋体" w:hAnsi="宋体" w:cs="宋体" w:eastAsiaTheme="minorEastAsia"/>
          <w:color w:val="auto"/>
          <w:spacing w:val="1"/>
          <w:szCs w:val="22"/>
          <w:lang w:eastAsia="zh-CN"/>
        </w:rPr>
        <w:t>检测类别</w:t>
      </w:r>
    </w:p>
    <w:p>
      <w:pPr>
        <w:framePr w:w="722" w:wrap="auto" w:vAnchor="margin" w:hAnchor="text" w:x="9237"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备注</w:t>
      </w:r>
    </w:p>
    <w:p>
      <w:pPr>
        <w:framePr w:w="722" w:wrap="auto" w:vAnchor="margin" w:hAnchor="text" w:x="3152" w:y="25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p>
    <w:p>
      <w:pPr>
        <w:framePr w:w="1920" w:wrap="auto" w:vAnchor="margin" w:hAnchor="text" w:x="3997" w:y="2994"/>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能效系数（</w:t>
      </w:r>
      <w:r>
        <w:rPr>
          <w:rFonts w:ascii="宋体" w:hAnsiTheme="minorHAnsi" w:eastAsiaTheme="minorEastAsia" w:cstheme="minorBidi"/>
          <w:color w:val="auto"/>
          <w:szCs w:val="22"/>
          <w:lang w:eastAsia="zh-CN"/>
        </w:rPr>
        <w:t>EER-</w:t>
      </w:r>
    </w:p>
    <w:p>
      <w:pPr>
        <w:framePr w:w="1920" w:wrap="auto" w:vAnchor="margin" w:hAnchor="text" w:x="3997" w:y="2994"/>
        <w:widowControl w:val="0"/>
        <w:autoSpaceDE w:val="0"/>
        <w:autoSpaceDN w:val="0"/>
        <w:spacing w:before="72"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sys</w:t>
      </w:r>
      <w:r>
        <w:rPr>
          <w:rFonts w:ascii="宋体" w:hAnsi="宋体" w:cs="宋体" w:eastAsiaTheme="minorEastAsia"/>
          <w:color w:val="auto"/>
          <w:szCs w:val="22"/>
          <w:lang w:eastAsia="zh-CN"/>
        </w:rPr>
        <w:t>）</w:t>
      </w:r>
    </w:p>
    <w:p>
      <w:pPr>
        <w:framePr w:w="2859" w:wrap="auto" w:vAnchor="margin" w:hAnchor="text" w:x="1073" w:y="315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4.2</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冷源系统</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4.2.1</w:t>
      </w:r>
    </w:p>
    <w:p>
      <w:pPr>
        <w:framePr w:w="720" w:wrap="auto" w:vAnchor="margin" w:hAnchor="text" w:x="6131" w:y="315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720" w:wrap="auto" w:vAnchor="margin" w:hAnchor="text" w:x="6131" w:y="3150"/>
        <w:widowControl w:val="0"/>
        <w:autoSpaceDE w:val="0"/>
        <w:autoSpaceDN w:val="0"/>
        <w:spacing w:before="547"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720" w:wrap="auto" w:vAnchor="margin" w:hAnchor="text" w:x="6131" w:y="3150"/>
        <w:widowControl w:val="0"/>
        <w:autoSpaceDE w:val="0"/>
        <w:autoSpaceDN w:val="0"/>
        <w:spacing w:before="521" w:line="240" w:lineRule="exact"/>
        <w:ind w:left="120"/>
        <w:rPr>
          <w:rFonts w:hAnsiTheme="minorHAnsi" w:eastAsiaTheme="minorEastAsia" w:cstheme="minorBidi"/>
          <w:color w:val="auto"/>
          <w:szCs w:val="22"/>
          <w:lang w:eastAsia="zh-CN"/>
        </w:rPr>
      </w:pPr>
      <w:r>
        <w:rPr>
          <w:rFonts w:ascii="宋体" w:hAnsi="宋体" w:cs="宋体" w:eastAsiaTheme="minorEastAsia"/>
          <w:color w:val="auto"/>
          <w:szCs w:val="22"/>
          <w:lang w:eastAsia="zh-CN"/>
        </w:rPr>
        <w:t>台</w:t>
      </w:r>
    </w:p>
    <w:p>
      <w:pPr>
        <w:framePr w:w="840" w:wrap="auto" w:vAnchor="margin" w:hAnchor="text" w:x="7276" w:y="315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20000</w:t>
      </w:r>
    </w:p>
    <w:p>
      <w:pPr>
        <w:framePr w:w="840" w:wrap="auto" w:vAnchor="margin" w:hAnchor="text" w:x="7276" w:y="3150"/>
        <w:widowControl w:val="0"/>
        <w:autoSpaceDE w:val="0"/>
        <w:autoSpaceDN w:val="0"/>
        <w:spacing w:before="547"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3000</w:t>
      </w:r>
    </w:p>
    <w:p>
      <w:pPr>
        <w:framePr w:w="840" w:wrap="auto" w:vAnchor="margin" w:hAnchor="text" w:x="7276" w:y="3150"/>
        <w:widowControl w:val="0"/>
        <w:autoSpaceDE w:val="0"/>
        <w:autoSpaceDN w:val="0"/>
        <w:spacing w:before="521"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9000</w:t>
      </w:r>
    </w:p>
    <w:p>
      <w:pPr>
        <w:framePr w:w="840" w:wrap="auto" w:vAnchor="margin" w:hAnchor="text" w:x="7276" w:y="3150"/>
        <w:widowControl w:val="0"/>
        <w:autoSpaceDE w:val="0"/>
        <w:autoSpaceDN w:val="0"/>
        <w:spacing w:before="521"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9500</w:t>
      </w:r>
    </w:p>
    <w:p>
      <w:pPr>
        <w:framePr w:w="840" w:wrap="auto" w:vAnchor="margin" w:hAnchor="text" w:x="7276" w:y="3150"/>
        <w:widowControl w:val="0"/>
        <w:autoSpaceDE w:val="0"/>
        <w:autoSpaceDN w:val="0"/>
        <w:spacing w:before="547"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2200</w:t>
      </w:r>
    </w:p>
    <w:p>
      <w:pPr>
        <w:framePr w:w="840" w:wrap="auto" w:vAnchor="margin" w:hAnchor="text" w:x="7276" w:y="3150"/>
        <w:widowControl w:val="0"/>
        <w:autoSpaceDE w:val="0"/>
        <w:autoSpaceDN w:val="0"/>
        <w:spacing w:before="547"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5000</w:t>
      </w:r>
    </w:p>
    <w:p>
      <w:pPr>
        <w:framePr w:w="3644" w:wrap="auto" w:vAnchor="margin" w:hAnchor="text" w:x="1073" w:y="3625"/>
        <w:widowControl w:val="0"/>
        <w:autoSpaceDE w:val="0"/>
        <w:autoSpaceDN w:val="0"/>
        <w:spacing w:line="240" w:lineRule="exact"/>
        <w:ind w:left="821"/>
        <w:rPr>
          <w:rFonts w:hAnsiTheme="minorHAnsi" w:eastAsiaTheme="minorEastAsia" w:cstheme="minorBidi"/>
          <w:color w:val="auto"/>
          <w:szCs w:val="22"/>
          <w:lang w:eastAsia="zh-CN"/>
        </w:rPr>
      </w:pPr>
      <w:r>
        <w:rPr>
          <w:rFonts w:ascii="宋体" w:hAnsi="宋体" w:cs="宋体" w:eastAsiaTheme="minorEastAsia"/>
          <w:color w:val="auto"/>
          <w:szCs w:val="22"/>
          <w:lang w:eastAsia="zh-CN"/>
        </w:rPr>
        <w:t>水系统</w:t>
      </w:r>
    </w:p>
    <w:p>
      <w:pPr>
        <w:framePr w:w="3644" w:wrap="auto" w:vAnchor="margin" w:hAnchor="text" w:x="1073" w:y="3625"/>
        <w:widowControl w:val="0"/>
        <w:autoSpaceDE w:val="0"/>
        <w:autoSpaceDN w:val="0"/>
        <w:spacing w:before="72"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4.3</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供、回水</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4.3.1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水温</w:t>
      </w:r>
    </w:p>
    <w:p>
      <w:pPr>
        <w:framePr w:w="2400" w:wrap="auto" w:vAnchor="margin" w:hAnchor="text" w:x="8392" w:y="393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一分钟内读数平均值</w:t>
      </w:r>
    </w:p>
    <w:p>
      <w:pPr>
        <w:framePr w:w="2400" w:wrap="auto" w:vAnchor="margin" w:hAnchor="text" w:x="8392" w:y="3937"/>
        <w:widowControl w:val="0"/>
        <w:autoSpaceDE w:val="0"/>
        <w:autoSpaceDN w:val="0"/>
        <w:spacing w:before="521"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一分钟内读数平均值</w:t>
      </w:r>
    </w:p>
    <w:p>
      <w:pPr>
        <w:framePr w:w="720" w:wrap="auto" w:vAnchor="margin" w:hAnchor="text" w:x="2014" w:y="424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温差</w:t>
      </w:r>
    </w:p>
    <w:p>
      <w:pPr>
        <w:framePr w:w="4124" w:wrap="auto" w:vAnchor="margin" w:hAnchor="text" w:x="1073" w:y="4698"/>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4.4</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水泵效率</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4.4.1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水泵效率</w:t>
      </w:r>
    </w:p>
    <w:p>
      <w:pPr>
        <w:framePr w:w="2825" w:wrap="auto" w:vAnchor="margin" w:hAnchor="text" w:x="3092" w:y="5148"/>
        <w:widowControl w:val="0"/>
        <w:autoSpaceDE w:val="0"/>
        <w:autoSpaceDN w:val="0"/>
        <w:spacing w:line="240" w:lineRule="exact"/>
        <w:ind w:left="905"/>
        <w:rPr>
          <w:rFonts w:hAnsiTheme="minorHAnsi" w:eastAsiaTheme="minorEastAsia" w:cstheme="minorBidi"/>
          <w:color w:val="auto"/>
          <w:szCs w:val="22"/>
          <w:lang w:eastAsia="zh-CN"/>
        </w:rPr>
      </w:pPr>
      <w:r>
        <w:rPr>
          <w:rFonts w:ascii="宋体" w:hAnsi="宋体" w:cs="宋体" w:eastAsiaTheme="minorEastAsia"/>
          <w:color w:val="auto"/>
          <w:szCs w:val="22"/>
          <w:lang w:eastAsia="zh-CN"/>
        </w:rPr>
        <w:t>冷却塔入口水温</w:t>
      </w:r>
    </w:p>
    <w:p>
      <w:pPr>
        <w:framePr w:w="2825" w:wrap="auto" w:vAnchor="margin" w:hAnchor="text" w:x="3092" w:y="5148"/>
        <w:widowControl w:val="0"/>
        <w:autoSpaceDE w:val="0"/>
        <w:autoSpaceDN w:val="0"/>
        <w:spacing w:before="72"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4.5.1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度、冷却塔出口</w:t>
      </w:r>
    </w:p>
    <w:p>
      <w:pPr>
        <w:framePr w:w="2825" w:wrap="auto" w:vAnchor="margin" w:hAnchor="text" w:x="3092" w:y="5148"/>
        <w:widowControl w:val="0"/>
        <w:autoSpaceDE w:val="0"/>
        <w:autoSpaceDN w:val="0"/>
        <w:spacing w:before="70" w:line="240" w:lineRule="exact"/>
        <w:ind w:left="905"/>
        <w:rPr>
          <w:rFonts w:hAnsiTheme="minorHAnsi" w:eastAsiaTheme="minorEastAsia" w:cstheme="minorBidi"/>
          <w:color w:val="auto"/>
          <w:szCs w:val="22"/>
          <w:lang w:eastAsia="zh-CN"/>
        </w:rPr>
      </w:pPr>
      <w:r>
        <w:rPr>
          <w:rFonts w:ascii="宋体" w:hAnsi="宋体" w:cs="宋体" w:eastAsiaTheme="minorEastAsia"/>
          <w:color w:val="auto"/>
          <w:szCs w:val="22"/>
          <w:lang w:eastAsia="zh-CN"/>
        </w:rPr>
        <w:t>温度</w:t>
      </w:r>
    </w:p>
    <w:p>
      <w:pPr>
        <w:framePr w:w="1200" w:wrap="auto" w:vAnchor="margin" w:hAnchor="text" w:x="1774" w:y="530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冷却塔效</w:t>
      </w:r>
    </w:p>
    <w:p>
      <w:pPr>
        <w:framePr w:w="1200" w:wrap="auto" w:vAnchor="margin" w:hAnchor="text" w:x="1774" w:y="5304"/>
        <w:widowControl w:val="0"/>
        <w:autoSpaceDE w:val="0"/>
        <w:autoSpaceDN w:val="0"/>
        <w:spacing w:before="72" w:line="240" w:lineRule="exact"/>
        <w:ind w:left="360"/>
        <w:rPr>
          <w:rFonts w:hAnsiTheme="minorHAnsi" w:eastAsiaTheme="minorEastAsia" w:cstheme="minorBidi"/>
          <w:color w:val="auto"/>
          <w:szCs w:val="22"/>
          <w:lang w:eastAsia="zh-CN"/>
        </w:rPr>
      </w:pPr>
      <w:r>
        <w:rPr>
          <w:rFonts w:ascii="宋体" w:hAnsi="宋体" w:cs="宋体" w:eastAsiaTheme="minorEastAsia"/>
          <w:color w:val="auto"/>
          <w:szCs w:val="22"/>
          <w:lang w:eastAsia="zh-CN"/>
        </w:rPr>
        <w:t>率</w:t>
      </w:r>
    </w:p>
    <w:p>
      <w:pPr>
        <w:framePr w:w="600" w:wrap="auto" w:vAnchor="margin" w:hAnchor="text" w:x="1073" w:y="546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4.5</w:t>
      </w:r>
    </w:p>
    <w:p>
      <w:pPr>
        <w:framePr w:w="600" w:wrap="auto" w:vAnchor="margin" w:hAnchor="text" w:x="1073" w:y="5460"/>
        <w:widowControl w:val="0"/>
        <w:autoSpaceDE w:val="0"/>
        <w:autoSpaceDN w:val="0"/>
        <w:spacing w:before="547"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4.6</w:t>
      </w:r>
    </w:p>
    <w:p>
      <w:pPr>
        <w:framePr w:w="480" w:wrap="auto" w:vAnchor="margin" w:hAnchor="text" w:x="6251" w:y="546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台</w:t>
      </w:r>
    </w:p>
    <w:p>
      <w:pPr>
        <w:framePr w:w="1200" w:wrap="auto" w:vAnchor="margin" w:hAnchor="text" w:x="1774" w:y="609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冷却塔噪</w:t>
      </w:r>
    </w:p>
    <w:p>
      <w:pPr>
        <w:framePr w:w="1200" w:wrap="auto" w:vAnchor="margin" w:hAnchor="text" w:x="1774" w:y="6091"/>
        <w:widowControl w:val="0"/>
        <w:autoSpaceDE w:val="0"/>
        <w:autoSpaceDN w:val="0"/>
        <w:spacing w:before="72" w:line="240" w:lineRule="exact"/>
        <w:ind w:left="360"/>
        <w:rPr>
          <w:rFonts w:hAnsiTheme="minorHAnsi" w:eastAsiaTheme="minorEastAsia" w:cstheme="minorBidi"/>
          <w:color w:val="auto"/>
          <w:szCs w:val="22"/>
          <w:lang w:eastAsia="zh-CN"/>
        </w:rPr>
      </w:pPr>
      <w:r>
        <w:rPr>
          <w:rFonts w:ascii="宋体" w:hAnsi="宋体" w:cs="宋体" w:eastAsiaTheme="minorEastAsia"/>
          <w:color w:val="auto"/>
          <w:szCs w:val="22"/>
          <w:lang w:eastAsia="zh-CN"/>
        </w:rPr>
        <w:t>声</w:t>
      </w:r>
    </w:p>
    <w:p>
      <w:pPr>
        <w:framePr w:w="1625" w:wrap="auto" w:vAnchor="margin" w:hAnchor="text" w:x="3092" w:y="6247"/>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4.6.1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噪声</w:t>
      </w:r>
    </w:p>
    <w:p>
      <w:pPr>
        <w:framePr w:w="480" w:wrap="auto" w:vAnchor="margin" w:hAnchor="text" w:x="6251" w:y="624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台</w:t>
      </w:r>
    </w:p>
    <w:p>
      <w:pPr>
        <w:framePr w:w="3884" w:wrap="auto" w:vAnchor="margin" w:hAnchor="text" w:x="1073" w:y="6724"/>
        <w:widowControl w:val="0"/>
        <w:autoSpaceDE w:val="0"/>
        <w:autoSpaceDN w:val="0"/>
        <w:spacing w:line="240" w:lineRule="exact"/>
        <w:ind w:left="701"/>
        <w:rPr>
          <w:rFonts w:hAnsiTheme="minorHAnsi" w:eastAsiaTheme="minorEastAsia" w:cstheme="minorBidi"/>
          <w:color w:val="auto"/>
          <w:szCs w:val="22"/>
          <w:lang w:eastAsia="zh-CN"/>
        </w:rPr>
      </w:pPr>
      <w:r>
        <w:rPr>
          <w:rFonts w:ascii="宋体" w:hAnsi="宋体" w:cs="宋体" w:eastAsiaTheme="minorEastAsia"/>
          <w:color w:val="auto"/>
          <w:szCs w:val="22"/>
          <w:lang w:eastAsia="zh-CN"/>
        </w:rPr>
        <w:t>空调系统</w:t>
      </w:r>
    </w:p>
    <w:p>
      <w:pPr>
        <w:framePr w:w="3884" w:wrap="auto" w:vAnchor="margin" w:hAnchor="text" w:x="1073" w:y="6724"/>
        <w:widowControl w:val="0"/>
        <w:autoSpaceDE w:val="0"/>
        <w:autoSpaceDN w:val="0"/>
        <w:spacing w:before="70"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4.7</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冷（热）</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4.7.1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总流量</w:t>
      </w:r>
    </w:p>
    <w:p>
      <w:pPr>
        <w:framePr w:w="3884" w:wrap="auto" w:vAnchor="margin" w:hAnchor="text" w:x="1073" w:y="6724"/>
        <w:widowControl w:val="0"/>
        <w:autoSpaceDE w:val="0"/>
        <w:autoSpaceDN w:val="0"/>
        <w:spacing w:before="72" w:line="240" w:lineRule="exact"/>
        <w:ind w:left="701"/>
        <w:rPr>
          <w:rFonts w:hAnsiTheme="minorHAnsi" w:eastAsiaTheme="minorEastAsia" w:cstheme="minorBidi"/>
          <w:color w:val="auto"/>
          <w:szCs w:val="22"/>
          <w:lang w:eastAsia="zh-CN"/>
        </w:rPr>
      </w:pPr>
      <w:r>
        <w:rPr>
          <w:rFonts w:ascii="宋体" w:hAnsi="宋体" w:cs="宋体" w:eastAsiaTheme="minorEastAsia"/>
          <w:color w:val="auto"/>
          <w:szCs w:val="22"/>
          <w:lang w:eastAsia="zh-CN"/>
        </w:rPr>
        <w:t>水总流量</w:t>
      </w:r>
    </w:p>
    <w:p>
      <w:pPr>
        <w:framePr w:w="2400" w:wrap="auto" w:vAnchor="margin" w:hAnchor="text" w:x="8392" w:y="688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各次测量的算术平均</w:t>
      </w:r>
    </w:p>
    <w:p>
      <w:pPr>
        <w:framePr w:w="2400" w:wrap="auto" w:vAnchor="margin" w:hAnchor="text" w:x="8392" w:y="6880"/>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值</w:t>
      </w:r>
    </w:p>
    <w:p>
      <w:pPr>
        <w:framePr w:w="720" w:wrap="auto" w:vAnchor="margin" w:hAnchor="text" w:x="6131" w:y="703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1200" w:wrap="auto" w:vAnchor="margin" w:hAnchor="text" w:x="1774" w:y="766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空调系统</w:t>
      </w:r>
    </w:p>
    <w:p>
      <w:pPr>
        <w:framePr w:w="2400" w:wrap="auto" w:vAnchor="margin" w:hAnchor="text" w:x="8392" w:y="782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各次测量的算术平均</w:t>
      </w:r>
    </w:p>
    <w:p>
      <w:pPr>
        <w:framePr w:w="2400" w:wrap="auto" w:vAnchor="margin" w:hAnchor="text" w:x="8392" w:y="782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值</w:t>
      </w:r>
    </w:p>
    <w:p>
      <w:pPr>
        <w:framePr w:w="3884" w:wrap="auto" w:vAnchor="margin" w:hAnchor="text" w:x="1073" w:y="798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4.8</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冷却水总</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4.8.1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总流量</w:t>
      </w:r>
    </w:p>
    <w:p>
      <w:pPr>
        <w:framePr w:w="3884" w:wrap="auto" w:vAnchor="margin" w:hAnchor="text" w:x="1073" w:y="7980"/>
        <w:widowControl w:val="0"/>
        <w:autoSpaceDE w:val="0"/>
        <w:autoSpaceDN w:val="0"/>
        <w:spacing w:before="70" w:line="240" w:lineRule="exact"/>
        <w:ind w:left="941"/>
        <w:rPr>
          <w:rFonts w:hAnsiTheme="minorHAnsi" w:eastAsiaTheme="minorEastAsia" w:cstheme="minorBidi"/>
          <w:color w:val="auto"/>
          <w:szCs w:val="22"/>
          <w:lang w:eastAsia="zh-CN"/>
        </w:rPr>
      </w:pPr>
      <w:r>
        <w:rPr>
          <w:rFonts w:ascii="宋体" w:hAnsi="宋体" w:cs="宋体" w:eastAsiaTheme="minorEastAsia"/>
          <w:color w:val="auto"/>
          <w:szCs w:val="22"/>
          <w:lang w:eastAsia="zh-CN"/>
        </w:rPr>
        <w:t>流量</w:t>
      </w:r>
    </w:p>
    <w:p>
      <w:pPr>
        <w:framePr w:w="480" w:wrap="auto" w:vAnchor="margin" w:hAnchor="text" w:x="6251" w:y="798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台</w:t>
      </w:r>
    </w:p>
    <w:p>
      <w:pPr>
        <w:framePr w:w="720" w:wrap="auto" w:vAnchor="margin" w:hAnchor="text" w:x="7336" w:y="798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5000</w:t>
      </w:r>
    </w:p>
    <w:p>
      <w:pPr>
        <w:framePr w:w="1200" w:wrap="auto" w:vAnchor="margin" w:hAnchor="text" w:x="1774" w:y="861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空调机组</w:t>
      </w:r>
    </w:p>
    <w:p>
      <w:pPr>
        <w:framePr w:w="2400" w:wrap="auto" w:vAnchor="margin" w:hAnchor="text" w:x="8392" w:y="861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各次测量的算术平均</w:t>
      </w:r>
    </w:p>
    <w:p>
      <w:pPr>
        <w:framePr w:w="2400" w:wrap="auto" w:vAnchor="margin" w:hAnchor="text" w:x="8392" w:y="8611"/>
        <w:widowControl w:val="0"/>
        <w:autoSpaceDE w:val="0"/>
        <w:autoSpaceDN w:val="0"/>
        <w:spacing w:before="72" w:line="240" w:lineRule="exact"/>
        <w:rPr>
          <w:rFonts w:hAnsiTheme="minorHAnsi" w:eastAsiaTheme="minorEastAsia" w:cstheme="minorBidi"/>
          <w:color w:val="auto"/>
          <w:szCs w:val="22"/>
        </w:rPr>
      </w:pPr>
      <w:r>
        <w:rPr>
          <w:rFonts w:ascii="宋体" w:hAnsi="宋体" w:cs="宋体" w:eastAsiaTheme="minorEastAsia"/>
          <w:color w:val="auto"/>
          <w:szCs w:val="22"/>
        </w:rPr>
        <w:t>值</w:t>
      </w:r>
    </w:p>
    <w:p>
      <w:pPr>
        <w:framePr w:w="600" w:wrap="auto" w:vAnchor="margin" w:hAnchor="text" w:x="1073" w:y="8767"/>
        <w:widowControl w:val="0"/>
        <w:autoSpaceDE w:val="0"/>
        <w:autoSpaceDN w:val="0"/>
        <w:spacing w:line="240" w:lineRule="exact"/>
        <w:rPr>
          <w:rFonts w:ascii="宋体" w:hAnsiTheme="minorHAnsi" w:eastAsiaTheme="minorEastAsia" w:cstheme="minorBidi"/>
          <w:color w:val="auto"/>
          <w:szCs w:val="22"/>
        </w:rPr>
      </w:pPr>
      <w:r>
        <w:rPr>
          <w:rFonts w:ascii="宋体" w:hAnsiTheme="minorHAnsi" w:eastAsiaTheme="minorEastAsia" w:cstheme="minorBidi"/>
          <w:color w:val="auto"/>
          <w:szCs w:val="22"/>
        </w:rPr>
        <w:t>4.9</w:t>
      </w:r>
    </w:p>
    <w:p>
      <w:pPr>
        <w:framePr w:w="1865" w:wrap="auto" w:vAnchor="margin" w:hAnchor="text" w:x="3092" w:y="8767"/>
        <w:widowControl w:val="0"/>
        <w:autoSpaceDE w:val="0"/>
        <w:autoSpaceDN w:val="0"/>
        <w:spacing w:line="240" w:lineRule="exact"/>
        <w:rPr>
          <w:rFonts w:hAnsiTheme="minorHAnsi" w:eastAsiaTheme="minorEastAsia" w:cstheme="minorBidi"/>
          <w:color w:val="auto"/>
          <w:szCs w:val="22"/>
        </w:rPr>
      </w:pPr>
      <w:r>
        <w:rPr>
          <w:rFonts w:ascii="宋体" w:hAnsiTheme="minorHAnsi" w:eastAsiaTheme="minorEastAsia" w:cstheme="minorBidi"/>
          <w:color w:val="auto"/>
          <w:szCs w:val="22"/>
        </w:rPr>
        <w:t>4.9.1</w:t>
      </w:r>
      <w:r>
        <w:rPr>
          <w:rFonts w:ascii="宋体" w:hAnsiTheme="minorHAnsi" w:eastAsiaTheme="minorEastAsia" w:cstheme="minorBidi"/>
          <w:color w:val="auto"/>
          <w:spacing w:val="185"/>
          <w:szCs w:val="22"/>
        </w:rPr>
        <w:t xml:space="preserve"> </w:t>
      </w:r>
      <w:r>
        <w:rPr>
          <w:rFonts w:ascii="宋体" w:hAnsi="宋体" w:cs="宋体" w:eastAsiaTheme="minorEastAsia"/>
          <w:color w:val="auto"/>
          <w:szCs w:val="22"/>
        </w:rPr>
        <w:t>水流量</w:t>
      </w:r>
    </w:p>
    <w:p>
      <w:pPr>
        <w:framePr w:w="480" w:wrap="auto" w:vAnchor="margin" w:hAnchor="text" w:x="6251" w:y="8767"/>
        <w:widowControl w:val="0"/>
        <w:autoSpaceDE w:val="0"/>
        <w:autoSpaceDN w:val="0"/>
        <w:spacing w:line="240" w:lineRule="exact"/>
        <w:rPr>
          <w:rFonts w:hAnsiTheme="minorHAnsi" w:eastAsiaTheme="minorEastAsia" w:cstheme="minorBidi"/>
          <w:color w:val="auto"/>
          <w:szCs w:val="22"/>
        </w:rPr>
      </w:pPr>
      <w:r>
        <w:rPr>
          <w:rFonts w:ascii="宋体" w:hAnsi="宋体" w:cs="宋体" w:eastAsiaTheme="minorEastAsia"/>
          <w:color w:val="auto"/>
          <w:szCs w:val="22"/>
        </w:rPr>
        <w:t>台</w:t>
      </w:r>
    </w:p>
    <w:p>
      <w:pPr>
        <w:framePr w:w="720" w:wrap="auto" w:vAnchor="margin" w:hAnchor="text" w:x="7336" w:y="8767"/>
        <w:widowControl w:val="0"/>
        <w:autoSpaceDE w:val="0"/>
        <w:autoSpaceDN w:val="0"/>
        <w:spacing w:line="240" w:lineRule="exact"/>
        <w:rPr>
          <w:rFonts w:ascii="宋体" w:hAnsiTheme="minorHAnsi" w:eastAsiaTheme="minorEastAsia" w:cstheme="minorBidi"/>
          <w:color w:val="auto"/>
          <w:szCs w:val="22"/>
        </w:rPr>
      </w:pPr>
      <w:r>
        <w:rPr>
          <w:rFonts w:ascii="宋体" w:hAnsiTheme="minorHAnsi" w:eastAsiaTheme="minorEastAsia" w:cstheme="minorBidi"/>
          <w:color w:val="auto"/>
          <w:szCs w:val="22"/>
        </w:rPr>
        <w:t>5000</w:t>
      </w:r>
    </w:p>
    <w:p>
      <w:pPr>
        <w:framePr w:w="720" w:wrap="auto" w:vAnchor="margin" w:hAnchor="text" w:x="7336" w:y="8767"/>
        <w:widowControl w:val="0"/>
        <w:autoSpaceDE w:val="0"/>
        <w:autoSpaceDN w:val="0"/>
        <w:spacing w:before="394" w:line="240" w:lineRule="exact"/>
        <w:rPr>
          <w:rFonts w:ascii="宋体" w:hAnsiTheme="minorHAnsi" w:eastAsiaTheme="minorEastAsia" w:cstheme="minorBidi"/>
          <w:color w:val="auto"/>
          <w:szCs w:val="22"/>
        </w:rPr>
      </w:pPr>
      <w:r>
        <w:rPr>
          <w:rFonts w:ascii="宋体" w:hAnsiTheme="minorHAnsi" w:eastAsiaTheme="minorEastAsia" w:cstheme="minorBidi"/>
          <w:color w:val="auto"/>
          <w:szCs w:val="22"/>
        </w:rPr>
        <w:t>9000</w:t>
      </w:r>
    </w:p>
    <w:p>
      <w:pPr>
        <w:framePr w:w="1200" w:wrap="auto" w:vAnchor="margin" w:hAnchor="text" w:x="1774" w:y="8923"/>
        <w:widowControl w:val="0"/>
        <w:autoSpaceDE w:val="0"/>
        <w:autoSpaceDN w:val="0"/>
        <w:spacing w:line="240" w:lineRule="exact"/>
        <w:ind w:left="120"/>
        <w:rPr>
          <w:rFonts w:hAnsiTheme="minorHAnsi" w:eastAsiaTheme="minorEastAsia" w:cstheme="minorBidi"/>
          <w:color w:val="auto"/>
          <w:szCs w:val="22"/>
        </w:rPr>
      </w:pPr>
      <w:r>
        <w:rPr>
          <w:rFonts w:ascii="宋体" w:hAnsi="宋体" w:cs="宋体" w:eastAsiaTheme="minorEastAsia"/>
          <w:color w:val="auto"/>
          <w:szCs w:val="22"/>
        </w:rPr>
        <w:t>水流量</w:t>
      </w:r>
    </w:p>
    <w:p>
      <w:pPr>
        <w:framePr w:w="1200" w:wrap="auto" w:vAnchor="margin" w:hAnchor="text" w:x="1774" w:y="8923"/>
        <w:widowControl w:val="0"/>
        <w:autoSpaceDE w:val="0"/>
        <w:autoSpaceDN w:val="0"/>
        <w:spacing w:before="82" w:line="240" w:lineRule="exact"/>
        <w:rPr>
          <w:rFonts w:hAnsiTheme="minorHAnsi" w:eastAsiaTheme="minorEastAsia" w:cstheme="minorBidi"/>
          <w:color w:val="auto"/>
          <w:szCs w:val="22"/>
        </w:rPr>
      </w:pPr>
      <w:r>
        <w:rPr>
          <w:rFonts w:ascii="宋体" w:hAnsi="宋体" w:cs="宋体" w:eastAsiaTheme="minorEastAsia"/>
          <w:color w:val="auto"/>
          <w:szCs w:val="22"/>
        </w:rPr>
        <w:t>水力平衡</w:t>
      </w:r>
    </w:p>
    <w:p>
      <w:pPr>
        <w:framePr w:w="1200" w:wrap="auto" w:vAnchor="margin" w:hAnchor="text" w:x="1774" w:y="8923"/>
        <w:widowControl w:val="0"/>
        <w:autoSpaceDE w:val="0"/>
        <w:autoSpaceDN w:val="0"/>
        <w:spacing w:before="70" w:line="240" w:lineRule="exact"/>
        <w:ind w:left="360"/>
        <w:rPr>
          <w:rFonts w:hAnsiTheme="minorHAnsi" w:eastAsiaTheme="minorEastAsia" w:cstheme="minorBidi"/>
          <w:color w:val="auto"/>
          <w:szCs w:val="22"/>
          <w:lang w:eastAsia="zh-CN"/>
        </w:rPr>
      </w:pPr>
      <w:r>
        <w:rPr>
          <w:rFonts w:ascii="宋体" w:hAnsi="宋体" w:cs="宋体" w:eastAsiaTheme="minorEastAsia"/>
          <w:color w:val="auto"/>
          <w:szCs w:val="22"/>
          <w:lang w:eastAsia="zh-CN"/>
        </w:rPr>
        <w:t>度</w:t>
      </w:r>
    </w:p>
    <w:p>
      <w:pPr>
        <w:framePr w:w="1920" w:wrap="auto" w:vAnchor="margin" w:hAnchor="text" w:x="3997" w:y="92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系统各机组水流</w:t>
      </w:r>
    </w:p>
    <w:p>
      <w:pPr>
        <w:framePr w:w="1920" w:wrap="auto" w:vAnchor="margin" w:hAnchor="text" w:x="3997" w:y="9245"/>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量</w:t>
      </w:r>
    </w:p>
    <w:p>
      <w:pPr>
        <w:framePr w:w="720" w:wrap="auto" w:vAnchor="margin" w:hAnchor="text" w:x="1013" w:y="940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4.10</w:t>
      </w:r>
    </w:p>
    <w:p>
      <w:pPr>
        <w:framePr w:w="960" w:wrap="auto" w:vAnchor="margin" w:hAnchor="text" w:x="3032" w:y="940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4.10.1</w:t>
      </w:r>
    </w:p>
    <w:p>
      <w:pPr>
        <w:framePr w:w="960" w:wrap="auto" w:vAnchor="margin" w:hAnchor="text" w:x="3032" w:y="9401"/>
        <w:widowControl w:val="0"/>
        <w:autoSpaceDE w:val="0"/>
        <w:autoSpaceDN w:val="0"/>
        <w:spacing w:before="547"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4.11.1</w:t>
      </w:r>
    </w:p>
    <w:p>
      <w:pPr>
        <w:framePr w:w="720" w:wrap="auto" w:vAnchor="margin" w:hAnchor="text" w:x="6131" w:y="94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2400" w:wrap="auto" w:vAnchor="margin" w:hAnchor="text" w:x="8392" w:y="987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空调冷（热）水系统</w:t>
      </w:r>
    </w:p>
    <w:p>
      <w:pPr>
        <w:framePr w:w="2400" w:wrap="auto" w:vAnchor="margin" w:hAnchor="text" w:x="8392" w:y="9876"/>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的供冷（热）量、运</w:t>
      </w:r>
    </w:p>
    <w:p>
      <w:pPr>
        <w:framePr w:w="2400" w:wrap="auto" w:vAnchor="margin" w:hAnchor="text" w:x="8392" w:y="9876"/>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行水泵输入功率</w:t>
      </w:r>
    </w:p>
    <w:p>
      <w:pPr>
        <w:framePr w:w="1200" w:wrap="auto" w:vAnchor="margin" w:hAnchor="text" w:x="1774" w:y="1003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耗电输冷</w:t>
      </w:r>
    </w:p>
    <w:p>
      <w:pPr>
        <w:framePr w:w="1200" w:wrap="auto" w:vAnchor="margin" w:hAnchor="text" w:x="1774" w:y="10032"/>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（热）比</w:t>
      </w:r>
    </w:p>
    <w:p>
      <w:pPr>
        <w:framePr w:w="1920" w:wrap="auto" w:vAnchor="margin" w:hAnchor="text" w:x="3997" w:y="1003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耗电输冷（热）</w:t>
      </w:r>
    </w:p>
    <w:p>
      <w:pPr>
        <w:framePr w:w="1920" w:wrap="auto" w:vAnchor="margin" w:hAnchor="text" w:x="3997" w:y="10032"/>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比</w:t>
      </w:r>
    </w:p>
    <w:p>
      <w:pPr>
        <w:framePr w:w="720" w:wrap="auto" w:vAnchor="margin" w:hAnchor="text" w:x="1013" w:y="10188"/>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4.11</w:t>
      </w:r>
    </w:p>
    <w:p>
      <w:pPr>
        <w:framePr w:w="720" w:wrap="auto" w:vAnchor="margin" w:hAnchor="text" w:x="6131" w:y="1018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840" w:wrap="auto" w:vAnchor="margin" w:hAnchor="text" w:x="7276" w:y="10188"/>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20000</w:t>
      </w:r>
    </w:p>
    <w:p>
      <w:pPr>
        <w:framePr w:w="1200" w:wrap="auto" w:vAnchor="margin" w:hAnchor="text" w:x="1774" w:y="1082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输送能效</w:t>
      </w:r>
    </w:p>
    <w:p>
      <w:pPr>
        <w:framePr w:w="1200" w:wrap="auto" w:vAnchor="margin" w:hAnchor="text" w:x="1774" w:y="10822"/>
        <w:widowControl w:val="0"/>
        <w:autoSpaceDE w:val="0"/>
        <w:autoSpaceDN w:val="0"/>
        <w:spacing w:before="70" w:line="240" w:lineRule="exact"/>
        <w:ind w:left="360"/>
        <w:rPr>
          <w:rFonts w:hAnsiTheme="minorHAnsi" w:eastAsiaTheme="minorEastAsia" w:cstheme="minorBidi"/>
          <w:color w:val="auto"/>
          <w:szCs w:val="22"/>
          <w:lang w:eastAsia="zh-CN"/>
        </w:rPr>
      </w:pPr>
      <w:r>
        <w:rPr>
          <w:rFonts w:ascii="宋体" w:hAnsi="宋体" w:cs="宋体" w:eastAsiaTheme="minorEastAsia"/>
          <w:color w:val="auto"/>
          <w:szCs w:val="22"/>
          <w:lang w:eastAsia="zh-CN"/>
        </w:rPr>
        <w:t>比</w:t>
      </w:r>
    </w:p>
    <w:p>
      <w:pPr>
        <w:framePr w:w="720" w:wrap="auto" w:vAnchor="margin" w:hAnchor="text" w:x="1013" w:y="1097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4.12</w:t>
      </w:r>
    </w:p>
    <w:p>
      <w:pPr>
        <w:framePr w:w="720" w:wrap="auto" w:vAnchor="margin" w:hAnchor="text" w:x="1013" w:y="10975"/>
        <w:widowControl w:val="0"/>
        <w:autoSpaceDE w:val="0"/>
        <w:autoSpaceDN w:val="0"/>
        <w:spacing w:before="394"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4.13</w:t>
      </w:r>
    </w:p>
    <w:p>
      <w:pPr>
        <w:framePr w:w="2405" w:wrap="auto" w:vAnchor="margin" w:hAnchor="text" w:x="3032" w:y="10975"/>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4.12.1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输送能效比</w:t>
      </w:r>
    </w:p>
    <w:p>
      <w:pPr>
        <w:framePr w:w="720" w:wrap="auto" w:vAnchor="margin" w:hAnchor="text" w:x="6131" w:y="1097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720" w:wrap="auto" w:vAnchor="margin" w:hAnchor="text" w:x="6131" w:y="10975"/>
        <w:widowControl w:val="0"/>
        <w:autoSpaceDE w:val="0"/>
        <w:autoSpaceDN w:val="0"/>
        <w:spacing w:before="394"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840" w:wrap="auto" w:vAnchor="margin" w:hAnchor="text" w:x="7276" w:y="1097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20000</w:t>
      </w:r>
    </w:p>
    <w:p>
      <w:pPr>
        <w:framePr w:w="840" w:wrap="auto" w:vAnchor="margin" w:hAnchor="text" w:x="7276" w:y="10975"/>
        <w:widowControl w:val="0"/>
        <w:autoSpaceDE w:val="0"/>
        <w:autoSpaceDN w:val="0"/>
        <w:spacing w:before="394"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25000</w:t>
      </w:r>
    </w:p>
    <w:p>
      <w:pPr>
        <w:framePr w:w="1200" w:wrap="auto" w:vAnchor="margin" w:hAnchor="text" w:x="1774" w:y="1145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蓄冷性能</w:t>
      </w:r>
    </w:p>
    <w:p>
      <w:pPr>
        <w:framePr w:w="1200" w:wrap="auto" w:vAnchor="margin" w:hAnchor="text" w:x="1774" w:y="11453"/>
        <w:widowControl w:val="0"/>
        <w:autoSpaceDE w:val="0"/>
        <w:autoSpaceDN w:val="0"/>
        <w:spacing w:before="72"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系数</w:t>
      </w:r>
    </w:p>
    <w:p>
      <w:pPr>
        <w:framePr w:w="2645" w:wrap="auto" w:vAnchor="margin" w:hAnchor="text" w:x="3032" w:y="11609"/>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4.13.1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蓄冷性能系数</w:t>
      </w:r>
    </w:p>
    <w:p>
      <w:pPr>
        <w:framePr w:w="2979" w:wrap="auto" w:vAnchor="margin" w:hAnchor="text" w:x="1013" w:y="12086"/>
        <w:widowControl w:val="0"/>
        <w:autoSpaceDE w:val="0"/>
        <w:autoSpaceDN w:val="0"/>
        <w:spacing w:line="240" w:lineRule="exact"/>
        <w:ind w:left="761"/>
        <w:rPr>
          <w:rFonts w:hAnsiTheme="minorHAnsi" w:eastAsiaTheme="minorEastAsia" w:cstheme="minorBidi"/>
          <w:color w:val="auto"/>
          <w:szCs w:val="22"/>
          <w:lang w:eastAsia="zh-CN"/>
        </w:rPr>
      </w:pPr>
      <w:r>
        <w:rPr>
          <w:rFonts w:ascii="宋体" w:hAnsi="宋体" w:cs="宋体" w:eastAsiaTheme="minorEastAsia"/>
          <w:color w:val="auto"/>
          <w:szCs w:val="22"/>
          <w:lang w:eastAsia="zh-CN"/>
        </w:rPr>
        <w:t>蓄冷空调</w:t>
      </w:r>
    </w:p>
    <w:p>
      <w:pPr>
        <w:framePr w:w="2979" w:wrap="auto" w:vAnchor="margin" w:hAnchor="text" w:x="1013" w:y="12086"/>
        <w:widowControl w:val="0"/>
        <w:autoSpaceDE w:val="0"/>
        <w:autoSpaceDN w:val="0"/>
        <w:spacing w:before="70" w:line="240" w:lineRule="exact"/>
        <w:ind w:left="761"/>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系统双工</w:t>
      </w:r>
    </w:p>
    <w:p>
      <w:pPr>
        <w:framePr w:w="2979" w:wrap="auto" w:vAnchor="margin" w:hAnchor="text" w:x="1013" w:y="12086"/>
        <w:widowControl w:val="0"/>
        <w:autoSpaceDE w:val="0"/>
        <w:autoSpaceDN w:val="0"/>
        <w:spacing w:before="72"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4.14</w:t>
      </w:r>
      <w:r>
        <w:rPr>
          <w:rFonts w:ascii="宋体" w:hAnsiTheme="minorHAnsi" w:eastAsiaTheme="minorEastAsia" w:cstheme="minorBidi"/>
          <w:color w:val="auto"/>
          <w:spacing w:val="161"/>
          <w:szCs w:val="22"/>
          <w:lang w:eastAsia="zh-CN"/>
        </w:rPr>
        <w:t xml:space="preserve"> </w:t>
      </w:r>
      <w:r>
        <w:rPr>
          <w:rFonts w:ascii="宋体" w:hAnsi="宋体" w:cs="宋体" w:eastAsiaTheme="minorEastAsia"/>
          <w:color w:val="auto"/>
          <w:szCs w:val="22"/>
          <w:lang w:eastAsia="zh-CN"/>
        </w:rPr>
        <w:t>况制冷机</w:t>
      </w:r>
      <w:r>
        <w:rPr>
          <w:rFonts w:hAnsiTheme="minorHAnsi" w:eastAsiaTheme="minorEastAsia" w:cstheme="minorBidi"/>
          <w:color w:val="auto"/>
          <w:spacing w:val="238"/>
          <w:szCs w:val="22"/>
          <w:lang w:eastAsia="zh-CN"/>
        </w:rPr>
        <w:t xml:space="preserve"> </w:t>
      </w:r>
      <w:r>
        <w:rPr>
          <w:rFonts w:ascii="宋体" w:hAnsiTheme="minorHAnsi" w:eastAsiaTheme="minorEastAsia" w:cstheme="minorBidi"/>
          <w:color w:val="auto"/>
          <w:szCs w:val="22"/>
          <w:lang w:eastAsia="zh-CN"/>
        </w:rPr>
        <w:t>4.14.1</w:t>
      </w:r>
    </w:p>
    <w:p>
      <w:pPr>
        <w:framePr w:w="1920" w:wrap="auto" w:vAnchor="margin" w:hAnchor="text" w:x="3997" w:y="1255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冷水机组性能检</w:t>
      </w:r>
    </w:p>
    <w:p>
      <w:pPr>
        <w:framePr w:w="1920" w:wrap="auto" w:vAnchor="margin" w:hAnchor="text" w:x="3997" w:y="12553"/>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测</w:t>
      </w:r>
    </w:p>
    <w:p>
      <w:pPr>
        <w:framePr w:w="720" w:wrap="auto" w:vAnchor="margin" w:hAnchor="text" w:x="6131" w:y="1270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720" w:wrap="auto" w:vAnchor="margin" w:hAnchor="text" w:x="6131" w:y="12709"/>
        <w:widowControl w:val="0"/>
        <w:autoSpaceDE w:val="0"/>
        <w:autoSpaceDN w:val="0"/>
        <w:spacing w:before="1171"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840" w:wrap="auto" w:vAnchor="margin" w:hAnchor="text" w:x="7276" w:y="12709"/>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25000</w:t>
      </w:r>
    </w:p>
    <w:p>
      <w:pPr>
        <w:framePr w:w="840" w:wrap="auto" w:vAnchor="margin" w:hAnchor="text" w:x="7276" w:y="12709"/>
        <w:widowControl w:val="0"/>
        <w:autoSpaceDE w:val="0"/>
        <w:autoSpaceDN w:val="0"/>
        <w:spacing w:before="1171"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12000</w:t>
      </w:r>
    </w:p>
    <w:p>
      <w:pPr>
        <w:framePr w:w="1200" w:wrap="auto" w:vAnchor="margin" w:hAnchor="text" w:x="1774" w:y="1302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组性能检</w:t>
      </w:r>
    </w:p>
    <w:p>
      <w:pPr>
        <w:framePr w:w="1200" w:wrap="auto" w:vAnchor="margin" w:hAnchor="text" w:x="1774" w:y="13021"/>
        <w:widowControl w:val="0"/>
        <w:autoSpaceDE w:val="0"/>
        <w:autoSpaceDN w:val="0"/>
        <w:spacing w:before="70" w:line="240" w:lineRule="exact"/>
        <w:ind w:left="360"/>
        <w:rPr>
          <w:rFonts w:hAnsiTheme="minorHAnsi" w:eastAsiaTheme="minorEastAsia" w:cstheme="minorBidi"/>
          <w:color w:val="auto"/>
          <w:szCs w:val="22"/>
          <w:lang w:eastAsia="zh-CN"/>
        </w:rPr>
      </w:pPr>
      <w:r>
        <w:rPr>
          <w:rFonts w:ascii="宋体" w:hAnsi="宋体" w:cs="宋体" w:eastAsiaTheme="minorEastAsia"/>
          <w:color w:val="auto"/>
          <w:szCs w:val="22"/>
          <w:lang w:eastAsia="zh-CN"/>
        </w:rPr>
        <w:t>测</w:t>
      </w:r>
    </w:p>
    <w:p>
      <w:pPr>
        <w:framePr w:w="1200" w:wrap="auto" w:vAnchor="margin" w:hAnchor="text" w:x="1774" w:y="1365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多联式空</w:t>
      </w:r>
    </w:p>
    <w:p>
      <w:pPr>
        <w:framePr w:w="1200" w:wrap="auto" w:vAnchor="margin" w:hAnchor="text" w:x="1774" w:y="13652"/>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调系统带</w:t>
      </w:r>
    </w:p>
    <w:p>
      <w:pPr>
        <w:framePr w:w="720" w:wrap="auto" w:vAnchor="margin" w:hAnchor="text" w:x="1013" w:y="1412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4.15</w:t>
      </w:r>
    </w:p>
    <w:p>
      <w:pPr>
        <w:framePr w:w="2645" w:wrap="auto" w:vAnchor="margin" w:hAnchor="text" w:x="3032" w:y="1412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4.15.1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综合效果检测</w:t>
      </w:r>
    </w:p>
    <w:p>
      <w:pPr>
        <w:framePr w:w="1200" w:wrap="auto" w:vAnchor="margin" w:hAnchor="text" w:x="1774" w:y="1427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负荷效果</w:t>
      </w:r>
    </w:p>
    <w:p>
      <w:pPr>
        <w:framePr w:w="1200" w:wrap="auto" w:vAnchor="margin" w:hAnchor="text" w:x="1774" w:y="14276"/>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检验</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144</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74976" behindDoc="1" locked="0" layoutInCell="1" allowOverlap="1">
            <wp:simplePos x="0" y="0"/>
            <wp:positionH relativeFrom="page">
              <wp:posOffset>552450</wp:posOffset>
            </wp:positionH>
            <wp:positionV relativeFrom="page">
              <wp:posOffset>1127760</wp:posOffset>
            </wp:positionV>
            <wp:extent cx="6240145" cy="8329295"/>
            <wp:effectExtent l="0" t="0" r="8255" b="14605"/>
            <wp:wrapNone/>
            <wp:docPr id="114"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5"/>
                    <pic:cNvPicPr>
                      <a:picLocks noChangeAspect="1"/>
                    </pic:cNvPicPr>
                  </pic:nvPicPr>
                  <pic:blipFill>
                    <a:blip r:embed="rId115"/>
                    <a:stretch>
                      <a:fillRect/>
                    </a:stretch>
                  </pic:blipFill>
                  <pic:spPr>
                    <a:xfrm>
                      <a:off x="0" y="0"/>
                      <a:ext cx="6240145" cy="832929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50" w:name="br1_149"/>
      <w:bookmarkEnd w:id="150"/>
      <w:r>
        <w:rPr>
          <w:rFonts w:ascii="Arial" w:hAnsiTheme="minorHAnsi" w:eastAsiaTheme="minorEastAsia" w:cstheme="minorBidi"/>
          <w:color w:val="auto"/>
          <w:sz w:val="2"/>
          <w:szCs w:val="22"/>
          <w:lang w:eastAsia="zh-CN"/>
        </w:rPr>
        <w:t xml:space="preserve"> </w:t>
      </w:r>
    </w:p>
    <w:p>
      <w:pPr>
        <w:framePr w:w="1459" w:wrap="auto" w:vAnchor="margin" w:hAnchor="text" w:x="4244" w:y="19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检测项目</w:t>
      </w:r>
    </w:p>
    <w:p>
      <w:pPr>
        <w:framePr w:w="1459" w:wrap="auto" w:vAnchor="margin" w:hAnchor="text" w:x="4244" w:y="1967"/>
        <w:widowControl w:val="0"/>
        <w:autoSpaceDE w:val="0"/>
        <w:autoSpaceDN w:val="0"/>
        <w:spacing w:before="338" w:line="240" w:lineRule="exact"/>
        <w:ind w:left="737"/>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名称</w:t>
      </w:r>
    </w:p>
    <w:p>
      <w:pPr>
        <w:framePr w:w="962" w:wrap="auto" w:vAnchor="margin" w:hAnchor="text" w:x="6352" w:y="21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计费单</w:t>
      </w:r>
    </w:p>
    <w:p>
      <w:pPr>
        <w:framePr w:w="962" w:wrap="auto" w:vAnchor="margin" w:hAnchor="text" w:x="6352" w:y="2101"/>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位</w:t>
      </w:r>
    </w:p>
    <w:p>
      <w:pPr>
        <w:framePr w:w="962" w:wrap="auto" w:vAnchor="margin" w:hAnchor="text" w:x="7554" w:y="2101"/>
        <w:widowControl w:val="0"/>
        <w:autoSpaceDE w:val="0"/>
        <w:autoSpaceDN w:val="0"/>
        <w:spacing w:line="240" w:lineRule="exact"/>
        <w:ind w:left="120"/>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单价</w:t>
      </w:r>
    </w:p>
    <w:p>
      <w:pPr>
        <w:framePr w:w="962" w:wrap="auto" w:vAnchor="margin" w:hAnchor="text" w:x="7554" w:y="210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（元）</w:t>
      </w:r>
    </w:p>
    <w:p>
      <w:pPr>
        <w:framePr w:w="1963" w:wrap="auto" w:vAnchor="margin" w:hAnchor="text" w:x="1354"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r>
        <w:rPr>
          <w:rFonts w:hAnsiTheme="minorHAnsi" w:eastAsiaTheme="minorEastAsia" w:cstheme="minorBidi"/>
          <w:color w:val="auto"/>
          <w:spacing w:val="214"/>
          <w:szCs w:val="22"/>
          <w:lang w:eastAsia="zh-CN"/>
        </w:rPr>
        <w:t xml:space="preserve"> </w:t>
      </w:r>
      <w:r>
        <w:rPr>
          <w:rFonts w:ascii="宋体" w:hAnsi="宋体" w:cs="宋体" w:eastAsiaTheme="minorEastAsia"/>
          <w:color w:val="auto"/>
          <w:spacing w:val="1"/>
          <w:szCs w:val="22"/>
          <w:lang w:eastAsia="zh-CN"/>
        </w:rPr>
        <w:t>检测类别</w:t>
      </w:r>
    </w:p>
    <w:p>
      <w:pPr>
        <w:framePr w:w="722" w:wrap="auto" w:vAnchor="margin" w:hAnchor="text" w:x="9578"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备注</w:t>
      </w:r>
    </w:p>
    <w:p>
      <w:pPr>
        <w:framePr w:w="722" w:wrap="auto" w:vAnchor="margin" w:hAnchor="text" w:x="3493" w:y="25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p>
    <w:p>
      <w:pPr>
        <w:framePr w:w="360" w:wrap="auto" w:vAnchor="margin" w:hAnchor="text" w:x="1534" w:y="312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w:t>
      </w:r>
    </w:p>
    <w:p>
      <w:pPr>
        <w:framePr w:w="4124" w:wrap="auto" w:vAnchor="margin" w:hAnchor="text" w:x="1414" w:y="3121"/>
        <w:widowControl w:val="0"/>
        <w:autoSpaceDE w:val="0"/>
        <w:autoSpaceDN w:val="0"/>
        <w:spacing w:line="240" w:lineRule="exact"/>
        <w:ind w:left="648"/>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通风与空调风系统性能</w:t>
      </w:r>
    </w:p>
    <w:p>
      <w:pPr>
        <w:framePr w:w="4124" w:wrap="auto" w:vAnchor="margin" w:hAnchor="text" w:x="1414" w:y="3121"/>
        <w:widowControl w:val="0"/>
        <w:autoSpaceDE w:val="0"/>
        <w:autoSpaceDN w:val="0"/>
        <w:spacing w:before="209" w:line="240" w:lineRule="exact"/>
        <w:ind w:left="701"/>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系统总风</w:t>
      </w:r>
    </w:p>
    <w:p>
      <w:pPr>
        <w:framePr w:w="4124" w:wrap="auto" w:vAnchor="margin" w:hAnchor="text" w:x="1414" w:y="3121"/>
        <w:widowControl w:val="0"/>
        <w:autoSpaceDE w:val="0"/>
        <w:autoSpaceDN w:val="0"/>
        <w:spacing w:before="72"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5.1</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量（新风</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5.1.1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风管风量</w:t>
      </w:r>
    </w:p>
    <w:p>
      <w:pPr>
        <w:framePr w:w="720" w:wrap="auto" w:vAnchor="margin" w:hAnchor="text" w:x="6472" w:y="388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720" w:wrap="auto" w:vAnchor="margin" w:hAnchor="text" w:x="7677" w:y="3882"/>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4000</w:t>
      </w:r>
    </w:p>
    <w:p>
      <w:pPr>
        <w:framePr w:w="720" w:wrap="auto" w:vAnchor="margin" w:hAnchor="text" w:x="2355" w:y="419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量）</w:t>
      </w:r>
    </w:p>
    <w:p>
      <w:pPr>
        <w:framePr w:w="4124" w:wrap="auto" w:vAnchor="margin" w:hAnchor="text" w:x="1414" w:y="4614"/>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5.2</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风口风量</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5.2.1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风口风量</w:t>
      </w:r>
    </w:p>
    <w:p>
      <w:pPr>
        <w:framePr w:w="480" w:wrap="auto" w:vAnchor="margin" w:hAnchor="text" w:x="6592" w:y="461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个</w:t>
      </w:r>
    </w:p>
    <w:p>
      <w:pPr>
        <w:framePr w:w="720" w:wrap="auto" w:vAnchor="margin" w:hAnchor="text" w:x="7677" w:y="4614"/>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1200</w:t>
      </w:r>
    </w:p>
    <w:p>
      <w:pPr>
        <w:framePr w:w="1200" w:wrap="auto" w:vAnchor="margin" w:hAnchor="text" w:x="2115" w:y="503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定风量系</w:t>
      </w:r>
    </w:p>
    <w:p>
      <w:pPr>
        <w:framePr w:w="600" w:wrap="auto" w:vAnchor="margin" w:hAnchor="text" w:x="1414" w:y="519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5.3</w:t>
      </w:r>
    </w:p>
    <w:p>
      <w:pPr>
        <w:framePr w:w="2585" w:wrap="auto" w:vAnchor="margin" w:hAnchor="text" w:x="3433" w:y="519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5.3.1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支路实际风量</w:t>
      </w:r>
    </w:p>
    <w:p>
      <w:pPr>
        <w:framePr w:w="720" w:wrap="auto" w:vAnchor="margin" w:hAnchor="text" w:x="6472" w:y="519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840" w:wrap="auto" w:vAnchor="margin" w:hAnchor="text" w:x="7617" w:y="519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18000</w:t>
      </w:r>
    </w:p>
    <w:p>
      <w:pPr>
        <w:framePr w:w="2859" w:wrap="auto" w:vAnchor="margin" w:hAnchor="text" w:x="1414" w:y="5347"/>
        <w:widowControl w:val="0"/>
        <w:autoSpaceDE w:val="0"/>
        <w:autoSpaceDN w:val="0"/>
        <w:spacing w:line="240" w:lineRule="exact"/>
        <w:ind w:left="701"/>
        <w:rPr>
          <w:rFonts w:hAnsiTheme="minorHAnsi" w:eastAsiaTheme="minorEastAsia" w:cstheme="minorBidi"/>
          <w:color w:val="auto"/>
          <w:szCs w:val="22"/>
          <w:lang w:eastAsia="zh-CN"/>
        </w:rPr>
      </w:pPr>
      <w:r>
        <w:rPr>
          <w:rFonts w:ascii="宋体" w:hAnsi="宋体" w:cs="宋体" w:eastAsiaTheme="minorEastAsia"/>
          <w:color w:val="auto"/>
          <w:szCs w:val="22"/>
          <w:lang w:eastAsia="zh-CN"/>
        </w:rPr>
        <w:t>统平衡度</w:t>
      </w:r>
    </w:p>
    <w:p>
      <w:pPr>
        <w:framePr w:w="2859" w:wrap="auto" w:vAnchor="margin" w:hAnchor="text" w:x="1414" w:y="5347"/>
        <w:widowControl w:val="0"/>
        <w:autoSpaceDE w:val="0"/>
        <w:autoSpaceDN w:val="0"/>
        <w:spacing w:before="82" w:line="240" w:lineRule="exact"/>
        <w:ind w:left="701"/>
        <w:rPr>
          <w:rFonts w:hAnsiTheme="minorHAnsi" w:eastAsiaTheme="minorEastAsia" w:cstheme="minorBidi"/>
          <w:color w:val="auto"/>
          <w:szCs w:val="22"/>
          <w:lang w:eastAsia="zh-CN"/>
        </w:rPr>
      </w:pPr>
      <w:r>
        <w:rPr>
          <w:rFonts w:ascii="宋体" w:hAnsi="宋体" w:cs="宋体" w:eastAsiaTheme="minorEastAsia"/>
          <w:color w:val="auto"/>
          <w:szCs w:val="22"/>
          <w:lang w:eastAsia="zh-CN"/>
        </w:rPr>
        <w:t>风机单位</w:t>
      </w:r>
    </w:p>
    <w:p>
      <w:pPr>
        <w:framePr w:w="2859" w:wrap="auto" w:vAnchor="margin" w:hAnchor="text" w:x="1414" w:y="5347"/>
        <w:widowControl w:val="0"/>
        <w:autoSpaceDE w:val="0"/>
        <w:autoSpaceDN w:val="0"/>
        <w:spacing w:before="70"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5.4</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风量耗功</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5.4.1</w:t>
      </w:r>
    </w:p>
    <w:p>
      <w:pPr>
        <w:framePr w:w="1920" w:wrap="auto" w:vAnchor="margin" w:hAnchor="text" w:x="4338" w:y="582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风机单位风量耗</w:t>
      </w:r>
    </w:p>
    <w:p>
      <w:pPr>
        <w:framePr w:w="1920" w:wrap="auto" w:vAnchor="margin" w:hAnchor="text" w:x="4338" w:y="582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功率</w:t>
      </w:r>
    </w:p>
    <w:p>
      <w:pPr>
        <w:framePr w:w="2400" w:wrap="auto" w:vAnchor="margin" w:hAnchor="text" w:x="8733" w:y="582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风机电动机输入线端</w:t>
      </w:r>
    </w:p>
    <w:p>
      <w:pPr>
        <w:framePr w:w="2400" w:wrap="auto" w:vAnchor="margin" w:hAnchor="text" w:x="8733" w:y="582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功率、风机实际风量</w:t>
      </w:r>
    </w:p>
    <w:p>
      <w:pPr>
        <w:framePr w:w="720" w:wrap="auto" w:vAnchor="margin" w:hAnchor="text" w:x="6472" w:y="597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720" w:wrap="auto" w:vAnchor="margin" w:hAnchor="text" w:x="6472" w:y="5978"/>
        <w:widowControl w:val="0"/>
        <w:autoSpaceDE w:val="0"/>
        <w:autoSpaceDN w:val="0"/>
        <w:spacing w:before="70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720" w:wrap="auto" w:vAnchor="margin" w:hAnchor="text" w:x="7677" w:y="5978"/>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5000</w:t>
      </w:r>
    </w:p>
    <w:p>
      <w:pPr>
        <w:framePr w:w="1200" w:wrap="auto" w:vAnchor="margin" w:hAnchor="text" w:x="2115" w:y="6290"/>
        <w:widowControl w:val="0"/>
        <w:autoSpaceDE w:val="0"/>
        <w:autoSpaceDN w:val="0"/>
        <w:spacing w:line="240" w:lineRule="exact"/>
        <w:ind w:left="360"/>
        <w:rPr>
          <w:rFonts w:hAnsiTheme="minorHAnsi" w:eastAsiaTheme="minorEastAsia" w:cstheme="minorBidi"/>
          <w:color w:val="auto"/>
          <w:szCs w:val="22"/>
          <w:lang w:eastAsia="zh-CN"/>
        </w:rPr>
      </w:pPr>
      <w:r>
        <w:rPr>
          <w:rFonts w:ascii="宋体" w:hAnsi="宋体" w:cs="宋体" w:eastAsiaTheme="minorEastAsia"/>
          <w:color w:val="auto"/>
          <w:szCs w:val="22"/>
          <w:lang w:eastAsia="zh-CN"/>
        </w:rPr>
        <w:t>率</w:t>
      </w:r>
    </w:p>
    <w:p>
      <w:pPr>
        <w:framePr w:w="1200" w:wrap="auto" w:vAnchor="margin" w:hAnchor="text" w:x="2115" w:y="6290"/>
        <w:widowControl w:val="0"/>
        <w:autoSpaceDE w:val="0"/>
        <w:autoSpaceDN w:val="0"/>
        <w:spacing w:before="8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空调热回</w:t>
      </w:r>
    </w:p>
    <w:p>
      <w:pPr>
        <w:framePr w:w="2400" w:wrap="auto" w:vAnchor="margin" w:hAnchor="text" w:x="8733" w:y="661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新风进风干球温度、</w:t>
      </w:r>
    </w:p>
    <w:p>
      <w:pPr>
        <w:framePr w:w="2400" w:wrap="auto" w:vAnchor="margin" w:hAnchor="text" w:x="8733" w:y="6612"/>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新风出风干球温度、</w:t>
      </w:r>
    </w:p>
    <w:p>
      <w:pPr>
        <w:framePr w:w="2400" w:wrap="auto" w:vAnchor="margin" w:hAnchor="text" w:x="8733" w:y="6612"/>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排风进风干球温度</w:t>
      </w:r>
    </w:p>
    <w:p>
      <w:pPr>
        <w:framePr w:w="1920" w:wrap="auto" w:vAnchor="margin" w:hAnchor="text" w:x="4338" w:y="676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空调热回收装置</w:t>
      </w:r>
    </w:p>
    <w:p>
      <w:pPr>
        <w:framePr w:w="1920" w:wrap="auto" w:vAnchor="margin" w:hAnchor="text" w:x="4338" w:y="6768"/>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交换效率</w:t>
      </w:r>
    </w:p>
    <w:p>
      <w:pPr>
        <w:framePr w:w="2859" w:wrap="auto" w:vAnchor="margin" w:hAnchor="text" w:x="1414" w:y="6924"/>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5.5</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收装置交</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5.5.1</w:t>
      </w:r>
    </w:p>
    <w:p>
      <w:pPr>
        <w:framePr w:w="2859" w:wrap="auto" w:vAnchor="margin" w:hAnchor="text" w:x="1414" w:y="6924"/>
        <w:widowControl w:val="0"/>
        <w:autoSpaceDE w:val="0"/>
        <w:autoSpaceDN w:val="0"/>
        <w:spacing w:before="70" w:line="240" w:lineRule="exact"/>
        <w:ind w:left="821"/>
        <w:rPr>
          <w:rFonts w:hAnsiTheme="minorHAnsi" w:eastAsiaTheme="minorEastAsia" w:cstheme="minorBidi"/>
          <w:color w:val="auto"/>
          <w:szCs w:val="22"/>
          <w:lang w:eastAsia="zh-CN"/>
        </w:rPr>
      </w:pPr>
      <w:r>
        <w:rPr>
          <w:rFonts w:ascii="宋体" w:hAnsi="宋体" w:cs="宋体" w:eastAsiaTheme="minorEastAsia"/>
          <w:color w:val="auto"/>
          <w:szCs w:val="22"/>
          <w:lang w:eastAsia="zh-CN"/>
        </w:rPr>
        <w:t>换效率</w:t>
      </w:r>
    </w:p>
    <w:p>
      <w:pPr>
        <w:framePr w:w="840" w:wrap="auto" w:vAnchor="margin" w:hAnchor="text" w:x="7617" w:y="6924"/>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11000</w:t>
      </w:r>
    </w:p>
    <w:p>
      <w:pPr>
        <w:framePr w:w="1200" w:wrap="auto" w:vAnchor="margin" w:hAnchor="text" w:x="2115" w:y="75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防窜烟防</w:t>
      </w:r>
    </w:p>
    <w:p>
      <w:pPr>
        <w:framePr w:w="1920" w:wrap="auto" w:vAnchor="margin" w:hAnchor="text" w:x="4338" w:y="75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防窜烟防倒灌检</w:t>
      </w:r>
    </w:p>
    <w:p>
      <w:pPr>
        <w:framePr w:w="1920" w:wrap="auto" w:vAnchor="margin" w:hAnchor="text" w:x="4338" w:y="7555"/>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测</w:t>
      </w:r>
    </w:p>
    <w:p>
      <w:pPr>
        <w:framePr w:w="600" w:wrap="auto" w:vAnchor="margin" w:hAnchor="text" w:x="1414" w:y="771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5.6</w:t>
      </w:r>
    </w:p>
    <w:p>
      <w:pPr>
        <w:framePr w:w="600" w:wrap="auto" w:vAnchor="margin" w:hAnchor="text" w:x="1414" w:y="7711"/>
        <w:widowControl w:val="0"/>
        <w:autoSpaceDE w:val="0"/>
        <w:autoSpaceDN w:val="0"/>
        <w:spacing w:before="394"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5.7</w:t>
      </w:r>
    </w:p>
    <w:p>
      <w:pPr>
        <w:framePr w:w="840" w:wrap="auto" w:vAnchor="margin" w:hAnchor="text" w:x="3433" w:y="771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5.6.1</w:t>
      </w:r>
    </w:p>
    <w:p>
      <w:pPr>
        <w:framePr w:w="720" w:wrap="auto" w:vAnchor="margin" w:hAnchor="text" w:x="6472" w:y="771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720" w:wrap="auto" w:vAnchor="margin" w:hAnchor="text" w:x="6472" w:y="7711"/>
        <w:widowControl w:val="0"/>
        <w:autoSpaceDE w:val="0"/>
        <w:autoSpaceDN w:val="0"/>
        <w:spacing w:before="394" w:line="240" w:lineRule="exact"/>
        <w:ind w:left="120"/>
        <w:rPr>
          <w:rFonts w:hAnsiTheme="minorHAnsi" w:eastAsiaTheme="minorEastAsia" w:cstheme="minorBidi"/>
          <w:color w:val="auto"/>
          <w:szCs w:val="22"/>
          <w:lang w:eastAsia="zh-CN"/>
        </w:rPr>
      </w:pPr>
      <w:r>
        <w:rPr>
          <w:rFonts w:ascii="宋体" w:hAnsi="宋体" w:cs="宋体" w:eastAsiaTheme="minorEastAsia"/>
          <w:color w:val="auto"/>
          <w:szCs w:val="22"/>
          <w:lang w:eastAsia="zh-CN"/>
        </w:rPr>
        <w:t>台</w:t>
      </w:r>
    </w:p>
    <w:p>
      <w:pPr>
        <w:framePr w:w="840" w:wrap="auto" w:vAnchor="margin" w:hAnchor="text" w:x="7617" w:y="771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15000</w:t>
      </w:r>
    </w:p>
    <w:p>
      <w:pPr>
        <w:framePr w:w="840" w:wrap="auto" w:vAnchor="margin" w:hAnchor="text" w:x="7617" w:y="7711"/>
        <w:widowControl w:val="0"/>
        <w:autoSpaceDE w:val="0"/>
        <w:autoSpaceDN w:val="0"/>
        <w:spacing w:before="394"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11000</w:t>
      </w:r>
    </w:p>
    <w:p>
      <w:pPr>
        <w:framePr w:w="840" w:wrap="auto" w:vAnchor="margin" w:hAnchor="text" w:x="7617" w:y="7711"/>
        <w:widowControl w:val="0"/>
        <w:autoSpaceDE w:val="0"/>
        <w:autoSpaceDN w:val="0"/>
        <w:spacing w:before="392"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11000</w:t>
      </w:r>
    </w:p>
    <w:p>
      <w:pPr>
        <w:framePr w:w="840" w:wrap="auto" w:vAnchor="margin" w:hAnchor="text" w:x="7617" w:y="7711"/>
        <w:widowControl w:val="0"/>
        <w:autoSpaceDE w:val="0"/>
        <w:autoSpaceDN w:val="0"/>
        <w:spacing w:before="365"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6000</w:t>
      </w:r>
    </w:p>
    <w:p>
      <w:pPr>
        <w:framePr w:w="1200" w:wrap="auto" w:vAnchor="margin" w:hAnchor="text" w:x="2115" w:y="78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倒灌检测</w:t>
      </w:r>
    </w:p>
    <w:p>
      <w:pPr>
        <w:framePr w:w="1200" w:wrap="auto" w:vAnchor="margin" w:hAnchor="text" w:x="2115" w:y="7867"/>
        <w:widowControl w:val="0"/>
        <w:autoSpaceDE w:val="0"/>
        <w:autoSpaceDN w:val="0"/>
        <w:spacing w:before="8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空调机组</w:t>
      </w:r>
    </w:p>
    <w:p>
      <w:pPr>
        <w:framePr w:w="1200" w:wrap="auto" w:vAnchor="margin" w:hAnchor="text" w:x="2115" w:y="7867"/>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性能</w:t>
      </w:r>
    </w:p>
    <w:p>
      <w:pPr>
        <w:framePr w:w="2585" w:wrap="auto" w:vAnchor="margin" w:hAnchor="text" w:x="3433" w:y="8344"/>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5.7.1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空调机组性能</w:t>
      </w:r>
    </w:p>
    <w:p>
      <w:pPr>
        <w:framePr w:w="2585" w:wrap="auto" w:vAnchor="margin" w:hAnchor="text" w:x="3433" w:y="8344"/>
        <w:widowControl w:val="0"/>
        <w:autoSpaceDE w:val="0"/>
        <w:autoSpaceDN w:val="0"/>
        <w:spacing w:before="392"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5.8.1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新风机组性能</w:t>
      </w:r>
    </w:p>
    <w:p>
      <w:pPr>
        <w:framePr w:w="1200" w:wrap="auto" w:vAnchor="margin" w:hAnchor="text" w:x="2115" w:y="882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新风机组</w:t>
      </w:r>
    </w:p>
    <w:p>
      <w:pPr>
        <w:framePr w:w="1200" w:wrap="auto" w:vAnchor="margin" w:hAnchor="text" w:x="2115" w:y="8820"/>
        <w:widowControl w:val="0"/>
        <w:autoSpaceDE w:val="0"/>
        <w:autoSpaceDN w:val="0"/>
        <w:spacing w:before="72"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性能</w:t>
      </w:r>
    </w:p>
    <w:p>
      <w:pPr>
        <w:framePr w:w="600" w:wrap="auto" w:vAnchor="margin" w:hAnchor="text" w:x="1414" w:y="8976"/>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5.8</w:t>
      </w:r>
    </w:p>
    <w:p>
      <w:pPr>
        <w:framePr w:w="600" w:wrap="auto" w:vAnchor="margin" w:hAnchor="text" w:x="1414" w:y="8976"/>
        <w:widowControl w:val="0"/>
        <w:autoSpaceDE w:val="0"/>
        <w:autoSpaceDN w:val="0"/>
        <w:spacing w:before="365"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5.9</w:t>
      </w:r>
    </w:p>
    <w:p>
      <w:pPr>
        <w:framePr w:w="600" w:wrap="auto" w:vAnchor="margin" w:hAnchor="text" w:x="1414" w:y="8976"/>
        <w:widowControl w:val="0"/>
        <w:autoSpaceDE w:val="0"/>
        <w:autoSpaceDN w:val="0"/>
        <w:spacing w:before="336" w:line="240" w:lineRule="exact"/>
        <w:ind w:left="12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w:t>
      </w:r>
    </w:p>
    <w:p>
      <w:pPr>
        <w:framePr w:w="480" w:wrap="auto" w:vAnchor="margin" w:hAnchor="text" w:x="6592" w:y="897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台</w:t>
      </w:r>
    </w:p>
    <w:p>
      <w:pPr>
        <w:framePr w:w="3236" w:wrap="auto" w:vAnchor="margin" w:hAnchor="text" w:x="2062" w:y="9581"/>
        <w:widowControl w:val="0"/>
        <w:autoSpaceDE w:val="0"/>
        <w:autoSpaceDN w:val="0"/>
        <w:spacing w:line="240" w:lineRule="exact"/>
        <w:ind w:left="173"/>
        <w:rPr>
          <w:rFonts w:hAnsiTheme="minorHAnsi" w:eastAsiaTheme="minorEastAsia" w:cstheme="minorBidi"/>
          <w:color w:val="auto"/>
          <w:szCs w:val="22"/>
          <w:lang w:eastAsia="zh-CN"/>
        </w:rPr>
      </w:pPr>
      <w:r>
        <w:rPr>
          <w:rFonts w:ascii="宋体" w:hAnsi="宋体" w:cs="宋体" w:eastAsiaTheme="minorEastAsia"/>
          <w:color w:val="auto"/>
          <w:szCs w:val="22"/>
          <w:lang w:eastAsia="zh-CN"/>
        </w:rPr>
        <w:t>送排风</w:t>
      </w:r>
      <w:r>
        <w:rPr>
          <w:rFonts w:hAnsiTheme="minorHAnsi" w:eastAsiaTheme="minorEastAsia" w:cstheme="minorBidi"/>
          <w:color w:val="auto"/>
          <w:spacing w:val="418"/>
          <w:szCs w:val="22"/>
          <w:lang w:eastAsia="zh-CN"/>
        </w:rPr>
        <w:t xml:space="preserve"> </w:t>
      </w:r>
      <w:r>
        <w:rPr>
          <w:rFonts w:ascii="宋体" w:hAnsiTheme="minorHAnsi" w:eastAsiaTheme="minorEastAsia" w:cstheme="minorBidi"/>
          <w:color w:val="auto"/>
          <w:szCs w:val="22"/>
          <w:lang w:eastAsia="zh-CN"/>
        </w:rPr>
        <w:t>5.9.1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送排风</w:t>
      </w:r>
    </w:p>
    <w:p>
      <w:pPr>
        <w:framePr w:w="3236" w:wrap="auto" w:vAnchor="margin" w:hAnchor="text" w:x="2062" w:y="958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给水排水系统</w:t>
      </w:r>
    </w:p>
    <w:p>
      <w:pPr>
        <w:framePr w:w="480" w:wrap="auto" w:vAnchor="margin" w:hAnchor="text" w:x="6592" w:y="958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台</w:t>
      </w:r>
    </w:p>
    <w:p>
      <w:pPr>
        <w:framePr w:w="1625" w:wrap="auto" w:vAnchor="margin" w:hAnchor="text" w:x="3433" w:y="10735"/>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色度</w:t>
      </w:r>
    </w:p>
    <w:p>
      <w:pPr>
        <w:framePr w:w="480" w:wrap="auto" w:vAnchor="margin" w:hAnchor="text" w:x="6592" w:y="1073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10735"/>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10735"/>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10735"/>
        <w:widowControl w:val="0"/>
        <w:autoSpaceDE w:val="0"/>
        <w:autoSpaceDN w:val="0"/>
        <w:spacing w:before="337"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10735"/>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10735"/>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10735"/>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10735"/>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600" w:wrap="auto" w:vAnchor="margin" w:hAnchor="text" w:x="7737" w:y="1073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600</w:t>
      </w:r>
    </w:p>
    <w:p>
      <w:pPr>
        <w:framePr w:w="600" w:wrap="auto" w:vAnchor="margin" w:hAnchor="text" w:x="7737" w:y="10735"/>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600</w:t>
      </w:r>
    </w:p>
    <w:p>
      <w:pPr>
        <w:framePr w:w="600" w:wrap="auto" w:vAnchor="margin" w:hAnchor="text" w:x="7737" w:y="10735"/>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150</w:t>
      </w:r>
    </w:p>
    <w:p>
      <w:pPr>
        <w:framePr w:w="600" w:wrap="auto" w:vAnchor="margin" w:hAnchor="text" w:x="7737" w:y="10735"/>
        <w:widowControl w:val="0"/>
        <w:autoSpaceDE w:val="0"/>
        <w:autoSpaceDN w:val="0"/>
        <w:spacing w:before="337"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300</w:t>
      </w:r>
    </w:p>
    <w:p>
      <w:pPr>
        <w:framePr w:w="600" w:wrap="auto" w:vAnchor="margin" w:hAnchor="text" w:x="7737" w:y="10735"/>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600" w:wrap="auto" w:vAnchor="margin" w:hAnchor="text" w:x="7737" w:y="10735"/>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600" w:wrap="auto" w:vAnchor="margin" w:hAnchor="text" w:x="7737" w:y="10735"/>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600" w:wrap="auto" w:vAnchor="margin" w:hAnchor="text" w:x="7737" w:y="10735"/>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1865" w:wrap="auto" w:vAnchor="margin" w:hAnchor="text" w:x="3433" w:y="1131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6.1.2</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浑浊度</w:t>
      </w:r>
    </w:p>
    <w:p>
      <w:pPr>
        <w:framePr w:w="1865" w:wrap="auto" w:vAnchor="margin" w:hAnchor="text" w:x="3433" w:y="1189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6.1.3</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嗅和味</w:t>
      </w:r>
    </w:p>
    <w:p>
      <w:pPr>
        <w:framePr w:w="2703" w:wrap="auto" w:vAnchor="margin" w:hAnchor="text" w:x="2115" w:y="1244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生活饮用</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6.1.4</w:t>
      </w:r>
      <w:r>
        <w:rPr>
          <w:rFonts w:ascii="宋体" w:hAnsiTheme="minorHAnsi" w:eastAsiaTheme="minorEastAsia" w:cstheme="minorBidi"/>
          <w:color w:val="auto"/>
          <w:spacing w:val="185"/>
          <w:szCs w:val="22"/>
          <w:lang w:eastAsia="zh-CN"/>
        </w:rPr>
        <w:t xml:space="preserve"> </w:t>
      </w:r>
      <w:r>
        <w:rPr>
          <w:rFonts w:ascii="宋体" w:hAnsiTheme="minorHAnsi" w:eastAsiaTheme="minorEastAsia" w:cstheme="minorBidi"/>
          <w:color w:val="auto"/>
          <w:szCs w:val="22"/>
          <w:lang w:eastAsia="zh-CN"/>
        </w:rPr>
        <w:t>pH</w:t>
      </w:r>
    </w:p>
    <w:p>
      <w:pPr>
        <w:framePr w:w="1901" w:wrap="auto" w:vAnchor="margin" w:hAnchor="text" w:x="1414" w:y="12754"/>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水水质检</w:t>
      </w:r>
    </w:p>
    <w:p>
      <w:pPr>
        <w:framePr w:w="1901" w:wrap="auto" w:vAnchor="margin" w:hAnchor="text" w:x="1414" w:y="12754"/>
        <w:widowControl w:val="0"/>
        <w:autoSpaceDE w:val="0"/>
        <w:autoSpaceDN w:val="0"/>
        <w:spacing w:before="72" w:line="240" w:lineRule="exact"/>
        <w:ind w:left="1061"/>
        <w:rPr>
          <w:rFonts w:hAnsiTheme="minorHAnsi" w:eastAsiaTheme="minorEastAsia" w:cstheme="minorBidi"/>
          <w:color w:val="auto"/>
          <w:szCs w:val="22"/>
          <w:lang w:eastAsia="zh-CN"/>
        </w:rPr>
      </w:pPr>
      <w:r>
        <w:rPr>
          <w:rFonts w:ascii="宋体" w:hAnsi="宋体" w:cs="宋体" w:eastAsiaTheme="minorEastAsia"/>
          <w:color w:val="auto"/>
          <w:szCs w:val="22"/>
          <w:lang w:eastAsia="zh-CN"/>
        </w:rPr>
        <w:t>测</w:t>
      </w:r>
    </w:p>
    <w:p>
      <w:pPr>
        <w:framePr w:w="2345" w:wrap="auto" w:vAnchor="margin" w:hAnchor="text" w:x="3433" w:y="13045"/>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6.1.5</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总大肠菌群</w:t>
      </w:r>
    </w:p>
    <w:p>
      <w:pPr>
        <w:framePr w:w="2345" w:wrap="auto" w:vAnchor="margin" w:hAnchor="text" w:x="3433" w:y="13045"/>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6.1.6</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菌落总数</w:t>
      </w:r>
    </w:p>
    <w:p>
      <w:pPr>
        <w:framePr w:w="2345" w:wrap="auto" w:vAnchor="margin" w:hAnchor="text" w:x="3433" w:y="13045"/>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6.1.7</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余氯</w:t>
      </w:r>
    </w:p>
    <w:p>
      <w:pPr>
        <w:framePr w:w="2585" w:wrap="auto" w:vAnchor="margin" w:hAnchor="text" w:x="3433" w:y="14775"/>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6.1.8</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溶解性总固体</w:t>
      </w:r>
    </w:p>
    <w:p>
      <w:pPr>
        <w:framePr w:w="512" w:wrap="auto" w:vAnchor="margin" w:hAnchor="text" w:x="10560"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145</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76000" behindDoc="1" locked="0" layoutInCell="1" allowOverlap="1">
            <wp:simplePos x="0" y="0"/>
            <wp:positionH relativeFrom="page">
              <wp:posOffset>769620</wp:posOffset>
            </wp:positionH>
            <wp:positionV relativeFrom="page">
              <wp:posOffset>1127760</wp:posOffset>
            </wp:positionV>
            <wp:extent cx="6240145" cy="8530590"/>
            <wp:effectExtent l="0" t="0" r="8255" b="3810"/>
            <wp:wrapNone/>
            <wp:docPr id="115"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6"/>
                    <pic:cNvPicPr>
                      <a:picLocks noChangeAspect="1"/>
                    </pic:cNvPicPr>
                  </pic:nvPicPr>
                  <pic:blipFill>
                    <a:blip r:embed="rId116"/>
                    <a:stretch>
                      <a:fillRect/>
                    </a:stretch>
                  </pic:blipFill>
                  <pic:spPr>
                    <a:xfrm>
                      <a:off x="0" y="0"/>
                      <a:ext cx="6240145" cy="853059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51" w:name="br1_150"/>
      <w:bookmarkEnd w:id="151"/>
      <w:r>
        <w:rPr>
          <w:rFonts w:ascii="Arial" w:hAnsiTheme="minorHAnsi" w:eastAsiaTheme="minorEastAsia" w:cstheme="minorBidi"/>
          <w:color w:val="auto"/>
          <w:sz w:val="2"/>
          <w:szCs w:val="22"/>
          <w:lang w:eastAsia="zh-CN"/>
        </w:rPr>
        <w:t xml:space="preserve"> </w:t>
      </w:r>
    </w:p>
    <w:p>
      <w:pPr>
        <w:framePr w:w="1459" w:wrap="auto" w:vAnchor="margin" w:hAnchor="text" w:x="3903" w:y="19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检测项目</w:t>
      </w:r>
    </w:p>
    <w:p>
      <w:pPr>
        <w:framePr w:w="1459" w:wrap="auto" w:vAnchor="margin" w:hAnchor="text" w:x="3903" w:y="1967"/>
        <w:widowControl w:val="0"/>
        <w:autoSpaceDE w:val="0"/>
        <w:autoSpaceDN w:val="0"/>
        <w:spacing w:before="338" w:line="240" w:lineRule="exact"/>
        <w:ind w:left="737"/>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名称</w:t>
      </w:r>
    </w:p>
    <w:p>
      <w:pPr>
        <w:framePr w:w="962" w:wrap="auto" w:vAnchor="margin" w:hAnchor="text" w:x="6011" w:y="21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计费单</w:t>
      </w:r>
    </w:p>
    <w:p>
      <w:pPr>
        <w:framePr w:w="962" w:wrap="auto" w:vAnchor="margin" w:hAnchor="text" w:x="6011" w:y="2101"/>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位</w:t>
      </w:r>
    </w:p>
    <w:p>
      <w:pPr>
        <w:framePr w:w="962" w:wrap="auto" w:vAnchor="margin" w:hAnchor="text" w:x="7213" w:y="2101"/>
        <w:widowControl w:val="0"/>
        <w:autoSpaceDE w:val="0"/>
        <w:autoSpaceDN w:val="0"/>
        <w:spacing w:line="240" w:lineRule="exact"/>
        <w:ind w:left="120"/>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单价</w:t>
      </w:r>
    </w:p>
    <w:p>
      <w:pPr>
        <w:framePr w:w="962" w:wrap="auto" w:vAnchor="margin" w:hAnchor="text" w:x="7213" w:y="210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（元）</w:t>
      </w:r>
    </w:p>
    <w:p>
      <w:pPr>
        <w:framePr w:w="1963" w:wrap="auto" w:vAnchor="margin" w:hAnchor="text" w:x="1013"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r>
        <w:rPr>
          <w:rFonts w:hAnsiTheme="minorHAnsi" w:eastAsiaTheme="minorEastAsia" w:cstheme="minorBidi"/>
          <w:color w:val="auto"/>
          <w:spacing w:val="214"/>
          <w:szCs w:val="22"/>
          <w:lang w:eastAsia="zh-CN"/>
        </w:rPr>
        <w:t xml:space="preserve"> </w:t>
      </w:r>
      <w:r>
        <w:rPr>
          <w:rFonts w:ascii="宋体" w:hAnsi="宋体" w:cs="宋体" w:eastAsiaTheme="minorEastAsia"/>
          <w:color w:val="auto"/>
          <w:spacing w:val="1"/>
          <w:szCs w:val="22"/>
          <w:lang w:eastAsia="zh-CN"/>
        </w:rPr>
        <w:t>检测类别</w:t>
      </w:r>
    </w:p>
    <w:p>
      <w:pPr>
        <w:framePr w:w="722" w:wrap="auto" w:vAnchor="margin" w:hAnchor="text" w:x="9237"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备注</w:t>
      </w:r>
    </w:p>
    <w:p>
      <w:pPr>
        <w:framePr w:w="722" w:wrap="auto" w:vAnchor="margin" w:hAnchor="text" w:x="3152" w:y="25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p>
    <w:p>
      <w:pPr>
        <w:framePr w:w="840" w:wrap="auto" w:vAnchor="margin" w:hAnchor="text" w:x="3092" w:y="312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6.1.9</w:t>
      </w:r>
    </w:p>
    <w:p>
      <w:pPr>
        <w:framePr w:w="480" w:wrap="auto" w:vAnchor="margin" w:hAnchor="text" w:x="3997" w:y="312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铁</w:t>
      </w:r>
    </w:p>
    <w:p>
      <w:pPr>
        <w:framePr w:w="480" w:wrap="auto" w:vAnchor="margin" w:hAnchor="text" w:x="6251" w:y="312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6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600" w:wrap="auto" w:vAnchor="margin" w:hAnchor="text" w:x="7396" w:y="312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600" w:wrap="auto" w:vAnchor="margin" w:hAnchor="text" w:x="7396" w:y="3121"/>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600" w:wrap="auto" w:vAnchor="margin" w:hAnchor="text" w:x="7396" w:y="3121"/>
        <w:widowControl w:val="0"/>
        <w:autoSpaceDE w:val="0"/>
        <w:autoSpaceDN w:val="0"/>
        <w:spacing w:before="365"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1445" w:wrap="auto" w:vAnchor="margin" w:hAnchor="text" w:x="3032" w:y="370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6.1.10</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锰</w:t>
      </w:r>
    </w:p>
    <w:p>
      <w:pPr>
        <w:framePr w:w="1920" w:wrap="auto" w:vAnchor="margin" w:hAnchor="text" w:x="3997" w:y="414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阴离子表面活性</w:t>
      </w:r>
    </w:p>
    <w:p>
      <w:pPr>
        <w:framePr w:w="1920" w:wrap="auto" w:vAnchor="margin" w:hAnchor="text" w:x="3997" w:y="4149"/>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剂</w:t>
      </w:r>
    </w:p>
    <w:p>
      <w:pPr>
        <w:framePr w:w="960" w:wrap="auto" w:vAnchor="margin" w:hAnchor="text" w:x="3032" w:y="430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6.1.11</w:t>
      </w:r>
    </w:p>
    <w:p>
      <w:pPr>
        <w:framePr w:w="960" w:wrap="auto" w:vAnchor="margin" w:hAnchor="text" w:x="3032" w:y="4305"/>
        <w:widowControl w:val="0"/>
        <w:autoSpaceDE w:val="0"/>
        <w:autoSpaceDN w:val="0"/>
        <w:spacing w:before="391"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6.1.12</w:t>
      </w:r>
    </w:p>
    <w:p>
      <w:pPr>
        <w:framePr w:w="1800" w:wrap="auto" w:vAnchor="margin" w:hAnchor="text" w:x="3997" w:y="478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耐热大肠菌群</w:t>
      </w:r>
      <w:r>
        <w:rPr>
          <w:rFonts w:ascii="宋体" w:hAnsiTheme="minorHAnsi" w:eastAsiaTheme="minorEastAsia" w:cstheme="minorBidi"/>
          <w:color w:val="auto"/>
          <w:szCs w:val="22"/>
          <w:lang w:eastAsia="zh-CN"/>
        </w:rPr>
        <w:t>/</w:t>
      </w:r>
    </w:p>
    <w:p>
      <w:pPr>
        <w:framePr w:w="1800" w:wrap="auto" w:vAnchor="margin" w:hAnchor="text" w:x="3997" w:y="4780"/>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粪大肠菌群</w:t>
      </w:r>
    </w:p>
    <w:p>
      <w:pPr>
        <w:framePr w:w="480" w:wrap="auto" w:vAnchor="margin" w:hAnchor="text" w:x="6251" w:y="493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4936"/>
        <w:widowControl w:val="0"/>
        <w:autoSpaceDE w:val="0"/>
        <w:autoSpaceDN w:val="0"/>
        <w:spacing w:before="36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4936"/>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4936"/>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4936"/>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4936"/>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4936"/>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4936"/>
        <w:widowControl w:val="0"/>
        <w:autoSpaceDE w:val="0"/>
        <w:autoSpaceDN w:val="0"/>
        <w:spacing w:before="339"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4936"/>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4936"/>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4936"/>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4936"/>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4936"/>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4936"/>
        <w:widowControl w:val="0"/>
        <w:autoSpaceDE w:val="0"/>
        <w:autoSpaceDN w:val="0"/>
        <w:spacing w:before="337"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4936"/>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4936"/>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4936"/>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4936"/>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720" w:wrap="auto" w:vAnchor="margin" w:hAnchor="text" w:x="7336" w:y="4936"/>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1100</w:t>
      </w:r>
    </w:p>
    <w:p>
      <w:pPr>
        <w:framePr w:w="720" w:wrap="auto" w:vAnchor="margin" w:hAnchor="text" w:x="7336" w:y="4936"/>
        <w:widowControl w:val="0"/>
        <w:autoSpaceDE w:val="0"/>
        <w:autoSpaceDN w:val="0"/>
        <w:spacing w:before="365"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336" w:y="4936"/>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336" w:y="4936"/>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1200</w:t>
      </w:r>
    </w:p>
    <w:p>
      <w:pPr>
        <w:framePr w:w="720" w:wrap="auto" w:vAnchor="margin" w:hAnchor="text" w:x="7336" w:y="4936"/>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336" w:y="4936"/>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336" w:y="4936"/>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336" w:y="4936"/>
        <w:widowControl w:val="0"/>
        <w:autoSpaceDE w:val="0"/>
        <w:autoSpaceDN w:val="0"/>
        <w:spacing w:before="339"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336" w:y="4936"/>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150</w:t>
      </w:r>
    </w:p>
    <w:p>
      <w:pPr>
        <w:framePr w:w="720" w:wrap="auto" w:vAnchor="margin" w:hAnchor="text" w:x="7336" w:y="4936"/>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1100</w:t>
      </w:r>
    </w:p>
    <w:p>
      <w:pPr>
        <w:framePr w:w="720" w:wrap="auto" w:vAnchor="margin" w:hAnchor="text" w:x="7336" w:y="4936"/>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336" w:y="4936"/>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336" w:y="4936"/>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336" w:y="4936"/>
        <w:widowControl w:val="0"/>
        <w:autoSpaceDE w:val="0"/>
        <w:autoSpaceDN w:val="0"/>
        <w:spacing w:before="337"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336" w:y="4936"/>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336" w:y="4936"/>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336" w:y="4936"/>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336" w:y="4936"/>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1685" w:wrap="auto" w:vAnchor="margin" w:hAnchor="text" w:x="3032" w:y="554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6.1.13</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氨氮</w:t>
      </w:r>
    </w:p>
    <w:p>
      <w:pPr>
        <w:framePr w:w="2885" w:wrap="auto" w:vAnchor="margin" w:hAnchor="text" w:x="3032" w:y="6117"/>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6.1.14</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五日生化需氧量</w:t>
      </w:r>
    </w:p>
    <w:p>
      <w:pPr>
        <w:framePr w:w="2885" w:wrap="auto" w:vAnchor="margin" w:hAnchor="text" w:x="3032" w:y="6117"/>
        <w:widowControl w:val="0"/>
        <w:autoSpaceDE w:val="0"/>
        <w:autoSpaceDN w:val="0"/>
        <w:spacing w:before="338"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6.1.15</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石油类</w:t>
      </w:r>
    </w:p>
    <w:p>
      <w:pPr>
        <w:framePr w:w="2885" w:wrap="auto" w:vAnchor="margin" w:hAnchor="text" w:x="3032" w:y="6117"/>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6.1.16</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溶解氧</w:t>
      </w:r>
    </w:p>
    <w:p>
      <w:pPr>
        <w:framePr w:w="2885" w:wrap="auto" w:vAnchor="margin" w:hAnchor="text" w:x="3032" w:y="6117"/>
        <w:widowControl w:val="0"/>
        <w:autoSpaceDE w:val="0"/>
        <w:autoSpaceDN w:val="0"/>
        <w:spacing w:before="338"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6.1.17</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悬浮物</w:t>
      </w:r>
    </w:p>
    <w:p>
      <w:pPr>
        <w:framePr w:w="2885" w:wrap="auto" w:vAnchor="margin" w:hAnchor="text" w:x="3032" w:y="6117"/>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6.1.18</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总磷</w:t>
      </w:r>
    </w:p>
    <w:p>
      <w:pPr>
        <w:framePr w:w="1901" w:wrap="auto" w:vAnchor="margin" w:hAnchor="text" w:x="1073" w:y="8637"/>
        <w:widowControl w:val="0"/>
        <w:autoSpaceDE w:val="0"/>
        <w:autoSpaceDN w:val="0"/>
        <w:spacing w:line="240" w:lineRule="exact"/>
        <w:ind w:left="701"/>
        <w:rPr>
          <w:rFonts w:hAnsiTheme="minorHAnsi" w:eastAsiaTheme="minorEastAsia" w:cstheme="minorBidi"/>
          <w:color w:val="auto"/>
          <w:szCs w:val="22"/>
          <w:lang w:eastAsia="zh-CN"/>
        </w:rPr>
      </w:pPr>
      <w:r>
        <w:rPr>
          <w:rFonts w:ascii="宋体" w:hAnsi="宋体" w:cs="宋体" w:eastAsiaTheme="minorEastAsia"/>
          <w:color w:val="auto"/>
          <w:szCs w:val="22"/>
          <w:lang w:eastAsia="zh-CN"/>
        </w:rPr>
        <w:t>生活饮用</w:t>
      </w:r>
    </w:p>
    <w:p>
      <w:pPr>
        <w:framePr w:w="1901" w:wrap="auto" w:vAnchor="margin" w:hAnchor="text" w:x="1073" w:y="8637"/>
        <w:widowControl w:val="0"/>
        <w:autoSpaceDE w:val="0"/>
        <w:autoSpaceDN w:val="0"/>
        <w:spacing w:before="70"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水水质检</w:t>
      </w:r>
    </w:p>
    <w:p>
      <w:pPr>
        <w:framePr w:w="1901" w:wrap="auto" w:vAnchor="margin" w:hAnchor="text" w:x="1073" w:y="8637"/>
        <w:widowControl w:val="0"/>
        <w:autoSpaceDE w:val="0"/>
        <w:autoSpaceDN w:val="0"/>
        <w:spacing w:before="72" w:line="240" w:lineRule="exact"/>
        <w:ind w:left="1061"/>
        <w:rPr>
          <w:rFonts w:hAnsiTheme="minorHAnsi" w:eastAsiaTheme="minorEastAsia" w:cstheme="minorBidi"/>
          <w:color w:val="auto"/>
          <w:szCs w:val="22"/>
          <w:lang w:eastAsia="zh-CN"/>
        </w:rPr>
      </w:pPr>
      <w:r>
        <w:rPr>
          <w:rFonts w:ascii="宋体" w:hAnsi="宋体" w:cs="宋体" w:eastAsiaTheme="minorEastAsia"/>
          <w:color w:val="auto"/>
          <w:szCs w:val="22"/>
          <w:lang w:eastAsia="zh-CN"/>
        </w:rPr>
        <w:t>测</w:t>
      </w:r>
    </w:p>
    <w:p>
      <w:pPr>
        <w:framePr w:w="1685" w:wrap="auto" w:vAnchor="margin" w:hAnchor="text" w:x="3032" w:y="9005"/>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6.1.19</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总氮</w:t>
      </w:r>
    </w:p>
    <w:p>
      <w:pPr>
        <w:framePr w:w="2645" w:wrap="auto" w:vAnchor="margin" w:hAnchor="text" w:x="3032" w:y="958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6.1.20</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肉眼可见物</w:t>
      </w:r>
    </w:p>
    <w:p>
      <w:pPr>
        <w:framePr w:w="2645" w:wrap="auto" w:vAnchor="margin" w:hAnchor="text" w:x="3032" w:y="9581"/>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6.1.21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大肠埃希氏菌</w:t>
      </w:r>
    </w:p>
    <w:p>
      <w:pPr>
        <w:framePr w:w="2645" w:wrap="auto" w:vAnchor="margin" w:hAnchor="text" w:x="3032" w:y="9581"/>
        <w:widowControl w:val="0"/>
        <w:autoSpaceDE w:val="0"/>
        <w:autoSpaceDN w:val="0"/>
        <w:spacing w:before="338"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6.1.22</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砷</w:t>
      </w:r>
    </w:p>
    <w:p>
      <w:pPr>
        <w:framePr w:w="1445" w:wrap="auto" w:vAnchor="margin" w:hAnchor="text" w:x="3032" w:y="1131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6.1.23</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镉</w:t>
      </w:r>
    </w:p>
    <w:p>
      <w:pPr>
        <w:framePr w:w="2405" w:wrap="auto" w:vAnchor="margin" w:hAnchor="text" w:x="3032" w:y="1189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6.1.24</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铬（六价）</w:t>
      </w:r>
    </w:p>
    <w:p>
      <w:pPr>
        <w:framePr w:w="2405" w:wrap="auto" w:vAnchor="margin" w:hAnchor="text" w:x="3032" w:y="11890"/>
        <w:widowControl w:val="0"/>
        <w:autoSpaceDE w:val="0"/>
        <w:autoSpaceDN w:val="0"/>
        <w:spacing w:before="337"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6.1.25</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铅</w:t>
      </w:r>
    </w:p>
    <w:p>
      <w:pPr>
        <w:framePr w:w="1445" w:wrap="auto" w:vAnchor="margin" w:hAnchor="text" w:x="3032" w:y="13042"/>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6.1.26</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汞</w:t>
      </w:r>
    </w:p>
    <w:p>
      <w:pPr>
        <w:framePr w:w="1445" w:wrap="auto" w:vAnchor="margin" w:hAnchor="text" w:x="3032" w:y="1362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6.1.27</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硒</w:t>
      </w:r>
    </w:p>
    <w:p>
      <w:pPr>
        <w:framePr w:w="1925" w:wrap="auto" w:vAnchor="margin" w:hAnchor="text" w:x="3032" w:y="14197"/>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6.1.28</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氰化物</w:t>
      </w:r>
    </w:p>
    <w:p>
      <w:pPr>
        <w:framePr w:w="1925" w:wrap="auto" w:vAnchor="margin" w:hAnchor="text" w:x="3032" w:y="14197"/>
        <w:widowControl w:val="0"/>
        <w:autoSpaceDE w:val="0"/>
        <w:autoSpaceDN w:val="0"/>
        <w:spacing w:before="338"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6.1.29</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氟化物</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146</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77024" behindDoc="1" locked="0" layoutInCell="1" allowOverlap="1">
            <wp:simplePos x="0" y="0"/>
            <wp:positionH relativeFrom="page">
              <wp:posOffset>552450</wp:posOffset>
            </wp:positionH>
            <wp:positionV relativeFrom="page">
              <wp:posOffset>1127760</wp:posOffset>
            </wp:positionV>
            <wp:extent cx="6240145" cy="8530590"/>
            <wp:effectExtent l="0" t="0" r="8255" b="3810"/>
            <wp:wrapNone/>
            <wp:docPr id="116"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7"/>
                    <pic:cNvPicPr>
                      <a:picLocks noChangeAspect="1"/>
                    </pic:cNvPicPr>
                  </pic:nvPicPr>
                  <pic:blipFill>
                    <a:blip r:embed="rId117"/>
                    <a:stretch>
                      <a:fillRect/>
                    </a:stretch>
                  </pic:blipFill>
                  <pic:spPr>
                    <a:xfrm>
                      <a:off x="0" y="0"/>
                      <a:ext cx="6240145" cy="853059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52" w:name="br1_151"/>
      <w:bookmarkEnd w:id="152"/>
      <w:r>
        <w:rPr>
          <w:rFonts w:ascii="Arial" w:hAnsiTheme="minorHAnsi" w:eastAsiaTheme="minorEastAsia" w:cstheme="minorBidi"/>
          <w:color w:val="auto"/>
          <w:sz w:val="2"/>
          <w:szCs w:val="22"/>
          <w:lang w:eastAsia="zh-CN"/>
        </w:rPr>
        <w:t xml:space="preserve"> </w:t>
      </w:r>
    </w:p>
    <w:p>
      <w:pPr>
        <w:framePr w:w="1459" w:wrap="auto" w:vAnchor="margin" w:hAnchor="text" w:x="4244" w:y="19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检测项目</w:t>
      </w:r>
    </w:p>
    <w:p>
      <w:pPr>
        <w:framePr w:w="1459" w:wrap="auto" w:vAnchor="margin" w:hAnchor="text" w:x="4244" w:y="1967"/>
        <w:widowControl w:val="0"/>
        <w:autoSpaceDE w:val="0"/>
        <w:autoSpaceDN w:val="0"/>
        <w:spacing w:before="338" w:line="240" w:lineRule="exact"/>
        <w:ind w:left="737"/>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名称</w:t>
      </w:r>
    </w:p>
    <w:p>
      <w:pPr>
        <w:framePr w:w="962" w:wrap="auto" w:vAnchor="margin" w:hAnchor="text" w:x="6352" w:y="21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计费单</w:t>
      </w:r>
    </w:p>
    <w:p>
      <w:pPr>
        <w:framePr w:w="962" w:wrap="auto" w:vAnchor="margin" w:hAnchor="text" w:x="6352" w:y="2101"/>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位</w:t>
      </w:r>
    </w:p>
    <w:p>
      <w:pPr>
        <w:framePr w:w="962" w:wrap="auto" w:vAnchor="margin" w:hAnchor="text" w:x="7554" w:y="2101"/>
        <w:widowControl w:val="0"/>
        <w:autoSpaceDE w:val="0"/>
        <w:autoSpaceDN w:val="0"/>
        <w:spacing w:line="240" w:lineRule="exact"/>
        <w:ind w:left="120"/>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单价</w:t>
      </w:r>
    </w:p>
    <w:p>
      <w:pPr>
        <w:framePr w:w="962" w:wrap="auto" w:vAnchor="margin" w:hAnchor="text" w:x="7554" w:y="210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（元）</w:t>
      </w:r>
    </w:p>
    <w:p>
      <w:pPr>
        <w:framePr w:w="1963" w:wrap="auto" w:vAnchor="margin" w:hAnchor="text" w:x="1354"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r>
        <w:rPr>
          <w:rFonts w:hAnsiTheme="minorHAnsi" w:eastAsiaTheme="minorEastAsia" w:cstheme="minorBidi"/>
          <w:color w:val="auto"/>
          <w:spacing w:val="214"/>
          <w:szCs w:val="22"/>
          <w:lang w:eastAsia="zh-CN"/>
        </w:rPr>
        <w:t xml:space="preserve"> </w:t>
      </w:r>
      <w:r>
        <w:rPr>
          <w:rFonts w:ascii="宋体" w:hAnsi="宋体" w:cs="宋体" w:eastAsiaTheme="minorEastAsia"/>
          <w:color w:val="auto"/>
          <w:spacing w:val="1"/>
          <w:szCs w:val="22"/>
          <w:lang w:eastAsia="zh-CN"/>
        </w:rPr>
        <w:t>检测类别</w:t>
      </w:r>
    </w:p>
    <w:p>
      <w:pPr>
        <w:framePr w:w="722" w:wrap="auto" w:vAnchor="margin" w:hAnchor="text" w:x="9578"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备注</w:t>
      </w:r>
    </w:p>
    <w:p>
      <w:pPr>
        <w:framePr w:w="722" w:wrap="auto" w:vAnchor="margin" w:hAnchor="text" w:x="3493" w:y="25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p>
    <w:p>
      <w:pPr>
        <w:framePr w:w="1620" w:wrap="auto" w:vAnchor="margin" w:hAnchor="text" w:x="4338" w:y="2994"/>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硝酸盐（以</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zCs w:val="22"/>
          <w:lang w:eastAsia="zh-CN"/>
        </w:rPr>
        <w:t>N</w:t>
      </w:r>
    </w:p>
    <w:p>
      <w:pPr>
        <w:framePr w:w="1620" w:wrap="auto" w:vAnchor="margin" w:hAnchor="text" w:x="4338" w:y="299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计）</w:t>
      </w:r>
    </w:p>
    <w:p>
      <w:pPr>
        <w:framePr w:w="960" w:wrap="auto" w:vAnchor="margin" w:hAnchor="text" w:x="3373" w:y="315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6.1.30</w:t>
      </w:r>
    </w:p>
    <w:p>
      <w:pPr>
        <w:framePr w:w="480" w:wrap="auto" w:vAnchor="margin" w:hAnchor="text" w:x="6592" w:y="315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6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39"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6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6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37"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50"/>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720" w:wrap="auto" w:vAnchor="margin" w:hAnchor="text" w:x="7677" w:y="3150"/>
        <w:widowControl w:val="0"/>
        <w:autoSpaceDE w:val="0"/>
        <w:autoSpaceDN w:val="0"/>
        <w:spacing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677" w:y="3150"/>
        <w:widowControl w:val="0"/>
        <w:autoSpaceDE w:val="0"/>
        <w:autoSpaceDN w:val="0"/>
        <w:spacing w:before="365"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1200</w:t>
      </w:r>
    </w:p>
    <w:p>
      <w:pPr>
        <w:framePr w:w="720" w:wrap="auto" w:vAnchor="margin" w:hAnchor="text" w:x="7677" w:y="3150"/>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1200</w:t>
      </w:r>
    </w:p>
    <w:p>
      <w:pPr>
        <w:framePr w:w="720" w:wrap="auto" w:vAnchor="margin" w:hAnchor="text" w:x="7677" w:y="3150"/>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677" w:y="3150"/>
        <w:widowControl w:val="0"/>
        <w:autoSpaceDE w:val="0"/>
        <w:autoSpaceDN w:val="0"/>
        <w:spacing w:before="339"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677" w:y="3150"/>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677" w:y="3150"/>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677" w:y="3150"/>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677" w:y="3150"/>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677" w:y="3150"/>
        <w:widowControl w:val="0"/>
        <w:autoSpaceDE w:val="0"/>
        <w:autoSpaceDN w:val="0"/>
        <w:spacing w:before="365"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677" w:y="3150"/>
        <w:widowControl w:val="0"/>
        <w:autoSpaceDE w:val="0"/>
        <w:autoSpaceDN w:val="0"/>
        <w:spacing w:before="365"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677" w:y="3150"/>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1200</w:t>
      </w:r>
    </w:p>
    <w:p>
      <w:pPr>
        <w:framePr w:w="720" w:wrap="auto" w:vAnchor="margin" w:hAnchor="text" w:x="7677" w:y="3150"/>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1200</w:t>
      </w:r>
    </w:p>
    <w:p>
      <w:pPr>
        <w:framePr w:w="720" w:wrap="auto" w:vAnchor="margin" w:hAnchor="text" w:x="7677" w:y="3150"/>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677" w:y="3150"/>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677" w:y="3150"/>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150</w:t>
      </w:r>
    </w:p>
    <w:p>
      <w:pPr>
        <w:framePr w:w="720" w:wrap="auto" w:vAnchor="margin" w:hAnchor="text" w:x="7677" w:y="3150"/>
        <w:widowControl w:val="0"/>
        <w:autoSpaceDE w:val="0"/>
        <w:autoSpaceDN w:val="0"/>
        <w:spacing w:before="337"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150</w:t>
      </w:r>
    </w:p>
    <w:p>
      <w:pPr>
        <w:framePr w:w="720" w:wrap="auto" w:vAnchor="margin" w:hAnchor="text" w:x="7677" w:y="3150"/>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677" w:y="3150"/>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677" w:y="3150"/>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677" w:y="3150"/>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300</w:t>
      </w:r>
    </w:p>
    <w:p>
      <w:pPr>
        <w:framePr w:w="2165" w:wrap="auto" w:vAnchor="margin" w:hAnchor="text" w:x="3373" w:y="3755"/>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6.1.31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三氯甲烷</w:t>
      </w:r>
    </w:p>
    <w:p>
      <w:pPr>
        <w:framePr w:w="2165" w:wrap="auto" w:vAnchor="margin" w:hAnchor="text" w:x="3373" w:y="3755"/>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6.1.32</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四氯化碳</w:t>
      </w:r>
    </w:p>
    <w:p>
      <w:pPr>
        <w:framePr w:w="2165" w:wrap="auto" w:vAnchor="margin" w:hAnchor="text" w:x="3373" w:y="3755"/>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6.1.33</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铝</w:t>
      </w:r>
    </w:p>
    <w:p>
      <w:pPr>
        <w:framePr w:w="1445" w:wrap="auto" w:vAnchor="margin" w:hAnchor="text" w:x="3373" w:y="5486"/>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6.1.34</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铜</w:t>
      </w:r>
    </w:p>
    <w:p>
      <w:pPr>
        <w:framePr w:w="1445" w:wrap="auto" w:vAnchor="margin" w:hAnchor="text" w:x="3373" w:y="6062"/>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6.1.35</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锌</w:t>
      </w:r>
    </w:p>
    <w:p>
      <w:pPr>
        <w:framePr w:w="1925" w:wrap="auto" w:vAnchor="margin" w:hAnchor="text" w:x="3373" w:y="664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6.1.36</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氯化物</w:t>
      </w:r>
    </w:p>
    <w:p>
      <w:pPr>
        <w:framePr w:w="1200" w:wrap="auto" w:vAnchor="margin" w:hAnchor="text" w:x="2115" w:y="690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生活饮用</w:t>
      </w:r>
    </w:p>
    <w:p>
      <w:pPr>
        <w:framePr w:w="3884" w:wrap="auto" w:vAnchor="margin" w:hAnchor="text" w:x="1414" w:y="7216"/>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水水质检</w:t>
      </w:r>
      <w:r>
        <w:rPr>
          <w:rFonts w:hAnsiTheme="minorHAnsi" w:eastAsiaTheme="minorEastAsia" w:cstheme="minorBidi"/>
          <w:color w:val="auto"/>
          <w:spacing w:val="238"/>
          <w:szCs w:val="22"/>
          <w:lang w:eastAsia="zh-CN"/>
        </w:rPr>
        <w:t xml:space="preserve"> </w:t>
      </w:r>
      <w:r>
        <w:rPr>
          <w:rFonts w:ascii="宋体" w:hAnsiTheme="minorHAnsi" w:eastAsiaTheme="minorEastAsia" w:cstheme="minorBidi"/>
          <w:color w:val="auto"/>
          <w:szCs w:val="22"/>
          <w:lang w:eastAsia="zh-CN"/>
        </w:rPr>
        <w:t>6.1.37</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硫酸盐</w:t>
      </w:r>
    </w:p>
    <w:p>
      <w:pPr>
        <w:framePr w:w="480" w:wrap="auto" w:vAnchor="margin" w:hAnchor="text" w:x="2475" w:y="752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测</w:t>
      </w:r>
    </w:p>
    <w:p>
      <w:pPr>
        <w:framePr w:w="1925" w:wrap="auto" w:vAnchor="margin" w:hAnchor="text" w:x="3373" w:y="7795"/>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6.1.38</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总硬度</w:t>
      </w:r>
    </w:p>
    <w:p>
      <w:pPr>
        <w:framePr w:w="1800" w:wrap="auto" w:vAnchor="margin" w:hAnchor="text" w:x="4338" w:y="824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耗氧量</w:t>
      </w:r>
      <w:r>
        <w:rPr>
          <w:rFonts w:ascii="宋体" w:hAnsiTheme="minorHAnsi" w:eastAsiaTheme="minorEastAsia" w:cstheme="minorBidi"/>
          <w:color w:val="auto"/>
          <w:szCs w:val="22"/>
          <w:lang w:eastAsia="zh-CN"/>
        </w:rPr>
        <w:t>/</w:t>
      </w:r>
      <w:r>
        <w:rPr>
          <w:rFonts w:ascii="宋体" w:hAnsi="宋体" w:cs="宋体" w:eastAsiaTheme="minorEastAsia"/>
          <w:color w:val="auto"/>
          <w:szCs w:val="22"/>
          <w:lang w:eastAsia="zh-CN"/>
        </w:rPr>
        <w:t>高猛酸</w:t>
      </w:r>
    </w:p>
    <w:p>
      <w:pPr>
        <w:framePr w:w="1800" w:wrap="auto" w:vAnchor="margin" w:hAnchor="text" w:x="4338" w:y="824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盐指数</w:t>
      </w:r>
    </w:p>
    <w:p>
      <w:pPr>
        <w:framePr w:w="960" w:wrap="auto" w:vAnchor="margin" w:hAnchor="text" w:x="3373" w:y="840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6.1.39</w:t>
      </w:r>
    </w:p>
    <w:p>
      <w:pPr>
        <w:framePr w:w="1925" w:wrap="auto" w:vAnchor="margin" w:hAnchor="text" w:x="3373" w:y="9005"/>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6.1.40</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挥发酚</w:t>
      </w:r>
    </w:p>
    <w:p>
      <w:pPr>
        <w:framePr w:w="2525" w:wrap="auto" w:vAnchor="margin" w:hAnchor="text" w:x="3373" w:y="958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6.1.41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总</w:t>
      </w:r>
      <w:r>
        <w:rPr>
          <w:rFonts w:hAnsiTheme="minorHAnsi" w:eastAsiaTheme="minorEastAsia" w:cstheme="minorBidi"/>
          <w:color w:val="auto"/>
          <w:szCs w:val="22"/>
          <w:lang w:eastAsia="zh-CN"/>
        </w:rPr>
        <w:t xml:space="preserve"> </w:t>
      </w:r>
      <w:r>
        <w:rPr>
          <w:rFonts w:ascii="宋体" w:hAnsi="宋体" w:cs="宋体" w:eastAsiaTheme="minorEastAsia"/>
          <w:color w:val="auto"/>
          <w:szCs w:val="22"/>
          <w:lang w:eastAsia="zh-CN"/>
        </w:rPr>
        <w:t>ɑ</w:t>
      </w:r>
      <w:r>
        <w:rPr>
          <w:rFonts w:hAnsiTheme="minorHAnsi" w:eastAsiaTheme="minorEastAsia" w:cstheme="minorBidi"/>
          <w:color w:val="auto"/>
          <w:szCs w:val="22"/>
          <w:lang w:eastAsia="zh-CN"/>
        </w:rPr>
        <w:t xml:space="preserve"> </w:t>
      </w:r>
      <w:r>
        <w:rPr>
          <w:rFonts w:ascii="宋体" w:hAnsi="宋体" w:cs="宋体" w:eastAsiaTheme="minorEastAsia"/>
          <w:color w:val="auto"/>
          <w:szCs w:val="22"/>
          <w:lang w:eastAsia="zh-CN"/>
        </w:rPr>
        <w:t>放射性</w:t>
      </w:r>
    </w:p>
    <w:p>
      <w:pPr>
        <w:framePr w:w="2525" w:wrap="auto" w:vAnchor="margin" w:hAnchor="text" w:x="3373" w:y="9581"/>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6.1.42</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总</w:t>
      </w:r>
      <w:r>
        <w:rPr>
          <w:rFonts w:hAnsiTheme="minorHAnsi" w:eastAsiaTheme="minorEastAsia" w:cstheme="minorBidi"/>
          <w:color w:val="auto"/>
          <w:szCs w:val="22"/>
          <w:lang w:eastAsia="zh-CN"/>
        </w:rPr>
        <w:t xml:space="preserve"> </w:t>
      </w:r>
      <w:r>
        <w:rPr>
          <w:rFonts w:ascii="宋体" w:hAnsi="宋体" w:cs="宋体" w:eastAsiaTheme="minorEastAsia"/>
          <w:color w:val="auto"/>
          <w:szCs w:val="22"/>
        </w:rPr>
        <w:t>β</w:t>
      </w:r>
      <w:r>
        <w:rPr>
          <w:rFonts w:hAnsiTheme="minorHAnsi" w:eastAsiaTheme="minorEastAsia" w:cstheme="minorBidi"/>
          <w:color w:val="auto"/>
          <w:szCs w:val="22"/>
          <w:lang w:eastAsia="zh-CN"/>
        </w:rPr>
        <w:t xml:space="preserve"> </w:t>
      </w:r>
      <w:r>
        <w:rPr>
          <w:rFonts w:ascii="宋体" w:hAnsi="宋体" w:cs="宋体" w:eastAsiaTheme="minorEastAsia"/>
          <w:color w:val="auto"/>
          <w:szCs w:val="22"/>
          <w:lang w:eastAsia="zh-CN"/>
        </w:rPr>
        <w:t>放射性</w:t>
      </w:r>
    </w:p>
    <w:p>
      <w:pPr>
        <w:framePr w:w="2525" w:wrap="auto" w:vAnchor="margin" w:hAnchor="text" w:x="3373" w:y="9581"/>
        <w:widowControl w:val="0"/>
        <w:autoSpaceDE w:val="0"/>
        <w:autoSpaceDN w:val="0"/>
        <w:spacing w:before="338"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6.1.43</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硫化物</w:t>
      </w:r>
    </w:p>
    <w:p>
      <w:pPr>
        <w:framePr w:w="1445" w:wrap="auto" w:vAnchor="margin" w:hAnchor="text" w:x="3373" w:y="1131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6.1.44</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钠</w:t>
      </w:r>
    </w:p>
    <w:p>
      <w:pPr>
        <w:framePr w:w="2345" w:wrap="auto" w:vAnchor="margin" w:hAnchor="text" w:x="3433" w:y="1189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6.2.1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池水温度</w:t>
      </w:r>
    </w:p>
    <w:p>
      <w:pPr>
        <w:framePr w:w="2345" w:wrap="auto" w:vAnchor="margin" w:hAnchor="text" w:x="3433" w:y="11890"/>
        <w:widowControl w:val="0"/>
        <w:autoSpaceDE w:val="0"/>
        <w:autoSpaceDN w:val="0"/>
        <w:spacing w:before="337"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6.2.2</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池水透明度</w:t>
      </w:r>
    </w:p>
    <w:p>
      <w:pPr>
        <w:framePr w:w="3644" w:wrap="auto" w:vAnchor="margin" w:hAnchor="text" w:x="1414" w:y="13021"/>
        <w:widowControl w:val="0"/>
        <w:autoSpaceDE w:val="0"/>
        <w:autoSpaceDN w:val="0"/>
        <w:spacing w:line="240" w:lineRule="exact"/>
        <w:ind w:left="701"/>
        <w:rPr>
          <w:rFonts w:hAnsiTheme="minorHAnsi" w:eastAsiaTheme="minorEastAsia" w:cstheme="minorBidi"/>
          <w:color w:val="auto"/>
          <w:szCs w:val="22"/>
          <w:lang w:eastAsia="zh-CN"/>
        </w:rPr>
      </w:pPr>
      <w:r>
        <w:rPr>
          <w:rFonts w:ascii="宋体" w:hAnsi="宋体" w:cs="宋体" w:eastAsiaTheme="minorEastAsia"/>
          <w:color w:val="auto"/>
          <w:szCs w:val="22"/>
          <w:lang w:eastAsia="zh-CN"/>
        </w:rPr>
        <w:t>循环净化</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6.2.3</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尿素</w:t>
      </w:r>
    </w:p>
    <w:p>
      <w:pPr>
        <w:framePr w:w="3644" w:wrap="auto" w:vAnchor="margin" w:hAnchor="text" w:x="1414" w:y="13021"/>
        <w:widowControl w:val="0"/>
        <w:autoSpaceDE w:val="0"/>
        <w:autoSpaceDN w:val="0"/>
        <w:spacing w:before="50"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6.2</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水水质检</w:t>
      </w:r>
    </w:p>
    <w:p>
      <w:pPr>
        <w:framePr w:w="480" w:wrap="auto" w:vAnchor="margin" w:hAnchor="text" w:x="2475" w:y="1364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测</w:t>
      </w:r>
    </w:p>
    <w:p>
      <w:pPr>
        <w:framePr w:w="2105" w:wrap="auto" w:vAnchor="margin" w:hAnchor="text" w:x="3433" w:y="1362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6.2.4</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细菌</w:t>
      </w:r>
    </w:p>
    <w:p>
      <w:pPr>
        <w:framePr w:w="2105" w:wrap="auto" w:vAnchor="margin" w:hAnchor="text" w:x="3433" w:y="136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6.2.5</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大肠菌群</w:t>
      </w:r>
    </w:p>
    <w:p>
      <w:pPr>
        <w:framePr w:w="2105" w:wrap="auto" w:vAnchor="margin" w:hAnchor="text" w:x="3433" w:y="13621"/>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6.2.6</w:t>
      </w:r>
      <w:r>
        <w:rPr>
          <w:rFonts w:ascii="宋体" w:hAnsiTheme="minorHAnsi" w:eastAsiaTheme="minorEastAsia" w:cstheme="minorBidi"/>
          <w:color w:val="auto"/>
          <w:spacing w:val="185"/>
          <w:szCs w:val="22"/>
          <w:lang w:eastAsia="zh-CN"/>
        </w:rPr>
        <w:t xml:space="preserve"> </w:t>
      </w:r>
      <w:r>
        <w:rPr>
          <w:rFonts w:ascii="宋体" w:hAnsiTheme="minorHAnsi" w:eastAsiaTheme="minorEastAsia" w:cstheme="minorBidi"/>
          <w:color w:val="auto"/>
          <w:szCs w:val="22"/>
          <w:lang w:eastAsia="zh-CN"/>
        </w:rPr>
        <w:t>pH</w:t>
      </w:r>
    </w:p>
    <w:p>
      <w:pPr>
        <w:framePr w:w="512" w:wrap="auto" w:vAnchor="margin" w:hAnchor="text" w:x="10560"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147</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78048" behindDoc="1" locked="0" layoutInCell="1" allowOverlap="1">
            <wp:simplePos x="0" y="0"/>
            <wp:positionH relativeFrom="page">
              <wp:posOffset>769620</wp:posOffset>
            </wp:positionH>
            <wp:positionV relativeFrom="page">
              <wp:posOffset>1127760</wp:posOffset>
            </wp:positionV>
            <wp:extent cx="6240145" cy="8530590"/>
            <wp:effectExtent l="0" t="0" r="8255" b="3810"/>
            <wp:wrapNone/>
            <wp:docPr id="117"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8"/>
                    <pic:cNvPicPr>
                      <a:picLocks noChangeAspect="1"/>
                    </pic:cNvPicPr>
                  </pic:nvPicPr>
                  <pic:blipFill>
                    <a:blip r:embed="rId118"/>
                    <a:stretch>
                      <a:fillRect/>
                    </a:stretch>
                  </pic:blipFill>
                  <pic:spPr>
                    <a:xfrm>
                      <a:off x="0" y="0"/>
                      <a:ext cx="6240145" cy="853059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53" w:name="br1_152"/>
      <w:bookmarkEnd w:id="153"/>
      <w:r>
        <w:rPr>
          <w:rFonts w:ascii="Arial" w:hAnsiTheme="minorHAnsi" w:eastAsiaTheme="minorEastAsia" w:cstheme="minorBidi"/>
          <w:color w:val="auto"/>
          <w:sz w:val="2"/>
          <w:szCs w:val="22"/>
          <w:lang w:eastAsia="zh-CN"/>
        </w:rPr>
        <w:t xml:space="preserve"> </w:t>
      </w:r>
    </w:p>
    <w:p>
      <w:pPr>
        <w:framePr w:w="2271" w:wrap="auto" w:vAnchor="margin" w:hAnchor="text" w:x="3092" w:y="1967"/>
        <w:widowControl w:val="0"/>
        <w:autoSpaceDE w:val="0"/>
        <w:autoSpaceDN w:val="0"/>
        <w:spacing w:line="240" w:lineRule="exact"/>
        <w:ind w:left="812"/>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检测项目</w:t>
      </w:r>
    </w:p>
    <w:p>
      <w:pPr>
        <w:framePr w:w="2271" w:wrap="auto" w:vAnchor="margin" w:hAnchor="text" w:x="3092" w:y="1967"/>
        <w:widowControl w:val="0"/>
        <w:autoSpaceDE w:val="0"/>
        <w:autoSpaceDN w:val="0"/>
        <w:spacing w:before="338" w:line="240" w:lineRule="exact"/>
        <w:ind w:left="1549"/>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名称</w:t>
      </w:r>
    </w:p>
    <w:p>
      <w:pPr>
        <w:framePr w:w="2271" w:wrap="auto" w:vAnchor="margin" w:hAnchor="text" w:x="3092" w:y="1967"/>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6.2.7</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浑浊度</w:t>
      </w:r>
    </w:p>
    <w:p>
      <w:pPr>
        <w:framePr w:w="962" w:wrap="auto" w:vAnchor="margin" w:hAnchor="text" w:x="6011" w:y="21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计费单</w:t>
      </w:r>
    </w:p>
    <w:p>
      <w:pPr>
        <w:framePr w:w="962" w:wrap="auto" w:vAnchor="margin" w:hAnchor="text" w:x="6011" w:y="2101"/>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位</w:t>
      </w:r>
    </w:p>
    <w:p>
      <w:pPr>
        <w:framePr w:w="962" w:wrap="auto" w:vAnchor="margin" w:hAnchor="text" w:x="7213" w:y="2101"/>
        <w:widowControl w:val="0"/>
        <w:autoSpaceDE w:val="0"/>
        <w:autoSpaceDN w:val="0"/>
        <w:spacing w:line="240" w:lineRule="exact"/>
        <w:ind w:left="120"/>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单价</w:t>
      </w:r>
    </w:p>
    <w:p>
      <w:pPr>
        <w:framePr w:w="962" w:wrap="auto" w:vAnchor="margin" w:hAnchor="text" w:x="7213" w:y="210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（元）</w:t>
      </w:r>
    </w:p>
    <w:p>
      <w:pPr>
        <w:framePr w:w="3704" w:wrap="auto" w:vAnchor="margin" w:hAnchor="text" w:x="1013"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r>
        <w:rPr>
          <w:rFonts w:hAnsiTheme="minorHAnsi" w:eastAsiaTheme="minorEastAsia" w:cstheme="minorBidi"/>
          <w:color w:val="auto"/>
          <w:spacing w:val="214"/>
          <w:szCs w:val="22"/>
          <w:lang w:eastAsia="zh-CN"/>
        </w:rPr>
        <w:t xml:space="preserve"> </w:t>
      </w:r>
      <w:r>
        <w:rPr>
          <w:rFonts w:ascii="宋体" w:hAnsi="宋体" w:cs="宋体" w:eastAsiaTheme="minorEastAsia"/>
          <w:color w:val="auto"/>
          <w:spacing w:val="1"/>
          <w:szCs w:val="22"/>
          <w:lang w:eastAsia="zh-CN"/>
        </w:rPr>
        <w:t>检测类别</w:t>
      </w:r>
    </w:p>
    <w:p>
      <w:pPr>
        <w:framePr w:w="3704" w:wrap="auto" w:vAnchor="margin" w:hAnchor="text" w:x="1013" w:y="2255"/>
        <w:widowControl w:val="0"/>
        <w:autoSpaceDE w:val="0"/>
        <w:autoSpaceDN w:val="0"/>
        <w:spacing w:before="893" w:line="240" w:lineRule="exact"/>
        <w:ind w:left="761"/>
        <w:rPr>
          <w:rFonts w:hAnsiTheme="minorHAnsi" w:eastAsiaTheme="minorEastAsia" w:cstheme="minorBidi"/>
          <w:color w:val="auto"/>
          <w:szCs w:val="22"/>
          <w:lang w:eastAsia="zh-CN"/>
        </w:rPr>
      </w:pPr>
      <w:r>
        <w:rPr>
          <w:rFonts w:ascii="宋体" w:hAnsi="宋体" w:cs="宋体" w:eastAsiaTheme="minorEastAsia"/>
          <w:color w:val="auto"/>
          <w:szCs w:val="22"/>
          <w:lang w:eastAsia="zh-CN"/>
        </w:rPr>
        <w:t>循环净化</w:t>
      </w:r>
    </w:p>
    <w:p>
      <w:pPr>
        <w:framePr w:w="3704" w:wrap="auto" w:vAnchor="margin" w:hAnchor="text" w:x="1013" w:y="2255"/>
        <w:widowControl w:val="0"/>
        <w:autoSpaceDE w:val="0"/>
        <w:autoSpaceDN w:val="0"/>
        <w:spacing w:before="72" w:line="240" w:lineRule="exact"/>
        <w:ind w:left="60"/>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6.2</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水水质检</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6.2.8</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余氯</w:t>
      </w:r>
    </w:p>
    <w:p>
      <w:pPr>
        <w:framePr w:w="722" w:wrap="auto" w:vAnchor="margin" w:hAnchor="text" w:x="9237"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备注</w:t>
      </w:r>
    </w:p>
    <w:p>
      <w:pPr>
        <w:framePr w:w="722" w:wrap="auto" w:vAnchor="margin" w:hAnchor="text" w:x="3152" w:y="25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p>
    <w:p>
      <w:pPr>
        <w:framePr w:w="480" w:wrap="auto" w:vAnchor="margin" w:hAnchor="text" w:x="6251" w:y="312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9"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9"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600" w:wrap="auto" w:vAnchor="margin" w:hAnchor="text" w:x="7396" w:y="312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600</w:t>
      </w:r>
    </w:p>
    <w:p>
      <w:pPr>
        <w:framePr w:w="600" w:wrap="auto" w:vAnchor="margin" w:hAnchor="text" w:x="7396" w:y="3121"/>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600" w:wrap="auto" w:vAnchor="margin" w:hAnchor="text" w:x="7396" w:y="3121"/>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600" w:wrap="auto" w:vAnchor="margin" w:hAnchor="text" w:x="7396" w:y="3121"/>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300</w:t>
      </w:r>
    </w:p>
    <w:p>
      <w:pPr>
        <w:framePr w:w="600" w:wrap="auto" w:vAnchor="margin" w:hAnchor="text" w:x="7396" w:y="3121"/>
        <w:widowControl w:val="0"/>
        <w:autoSpaceDE w:val="0"/>
        <w:autoSpaceDN w:val="0"/>
        <w:spacing w:before="339"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600</w:t>
      </w:r>
    </w:p>
    <w:p>
      <w:pPr>
        <w:framePr w:w="600" w:wrap="auto" w:vAnchor="margin" w:hAnchor="text" w:x="7396" w:y="3121"/>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150</w:t>
      </w:r>
    </w:p>
    <w:p>
      <w:pPr>
        <w:framePr w:w="600" w:wrap="auto" w:vAnchor="margin" w:hAnchor="text" w:x="7396" w:y="3121"/>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600</w:t>
      </w:r>
    </w:p>
    <w:p>
      <w:pPr>
        <w:framePr w:w="600" w:wrap="auto" w:vAnchor="margin" w:hAnchor="text" w:x="7396" w:y="3121"/>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600" w:wrap="auto" w:vAnchor="margin" w:hAnchor="text" w:x="7396" w:y="3121"/>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600</w:t>
      </w:r>
    </w:p>
    <w:p>
      <w:pPr>
        <w:framePr w:w="600" w:wrap="auto" w:vAnchor="margin" w:hAnchor="text" w:x="7396" w:y="3121"/>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600" w:wrap="auto" w:vAnchor="margin" w:hAnchor="text" w:x="7396" w:y="3121"/>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600" w:wrap="auto" w:vAnchor="margin" w:hAnchor="text" w:x="7396" w:y="3121"/>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600" w:wrap="auto" w:vAnchor="margin" w:hAnchor="text" w:x="7396" w:y="3121"/>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600" w:wrap="auto" w:vAnchor="margin" w:hAnchor="text" w:x="7396" w:y="3121"/>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600" w:wrap="auto" w:vAnchor="margin" w:hAnchor="text" w:x="7396" w:y="3121"/>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600" w:wrap="auto" w:vAnchor="margin" w:hAnchor="text" w:x="7396" w:y="3121"/>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600" w:wrap="auto" w:vAnchor="margin" w:hAnchor="text" w:x="7396" w:y="3121"/>
        <w:widowControl w:val="0"/>
        <w:autoSpaceDE w:val="0"/>
        <w:autoSpaceDN w:val="0"/>
        <w:spacing w:before="339"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300</w:t>
      </w:r>
    </w:p>
    <w:p>
      <w:pPr>
        <w:framePr w:w="600" w:wrap="auto" w:vAnchor="margin" w:hAnchor="text" w:x="7396" w:y="3121"/>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600</w:t>
      </w:r>
    </w:p>
    <w:p>
      <w:pPr>
        <w:framePr w:w="600" w:wrap="auto" w:vAnchor="margin" w:hAnchor="text" w:x="7396" w:y="3121"/>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600" w:wrap="auto" w:vAnchor="margin" w:hAnchor="text" w:x="7396" w:y="3121"/>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600" w:wrap="auto" w:vAnchor="margin" w:hAnchor="text" w:x="7396" w:y="3121"/>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480" w:wrap="auto" w:vAnchor="margin" w:hAnchor="text" w:x="2134" w:y="400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测</w:t>
      </w:r>
    </w:p>
    <w:p>
      <w:pPr>
        <w:framePr w:w="1625" w:wrap="auto" w:vAnchor="margin" w:hAnchor="text" w:x="3092" w:y="4276"/>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6.2.9</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总氯</w:t>
      </w:r>
    </w:p>
    <w:p>
      <w:pPr>
        <w:framePr w:w="1385" w:wrap="auto" w:vAnchor="margin" w:hAnchor="text" w:x="3092" w:y="4852"/>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6.3.1</w:t>
      </w:r>
      <w:r>
        <w:rPr>
          <w:rFonts w:ascii="宋体" w:hAnsiTheme="minorHAnsi" w:eastAsiaTheme="minorEastAsia" w:cstheme="minorBidi"/>
          <w:color w:val="auto"/>
          <w:spacing w:val="185"/>
          <w:szCs w:val="22"/>
          <w:lang w:eastAsia="zh-CN"/>
        </w:rPr>
        <w:t xml:space="preserve"> </w:t>
      </w:r>
      <w:r>
        <w:rPr>
          <w:rFonts w:ascii="宋体" w:hAnsiTheme="minorHAnsi" w:eastAsiaTheme="minorEastAsia" w:cstheme="minorBidi"/>
          <w:color w:val="auto"/>
          <w:szCs w:val="22"/>
          <w:lang w:eastAsia="zh-CN"/>
        </w:rPr>
        <w:t>ph</w:t>
      </w:r>
    </w:p>
    <w:p>
      <w:pPr>
        <w:framePr w:w="1625" w:wrap="auto" w:vAnchor="margin" w:hAnchor="text" w:x="3092" w:y="543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6.3.2</w:t>
      </w:r>
    </w:p>
    <w:p>
      <w:pPr>
        <w:framePr w:w="1625" w:wrap="auto" w:vAnchor="margin" w:hAnchor="text" w:x="3092" w:y="5431"/>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6.3.3</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浊度</w:t>
      </w:r>
    </w:p>
    <w:p>
      <w:pPr>
        <w:framePr w:w="1625" w:wrap="auto" w:vAnchor="margin" w:hAnchor="text" w:x="3092" w:y="5431"/>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6.3.4</w:t>
      </w:r>
    </w:p>
    <w:p>
      <w:pPr>
        <w:framePr w:w="480" w:wrap="auto" w:vAnchor="margin" w:hAnchor="text" w:x="3997" w:y="543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色</w:t>
      </w:r>
    </w:p>
    <w:p>
      <w:pPr>
        <w:framePr w:w="480" w:wrap="auto" w:vAnchor="margin" w:hAnchor="text" w:x="3997" w:y="658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嗅</w:t>
      </w:r>
    </w:p>
    <w:p>
      <w:pPr>
        <w:framePr w:w="2825" w:wrap="auto" w:vAnchor="margin" w:hAnchor="text" w:x="3092" w:y="716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6.3.5</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五日生化需氧量</w:t>
      </w:r>
    </w:p>
    <w:p>
      <w:pPr>
        <w:framePr w:w="2825" w:wrap="auto" w:vAnchor="margin" w:hAnchor="text" w:x="3092" w:y="7161"/>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6.3.6</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氨氮</w:t>
      </w:r>
    </w:p>
    <w:p>
      <w:pPr>
        <w:framePr w:w="1200" w:wrap="auto" w:vAnchor="margin" w:hAnchor="text" w:x="1774" w:y="800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非传统水</w:t>
      </w:r>
    </w:p>
    <w:p>
      <w:pPr>
        <w:framePr w:w="4844" w:wrap="auto" w:vAnchor="margin" w:hAnchor="text" w:x="1073" w:y="8316"/>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6.3</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源水质检</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6.3.7</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阴离子表面活性</w:t>
      </w:r>
    </w:p>
    <w:p>
      <w:pPr>
        <w:framePr w:w="480" w:wrap="auto" w:vAnchor="margin" w:hAnchor="text" w:x="2134" w:y="862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测</w:t>
      </w:r>
    </w:p>
    <w:p>
      <w:pPr>
        <w:framePr w:w="840" w:wrap="auto" w:vAnchor="margin" w:hAnchor="text" w:x="3092" w:y="8892"/>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6.3.8</w:t>
      </w:r>
    </w:p>
    <w:p>
      <w:pPr>
        <w:framePr w:w="840" w:wrap="auto" w:vAnchor="margin" w:hAnchor="text" w:x="3092" w:y="8892"/>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6.3.9</w:t>
      </w:r>
    </w:p>
    <w:p>
      <w:pPr>
        <w:framePr w:w="480" w:wrap="auto" w:vAnchor="margin" w:hAnchor="text" w:x="3997" w:y="889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铁</w:t>
      </w:r>
    </w:p>
    <w:p>
      <w:pPr>
        <w:framePr w:w="480" w:wrap="auto" w:vAnchor="margin" w:hAnchor="text" w:x="3997" w:y="8892"/>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锰</w:t>
      </w:r>
    </w:p>
    <w:p>
      <w:pPr>
        <w:framePr w:w="1925" w:wrap="auto" w:vAnchor="margin" w:hAnchor="text" w:x="3032" w:y="10046"/>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6.3.10</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溶解氧</w:t>
      </w:r>
    </w:p>
    <w:p>
      <w:pPr>
        <w:framePr w:w="1925" w:wrap="auto" w:vAnchor="margin" w:hAnchor="text" w:x="3032" w:y="10046"/>
        <w:widowControl w:val="0"/>
        <w:autoSpaceDE w:val="0"/>
        <w:autoSpaceDN w:val="0"/>
        <w:spacing w:before="338"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6.3.11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总氯</w:t>
      </w:r>
    </w:p>
    <w:p>
      <w:pPr>
        <w:framePr w:w="2645" w:wrap="auto" w:vAnchor="margin" w:hAnchor="text" w:x="3032" w:y="1120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6.3.12</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溶解性总固体</w:t>
      </w:r>
    </w:p>
    <w:p>
      <w:pPr>
        <w:framePr w:w="2645" w:wrap="auto" w:vAnchor="margin" w:hAnchor="text" w:x="3032" w:y="11201"/>
        <w:widowControl w:val="0"/>
        <w:autoSpaceDE w:val="0"/>
        <w:autoSpaceDN w:val="0"/>
        <w:spacing w:before="336" w:line="240" w:lineRule="exact"/>
        <w:rPr>
          <w:rFonts w:hAnsiTheme="minorHAnsi" w:eastAsiaTheme="minorEastAsia" w:cstheme="minorBidi"/>
          <w:color w:val="auto"/>
          <w:szCs w:val="22"/>
        </w:rPr>
      </w:pPr>
      <w:r>
        <w:rPr>
          <w:rFonts w:ascii="宋体" w:hAnsiTheme="minorHAnsi" w:eastAsiaTheme="minorEastAsia" w:cstheme="minorBidi"/>
          <w:color w:val="auto"/>
          <w:szCs w:val="22"/>
        </w:rPr>
        <w:t>6.3.13</w:t>
      </w:r>
      <w:r>
        <w:rPr>
          <w:rFonts w:ascii="宋体" w:hAnsiTheme="minorHAnsi" w:eastAsiaTheme="minorEastAsia" w:cstheme="minorBidi"/>
          <w:color w:val="auto"/>
          <w:spacing w:val="125"/>
          <w:szCs w:val="22"/>
        </w:rPr>
        <w:t xml:space="preserve"> </w:t>
      </w:r>
      <w:r>
        <w:rPr>
          <w:rFonts w:ascii="宋体" w:hAnsi="宋体" w:cs="宋体" w:eastAsiaTheme="minorEastAsia"/>
          <w:color w:val="auto"/>
          <w:szCs w:val="22"/>
        </w:rPr>
        <w:t>大埃希氏菌</w:t>
      </w:r>
    </w:p>
    <w:p>
      <w:pPr>
        <w:framePr w:w="2645" w:wrap="auto" w:vAnchor="margin" w:hAnchor="text" w:x="3032" w:y="11201"/>
        <w:widowControl w:val="0"/>
        <w:autoSpaceDE w:val="0"/>
        <w:autoSpaceDN w:val="0"/>
        <w:spacing w:before="339" w:line="240" w:lineRule="exact"/>
        <w:ind w:left="60"/>
        <w:rPr>
          <w:rFonts w:ascii="宋体" w:hAnsiTheme="minorHAnsi" w:eastAsiaTheme="minorEastAsia" w:cstheme="minorBidi"/>
          <w:color w:val="auto"/>
          <w:szCs w:val="22"/>
        </w:rPr>
      </w:pPr>
      <w:r>
        <w:rPr>
          <w:rFonts w:ascii="宋体" w:hAnsiTheme="minorHAnsi" w:eastAsiaTheme="minorEastAsia" w:cstheme="minorBidi"/>
          <w:color w:val="auto"/>
          <w:szCs w:val="22"/>
        </w:rPr>
        <w:t>6.4.1</w:t>
      </w:r>
      <w:r>
        <w:rPr>
          <w:rFonts w:ascii="宋体" w:hAnsiTheme="minorHAnsi" w:eastAsiaTheme="minorEastAsia" w:cstheme="minorBidi"/>
          <w:color w:val="auto"/>
          <w:spacing w:val="185"/>
          <w:szCs w:val="22"/>
        </w:rPr>
        <w:t xml:space="preserve"> </w:t>
      </w:r>
      <w:r>
        <w:rPr>
          <w:rFonts w:ascii="宋体" w:hAnsiTheme="minorHAnsi" w:eastAsiaTheme="minorEastAsia" w:cstheme="minorBidi"/>
          <w:color w:val="auto"/>
          <w:szCs w:val="22"/>
        </w:rPr>
        <w:t>pH</w:t>
      </w:r>
    </w:p>
    <w:p>
      <w:pPr>
        <w:framePr w:w="1625" w:wrap="auto" w:vAnchor="margin" w:hAnchor="text" w:x="3092" w:y="12932"/>
        <w:widowControl w:val="0"/>
        <w:autoSpaceDE w:val="0"/>
        <w:autoSpaceDN w:val="0"/>
        <w:spacing w:line="240" w:lineRule="exact"/>
        <w:rPr>
          <w:rFonts w:hAnsiTheme="minorHAnsi" w:eastAsiaTheme="minorEastAsia" w:cstheme="minorBidi"/>
          <w:color w:val="auto"/>
          <w:szCs w:val="22"/>
        </w:rPr>
      </w:pPr>
      <w:r>
        <w:rPr>
          <w:rFonts w:ascii="宋体" w:hAnsiTheme="minorHAnsi" w:eastAsiaTheme="minorEastAsia" w:cstheme="minorBidi"/>
          <w:color w:val="auto"/>
          <w:szCs w:val="22"/>
        </w:rPr>
        <w:t>6.4.2</w:t>
      </w:r>
      <w:r>
        <w:rPr>
          <w:rFonts w:ascii="宋体" w:hAnsiTheme="minorHAnsi" w:eastAsiaTheme="minorEastAsia" w:cstheme="minorBidi"/>
          <w:color w:val="auto"/>
          <w:spacing w:val="185"/>
          <w:szCs w:val="22"/>
        </w:rPr>
        <w:t xml:space="preserve"> </w:t>
      </w:r>
      <w:r>
        <w:rPr>
          <w:rFonts w:ascii="宋体" w:hAnsi="宋体" w:cs="宋体" w:eastAsiaTheme="minorEastAsia"/>
          <w:color w:val="auto"/>
          <w:szCs w:val="22"/>
        </w:rPr>
        <w:t>色度</w:t>
      </w:r>
    </w:p>
    <w:p>
      <w:pPr>
        <w:framePr w:w="1200" w:wrap="auto" w:vAnchor="margin" w:hAnchor="text" w:x="1774" w:y="13354"/>
        <w:widowControl w:val="0"/>
        <w:autoSpaceDE w:val="0"/>
        <w:autoSpaceDN w:val="0"/>
        <w:spacing w:line="240" w:lineRule="exact"/>
        <w:rPr>
          <w:rFonts w:hAnsiTheme="minorHAnsi" w:eastAsiaTheme="minorEastAsia" w:cstheme="minorBidi"/>
          <w:color w:val="auto"/>
          <w:szCs w:val="22"/>
        </w:rPr>
      </w:pPr>
      <w:r>
        <w:rPr>
          <w:rFonts w:ascii="宋体" w:hAnsi="宋体" w:cs="宋体" w:eastAsiaTheme="minorEastAsia"/>
          <w:color w:val="auto"/>
          <w:szCs w:val="22"/>
        </w:rPr>
        <w:t>污水排放</w:t>
      </w:r>
    </w:p>
    <w:p>
      <w:pPr>
        <w:framePr w:w="1200" w:wrap="auto" w:vAnchor="margin" w:hAnchor="text" w:x="1774" w:y="1335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水质检测</w:t>
      </w:r>
    </w:p>
    <w:p>
      <w:pPr>
        <w:framePr w:w="600" w:wrap="auto" w:vAnchor="margin" w:hAnchor="text" w:x="1073" w:y="1351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w:t>
      </w:r>
    </w:p>
    <w:p>
      <w:pPr>
        <w:framePr w:w="1865" w:wrap="auto" w:vAnchor="margin" w:hAnchor="text" w:x="3092" w:y="1351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6.4.3</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悬浮物</w:t>
      </w:r>
    </w:p>
    <w:p>
      <w:pPr>
        <w:framePr w:w="2825" w:wrap="auto" w:vAnchor="margin" w:hAnchor="text" w:x="3092" w:y="14086"/>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6.4.4</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五日生化需氧量</w:t>
      </w:r>
    </w:p>
    <w:p>
      <w:pPr>
        <w:framePr w:w="2825" w:wrap="auto" w:vAnchor="margin" w:hAnchor="text" w:x="3092" w:y="14086"/>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6.4.5</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化学需氧量</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148</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79072" behindDoc="1" locked="0" layoutInCell="1" allowOverlap="1">
            <wp:simplePos x="0" y="0"/>
            <wp:positionH relativeFrom="page">
              <wp:posOffset>552450</wp:posOffset>
            </wp:positionH>
            <wp:positionV relativeFrom="page">
              <wp:posOffset>1127760</wp:posOffset>
            </wp:positionV>
            <wp:extent cx="6240145" cy="8460105"/>
            <wp:effectExtent l="0" t="0" r="8255" b="17145"/>
            <wp:wrapNone/>
            <wp:docPr id="118"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9"/>
                    <pic:cNvPicPr>
                      <a:picLocks noChangeAspect="1"/>
                    </pic:cNvPicPr>
                  </pic:nvPicPr>
                  <pic:blipFill>
                    <a:blip r:embed="rId119"/>
                    <a:stretch>
                      <a:fillRect/>
                    </a:stretch>
                  </pic:blipFill>
                  <pic:spPr>
                    <a:xfrm>
                      <a:off x="0" y="0"/>
                      <a:ext cx="6240145" cy="846010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54" w:name="br1_153"/>
      <w:bookmarkEnd w:id="154"/>
      <w:r>
        <w:rPr>
          <w:rFonts w:ascii="Arial" w:hAnsiTheme="minorHAnsi" w:eastAsiaTheme="minorEastAsia" w:cstheme="minorBidi"/>
          <w:color w:val="auto"/>
          <w:sz w:val="2"/>
          <w:szCs w:val="22"/>
          <w:lang w:eastAsia="zh-CN"/>
        </w:rPr>
        <w:t xml:space="preserve"> </w:t>
      </w:r>
    </w:p>
    <w:p>
      <w:pPr>
        <w:framePr w:w="1459" w:wrap="auto" w:vAnchor="margin" w:hAnchor="text" w:x="4244" w:y="19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检测项目</w:t>
      </w:r>
    </w:p>
    <w:p>
      <w:pPr>
        <w:framePr w:w="1459" w:wrap="auto" w:vAnchor="margin" w:hAnchor="text" w:x="4244" w:y="1967"/>
        <w:widowControl w:val="0"/>
        <w:autoSpaceDE w:val="0"/>
        <w:autoSpaceDN w:val="0"/>
        <w:spacing w:before="338" w:line="240" w:lineRule="exact"/>
        <w:ind w:left="737"/>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名称</w:t>
      </w:r>
    </w:p>
    <w:p>
      <w:pPr>
        <w:framePr w:w="962" w:wrap="auto" w:vAnchor="margin" w:hAnchor="text" w:x="6352" w:y="21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计费单</w:t>
      </w:r>
    </w:p>
    <w:p>
      <w:pPr>
        <w:framePr w:w="962" w:wrap="auto" w:vAnchor="margin" w:hAnchor="text" w:x="6352" w:y="2101"/>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位</w:t>
      </w:r>
    </w:p>
    <w:p>
      <w:pPr>
        <w:framePr w:w="962" w:wrap="auto" w:vAnchor="margin" w:hAnchor="text" w:x="7554" w:y="2101"/>
        <w:widowControl w:val="0"/>
        <w:autoSpaceDE w:val="0"/>
        <w:autoSpaceDN w:val="0"/>
        <w:spacing w:line="240" w:lineRule="exact"/>
        <w:ind w:left="120"/>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单价</w:t>
      </w:r>
    </w:p>
    <w:p>
      <w:pPr>
        <w:framePr w:w="962" w:wrap="auto" w:vAnchor="margin" w:hAnchor="text" w:x="7554" w:y="210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（元）</w:t>
      </w:r>
    </w:p>
    <w:p>
      <w:pPr>
        <w:framePr w:w="1963" w:wrap="auto" w:vAnchor="margin" w:hAnchor="text" w:x="1354"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r>
        <w:rPr>
          <w:rFonts w:hAnsiTheme="minorHAnsi" w:eastAsiaTheme="minorEastAsia" w:cstheme="minorBidi"/>
          <w:color w:val="auto"/>
          <w:spacing w:val="214"/>
          <w:szCs w:val="22"/>
          <w:lang w:eastAsia="zh-CN"/>
        </w:rPr>
        <w:t xml:space="preserve"> </w:t>
      </w:r>
      <w:r>
        <w:rPr>
          <w:rFonts w:ascii="宋体" w:hAnsi="宋体" w:cs="宋体" w:eastAsiaTheme="minorEastAsia"/>
          <w:color w:val="auto"/>
          <w:spacing w:val="1"/>
          <w:szCs w:val="22"/>
          <w:lang w:eastAsia="zh-CN"/>
        </w:rPr>
        <w:t>检测类别</w:t>
      </w:r>
    </w:p>
    <w:p>
      <w:pPr>
        <w:framePr w:w="722" w:wrap="auto" w:vAnchor="margin" w:hAnchor="text" w:x="9578"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备注</w:t>
      </w:r>
    </w:p>
    <w:p>
      <w:pPr>
        <w:framePr w:w="722" w:wrap="auto" w:vAnchor="margin" w:hAnchor="text" w:x="3493" w:y="25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p>
    <w:p>
      <w:pPr>
        <w:framePr w:w="2165" w:wrap="auto" w:vAnchor="margin" w:hAnchor="text" w:x="3373" w:y="3121"/>
        <w:widowControl w:val="0"/>
        <w:autoSpaceDE w:val="0"/>
        <w:autoSpaceDN w:val="0"/>
        <w:spacing w:line="240" w:lineRule="exact"/>
        <w:ind w:left="60"/>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6.4.6</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石油类</w:t>
      </w:r>
    </w:p>
    <w:p>
      <w:pPr>
        <w:framePr w:w="2165" w:wrap="auto" w:vAnchor="margin" w:hAnchor="text" w:x="3373" w:y="3121"/>
        <w:widowControl w:val="0"/>
        <w:autoSpaceDE w:val="0"/>
        <w:autoSpaceDN w:val="0"/>
        <w:spacing w:before="338" w:line="240" w:lineRule="exact"/>
        <w:ind w:left="60"/>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6.4.7</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动植物油</w:t>
      </w:r>
    </w:p>
    <w:p>
      <w:pPr>
        <w:framePr w:w="2165" w:wrap="auto" w:vAnchor="margin" w:hAnchor="text" w:x="3373" w:y="3121"/>
        <w:widowControl w:val="0"/>
        <w:autoSpaceDE w:val="0"/>
        <w:autoSpaceDN w:val="0"/>
        <w:spacing w:before="336" w:line="240" w:lineRule="exact"/>
        <w:ind w:left="60"/>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6.4.8</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挥发酚</w:t>
      </w:r>
    </w:p>
    <w:p>
      <w:pPr>
        <w:framePr w:w="2165" w:wrap="auto" w:vAnchor="margin" w:hAnchor="text" w:x="3373" w:y="3121"/>
        <w:widowControl w:val="0"/>
        <w:autoSpaceDE w:val="0"/>
        <w:autoSpaceDN w:val="0"/>
        <w:spacing w:before="336" w:line="240" w:lineRule="exact"/>
        <w:ind w:left="60"/>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6.4.9</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总氰化物</w:t>
      </w:r>
    </w:p>
    <w:p>
      <w:pPr>
        <w:framePr w:w="2165" w:wrap="auto" w:vAnchor="margin" w:hAnchor="text" w:x="3373" w:y="3121"/>
        <w:widowControl w:val="0"/>
        <w:autoSpaceDE w:val="0"/>
        <w:autoSpaceDN w:val="0"/>
        <w:spacing w:before="339"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6.4.10</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硫化物</w:t>
      </w:r>
    </w:p>
    <w:p>
      <w:pPr>
        <w:framePr w:w="2165" w:wrap="auto" w:vAnchor="margin" w:hAnchor="text" w:x="3373"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6.4.11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氨氮</w:t>
      </w:r>
    </w:p>
    <w:p>
      <w:pPr>
        <w:framePr w:w="480" w:wrap="auto" w:vAnchor="margin" w:hAnchor="text" w:x="6592" w:y="312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39"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6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6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63"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6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592" w:y="3121"/>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720" w:wrap="auto" w:vAnchor="margin" w:hAnchor="text" w:x="7677" w:y="312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1200</w:t>
      </w:r>
    </w:p>
    <w:p>
      <w:pPr>
        <w:framePr w:w="720" w:wrap="auto" w:vAnchor="margin" w:hAnchor="text" w:x="7677" w:y="3121"/>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1200</w:t>
      </w:r>
    </w:p>
    <w:p>
      <w:pPr>
        <w:framePr w:w="720" w:wrap="auto" w:vAnchor="margin" w:hAnchor="text" w:x="7677" w:y="3121"/>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677" w:y="3121"/>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677" w:y="3121"/>
        <w:widowControl w:val="0"/>
        <w:autoSpaceDE w:val="0"/>
        <w:autoSpaceDN w:val="0"/>
        <w:spacing w:before="339"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677" w:y="3121"/>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677" w:y="3121"/>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677" w:y="3121"/>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677" w:y="3121"/>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677" w:y="3121"/>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677" w:y="3121"/>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1200</w:t>
      </w:r>
    </w:p>
    <w:p>
      <w:pPr>
        <w:framePr w:w="720" w:wrap="auto" w:vAnchor="margin" w:hAnchor="text" w:x="7677" w:y="3121"/>
        <w:widowControl w:val="0"/>
        <w:autoSpaceDE w:val="0"/>
        <w:autoSpaceDN w:val="0"/>
        <w:spacing w:before="365"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677" w:y="3121"/>
        <w:widowControl w:val="0"/>
        <w:autoSpaceDE w:val="0"/>
        <w:autoSpaceDN w:val="0"/>
        <w:spacing w:before="365"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677" w:y="3121"/>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677" w:y="3121"/>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677" w:y="3121"/>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677" w:y="3121"/>
        <w:widowControl w:val="0"/>
        <w:autoSpaceDE w:val="0"/>
        <w:autoSpaceDN w:val="0"/>
        <w:spacing w:before="363"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720" w:wrap="auto" w:vAnchor="margin" w:hAnchor="text" w:x="7677" w:y="3121"/>
        <w:widowControl w:val="0"/>
        <w:autoSpaceDE w:val="0"/>
        <w:autoSpaceDN w:val="0"/>
        <w:spacing w:before="365"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720" w:wrap="auto" w:vAnchor="margin" w:hAnchor="text" w:x="7677" w:y="3121"/>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1200</w:t>
      </w:r>
    </w:p>
    <w:p>
      <w:pPr>
        <w:framePr w:w="720" w:wrap="auto" w:vAnchor="margin" w:hAnchor="text" w:x="7677" w:y="3121"/>
        <w:widowControl w:val="0"/>
        <w:autoSpaceDE w:val="0"/>
        <w:autoSpaceDN w:val="0"/>
        <w:spacing w:before="33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1100</w:t>
      </w:r>
    </w:p>
    <w:p>
      <w:pPr>
        <w:framePr w:w="720" w:wrap="auto" w:vAnchor="margin" w:hAnchor="text" w:x="7677" w:y="3121"/>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750</w:t>
      </w:r>
    </w:p>
    <w:p>
      <w:pPr>
        <w:framePr w:w="1925" w:wrap="auto" w:vAnchor="margin" w:hAnchor="text" w:x="3373" w:y="6585"/>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6.4.12</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氟化物</w:t>
      </w:r>
    </w:p>
    <w:p>
      <w:pPr>
        <w:framePr w:w="1925" w:wrap="auto" w:vAnchor="margin" w:hAnchor="text" w:x="3373" w:y="6585"/>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6.4.13</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磷酸盐</w:t>
      </w:r>
    </w:p>
    <w:p>
      <w:pPr>
        <w:framePr w:w="1925" w:wrap="auto" w:vAnchor="margin" w:hAnchor="text" w:x="3373" w:y="6585"/>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6.4.14</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甲醛</w:t>
      </w:r>
    </w:p>
    <w:p>
      <w:pPr>
        <w:framePr w:w="2165" w:wrap="auto" w:vAnchor="margin" w:hAnchor="text" w:x="3373" w:y="8316"/>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6.4.15</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苯胺类</w:t>
      </w:r>
    </w:p>
    <w:p>
      <w:pPr>
        <w:framePr w:w="2165" w:wrap="auto" w:vAnchor="margin" w:hAnchor="text" w:x="3373" w:y="8316"/>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6.4.16</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硝基苯类</w:t>
      </w:r>
    </w:p>
    <w:p>
      <w:pPr>
        <w:framePr w:w="1200" w:wrap="auto" w:vAnchor="margin" w:hAnchor="text" w:x="2115" w:y="879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污水排放</w:t>
      </w:r>
    </w:p>
    <w:p>
      <w:pPr>
        <w:framePr w:w="1200" w:wrap="auto" w:vAnchor="margin" w:hAnchor="text" w:x="2115" w:y="879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水质检测</w:t>
      </w:r>
    </w:p>
    <w:p>
      <w:pPr>
        <w:framePr w:w="600" w:wrap="auto" w:vAnchor="margin" w:hAnchor="text" w:x="1414" w:y="8947"/>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w:t>
      </w:r>
    </w:p>
    <w:p>
      <w:pPr>
        <w:framePr w:w="1920" w:wrap="auto" w:vAnchor="margin" w:hAnchor="text" w:x="4338" w:y="934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阴离子表面活性</w:t>
      </w:r>
    </w:p>
    <w:p>
      <w:pPr>
        <w:framePr w:w="960" w:wrap="auto" w:vAnchor="margin" w:hAnchor="text" w:x="3373" w:y="9497"/>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6.4.17</w:t>
      </w:r>
    </w:p>
    <w:p>
      <w:pPr>
        <w:framePr w:w="480" w:wrap="auto" w:vAnchor="margin" w:hAnchor="text" w:x="4338" w:y="965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剂</w:t>
      </w:r>
    </w:p>
    <w:p>
      <w:pPr>
        <w:framePr w:w="1685" w:wrap="auto" w:vAnchor="margin" w:hAnchor="text" w:x="3373" w:y="10102"/>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6.4.18</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总铜</w:t>
      </w:r>
    </w:p>
    <w:p>
      <w:pPr>
        <w:framePr w:w="1685" w:wrap="auto" w:vAnchor="margin" w:hAnchor="text" w:x="3373" w:y="1068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6.4.19</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总锌</w:t>
      </w:r>
    </w:p>
    <w:p>
      <w:pPr>
        <w:framePr w:w="1685" w:wrap="auto" w:vAnchor="margin" w:hAnchor="text" w:x="3373" w:y="11256"/>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6.4.20</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总锰</w:t>
      </w:r>
    </w:p>
    <w:p>
      <w:pPr>
        <w:framePr w:w="2405" w:wrap="auto" w:vAnchor="margin" w:hAnchor="text" w:x="3373" w:y="11834"/>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6.4.21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彩色显影剂</w:t>
      </w:r>
    </w:p>
    <w:p>
      <w:pPr>
        <w:framePr w:w="1920" w:wrap="auto" w:vAnchor="margin" w:hAnchor="text" w:x="4338" w:y="1228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显影剂及氧化物</w:t>
      </w:r>
    </w:p>
    <w:p>
      <w:pPr>
        <w:framePr w:w="1920" w:wrap="auto" w:vAnchor="margin" w:hAnchor="text" w:x="4338" w:y="1228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总量</w:t>
      </w:r>
    </w:p>
    <w:p>
      <w:pPr>
        <w:framePr w:w="960" w:wrap="auto" w:vAnchor="margin" w:hAnchor="text" w:x="3373" w:y="12437"/>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6.4.22</w:t>
      </w:r>
    </w:p>
    <w:p>
      <w:pPr>
        <w:framePr w:w="1925" w:wrap="auto" w:vAnchor="margin" w:hAnchor="text" w:x="3373" w:y="13042"/>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6.4.23</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元素磷</w:t>
      </w:r>
    </w:p>
    <w:p>
      <w:pPr>
        <w:framePr w:w="2645" w:wrap="auto" w:vAnchor="margin" w:hAnchor="text" w:x="3373" w:y="1362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6.4.24</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有机磷农药</w:t>
      </w:r>
    </w:p>
    <w:p>
      <w:pPr>
        <w:framePr w:w="2645" w:wrap="auto" w:vAnchor="margin" w:hAnchor="text" w:x="3373" w:y="13621"/>
        <w:widowControl w:val="0"/>
        <w:autoSpaceDE w:val="0"/>
        <w:autoSpaceDN w:val="0"/>
        <w:spacing w:before="336"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6.2.25</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粪大肠菌群数</w:t>
      </w:r>
    </w:p>
    <w:p>
      <w:pPr>
        <w:framePr w:w="2645" w:wrap="auto" w:vAnchor="margin" w:hAnchor="text" w:x="3373" w:y="13621"/>
        <w:widowControl w:val="0"/>
        <w:autoSpaceDE w:val="0"/>
        <w:autoSpaceDN w:val="0"/>
        <w:spacing w:before="338"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6.4.26</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总余氯</w:t>
      </w:r>
    </w:p>
    <w:p>
      <w:pPr>
        <w:framePr w:w="512" w:wrap="auto" w:vAnchor="margin" w:hAnchor="text" w:x="10560"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149</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80096" behindDoc="1" locked="0" layoutInCell="1" allowOverlap="1">
            <wp:simplePos x="0" y="0"/>
            <wp:positionH relativeFrom="page">
              <wp:posOffset>769620</wp:posOffset>
            </wp:positionH>
            <wp:positionV relativeFrom="page">
              <wp:posOffset>1127760</wp:posOffset>
            </wp:positionV>
            <wp:extent cx="6240145" cy="8530590"/>
            <wp:effectExtent l="0" t="0" r="8255" b="3810"/>
            <wp:wrapNone/>
            <wp:docPr id="119"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0"/>
                    <pic:cNvPicPr>
                      <a:picLocks noChangeAspect="1"/>
                    </pic:cNvPicPr>
                  </pic:nvPicPr>
                  <pic:blipFill>
                    <a:blip r:embed="rId120"/>
                    <a:stretch>
                      <a:fillRect/>
                    </a:stretch>
                  </pic:blipFill>
                  <pic:spPr>
                    <a:xfrm>
                      <a:off x="0" y="0"/>
                      <a:ext cx="6240145" cy="853059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55" w:name="br1_154"/>
      <w:bookmarkEnd w:id="155"/>
      <w:r>
        <w:rPr>
          <w:rFonts w:ascii="Arial" w:hAnsiTheme="minorHAnsi" w:eastAsiaTheme="minorEastAsia" w:cstheme="minorBidi"/>
          <w:color w:val="auto"/>
          <w:sz w:val="2"/>
          <w:szCs w:val="22"/>
          <w:lang w:eastAsia="zh-CN"/>
        </w:rPr>
        <w:t xml:space="preserve"> </w:t>
      </w:r>
    </w:p>
    <w:p>
      <w:pPr>
        <w:framePr w:w="1459" w:wrap="auto" w:vAnchor="margin" w:hAnchor="text" w:x="3903" w:y="19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检测项目</w:t>
      </w:r>
    </w:p>
    <w:p>
      <w:pPr>
        <w:framePr w:w="1459" w:wrap="auto" w:vAnchor="margin" w:hAnchor="text" w:x="3903" w:y="1967"/>
        <w:widowControl w:val="0"/>
        <w:autoSpaceDE w:val="0"/>
        <w:autoSpaceDN w:val="0"/>
        <w:spacing w:before="338" w:line="240" w:lineRule="exact"/>
        <w:ind w:left="737"/>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名称</w:t>
      </w:r>
    </w:p>
    <w:p>
      <w:pPr>
        <w:framePr w:w="962" w:wrap="auto" w:vAnchor="margin" w:hAnchor="text" w:x="6011" w:y="21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计费单</w:t>
      </w:r>
    </w:p>
    <w:p>
      <w:pPr>
        <w:framePr w:w="962" w:wrap="auto" w:vAnchor="margin" w:hAnchor="text" w:x="6011" w:y="2101"/>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位</w:t>
      </w:r>
    </w:p>
    <w:p>
      <w:pPr>
        <w:framePr w:w="962" w:wrap="auto" w:vAnchor="margin" w:hAnchor="text" w:x="7213" w:y="2101"/>
        <w:widowControl w:val="0"/>
        <w:autoSpaceDE w:val="0"/>
        <w:autoSpaceDN w:val="0"/>
        <w:spacing w:line="240" w:lineRule="exact"/>
        <w:ind w:left="120"/>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单价</w:t>
      </w:r>
    </w:p>
    <w:p>
      <w:pPr>
        <w:framePr w:w="962" w:wrap="auto" w:vAnchor="margin" w:hAnchor="text" w:x="7213" w:y="210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（元）</w:t>
      </w:r>
    </w:p>
    <w:p>
      <w:pPr>
        <w:framePr w:w="1963" w:wrap="auto" w:vAnchor="margin" w:hAnchor="text" w:x="1013"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r>
        <w:rPr>
          <w:rFonts w:hAnsiTheme="minorHAnsi" w:eastAsiaTheme="minorEastAsia" w:cstheme="minorBidi"/>
          <w:color w:val="auto"/>
          <w:spacing w:val="214"/>
          <w:szCs w:val="22"/>
          <w:lang w:eastAsia="zh-CN"/>
        </w:rPr>
        <w:t xml:space="preserve"> </w:t>
      </w:r>
      <w:r>
        <w:rPr>
          <w:rFonts w:ascii="宋体" w:hAnsi="宋体" w:cs="宋体" w:eastAsiaTheme="minorEastAsia"/>
          <w:color w:val="auto"/>
          <w:spacing w:val="1"/>
          <w:szCs w:val="22"/>
          <w:lang w:eastAsia="zh-CN"/>
        </w:rPr>
        <w:t>检测类别</w:t>
      </w:r>
    </w:p>
    <w:p>
      <w:pPr>
        <w:framePr w:w="1963" w:wrap="auto" w:vAnchor="margin" w:hAnchor="text" w:x="1013" w:y="2255"/>
        <w:widowControl w:val="0"/>
        <w:autoSpaceDE w:val="0"/>
        <w:autoSpaceDN w:val="0"/>
        <w:spacing w:before="758" w:line="240" w:lineRule="exact"/>
        <w:ind w:left="761"/>
        <w:rPr>
          <w:rFonts w:hAnsiTheme="minorHAnsi" w:eastAsiaTheme="minorEastAsia" w:cstheme="minorBidi"/>
          <w:color w:val="auto"/>
          <w:szCs w:val="22"/>
          <w:lang w:eastAsia="zh-CN"/>
        </w:rPr>
      </w:pPr>
      <w:r>
        <w:rPr>
          <w:rFonts w:ascii="宋体" w:hAnsi="宋体" w:cs="宋体" w:eastAsiaTheme="minorEastAsia"/>
          <w:color w:val="auto"/>
          <w:szCs w:val="22"/>
          <w:lang w:eastAsia="zh-CN"/>
        </w:rPr>
        <w:t>污水排放</w:t>
      </w:r>
    </w:p>
    <w:p>
      <w:pPr>
        <w:framePr w:w="722" w:wrap="auto" w:vAnchor="margin" w:hAnchor="text" w:x="9237"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备注</w:t>
      </w:r>
    </w:p>
    <w:p>
      <w:pPr>
        <w:framePr w:w="722" w:wrap="auto" w:vAnchor="margin" w:hAnchor="text" w:x="3152" w:y="25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p>
    <w:p>
      <w:pPr>
        <w:framePr w:w="2165" w:wrap="auto" w:vAnchor="margin" w:hAnchor="text" w:x="3032" w:y="312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6.4.27</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二氧化氮</w:t>
      </w:r>
    </w:p>
    <w:p>
      <w:pPr>
        <w:framePr w:w="480" w:wrap="auto" w:vAnchor="margin" w:hAnchor="text" w:x="6251" w:y="312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3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3121"/>
        <w:widowControl w:val="0"/>
        <w:autoSpaceDE w:val="0"/>
        <w:autoSpaceDN w:val="0"/>
        <w:spacing w:before="365"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m</w:t>
      </w:r>
    </w:p>
    <w:p>
      <w:pPr>
        <w:framePr w:w="600" w:wrap="auto" w:vAnchor="margin" w:hAnchor="text" w:x="7396" w:y="312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600" w:wrap="auto" w:vAnchor="margin" w:hAnchor="text" w:x="7396" w:y="3121"/>
        <w:widowControl w:val="0"/>
        <w:autoSpaceDE w:val="0"/>
        <w:autoSpaceDN w:val="0"/>
        <w:spacing w:before="33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900</w:t>
      </w:r>
    </w:p>
    <w:p>
      <w:pPr>
        <w:framePr w:w="600" w:wrap="auto" w:vAnchor="margin" w:hAnchor="text" w:x="7396" w:y="3121"/>
        <w:widowControl w:val="0"/>
        <w:autoSpaceDE w:val="0"/>
        <w:autoSpaceDN w:val="0"/>
        <w:spacing w:before="365"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50</w:t>
      </w:r>
    </w:p>
    <w:p>
      <w:pPr>
        <w:framePr w:w="600" w:wrap="auto" w:vAnchor="margin" w:hAnchor="text" w:x="1073" w:y="3409"/>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w:t>
      </w:r>
    </w:p>
    <w:p>
      <w:pPr>
        <w:framePr w:w="1200" w:wrap="auto" w:vAnchor="margin" w:hAnchor="text" w:x="1774" w:y="356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水质检测</w:t>
      </w:r>
    </w:p>
    <w:p>
      <w:pPr>
        <w:framePr w:w="2405" w:wrap="auto" w:vAnchor="margin" w:hAnchor="text" w:x="3032" w:y="370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6.4.28</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大肠菌群数</w:t>
      </w:r>
    </w:p>
    <w:p>
      <w:pPr>
        <w:framePr w:w="1920" w:wrap="auto" w:vAnchor="margin" w:hAnchor="text" w:x="3997" w:y="414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供水管道漏损检</w:t>
      </w:r>
    </w:p>
    <w:p>
      <w:pPr>
        <w:framePr w:w="1920" w:wrap="auto" w:vAnchor="margin" w:hAnchor="text" w:x="3997" w:y="4149"/>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测</w:t>
      </w:r>
    </w:p>
    <w:p>
      <w:pPr>
        <w:framePr w:w="840" w:wrap="auto" w:vAnchor="margin" w:hAnchor="text" w:x="3092" w:y="430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6.5.1</w:t>
      </w:r>
    </w:p>
    <w:p>
      <w:pPr>
        <w:framePr w:w="840" w:wrap="auto" w:vAnchor="margin" w:hAnchor="text" w:x="3092" w:y="4305"/>
        <w:widowControl w:val="0"/>
        <w:autoSpaceDE w:val="0"/>
        <w:autoSpaceDN w:val="0"/>
        <w:spacing w:before="391"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6.5.2</w:t>
      </w:r>
    </w:p>
    <w:p>
      <w:pPr>
        <w:framePr w:w="1901" w:wrap="auto" w:vAnchor="margin" w:hAnchor="text" w:x="1073" w:y="4619"/>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6.5</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供水管道</w:t>
      </w:r>
    </w:p>
    <w:p>
      <w:pPr>
        <w:framePr w:w="1680" w:wrap="auto" w:vAnchor="margin" w:hAnchor="text" w:x="3997" w:y="478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供水压力检测</w:t>
      </w:r>
    </w:p>
    <w:p>
      <w:pPr>
        <w:framePr w:w="1680" w:wrap="auto" w:vAnchor="margin" w:hAnchor="text" w:x="3997" w:y="4780"/>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（水压）</w:t>
      </w:r>
    </w:p>
    <w:p>
      <w:pPr>
        <w:framePr w:w="480" w:wrap="auto" w:vAnchor="margin" w:hAnchor="text" w:x="6251" w:y="493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个</w:t>
      </w:r>
    </w:p>
    <w:p>
      <w:pPr>
        <w:framePr w:w="720" w:wrap="auto" w:vAnchor="margin" w:hAnchor="text" w:x="7336" w:y="4936"/>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1200</w:t>
      </w:r>
    </w:p>
    <w:p>
      <w:pPr>
        <w:framePr w:w="360" w:wrap="auto" w:vAnchor="margin" w:hAnchor="text" w:x="1193" w:y="554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w:t>
      </w:r>
    </w:p>
    <w:p>
      <w:pPr>
        <w:framePr w:w="2859" w:wrap="auto" w:vAnchor="margin" w:hAnchor="text" w:x="1073" w:y="5541"/>
        <w:widowControl w:val="0"/>
        <w:autoSpaceDE w:val="0"/>
        <w:autoSpaceDN w:val="0"/>
        <w:spacing w:line="240" w:lineRule="exact"/>
        <w:ind w:left="648"/>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供配电系统</w:t>
      </w:r>
    </w:p>
    <w:p>
      <w:pPr>
        <w:framePr w:w="2859" w:wrap="auto" w:vAnchor="margin" w:hAnchor="text" w:x="1073" w:y="5541"/>
        <w:widowControl w:val="0"/>
        <w:autoSpaceDE w:val="0"/>
        <w:autoSpaceDN w:val="0"/>
        <w:spacing w:before="209" w:line="240" w:lineRule="exact"/>
        <w:ind w:left="701"/>
        <w:rPr>
          <w:rFonts w:hAnsiTheme="minorHAnsi" w:eastAsiaTheme="minorEastAsia" w:cstheme="minorBidi"/>
          <w:color w:val="auto"/>
          <w:szCs w:val="22"/>
          <w:lang w:eastAsia="zh-CN"/>
        </w:rPr>
      </w:pPr>
      <w:r>
        <w:rPr>
          <w:rFonts w:ascii="宋体" w:hAnsi="宋体" w:cs="宋体" w:eastAsiaTheme="minorEastAsia"/>
          <w:color w:val="auto"/>
          <w:szCs w:val="22"/>
          <w:lang w:eastAsia="zh-CN"/>
        </w:rPr>
        <w:t>三相电压</w:t>
      </w:r>
    </w:p>
    <w:p>
      <w:pPr>
        <w:framePr w:w="2859" w:wrap="auto" w:vAnchor="margin" w:hAnchor="text" w:x="1073" w:y="5541"/>
        <w:widowControl w:val="0"/>
        <w:autoSpaceDE w:val="0"/>
        <w:autoSpaceDN w:val="0"/>
        <w:spacing w:before="72"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7.1</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不平衡回</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7.1.1</w:t>
      </w:r>
    </w:p>
    <w:p>
      <w:pPr>
        <w:framePr w:w="1920" w:wrap="auto" w:vAnchor="margin" w:hAnchor="text" w:x="3997" w:y="614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三相电压或三相</w:t>
      </w:r>
    </w:p>
    <w:p>
      <w:pPr>
        <w:framePr w:w="1920" w:wrap="auto" w:vAnchor="margin" w:hAnchor="text" w:x="3997" w:y="6146"/>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电流偏差</w:t>
      </w:r>
    </w:p>
    <w:p>
      <w:pPr>
        <w:framePr w:w="2400" w:wrap="auto" w:vAnchor="margin" w:hAnchor="text" w:x="8392" w:y="614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初步判断的不平衡回</w:t>
      </w:r>
    </w:p>
    <w:p>
      <w:pPr>
        <w:framePr w:w="2400" w:wrap="auto" w:vAnchor="margin" w:hAnchor="text" w:x="8392" w:y="6146"/>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路均应检测</w:t>
      </w:r>
    </w:p>
    <w:p>
      <w:pPr>
        <w:framePr w:w="480" w:wrap="auto" w:vAnchor="margin" w:hAnchor="text" w:x="6251" w:y="630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720" w:wrap="auto" w:vAnchor="margin" w:hAnchor="text" w:x="7336" w:y="6302"/>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2000</w:t>
      </w:r>
    </w:p>
    <w:p>
      <w:pPr>
        <w:framePr w:w="720" w:wrap="auto" w:vAnchor="margin" w:hAnchor="text" w:x="7336" w:y="6302"/>
        <w:widowControl w:val="0"/>
        <w:autoSpaceDE w:val="0"/>
        <w:autoSpaceDN w:val="0"/>
        <w:spacing w:before="1015"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2000</w:t>
      </w:r>
    </w:p>
    <w:p>
      <w:pPr>
        <w:framePr w:w="480" w:wrap="auto" w:vAnchor="margin" w:hAnchor="text" w:x="2134" w:y="661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路</w:t>
      </w:r>
    </w:p>
    <w:p>
      <w:pPr>
        <w:framePr w:w="1680" w:wrap="auto" w:vAnchor="margin" w:hAnchor="text" w:x="3997" w:y="693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变压器出线回</w:t>
      </w:r>
    </w:p>
    <w:p>
      <w:pPr>
        <w:framePr w:w="1920" w:wrap="auto" w:vAnchor="margin" w:hAnchor="text" w:x="3997" w:y="72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路、照明回路、</w:t>
      </w:r>
    </w:p>
    <w:p>
      <w:pPr>
        <w:framePr w:w="2280" w:wrap="auto" w:vAnchor="margin" w:hAnchor="text" w:x="8392" w:y="72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测量时间间隔以为</w:t>
      </w:r>
    </w:p>
    <w:p>
      <w:pPr>
        <w:framePr w:w="2280" w:wrap="auto" w:vAnchor="margin" w:hAnchor="text" w:x="8392" w:y="7245"/>
        <w:widowControl w:val="0"/>
        <w:autoSpaceDE w:val="0"/>
        <w:autoSpaceDN w:val="0"/>
        <w:spacing w:before="72"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3s</w:t>
      </w: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150</w:t>
      </w:r>
      <w:r>
        <w:rPr>
          <w:rFonts w:ascii="宋体" w:hAnsi="宋体" w:cs="宋体" w:eastAsiaTheme="minorEastAsia"/>
          <w:color w:val="auto"/>
          <w:spacing w:val="-24"/>
          <w:szCs w:val="22"/>
          <w:lang w:eastAsia="zh-CN"/>
        </w:rPr>
        <w:t>周期），测</w:t>
      </w:r>
    </w:p>
    <w:p>
      <w:pPr>
        <w:framePr w:w="2280" w:wrap="auto" w:vAnchor="margin" w:hAnchor="text" w:x="8392" w:y="7245"/>
        <w:widowControl w:val="0"/>
        <w:autoSpaceDE w:val="0"/>
        <w:autoSpaceDN w:val="0"/>
        <w:spacing w:before="70"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量时间宜为</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zCs w:val="22"/>
          <w:lang w:eastAsia="zh-CN"/>
        </w:rPr>
        <w:t>24h</w:t>
      </w:r>
    </w:p>
    <w:p>
      <w:pPr>
        <w:framePr w:w="2825" w:wrap="auto" w:vAnchor="margin" w:hAnchor="text" w:x="3092" w:y="7557"/>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7.2.1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变频设备动力回</w:t>
      </w:r>
    </w:p>
    <w:p>
      <w:pPr>
        <w:framePr w:w="2825" w:wrap="auto" w:vAnchor="margin" w:hAnchor="text" w:x="3092" w:y="7557"/>
        <w:widowControl w:val="0"/>
        <w:autoSpaceDE w:val="0"/>
        <w:autoSpaceDN w:val="0"/>
        <w:spacing w:before="70" w:line="240" w:lineRule="exact"/>
        <w:ind w:left="905"/>
        <w:rPr>
          <w:rFonts w:hAnsiTheme="minorHAnsi" w:eastAsiaTheme="minorEastAsia" w:cstheme="minorBidi"/>
          <w:color w:val="auto"/>
          <w:szCs w:val="22"/>
          <w:lang w:eastAsia="zh-CN"/>
        </w:rPr>
      </w:pPr>
      <w:r>
        <w:rPr>
          <w:rFonts w:ascii="宋体" w:hAnsi="宋体" w:cs="宋体" w:eastAsiaTheme="minorEastAsia"/>
          <w:color w:val="auto"/>
          <w:szCs w:val="22"/>
          <w:lang w:eastAsia="zh-CN"/>
        </w:rPr>
        <w:t>路、大型</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zCs w:val="22"/>
          <w:lang w:eastAsia="zh-CN"/>
        </w:rPr>
        <w:t>UPS</w:t>
      </w:r>
      <w:r>
        <w:rPr>
          <w:rFonts w:ascii="宋体" w:hAnsi="宋体" w:cs="宋体" w:eastAsiaTheme="minorEastAsia"/>
          <w:color w:val="auto"/>
          <w:szCs w:val="22"/>
          <w:lang w:eastAsia="zh-CN"/>
        </w:rPr>
        <w:t>回</w:t>
      </w:r>
    </w:p>
    <w:p>
      <w:pPr>
        <w:framePr w:w="2825" w:wrap="auto" w:vAnchor="margin" w:hAnchor="text" w:x="3092" w:y="7557"/>
        <w:widowControl w:val="0"/>
        <w:autoSpaceDE w:val="0"/>
        <w:autoSpaceDN w:val="0"/>
        <w:spacing w:before="72" w:line="240" w:lineRule="exact"/>
        <w:ind w:left="905"/>
        <w:rPr>
          <w:rFonts w:hAnsiTheme="minorHAnsi" w:eastAsiaTheme="minorEastAsia" w:cstheme="minorBidi"/>
          <w:color w:val="auto"/>
          <w:szCs w:val="22"/>
          <w:lang w:eastAsia="zh-CN"/>
        </w:rPr>
      </w:pPr>
      <w:r>
        <w:rPr>
          <w:rFonts w:ascii="宋体" w:hAnsi="宋体" w:cs="宋体" w:eastAsiaTheme="minorEastAsia"/>
          <w:color w:val="auto"/>
          <w:szCs w:val="22"/>
          <w:lang w:eastAsia="zh-CN"/>
        </w:rPr>
        <w:t>路</w:t>
      </w:r>
    </w:p>
    <w:p>
      <w:pPr>
        <w:framePr w:w="720" w:wrap="auto" w:vAnchor="margin" w:hAnchor="text" w:x="6131" w:y="755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1901" w:wrap="auto" w:vAnchor="margin" w:hAnchor="text" w:x="1073" w:y="834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7.2</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谐波电压</w:t>
      </w:r>
    </w:p>
    <w:p>
      <w:pPr>
        <w:framePr w:w="2825" w:wrap="auto" w:vAnchor="margin" w:hAnchor="text" w:x="3092" w:y="8500"/>
        <w:widowControl w:val="0"/>
        <w:autoSpaceDE w:val="0"/>
        <w:autoSpaceDN w:val="0"/>
        <w:spacing w:line="240" w:lineRule="exact"/>
        <w:ind w:left="905"/>
        <w:rPr>
          <w:rFonts w:hAnsiTheme="minorHAnsi" w:eastAsiaTheme="minorEastAsia" w:cstheme="minorBidi"/>
          <w:color w:val="auto"/>
          <w:szCs w:val="22"/>
          <w:lang w:eastAsia="zh-CN"/>
        </w:rPr>
      </w:pPr>
      <w:r>
        <w:rPr>
          <w:rFonts w:ascii="宋体" w:hAnsi="宋体" w:cs="宋体" w:eastAsiaTheme="minorEastAsia"/>
          <w:color w:val="auto"/>
          <w:szCs w:val="22"/>
          <w:lang w:eastAsia="zh-CN"/>
        </w:rPr>
        <w:t>变压器出线回</w:t>
      </w:r>
    </w:p>
    <w:p>
      <w:pPr>
        <w:framePr w:w="2825" w:wrap="auto" w:vAnchor="margin" w:hAnchor="text" w:x="3092" w:y="8500"/>
        <w:widowControl w:val="0"/>
        <w:autoSpaceDE w:val="0"/>
        <w:autoSpaceDN w:val="0"/>
        <w:spacing w:before="72" w:line="240" w:lineRule="exact"/>
        <w:ind w:left="905"/>
        <w:rPr>
          <w:rFonts w:hAnsiTheme="minorHAnsi" w:eastAsiaTheme="minorEastAsia" w:cstheme="minorBidi"/>
          <w:color w:val="auto"/>
          <w:szCs w:val="22"/>
          <w:lang w:eastAsia="zh-CN"/>
        </w:rPr>
      </w:pPr>
      <w:r>
        <w:rPr>
          <w:rFonts w:ascii="宋体" w:hAnsi="宋体" w:cs="宋体" w:eastAsiaTheme="minorEastAsia"/>
          <w:color w:val="auto"/>
          <w:szCs w:val="22"/>
          <w:lang w:eastAsia="zh-CN"/>
        </w:rPr>
        <w:t>路、照明回路、</w:t>
      </w:r>
    </w:p>
    <w:p>
      <w:pPr>
        <w:framePr w:w="2825" w:wrap="auto" w:vAnchor="margin" w:hAnchor="text" w:x="3092" w:y="8500"/>
        <w:widowControl w:val="0"/>
        <w:autoSpaceDE w:val="0"/>
        <w:autoSpaceDN w:val="0"/>
        <w:spacing w:before="70"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7.2.2</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变频设备动力回</w:t>
      </w:r>
    </w:p>
    <w:p>
      <w:pPr>
        <w:framePr w:w="2825" w:wrap="auto" w:vAnchor="margin" w:hAnchor="text" w:x="3092" w:y="8500"/>
        <w:widowControl w:val="0"/>
        <w:autoSpaceDE w:val="0"/>
        <w:autoSpaceDN w:val="0"/>
        <w:spacing w:before="72" w:line="240" w:lineRule="exact"/>
        <w:ind w:left="905"/>
        <w:rPr>
          <w:rFonts w:hAnsiTheme="minorHAnsi" w:eastAsiaTheme="minorEastAsia" w:cstheme="minorBidi"/>
          <w:color w:val="auto"/>
          <w:szCs w:val="22"/>
          <w:lang w:eastAsia="zh-CN"/>
        </w:rPr>
      </w:pPr>
      <w:r>
        <w:rPr>
          <w:rFonts w:ascii="宋体" w:hAnsi="宋体" w:cs="宋体" w:eastAsiaTheme="minorEastAsia"/>
          <w:color w:val="auto"/>
          <w:szCs w:val="22"/>
          <w:lang w:eastAsia="zh-CN"/>
        </w:rPr>
        <w:t>路、大型</w:t>
      </w:r>
      <w:r>
        <w:rPr>
          <w:rFonts w:hAnsiTheme="minorHAnsi" w:eastAsiaTheme="minorEastAsia" w:cstheme="minorBidi"/>
          <w:color w:val="auto"/>
          <w:szCs w:val="22"/>
          <w:lang w:eastAsia="zh-CN"/>
        </w:rPr>
        <w:t xml:space="preserve"> </w:t>
      </w:r>
      <w:r>
        <w:rPr>
          <w:rFonts w:ascii="宋体" w:hAnsiTheme="minorHAnsi" w:eastAsiaTheme="minorEastAsia" w:cstheme="minorBidi"/>
          <w:color w:val="auto"/>
          <w:szCs w:val="22"/>
          <w:lang w:eastAsia="zh-CN"/>
        </w:rPr>
        <w:t>UPS</w:t>
      </w:r>
      <w:r>
        <w:rPr>
          <w:rFonts w:ascii="宋体" w:hAnsi="宋体" w:cs="宋体" w:eastAsiaTheme="minorEastAsia"/>
          <w:color w:val="auto"/>
          <w:szCs w:val="22"/>
          <w:lang w:eastAsia="zh-CN"/>
        </w:rPr>
        <w:t>回</w:t>
      </w:r>
    </w:p>
    <w:p>
      <w:pPr>
        <w:framePr w:w="2825" w:wrap="auto" w:vAnchor="margin" w:hAnchor="text" w:x="3092" w:y="8500"/>
        <w:widowControl w:val="0"/>
        <w:autoSpaceDE w:val="0"/>
        <w:autoSpaceDN w:val="0"/>
        <w:spacing w:before="72" w:line="240" w:lineRule="exact"/>
        <w:ind w:left="905"/>
        <w:rPr>
          <w:rFonts w:hAnsiTheme="minorHAnsi" w:eastAsiaTheme="minorEastAsia" w:cstheme="minorBidi"/>
          <w:color w:val="auto"/>
          <w:szCs w:val="22"/>
          <w:lang w:eastAsia="zh-CN"/>
        </w:rPr>
      </w:pPr>
      <w:r>
        <w:rPr>
          <w:rFonts w:ascii="宋体" w:hAnsi="宋体" w:cs="宋体" w:eastAsiaTheme="minorEastAsia"/>
          <w:color w:val="auto"/>
          <w:szCs w:val="22"/>
          <w:lang w:eastAsia="zh-CN"/>
        </w:rPr>
        <w:t>路</w:t>
      </w:r>
    </w:p>
    <w:p>
      <w:pPr>
        <w:framePr w:w="2400" w:wrap="auto" w:vAnchor="margin" w:hAnchor="text" w:x="8392" w:y="896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谐波电流应满足允许</w:t>
      </w:r>
    </w:p>
    <w:p>
      <w:pPr>
        <w:framePr w:w="2400" w:wrap="auto" w:vAnchor="margin" w:hAnchor="text" w:x="8392" w:y="8969"/>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值</w:t>
      </w:r>
    </w:p>
    <w:p>
      <w:pPr>
        <w:framePr w:w="720" w:wrap="auto" w:vAnchor="margin" w:hAnchor="text" w:x="6131" w:y="912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720" w:wrap="auto" w:vAnchor="margin" w:hAnchor="text" w:x="7336" w:y="9122"/>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2000</w:t>
      </w:r>
    </w:p>
    <w:p>
      <w:pPr>
        <w:framePr w:w="2400" w:wrap="auto" w:vAnchor="margin" w:hAnchor="text" w:x="8392" w:y="1006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功率因数不应低于设</w:t>
      </w:r>
    </w:p>
    <w:p>
      <w:pPr>
        <w:framePr w:w="2400" w:wrap="auto" w:vAnchor="margin" w:hAnchor="text" w:x="8392" w:y="10068"/>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计值或当地电力部门</w:t>
      </w:r>
    </w:p>
    <w:p>
      <w:pPr>
        <w:framePr w:w="2400" w:wrap="auto" w:vAnchor="margin" w:hAnchor="text" w:x="8392" w:y="10068"/>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规定值</w:t>
      </w:r>
    </w:p>
    <w:p>
      <w:pPr>
        <w:framePr w:w="4844" w:wrap="auto" w:vAnchor="margin" w:hAnchor="text" w:x="1073" w:y="10378"/>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7.3</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功率因数</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7.3.1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变压器出线回路</w:t>
      </w:r>
    </w:p>
    <w:p>
      <w:pPr>
        <w:framePr w:w="480" w:wrap="auto" w:vAnchor="margin" w:hAnchor="text" w:x="6251" w:y="1037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480" w:wrap="auto" w:vAnchor="margin" w:hAnchor="text" w:x="6251" w:y="10378"/>
        <w:widowControl w:val="0"/>
        <w:autoSpaceDE w:val="0"/>
        <w:autoSpaceDN w:val="0"/>
        <w:spacing w:before="70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点</w:t>
      </w:r>
    </w:p>
    <w:p>
      <w:pPr>
        <w:framePr w:w="720" w:wrap="auto" w:vAnchor="margin" w:hAnchor="text" w:x="7336" w:y="10378"/>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2000</w:t>
      </w:r>
    </w:p>
    <w:p>
      <w:pPr>
        <w:framePr w:w="720" w:wrap="auto" w:vAnchor="margin" w:hAnchor="text" w:x="7336" w:y="10378"/>
        <w:widowControl w:val="0"/>
        <w:autoSpaceDE w:val="0"/>
        <w:autoSpaceDN w:val="0"/>
        <w:spacing w:before="70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2000</w:t>
      </w:r>
    </w:p>
    <w:p>
      <w:pPr>
        <w:framePr w:w="4844" w:wrap="auto" w:vAnchor="margin" w:hAnchor="text" w:x="1073" w:y="11011"/>
        <w:widowControl w:val="0"/>
        <w:autoSpaceDE w:val="0"/>
        <w:autoSpaceDN w:val="0"/>
        <w:spacing w:line="240" w:lineRule="exact"/>
        <w:ind w:left="2924"/>
        <w:rPr>
          <w:rFonts w:hAnsiTheme="minorHAnsi" w:eastAsiaTheme="minorEastAsia" w:cstheme="minorBidi"/>
          <w:color w:val="auto"/>
          <w:szCs w:val="22"/>
          <w:lang w:eastAsia="zh-CN"/>
        </w:rPr>
      </w:pPr>
      <w:r>
        <w:rPr>
          <w:rFonts w:ascii="宋体" w:hAnsi="宋体" w:cs="宋体" w:eastAsiaTheme="minorEastAsia"/>
          <w:color w:val="auto"/>
          <w:szCs w:val="22"/>
          <w:lang w:eastAsia="zh-CN"/>
        </w:rPr>
        <w:t>变压器出线回</w:t>
      </w:r>
    </w:p>
    <w:p>
      <w:pPr>
        <w:framePr w:w="4844" w:wrap="auto" w:vAnchor="margin" w:hAnchor="text" w:x="1073" w:y="11011"/>
        <w:widowControl w:val="0"/>
        <w:autoSpaceDE w:val="0"/>
        <w:autoSpaceDN w:val="0"/>
        <w:spacing w:before="72"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7.4</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电压偏差</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7.4.1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路、照明出线回</w:t>
      </w:r>
    </w:p>
    <w:p>
      <w:pPr>
        <w:framePr w:w="4844" w:wrap="auto" w:vAnchor="margin" w:hAnchor="text" w:x="1073" w:y="11011"/>
        <w:widowControl w:val="0"/>
        <w:autoSpaceDE w:val="0"/>
        <w:autoSpaceDN w:val="0"/>
        <w:spacing w:before="70" w:line="240" w:lineRule="exact"/>
        <w:ind w:left="2924"/>
        <w:rPr>
          <w:rFonts w:hAnsiTheme="minorHAnsi" w:eastAsiaTheme="minorEastAsia" w:cstheme="minorBidi"/>
          <w:color w:val="auto"/>
          <w:szCs w:val="22"/>
          <w:lang w:eastAsia="zh-CN"/>
        </w:rPr>
      </w:pPr>
      <w:r>
        <w:rPr>
          <w:rFonts w:ascii="宋体" w:hAnsi="宋体" w:cs="宋体" w:eastAsiaTheme="minorEastAsia"/>
          <w:color w:val="auto"/>
          <w:szCs w:val="22"/>
          <w:lang w:eastAsia="zh-CN"/>
        </w:rPr>
        <w:t>路</w:t>
      </w:r>
    </w:p>
    <w:p>
      <w:pPr>
        <w:framePr w:w="360" w:wrap="auto" w:vAnchor="margin" w:hAnchor="text" w:x="1193" w:y="12082"/>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8</w:t>
      </w:r>
    </w:p>
    <w:p>
      <w:pPr>
        <w:framePr w:w="1204" w:wrap="auto" w:vAnchor="margin" w:hAnchor="text" w:x="1721" w:y="1208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照明系统</w:t>
      </w:r>
    </w:p>
    <w:p>
      <w:pPr>
        <w:framePr w:w="2400" w:wrap="auto" w:vAnchor="margin" w:hAnchor="text" w:x="8392" w:y="1253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每类房间或场所抽取</w:t>
      </w:r>
    </w:p>
    <w:p>
      <w:pPr>
        <w:framePr w:w="2400" w:wrap="auto" w:vAnchor="margin" w:hAnchor="text" w:x="8392" w:y="12531"/>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不少于两处检测</w:t>
      </w:r>
    </w:p>
    <w:p>
      <w:pPr>
        <w:framePr w:w="600" w:wrap="auto" w:vAnchor="margin" w:hAnchor="text" w:x="1073" w:y="12687"/>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8.1</w:t>
      </w:r>
    </w:p>
    <w:p>
      <w:pPr>
        <w:framePr w:w="3303" w:wrap="auto" w:vAnchor="margin" w:hAnchor="text" w:x="1894" w:y="1268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照度值</w:t>
      </w:r>
      <w:r>
        <w:rPr>
          <w:rFonts w:hAnsiTheme="minorHAnsi" w:eastAsiaTheme="minorEastAsia" w:cstheme="minorBidi"/>
          <w:color w:val="auto"/>
          <w:spacing w:val="418"/>
          <w:szCs w:val="22"/>
          <w:lang w:eastAsia="zh-CN"/>
        </w:rPr>
        <w:t xml:space="preserve"> </w:t>
      </w:r>
      <w:r>
        <w:rPr>
          <w:rFonts w:ascii="宋体" w:hAnsiTheme="minorHAnsi" w:eastAsiaTheme="minorEastAsia" w:cstheme="minorBidi"/>
          <w:color w:val="auto"/>
          <w:szCs w:val="22"/>
          <w:lang w:eastAsia="zh-CN"/>
        </w:rPr>
        <w:t>8.1.1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房间照度</w:t>
      </w:r>
    </w:p>
    <w:p>
      <w:pPr>
        <w:framePr w:w="480" w:wrap="auto" w:vAnchor="margin" w:hAnchor="text" w:x="6251" w:y="1268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项</w:t>
      </w:r>
    </w:p>
    <w:p>
      <w:pPr>
        <w:framePr w:w="600" w:wrap="auto" w:vAnchor="margin" w:hAnchor="text" w:x="7396" w:y="12687"/>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800</w:t>
      </w:r>
    </w:p>
    <w:p>
      <w:pPr>
        <w:framePr w:w="600" w:wrap="auto" w:vAnchor="margin" w:hAnchor="text" w:x="7396" w:y="12687"/>
        <w:widowControl w:val="0"/>
        <w:autoSpaceDE w:val="0"/>
        <w:autoSpaceDN w:val="0"/>
        <w:spacing w:before="859"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800</w:t>
      </w:r>
    </w:p>
    <w:p>
      <w:pPr>
        <w:framePr w:w="960" w:wrap="auto" w:vAnchor="margin" w:hAnchor="text" w:x="6011" w:y="1316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自然间</w:t>
      </w:r>
    </w:p>
    <w:p>
      <w:pPr>
        <w:framePr w:w="960" w:wrap="auto" w:vAnchor="margin" w:hAnchor="text" w:x="6011" w:y="13165"/>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（面积</w:t>
      </w:r>
    </w:p>
    <w:p>
      <w:pPr>
        <w:framePr w:w="960" w:wrap="auto" w:vAnchor="margin" w:hAnchor="text" w:x="6011" w:y="13165"/>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p>
    <w:p>
      <w:pPr>
        <w:framePr w:w="1200" w:wrap="auto" w:vAnchor="margin" w:hAnchor="text" w:x="1774" w:y="1363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照度均匀</w:t>
      </w:r>
    </w:p>
    <w:p>
      <w:pPr>
        <w:framePr w:w="1200" w:wrap="auto" w:vAnchor="margin" w:hAnchor="text" w:x="1774" w:y="13633"/>
        <w:widowControl w:val="0"/>
        <w:autoSpaceDE w:val="0"/>
        <w:autoSpaceDN w:val="0"/>
        <w:spacing w:before="70" w:line="240" w:lineRule="exact"/>
        <w:ind w:left="360"/>
        <w:rPr>
          <w:rFonts w:hAnsiTheme="minorHAnsi" w:eastAsiaTheme="minorEastAsia" w:cstheme="minorBidi"/>
          <w:color w:val="auto"/>
          <w:szCs w:val="22"/>
          <w:lang w:eastAsia="zh-CN"/>
        </w:rPr>
      </w:pPr>
      <w:r>
        <w:rPr>
          <w:rFonts w:ascii="宋体" w:hAnsi="宋体" w:cs="宋体" w:eastAsiaTheme="minorEastAsia"/>
          <w:color w:val="auto"/>
          <w:szCs w:val="22"/>
          <w:lang w:eastAsia="zh-CN"/>
        </w:rPr>
        <w:t>度</w:t>
      </w:r>
    </w:p>
    <w:p>
      <w:pPr>
        <w:framePr w:w="600" w:wrap="auto" w:vAnchor="margin" w:hAnchor="text" w:x="1073" w:y="13786"/>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8.2</w:t>
      </w:r>
    </w:p>
    <w:p>
      <w:pPr>
        <w:framePr w:w="600" w:wrap="auto" w:vAnchor="margin" w:hAnchor="text" w:x="1073" w:y="13786"/>
        <w:widowControl w:val="0"/>
        <w:autoSpaceDE w:val="0"/>
        <w:autoSpaceDN w:val="0"/>
        <w:spacing w:before="859"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8.3</w:t>
      </w:r>
    </w:p>
    <w:p>
      <w:pPr>
        <w:framePr w:w="2825" w:wrap="auto" w:vAnchor="margin" w:hAnchor="text" w:x="3092" w:y="13786"/>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8.2.1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房间照度均匀度</w:t>
      </w:r>
    </w:p>
    <w:p>
      <w:pPr>
        <w:framePr w:w="720" w:wrap="auto" w:vAnchor="margin" w:hAnchor="text" w:x="6102" w:y="14098"/>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100m</w:t>
      </w:r>
    </w:p>
    <w:p>
      <w:pPr>
        <w:framePr w:w="240" w:wrap="auto" w:vAnchor="margin" w:hAnchor="text" w:x="6582" w:y="14081"/>
        <w:widowControl w:val="0"/>
        <w:autoSpaceDE w:val="0"/>
        <w:autoSpaceDN w:val="0"/>
        <w:spacing w:line="120" w:lineRule="exact"/>
        <w:rPr>
          <w:rFonts w:ascii="宋体" w:hAnsiTheme="minorHAnsi" w:eastAsiaTheme="minorEastAsia" w:cstheme="minorBidi"/>
          <w:color w:val="auto"/>
          <w:sz w:val="12"/>
          <w:szCs w:val="22"/>
          <w:lang w:eastAsia="zh-CN"/>
        </w:rPr>
      </w:pPr>
      <w:r>
        <w:rPr>
          <w:rFonts w:ascii="宋体" w:hAnsiTheme="minorHAnsi" w:eastAsiaTheme="minorEastAsia" w:cstheme="minorBidi"/>
          <w:color w:val="auto"/>
          <w:sz w:val="12"/>
          <w:szCs w:val="22"/>
          <w:lang w:eastAsia="zh-CN"/>
        </w:rPr>
        <w:t>2</w:t>
      </w:r>
    </w:p>
    <w:p>
      <w:pPr>
        <w:framePr w:w="480" w:wrap="auto" w:vAnchor="margin" w:hAnchor="text" w:x="6251" w:y="1441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p>
    <w:p>
      <w:pPr>
        <w:framePr w:w="1200" w:wrap="auto" w:vAnchor="margin" w:hAnchor="text" w:x="1774" w:y="1473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一般显色</w:t>
      </w:r>
    </w:p>
    <w:p>
      <w:pPr>
        <w:framePr w:w="1200" w:wrap="auto" w:vAnchor="margin" w:hAnchor="text" w:x="1774" w:y="14732"/>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指数</w:t>
      </w:r>
    </w:p>
    <w:p>
      <w:pPr>
        <w:framePr w:w="2405" w:wrap="auto" w:vAnchor="margin" w:hAnchor="text" w:x="6011" w:y="1473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自然间</w:t>
      </w:r>
      <w:r>
        <w:rPr>
          <w:rFonts w:hAnsiTheme="minorHAnsi" w:eastAsiaTheme="minorEastAsia" w:cstheme="minorBidi"/>
          <w:color w:val="auto"/>
          <w:spacing w:val="185"/>
          <w:szCs w:val="22"/>
          <w:lang w:eastAsia="zh-CN"/>
        </w:rPr>
        <w:t xml:space="preserve"> </w:t>
      </w:r>
      <w:r>
        <w:rPr>
          <w:rFonts w:ascii="宋体" w:hAnsiTheme="minorHAnsi" w:eastAsiaTheme="minorEastAsia" w:cstheme="minorBidi"/>
          <w:color w:val="auto"/>
          <w:szCs w:val="22"/>
          <w:lang w:eastAsia="zh-CN"/>
        </w:rPr>
        <w:t>800+</w:t>
      </w:r>
      <w:r>
        <w:rPr>
          <w:rFonts w:ascii="宋体" w:hAnsi="宋体" w:cs="宋体" w:eastAsiaTheme="minorEastAsia"/>
          <w:color w:val="auto"/>
          <w:szCs w:val="22"/>
          <w:lang w:eastAsia="zh-CN"/>
        </w:rPr>
        <w:t>（面积</w:t>
      </w:r>
    </w:p>
    <w:p>
      <w:pPr>
        <w:framePr w:w="2405" w:wrap="auto" w:vAnchor="margin" w:hAnchor="text" w:x="6011" w:y="14732"/>
        <w:widowControl w:val="0"/>
        <w:autoSpaceDE w:val="0"/>
        <w:autoSpaceDN w:val="0"/>
        <w:spacing w:before="70"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（面积</w:t>
      </w:r>
      <w:r>
        <w:rPr>
          <w:rFonts w:hAnsiTheme="minorHAnsi" w:eastAsiaTheme="minorEastAsia" w:cstheme="minorBidi"/>
          <w:color w:val="auto"/>
          <w:spacing w:val="185"/>
          <w:szCs w:val="22"/>
          <w:lang w:eastAsia="zh-CN"/>
        </w:rPr>
        <w:t xml:space="preserve"> </w:t>
      </w:r>
      <w:r>
        <w:rPr>
          <w:rFonts w:ascii="宋体" w:hAnsiTheme="minorHAnsi" w:eastAsiaTheme="minorEastAsia" w:cstheme="minorBidi"/>
          <w:color w:val="auto"/>
          <w:szCs w:val="22"/>
          <w:lang w:eastAsia="zh-CN"/>
        </w:rPr>
        <w:t>-100</w:t>
      </w: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10</w:t>
      </w:r>
    </w:p>
    <w:p>
      <w:pPr>
        <w:framePr w:w="2345" w:wrap="auto" w:vAnchor="margin" w:hAnchor="text" w:x="3092" w:y="14885"/>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8.3.1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光源色测量</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150</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81120" behindDoc="1" locked="0" layoutInCell="1" allowOverlap="1">
            <wp:simplePos x="0" y="0"/>
            <wp:positionH relativeFrom="page">
              <wp:posOffset>552450</wp:posOffset>
            </wp:positionH>
            <wp:positionV relativeFrom="page">
              <wp:posOffset>1127760</wp:posOffset>
            </wp:positionV>
            <wp:extent cx="6240145" cy="8618855"/>
            <wp:effectExtent l="0" t="0" r="8255" b="10795"/>
            <wp:wrapNone/>
            <wp:docPr id="120"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1"/>
                    <pic:cNvPicPr>
                      <a:picLocks noChangeAspect="1"/>
                    </pic:cNvPicPr>
                  </pic:nvPicPr>
                  <pic:blipFill>
                    <a:blip r:embed="rId121"/>
                    <a:stretch>
                      <a:fillRect/>
                    </a:stretch>
                  </pic:blipFill>
                  <pic:spPr>
                    <a:xfrm>
                      <a:off x="0" y="0"/>
                      <a:ext cx="6240145" cy="8618855"/>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56" w:name="br1_155"/>
      <w:bookmarkEnd w:id="156"/>
      <w:r>
        <w:rPr>
          <w:rFonts w:ascii="Arial" w:hAnsiTheme="minorHAnsi" w:eastAsiaTheme="minorEastAsia" w:cstheme="minorBidi"/>
          <w:color w:val="auto"/>
          <w:sz w:val="2"/>
          <w:szCs w:val="22"/>
          <w:lang w:eastAsia="zh-CN"/>
        </w:rPr>
        <w:t xml:space="preserve"> </w:t>
      </w:r>
    </w:p>
    <w:p>
      <w:pPr>
        <w:framePr w:w="1459" w:wrap="auto" w:vAnchor="margin" w:hAnchor="text" w:x="4244" w:y="19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检测项目</w:t>
      </w:r>
    </w:p>
    <w:p>
      <w:pPr>
        <w:framePr w:w="1459" w:wrap="auto" w:vAnchor="margin" w:hAnchor="text" w:x="4244" w:y="1967"/>
        <w:widowControl w:val="0"/>
        <w:autoSpaceDE w:val="0"/>
        <w:autoSpaceDN w:val="0"/>
        <w:spacing w:before="338" w:line="240" w:lineRule="exact"/>
        <w:ind w:left="737"/>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名称</w:t>
      </w:r>
    </w:p>
    <w:p>
      <w:pPr>
        <w:framePr w:w="962" w:wrap="auto" w:vAnchor="margin" w:hAnchor="text" w:x="6352" w:y="21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计费单</w:t>
      </w:r>
    </w:p>
    <w:p>
      <w:pPr>
        <w:framePr w:w="962" w:wrap="auto" w:vAnchor="margin" w:hAnchor="text" w:x="6352" w:y="2101"/>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位</w:t>
      </w:r>
    </w:p>
    <w:p>
      <w:pPr>
        <w:framePr w:w="962" w:wrap="auto" w:vAnchor="margin" w:hAnchor="text" w:x="7554" w:y="2101"/>
        <w:widowControl w:val="0"/>
        <w:autoSpaceDE w:val="0"/>
        <w:autoSpaceDN w:val="0"/>
        <w:spacing w:line="240" w:lineRule="exact"/>
        <w:ind w:left="120"/>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单价</w:t>
      </w:r>
    </w:p>
    <w:p>
      <w:pPr>
        <w:framePr w:w="962" w:wrap="auto" w:vAnchor="margin" w:hAnchor="text" w:x="7554" w:y="210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（元）</w:t>
      </w:r>
    </w:p>
    <w:p>
      <w:pPr>
        <w:framePr w:w="1963" w:wrap="auto" w:vAnchor="margin" w:hAnchor="text" w:x="1354"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r>
        <w:rPr>
          <w:rFonts w:hAnsiTheme="minorHAnsi" w:eastAsiaTheme="minorEastAsia" w:cstheme="minorBidi"/>
          <w:color w:val="auto"/>
          <w:spacing w:val="214"/>
          <w:szCs w:val="22"/>
          <w:lang w:eastAsia="zh-CN"/>
        </w:rPr>
        <w:t xml:space="preserve"> </w:t>
      </w:r>
      <w:r>
        <w:rPr>
          <w:rFonts w:ascii="宋体" w:hAnsi="宋体" w:cs="宋体" w:eastAsiaTheme="minorEastAsia"/>
          <w:color w:val="auto"/>
          <w:spacing w:val="1"/>
          <w:szCs w:val="22"/>
          <w:lang w:eastAsia="zh-CN"/>
        </w:rPr>
        <w:t>检测类别</w:t>
      </w:r>
    </w:p>
    <w:p>
      <w:pPr>
        <w:framePr w:w="722" w:wrap="auto" w:vAnchor="margin" w:hAnchor="text" w:x="9578"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备注</w:t>
      </w:r>
    </w:p>
    <w:p>
      <w:pPr>
        <w:framePr w:w="722" w:wrap="auto" w:vAnchor="margin" w:hAnchor="text" w:x="3493" w:y="25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p>
    <w:p>
      <w:pPr>
        <w:framePr w:w="720" w:wrap="auto" w:vAnchor="margin" w:hAnchor="text" w:x="6443" w:y="2994"/>
        <w:widowControl w:val="0"/>
        <w:autoSpaceDE w:val="0"/>
        <w:autoSpaceDN w:val="0"/>
        <w:spacing w:line="240" w:lineRule="exact"/>
        <w:ind w:left="149"/>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p>
    <w:p>
      <w:pPr>
        <w:framePr w:w="720" w:wrap="auto" w:vAnchor="margin" w:hAnchor="text" w:x="6443" w:y="2994"/>
        <w:widowControl w:val="0"/>
        <w:autoSpaceDE w:val="0"/>
        <w:autoSpaceDN w:val="0"/>
        <w:spacing w:before="72"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100m</w:t>
      </w:r>
    </w:p>
    <w:p>
      <w:pPr>
        <w:framePr w:w="240" w:wrap="auto" w:vAnchor="margin" w:hAnchor="text" w:x="6923" w:y="3289"/>
        <w:widowControl w:val="0"/>
        <w:autoSpaceDE w:val="0"/>
        <w:autoSpaceDN w:val="0"/>
        <w:spacing w:line="120" w:lineRule="exact"/>
        <w:rPr>
          <w:rFonts w:ascii="宋体" w:hAnsiTheme="minorHAnsi" w:eastAsiaTheme="minorEastAsia" w:cstheme="minorBidi"/>
          <w:color w:val="auto"/>
          <w:sz w:val="12"/>
          <w:szCs w:val="22"/>
          <w:lang w:eastAsia="zh-CN"/>
        </w:rPr>
      </w:pPr>
      <w:r>
        <w:rPr>
          <w:rFonts w:ascii="宋体" w:hAnsiTheme="minorHAnsi" w:eastAsiaTheme="minorEastAsia" w:cstheme="minorBidi"/>
          <w:color w:val="auto"/>
          <w:sz w:val="12"/>
          <w:szCs w:val="22"/>
          <w:lang w:eastAsia="zh-CN"/>
        </w:rPr>
        <w:t>2</w:t>
      </w:r>
    </w:p>
    <w:p>
      <w:pPr>
        <w:framePr w:w="480" w:wrap="auto" w:vAnchor="margin" w:hAnchor="text" w:x="6592" w:y="361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p>
    <w:p>
      <w:pPr>
        <w:framePr w:w="480" w:wrap="auto" w:vAnchor="margin" w:hAnchor="text" w:x="6592" w:y="406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项</w:t>
      </w:r>
    </w:p>
    <w:p>
      <w:pPr>
        <w:framePr w:w="480" w:wrap="auto" w:vAnchor="margin" w:hAnchor="text" w:x="6592" w:y="4065"/>
        <w:widowControl w:val="0"/>
        <w:autoSpaceDE w:val="0"/>
        <w:autoSpaceDN w:val="0"/>
        <w:spacing w:before="36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项</w:t>
      </w:r>
    </w:p>
    <w:p>
      <w:pPr>
        <w:framePr w:w="480" w:wrap="auto" w:vAnchor="margin" w:hAnchor="text" w:x="6592" w:y="4065"/>
        <w:widowControl w:val="0"/>
        <w:autoSpaceDE w:val="0"/>
        <w:autoSpaceDN w:val="0"/>
        <w:spacing w:before="394"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项</w:t>
      </w:r>
    </w:p>
    <w:p>
      <w:pPr>
        <w:framePr w:w="480" w:wrap="auto" w:vAnchor="margin" w:hAnchor="text" w:x="6592" w:y="4065"/>
        <w:widowControl w:val="0"/>
        <w:autoSpaceDE w:val="0"/>
        <w:autoSpaceDN w:val="0"/>
        <w:spacing w:before="391"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项</w:t>
      </w:r>
    </w:p>
    <w:p>
      <w:pPr>
        <w:framePr w:w="720" w:wrap="auto" w:vAnchor="margin" w:hAnchor="text" w:x="7677" w:y="406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1000</w:t>
      </w:r>
    </w:p>
    <w:p>
      <w:pPr>
        <w:framePr w:w="720" w:wrap="auto" w:vAnchor="margin" w:hAnchor="text" w:x="7677" w:y="4065"/>
        <w:widowControl w:val="0"/>
        <w:autoSpaceDE w:val="0"/>
        <w:autoSpaceDN w:val="0"/>
        <w:spacing w:before="365"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800</w:t>
      </w:r>
    </w:p>
    <w:p>
      <w:pPr>
        <w:framePr w:w="1200" w:wrap="auto" w:vAnchor="margin" w:hAnchor="text" w:x="2115" w:y="451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照明功率</w:t>
      </w:r>
    </w:p>
    <w:p>
      <w:pPr>
        <w:framePr w:w="600" w:wrap="auto" w:vAnchor="margin" w:hAnchor="text" w:x="1414" w:y="4669"/>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8.4</w:t>
      </w:r>
    </w:p>
    <w:p>
      <w:pPr>
        <w:framePr w:w="600" w:wrap="auto" w:vAnchor="margin" w:hAnchor="text" w:x="1414" w:y="4669"/>
        <w:widowControl w:val="0"/>
        <w:autoSpaceDE w:val="0"/>
        <w:autoSpaceDN w:val="0"/>
        <w:spacing w:before="394"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8.5</w:t>
      </w:r>
    </w:p>
    <w:p>
      <w:pPr>
        <w:framePr w:w="600" w:wrap="auto" w:vAnchor="margin" w:hAnchor="text" w:x="1414" w:y="4669"/>
        <w:widowControl w:val="0"/>
        <w:autoSpaceDE w:val="0"/>
        <w:autoSpaceDN w:val="0"/>
        <w:spacing w:before="391"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8.6</w:t>
      </w:r>
    </w:p>
    <w:p>
      <w:pPr>
        <w:framePr w:w="600" w:wrap="auto" w:vAnchor="margin" w:hAnchor="text" w:x="1414" w:y="4669"/>
        <w:widowControl w:val="0"/>
        <w:autoSpaceDE w:val="0"/>
        <w:autoSpaceDN w:val="0"/>
        <w:spacing w:before="365" w:line="240" w:lineRule="exact"/>
        <w:ind w:left="12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w:t>
      </w:r>
    </w:p>
    <w:p>
      <w:pPr>
        <w:framePr w:w="2585" w:wrap="auto" w:vAnchor="margin" w:hAnchor="text" w:x="3433" w:y="4669"/>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8.4.1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实测照明功率</w:t>
      </w:r>
    </w:p>
    <w:p>
      <w:pPr>
        <w:framePr w:w="2585" w:wrap="auto" w:vAnchor="margin" w:hAnchor="text" w:x="3433" w:y="4669"/>
        <w:widowControl w:val="0"/>
        <w:autoSpaceDE w:val="0"/>
        <w:autoSpaceDN w:val="0"/>
        <w:spacing w:before="394"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8.5.1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眩光值</w:t>
      </w:r>
    </w:p>
    <w:p>
      <w:pPr>
        <w:framePr w:w="1200" w:wrap="auto" w:vAnchor="margin" w:hAnchor="text" w:x="2115" w:y="4825"/>
        <w:widowControl w:val="0"/>
        <w:autoSpaceDE w:val="0"/>
        <w:autoSpaceDN w:val="0"/>
        <w:spacing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密度</w:t>
      </w:r>
    </w:p>
    <w:p>
      <w:pPr>
        <w:framePr w:w="1200" w:wrap="auto" w:vAnchor="margin" w:hAnchor="text" w:x="2115" w:y="4825"/>
        <w:widowControl w:val="0"/>
        <w:autoSpaceDE w:val="0"/>
        <w:autoSpaceDN w:val="0"/>
        <w:spacing w:before="8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统一眩光</w:t>
      </w:r>
    </w:p>
    <w:p>
      <w:pPr>
        <w:framePr w:w="1200" w:wrap="auto" w:vAnchor="margin" w:hAnchor="text" w:x="2115" w:y="4825"/>
        <w:widowControl w:val="0"/>
        <w:autoSpaceDE w:val="0"/>
        <w:autoSpaceDN w:val="0"/>
        <w:spacing w:before="72" w:line="240" w:lineRule="exact"/>
        <w:ind w:left="360"/>
        <w:rPr>
          <w:rFonts w:hAnsiTheme="minorHAnsi" w:eastAsiaTheme="minorEastAsia" w:cstheme="minorBidi"/>
          <w:color w:val="auto"/>
          <w:szCs w:val="22"/>
          <w:lang w:eastAsia="zh-CN"/>
        </w:rPr>
      </w:pPr>
      <w:r>
        <w:rPr>
          <w:rFonts w:ascii="宋体" w:hAnsi="宋体" w:cs="宋体" w:eastAsiaTheme="minorEastAsia"/>
          <w:color w:val="auto"/>
          <w:szCs w:val="22"/>
          <w:lang w:eastAsia="zh-CN"/>
        </w:rPr>
        <w:t>值</w:t>
      </w:r>
    </w:p>
    <w:p>
      <w:pPr>
        <w:framePr w:w="840" w:wrap="auto" w:vAnchor="margin" w:hAnchor="text" w:x="7617" w:y="5304"/>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15000</w:t>
      </w:r>
    </w:p>
    <w:p>
      <w:pPr>
        <w:framePr w:w="840" w:wrap="auto" w:vAnchor="margin" w:hAnchor="text" w:x="7617" w:y="5304"/>
        <w:widowControl w:val="0"/>
        <w:autoSpaceDE w:val="0"/>
        <w:autoSpaceDN w:val="0"/>
        <w:spacing w:before="391"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2000</w:t>
      </w:r>
    </w:p>
    <w:p>
      <w:pPr>
        <w:framePr w:w="1200" w:wrap="auto" w:vAnchor="margin" w:hAnchor="text" w:x="2115" w:y="578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公共区域</w:t>
      </w:r>
    </w:p>
    <w:p>
      <w:pPr>
        <w:framePr w:w="1200" w:wrap="auto" w:vAnchor="margin" w:hAnchor="text" w:x="2115" w:y="5781"/>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照明</w:t>
      </w:r>
    </w:p>
    <w:p>
      <w:pPr>
        <w:framePr w:w="2400" w:wrap="auto" w:vAnchor="margin" w:hAnchor="text" w:x="8733" w:y="578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每类公共区至少抽测</w:t>
      </w:r>
    </w:p>
    <w:p>
      <w:pPr>
        <w:framePr w:w="2400" w:wrap="auto" w:vAnchor="margin" w:hAnchor="text" w:x="8733" w:y="578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一个房间或场所</w:t>
      </w:r>
    </w:p>
    <w:p>
      <w:pPr>
        <w:framePr w:w="2585" w:wrap="auto" w:vAnchor="margin" w:hAnchor="text" w:x="3433" w:y="5935"/>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8.6.1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照明控制检测</w:t>
      </w:r>
    </w:p>
    <w:p>
      <w:pPr>
        <w:framePr w:w="1926" w:wrap="auto" w:vAnchor="margin" w:hAnchor="text" w:x="2062" w:y="641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监测与控制系统</w:t>
      </w:r>
    </w:p>
    <w:p>
      <w:pPr>
        <w:framePr w:w="1920" w:wrap="auto" w:vAnchor="margin" w:hAnchor="text" w:x="4338" w:y="699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送（回）风温度</w:t>
      </w:r>
    </w:p>
    <w:p>
      <w:pPr>
        <w:framePr w:w="1920" w:wrap="auto" w:vAnchor="margin" w:hAnchor="text" w:x="4338" w:y="699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控制，控制系统</w:t>
      </w:r>
    </w:p>
    <w:p>
      <w:pPr>
        <w:framePr w:w="1920" w:wrap="auto" w:vAnchor="margin" w:hAnchor="text" w:x="4338" w:y="6991"/>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动态响应时间、</w:t>
      </w:r>
    </w:p>
    <w:p>
      <w:pPr>
        <w:framePr w:w="1920" w:wrap="auto" w:vAnchor="margin" w:hAnchor="text" w:x="4338" w:y="6991"/>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稳定时间</w:t>
      </w:r>
    </w:p>
    <w:p>
      <w:pPr>
        <w:framePr w:w="1200" w:wrap="auto" w:vAnchor="margin" w:hAnchor="text" w:x="2115" w:y="714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送（回）</w:t>
      </w:r>
    </w:p>
    <w:p>
      <w:pPr>
        <w:framePr w:w="2859" w:wrap="auto" w:vAnchor="margin" w:hAnchor="text" w:x="1414" w:y="7456"/>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9.1</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风温度监</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9.1.1</w:t>
      </w:r>
    </w:p>
    <w:p>
      <w:pPr>
        <w:framePr w:w="480" w:wrap="auto" w:vAnchor="margin" w:hAnchor="text" w:x="6592" w:y="745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台</w:t>
      </w:r>
    </w:p>
    <w:p>
      <w:pPr>
        <w:framePr w:w="480" w:wrap="auto" w:vAnchor="margin" w:hAnchor="text" w:x="6592" w:y="7456"/>
        <w:widowControl w:val="0"/>
        <w:autoSpaceDE w:val="0"/>
        <w:autoSpaceDN w:val="0"/>
        <w:spacing w:before="101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台</w:t>
      </w:r>
    </w:p>
    <w:p>
      <w:pPr>
        <w:framePr w:w="480" w:wrap="auto" w:vAnchor="margin" w:hAnchor="text" w:x="6592" w:y="7456"/>
        <w:widowControl w:val="0"/>
        <w:autoSpaceDE w:val="0"/>
        <w:autoSpaceDN w:val="0"/>
        <w:spacing w:before="1015"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台</w:t>
      </w:r>
    </w:p>
    <w:p>
      <w:pPr>
        <w:framePr w:w="720" w:wrap="auto" w:vAnchor="margin" w:hAnchor="text" w:x="7677" w:y="7456"/>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2000</w:t>
      </w:r>
    </w:p>
    <w:p>
      <w:pPr>
        <w:framePr w:w="720" w:wrap="auto" w:vAnchor="margin" w:hAnchor="text" w:x="7677" w:y="7456"/>
        <w:widowControl w:val="0"/>
        <w:autoSpaceDE w:val="0"/>
        <w:autoSpaceDN w:val="0"/>
        <w:spacing w:before="1016"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2000</w:t>
      </w:r>
    </w:p>
    <w:p>
      <w:pPr>
        <w:framePr w:w="960" w:wrap="auto" w:vAnchor="margin" w:hAnchor="text" w:x="2235" w:y="776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控功能</w:t>
      </w:r>
    </w:p>
    <w:p>
      <w:pPr>
        <w:framePr w:w="1920" w:wrap="auto" w:vAnchor="margin" w:hAnchor="text" w:x="4338" w:y="824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送（回）风温度</w:t>
      </w:r>
    </w:p>
    <w:p>
      <w:pPr>
        <w:framePr w:w="1920" w:wrap="auto" w:vAnchor="margin" w:hAnchor="text" w:x="4338" w:y="824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控制，控制系统</w:t>
      </w:r>
    </w:p>
    <w:p>
      <w:pPr>
        <w:framePr w:w="1920" w:wrap="auto" w:vAnchor="margin" w:hAnchor="text" w:x="4338" w:y="824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动态响应时间、</w:t>
      </w:r>
    </w:p>
    <w:p>
      <w:pPr>
        <w:framePr w:w="1920" w:wrap="auto" w:vAnchor="margin" w:hAnchor="text" w:x="4338" w:y="824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稳定时间</w:t>
      </w:r>
    </w:p>
    <w:p>
      <w:pPr>
        <w:framePr w:w="2859" w:wrap="auto" w:vAnchor="margin" w:hAnchor="text" w:x="1414" w:y="8400"/>
        <w:widowControl w:val="0"/>
        <w:autoSpaceDE w:val="0"/>
        <w:autoSpaceDN w:val="0"/>
        <w:spacing w:line="240" w:lineRule="exact"/>
        <w:ind w:left="701"/>
        <w:rPr>
          <w:rFonts w:hAnsiTheme="minorHAnsi" w:eastAsiaTheme="minorEastAsia" w:cstheme="minorBidi"/>
          <w:color w:val="auto"/>
          <w:szCs w:val="22"/>
          <w:lang w:eastAsia="zh-CN"/>
        </w:rPr>
      </w:pPr>
      <w:r>
        <w:rPr>
          <w:rFonts w:ascii="宋体" w:hAnsi="宋体" w:cs="宋体" w:eastAsiaTheme="minorEastAsia"/>
          <w:color w:val="auto"/>
          <w:szCs w:val="22"/>
          <w:lang w:eastAsia="zh-CN"/>
        </w:rPr>
        <w:t>送（回）</w:t>
      </w:r>
    </w:p>
    <w:p>
      <w:pPr>
        <w:framePr w:w="2859" w:wrap="auto" w:vAnchor="margin" w:hAnchor="text" w:x="1414" w:y="8400"/>
        <w:widowControl w:val="0"/>
        <w:autoSpaceDE w:val="0"/>
        <w:autoSpaceDN w:val="0"/>
        <w:spacing w:before="72"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9.2</w:t>
      </w:r>
      <w:r>
        <w:rPr>
          <w:rFonts w:ascii="宋体" w:hAnsiTheme="minorHAnsi" w:eastAsiaTheme="minorEastAsia" w:cstheme="minorBidi"/>
          <w:color w:val="auto"/>
          <w:spacing w:val="221"/>
          <w:szCs w:val="22"/>
          <w:lang w:eastAsia="zh-CN"/>
        </w:rPr>
        <w:t xml:space="preserve"> </w:t>
      </w:r>
      <w:r>
        <w:rPr>
          <w:rFonts w:ascii="宋体" w:hAnsi="宋体" w:cs="宋体" w:eastAsiaTheme="minorEastAsia"/>
          <w:color w:val="auto"/>
          <w:szCs w:val="22"/>
          <w:lang w:eastAsia="zh-CN"/>
        </w:rPr>
        <w:t>风湿度监</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9.2.2</w:t>
      </w:r>
    </w:p>
    <w:p>
      <w:pPr>
        <w:framePr w:w="2859" w:wrap="auto" w:vAnchor="margin" w:hAnchor="text" w:x="1414" w:y="8400"/>
        <w:widowControl w:val="0"/>
        <w:autoSpaceDE w:val="0"/>
        <w:autoSpaceDN w:val="0"/>
        <w:spacing w:before="72" w:line="240" w:lineRule="exact"/>
        <w:ind w:left="821"/>
        <w:rPr>
          <w:rFonts w:hAnsiTheme="minorHAnsi" w:eastAsiaTheme="minorEastAsia" w:cstheme="minorBidi"/>
          <w:color w:val="auto"/>
          <w:szCs w:val="22"/>
          <w:lang w:eastAsia="zh-CN"/>
        </w:rPr>
      </w:pPr>
      <w:r>
        <w:rPr>
          <w:rFonts w:ascii="宋体" w:hAnsi="宋体" w:cs="宋体" w:eastAsiaTheme="minorEastAsia"/>
          <w:color w:val="auto"/>
          <w:szCs w:val="22"/>
          <w:lang w:eastAsia="zh-CN"/>
        </w:rPr>
        <w:t>控功能</w:t>
      </w:r>
    </w:p>
    <w:p>
      <w:pPr>
        <w:framePr w:w="1200" w:wrap="auto" w:vAnchor="margin" w:hAnchor="text" w:x="2115" w:y="949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空调冷源</w:t>
      </w:r>
    </w:p>
    <w:p>
      <w:pPr>
        <w:framePr w:w="1200" w:wrap="auto" w:vAnchor="margin" w:hAnchor="text" w:x="2115" w:y="9499"/>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水系统压</w:t>
      </w:r>
    </w:p>
    <w:p>
      <w:pPr>
        <w:framePr w:w="1920" w:wrap="auto" w:vAnchor="margin" w:hAnchor="text" w:x="4338" w:y="96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空调冷源水系统</w:t>
      </w:r>
    </w:p>
    <w:p>
      <w:pPr>
        <w:framePr w:w="600" w:wrap="auto" w:vAnchor="margin" w:hAnchor="text" w:x="1414" w:y="9967"/>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9.3</w:t>
      </w:r>
    </w:p>
    <w:p>
      <w:pPr>
        <w:framePr w:w="600" w:wrap="auto" w:vAnchor="margin" w:hAnchor="text" w:x="1414" w:y="9967"/>
        <w:widowControl w:val="0"/>
        <w:autoSpaceDE w:val="0"/>
        <w:autoSpaceDN w:val="0"/>
        <w:spacing w:before="859"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9.4</w:t>
      </w:r>
    </w:p>
    <w:p>
      <w:pPr>
        <w:framePr w:w="2825" w:wrap="auto" w:vAnchor="margin" w:hAnchor="text" w:x="3433" w:y="9967"/>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9.3.1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控制偏差、动态</w:t>
      </w:r>
    </w:p>
    <w:p>
      <w:pPr>
        <w:framePr w:w="720" w:wrap="auto" w:vAnchor="margin" w:hAnchor="text" w:x="7677" w:y="9967"/>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2000</w:t>
      </w:r>
    </w:p>
    <w:p>
      <w:pPr>
        <w:framePr w:w="720" w:wrap="auto" w:vAnchor="margin" w:hAnchor="text" w:x="7677" w:y="9967"/>
        <w:widowControl w:val="0"/>
        <w:autoSpaceDE w:val="0"/>
        <w:autoSpaceDN w:val="0"/>
        <w:spacing w:before="859"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400</w:t>
      </w:r>
    </w:p>
    <w:p>
      <w:pPr>
        <w:framePr w:w="1200" w:wrap="auto" w:vAnchor="margin" w:hAnchor="text" w:x="2115" w:y="1012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差控制功</w:t>
      </w:r>
    </w:p>
    <w:p>
      <w:pPr>
        <w:framePr w:w="1200" w:wrap="auto" w:vAnchor="margin" w:hAnchor="text" w:x="2115" w:y="10123"/>
        <w:widowControl w:val="0"/>
        <w:autoSpaceDE w:val="0"/>
        <w:autoSpaceDN w:val="0"/>
        <w:spacing w:before="70" w:line="240" w:lineRule="exact"/>
        <w:ind w:left="360"/>
        <w:rPr>
          <w:rFonts w:hAnsiTheme="minorHAnsi" w:eastAsiaTheme="minorEastAsia" w:cstheme="minorBidi"/>
          <w:color w:val="auto"/>
          <w:szCs w:val="22"/>
          <w:lang w:eastAsia="zh-CN"/>
        </w:rPr>
      </w:pPr>
      <w:r>
        <w:rPr>
          <w:rFonts w:ascii="宋体" w:hAnsi="宋体" w:cs="宋体" w:eastAsiaTheme="minorEastAsia"/>
          <w:color w:val="auto"/>
          <w:szCs w:val="22"/>
          <w:lang w:eastAsia="zh-CN"/>
        </w:rPr>
        <w:t>能</w:t>
      </w:r>
    </w:p>
    <w:p>
      <w:pPr>
        <w:framePr w:w="1200" w:wrap="auto" w:vAnchor="margin" w:hAnchor="text" w:x="4338" w:y="1027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响应时间</w:t>
      </w:r>
    </w:p>
    <w:p>
      <w:pPr>
        <w:framePr w:w="2400" w:wrap="auto" w:vAnchor="margin" w:hAnchor="text" w:x="8733" w:y="1075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对所测回路中央计算</w:t>
      </w:r>
    </w:p>
    <w:p>
      <w:pPr>
        <w:framePr w:w="2400" w:wrap="auto" w:vAnchor="margin" w:hAnchor="text" w:x="8733" w:y="1075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机上所有电气参数进</w:t>
      </w:r>
    </w:p>
    <w:p>
      <w:pPr>
        <w:framePr w:w="2400" w:wrap="auto" w:vAnchor="margin" w:hAnchor="text" w:x="8733" w:y="1075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行比对</w:t>
      </w:r>
    </w:p>
    <w:p>
      <w:pPr>
        <w:framePr w:w="1200" w:wrap="auto" w:vAnchor="margin" w:hAnchor="text" w:x="2115" w:y="1091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照明设备</w:t>
      </w:r>
    </w:p>
    <w:p>
      <w:pPr>
        <w:framePr w:w="1200" w:wrap="auto" w:vAnchor="margin" w:hAnchor="text" w:x="2115" w:y="10910"/>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监控性能</w:t>
      </w:r>
    </w:p>
    <w:p>
      <w:pPr>
        <w:framePr w:w="2105" w:wrap="auto" w:vAnchor="margin" w:hAnchor="text" w:x="3433" w:y="11066"/>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9.4.1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照明监控</w:t>
      </w:r>
    </w:p>
    <w:p>
      <w:pPr>
        <w:framePr w:w="720" w:wrap="auto" w:vAnchor="margin" w:hAnchor="text" w:x="6472" w:y="1106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回路</w:t>
      </w:r>
    </w:p>
    <w:p>
      <w:pPr>
        <w:framePr w:w="720" w:wrap="auto" w:vAnchor="margin" w:hAnchor="text" w:x="6472" w:y="11066"/>
        <w:widowControl w:val="0"/>
        <w:autoSpaceDE w:val="0"/>
        <w:autoSpaceDN w:val="0"/>
        <w:spacing w:before="1016" w:line="240" w:lineRule="exact"/>
        <w:ind w:left="120"/>
        <w:rPr>
          <w:rFonts w:hAnsiTheme="minorHAnsi" w:eastAsiaTheme="minorEastAsia" w:cstheme="minorBidi"/>
          <w:color w:val="auto"/>
          <w:szCs w:val="22"/>
          <w:lang w:eastAsia="zh-CN"/>
        </w:rPr>
      </w:pPr>
      <w:r>
        <w:rPr>
          <w:rFonts w:ascii="宋体" w:hAnsi="宋体" w:cs="宋体" w:eastAsiaTheme="minorEastAsia"/>
          <w:color w:val="auto"/>
          <w:szCs w:val="22"/>
          <w:lang w:eastAsia="zh-CN"/>
        </w:rPr>
        <w:t>台</w:t>
      </w:r>
    </w:p>
    <w:p>
      <w:pPr>
        <w:framePr w:w="2825" w:wrap="auto" w:vAnchor="margin" w:hAnchor="text" w:x="3433" w:y="11700"/>
        <w:widowControl w:val="0"/>
        <w:autoSpaceDE w:val="0"/>
        <w:autoSpaceDN w:val="0"/>
        <w:spacing w:line="240" w:lineRule="exact"/>
        <w:ind w:left="905"/>
        <w:rPr>
          <w:rFonts w:hAnsiTheme="minorHAnsi" w:eastAsiaTheme="minorEastAsia" w:cstheme="minorBidi"/>
          <w:color w:val="auto"/>
          <w:szCs w:val="22"/>
          <w:lang w:eastAsia="zh-CN"/>
        </w:rPr>
      </w:pPr>
      <w:r>
        <w:rPr>
          <w:rFonts w:ascii="宋体" w:hAnsi="宋体" w:cs="宋体" w:eastAsiaTheme="minorEastAsia"/>
          <w:color w:val="auto"/>
          <w:szCs w:val="22"/>
          <w:lang w:eastAsia="zh-CN"/>
        </w:rPr>
        <w:t>动力主回路电</w:t>
      </w:r>
    </w:p>
    <w:p>
      <w:pPr>
        <w:framePr w:w="2825" w:wrap="auto" w:vAnchor="margin" w:hAnchor="text" w:x="3433" w:y="11700"/>
        <w:widowControl w:val="0"/>
        <w:autoSpaceDE w:val="0"/>
        <w:autoSpaceDN w:val="0"/>
        <w:spacing w:before="70" w:line="240" w:lineRule="exact"/>
        <w:ind w:left="905"/>
        <w:rPr>
          <w:rFonts w:hAnsiTheme="minorHAnsi" w:eastAsiaTheme="minorEastAsia" w:cstheme="minorBidi"/>
          <w:color w:val="auto"/>
          <w:szCs w:val="22"/>
          <w:lang w:eastAsia="zh-CN"/>
        </w:rPr>
      </w:pPr>
      <w:r>
        <w:rPr>
          <w:rFonts w:ascii="宋体" w:hAnsi="宋体" w:cs="宋体" w:eastAsiaTheme="minorEastAsia"/>
          <w:color w:val="auto"/>
          <w:szCs w:val="22"/>
          <w:lang w:eastAsia="zh-CN"/>
        </w:rPr>
        <w:t>压、电流、有功</w:t>
      </w:r>
    </w:p>
    <w:p>
      <w:pPr>
        <w:framePr w:w="2825" w:wrap="auto" w:vAnchor="margin" w:hAnchor="text" w:x="3433" w:y="11700"/>
        <w:widowControl w:val="0"/>
        <w:autoSpaceDE w:val="0"/>
        <w:autoSpaceDN w:val="0"/>
        <w:spacing w:before="73"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9.5.1</w:t>
      </w:r>
      <w:r>
        <w:rPr>
          <w:rFonts w:ascii="宋体" w:hAnsiTheme="minorHAnsi" w:eastAsiaTheme="minorEastAsia" w:cstheme="minorBidi"/>
          <w:color w:val="auto"/>
          <w:spacing w:val="185"/>
          <w:szCs w:val="22"/>
          <w:lang w:eastAsia="zh-CN"/>
        </w:rPr>
        <w:t xml:space="preserve"> </w:t>
      </w:r>
      <w:r>
        <w:rPr>
          <w:rFonts w:ascii="宋体" w:hAnsi="宋体" w:cs="宋体" w:eastAsiaTheme="minorEastAsia"/>
          <w:color w:val="auto"/>
          <w:szCs w:val="22"/>
          <w:lang w:eastAsia="zh-CN"/>
        </w:rPr>
        <w:t>功率、功率因</w:t>
      </w:r>
    </w:p>
    <w:p>
      <w:pPr>
        <w:framePr w:w="2825" w:wrap="auto" w:vAnchor="margin" w:hAnchor="text" w:x="3433" w:y="11700"/>
        <w:widowControl w:val="0"/>
        <w:autoSpaceDE w:val="0"/>
        <w:autoSpaceDN w:val="0"/>
        <w:spacing w:before="72" w:line="240" w:lineRule="exact"/>
        <w:ind w:left="905"/>
        <w:rPr>
          <w:rFonts w:hAnsiTheme="minorHAnsi" w:eastAsiaTheme="minorEastAsia" w:cstheme="minorBidi"/>
          <w:color w:val="auto"/>
          <w:szCs w:val="22"/>
          <w:lang w:eastAsia="zh-CN"/>
        </w:rPr>
      </w:pPr>
      <w:r>
        <w:rPr>
          <w:rFonts w:ascii="宋体" w:hAnsi="宋体" w:cs="宋体" w:eastAsiaTheme="minorEastAsia"/>
          <w:color w:val="auto"/>
          <w:szCs w:val="22"/>
          <w:lang w:eastAsia="zh-CN"/>
        </w:rPr>
        <w:t>数、有功电度监</w:t>
      </w:r>
    </w:p>
    <w:p>
      <w:pPr>
        <w:framePr w:w="2825" w:wrap="auto" w:vAnchor="margin" w:hAnchor="text" w:x="3433" w:y="11700"/>
        <w:widowControl w:val="0"/>
        <w:autoSpaceDE w:val="0"/>
        <w:autoSpaceDN w:val="0"/>
        <w:spacing w:before="70" w:line="240" w:lineRule="exact"/>
        <w:ind w:left="905"/>
        <w:rPr>
          <w:rFonts w:hAnsiTheme="minorHAnsi" w:eastAsiaTheme="minorEastAsia" w:cstheme="minorBidi"/>
          <w:color w:val="auto"/>
          <w:szCs w:val="22"/>
          <w:lang w:eastAsia="zh-CN"/>
        </w:rPr>
      </w:pPr>
      <w:r>
        <w:rPr>
          <w:rFonts w:ascii="宋体" w:hAnsi="宋体" w:cs="宋体" w:eastAsiaTheme="minorEastAsia"/>
          <w:color w:val="auto"/>
          <w:szCs w:val="22"/>
          <w:lang w:eastAsia="zh-CN"/>
        </w:rPr>
        <w:t>控</w:t>
      </w:r>
    </w:p>
    <w:p>
      <w:pPr>
        <w:framePr w:w="2400" w:wrap="auto" w:vAnchor="margin" w:hAnchor="text" w:x="8733" w:y="1201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对所测回路中央计算</w:t>
      </w:r>
    </w:p>
    <w:p>
      <w:pPr>
        <w:framePr w:w="2400" w:wrap="auto" w:vAnchor="margin" w:hAnchor="text" w:x="8733" w:y="12010"/>
        <w:widowControl w:val="0"/>
        <w:autoSpaceDE w:val="0"/>
        <w:autoSpaceDN w:val="0"/>
        <w:spacing w:before="73"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机上所有电气参数进</w:t>
      </w:r>
    </w:p>
    <w:p>
      <w:pPr>
        <w:framePr w:w="2400" w:wrap="auto" w:vAnchor="margin" w:hAnchor="text" w:x="8733" w:y="12010"/>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行比对</w:t>
      </w:r>
    </w:p>
    <w:p>
      <w:pPr>
        <w:framePr w:w="1200" w:wrap="auto" w:vAnchor="margin" w:hAnchor="text" w:x="2115" w:y="1216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动力设备</w:t>
      </w:r>
    </w:p>
    <w:p>
      <w:pPr>
        <w:framePr w:w="1200" w:wrap="auto" w:vAnchor="margin" w:hAnchor="text" w:x="2115" w:y="12166"/>
        <w:widowControl w:val="0"/>
        <w:autoSpaceDE w:val="0"/>
        <w:autoSpaceDN w:val="0"/>
        <w:spacing w:before="73"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监控性能</w:t>
      </w:r>
    </w:p>
    <w:p>
      <w:pPr>
        <w:framePr w:w="600" w:wrap="auto" w:vAnchor="margin" w:hAnchor="text" w:x="1414" w:y="12322"/>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9.5</w:t>
      </w:r>
    </w:p>
    <w:p>
      <w:pPr>
        <w:framePr w:w="600" w:wrap="auto" w:vAnchor="margin" w:hAnchor="text" w:x="7737" w:y="12322"/>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500</w:t>
      </w:r>
    </w:p>
    <w:p>
      <w:pPr>
        <w:framePr w:w="2032" w:wrap="auto" w:vAnchor="margin" w:hAnchor="text" w:x="1474" w:y="13393"/>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pacing w:val="2"/>
          <w:szCs w:val="22"/>
          <w:lang w:eastAsia="zh-CN"/>
        </w:rPr>
        <w:t>10</w:t>
      </w:r>
      <w:r>
        <w:rPr>
          <w:rFonts w:ascii="宋体" w:hAnsiTheme="minorHAnsi" w:eastAsiaTheme="minorEastAsia" w:cstheme="minorBidi"/>
          <w:color w:val="auto"/>
          <w:spacing w:val="223"/>
          <w:szCs w:val="22"/>
          <w:lang w:eastAsia="zh-CN"/>
        </w:rPr>
        <w:t xml:space="preserve"> </w:t>
      </w:r>
      <w:r>
        <w:rPr>
          <w:rFonts w:ascii="宋体" w:hAnsi="宋体" w:cs="宋体" w:eastAsiaTheme="minorEastAsia"/>
          <w:color w:val="auto"/>
          <w:spacing w:val="1"/>
          <w:szCs w:val="22"/>
          <w:lang w:eastAsia="zh-CN"/>
        </w:rPr>
        <w:t>太阳能系统</w:t>
      </w:r>
    </w:p>
    <w:p>
      <w:pPr>
        <w:framePr w:w="4184" w:wrap="auto" w:vAnchor="margin" w:hAnchor="text" w:x="1354" w:y="13844"/>
        <w:widowControl w:val="0"/>
        <w:autoSpaceDE w:val="0"/>
        <w:autoSpaceDN w:val="0"/>
        <w:spacing w:line="240" w:lineRule="exact"/>
        <w:ind w:left="761"/>
        <w:rPr>
          <w:rFonts w:hAnsiTheme="minorHAnsi" w:eastAsiaTheme="minorEastAsia" w:cstheme="minorBidi"/>
          <w:color w:val="auto"/>
          <w:szCs w:val="22"/>
          <w:lang w:eastAsia="zh-CN"/>
        </w:rPr>
      </w:pPr>
      <w:r>
        <w:rPr>
          <w:rFonts w:ascii="宋体" w:hAnsi="宋体" w:cs="宋体" w:eastAsiaTheme="minorEastAsia"/>
          <w:color w:val="auto"/>
          <w:szCs w:val="22"/>
          <w:lang w:eastAsia="zh-CN"/>
        </w:rPr>
        <w:t>太阳能集</w:t>
      </w:r>
    </w:p>
    <w:p>
      <w:pPr>
        <w:framePr w:w="4184" w:wrap="auto" w:vAnchor="margin" w:hAnchor="text" w:x="1354" w:y="13844"/>
        <w:widowControl w:val="0"/>
        <w:autoSpaceDE w:val="0"/>
        <w:autoSpaceDN w:val="0"/>
        <w:spacing w:before="70"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10.1</w:t>
      </w:r>
      <w:r>
        <w:rPr>
          <w:rFonts w:ascii="宋体" w:hAnsiTheme="minorHAnsi" w:eastAsiaTheme="minorEastAsia" w:cstheme="minorBidi"/>
          <w:color w:val="auto"/>
          <w:spacing w:val="161"/>
          <w:szCs w:val="22"/>
          <w:lang w:eastAsia="zh-CN"/>
        </w:rPr>
        <w:t xml:space="preserve"> </w:t>
      </w:r>
      <w:r>
        <w:rPr>
          <w:rFonts w:ascii="宋体" w:hAnsi="宋体" w:cs="宋体" w:eastAsiaTheme="minorEastAsia"/>
          <w:color w:val="auto"/>
          <w:szCs w:val="22"/>
          <w:lang w:eastAsia="zh-CN"/>
        </w:rPr>
        <w:t>热系统效</w:t>
      </w:r>
      <w:r>
        <w:rPr>
          <w:rFonts w:hAnsiTheme="minorHAnsi" w:eastAsiaTheme="minorEastAsia" w:cstheme="minorBidi"/>
          <w:color w:val="auto"/>
          <w:spacing w:val="238"/>
          <w:szCs w:val="22"/>
          <w:lang w:eastAsia="zh-CN"/>
        </w:rPr>
        <w:t xml:space="preserve"> </w:t>
      </w:r>
      <w:r>
        <w:rPr>
          <w:rFonts w:ascii="宋体" w:hAnsiTheme="minorHAnsi" w:eastAsiaTheme="minorEastAsia" w:cstheme="minorBidi"/>
          <w:color w:val="auto"/>
          <w:szCs w:val="22"/>
          <w:lang w:eastAsia="zh-CN"/>
        </w:rPr>
        <w:t>10.1.1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系统效率</w:t>
      </w:r>
    </w:p>
    <w:p>
      <w:pPr>
        <w:framePr w:w="2400" w:wrap="auto" w:vAnchor="margin" w:hAnchor="text" w:x="8733" w:y="1384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集系统热系统得热</w:t>
      </w:r>
    </w:p>
    <w:p>
      <w:pPr>
        <w:framePr w:w="2400" w:wrap="auto" w:vAnchor="margin" w:hAnchor="text" w:x="8733" w:y="13844"/>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量、太阳总辐照量、</w:t>
      </w:r>
    </w:p>
    <w:p>
      <w:pPr>
        <w:framePr w:w="2400" w:wrap="auto" w:vAnchor="margin" w:hAnchor="text" w:x="8733" w:y="1384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集热系统集热器总面</w:t>
      </w:r>
    </w:p>
    <w:p>
      <w:pPr>
        <w:framePr w:w="720" w:wrap="auto" w:vAnchor="margin" w:hAnchor="text" w:x="6472" w:y="1415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720" w:wrap="auto" w:vAnchor="margin" w:hAnchor="text" w:x="6472" w:y="14153"/>
        <w:widowControl w:val="0"/>
        <w:autoSpaceDE w:val="0"/>
        <w:autoSpaceDN w:val="0"/>
        <w:spacing w:before="55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840" w:wrap="auto" w:vAnchor="margin" w:hAnchor="text" w:x="7617" w:y="1415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30000</w:t>
      </w:r>
    </w:p>
    <w:p>
      <w:pPr>
        <w:framePr w:w="840" w:wrap="auto" w:vAnchor="margin" w:hAnchor="text" w:x="7617" w:y="14153"/>
        <w:widowControl w:val="0"/>
        <w:autoSpaceDE w:val="0"/>
        <w:autoSpaceDN w:val="0"/>
        <w:spacing w:before="550"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25000</w:t>
      </w:r>
    </w:p>
    <w:p>
      <w:pPr>
        <w:framePr w:w="480" w:wrap="auto" w:vAnchor="margin" w:hAnchor="text" w:x="2475" w:y="1446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率</w:t>
      </w:r>
    </w:p>
    <w:p>
      <w:pPr>
        <w:framePr w:w="1200" w:wrap="auto" w:vAnchor="margin" w:hAnchor="text" w:x="2115" w:y="1478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太阳能贮</w:t>
      </w:r>
    </w:p>
    <w:p>
      <w:pPr>
        <w:framePr w:w="1200" w:wrap="auto" w:vAnchor="margin" w:hAnchor="text" w:x="2115" w:y="14787"/>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热水箱热</w:t>
      </w:r>
    </w:p>
    <w:p>
      <w:pPr>
        <w:framePr w:w="1920" w:wrap="auto" w:vAnchor="margin" w:hAnchor="text" w:x="4338" w:y="1478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贮热水箱内水的</w:t>
      </w:r>
    </w:p>
    <w:p>
      <w:pPr>
        <w:framePr w:w="1920" w:wrap="auto" w:vAnchor="margin" w:hAnchor="text" w:x="4338" w:y="14787"/>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初始温度、结束</w:t>
      </w:r>
    </w:p>
    <w:p>
      <w:pPr>
        <w:framePr w:w="720" w:wrap="auto" w:vAnchor="margin" w:hAnchor="text" w:x="1354" w:y="1494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10.2</w:t>
      </w:r>
    </w:p>
    <w:p>
      <w:pPr>
        <w:framePr w:w="960" w:wrap="auto" w:vAnchor="margin" w:hAnchor="text" w:x="3373" w:y="1494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10.2.1</w:t>
      </w:r>
    </w:p>
    <w:p>
      <w:pPr>
        <w:framePr w:w="512" w:wrap="auto" w:vAnchor="margin" w:hAnchor="text" w:x="10560"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151</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82144" behindDoc="1" locked="0" layoutInCell="1" allowOverlap="1">
            <wp:simplePos x="0" y="0"/>
            <wp:positionH relativeFrom="page">
              <wp:posOffset>769620</wp:posOffset>
            </wp:positionH>
            <wp:positionV relativeFrom="page">
              <wp:posOffset>1127760</wp:posOffset>
            </wp:positionV>
            <wp:extent cx="6240145" cy="8653780"/>
            <wp:effectExtent l="0" t="0" r="8255" b="13970"/>
            <wp:wrapNone/>
            <wp:docPr id="121"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2"/>
                    <pic:cNvPicPr>
                      <a:picLocks noChangeAspect="1"/>
                    </pic:cNvPicPr>
                  </pic:nvPicPr>
                  <pic:blipFill>
                    <a:blip r:embed="rId122"/>
                    <a:stretch>
                      <a:fillRect/>
                    </a:stretch>
                  </pic:blipFill>
                  <pic:spPr>
                    <a:xfrm>
                      <a:off x="0" y="0"/>
                      <a:ext cx="6240145" cy="865378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57" w:name="br1_156"/>
      <w:bookmarkEnd w:id="157"/>
      <w:r>
        <w:rPr>
          <w:rFonts w:ascii="Arial" w:hAnsiTheme="minorHAnsi" w:eastAsiaTheme="minorEastAsia" w:cstheme="minorBidi"/>
          <w:color w:val="auto"/>
          <w:sz w:val="2"/>
          <w:szCs w:val="22"/>
          <w:lang w:eastAsia="zh-CN"/>
        </w:rPr>
        <w:t xml:space="preserve"> </w:t>
      </w:r>
    </w:p>
    <w:p>
      <w:pPr>
        <w:framePr w:w="1459" w:wrap="auto" w:vAnchor="margin" w:hAnchor="text" w:x="3903" w:y="19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检测项目</w:t>
      </w:r>
    </w:p>
    <w:p>
      <w:pPr>
        <w:framePr w:w="1459" w:wrap="auto" w:vAnchor="margin" w:hAnchor="text" w:x="3903" w:y="1967"/>
        <w:widowControl w:val="0"/>
        <w:autoSpaceDE w:val="0"/>
        <w:autoSpaceDN w:val="0"/>
        <w:spacing w:before="338" w:line="240" w:lineRule="exact"/>
        <w:ind w:left="737"/>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名称</w:t>
      </w:r>
    </w:p>
    <w:p>
      <w:pPr>
        <w:framePr w:w="962" w:wrap="auto" w:vAnchor="margin" w:hAnchor="text" w:x="6011" w:y="21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计费单</w:t>
      </w:r>
    </w:p>
    <w:p>
      <w:pPr>
        <w:framePr w:w="962" w:wrap="auto" w:vAnchor="margin" w:hAnchor="text" w:x="6011" w:y="2101"/>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位</w:t>
      </w:r>
    </w:p>
    <w:p>
      <w:pPr>
        <w:framePr w:w="962" w:wrap="auto" w:vAnchor="margin" w:hAnchor="text" w:x="7213" w:y="2101"/>
        <w:widowControl w:val="0"/>
        <w:autoSpaceDE w:val="0"/>
        <w:autoSpaceDN w:val="0"/>
        <w:spacing w:line="240" w:lineRule="exact"/>
        <w:ind w:left="120"/>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单价</w:t>
      </w:r>
    </w:p>
    <w:p>
      <w:pPr>
        <w:framePr w:w="962" w:wrap="auto" w:vAnchor="margin" w:hAnchor="text" w:x="7213" w:y="210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（元）</w:t>
      </w:r>
    </w:p>
    <w:p>
      <w:pPr>
        <w:framePr w:w="1963" w:wrap="auto" w:vAnchor="margin" w:hAnchor="text" w:x="1013"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r>
        <w:rPr>
          <w:rFonts w:hAnsiTheme="minorHAnsi" w:eastAsiaTheme="minorEastAsia" w:cstheme="minorBidi"/>
          <w:color w:val="auto"/>
          <w:spacing w:val="214"/>
          <w:szCs w:val="22"/>
          <w:lang w:eastAsia="zh-CN"/>
        </w:rPr>
        <w:t xml:space="preserve"> </w:t>
      </w:r>
      <w:r>
        <w:rPr>
          <w:rFonts w:ascii="宋体" w:hAnsi="宋体" w:cs="宋体" w:eastAsiaTheme="minorEastAsia"/>
          <w:color w:val="auto"/>
          <w:spacing w:val="1"/>
          <w:szCs w:val="22"/>
          <w:lang w:eastAsia="zh-CN"/>
        </w:rPr>
        <w:t>检测类别</w:t>
      </w:r>
    </w:p>
    <w:p>
      <w:pPr>
        <w:framePr w:w="1963" w:wrap="auto" w:vAnchor="margin" w:hAnchor="text" w:x="1013" w:y="2255"/>
        <w:widowControl w:val="0"/>
        <w:autoSpaceDE w:val="0"/>
        <w:autoSpaceDN w:val="0"/>
        <w:spacing w:before="499" w:line="240" w:lineRule="exact"/>
        <w:ind w:left="881"/>
        <w:rPr>
          <w:rFonts w:hAnsiTheme="minorHAnsi" w:eastAsiaTheme="minorEastAsia" w:cstheme="minorBidi"/>
          <w:color w:val="auto"/>
          <w:szCs w:val="22"/>
          <w:lang w:eastAsia="zh-CN"/>
        </w:rPr>
      </w:pPr>
      <w:r>
        <w:rPr>
          <w:rFonts w:ascii="宋体" w:hAnsi="宋体" w:cs="宋体" w:eastAsiaTheme="minorEastAsia"/>
          <w:color w:val="auto"/>
          <w:szCs w:val="22"/>
          <w:lang w:eastAsia="zh-CN"/>
        </w:rPr>
        <w:t>损因数</w:t>
      </w:r>
    </w:p>
    <w:p>
      <w:pPr>
        <w:framePr w:w="722" w:wrap="auto" w:vAnchor="margin" w:hAnchor="text" w:x="9237"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备注</w:t>
      </w:r>
    </w:p>
    <w:p>
      <w:pPr>
        <w:framePr w:w="722" w:wrap="auto" w:vAnchor="margin" w:hAnchor="text" w:x="3152" w:y="25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p>
    <w:p>
      <w:pPr>
        <w:framePr w:w="720" w:wrap="auto" w:vAnchor="margin" w:hAnchor="text" w:x="3997" w:y="299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温度</w:t>
      </w:r>
    </w:p>
    <w:p>
      <w:pPr>
        <w:framePr w:w="1200" w:wrap="auto" w:vAnchor="margin" w:hAnchor="text" w:x="1774" w:y="365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太阳能供</w:t>
      </w:r>
    </w:p>
    <w:p>
      <w:pPr>
        <w:framePr w:w="1200" w:wrap="auto" w:vAnchor="margin" w:hAnchor="text" w:x="1774" w:y="3657"/>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热水温度</w:t>
      </w:r>
    </w:p>
    <w:p>
      <w:pPr>
        <w:framePr w:w="2405" w:wrap="auto" w:vAnchor="margin" w:hAnchor="text" w:x="3032" w:y="3813"/>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10.3.1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供热水温度</w:t>
      </w:r>
    </w:p>
    <w:p>
      <w:pPr>
        <w:framePr w:w="720" w:wrap="auto" w:vAnchor="margin" w:hAnchor="text" w:x="6131" w:y="381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720" w:wrap="auto" w:vAnchor="margin" w:hAnchor="text" w:x="6131" w:y="3813"/>
        <w:widowControl w:val="0"/>
        <w:autoSpaceDE w:val="0"/>
        <w:autoSpaceDN w:val="0"/>
        <w:spacing w:before="946"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组件</w:t>
      </w:r>
    </w:p>
    <w:p>
      <w:pPr>
        <w:framePr w:w="840" w:wrap="auto" w:vAnchor="margin" w:hAnchor="text" w:x="7276" w:y="381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18000</w:t>
      </w:r>
    </w:p>
    <w:p>
      <w:pPr>
        <w:framePr w:w="840" w:wrap="auto" w:vAnchor="margin" w:hAnchor="text" w:x="7276" w:y="3813"/>
        <w:widowControl w:val="0"/>
        <w:autoSpaceDE w:val="0"/>
        <w:autoSpaceDN w:val="0"/>
        <w:spacing w:before="94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3000</w:t>
      </w:r>
    </w:p>
    <w:p>
      <w:pPr>
        <w:framePr w:w="2400" w:wrap="auto" w:vAnchor="margin" w:hAnchor="text" w:x="8392" w:y="381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多次测量算术平均值</w:t>
      </w:r>
    </w:p>
    <w:p>
      <w:pPr>
        <w:framePr w:w="1200" w:wrap="auto" w:vAnchor="margin" w:hAnchor="text" w:x="1774" w:y="437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太阳能光</w:t>
      </w:r>
    </w:p>
    <w:p>
      <w:pPr>
        <w:framePr w:w="1200" w:wrap="auto" w:vAnchor="margin" w:hAnchor="text" w:x="1774" w:y="437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伏系统组</w:t>
      </w:r>
    </w:p>
    <w:p>
      <w:pPr>
        <w:framePr w:w="720" w:wrap="auto" w:vAnchor="margin" w:hAnchor="text" w:x="1013" w:y="4595"/>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10.3</w:t>
      </w:r>
    </w:p>
    <w:p>
      <w:pPr>
        <w:framePr w:w="1920" w:wrap="auto" w:vAnchor="margin" w:hAnchor="text" w:x="3997" w:y="484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组件背板最高工</w:t>
      </w:r>
    </w:p>
    <w:p>
      <w:pPr>
        <w:framePr w:w="1920" w:wrap="auto" w:vAnchor="margin" w:hAnchor="text" w:x="3997" w:y="4842"/>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作温度</w:t>
      </w:r>
    </w:p>
    <w:p>
      <w:pPr>
        <w:framePr w:w="2218" w:wrap="auto" w:vAnchor="margin" w:hAnchor="text" w:x="1774" w:y="4998"/>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宋体" w:cs="宋体" w:eastAsiaTheme="minorEastAsia"/>
          <w:color w:val="auto"/>
          <w:szCs w:val="22"/>
          <w:lang w:eastAsia="zh-CN"/>
        </w:rPr>
        <w:t>件背板最</w:t>
      </w:r>
      <w:r>
        <w:rPr>
          <w:rFonts w:hAnsiTheme="minorHAnsi" w:eastAsiaTheme="minorEastAsia" w:cstheme="minorBidi"/>
          <w:color w:val="auto"/>
          <w:spacing w:val="238"/>
          <w:szCs w:val="22"/>
          <w:lang w:eastAsia="zh-CN"/>
        </w:rPr>
        <w:t xml:space="preserve"> </w:t>
      </w:r>
      <w:r>
        <w:rPr>
          <w:rFonts w:ascii="宋体" w:hAnsiTheme="minorHAnsi" w:eastAsiaTheme="minorEastAsia" w:cstheme="minorBidi"/>
          <w:color w:val="auto"/>
          <w:szCs w:val="22"/>
          <w:lang w:eastAsia="zh-CN"/>
        </w:rPr>
        <w:t>10.3.2</w:t>
      </w:r>
    </w:p>
    <w:p>
      <w:pPr>
        <w:framePr w:w="2218" w:wrap="auto" w:vAnchor="margin" w:hAnchor="text" w:x="1774" w:y="4998"/>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高工作温</w:t>
      </w:r>
    </w:p>
    <w:p>
      <w:pPr>
        <w:framePr w:w="960" w:wrap="auto" w:vAnchor="margin" w:hAnchor="text" w:x="1894" w:y="562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度检测</w:t>
      </w:r>
    </w:p>
    <w:p>
      <w:pPr>
        <w:framePr w:w="2165" w:wrap="auto" w:vAnchor="margin" w:hAnchor="text" w:x="3032" w:y="6069"/>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10.4.1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发电效率</w:t>
      </w:r>
    </w:p>
    <w:p>
      <w:pPr>
        <w:framePr w:w="720" w:wrap="auto" w:vAnchor="margin" w:hAnchor="text" w:x="6131" w:y="606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组件</w:t>
      </w:r>
    </w:p>
    <w:p>
      <w:pPr>
        <w:framePr w:w="720" w:wrap="auto" w:vAnchor="margin" w:hAnchor="text" w:x="6131" w:y="6069"/>
        <w:widowControl w:val="0"/>
        <w:autoSpaceDE w:val="0"/>
        <w:autoSpaceDN w:val="0"/>
        <w:spacing w:before="338" w:line="240" w:lineRule="exact"/>
        <w:ind w:left="120"/>
        <w:rPr>
          <w:rFonts w:hAnsiTheme="minorHAnsi" w:eastAsiaTheme="minorEastAsia" w:cstheme="minorBidi"/>
          <w:color w:val="auto"/>
          <w:szCs w:val="22"/>
          <w:lang w:eastAsia="zh-CN"/>
        </w:rPr>
      </w:pPr>
      <w:r>
        <w:rPr>
          <w:rFonts w:ascii="宋体" w:hAnsi="宋体" w:cs="宋体" w:eastAsiaTheme="minorEastAsia"/>
          <w:color w:val="auto"/>
          <w:szCs w:val="22"/>
          <w:lang w:eastAsia="zh-CN"/>
        </w:rPr>
        <w:t>个</w:t>
      </w:r>
    </w:p>
    <w:p>
      <w:pPr>
        <w:framePr w:w="840" w:wrap="auto" w:vAnchor="margin" w:hAnchor="text" w:x="7276" w:y="6069"/>
        <w:widowControl w:val="0"/>
        <w:autoSpaceDE w:val="0"/>
        <w:autoSpaceDN w:val="0"/>
        <w:spacing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3500</w:t>
      </w:r>
    </w:p>
    <w:p>
      <w:pPr>
        <w:framePr w:w="840" w:wrap="auto" w:vAnchor="margin" w:hAnchor="text" w:x="7276" w:y="6069"/>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2000</w:t>
      </w:r>
    </w:p>
    <w:p>
      <w:pPr>
        <w:framePr w:w="840" w:wrap="auto" w:vAnchor="margin" w:hAnchor="text" w:x="7276" w:y="6069"/>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2000</w:t>
      </w:r>
    </w:p>
    <w:p>
      <w:pPr>
        <w:framePr w:w="840" w:wrap="auto" w:vAnchor="margin" w:hAnchor="text" w:x="7276" w:y="6069"/>
        <w:widowControl w:val="0"/>
        <w:autoSpaceDE w:val="0"/>
        <w:autoSpaceDN w:val="0"/>
        <w:spacing w:before="336"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3400</w:t>
      </w:r>
    </w:p>
    <w:p>
      <w:pPr>
        <w:framePr w:w="840" w:wrap="auto" w:vAnchor="margin" w:hAnchor="text" w:x="7276" w:y="6069"/>
        <w:widowControl w:val="0"/>
        <w:autoSpaceDE w:val="0"/>
        <w:autoSpaceDN w:val="0"/>
        <w:spacing w:before="338" w:line="240" w:lineRule="exact"/>
        <w:ind w:left="60"/>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2000</w:t>
      </w:r>
    </w:p>
    <w:p>
      <w:pPr>
        <w:framePr w:w="840" w:wrap="auto" w:vAnchor="margin" w:hAnchor="text" w:x="7276" w:y="6069"/>
        <w:widowControl w:val="0"/>
        <w:autoSpaceDE w:val="0"/>
        <w:autoSpaceDN w:val="0"/>
        <w:spacing w:before="365"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25000</w:t>
      </w:r>
    </w:p>
    <w:p>
      <w:pPr>
        <w:framePr w:w="3903" w:wrap="auto" w:vAnchor="margin" w:hAnchor="text" w:x="1774" w:y="6648"/>
        <w:widowControl w:val="0"/>
        <w:autoSpaceDE w:val="0"/>
        <w:autoSpaceDN w:val="0"/>
        <w:spacing w:line="240" w:lineRule="exact"/>
        <w:ind w:left="1258"/>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10.4.2</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开路电压</w:t>
      </w:r>
    </w:p>
    <w:p>
      <w:pPr>
        <w:framePr w:w="3903" w:wrap="auto" w:vAnchor="margin" w:hAnchor="text" w:x="1774" w:y="6648"/>
        <w:widowControl w:val="0"/>
        <w:autoSpaceDE w:val="0"/>
        <w:autoSpaceDN w:val="0"/>
        <w:spacing w:before="336" w:line="240" w:lineRule="exact"/>
        <w:ind w:left="1258"/>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10.4.3</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短路电流</w:t>
      </w:r>
    </w:p>
    <w:p>
      <w:pPr>
        <w:framePr w:w="3903" w:wrap="auto" w:vAnchor="margin" w:hAnchor="text" w:x="1774" w:y="6648"/>
        <w:widowControl w:val="0"/>
        <w:autoSpaceDE w:val="0"/>
        <w:autoSpaceDN w:val="0"/>
        <w:spacing w:before="1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太阳能光</w:t>
      </w:r>
    </w:p>
    <w:p>
      <w:pPr>
        <w:framePr w:w="3903" w:wrap="auto" w:vAnchor="margin" w:hAnchor="text" w:x="1774" w:y="6648"/>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伏系统光</w:t>
      </w:r>
      <w:r>
        <w:rPr>
          <w:rFonts w:hAnsiTheme="minorHAnsi" w:eastAsiaTheme="minorEastAsia" w:cstheme="minorBidi"/>
          <w:color w:val="auto"/>
          <w:spacing w:val="238"/>
          <w:szCs w:val="22"/>
          <w:lang w:eastAsia="zh-CN"/>
        </w:rPr>
        <w:t xml:space="preserve"> </w:t>
      </w:r>
      <w:r>
        <w:rPr>
          <w:rFonts w:ascii="宋体" w:hAnsiTheme="minorHAnsi" w:eastAsiaTheme="minorEastAsia" w:cstheme="minorBidi"/>
          <w:color w:val="auto"/>
          <w:szCs w:val="22"/>
          <w:lang w:eastAsia="zh-CN"/>
        </w:rPr>
        <w:t>10.4.4</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系统电气效率</w:t>
      </w:r>
    </w:p>
    <w:p>
      <w:pPr>
        <w:framePr w:w="3903" w:wrap="auto" w:vAnchor="margin" w:hAnchor="text" w:x="1774" w:y="6648"/>
        <w:widowControl w:val="0"/>
        <w:autoSpaceDE w:val="0"/>
        <w:autoSpaceDN w:val="0"/>
        <w:spacing w:before="58"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电转换效</w:t>
      </w:r>
    </w:p>
    <w:p>
      <w:pPr>
        <w:framePr w:w="480" w:wrap="auto" w:vAnchor="margin" w:hAnchor="text" w:x="6251" w:y="722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个</w:t>
      </w:r>
    </w:p>
    <w:p>
      <w:pPr>
        <w:framePr w:w="480" w:wrap="auto" w:vAnchor="margin" w:hAnchor="text" w:x="6251" w:y="780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个</w:t>
      </w:r>
    </w:p>
    <w:p>
      <w:pPr>
        <w:framePr w:w="720" w:wrap="auto" w:vAnchor="margin" w:hAnchor="text" w:x="1013" w:y="794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10.4</w:t>
      </w:r>
    </w:p>
    <w:p>
      <w:pPr>
        <w:framePr w:w="2645" w:wrap="auto" w:vAnchor="margin" w:hAnchor="text" w:x="3032" w:y="8378"/>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10.4.5</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光伏组串电流</w:t>
      </w:r>
    </w:p>
    <w:p>
      <w:pPr>
        <w:framePr w:w="480" w:wrap="auto" w:vAnchor="margin" w:hAnchor="text" w:x="6251" w:y="8378"/>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个</w:t>
      </w:r>
    </w:p>
    <w:p>
      <w:pPr>
        <w:framePr w:w="480" w:wrap="auto" w:vAnchor="margin" w:hAnchor="text" w:x="2134" w:y="8409"/>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率</w:t>
      </w:r>
    </w:p>
    <w:p>
      <w:pPr>
        <w:framePr w:w="1920" w:wrap="auto" w:vAnchor="margin" w:hAnchor="text" w:x="3997" w:y="882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系统光电转换效</w:t>
      </w:r>
    </w:p>
    <w:p>
      <w:pPr>
        <w:framePr w:w="1920" w:wrap="auto" w:vAnchor="margin" w:hAnchor="text" w:x="3997" w:y="8827"/>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率</w:t>
      </w:r>
    </w:p>
    <w:p>
      <w:pPr>
        <w:framePr w:w="960" w:wrap="auto" w:vAnchor="margin" w:hAnchor="text" w:x="3032" w:y="8983"/>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10.4.6</w:t>
      </w:r>
    </w:p>
    <w:p>
      <w:pPr>
        <w:framePr w:w="960" w:wrap="auto" w:vAnchor="margin" w:hAnchor="text" w:x="3032" w:y="8983"/>
        <w:widowControl w:val="0"/>
        <w:autoSpaceDE w:val="0"/>
        <w:autoSpaceDN w:val="0"/>
        <w:spacing w:before="478"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10.4.7</w:t>
      </w:r>
    </w:p>
    <w:p>
      <w:pPr>
        <w:framePr w:w="720" w:wrap="auto" w:vAnchor="margin" w:hAnchor="text" w:x="6131" w:y="8983"/>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1920" w:wrap="auto" w:vAnchor="margin" w:hAnchor="text" w:x="3997" w:y="95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太阳能光伏发电</w:t>
      </w:r>
    </w:p>
    <w:p>
      <w:pPr>
        <w:framePr w:w="1920" w:wrap="auto" w:vAnchor="margin" w:hAnchor="text" w:x="3997" w:y="9545"/>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系统年发电量</w:t>
      </w:r>
    </w:p>
    <w:p>
      <w:pPr>
        <w:framePr w:w="720" w:wrap="auto" w:vAnchor="margin" w:hAnchor="text" w:x="6131" w:y="97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720" w:wrap="auto" w:vAnchor="margin" w:hAnchor="text" w:x="6131" w:y="9701"/>
        <w:widowControl w:val="0"/>
        <w:autoSpaceDE w:val="0"/>
        <w:autoSpaceDN w:val="0"/>
        <w:spacing w:before="79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840" w:wrap="auto" w:vAnchor="margin" w:hAnchor="text" w:x="7276" w:y="9701"/>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30000</w:t>
      </w:r>
    </w:p>
    <w:p>
      <w:pPr>
        <w:framePr w:w="840" w:wrap="auto" w:vAnchor="margin" w:hAnchor="text" w:x="7276" w:y="9701"/>
        <w:widowControl w:val="0"/>
        <w:autoSpaceDE w:val="0"/>
        <w:autoSpaceDN w:val="0"/>
        <w:spacing w:before="790"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18000</w:t>
      </w:r>
    </w:p>
    <w:p>
      <w:pPr>
        <w:framePr w:w="1200" w:wrap="auto" w:vAnchor="margin" w:hAnchor="text" w:x="1774" w:y="1026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太阳能热</w:t>
      </w:r>
    </w:p>
    <w:p>
      <w:pPr>
        <w:framePr w:w="1200" w:wrap="auto" w:vAnchor="margin" w:hAnchor="text" w:x="1774" w:y="10262"/>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水系统太</w:t>
      </w:r>
    </w:p>
    <w:p>
      <w:pPr>
        <w:framePr w:w="1200" w:wrap="auto" w:vAnchor="margin" w:hAnchor="text" w:x="1774" w:y="10262"/>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阳能保证</w:t>
      </w:r>
    </w:p>
    <w:p>
      <w:pPr>
        <w:framePr w:w="1200" w:wrap="auto" w:vAnchor="margin" w:hAnchor="text" w:x="1774" w:y="10262"/>
        <w:widowControl w:val="0"/>
        <w:autoSpaceDE w:val="0"/>
        <w:autoSpaceDN w:val="0"/>
        <w:spacing w:before="72" w:line="240" w:lineRule="exact"/>
        <w:ind w:left="360"/>
        <w:rPr>
          <w:rFonts w:hAnsiTheme="minorHAnsi" w:eastAsiaTheme="minorEastAsia" w:cstheme="minorBidi"/>
          <w:color w:val="auto"/>
          <w:szCs w:val="22"/>
          <w:lang w:eastAsia="zh-CN"/>
        </w:rPr>
      </w:pPr>
      <w:r>
        <w:rPr>
          <w:rFonts w:ascii="宋体" w:hAnsi="宋体" w:cs="宋体" w:eastAsiaTheme="minorEastAsia"/>
          <w:color w:val="auto"/>
          <w:szCs w:val="22"/>
          <w:lang w:eastAsia="zh-CN"/>
        </w:rPr>
        <w:t>率</w:t>
      </w:r>
    </w:p>
    <w:p>
      <w:pPr>
        <w:framePr w:w="1920" w:wrap="auto" w:vAnchor="margin" w:hAnchor="text" w:x="3997" w:y="1057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太阳能热水系统</w:t>
      </w:r>
    </w:p>
    <w:p>
      <w:pPr>
        <w:framePr w:w="1920" w:wrap="auto" w:vAnchor="margin" w:hAnchor="text" w:x="3997" w:y="1057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太阳能保证率</w:t>
      </w:r>
    </w:p>
    <w:p>
      <w:pPr>
        <w:framePr w:w="720" w:wrap="auto" w:vAnchor="margin" w:hAnchor="text" w:x="1013" w:y="1073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10.5</w:t>
      </w:r>
    </w:p>
    <w:p>
      <w:pPr>
        <w:framePr w:w="720" w:wrap="auto" w:vAnchor="margin" w:hAnchor="text" w:x="1013" w:y="10730"/>
        <w:widowControl w:val="0"/>
        <w:autoSpaceDE w:val="0"/>
        <w:autoSpaceDN w:val="0"/>
        <w:spacing w:before="859"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10.6</w:t>
      </w:r>
    </w:p>
    <w:p>
      <w:pPr>
        <w:framePr w:w="960" w:wrap="auto" w:vAnchor="margin" w:hAnchor="text" w:x="3032" w:y="1073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10.5.1</w:t>
      </w:r>
    </w:p>
    <w:p>
      <w:pPr>
        <w:framePr w:w="1200" w:wrap="auto" w:vAnchor="margin" w:hAnchor="text" w:x="1774" w:y="1167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集热系统</w:t>
      </w:r>
    </w:p>
    <w:p>
      <w:pPr>
        <w:framePr w:w="1200" w:wrap="auto" w:vAnchor="margin" w:hAnchor="text" w:x="1774" w:y="11676"/>
        <w:widowControl w:val="0"/>
        <w:autoSpaceDE w:val="0"/>
        <w:autoSpaceDN w:val="0"/>
        <w:spacing w:before="70" w:line="240" w:lineRule="exact"/>
        <w:ind w:left="120"/>
        <w:rPr>
          <w:rFonts w:hAnsiTheme="minorHAnsi" w:eastAsiaTheme="minorEastAsia" w:cstheme="minorBidi"/>
          <w:color w:val="auto"/>
          <w:szCs w:val="22"/>
          <w:lang w:eastAsia="zh-CN"/>
        </w:rPr>
      </w:pPr>
      <w:r>
        <w:rPr>
          <w:rFonts w:ascii="宋体" w:hAnsi="宋体" w:cs="宋体" w:eastAsiaTheme="minorEastAsia"/>
          <w:color w:val="auto"/>
          <w:szCs w:val="22"/>
          <w:lang w:eastAsia="zh-CN"/>
        </w:rPr>
        <w:t>得热量</w:t>
      </w:r>
    </w:p>
    <w:p>
      <w:pPr>
        <w:framePr w:w="2885" w:wrap="auto" w:vAnchor="margin" w:hAnchor="text" w:x="3032" w:y="1183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10.6.1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集热系统得热量</w:t>
      </w:r>
    </w:p>
    <w:p>
      <w:pPr>
        <w:framePr w:w="720" w:wrap="auto" w:vAnchor="margin" w:hAnchor="text" w:x="6131" w:y="11830"/>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840" w:wrap="auto" w:vAnchor="margin" w:hAnchor="text" w:x="7276" w:y="11830"/>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25000</w:t>
      </w:r>
    </w:p>
    <w:p>
      <w:pPr>
        <w:framePr w:w="4544" w:wrap="auto" w:vAnchor="margin" w:hAnchor="text" w:x="1133" w:y="12591"/>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pacing w:val="2"/>
          <w:szCs w:val="22"/>
          <w:lang w:eastAsia="zh-CN"/>
        </w:rPr>
        <w:t>11</w:t>
      </w:r>
      <w:r>
        <w:rPr>
          <w:rFonts w:ascii="宋体" w:hAnsiTheme="minorHAnsi" w:eastAsiaTheme="minorEastAsia" w:cstheme="minorBidi"/>
          <w:color w:val="auto"/>
          <w:spacing w:val="223"/>
          <w:szCs w:val="22"/>
          <w:lang w:eastAsia="zh-CN"/>
        </w:rPr>
        <w:t xml:space="preserve"> </w:t>
      </w:r>
      <w:r>
        <w:rPr>
          <w:rFonts w:ascii="宋体" w:hAnsi="宋体" w:cs="宋体" w:eastAsiaTheme="minorEastAsia"/>
          <w:color w:val="auto"/>
          <w:spacing w:val="1"/>
          <w:szCs w:val="22"/>
          <w:lang w:eastAsia="zh-CN"/>
        </w:rPr>
        <w:t>地源热泵系统</w:t>
      </w:r>
    </w:p>
    <w:p>
      <w:pPr>
        <w:framePr w:w="4544" w:wrap="auto" w:vAnchor="margin" w:hAnchor="text" w:x="1133" w:y="12591"/>
        <w:widowControl w:val="0"/>
        <w:autoSpaceDE w:val="0"/>
        <w:autoSpaceDN w:val="0"/>
        <w:spacing w:before="463" w:line="240" w:lineRule="exact"/>
        <w:ind w:left="1898"/>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11.1.1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制热性能系数</w:t>
      </w:r>
    </w:p>
    <w:p>
      <w:pPr>
        <w:framePr w:w="2413" w:wrap="auto" w:vAnchor="margin" w:hAnchor="text" w:x="8392" w:y="13186"/>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热源侧流量、机组用</w:t>
      </w:r>
    </w:p>
    <w:p>
      <w:pPr>
        <w:framePr w:w="2413" w:wrap="auto" w:vAnchor="margin" w:hAnchor="text" w:x="8392" w:y="13186"/>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户侧流量、机组热源</w:t>
      </w:r>
    </w:p>
    <w:p>
      <w:pPr>
        <w:framePr w:w="2413" w:wrap="auto" w:vAnchor="margin" w:hAnchor="text" w:x="8392" w:y="13186"/>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侧进出口水温、机组</w:t>
      </w:r>
    </w:p>
    <w:p>
      <w:pPr>
        <w:framePr w:w="2413" w:wrap="auto" w:vAnchor="margin" w:hAnchor="text" w:x="8392" w:y="13186"/>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用户侧进出口水温、</w:t>
      </w:r>
    </w:p>
    <w:p>
      <w:pPr>
        <w:framePr w:w="2413" w:wrap="auto" w:vAnchor="margin" w:hAnchor="text" w:x="8392" w:y="13186"/>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机组输入功率</w:t>
      </w:r>
    </w:p>
    <w:p>
      <w:pPr>
        <w:framePr w:w="480" w:wrap="auto" w:vAnchor="margin" w:hAnchor="text" w:x="6251" w:y="1329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480" w:wrap="auto" w:vAnchor="margin" w:hAnchor="text" w:x="6251" w:y="13294"/>
        <w:widowControl w:val="0"/>
        <w:autoSpaceDE w:val="0"/>
        <w:autoSpaceDN w:val="0"/>
        <w:spacing w:before="689"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组</w:t>
      </w:r>
    </w:p>
    <w:p>
      <w:pPr>
        <w:framePr w:w="840" w:wrap="auto" w:vAnchor="margin" w:hAnchor="text" w:x="7276" w:y="13294"/>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13000</w:t>
      </w:r>
    </w:p>
    <w:p>
      <w:pPr>
        <w:framePr w:w="840" w:wrap="auto" w:vAnchor="margin" w:hAnchor="text" w:x="7276" w:y="13294"/>
        <w:widowControl w:val="0"/>
        <w:autoSpaceDE w:val="0"/>
        <w:autoSpaceDN w:val="0"/>
        <w:spacing w:before="689"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13000</w:t>
      </w:r>
    </w:p>
    <w:p>
      <w:pPr>
        <w:framePr w:w="1961" w:wrap="auto" w:vAnchor="margin" w:hAnchor="text" w:x="1013" w:y="13810"/>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11.1</w:t>
      </w:r>
      <w:r>
        <w:rPr>
          <w:rFonts w:ascii="宋体" w:hAnsiTheme="minorHAnsi" w:eastAsiaTheme="minorEastAsia" w:cstheme="minorBidi"/>
          <w:color w:val="auto"/>
          <w:spacing w:val="161"/>
          <w:szCs w:val="22"/>
          <w:lang w:eastAsia="zh-CN"/>
        </w:rPr>
        <w:t xml:space="preserve"> </w:t>
      </w:r>
      <w:r>
        <w:rPr>
          <w:rFonts w:ascii="宋体" w:hAnsi="宋体" w:cs="宋体" w:eastAsiaTheme="minorEastAsia"/>
          <w:color w:val="auto"/>
          <w:szCs w:val="22"/>
          <w:lang w:eastAsia="zh-CN"/>
        </w:rPr>
        <w:t>热泵机组</w:t>
      </w:r>
    </w:p>
    <w:p>
      <w:pPr>
        <w:framePr w:w="2405" w:wrap="auto" w:vAnchor="margin" w:hAnchor="text" w:x="3032" w:y="14223"/>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11.1.2</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制冷能效比</w:t>
      </w:r>
    </w:p>
    <w:p>
      <w:pPr>
        <w:framePr w:w="512" w:wrap="auto" w:vAnchor="margin" w:hAnchor="text" w:x="1438" w:y="15522"/>
        <w:widowControl w:val="0"/>
        <w:autoSpaceDE w:val="0"/>
        <w:autoSpaceDN w:val="0"/>
        <w:spacing w:line="199" w:lineRule="exact"/>
        <w:rPr>
          <w:rFonts w:hAnsiTheme="minorHAnsi" w:eastAsiaTheme="minorEastAsia" w:cstheme="minorBidi"/>
          <w:color w:val="auto"/>
          <w:sz w:val="18"/>
          <w:szCs w:val="22"/>
          <w:lang w:eastAsia="zh-CN"/>
        </w:rPr>
      </w:pPr>
      <w:r>
        <w:rPr>
          <w:rFonts w:hAnsiTheme="minorHAnsi" w:eastAsiaTheme="minorEastAsia" w:cstheme="minorBidi"/>
          <w:color w:val="auto"/>
          <w:spacing w:val="1"/>
          <w:sz w:val="18"/>
          <w:szCs w:val="22"/>
          <w:lang w:eastAsia="zh-CN"/>
        </w:rPr>
        <w:t>152</w:t>
      </w:r>
    </w:p>
    <w:p>
      <w:pPr>
        <w:spacing w:line="0" w:lineRule="atLeast"/>
        <w:rPr>
          <w:rFonts w:ascii="Arial" w:hAnsiTheme="minorHAnsi" w:eastAsiaTheme="minorEastAsia" w:cstheme="minorBidi"/>
          <w:color w:val="auto"/>
          <w:sz w:val="2"/>
          <w:szCs w:val="22"/>
          <w:lang w:eastAsia="zh-CN"/>
        </w:rPr>
        <w:sectPr>
          <w:pgSz w:w="11900" w:h="16820"/>
          <w:pgMar w:top="0" w:right="0" w:bottom="0" w:left="0" w:header="720" w:footer="720" w:gutter="0"/>
          <w:pgNumType w:start="1"/>
          <w:cols w:space="720" w:num="1"/>
          <w:docGrid w:linePitch="1" w:charSpace="0"/>
        </w:sectPr>
      </w:pPr>
      <w:r>
        <w:rPr>
          <w:color w:val="auto"/>
          <w:lang w:eastAsia="zh-CN"/>
        </w:rPr>
        <w:drawing>
          <wp:anchor distT="0" distB="0" distL="114300" distR="114300" simplePos="0" relativeHeight="251783168" behindDoc="1" locked="0" layoutInCell="1" allowOverlap="1">
            <wp:simplePos x="0" y="0"/>
            <wp:positionH relativeFrom="page">
              <wp:posOffset>552450</wp:posOffset>
            </wp:positionH>
            <wp:positionV relativeFrom="page">
              <wp:posOffset>1127760</wp:posOffset>
            </wp:positionV>
            <wp:extent cx="6240145" cy="8324850"/>
            <wp:effectExtent l="0" t="0" r="8255" b="0"/>
            <wp:wrapNone/>
            <wp:docPr id="122"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3"/>
                    <pic:cNvPicPr>
                      <a:picLocks noChangeAspect="1"/>
                    </pic:cNvPicPr>
                  </pic:nvPicPr>
                  <pic:blipFill>
                    <a:blip r:embed="rId123"/>
                    <a:stretch>
                      <a:fillRect/>
                    </a:stretch>
                  </pic:blipFill>
                  <pic:spPr>
                    <a:xfrm>
                      <a:off x="0" y="0"/>
                      <a:ext cx="6240145" cy="8324850"/>
                    </a:xfrm>
                    <a:prstGeom prst="rect">
                      <a:avLst/>
                    </a:prstGeom>
                    <a:noFill/>
                    <a:ln>
                      <a:noFill/>
                    </a:ln>
                  </pic:spPr>
                </pic:pic>
              </a:graphicData>
            </a:graphic>
          </wp:anchor>
        </w:drawing>
      </w:r>
    </w:p>
    <w:p>
      <w:pPr>
        <w:spacing w:line="0" w:lineRule="atLeast"/>
        <w:rPr>
          <w:rFonts w:ascii="Arial" w:hAnsiTheme="minorHAnsi" w:eastAsiaTheme="minorEastAsia" w:cstheme="minorBidi"/>
          <w:color w:val="auto"/>
          <w:sz w:val="2"/>
          <w:szCs w:val="22"/>
          <w:lang w:eastAsia="zh-CN"/>
        </w:rPr>
      </w:pPr>
      <w:bookmarkStart w:id="158" w:name="br1_157"/>
      <w:bookmarkEnd w:id="158"/>
      <w:r>
        <w:rPr>
          <w:rFonts w:ascii="Arial" w:hAnsiTheme="minorHAnsi" w:eastAsiaTheme="minorEastAsia" w:cstheme="minorBidi"/>
          <w:color w:val="auto"/>
          <w:sz w:val="2"/>
          <w:szCs w:val="22"/>
          <w:lang w:eastAsia="zh-CN"/>
        </w:rPr>
        <w:t xml:space="preserve"> </w:t>
      </w:r>
    </w:p>
    <w:p>
      <w:pPr>
        <w:framePr w:w="1459" w:wrap="auto" w:vAnchor="margin" w:hAnchor="text" w:x="4244" w:y="196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检测项目</w:t>
      </w:r>
    </w:p>
    <w:p>
      <w:pPr>
        <w:framePr w:w="1459" w:wrap="auto" w:vAnchor="margin" w:hAnchor="text" w:x="4244" w:y="1967"/>
        <w:widowControl w:val="0"/>
        <w:autoSpaceDE w:val="0"/>
        <w:autoSpaceDN w:val="0"/>
        <w:spacing w:before="338" w:line="240" w:lineRule="exact"/>
        <w:ind w:left="737"/>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名称</w:t>
      </w:r>
    </w:p>
    <w:p>
      <w:pPr>
        <w:framePr w:w="962" w:wrap="auto" w:vAnchor="margin" w:hAnchor="text" w:x="6352" w:y="2101"/>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计费单</w:t>
      </w:r>
    </w:p>
    <w:p>
      <w:pPr>
        <w:framePr w:w="962" w:wrap="auto" w:vAnchor="margin" w:hAnchor="text" w:x="6352" w:y="2101"/>
        <w:widowControl w:val="0"/>
        <w:autoSpaceDE w:val="0"/>
        <w:autoSpaceDN w:val="0"/>
        <w:spacing w:before="70"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位</w:t>
      </w:r>
    </w:p>
    <w:p>
      <w:pPr>
        <w:framePr w:w="962" w:wrap="auto" w:vAnchor="margin" w:hAnchor="text" w:x="7554" w:y="2101"/>
        <w:widowControl w:val="0"/>
        <w:autoSpaceDE w:val="0"/>
        <w:autoSpaceDN w:val="0"/>
        <w:spacing w:line="240" w:lineRule="exact"/>
        <w:ind w:left="120"/>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单价</w:t>
      </w:r>
    </w:p>
    <w:p>
      <w:pPr>
        <w:framePr w:w="962" w:wrap="auto" w:vAnchor="margin" w:hAnchor="text" w:x="7554" w:y="2101"/>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pacing w:val="1"/>
          <w:szCs w:val="22"/>
          <w:lang w:eastAsia="zh-CN"/>
        </w:rPr>
        <w:t>（元）</w:t>
      </w:r>
    </w:p>
    <w:p>
      <w:pPr>
        <w:framePr w:w="1963" w:wrap="auto" w:vAnchor="margin" w:hAnchor="text" w:x="1354"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r>
        <w:rPr>
          <w:rFonts w:hAnsiTheme="minorHAnsi" w:eastAsiaTheme="minorEastAsia" w:cstheme="minorBidi"/>
          <w:color w:val="auto"/>
          <w:spacing w:val="214"/>
          <w:szCs w:val="22"/>
          <w:lang w:eastAsia="zh-CN"/>
        </w:rPr>
        <w:t xml:space="preserve"> </w:t>
      </w:r>
      <w:r>
        <w:rPr>
          <w:rFonts w:ascii="宋体" w:hAnsi="宋体" w:cs="宋体" w:eastAsiaTheme="minorEastAsia"/>
          <w:color w:val="auto"/>
          <w:spacing w:val="1"/>
          <w:szCs w:val="22"/>
          <w:lang w:eastAsia="zh-CN"/>
        </w:rPr>
        <w:t>检测类别</w:t>
      </w:r>
    </w:p>
    <w:p>
      <w:pPr>
        <w:framePr w:w="722" w:wrap="auto" w:vAnchor="margin" w:hAnchor="text" w:x="9578" w:y="225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备注</w:t>
      </w:r>
    </w:p>
    <w:p>
      <w:pPr>
        <w:framePr w:w="722" w:wrap="auto" w:vAnchor="margin" w:hAnchor="text" w:x="3493" w:y="2545"/>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pacing w:val="2"/>
          <w:szCs w:val="22"/>
          <w:lang w:eastAsia="zh-CN"/>
        </w:rPr>
        <w:t>序号</w:t>
      </w:r>
    </w:p>
    <w:p>
      <w:pPr>
        <w:framePr w:w="2400" w:wrap="auto" w:vAnchor="margin" w:hAnchor="text" w:x="8733" w:y="2997"/>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热源侧流量、系统用</w:t>
      </w:r>
    </w:p>
    <w:p>
      <w:pPr>
        <w:framePr w:w="2400" w:wrap="auto" w:vAnchor="margin" w:hAnchor="text" w:x="8733" w:y="2997"/>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户侧流量、系统热源</w:t>
      </w:r>
    </w:p>
    <w:p>
      <w:pPr>
        <w:framePr w:w="2400" w:wrap="auto" w:vAnchor="margin" w:hAnchor="text" w:x="8733" w:y="2997"/>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侧进出口水温、系统</w:t>
      </w:r>
    </w:p>
    <w:p>
      <w:pPr>
        <w:framePr w:w="2400" w:wrap="auto" w:vAnchor="margin" w:hAnchor="text" w:x="8733" w:y="2997"/>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用户侧进出口水温、</w:t>
      </w:r>
    </w:p>
    <w:p>
      <w:pPr>
        <w:framePr w:w="2400" w:wrap="auto" w:vAnchor="margin" w:hAnchor="text" w:x="8733" w:y="2997"/>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机组消耗电量、水泵</w:t>
      </w:r>
    </w:p>
    <w:p>
      <w:pPr>
        <w:framePr w:w="2400" w:wrap="auto" w:vAnchor="margin" w:hAnchor="text" w:x="8733" w:y="2997"/>
        <w:widowControl w:val="0"/>
        <w:autoSpaceDE w:val="0"/>
        <w:autoSpaceDN w:val="0"/>
        <w:spacing w:before="70"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消耗电量</w:t>
      </w:r>
    </w:p>
    <w:p>
      <w:pPr>
        <w:framePr w:w="3903" w:wrap="auto" w:vAnchor="margin" w:hAnchor="text" w:x="2115" w:y="330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热泵系统</w:t>
      </w:r>
      <w:r>
        <w:rPr>
          <w:rFonts w:hAnsiTheme="minorHAnsi" w:eastAsiaTheme="minorEastAsia" w:cstheme="minorBidi"/>
          <w:color w:val="auto"/>
          <w:spacing w:val="238"/>
          <w:szCs w:val="22"/>
          <w:lang w:eastAsia="zh-CN"/>
        </w:rPr>
        <w:t xml:space="preserve"> </w:t>
      </w:r>
      <w:r>
        <w:rPr>
          <w:rFonts w:ascii="宋体" w:hAnsiTheme="minorHAnsi" w:eastAsiaTheme="minorEastAsia" w:cstheme="minorBidi"/>
          <w:color w:val="auto"/>
          <w:szCs w:val="22"/>
          <w:lang w:eastAsia="zh-CN"/>
        </w:rPr>
        <w:t>11.2.1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制热性能系数</w:t>
      </w:r>
    </w:p>
    <w:p>
      <w:pPr>
        <w:framePr w:w="3903" w:wrap="auto" w:vAnchor="margin" w:hAnchor="text" w:x="2115" w:y="3304"/>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制热性能</w:t>
      </w:r>
    </w:p>
    <w:p>
      <w:pPr>
        <w:framePr w:w="720" w:wrap="auto" w:vAnchor="margin" w:hAnchor="text" w:x="6472" w:y="3304"/>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720" w:wrap="auto" w:vAnchor="margin" w:hAnchor="text" w:x="6472" w:y="3304"/>
        <w:widowControl w:val="0"/>
        <w:autoSpaceDE w:val="0"/>
        <w:autoSpaceDN w:val="0"/>
        <w:spacing w:before="701"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系统</w:t>
      </w:r>
    </w:p>
    <w:p>
      <w:pPr>
        <w:framePr w:w="840" w:wrap="auto" w:vAnchor="margin" w:hAnchor="text" w:x="7617" w:y="3304"/>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13000</w:t>
      </w:r>
    </w:p>
    <w:p>
      <w:pPr>
        <w:framePr w:w="840" w:wrap="auto" w:vAnchor="margin" w:hAnchor="text" w:x="7617" w:y="3304"/>
        <w:widowControl w:val="0"/>
        <w:autoSpaceDE w:val="0"/>
        <w:autoSpaceDN w:val="0"/>
        <w:spacing w:before="701"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13000</w:t>
      </w:r>
    </w:p>
    <w:p>
      <w:pPr>
        <w:framePr w:w="720" w:wrap="auto" w:vAnchor="margin" w:hAnchor="text" w:x="1354" w:y="3774"/>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11.2</w:t>
      </w:r>
    </w:p>
    <w:p>
      <w:pPr>
        <w:framePr w:w="3603" w:wrap="auto" w:vAnchor="margin" w:hAnchor="text" w:x="2175" w:y="3930"/>
        <w:widowControl w:val="0"/>
        <w:autoSpaceDE w:val="0"/>
        <w:autoSpaceDN w:val="0"/>
        <w:spacing w:line="240" w:lineRule="exact"/>
        <w:ind w:left="180"/>
        <w:rPr>
          <w:rFonts w:hAnsiTheme="minorHAnsi" w:eastAsiaTheme="minorEastAsia" w:cstheme="minorBidi"/>
          <w:color w:val="auto"/>
          <w:szCs w:val="22"/>
          <w:lang w:eastAsia="zh-CN"/>
        </w:rPr>
      </w:pPr>
      <w:r>
        <w:rPr>
          <w:rFonts w:ascii="宋体" w:hAnsi="宋体" w:cs="宋体" w:eastAsiaTheme="minorEastAsia"/>
          <w:color w:val="auto"/>
          <w:szCs w:val="22"/>
          <w:lang w:eastAsia="zh-CN"/>
        </w:rPr>
        <w:t>系数</w:t>
      </w:r>
    </w:p>
    <w:p>
      <w:pPr>
        <w:framePr w:w="3603" w:wrap="auto" w:vAnchor="margin" w:hAnchor="text" w:x="2175" w:y="3930"/>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w:t>
      </w:r>
      <w:r>
        <w:rPr>
          <w:rFonts w:ascii="宋体" w:hAnsiTheme="minorHAnsi" w:eastAsiaTheme="minorEastAsia" w:cstheme="minorBidi"/>
          <w:color w:val="auto"/>
          <w:szCs w:val="22"/>
          <w:lang w:eastAsia="zh-CN"/>
        </w:rPr>
        <w:t>cop</w:t>
      </w:r>
      <w:r>
        <w:rPr>
          <w:rFonts w:ascii="宋体" w:hAnsi="宋体" w:cs="宋体" w:eastAsiaTheme="minorEastAsia"/>
          <w:color w:val="auto"/>
          <w:szCs w:val="22"/>
          <w:lang w:eastAsia="zh-CN"/>
        </w:rPr>
        <w:t>）</w:t>
      </w:r>
      <w:r>
        <w:rPr>
          <w:rFonts w:hAnsiTheme="minorHAnsi" w:eastAsiaTheme="minorEastAsia" w:cstheme="minorBidi"/>
          <w:color w:val="auto"/>
          <w:spacing w:val="298"/>
          <w:szCs w:val="22"/>
          <w:lang w:eastAsia="zh-CN"/>
        </w:rPr>
        <w:t xml:space="preserve"> </w:t>
      </w:r>
      <w:r>
        <w:rPr>
          <w:rFonts w:ascii="宋体" w:hAnsiTheme="minorHAnsi" w:eastAsiaTheme="minorEastAsia" w:cstheme="minorBidi"/>
          <w:color w:val="auto"/>
          <w:szCs w:val="22"/>
          <w:lang w:eastAsia="zh-CN"/>
        </w:rPr>
        <w:t>11.2.2</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制冷能效比</w:t>
      </w:r>
    </w:p>
    <w:p>
      <w:pPr>
        <w:framePr w:w="1792" w:wrap="auto" w:vAnchor="margin" w:hAnchor="text" w:x="1474" w:y="5003"/>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pacing w:val="2"/>
          <w:szCs w:val="22"/>
          <w:lang w:eastAsia="zh-CN"/>
        </w:rPr>
        <w:t>12</w:t>
      </w:r>
      <w:r>
        <w:rPr>
          <w:rFonts w:ascii="宋体" w:hAnsiTheme="minorHAnsi" w:eastAsiaTheme="minorEastAsia" w:cstheme="minorBidi"/>
          <w:color w:val="auto"/>
          <w:spacing w:val="223"/>
          <w:szCs w:val="22"/>
          <w:lang w:eastAsia="zh-CN"/>
        </w:rPr>
        <w:t xml:space="preserve"> </w:t>
      </w:r>
      <w:r>
        <w:rPr>
          <w:rFonts w:ascii="宋体" w:hAnsi="宋体" w:cs="宋体" w:eastAsiaTheme="minorEastAsia"/>
          <w:color w:val="auto"/>
          <w:spacing w:val="1"/>
          <w:szCs w:val="22"/>
          <w:lang w:eastAsia="zh-CN"/>
        </w:rPr>
        <w:t>海绵城市</w:t>
      </w:r>
    </w:p>
    <w:p>
      <w:pPr>
        <w:framePr w:w="1920" w:wrap="auto" w:vAnchor="margin" w:hAnchor="text" w:x="4338" w:y="5452"/>
        <w:widowControl w:val="0"/>
        <w:autoSpaceDE w:val="0"/>
        <w:autoSpaceDN w:val="0"/>
        <w:spacing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渗透系数现场检</w:t>
      </w:r>
    </w:p>
    <w:p>
      <w:pPr>
        <w:framePr w:w="1920" w:wrap="auto" w:vAnchor="margin" w:hAnchor="text" w:x="4338" w:y="5452"/>
        <w:widowControl w:val="0"/>
        <w:autoSpaceDE w:val="0"/>
        <w:autoSpaceDN w:val="0"/>
        <w:spacing w:before="72"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测</w:t>
      </w:r>
    </w:p>
    <w:p>
      <w:pPr>
        <w:framePr w:w="2979" w:wrap="auto" w:vAnchor="margin" w:hAnchor="text" w:x="1354" w:y="5608"/>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12.1</w:t>
      </w:r>
      <w:r>
        <w:rPr>
          <w:rFonts w:ascii="宋体" w:hAnsiTheme="minorHAnsi" w:eastAsiaTheme="minorEastAsia" w:cstheme="minorBidi"/>
          <w:color w:val="auto"/>
          <w:spacing w:val="161"/>
          <w:szCs w:val="22"/>
          <w:lang w:eastAsia="zh-CN"/>
        </w:rPr>
        <w:t xml:space="preserve"> </w:t>
      </w:r>
      <w:r>
        <w:rPr>
          <w:rFonts w:ascii="宋体" w:hAnsi="宋体" w:cs="宋体" w:eastAsiaTheme="minorEastAsia"/>
          <w:color w:val="auto"/>
          <w:szCs w:val="22"/>
          <w:lang w:eastAsia="zh-CN"/>
        </w:rPr>
        <w:t>渗透系数</w:t>
      </w:r>
      <w:r>
        <w:rPr>
          <w:rFonts w:hAnsiTheme="minorHAnsi" w:eastAsiaTheme="minorEastAsia" w:cstheme="minorBidi"/>
          <w:color w:val="auto"/>
          <w:spacing w:val="238"/>
          <w:szCs w:val="22"/>
          <w:lang w:eastAsia="zh-CN"/>
        </w:rPr>
        <w:t xml:space="preserve"> </w:t>
      </w:r>
      <w:r>
        <w:rPr>
          <w:rFonts w:ascii="宋体" w:hAnsiTheme="minorHAnsi" w:eastAsiaTheme="minorEastAsia" w:cstheme="minorBidi"/>
          <w:color w:val="auto"/>
          <w:szCs w:val="22"/>
          <w:lang w:eastAsia="zh-CN"/>
        </w:rPr>
        <w:t>12.1.1</w:t>
      </w:r>
    </w:p>
    <w:p>
      <w:pPr>
        <w:framePr w:w="2979" w:wrap="auto" w:vAnchor="margin" w:hAnchor="text" w:x="1354" w:y="5608"/>
        <w:widowControl w:val="0"/>
        <w:autoSpaceDE w:val="0"/>
        <w:autoSpaceDN w:val="0"/>
        <w:spacing w:before="365" w:line="240" w:lineRule="exact"/>
        <w:ind w:left="120"/>
        <w:rPr>
          <w:rFonts w:hAnsiTheme="minorHAnsi" w:eastAsiaTheme="minorEastAsia" w:cstheme="minorBidi"/>
          <w:color w:val="auto"/>
          <w:szCs w:val="22"/>
          <w:lang w:eastAsia="zh-CN"/>
        </w:rPr>
      </w:pPr>
      <w:r>
        <w:rPr>
          <w:rFonts w:ascii="宋体" w:hAnsiTheme="minorHAnsi" w:eastAsiaTheme="minorEastAsia" w:cstheme="minorBidi"/>
          <w:color w:val="auto"/>
          <w:spacing w:val="2"/>
          <w:szCs w:val="22"/>
          <w:lang w:eastAsia="zh-CN"/>
        </w:rPr>
        <w:t>13</w:t>
      </w:r>
      <w:r>
        <w:rPr>
          <w:rFonts w:ascii="宋体" w:hAnsiTheme="minorHAnsi" w:eastAsiaTheme="minorEastAsia" w:cstheme="minorBidi"/>
          <w:color w:val="auto"/>
          <w:spacing w:val="223"/>
          <w:szCs w:val="22"/>
          <w:lang w:eastAsia="zh-CN"/>
        </w:rPr>
        <w:t xml:space="preserve"> </w:t>
      </w:r>
      <w:r>
        <w:rPr>
          <w:rFonts w:ascii="宋体" w:hAnsi="宋体" w:cs="宋体" w:eastAsiaTheme="minorEastAsia"/>
          <w:color w:val="auto"/>
          <w:spacing w:val="1"/>
          <w:szCs w:val="22"/>
          <w:lang w:eastAsia="zh-CN"/>
        </w:rPr>
        <w:t>建筑调适</w:t>
      </w:r>
    </w:p>
    <w:p>
      <w:pPr>
        <w:framePr w:w="960" w:wrap="auto" w:vAnchor="margin" w:hAnchor="text" w:x="6352" w:y="5608"/>
        <w:widowControl w:val="0"/>
        <w:autoSpaceDE w:val="0"/>
        <w:autoSpaceDN w:val="0"/>
        <w:spacing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处</w:t>
      </w:r>
    </w:p>
    <w:p>
      <w:pPr>
        <w:framePr w:w="960" w:wrap="auto" w:vAnchor="margin" w:hAnchor="text" w:x="6352" w:y="5608"/>
        <w:widowControl w:val="0"/>
        <w:autoSpaceDE w:val="0"/>
        <w:autoSpaceDN w:val="0"/>
        <w:spacing w:before="943" w:line="240" w:lineRule="exact"/>
        <w:rPr>
          <w:rFonts w:hAnsiTheme="minorHAnsi" w:eastAsiaTheme="minorEastAsia" w:cstheme="minorBidi"/>
          <w:color w:val="auto"/>
          <w:szCs w:val="22"/>
          <w:lang w:eastAsia="zh-CN"/>
        </w:rPr>
      </w:pPr>
      <w:r>
        <w:rPr>
          <w:rFonts w:ascii="宋体" w:hAnsi="宋体" w:cs="宋体" w:eastAsiaTheme="minorEastAsia"/>
          <w:color w:val="auto"/>
          <w:szCs w:val="22"/>
          <w:lang w:eastAsia="zh-CN"/>
        </w:rPr>
        <w:t>平方米</w:t>
      </w:r>
    </w:p>
    <w:p>
      <w:pPr>
        <w:framePr w:w="960" w:wrap="auto" w:vAnchor="margin" w:hAnchor="text" w:x="6352" w:y="5608"/>
        <w:widowControl w:val="0"/>
        <w:autoSpaceDE w:val="0"/>
        <w:autoSpaceDN w:val="0"/>
        <w:spacing w:before="941" w:line="240" w:lineRule="exact"/>
        <w:ind w:left="240"/>
        <w:rPr>
          <w:rFonts w:hAnsiTheme="minorHAnsi" w:eastAsiaTheme="minorEastAsia" w:cstheme="minorBidi"/>
          <w:color w:val="auto"/>
          <w:szCs w:val="22"/>
          <w:lang w:eastAsia="zh-CN"/>
        </w:rPr>
      </w:pPr>
      <w:r>
        <w:rPr>
          <w:rFonts w:ascii="宋体" w:hAnsi="宋体" w:cs="宋体" w:eastAsiaTheme="minorEastAsia"/>
          <w:color w:val="auto"/>
          <w:szCs w:val="22"/>
          <w:lang w:eastAsia="zh-CN"/>
        </w:rPr>
        <w:t>项</w:t>
      </w:r>
    </w:p>
    <w:p>
      <w:pPr>
        <w:framePr w:w="840" w:wrap="auto" w:vAnchor="margin" w:hAnchor="text" w:x="7617" w:y="5608"/>
        <w:widowControl w:val="0"/>
        <w:autoSpaceDE w:val="0"/>
        <w:autoSpaceDN w:val="0"/>
        <w:spacing w:line="240" w:lineRule="exact"/>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12000</w:t>
      </w:r>
    </w:p>
    <w:p>
      <w:pPr>
        <w:framePr w:w="840" w:wrap="auto" w:vAnchor="margin" w:hAnchor="text" w:x="7617" w:y="5608"/>
        <w:widowControl w:val="0"/>
        <w:autoSpaceDE w:val="0"/>
        <w:autoSpaceDN w:val="0"/>
        <w:spacing w:before="943" w:line="240" w:lineRule="exact"/>
        <w:ind w:left="181"/>
        <w:rPr>
          <w:rFonts w:ascii="宋体"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10</w:t>
      </w:r>
    </w:p>
    <w:p>
      <w:pPr>
        <w:framePr w:w="4184" w:wrap="auto" w:vAnchor="margin" w:hAnchor="text" w:x="1354" w:y="6792"/>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zCs w:val="22"/>
          <w:lang w:eastAsia="zh-CN"/>
        </w:rPr>
        <w:t>13.1</w:t>
      </w:r>
      <w:r>
        <w:rPr>
          <w:rFonts w:ascii="宋体" w:hAnsiTheme="minorHAnsi" w:eastAsiaTheme="minorEastAsia" w:cstheme="minorBidi"/>
          <w:color w:val="auto"/>
          <w:spacing w:val="108"/>
          <w:szCs w:val="22"/>
          <w:lang w:eastAsia="zh-CN"/>
        </w:rPr>
        <w:t xml:space="preserve"> </w:t>
      </w:r>
      <w:r>
        <w:rPr>
          <w:rFonts w:ascii="宋体" w:hAnsi="宋体" w:cs="宋体" w:eastAsiaTheme="minorEastAsia"/>
          <w:color w:val="auto"/>
          <w:szCs w:val="22"/>
          <w:lang w:eastAsia="zh-CN"/>
        </w:rPr>
        <w:t>建筑调适</w:t>
      </w:r>
      <w:r>
        <w:rPr>
          <w:rFonts w:hAnsiTheme="minorHAnsi" w:eastAsiaTheme="minorEastAsia" w:cstheme="minorBidi"/>
          <w:color w:val="auto"/>
          <w:spacing w:val="291"/>
          <w:szCs w:val="22"/>
          <w:lang w:eastAsia="zh-CN"/>
        </w:rPr>
        <w:t xml:space="preserve"> </w:t>
      </w:r>
      <w:r>
        <w:rPr>
          <w:rFonts w:ascii="宋体" w:hAnsiTheme="minorHAnsi" w:eastAsiaTheme="minorEastAsia" w:cstheme="minorBidi"/>
          <w:color w:val="auto"/>
          <w:szCs w:val="22"/>
          <w:lang w:eastAsia="zh-CN"/>
        </w:rPr>
        <w:t>13.1.1</w:t>
      </w:r>
      <w:r>
        <w:rPr>
          <w:rFonts w:ascii="宋体" w:hAnsiTheme="minorHAnsi" w:eastAsiaTheme="minorEastAsia" w:cstheme="minorBidi"/>
          <w:color w:val="auto"/>
          <w:spacing w:val="125"/>
          <w:szCs w:val="22"/>
          <w:lang w:eastAsia="zh-CN"/>
        </w:rPr>
        <w:t xml:space="preserve"> </w:t>
      </w:r>
      <w:r>
        <w:rPr>
          <w:rFonts w:ascii="宋体" w:hAnsi="宋体" w:cs="宋体" w:eastAsiaTheme="minorEastAsia"/>
          <w:color w:val="auto"/>
          <w:szCs w:val="22"/>
          <w:lang w:eastAsia="zh-CN"/>
        </w:rPr>
        <w:t>建筑调适</w:t>
      </w:r>
    </w:p>
    <w:p>
      <w:pPr>
        <w:framePr w:w="2272" w:wrap="auto" w:vAnchor="margin" w:hAnchor="text" w:x="1474" w:y="7368"/>
        <w:widowControl w:val="0"/>
        <w:autoSpaceDE w:val="0"/>
        <w:autoSpaceDN w:val="0"/>
        <w:spacing w:line="240" w:lineRule="exact"/>
        <w:rPr>
          <w:rFonts w:hAnsiTheme="minorHAnsi" w:eastAsiaTheme="minorEastAsia" w:cstheme="minorBidi"/>
          <w:color w:val="auto"/>
          <w:szCs w:val="22"/>
          <w:lang w:eastAsia="zh-CN"/>
        </w:rPr>
      </w:pPr>
      <w:r>
        <w:rPr>
          <w:rFonts w:ascii="宋体" w:hAnsiTheme="minorHAnsi" w:eastAsiaTheme="minorEastAsia" w:cstheme="minorBidi"/>
          <w:color w:val="auto"/>
          <w:spacing w:val="2"/>
          <w:szCs w:val="22"/>
          <w:lang w:eastAsia="zh-CN"/>
        </w:rPr>
        <w:t>14</w:t>
      </w:r>
      <w:r>
        <w:rPr>
          <w:rFonts w:ascii="宋体" w:hAnsiTheme="minorHAnsi" w:eastAsiaTheme="minorEastAsia" w:cstheme="minorBidi"/>
          <w:color w:val="auto"/>
          <w:spacing w:val="223"/>
          <w:szCs w:val="22"/>
          <w:lang w:eastAsia="zh-CN"/>
        </w:rPr>
        <w:t xml:space="preserve"> </w:t>
      </w:r>
      <w:r>
        <w:rPr>
          <w:rFonts w:ascii="宋体" w:hAnsi="宋体" w:cs="宋体" w:eastAsiaTheme="minorEastAsia"/>
          <w:color w:val="auto"/>
          <w:spacing w:val="1"/>
          <w:szCs w:val="22"/>
          <w:lang w:eastAsia="zh-CN"/>
        </w:rPr>
        <w:t>超低能耗建筑</w:t>
      </w:r>
    </w:p>
    <w:p>
      <w:pPr>
        <w:framePr w:w="1308" w:wrap="auto" w:vAnchor="margin" w:hAnchor="text" w:x="2062" w:y="7816"/>
        <w:widowControl w:val="0"/>
        <w:autoSpaceDE w:val="0"/>
        <w:autoSpaceDN w:val="0"/>
        <w:spacing w:line="240" w:lineRule="exact"/>
        <w:rPr>
          <w:rFonts w:hAnsiTheme="minorHAnsi" w:eastAsiaTheme="minorEastAsia" w:cstheme="minorBidi"/>
          <w:color w:val="auto"/>
          <w:szCs w:val="22"/>
        </w:rPr>
      </w:pPr>
      <w:r>
        <w:rPr>
          <w:rFonts w:ascii="宋体" w:hAnsi="宋体" w:cs="宋体" w:eastAsiaTheme="minorEastAsia"/>
          <w:color w:val="auto"/>
          <w:szCs w:val="22"/>
        </w:rPr>
        <w:t>建</w:t>
      </w:r>
      <w:r>
        <w:rPr>
          <w:rFonts w:hAnsiTheme="minorHAnsi" w:eastAsiaTheme="minorEastAsia" w:cstheme="minorBidi"/>
          <w:color w:val="auto"/>
          <w:spacing w:val="-24"/>
          <w:szCs w:val="22"/>
        </w:rPr>
        <w:t xml:space="preserve"> </w:t>
      </w:r>
      <w:r>
        <w:rPr>
          <w:rFonts w:ascii="宋体" w:hAnsi="宋体" w:cs="宋体" w:eastAsiaTheme="minorEastAsia"/>
          <w:color w:val="auto"/>
          <w:spacing w:val="36"/>
          <w:szCs w:val="22"/>
        </w:rPr>
        <w:t>筑气</w:t>
      </w:r>
      <w:r>
        <w:rPr>
          <w:rFonts w:hAnsiTheme="minorHAnsi" w:eastAsiaTheme="minorEastAsia" w:cstheme="minorBidi"/>
          <w:color w:val="auto"/>
          <w:spacing w:val="-60"/>
          <w:szCs w:val="22"/>
        </w:rPr>
        <w:t xml:space="preserve"> </w:t>
      </w:r>
      <w:r>
        <w:rPr>
          <w:rFonts w:ascii="宋体" w:hAnsi="宋体" w:cs="宋体" w:eastAsiaTheme="minorEastAsia"/>
          <w:color w:val="auto"/>
          <w:szCs w:val="22"/>
        </w:rPr>
        <w:t>密</w:t>
      </w:r>
    </w:p>
    <w:p>
      <w:pPr>
        <w:framePr w:w="720" w:wrap="auto" w:vAnchor="margin" w:hAnchor="text" w:x="1354" w:y="7972"/>
        <w:widowControl w:val="0"/>
        <w:autoSpaceDE w:val="0"/>
        <w:autoSpaceDN w:val="0"/>
        <w:spacing w:line="240" w:lineRule="exact"/>
        <w:rPr>
          <w:rFonts w:ascii="宋体" w:hAnsiTheme="minorHAnsi" w:eastAsiaTheme="minorEastAsia" w:cstheme="minorBidi"/>
          <w:color w:val="auto"/>
          <w:szCs w:val="22"/>
        </w:rPr>
      </w:pPr>
      <w:r>
        <w:rPr>
          <w:rFonts w:ascii="宋体" w:hAnsiTheme="minorHAnsi" w:eastAsiaTheme="minorEastAsia" w:cstheme="minorBidi"/>
          <w:color w:val="auto"/>
          <w:szCs w:val="22"/>
        </w:rPr>
        <w:t>14.1</w:t>
      </w:r>
    </w:p>
    <w:p>
      <w:pPr>
        <w:framePr w:w="2405" w:wrap="auto" w:vAnchor="margin" w:hAnchor="text" w:x="3373" w:y="7972"/>
        <w:widowControl w:val="0"/>
        <w:autoSpaceDE w:val="0"/>
        <w:autoSpaceDN w:val="0"/>
        <w:spacing w:line="240" w:lineRule="exact"/>
        <w:rPr>
          <w:rFonts w:hAnsiTheme="minorHAnsi" w:eastAsiaTheme="minorEastAsia" w:cstheme="minorBidi"/>
          <w:color w:val="auto"/>
          <w:szCs w:val="22"/>
        </w:rPr>
      </w:pPr>
      <w:r>
        <w:rPr>
          <w:rFonts w:ascii="宋体" w:hAnsiTheme="minorHAnsi" w:eastAsiaTheme="minorEastAsia" w:cstheme="minorBidi"/>
          <w:color w:val="auto"/>
          <w:szCs w:val="22"/>
        </w:rPr>
        <w:t>14.1.1</w:t>
      </w:r>
      <w:r>
        <w:rPr>
          <w:rFonts w:ascii="宋体" w:hAnsiTheme="minorHAnsi" w:eastAsiaTheme="minorEastAsia" w:cstheme="minorBidi"/>
          <w:color w:val="auto"/>
          <w:spacing w:val="125"/>
          <w:szCs w:val="22"/>
        </w:rPr>
        <w:t xml:space="preserve"> </w:t>
      </w:r>
      <w:r>
        <w:rPr>
          <w:rFonts w:ascii="宋体" w:hAnsi="宋体" w:cs="宋体" w:eastAsiaTheme="minorEastAsia"/>
          <w:color w:val="auto"/>
          <w:szCs w:val="22"/>
        </w:rPr>
        <w:t>建筑气密性</w:t>
      </w:r>
    </w:p>
    <w:p>
      <w:pPr>
        <w:framePr w:w="840" w:wrap="auto" w:vAnchor="margin" w:hAnchor="text" w:x="7617" w:y="7972"/>
        <w:widowControl w:val="0"/>
        <w:autoSpaceDE w:val="0"/>
        <w:autoSpaceDN w:val="0"/>
        <w:spacing w:line="240" w:lineRule="exact"/>
        <w:rPr>
          <w:rFonts w:ascii="宋体" w:hAnsiTheme="minorHAnsi" w:eastAsiaTheme="minorEastAsia" w:cstheme="minorBidi"/>
          <w:color w:val="auto"/>
          <w:szCs w:val="22"/>
        </w:rPr>
      </w:pPr>
      <w:r>
        <w:rPr>
          <w:rFonts w:ascii="宋体" w:hAnsiTheme="minorHAnsi" w:eastAsiaTheme="minorEastAsia" w:cstheme="minorBidi"/>
          <w:color w:val="auto"/>
          <w:szCs w:val="22"/>
        </w:rPr>
        <w:t>40000</w:t>
      </w:r>
    </w:p>
    <w:p>
      <w:pPr>
        <w:framePr w:w="480" w:wrap="auto" w:vAnchor="margin" w:hAnchor="text" w:x="2062" w:y="8128"/>
        <w:widowControl w:val="0"/>
        <w:autoSpaceDE w:val="0"/>
        <w:autoSpaceDN w:val="0"/>
        <w:spacing w:line="240" w:lineRule="exact"/>
        <w:rPr>
          <w:rFonts w:hAnsiTheme="minorHAnsi" w:eastAsiaTheme="minorEastAsia" w:cstheme="minorBidi"/>
          <w:color w:val="auto"/>
          <w:szCs w:val="22"/>
        </w:rPr>
      </w:pPr>
      <w:r>
        <w:rPr>
          <w:rFonts w:ascii="宋体" w:hAnsi="宋体" w:cs="宋体" w:eastAsiaTheme="minorEastAsia"/>
          <w:color w:val="auto"/>
          <w:szCs w:val="22"/>
        </w:rPr>
        <w:t>性</w:t>
      </w:r>
    </w:p>
    <w:p>
      <w:pPr>
        <w:framePr w:w="512" w:wrap="auto" w:vAnchor="margin" w:hAnchor="text" w:x="10560" w:y="15522"/>
        <w:widowControl w:val="0"/>
        <w:autoSpaceDE w:val="0"/>
        <w:autoSpaceDN w:val="0"/>
        <w:spacing w:line="199" w:lineRule="exact"/>
        <w:rPr>
          <w:rFonts w:hAnsiTheme="minorHAnsi" w:eastAsiaTheme="minorEastAsia" w:cstheme="minorBidi"/>
          <w:color w:val="auto"/>
          <w:sz w:val="18"/>
          <w:szCs w:val="22"/>
        </w:rPr>
      </w:pPr>
      <w:r>
        <w:rPr>
          <w:rFonts w:hAnsiTheme="minorHAnsi" w:eastAsiaTheme="minorEastAsia" w:cstheme="minorBidi"/>
          <w:color w:val="auto"/>
          <w:spacing w:val="1"/>
          <w:sz w:val="18"/>
          <w:szCs w:val="22"/>
        </w:rPr>
        <w:t>153</w:t>
      </w:r>
    </w:p>
    <w:p>
      <w:pPr>
        <w:spacing w:line="0" w:lineRule="atLeast"/>
        <w:rPr>
          <w:rFonts w:ascii="Arial" w:hAnsiTheme="minorHAnsi" w:eastAsiaTheme="minorEastAsia" w:cstheme="minorBidi"/>
          <w:color w:val="auto"/>
          <w:sz w:val="2"/>
          <w:szCs w:val="22"/>
        </w:rPr>
      </w:pPr>
      <w:r>
        <w:rPr>
          <w:color w:val="auto"/>
          <w:lang w:eastAsia="zh-CN"/>
        </w:rPr>
        <w:drawing>
          <wp:anchor distT="0" distB="0" distL="114300" distR="114300" simplePos="0" relativeHeight="251784192" behindDoc="1" locked="0" layoutInCell="1" allowOverlap="1">
            <wp:simplePos x="0" y="0"/>
            <wp:positionH relativeFrom="page">
              <wp:posOffset>769620</wp:posOffset>
            </wp:positionH>
            <wp:positionV relativeFrom="page">
              <wp:posOffset>1127760</wp:posOffset>
            </wp:positionV>
            <wp:extent cx="6240145" cy="4229100"/>
            <wp:effectExtent l="0" t="0" r="8255" b="0"/>
            <wp:wrapNone/>
            <wp:docPr id="123"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4"/>
                    <pic:cNvPicPr>
                      <a:picLocks noChangeAspect="1"/>
                    </pic:cNvPicPr>
                  </pic:nvPicPr>
                  <pic:blipFill>
                    <a:blip r:embed="rId124"/>
                    <a:stretch>
                      <a:fillRect/>
                    </a:stretch>
                  </pic:blipFill>
                  <pic:spPr>
                    <a:xfrm>
                      <a:off x="0" y="0"/>
                      <a:ext cx="6240145" cy="4229100"/>
                    </a:xfrm>
                    <a:prstGeom prst="rect">
                      <a:avLst/>
                    </a:prstGeom>
                    <a:noFill/>
                    <a:ln>
                      <a:noFill/>
                    </a:ln>
                  </pic:spPr>
                </pic:pic>
              </a:graphicData>
            </a:graphic>
          </wp:anchor>
        </w:drawing>
      </w:r>
    </w:p>
    <w:sectPr>
      <w:pgSz w:w="11900" w:h="1682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NVQPLN+DengXian Regular">
    <w:altName w:val="Segoe Print"/>
    <w:panose1 w:val="00000000000000000000"/>
    <w:charset w:val="01"/>
    <w:family w:val="auto"/>
    <w:pitch w:val="default"/>
    <w:sig w:usb0="00000000" w:usb1="00000000" w:usb2="01010101" w:usb3="01010101" w:csb0="01010101" w:csb1="01010101"/>
  </w:font>
  <w:font w:name="Segoe Print">
    <w:panose1 w:val="02000600000000000000"/>
    <w:charset w:val="00"/>
    <w:family w:val="auto"/>
    <w:pitch w:val="default"/>
    <w:sig w:usb0="0000028F" w:usb1="00000000" w:usb2="00000000" w:usb3="00000000" w:csb0="2000009F" w:csb1="47010000"/>
  </w:font>
  <w:font w:name="WWEWIS+DengXian Regular">
    <w:altName w:val="Segoe Print"/>
    <w:panose1 w:val="00000000000000000000"/>
    <w:charset w:val="01"/>
    <w:family w:val="auto"/>
    <w:pitch w:val="default"/>
    <w:sig w:usb0="00000000" w:usb1="00000000" w:usb2="01010101" w:usb3="01010101" w:csb0="01010101" w:csb1="01010101"/>
  </w:font>
  <w:font w:name="TULPWT+DengXian Regular">
    <w:altName w:val="Segoe Print"/>
    <w:panose1 w:val="00000000000000000000"/>
    <w:charset w:val="01"/>
    <w:family w:val="auto"/>
    <w:pitch w:val="default"/>
    <w:sig w:usb0="00000000" w:usb1="00000000" w:usb2="01010101" w:usb3="01010101" w:csb0="01010101" w:csb1="01010101"/>
  </w:font>
  <w:font w:name="KVEREH+DengXian Regular">
    <w:altName w:val="Segoe Print"/>
    <w:panose1 w:val="00000000000000000000"/>
    <w:charset w:val="01"/>
    <w:family w:val="auto"/>
    <w:pitch w:val="default"/>
    <w:sig w:usb0="00000000" w:usb1="00000000" w:usb2="01010101" w:usb3="01010101" w:csb0="01010101" w:csb1="01010101"/>
  </w:font>
  <w:font w:name="IQVTTC+DengXian Regular">
    <w:altName w:val="Segoe Print"/>
    <w:panose1 w:val="00000000000000000000"/>
    <w:charset w:val="01"/>
    <w:family w:val="auto"/>
    <w:pitch w:val="default"/>
    <w:sig w:usb0="00000000" w:usb1="00000000" w:usb2="01010101" w:usb3="01010101" w:csb0="01010101" w:csb1="01010101"/>
  </w:font>
  <w:font w:name="CMUHDC+DengXian Regular">
    <w:altName w:val="Segoe Print"/>
    <w:panose1 w:val="00000000000000000000"/>
    <w:charset w:val="01"/>
    <w:family w:val="auto"/>
    <w:pitch w:val="default"/>
    <w:sig w:usb0="00000000" w:usb1="00000000" w:usb2="01010101" w:usb3="01010101" w:csb0="01010101" w:csb1="010101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BmNWQ0Y2EyYTgwZGJjYTNjODRkNDQ5MDViMjcwNTUifQ=="/>
  </w:docVars>
  <w:rsids>
    <w:rsidRoot w:val="00A77B3E"/>
    <w:rsid w:val="005A64F8"/>
    <w:rsid w:val="005E6790"/>
    <w:rsid w:val="00A77B3E"/>
    <w:rsid w:val="00CA2A55"/>
    <w:rsid w:val="00F02C73"/>
    <w:rsid w:val="35222F4A"/>
    <w:rsid w:val="419E6C32"/>
    <w:rsid w:val="489A66EC"/>
    <w:rsid w:val="4B685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6" Type="http://schemas.openxmlformats.org/officeDocument/2006/relationships/fontTable" Target="fontTable.xml"/><Relationship Id="rId125" Type="http://schemas.openxmlformats.org/officeDocument/2006/relationships/customXml" Target="../customXml/item1.xml"/><Relationship Id="rId124" Type="http://schemas.openxmlformats.org/officeDocument/2006/relationships/image" Target="media/image121.jpeg"/><Relationship Id="rId123" Type="http://schemas.openxmlformats.org/officeDocument/2006/relationships/image" Target="media/image120.jpeg"/><Relationship Id="rId122" Type="http://schemas.openxmlformats.org/officeDocument/2006/relationships/image" Target="media/image119.jpeg"/><Relationship Id="rId121" Type="http://schemas.openxmlformats.org/officeDocument/2006/relationships/image" Target="media/image118.jpeg"/><Relationship Id="rId120" Type="http://schemas.openxmlformats.org/officeDocument/2006/relationships/image" Target="media/image117.jpeg"/><Relationship Id="rId12" Type="http://schemas.openxmlformats.org/officeDocument/2006/relationships/image" Target="media/image9.jpeg"/><Relationship Id="rId119" Type="http://schemas.openxmlformats.org/officeDocument/2006/relationships/image" Target="media/image116.jpeg"/><Relationship Id="rId118" Type="http://schemas.openxmlformats.org/officeDocument/2006/relationships/image" Target="media/image115.jpeg"/><Relationship Id="rId117" Type="http://schemas.openxmlformats.org/officeDocument/2006/relationships/image" Target="media/image114.jpe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jpe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2CFB5-808A-4BCA-A134-258F4855E69D}">
  <ds:schemaRefs/>
</ds:datastoreItem>
</file>

<file path=docProps/app.xml><?xml version="1.0" encoding="utf-8"?>
<Properties xmlns="http://schemas.openxmlformats.org/officeDocument/2006/extended-properties" xmlns:vt="http://schemas.openxmlformats.org/officeDocument/2006/docPropsVTypes">
  <Template>Normal.dotm</Template>
  <Company>Micrsoft</Company>
  <Pages>159</Pages>
  <Words>50558</Words>
  <Characters>79720</Characters>
  <Lines>733</Lines>
  <Paragraphs>206</Paragraphs>
  <TotalTime>0</TotalTime>
  <ScaleCrop>false</ScaleCrop>
  <LinksUpToDate>false</LinksUpToDate>
  <CharactersWithSpaces>81830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2022-06-29T01:29:00Z</dcterms:created>
  <dc:creator>lenovo</dc:creator>
  <cp:lastModifiedBy>黄中广</cp:lastModifiedBy>
  <dcterms:modified xsi:type="dcterms:W3CDTF">2022-06-29T02:00:07Z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0DC92F966B9649D5BE1949873303AF09</vt:lpwstr>
  </property>
</Properties>
</file>